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6F2AB" w14:textId="6D10CC0F" w:rsidR="00317F6B" w:rsidRPr="00A531A7" w:rsidRDefault="00BD381A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</w:t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     </w:t>
      </w:r>
      <w:r w:rsidR="00317F6B" w:rsidRPr="00A531A7">
        <w:rPr>
          <w:rFonts w:ascii="Times New Roman" w:eastAsiaTheme="minorEastAsia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0A92937" wp14:editId="249F0CDB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ab/>
        <w:t xml:space="preserve">   </w:t>
      </w:r>
    </w:p>
    <w:p w14:paraId="7A986289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REPUBLIKA HRVATSKA</w:t>
      </w:r>
    </w:p>
    <w:p w14:paraId="4309087F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VARAŽDINSKA ŽUPANIJA </w:t>
      </w:r>
    </w:p>
    <w:p w14:paraId="4C97CB2D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GRAD IVANEC</w:t>
      </w:r>
    </w:p>
    <w:p w14:paraId="765A4B6C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GRADSKO VIJEĆE</w:t>
      </w:r>
    </w:p>
    <w:p w14:paraId="010C526B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0C280CD" w14:textId="742234A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KLASA: </w:t>
      </w:r>
      <w:r w:rsidR="002C3D7B">
        <w:rPr>
          <w:rFonts w:ascii="Times New Roman" w:eastAsiaTheme="minorEastAsia" w:hAnsi="Times New Roman" w:cs="Times New Roman"/>
          <w:sz w:val="24"/>
          <w:szCs w:val="24"/>
          <w:lang w:eastAsia="hr-HR"/>
        </w:rPr>
        <w:t>120-01/24-01/02</w:t>
      </w:r>
    </w:p>
    <w:p w14:paraId="50D41F93" w14:textId="733BD60D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URBROJ: 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2186-12-05/43-2</w:t>
      </w:r>
      <w:r w:rsidR="000C681D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-</w:t>
      </w:r>
      <w:r w:rsidR="000C681D">
        <w:rPr>
          <w:rFonts w:ascii="Times New Roman" w:eastAsiaTheme="minorEastAsia" w:hAnsi="Times New Roman" w:cs="Times New Roman"/>
          <w:sz w:val="24"/>
          <w:szCs w:val="24"/>
          <w:lang w:eastAsia="hr-HR"/>
        </w:rPr>
        <w:t>1</w:t>
      </w:r>
    </w:p>
    <w:p w14:paraId="74CC2D4E" w14:textId="77471411" w:rsidR="00317F6B" w:rsidRPr="00A531A7" w:rsidRDefault="00317F6B" w:rsidP="00317F6B">
      <w:pPr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Ivanec, 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202</w:t>
      </w:r>
      <w:r w:rsidR="000C681D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</w:p>
    <w:p w14:paraId="2068D467" w14:textId="4394BCCF" w:rsidR="00317F6B" w:rsidRPr="00A531A7" w:rsidRDefault="00317F6B" w:rsidP="00317F6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Na temelju članka 10. stavak 1. Zakona o plaćama u lokalnoj i područnoj (regionalnoj) samoupravi („Narodne novine“ broj 28/10</w:t>
      </w:r>
      <w:r w:rsidR="008E1C51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i</w:t>
      </w:r>
      <w:r w:rsidR="00FE0825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10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/23</w:t>
      </w:r>
      <w:r w:rsidR="00855FFF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)</w:t>
      </w:r>
      <w:r w:rsidR="00855FFF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i članka 35. stavak 1. Statuta 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Grada Ivanca („Službeni vjesnik Varaždinske županije“ br. 21/09, 12/13, 23/13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pročišćeni tekst, 13/18, 08/20, 15/21, 38/2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pročišćeni tekst</w:t>
      </w:r>
      <w:r w:rsidR="000C681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23/23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), Gradsko vijeće Grada Ivanca, </w:t>
      </w:r>
      <w:r w:rsidRPr="00622D8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 prijedlog gradonačelnika,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__. sjednici održanoj _____ 202</w:t>
      </w:r>
      <w:r w:rsidR="0042315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4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godini, donosi </w:t>
      </w:r>
    </w:p>
    <w:p w14:paraId="15B6DC28" w14:textId="2328A055" w:rsidR="00DD229C" w:rsidRPr="00A531A7" w:rsidRDefault="00DD229C" w:rsidP="00B00645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77C467" w14:textId="77777777" w:rsidR="00423153" w:rsidRDefault="00DD229C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5272417"/>
      <w:r w:rsidRPr="00A531A7">
        <w:rPr>
          <w:rFonts w:ascii="Times New Roman" w:hAnsi="Times New Roman" w:cs="Times New Roman"/>
          <w:b/>
          <w:bCs/>
          <w:sz w:val="24"/>
          <w:szCs w:val="24"/>
        </w:rPr>
        <w:t>ODLUK</w:t>
      </w:r>
      <w:r w:rsidR="001E01B6" w:rsidRPr="00A531A7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4231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2AC1A3" w14:textId="77777777" w:rsidR="000C681D" w:rsidRDefault="00423153" w:rsidP="0042315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izmjenama Odluke </w:t>
      </w:r>
      <w:r w:rsidR="00DD229C" w:rsidRPr="00A531A7">
        <w:rPr>
          <w:rFonts w:ascii="Times New Roman" w:hAnsi="Times New Roman" w:cs="Times New Roman"/>
          <w:b/>
          <w:bCs/>
          <w:sz w:val="24"/>
          <w:szCs w:val="24"/>
        </w:rPr>
        <w:t>o koeficijentima za obračun plaće službenika i namještenika</w:t>
      </w:r>
      <w:r w:rsidR="001B08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C866D55" w14:textId="69534C60" w:rsidR="00DD229C" w:rsidRPr="00A531A7" w:rsidRDefault="001B089B" w:rsidP="000C681D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 upravnim tijelima Grada Ivanca</w:t>
      </w:r>
    </w:p>
    <w:bookmarkEnd w:id="0"/>
    <w:p w14:paraId="59BBD83C" w14:textId="16634C58" w:rsidR="00DD229C" w:rsidRPr="00A531A7" w:rsidRDefault="00DD229C" w:rsidP="004B12F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47793" w14:textId="6B2EF160" w:rsidR="00DD229C" w:rsidRPr="00A531A7" w:rsidRDefault="00B00645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1. </w:t>
      </w:r>
    </w:p>
    <w:p w14:paraId="6E430F6D" w14:textId="2CE646E3" w:rsidR="00423153" w:rsidRDefault="00423153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Odluci o koeficijentima za obračun plaće službenika i namještenika u upravnim tijelima Grada Ivanca („Službeni vjesnik Varaždinske županije“ broj </w:t>
      </w:r>
      <w:r w:rsidR="00876699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/23), članak 3. mijenja se i glasi:</w:t>
      </w:r>
    </w:p>
    <w:p w14:paraId="1381C55D" w14:textId="77777777" w:rsidR="00423153" w:rsidRDefault="00423153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53CBB2B" w14:textId="5830DECC" w:rsidR="00042309" w:rsidRDefault="007B51C0" w:rsidP="00423153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423153">
        <w:rPr>
          <w:rFonts w:ascii="Times New Roman" w:hAnsi="Times New Roman" w:cs="Times New Roman"/>
          <w:color w:val="000000"/>
          <w:sz w:val="24"/>
          <w:szCs w:val="24"/>
        </w:rPr>
        <w:t>Koeficijen</w:t>
      </w:r>
      <w:r w:rsidR="00431A6D" w:rsidRPr="00A531A7">
        <w:rPr>
          <w:rFonts w:ascii="Times New Roman" w:hAnsi="Times New Roman" w:cs="Times New Roman"/>
          <w:color w:val="000000"/>
          <w:sz w:val="24"/>
          <w:szCs w:val="24"/>
        </w:rPr>
        <w:t>ti za obračun plaće službenika i namještenika u upravnim tijelima Grada Ivanca određuju se unutar kategorije, potkategorije, razine potkategorij</w:t>
      </w:r>
      <w:r w:rsidR="00337BD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431A6D" w:rsidRPr="00A531A7">
        <w:rPr>
          <w:rFonts w:ascii="Times New Roman" w:hAnsi="Times New Roman" w:cs="Times New Roman"/>
          <w:color w:val="000000"/>
          <w:sz w:val="24"/>
          <w:szCs w:val="24"/>
        </w:rPr>
        <w:t xml:space="preserve"> i klasifikacijskog ranga radnih mjesta kako slijedi:</w:t>
      </w:r>
    </w:p>
    <w:p w14:paraId="52246CD8" w14:textId="77777777" w:rsidR="00DE48FB" w:rsidRDefault="00DE48FB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3D216AA" w14:textId="77777777" w:rsidR="007B51C0" w:rsidRPr="00A531A7" w:rsidRDefault="007B51C0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3261"/>
        <w:gridCol w:w="1697"/>
        <w:gridCol w:w="1568"/>
      </w:tblGrid>
      <w:tr w:rsidR="007B51C0" w:rsidRPr="00A531A7" w14:paraId="69BA71A2" w14:textId="77777777" w:rsidTr="00E550DD">
        <w:tc>
          <w:tcPr>
            <w:tcW w:w="2263" w:type="dxa"/>
            <w:shd w:val="clear" w:color="auto" w:fill="FFE599" w:themeFill="accent4" w:themeFillTint="66"/>
          </w:tcPr>
          <w:p w14:paraId="57A74358" w14:textId="1C982B4E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Potkategorija radnog mjesta</w:t>
            </w:r>
          </w:p>
        </w:tc>
        <w:tc>
          <w:tcPr>
            <w:tcW w:w="3261" w:type="dxa"/>
            <w:shd w:val="clear" w:color="auto" w:fill="FFE599" w:themeFill="accent4" w:themeFillTint="66"/>
          </w:tcPr>
          <w:p w14:paraId="46CF763D" w14:textId="18E866A4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radnog mjesta</w:t>
            </w:r>
          </w:p>
        </w:tc>
        <w:tc>
          <w:tcPr>
            <w:tcW w:w="1697" w:type="dxa"/>
            <w:shd w:val="clear" w:color="auto" w:fill="FFE599" w:themeFill="accent4" w:themeFillTint="66"/>
          </w:tcPr>
          <w:p w14:paraId="1FF7D1E3" w14:textId="49D22B23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Klasifikacijski rang</w:t>
            </w:r>
          </w:p>
        </w:tc>
        <w:tc>
          <w:tcPr>
            <w:tcW w:w="1568" w:type="dxa"/>
            <w:shd w:val="clear" w:color="auto" w:fill="FFE599" w:themeFill="accent4" w:themeFillTint="66"/>
          </w:tcPr>
          <w:p w14:paraId="013BAF23" w14:textId="49C9C6CD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Koeficijent</w:t>
            </w:r>
          </w:p>
        </w:tc>
      </w:tr>
      <w:tr w:rsidR="007B51C0" w:rsidRPr="00A531A7" w14:paraId="6387A501" w14:textId="604E33CF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332688E2" w14:textId="7445D3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I. KATEGORIJE</w:t>
            </w:r>
          </w:p>
        </w:tc>
      </w:tr>
      <w:tr w:rsidR="007B51C0" w:rsidRPr="00A531A7" w14:paraId="43AFA953" w14:textId="77777777" w:rsidTr="00E550DD">
        <w:tc>
          <w:tcPr>
            <w:tcW w:w="2263" w:type="dxa"/>
          </w:tcPr>
          <w:p w14:paraId="74616358" w14:textId="4ABFA025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Glavni rukovoditelj</w:t>
            </w:r>
          </w:p>
        </w:tc>
        <w:tc>
          <w:tcPr>
            <w:tcW w:w="3261" w:type="dxa"/>
          </w:tcPr>
          <w:p w14:paraId="572D24D9" w14:textId="1F4BD19E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79EB78A9" w14:textId="3AB552E5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980F7CF" w14:textId="5939F361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5D8990A" w14:textId="77777777" w:rsidTr="00E550DD">
        <w:tc>
          <w:tcPr>
            <w:tcW w:w="2263" w:type="dxa"/>
          </w:tcPr>
          <w:p w14:paraId="52C77BFE" w14:textId="7777777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9EC9032" w14:textId="1F3AC86D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Pročelnik upravnog odjela</w:t>
            </w:r>
          </w:p>
        </w:tc>
        <w:tc>
          <w:tcPr>
            <w:tcW w:w="1697" w:type="dxa"/>
          </w:tcPr>
          <w:p w14:paraId="1364AE9A" w14:textId="297DED6A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188AF4A8" w14:textId="127DE260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</w:tr>
      <w:tr w:rsidR="007B51C0" w:rsidRPr="00A531A7" w14:paraId="7348904A" w14:textId="77777777" w:rsidTr="00E550DD">
        <w:tc>
          <w:tcPr>
            <w:tcW w:w="2263" w:type="dxa"/>
          </w:tcPr>
          <w:p w14:paraId="5B44E471" w14:textId="7EC9B3D2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CFCAA60" w14:textId="5F5D4062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 xml:space="preserve">Pročelnik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službe </w:t>
            </w:r>
          </w:p>
        </w:tc>
        <w:tc>
          <w:tcPr>
            <w:tcW w:w="1697" w:type="dxa"/>
          </w:tcPr>
          <w:p w14:paraId="0421113A" w14:textId="2E9C9C6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039E845D" w14:textId="63B8FAB6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B51C0" w:rsidRPr="00A531A7" w14:paraId="12AAD6D4" w14:textId="77777777" w:rsidTr="00E550DD">
        <w:tc>
          <w:tcPr>
            <w:tcW w:w="2263" w:type="dxa"/>
          </w:tcPr>
          <w:p w14:paraId="2978B23C" w14:textId="57EF8A0C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Rukovoditelj</w:t>
            </w:r>
          </w:p>
        </w:tc>
        <w:tc>
          <w:tcPr>
            <w:tcW w:w="3261" w:type="dxa"/>
          </w:tcPr>
          <w:p w14:paraId="165A623E" w14:textId="5CEB733A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2477B214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EF75CAB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63D450BD" w14:textId="77777777" w:rsidTr="00E550DD">
        <w:tc>
          <w:tcPr>
            <w:tcW w:w="2263" w:type="dxa"/>
          </w:tcPr>
          <w:p w14:paraId="17F727FD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FC5CF93" w14:textId="2F876FFA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62B94338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7854AF41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7A98F9E5" w14:textId="77777777" w:rsidTr="00E550DD">
        <w:tc>
          <w:tcPr>
            <w:tcW w:w="2263" w:type="dxa"/>
          </w:tcPr>
          <w:p w14:paraId="11A40633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C8E7D3C" w14:textId="364495A6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sz w:val="24"/>
                <w:szCs w:val="24"/>
              </w:rPr>
              <w:t>Voditelj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ustrojstvene jedinice (u skladu s ispunjenjem razine standardnih mjerila za potkategoriju rukovoditelja 1. razine)</w:t>
            </w:r>
          </w:p>
        </w:tc>
        <w:tc>
          <w:tcPr>
            <w:tcW w:w="1697" w:type="dxa"/>
          </w:tcPr>
          <w:p w14:paraId="5F9450F6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1739A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7552A" w14:textId="57F2E8FF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68" w:type="dxa"/>
          </w:tcPr>
          <w:p w14:paraId="35ACD315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72BDF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B1B73" w14:textId="422AAF62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F31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206C8B" w:rsidRPr="00A531A7" w14:paraId="6662BF9A" w14:textId="77777777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0CD51A68" w14:textId="68042EC5" w:rsidR="00206C8B" w:rsidRPr="00206C8B" w:rsidRDefault="00206C8B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6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II. KATEGORIJE</w:t>
            </w:r>
          </w:p>
        </w:tc>
      </w:tr>
      <w:tr w:rsidR="007B51C0" w:rsidRPr="00A531A7" w14:paraId="559F8A4A" w14:textId="77777777" w:rsidTr="00E550DD">
        <w:tc>
          <w:tcPr>
            <w:tcW w:w="2263" w:type="dxa"/>
          </w:tcPr>
          <w:p w14:paraId="2E403AEB" w14:textId="6CAB48EC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Savjetnik</w:t>
            </w:r>
          </w:p>
        </w:tc>
        <w:tc>
          <w:tcPr>
            <w:tcW w:w="3261" w:type="dxa"/>
          </w:tcPr>
          <w:p w14:paraId="7121053C" w14:textId="77777777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AD2D406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51C9C29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4E8A7626" w14:textId="77777777" w:rsidTr="00E550DD">
        <w:tc>
          <w:tcPr>
            <w:tcW w:w="2263" w:type="dxa"/>
          </w:tcPr>
          <w:p w14:paraId="0FD70CB6" w14:textId="23D8CC1D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80F5511" w14:textId="47962FA1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Savjetnik</w:t>
            </w:r>
          </w:p>
        </w:tc>
        <w:tc>
          <w:tcPr>
            <w:tcW w:w="1697" w:type="dxa"/>
          </w:tcPr>
          <w:p w14:paraId="0F3F5ACD" w14:textId="1CAC50E5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68" w:type="dxa"/>
          </w:tcPr>
          <w:p w14:paraId="0C8B13FD" w14:textId="1D5D57B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2,62</w:t>
            </w:r>
          </w:p>
        </w:tc>
      </w:tr>
      <w:tr w:rsidR="007B51C0" w:rsidRPr="00A531A7" w14:paraId="53D40272" w14:textId="77777777" w:rsidTr="00E550DD">
        <w:tc>
          <w:tcPr>
            <w:tcW w:w="2263" w:type="dxa"/>
          </w:tcPr>
          <w:p w14:paraId="7742BF65" w14:textId="01632751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Viši stručni suradnik</w:t>
            </w:r>
          </w:p>
        </w:tc>
        <w:tc>
          <w:tcPr>
            <w:tcW w:w="3261" w:type="dxa"/>
          </w:tcPr>
          <w:p w14:paraId="56B582BF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C65B960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5853F23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45905F3" w14:textId="77777777" w:rsidTr="00E550DD">
        <w:tc>
          <w:tcPr>
            <w:tcW w:w="2263" w:type="dxa"/>
          </w:tcPr>
          <w:p w14:paraId="4333E9AE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9988F21" w14:textId="42BC5E21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stručni suradnik</w:t>
            </w:r>
          </w:p>
        </w:tc>
        <w:tc>
          <w:tcPr>
            <w:tcW w:w="1697" w:type="dxa"/>
          </w:tcPr>
          <w:p w14:paraId="2CB7B371" w14:textId="2ECBFB48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68" w:type="dxa"/>
          </w:tcPr>
          <w:p w14:paraId="1E6BB059" w14:textId="718649A1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2,32</w:t>
            </w:r>
          </w:p>
        </w:tc>
      </w:tr>
      <w:tr w:rsidR="007B51C0" w:rsidRPr="00A531A7" w14:paraId="4674D504" w14:textId="5F590BAC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7621A012" w14:textId="760AAFFC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KATEGORIJE</w:t>
            </w:r>
          </w:p>
        </w:tc>
      </w:tr>
      <w:tr w:rsidR="007B51C0" w:rsidRPr="00A531A7" w14:paraId="658A4D79" w14:textId="77777777" w:rsidTr="00E550DD">
        <w:trPr>
          <w:trHeight w:val="304"/>
        </w:trPr>
        <w:tc>
          <w:tcPr>
            <w:tcW w:w="2263" w:type="dxa"/>
          </w:tcPr>
          <w:p w14:paraId="6D5683EA" w14:textId="215AD403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Viši referent</w:t>
            </w:r>
          </w:p>
        </w:tc>
        <w:tc>
          <w:tcPr>
            <w:tcW w:w="3261" w:type="dxa"/>
          </w:tcPr>
          <w:p w14:paraId="2B0F9614" w14:textId="348439C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FFD50AA" w14:textId="4FA9541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40C439B" w14:textId="26BA137D" w:rsidR="007B51C0" w:rsidRPr="00A531A7" w:rsidRDefault="007B51C0" w:rsidP="00622D8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1C0E01BD" w14:textId="77777777" w:rsidTr="00E550DD">
        <w:tc>
          <w:tcPr>
            <w:tcW w:w="2263" w:type="dxa"/>
          </w:tcPr>
          <w:p w14:paraId="5B0BEF01" w14:textId="2E0BFD8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DCF30B" w14:textId="6AF269EC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referent</w:t>
            </w:r>
          </w:p>
        </w:tc>
        <w:tc>
          <w:tcPr>
            <w:tcW w:w="1697" w:type="dxa"/>
          </w:tcPr>
          <w:p w14:paraId="7E64EC98" w14:textId="4DC10C95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68" w:type="dxa"/>
          </w:tcPr>
          <w:p w14:paraId="00D59050" w14:textId="1F5CB7F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2,10</w:t>
            </w:r>
          </w:p>
        </w:tc>
      </w:tr>
      <w:tr w:rsidR="007B51C0" w:rsidRPr="00A531A7" w14:paraId="52E04B78" w14:textId="77777777" w:rsidTr="00E550DD">
        <w:tc>
          <w:tcPr>
            <w:tcW w:w="2263" w:type="dxa"/>
          </w:tcPr>
          <w:p w14:paraId="64D8CE3B" w14:textId="48FF0091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Referent</w:t>
            </w:r>
          </w:p>
        </w:tc>
        <w:tc>
          <w:tcPr>
            <w:tcW w:w="3261" w:type="dxa"/>
          </w:tcPr>
          <w:p w14:paraId="6C6CA338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EBE89DE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EBBBA21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9B6296B" w14:textId="77777777" w:rsidTr="00E550DD">
        <w:tc>
          <w:tcPr>
            <w:tcW w:w="2263" w:type="dxa"/>
          </w:tcPr>
          <w:p w14:paraId="7085D1EF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58D3A29A" w14:textId="087E83D1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komunalni redar</w:t>
            </w:r>
          </w:p>
        </w:tc>
        <w:tc>
          <w:tcPr>
            <w:tcW w:w="1697" w:type="dxa"/>
          </w:tcPr>
          <w:p w14:paraId="4A11D39F" w14:textId="4730BBAE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28F06742" w14:textId="5443D9C9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</w:tr>
      <w:tr w:rsidR="007B51C0" w:rsidRPr="00A531A7" w14:paraId="213642AA" w14:textId="77777777" w:rsidTr="00E550DD">
        <w:tc>
          <w:tcPr>
            <w:tcW w:w="2263" w:type="dxa"/>
          </w:tcPr>
          <w:p w14:paraId="4BE40929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06405712" w14:textId="1A34DD2A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prometno komunalni redar</w:t>
            </w:r>
          </w:p>
        </w:tc>
        <w:tc>
          <w:tcPr>
            <w:tcW w:w="1697" w:type="dxa"/>
          </w:tcPr>
          <w:p w14:paraId="6D58F39A" w14:textId="3B351A91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8863F47" w14:textId="1AF74FD4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</w:tr>
      <w:tr w:rsidR="007B51C0" w:rsidRPr="00A531A7" w14:paraId="3AC3154F" w14:textId="77777777" w:rsidTr="00E550DD">
        <w:tc>
          <w:tcPr>
            <w:tcW w:w="2263" w:type="dxa"/>
          </w:tcPr>
          <w:p w14:paraId="3AF3C5D2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34F8EFB8" w14:textId="07E1B3D5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poljoprivredni redar</w:t>
            </w:r>
          </w:p>
        </w:tc>
        <w:tc>
          <w:tcPr>
            <w:tcW w:w="1697" w:type="dxa"/>
          </w:tcPr>
          <w:p w14:paraId="4D1124EF" w14:textId="5E551A19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25C2BC6B" w14:textId="63480AAD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</w:tr>
      <w:tr w:rsidR="007B51C0" w:rsidRPr="00A531A7" w14:paraId="4E613E88" w14:textId="77777777" w:rsidTr="00E550DD">
        <w:tc>
          <w:tcPr>
            <w:tcW w:w="2263" w:type="dxa"/>
          </w:tcPr>
          <w:p w14:paraId="3BBC2D2D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D1DFBE7" w14:textId="3646DFAF" w:rsidR="007B51C0" w:rsidRPr="00312ABB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 xml:space="preserve">Administrativni tajnik </w:t>
            </w:r>
          </w:p>
        </w:tc>
        <w:tc>
          <w:tcPr>
            <w:tcW w:w="1697" w:type="dxa"/>
          </w:tcPr>
          <w:p w14:paraId="42559D9E" w14:textId="7FBC6183" w:rsidR="007B51C0" w:rsidRPr="00312ABB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698C81ED" w14:textId="12833BCE" w:rsidR="007B51C0" w:rsidRPr="00312ABB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7B51C0" w:rsidRPr="00A531A7" w14:paraId="61255B93" w14:textId="77777777" w:rsidTr="00E550DD">
        <w:tc>
          <w:tcPr>
            <w:tcW w:w="2263" w:type="dxa"/>
          </w:tcPr>
          <w:p w14:paraId="7FA83520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0B173D" w14:textId="57AEBF2F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Referent za poslove pismohrane </w:t>
            </w:r>
          </w:p>
        </w:tc>
        <w:tc>
          <w:tcPr>
            <w:tcW w:w="1697" w:type="dxa"/>
          </w:tcPr>
          <w:p w14:paraId="0B8780DD" w14:textId="2D250C54" w:rsidR="007B51C0" w:rsidRDefault="007B51C0" w:rsidP="00B65FE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686761F1" w14:textId="78F63BB8" w:rsidR="007B51C0" w:rsidRDefault="007B51C0" w:rsidP="00B65FE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203DEDB1" w14:textId="77777777" w:rsidTr="00E550DD">
        <w:tc>
          <w:tcPr>
            <w:tcW w:w="2263" w:type="dxa"/>
          </w:tcPr>
          <w:p w14:paraId="7DCCBDD3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29B4B27" w14:textId="601B73F2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za knjigovodstvene poslove</w:t>
            </w:r>
          </w:p>
        </w:tc>
        <w:tc>
          <w:tcPr>
            <w:tcW w:w="1697" w:type="dxa"/>
          </w:tcPr>
          <w:p w14:paraId="0A9EE89E" w14:textId="584A9071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D4EB9E3" w14:textId="4473BBC2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3B592714" w14:textId="77777777" w:rsidTr="00E550DD">
        <w:tc>
          <w:tcPr>
            <w:tcW w:w="2263" w:type="dxa"/>
          </w:tcPr>
          <w:p w14:paraId="53F86B77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C3FA1B3" w14:textId="60DE0D36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Administrativni referent</w:t>
            </w:r>
          </w:p>
        </w:tc>
        <w:tc>
          <w:tcPr>
            <w:tcW w:w="1697" w:type="dxa"/>
          </w:tcPr>
          <w:p w14:paraId="302B3854" w14:textId="183FA8F9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51CC25D" w14:textId="58A1FEC0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220CBF28" w14:textId="73531D91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56A235B7" w14:textId="14DF4A5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IV. KATEGORIJE</w:t>
            </w:r>
          </w:p>
        </w:tc>
      </w:tr>
      <w:tr w:rsidR="007B51C0" w:rsidRPr="00A531A7" w14:paraId="6FDD968D" w14:textId="77777777" w:rsidTr="00E550DD">
        <w:trPr>
          <w:trHeight w:val="587"/>
        </w:trPr>
        <w:tc>
          <w:tcPr>
            <w:tcW w:w="2263" w:type="dxa"/>
          </w:tcPr>
          <w:p w14:paraId="5FB88355" w14:textId="7456A568" w:rsidR="007B51C0" w:rsidRPr="004E1CDA" w:rsidRDefault="007B51C0" w:rsidP="004B623D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Namješteni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ci </w:t>
            </w: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potkategorije</w:t>
            </w:r>
          </w:p>
        </w:tc>
        <w:tc>
          <w:tcPr>
            <w:tcW w:w="3261" w:type="dxa"/>
          </w:tcPr>
          <w:p w14:paraId="2C655E5A" w14:textId="45488ACE" w:rsidR="007B51C0" w:rsidRPr="00A531A7" w:rsidRDefault="007B51C0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42B9431" w14:textId="0670DD66" w:rsidR="007B51C0" w:rsidRPr="00A531A7" w:rsidRDefault="007B51C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3DDD268" w14:textId="32EA471B" w:rsidR="007B51C0" w:rsidRPr="00A531A7" w:rsidRDefault="007B51C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1D8A4B42" w14:textId="77777777" w:rsidTr="00E550DD">
        <w:trPr>
          <w:trHeight w:val="392"/>
        </w:trPr>
        <w:tc>
          <w:tcPr>
            <w:tcW w:w="2263" w:type="dxa"/>
          </w:tcPr>
          <w:p w14:paraId="0566E3D4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73EE47A" w14:textId="17F827E5" w:rsidR="007B51C0" w:rsidRPr="004E1CDA" w:rsidRDefault="007B51C0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22CFF975" w14:textId="77777777" w:rsidR="007B51C0" w:rsidRPr="00A531A7" w:rsidRDefault="007B51C0" w:rsidP="00674F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FA1CEE1" w14:textId="77777777" w:rsidR="007B51C0" w:rsidRPr="00A531A7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6E38BF39" w14:textId="77777777" w:rsidTr="00E550DD">
        <w:trPr>
          <w:trHeight w:val="290"/>
        </w:trPr>
        <w:tc>
          <w:tcPr>
            <w:tcW w:w="2263" w:type="dxa"/>
          </w:tcPr>
          <w:p w14:paraId="5CDD1908" w14:textId="68193715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C867F91" w14:textId="72E36F1E" w:rsidR="007B51C0" w:rsidRPr="00A531A7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Vozač - domar</w:t>
            </w:r>
          </w:p>
        </w:tc>
        <w:tc>
          <w:tcPr>
            <w:tcW w:w="1697" w:type="dxa"/>
          </w:tcPr>
          <w:p w14:paraId="1AF13D76" w14:textId="5320AD16" w:rsidR="007B51C0" w:rsidRPr="00A531A7" w:rsidRDefault="007B51C0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76A9E164" w14:textId="2F9D335D" w:rsidR="007B51C0" w:rsidRPr="00A531A7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1,60</w:t>
            </w:r>
          </w:p>
        </w:tc>
      </w:tr>
      <w:tr w:rsidR="007B51C0" w:rsidRPr="00A531A7" w14:paraId="3BE6B6BE" w14:textId="77777777" w:rsidTr="00E550DD">
        <w:trPr>
          <w:trHeight w:val="282"/>
        </w:trPr>
        <w:tc>
          <w:tcPr>
            <w:tcW w:w="2263" w:type="dxa"/>
          </w:tcPr>
          <w:p w14:paraId="0EAD60A2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C60DD1A" w14:textId="251FC433" w:rsidR="007B51C0" w:rsidRPr="004E1CDA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2. razine:</w:t>
            </w:r>
          </w:p>
        </w:tc>
        <w:tc>
          <w:tcPr>
            <w:tcW w:w="1697" w:type="dxa"/>
          </w:tcPr>
          <w:p w14:paraId="1B0EF568" w14:textId="77777777" w:rsidR="007B51C0" w:rsidRDefault="007B51C0" w:rsidP="004E1CD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7E94AC9" w14:textId="77777777" w:rsidR="007B51C0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40473E38" w14:textId="77777777" w:rsidTr="00E550DD">
        <w:trPr>
          <w:trHeight w:val="274"/>
        </w:trPr>
        <w:tc>
          <w:tcPr>
            <w:tcW w:w="2263" w:type="dxa"/>
          </w:tcPr>
          <w:p w14:paraId="46668422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5E7F1BB" w14:textId="192B4378" w:rsidR="007B51C0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Spremač</w:t>
            </w:r>
          </w:p>
        </w:tc>
        <w:tc>
          <w:tcPr>
            <w:tcW w:w="1697" w:type="dxa"/>
          </w:tcPr>
          <w:p w14:paraId="0E317A90" w14:textId="4446DC63" w:rsidR="007B51C0" w:rsidRDefault="007B51C0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568" w:type="dxa"/>
          </w:tcPr>
          <w:p w14:paraId="1B37A1CF" w14:textId="18D9B99A" w:rsidR="007B51C0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</w:tr>
    </w:tbl>
    <w:p w14:paraId="68077928" w14:textId="162F54D3" w:rsidR="00B00645" w:rsidRPr="00A531A7" w:rsidRDefault="00B00645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0D5D468" w14:textId="164264A3" w:rsidR="002463DB" w:rsidRPr="00A531A7" w:rsidRDefault="002463DB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518F7C0" w14:textId="77777777" w:rsidR="006828ED" w:rsidRDefault="002463DB" w:rsidP="006828ED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349BD"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828ED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</w:p>
    <w:p w14:paraId="4D06AEFC" w14:textId="18AB49B8" w:rsidR="009349BD" w:rsidRPr="00A531A7" w:rsidRDefault="009349BD" w:rsidP="006828E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8E7F64">
        <w:rPr>
          <w:rFonts w:ascii="Times New Roman" w:hAnsi="Times New Roman" w:cs="Times New Roman"/>
          <w:sz w:val="24"/>
          <w:szCs w:val="24"/>
        </w:rPr>
        <w:t xml:space="preserve">stupa na snagu </w:t>
      </w:r>
      <w:r w:rsidR="004D0B4E" w:rsidRPr="009C1111">
        <w:rPr>
          <w:rFonts w:ascii="Times New Roman" w:hAnsi="Times New Roman" w:cs="Times New Roman"/>
          <w:sz w:val="24"/>
          <w:szCs w:val="24"/>
        </w:rPr>
        <w:t>01. lipnja</w:t>
      </w:r>
      <w:r w:rsidR="006828ED" w:rsidRPr="009C1111">
        <w:rPr>
          <w:rFonts w:ascii="Times New Roman" w:hAnsi="Times New Roman" w:cs="Times New Roman"/>
          <w:sz w:val="24"/>
          <w:szCs w:val="24"/>
        </w:rPr>
        <w:t xml:space="preserve"> 2024. godi</w:t>
      </w:r>
      <w:r w:rsidR="008E1290" w:rsidRPr="009C1111">
        <w:rPr>
          <w:rFonts w:ascii="Times New Roman" w:hAnsi="Times New Roman" w:cs="Times New Roman"/>
          <w:sz w:val="24"/>
          <w:szCs w:val="24"/>
        </w:rPr>
        <w:t>ne</w:t>
      </w:r>
      <w:r w:rsidR="0075043D" w:rsidRPr="009C1111">
        <w:rPr>
          <w:rFonts w:ascii="Times New Roman" w:hAnsi="Times New Roman" w:cs="Times New Roman"/>
          <w:sz w:val="24"/>
          <w:szCs w:val="24"/>
        </w:rPr>
        <w:t xml:space="preserve">, </w:t>
      </w:r>
      <w:r w:rsidR="0075043D">
        <w:rPr>
          <w:rFonts w:ascii="Times New Roman" w:hAnsi="Times New Roman" w:cs="Times New Roman"/>
          <w:sz w:val="24"/>
          <w:szCs w:val="24"/>
        </w:rPr>
        <w:t xml:space="preserve">a objavit će se </w:t>
      </w:r>
      <w:r w:rsidRPr="00A531A7">
        <w:rPr>
          <w:rFonts w:ascii="Times New Roman" w:hAnsi="Times New Roman" w:cs="Times New Roman"/>
          <w:sz w:val="24"/>
          <w:szCs w:val="24"/>
        </w:rPr>
        <w:t>u „Službenom vjesniku Varaždinske županije“</w:t>
      </w:r>
      <w:r w:rsidR="00D75BE2">
        <w:rPr>
          <w:rFonts w:ascii="Times New Roman" w:hAnsi="Times New Roman" w:cs="Times New Roman"/>
          <w:sz w:val="24"/>
          <w:szCs w:val="24"/>
        </w:rPr>
        <w:t>.</w:t>
      </w:r>
    </w:p>
    <w:p w14:paraId="0BD664FF" w14:textId="3AED31FA" w:rsidR="009349BD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68413E0" w14:textId="77777777" w:rsidR="00DE48FB" w:rsidRPr="00A531A7" w:rsidRDefault="00DE48FB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6522E8B" w14:textId="0F4EED32" w:rsidR="00D6770F" w:rsidRPr="00A531A7" w:rsidRDefault="00D75BE2" w:rsidP="009349BD">
      <w:pPr>
        <w:spacing w:after="0" w:line="240" w:lineRule="atLeast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349BD" w:rsidRPr="00A531A7">
        <w:rPr>
          <w:rFonts w:ascii="Times New Roman" w:hAnsi="Times New Roman" w:cs="Times New Roman"/>
          <w:sz w:val="24"/>
          <w:szCs w:val="24"/>
        </w:rPr>
        <w:t>PREDSJEDNIK GRADSKOG VIJEĆA</w:t>
      </w:r>
    </w:p>
    <w:p w14:paraId="38A30529" w14:textId="125381FE" w:rsidR="009349BD" w:rsidRPr="00A531A7" w:rsidRDefault="00D6770F" w:rsidP="009349BD">
      <w:pPr>
        <w:spacing w:after="0" w:line="240" w:lineRule="atLeast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5BE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531A7">
        <w:rPr>
          <w:rFonts w:ascii="Times New Roman" w:hAnsi="Times New Roman" w:cs="Times New Roman"/>
          <w:sz w:val="24"/>
          <w:szCs w:val="24"/>
        </w:rPr>
        <w:t xml:space="preserve">  GRADA IVANCA</w:t>
      </w:r>
      <w:r w:rsidR="009349BD" w:rsidRPr="00A53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47DADC" w14:textId="6956DDDB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75BE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531A7">
        <w:rPr>
          <w:rFonts w:ascii="Times New Roman" w:hAnsi="Times New Roman" w:cs="Times New Roman"/>
          <w:sz w:val="24"/>
          <w:szCs w:val="24"/>
        </w:rPr>
        <w:t xml:space="preserve"> Zdenko Đuras</w:t>
      </w:r>
    </w:p>
    <w:p w14:paraId="57D42D4F" w14:textId="01DB15AE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CDB6FDA" w14:textId="195EEE85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9F11325" w14:textId="64D8721E" w:rsidR="009349BD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41355D2" w14:textId="77777777" w:rsidR="00790F25" w:rsidRPr="00A531A7" w:rsidRDefault="00790F25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790F25" w:rsidRPr="00A531A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47F27" w14:textId="77777777" w:rsidR="000C376A" w:rsidRDefault="000C376A" w:rsidP="008E1C51">
      <w:pPr>
        <w:spacing w:after="0" w:line="240" w:lineRule="auto"/>
      </w:pPr>
      <w:r>
        <w:separator/>
      </w:r>
    </w:p>
  </w:endnote>
  <w:endnote w:type="continuationSeparator" w:id="0">
    <w:p w14:paraId="176D1F12" w14:textId="77777777" w:rsidR="000C376A" w:rsidRDefault="000C376A" w:rsidP="008E1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41BAE" w14:textId="77777777" w:rsidR="000C376A" w:rsidRDefault="000C376A" w:rsidP="008E1C51">
      <w:pPr>
        <w:spacing w:after="0" w:line="240" w:lineRule="auto"/>
      </w:pPr>
      <w:r>
        <w:separator/>
      </w:r>
    </w:p>
  </w:footnote>
  <w:footnote w:type="continuationSeparator" w:id="0">
    <w:p w14:paraId="743A4537" w14:textId="77777777" w:rsidR="000C376A" w:rsidRDefault="000C376A" w:rsidP="008E1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0D2A5" w14:textId="1773DC87" w:rsidR="008E1C51" w:rsidRPr="00ED62D4" w:rsidRDefault="008E1C51" w:rsidP="008E1C51">
    <w:pPr>
      <w:pStyle w:val="Zaglavlje"/>
      <w:jc w:val="right"/>
      <w:rPr>
        <w:rFonts w:ascii="Times New Roman" w:hAnsi="Times New Roman" w:cs="Times New Roman"/>
      </w:rPr>
    </w:pPr>
    <w:r w:rsidRPr="00ED62D4">
      <w:rPr>
        <w:rFonts w:ascii="Times New Roman" w:hAnsi="Times New Roman" w:cs="Times New Roman"/>
      </w:rPr>
      <w:t xml:space="preserve">- </w:t>
    </w:r>
    <w:r w:rsidR="000C681D">
      <w:rPr>
        <w:rFonts w:ascii="Times New Roman" w:hAnsi="Times New Roman" w:cs="Times New Roman"/>
      </w:rPr>
      <w:t xml:space="preserve">nacrt </w:t>
    </w:r>
    <w:r w:rsidR="00ED62D4" w:rsidRPr="00ED62D4">
      <w:rPr>
        <w:rFonts w:ascii="Times New Roman" w:hAnsi="Times New Roman" w:cs="Times New Roman"/>
      </w:rPr>
      <w:t>prijedlog</w:t>
    </w:r>
    <w:r w:rsidR="000C681D">
      <w:rPr>
        <w:rFonts w:ascii="Times New Roman" w:hAnsi="Times New Roman" w:cs="Times New Roman"/>
      </w:rPr>
      <w:t>a</w:t>
    </w:r>
    <w:r w:rsidR="00ED62D4" w:rsidRPr="00ED62D4">
      <w:rPr>
        <w:rFonts w:ascii="Times New Roman" w:hAnsi="Times New Roman" w:cs="Times New Roman"/>
      </w:rPr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21CC1"/>
    <w:multiLevelType w:val="hybridMultilevel"/>
    <w:tmpl w:val="3BA0F4A0"/>
    <w:lvl w:ilvl="0" w:tplc="4DE60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71E06"/>
    <w:multiLevelType w:val="hybridMultilevel"/>
    <w:tmpl w:val="187A43A2"/>
    <w:lvl w:ilvl="0" w:tplc="261E9CD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163BBF"/>
    <w:multiLevelType w:val="hybridMultilevel"/>
    <w:tmpl w:val="227AE96A"/>
    <w:lvl w:ilvl="0" w:tplc="F91427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383584">
    <w:abstractNumId w:val="0"/>
  </w:num>
  <w:num w:numId="2" w16cid:durableId="1199581850">
    <w:abstractNumId w:val="1"/>
  </w:num>
  <w:num w:numId="3" w16cid:durableId="14507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09"/>
    <w:rsid w:val="00000692"/>
    <w:rsid w:val="000268BE"/>
    <w:rsid w:val="000314DF"/>
    <w:rsid w:val="00037402"/>
    <w:rsid w:val="00041B9C"/>
    <w:rsid w:val="00042309"/>
    <w:rsid w:val="00052233"/>
    <w:rsid w:val="00067EDC"/>
    <w:rsid w:val="00070DD2"/>
    <w:rsid w:val="0007366A"/>
    <w:rsid w:val="0007621D"/>
    <w:rsid w:val="00086783"/>
    <w:rsid w:val="000C376A"/>
    <w:rsid w:val="000C681D"/>
    <w:rsid w:val="000F43C0"/>
    <w:rsid w:val="0010069D"/>
    <w:rsid w:val="0010601E"/>
    <w:rsid w:val="001101A5"/>
    <w:rsid w:val="00142A73"/>
    <w:rsid w:val="001649B9"/>
    <w:rsid w:val="00186B18"/>
    <w:rsid w:val="001B089B"/>
    <w:rsid w:val="001D361B"/>
    <w:rsid w:val="001E01B6"/>
    <w:rsid w:val="00206C8B"/>
    <w:rsid w:val="0024602D"/>
    <w:rsid w:val="002463DB"/>
    <w:rsid w:val="0026166C"/>
    <w:rsid w:val="00275936"/>
    <w:rsid w:val="00290D22"/>
    <w:rsid w:val="002A6010"/>
    <w:rsid w:val="002A78C0"/>
    <w:rsid w:val="002C3D7B"/>
    <w:rsid w:val="002E2531"/>
    <w:rsid w:val="002E41F6"/>
    <w:rsid w:val="002F310F"/>
    <w:rsid w:val="002F5CD1"/>
    <w:rsid w:val="00312ABB"/>
    <w:rsid w:val="00317F6B"/>
    <w:rsid w:val="00333621"/>
    <w:rsid w:val="00333A3E"/>
    <w:rsid w:val="00334103"/>
    <w:rsid w:val="00336185"/>
    <w:rsid w:val="00337BD6"/>
    <w:rsid w:val="00342B27"/>
    <w:rsid w:val="0035543A"/>
    <w:rsid w:val="00356B31"/>
    <w:rsid w:val="0039797B"/>
    <w:rsid w:val="003F1B3E"/>
    <w:rsid w:val="00411554"/>
    <w:rsid w:val="00412A81"/>
    <w:rsid w:val="0042048F"/>
    <w:rsid w:val="00423153"/>
    <w:rsid w:val="00431A6D"/>
    <w:rsid w:val="00443359"/>
    <w:rsid w:val="00461FAE"/>
    <w:rsid w:val="00470800"/>
    <w:rsid w:val="004B12F7"/>
    <w:rsid w:val="004B623D"/>
    <w:rsid w:val="004C01B9"/>
    <w:rsid w:val="004C5072"/>
    <w:rsid w:val="004D0B4E"/>
    <w:rsid w:val="004D2AD4"/>
    <w:rsid w:val="004D7057"/>
    <w:rsid w:val="004E1CDA"/>
    <w:rsid w:val="004F39E6"/>
    <w:rsid w:val="004F5967"/>
    <w:rsid w:val="0050249E"/>
    <w:rsid w:val="00524F24"/>
    <w:rsid w:val="00531497"/>
    <w:rsid w:val="00572106"/>
    <w:rsid w:val="00590719"/>
    <w:rsid w:val="00593A6E"/>
    <w:rsid w:val="005E3209"/>
    <w:rsid w:val="005F1A49"/>
    <w:rsid w:val="00603C3D"/>
    <w:rsid w:val="00607CDB"/>
    <w:rsid w:val="00622D80"/>
    <w:rsid w:val="0062388E"/>
    <w:rsid w:val="006266EF"/>
    <w:rsid w:val="00642D88"/>
    <w:rsid w:val="0067192F"/>
    <w:rsid w:val="00671D4E"/>
    <w:rsid w:val="00674F3A"/>
    <w:rsid w:val="006828ED"/>
    <w:rsid w:val="00690A9E"/>
    <w:rsid w:val="00700110"/>
    <w:rsid w:val="00713C84"/>
    <w:rsid w:val="0073006F"/>
    <w:rsid w:val="0075043D"/>
    <w:rsid w:val="00757CEB"/>
    <w:rsid w:val="00774E28"/>
    <w:rsid w:val="00790F25"/>
    <w:rsid w:val="00793779"/>
    <w:rsid w:val="007B51C0"/>
    <w:rsid w:val="007C5F2E"/>
    <w:rsid w:val="007F1C59"/>
    <w:rsid w:val="008269FC"/>
    <w:rsid w:val="00855FFF"/>
    <w:rsid w:val="00863BFD"/>
    <w:rsid w:val="00873F57"/>
    <w:rsid w:val="00876699"/>
    <w:rsid w:val="008834E2"/>
    <w:rsid w:val="008B29CC"/>
    <w:rsid w:val="008C7DC7"/>
    <w:rsid w:val="008D063F"/>
    <w:rsid w:val="008D0F51"/>
    <w:rsid w:val="008E1290"/>
    <w:rsid w:val="008E1C51"/>
    <w:rsid w:val="008E3AE7"/>
    <w:rsid w:val="008E7F64"/>
    <w:rsid w:val="008F63DB"/>
    <w:rsid w:val="009010DE"/>
    <w:rsid w:val="009212D2"/>
    <w:rsid w:val="00921D4F"/>
    <w:rsid w:val="009349BD"/>
    <w:rsid w:val="00946C1C"/>
    <w:rsid w:val="00950A34"/>
    <w:rsid w:val="00955770"/>
    <w:rsid w:val="00956EF3"/>
    <w:rsid w:val="0097294F"/>
    <w:rsid w:val="00995FEC"/>
    <w:rsid w:val="009A38F1"/>
    <w:rsid w:val="009C1111"/>
    <w:rsid w:val="00A068A3"/>
    <w:rsid w:val="00A161B4"/>
    <w:rsid w:val="00A21531"/>
    <w:rsid w:val="00A45689"/>
    <w:rsid w:val="00A531A7"/>
    <w:rsid w:val="00A53437"/>
    <w:rsid w:val="00A718F8"/>
    <w:rsid w:val="00A83191"/>
    <w:rsid w:val="00A83E29"/>
    <w:rsid w:val="00A86C2D"/>
    <w:rsid w:val="00A90C6E"/>
    <w:rsid w:val="00AB1AF4"/>
    <w:rsid w:val="00AB4B45"/>
    <w:rsid w:val="00AC708F"/>
    <w:rsid w:val="00AF46F8"/>
    <w:rsid w:val="00B00645"/>
    <w:rsid w:val="00B2216B"/>
    <w:rsid w:val="00B65FEC"/>
    <w:rsid w:val="00B75EAF"/>
    <w:rsid w:val="00B86533"/>
    <w:rsid w:val="00BB4F28"/>
    <w:rsid w:val="00BB7967"/>
    <w:rsid w:val="00BD064A"/>
    <w:rsid w:val="00BD2512"/>
    <w:rsid w:val="00BD381A"/>
    <w:rsid w:val="00BD6766"/>
    <w:rsid w:val="00BD6988"/>
    <w:rsid w:val="00C36DED"/>
    <w:rsid w:val="00C77E72"/>
    <w:rsid w:val="00C81863"/>
    <w:rsid w:val="00C923B1"/>
    <w:rsid w:val="00CA4422"/>
    <w:rsid w:val="00CC128A"/>
    <w:rsid w:val="00CC2D28"/>
    <w:rsid w:val="00CE612F"/>
    <w:rsid w:val="00D11A29"/>
    <w:rsid w:val="00D43B90"/>
    <w:rsid w:val="00D47D78"/>
    <w:rsid w:val="00D620C0"/>
    <w:rsid w:val="00D6770F"/>
    <w:rsid w:val="00D75BE2"/>
    <w:rsid w:val="00D76507"/>
    <w:rsid w:val="00D86B86"/>
    <w:rsid w:val="00DB1121"/>
    <w:rsid w:val="00DB5559"/>
    <w:rsid w:val="00DC6F20"/>
    <w:rsid w:val="00DD229C"/>
    <w:rsid w:val="00DE48FB"/>
    <w:rsid w:val="00DF7E1C"/>
    <w:rsid w:val="00E00182"/>
    <w:rsid w:val="00E07CEC"/>
    <w:rsid w:val="00E26B9F"/>
    <w:rsid w:val="00E41B16"/>
    <w:rsid w:val="00E550DD"/>
    <w:rsid w:val="00E61001"/>
    <w:rsid w:val="00E63918"/>
    <w:rsid w:val="00E67698"/>
    <w:rsid w:val="00E71026"/>
    <w:rsid w:val="00E72548"/>
    <w:rsid w:val="00E9642C"/>
    <w:rsid w:val="00ED62D4"/>
    <w:rsid w:val="00EE07C0"/>
    <w:rsid w:val="00EE49DE"/>
    <w:rsid w:val="00EF2340"/>
    <w:rsid w:val="00EF720D"/>
    <w:rsid w:val="00F03812"/>
    <w:rsid w:val="00F217EB"/>
    <w:rsid w:val="00F23F6A"/>
    <w:rsid w:val="00F272DB"/>
    <w:rsid w:val="00F3752B"/>
    <w:rsid w:val="00F53E5F"/>
    <w:rsid w:val="00F616E8"/>
    <w:rsid w:val="00F77CDA"/>
    <w:rsid w:val="00FB401A"/>
    <w:rsid w:val="00FC5F7F"/>
    <w:rsid w:val="00FE0825"/>
    <w:rsid w:val="00FE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9A617"/>
  <w15:chartTrackingRefBased/>
  <w15:docId w15:val="{D84C4939-CB82-498E-A359-72512C9B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00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9642C"/>
    <w:pPr>
      <w:ind w:left="720"/>
      <w:contextualSpacing/>
    </w:pPr>
  </w:style>
  <w:style w:type="character" w:customStyle="1" w:styleId="row-header-quote-text">
    <w:name w:val="row-header-quote-text"/>
    <w:basedOn w:val="Zadanifontodlomka"/>
    <w:rsid w:val="00E9642C"/>
  </w:style>
  <w:style w:type="character" w:styleId="Hiperveza">
    <w:name w:val="Hyperlink"/>
    <w:basedOn w:val="Zadanifontodlomka"/>
    <w:uiPriority w:val="99"/>
    <w:semiHidden/>
    <w:unhideWhenUsed/>
    <w:rsid w:val="00E9642C"/>
    <w:rPr>
      <w:color w:val="0000FF"/>
      <w:u w:val="single"/>
    </w:rPr>
  </w:style>
  <w:style w:type="character" w:customStyle="1" w:styleId="preformatted-text">
    <w:name w:val="preformatted-text"/>
    <w:basedOn w:val="Zadanifontodlomka"/>
    <w:rsid w:val="00E9642C"/>
  </w:style>
  <w:style w:type="paragraph" w:styleId="Zaglavlje">
    <w:name w:val="header"/>
    <w:basedOn w:val="Normal"/>
    <w:link w:val="Zaglavl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E1C51"/>
  </w:style>
  <w:style w:type="paragraph" w:styleId="Podnoje">
    <w:name w:val="footer"/>
    <w:basedOn w:val="Normal"/>
    <w:link w:val="Podno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E1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5EAF8-9AFB-425D-9605-232F7D9BA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49</cp:revision>
  <cp:lastPrinted>2023-03-07T11:38:00Z</cp:lastPrinted>
  <dcterms:created xsi:type="dcterms:W3CDTF">2023-01-17T19:56:00Z</dcterms:created>
  <dcterms:modified xsi:type="dcterms:W3CDTF">2024-04-29T12:24:00Z</dcterms:modified>
</cp:coreProperties>
</file>