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1D1508D0" w:rsidR="00027DBF" w:rsidRPr="00027DBF" w:rsidRDefault="00CB4357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ODLUKE O NAČINU I NAPLATI PARKIRANJA NA JAVNIM PARKIRALIŠTIMA NA PODRUČJU GRADA IVANCA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45E405EA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CB4357">
              <w:rPr>
                <w:rFonts w:ascii="Times New Roman" w:hAnsi="Times New Roman" w:cs="Times New Roman"/>
              </w:rPr>
              <w:t xml:space="preserve">Odluke </w:t>
            </w:r>
            <w:bookmarkStart w:id="0" w:name="_Hlk151114143"/>
            <w:r w:rsidR="00CB4357">
              <w:rPr>
                <w:rFonts w:ascii="Times New Roman" w:hAnsi="Times New Roman" w:cs="Times New Roman"/>
              </w:rPr>
              <w:t>o načinu i naplati parkiranja na javnim parkiralištima na području Grada Ivanca</w:t>
            </w:r>
            <w:bookmarkEnd w:id="0"/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7789D8D8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CB4357">
              <w:rPr>
                <w:rFonts w:ascii="Times New Roman" w:hAnsi="Times New Roman" w:cs="Times New Roman"/>
              </w:rPr>
              <w:t>17. studenoga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CB4357">
              <w:rPr>
                <w:rFonts w:ascii="Times New Roman" w:hAnsi="Times New Roman" w:cs="Times New Roman"/>
              </w:rPr>
              <w:t>05</w:t>
            </w:r>
            <w:r w:rsidR="00A3181D">
              <w:rPr>
                <w:rFonts w:ascii="Times New Roman" w:hAnsi="Times New Roman" w:cs="Times New Roman"/>
              </w:rPr>
              <w:t xml:space="preserve">. </w:t>
            </w:r>
            <w:r w:rsidR="00CB4357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2F6820">
              <w:rPr>
                <w:rFonts w:ascii="Times New Roman" w:hAnsi="Times New Roman" w:cs="Times New Roman"/>
              </w:rPr>
              <w:t>3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1A21DA09" w:rsidR="006C781C" w:rsidRPr="003F3A7F" w:rsidRDefault="00CB4357" w:rsidP="00FB7F35">
            <w:pPr>
              <w:jc w:val="both"/>
              <w:rPr>
                <w:rFonts w:ascii="Times New Roman" w:hAnsi="Times New Roman" w:cs="Times New Roman"/>
              </w:rPr>
            </w:pPr>
            <w:r w:rsidRPr="00CB4357">
              <w:rPr>
                <w:rFonts w:ascii="Times New Roman" w:hAnsi="Times New Roman" w:cs="Times New Roman"/>
              </w:rPr>
              <w:t>Razdoblje internetskog savjetovanja trajati</w:t>
            </w:r>
            <w:r>
              <w:rPr>
                <w:rFonts w:ascii="Times New Roman" w:hAnsi="Times New Roman" w:cs="Times New Roman"/>
              </w:rPr>
              <w:t xml:space="preserve"> će kraće od 30 dana</w:t>
            </w:r>
            <w:r w:rsidRPr="00CB4357">
              <w:rPr>
                <w:rFonts w:ascii="Times New Roman" w:hAnsi="Times New Roman" w:cs="Times New Roman"/>
              </w:rPr>
              <w:t xml:space="preserve"> kako bi se omogućilo da se Prijedlog </w:t>
            </w:r>
            <w:r>
              <w:rPr>
                <w:rFonts w:ascii="Times New Roman" w:hAnsi="Times New Roman" w:cs="Times New Roman"/>
              </w:rPr>
              <w:t xml:space="preserve">Odluke </w:t>
            </w:r>
            <w:r w:rsidRPr="00CB4357">
              <w:rPr>
                <w:rFonts w:ascii="Times New Roman" w:hAnsi="Times New Roman" w:cs="Times New Roman"/>
              </w:rPr>
              <w:t>o načinu i naplati parkiranja na javnim parkiralištima na području Grada Ivanca</w:t>
            </w:r>
            <w:r w:rsidRPr="00CB4357">
              <w:rPr>
                <w:rFonts w:ascii="Times New Roman" w:hAnsi="Times New Roman" w:cs="Times New Roman"/>
              </w:rPr>
              <w:t xml:space="preserve"> </w:t>
            </w:r>
            <w:r w:rsidRPr="00CB4357">
              <w:rPr>
                <w:rFonts w:ascii="Times New Roman" w:hAnsi="Times New Roman" w:cs="Times New Roman"/>
              </w:rPr>
              <w:t>uputi Gradskom vijeću na donošenje na narednoj sjednici Gradskog vijeća</w:t>
            </w:r>
            <w:r>
              <w:rPr>
                <w:rFonts w:ascii="Times New Roman" w:hAnsi="Times New Roman" w:cs="Times New Roman"/>
              </w:rPr>
              <w:t xml:space="preserve"> i sa primjenom iste započne od 01. siječnja 2024. godine.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2FD3BD11" w14:textId="67184717" w:rsidR="00CB4357" w:rsidRDefault="00CB4357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ODLUKE </w:t>
      </w:r>
      <w:r w:rsidRPr="00CB4357">
        <w:rPr>
          <w:rFonts w:ascii="Times New Roman" w:hAnsi="Times New Roman" w:cs="Times New Roman"/>
          <w:b/>
          <w:u w:val="single"/>
        </w:rPr>
        <w:t>O NAČINU I NAPLATI PARKIRANJA NA JAVNIM PARKIRALIŠTIMA NA PODRUČJU GRADA IVANCA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2F6820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6006C"/>
    <w:rsid w:val="008843BD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3181D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4357"/>
    <w:rsid w:val="00D16484"/>
    <w:rsid w:val="00D2741A"/>
    <w:rsid w:val="00D337E0"/>
    <w:rsid w:val="00D56175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2023-11-17T10:50:00Z</dcterms:created>
  <dcterms:modified xsi:type="dcterms:W3CDTF">2023-11-17T10:50:00Z</dcterms:modified>
</cp:coreProperties>
</file>