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66D1FB33" w:rsidR="00027DBF" w:rsidRPr="00027DBF" w:rsidRDefault="0081142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ODLUKA O PROGLAŠENJU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JAVNIM DOBROM U OPĆOJ UPORABI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>– JAVNE ZELENE POVRŠINE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543A427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81142A">
              <w:rPr>
                <w:rFonts w:ascii="Times New Roman" w:hAnsi="Times New Roman" w:cs="Times New Roman"/>
              </w:rPr>
              <w:t>Odluke o proglašenju komunalne infrastrukture javnim dobrom u općoj uporabi – javne zelene površine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73D2956C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2361D">
              <w:rPr>
                <w:rFonts w:ascii="Times New Roman" w:hAnsi="Times New Roman" w:cs="Times New Roman"/>
              </w:rPr>
              <w:t>31</w:t>
            </w:r>
            <w:r w:rsidR="00F76DAF">
              <w:rPr>
                <w:rFonts w:ascii="Times New Roman" w:hAnsi="Times New Roman" w:cs="Times New Roman"/>
              </w:rPr>
              <w:t>. svibnja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361D">
              <w:rPr>
                <w:rFonts w:ascii="Times New Roman" w:hAnsi="Times New Roman" w:cs="Times New Roman"/>
              </w:rPr>
              <w:t>02. 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2F6820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6EDC44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7CD9E4EB" w:rsidR="00E83666" w:rsidRPr="00C056E1" w:rsidRDefault="00F76DAF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ODLUKE O PROGLAŠENJU KOMUNALNE INFRASTRUKTURE JAVNIM DOBROM U OPĆOJ UPORABI – JAVNE ZELENE POVRŠINE 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1142A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361D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76DAF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2020-05-27T09:55:00Z</cp:lastPrinted>
  <dcterms:created xsi:type="dcterms:W3CDTF">2023-05-31T07:27:00Z</dcterms:created>
  <dcterms:modified xsi:type="dcterms:W3CDTF">2023-05-31T07:54:00Z</dcterms:modified>
</cp:coreProperties>
</file>