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2A7C5" w14:textId="1963E5BD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A51019" w:rsidRPr="009457A6">
        <w:rPr>
          <w:noProof/>
          <w:sz w:val="24"/>
          <w:szCs w:val="24"/>
        </w:rPr>
        <w:drawing>
          <wp:inline distT="0" distB="0" distL="0" distR="0" wp14:anchorId="552EFE3C" wp14:editId="258C7B5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B120B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14:paraId="12903C44" w14:textId="77777777"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14:paraId="4264B161" w14:textId="77777777" w:rsidR="00BB68C9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14:paraId="2BF5A451" w14:textId="77777777" w:rsidR="001F3D11" w:rsidRPr="00F31107" w:rsidRDefault="001F3D11" w:rsidP="00BB68C9">
      <w:pPr>
        <w:jc w:val="both"/>
        <w:rPr>
          <w:sz w:val="24"/>
          <w:szCs w:val="24"/>
        </w:rPr>
      </w:pPr>
    </w:p>
    <w:p w14:paraId="09AD753F" w14:textId="77777777" w:rsidR="00BB68C9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</w:t>
      </w:r>
      <w:r w:rsidR="006520BC">
        <w:rPr>
          <w:sz w:val="24"/>
          <w:szCs w:val="24"/>
        </w:rPr>
        <w:t>D</w:t>
      </w:r>
      <w:r w:rsidR="00335B6D">
        <w:rPr>
          <w:sz w:val="24"/>
          <w:szCs w:val="24"/>
        </w:rPr>
        <w:t>SKO VIJEĆE</w:t>
      </w:r>
    </w:p>
    <w:p w14:paraId="5E779FBE" w14:textId="77777777" w:rsidR="006520BC" w:rsidRPr="00F31107" w:rsidRDefault="006520BC" w:rsidP="00BB68C9">
      <w:pPr>
        <w:jc w:val="both"/>
        <w:rPr>
          <w:sz w:val="24"/>
          <w:szCs w:val="24"/>
        </w:rPr>
      </w:pPr>
    </w:p>
    <w:p w14:paraId="2E381C28" w14:textId="77E9206D" w:rsidR="00BB68C9" w:rsidRPr="00711AEE" w:rsidRDefault="00D27344" w:rsidP="00BB6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KLASA: </w:t>
      </w:r>
      <w:r w:rsidRPr="00711AEE">
        <w:rPr>
          <w:sz w:val="24"/>
          <w:szCs w:val="24"/>
        </w:rPr>
        <w:t>94</w:t>
      </w:r>
      <w:r w:rsidR="006520BC">
        <w:rPr>
          <w:sz w:val="24"/>
          <w:szCs w:val="24"/>
        </w:rPr>
        <w:t>0</w:t>
      </w:r>
      <w:r w:rsidRPr="00711AEE">
        <w:rPr>
          <w:sz w:val="24"/>
          <w:szCs w:val="24"/>
        </w:rPr>
        <w:t>-01/</w:t>
      </w:r>
      <w:r w:rsidR="00711AEE" w:rsidRPr="00711AEE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Pr="00711AEE">
        <w:rPr>
          <w:sz w:val="24"/>
          <w:szCs w:val="24"/>
        </w:rPr>
        <w:t>-01/</w:t>
      </w:r>
      <w:r w:rsidR="000B73AF">
        <w:rPr>
          <w:sz w:val="24"/>
          <w:szCs w:val="24"/>
        </w:rPr>
        <w:t>70</w:t>
      </w:r>
      <w:r w:rsidR="00A81CCD" w:rsidRPr="00711AEE">
        <w:rPr>
          <w:sz w:val="24"/>
          <w:szCs w:val="24"/>
        </w:rPr>
        <w:t xml:space="preserve">                                                                  </w:t>
      </w:r>
    </w:p>
    <w:p w14:paraId="399D0618" w14:textId="37F8BBE8" w:rsidR="001F3D11" w:rsidRDefault="00D27344" w:rsidP="00BB68C9">
      <w:pPr>
        <w:jc w:val="both"/>
        <w:rPr>
          <w:sz w:val="24"/>
          <w:szCs w:val="24"/>
        </w:rPr>
      </w:pPr>
      <w:r w:rsidRPr="00711AEE">
        <w:rPr>
          <w:sz w:val="24"/>
          <w:szCs w:val="24"/>
        </w:rPr>
        <w:t>URBROJ: 2186</w:t>
      </w:r>
      <w:r w:rsidR="005941EB">
        <w:rPr>
          <w:sz w:val="24"/>
          <w:szCs w:val="24"/>
        </w:rPr>
        <w:t>-</w:t>
      </w:r>
      <w:r w:rsidRPr="00711AEE">
        <w:rPr>
          <w:sz w:val="24"/>
          <w:szCs w:val="24"/>
        </w:rPr>
        <w:t>12-02/32-</w:t>
      </w:r>
      <w:r w:rsidR="00751409" w:rsidRPr="00711AEE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="002D14A1">
        <w:rPr>
          <w:sz w:val="24"/>
          <w:szCs w:val="24"/>
        </w:rPr>
        <w:t>-</w:t>
      </w:r>
      <w:r w:rsidR="000600E1">
        <w:rPr>
          <w:sz w:val="24"/>
          <w:szCs w:val="24"/>
        </w:rPr>
        <w:t>3</w:t>
      </w:r>
    </w:p>
    <w:p w14:paraId="6969178E" w14:textId="77777777" w:rsidR="000600E1" w:rsidRPr="00F31107" w:rsidRDefault="000600E1" w:rsidP="00BB68C9">
      <w:pPr>
        <w:jc w:val="both"/>
        <w:rPr>
          <w:sz w:val="24"/>
          <w:szCs w:val="24"/>
        </w:rPr>
      </w:pPr>
    </w:p>
    <w:p w14:paraId="57FF9F35" w14:textId="22E8C30F" w:rsidR="00BB68C9" w:rsidRDefault="006E200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1358F1">
        <w:rPr>
          <w:sz w:val="24"/>
          <w:szCs w:val="24"/>
        </w:rPr>
        <w:t xml:space="preserve"> </w:t>
      </w:r>
      <w:r w:rsidR="000600E1">
        <w:rPr>
          <w:sz w:val="24"/>
          <w:szCs w:val="24"/>
        </w:rPr>
        <w:t>15.</w:t>
      </w:r>
      <w:r w:rsidR="001358F1">
        <w:rPr>
          <w:sz w:val="24"/>
          <w:szCs w:val="24"/>
        </w:rPr>
        <w:t xml:space="preserve">  </w:t>
      </w:r>
      <w:r w:rsidR="000B73AF">
        <w:rPr>
          <w:sz w:val="24"/>
          <w:szCs w:val="24"/>
        </w:rPr>
        <w:t>veljače</w:t>
      </w:r>
      <w:r w:rsidR="00C36004">
        <w:rPr>
          <w:sz w:val="24"/>
          <w:szCs w:val="24"/>
        </w:rPr>
        <w:t xml:space="preserve"> </w:t>
      </w:r>
      <w:r w:rsidR="00751409">
        <w:rPr>
          <w:sz w:val="24"/>
          <w:szCs w:val="24"/>
        </w:rPr>
        <w:t>202</w:t>
      </w:r>
      <w:r w:rsidR="000B73AF">
        <w:rPr>
          <w:sz w:val="24"/>
          <w:szCs w:val="24"/>
        </w:rPr>
        <w:t>3</w:t>
      </w:r>
      <w:r w:rsidR="00751409">
        <w:rPr>
          <w:sz w:val="24"/>
          <w:szCs w:val="24"/>
        </w:rPr>
        <w:t>.</w:t>
      </w:r>
    </w:p>
    <w:p w14:paraId="048BA1F4" w14:textId="77777777" w:rsidR="00BB68C9" w:rsidRPr="009457A6" w:rsidRDefault="00BB68C9" w:rsidP="00BB68C9">
      <w:pPr>
        <w:jc w:val="both"/>
        <w:rPr>
          <w:sz w:val="24"/>
          <w:szCs w:val="24"/>
        </w:rPr>
      </w:pPr>
    </w:p>
    <w:p w14:paraId="7BD0BE1E" w14:textId="7A553574" w:rsidR="00E91750" w:rsidRPr="00113018" w:rsidRDefault="00085645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 xml:space="preserve">(„Narodne novine“ br. 91/96, 73/00, 114/01, 79/06, </w:t>
      </w:r>
      <w:r w:rsidR="001319EF">
        <w:rPr>
          <w:rFonts w:cs="Arial"/>
          <w:sz w:val="24"/>
          <w:szCs w:val="24"/>
        </w:rPr>
        <w:t xml:space="preserve">141/06, 146/08, 38/09, 153/09, </w:t>
      </w:r>
      <w:r w:rsidR="00E91750">
        <w:rPr>
          <w:rFonts w:cs="Arial"/>
          <w:sz w:val="24"/>
          <w:szCs w:val="24"/>
        </w:rPr>
        <w:t>143/12</w:t>
      </w:r>
      <w:r w:rsidR="001319EF">
        <w:rPr>
          <w:rFonts w:cs="Arial"/>
          <w:sz w:val="24"/>
          <w:szCs w:val="24"/>
        </w:rPr>
        <w:t xml:space="preserve"> i 152/14</w:t>
      </w:r>
      <w:r w:rsidR="000B73AF">
        <w:rPr>
          <w:rFonts w:cs="Arial"/>
          <w:sz w:val="24"/>
          <w:szCs w:val="24"/>
        </w:rPr>
        <w:t>, 81/15, 94/17</w:t>
      </w:r>
      <w:r w:rsidR="00E91750">
        <w:rPr>
          <w:rFonts w:cs="Arial"/>
          <w:sz w:val="24"/>
          <w:szCs w:val="24"/>
        </w:rPr>
        <w:t>),</w:t>
      </w:r>
      <w:r w:rsidR="00113018">
        <w:rPr>
          <w:sz w:val="24"/>
          <w:szCs w:val="24"/>
        </w:rPr>
        <w:t xml:space="preserve"> članka </w:t>
      </w:r>
      <w:r w:rsidR="00751409">
        <w:rPr>
          <w:sz w:val="24"/>
          <w:szCs w:val="24"/>
        </w:rPr>
        <w:t>35</w:t>
      </w:r>
      <w:r w:rsidR="00113018">
        <w:rPr>
          <w:sz w:val="24"/>
          <w:szCs w:val="24"/>
        </w:rPr>
        <w:t>. Zakona o lokalnoj i područnoj ( regionalnoj) samoupravi (NN br</w:t>
      </w:r>
      <w:r w:rsidR="00113018" w:rsidRPr="00860C67">
        <w:rPr>
          <w:sz w:val="24"/>
          <w:szCs w:val="24"/>
        </w:rPr>
        <w:t xml:space="preserve">. </w:t>
      </w:r>
      <w:hyperlink r:id="rId9" w:tooltip="zakon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113018" w:rsidRPr="00860C67">
        <w:rPr>
          <w:sz w:val="24"/>
          <w:szCs w:val="24"/>
        </w:rPr>
        <w:t xml:space="preserve">, </w:t>
      </w:r>
      <w:hyperlink r:id="rId10" w:tooltip="vjerodostojno tumačenje članka 31. stavka 1., članka 46. stavka 1. i 2., članka 53. stavka 4. i članka 90. stavka 1. zakona o lokalnoj i područnoj (regionalnoj) samoupravi (" w:history="1">
        <w:r w:rsidR="00113018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113018" w:rsidRPr="00860C67">
        <w:rPr>
          <w:sz w:val="24"/>
          <w:szCs w:val="24"/>
        </w:rPr>
        <w:t xml:space="preserve">, </w:t>
      </w:r>
      <w:hyperlink r:id="rId11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113018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113018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09/07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113018" w:rsidRPr="00860C67">
        <w:rPr>
          <w:sz w:val="24"/>
          <w:szCs w:val="24"/>
        </w:rPr>
        <w:t xml:space="preserve">, </w:t>
      </w:r>
      <w:hyperlink r:id="rId15" w:tooltip="zakon o izmjeni zakona o izmjenama i dopunama zakona o lokalnoj i područjoj (regionalnoj) samoupravi ( narodne novine , br. 125/08.)" w:history="1">
        <w:r w:rsidR="00113018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113018" w:rsidRPr="00860C67">
        <w:rPr>
          <w:sz w:val="24"/>
          <w:szCs w:val="24"/>
        </w:rPr>
        <w:t xml:space="preserve">, </w:t>
      </w:r>
      <w:hyperlink r:id="rId16" w:tooltip="zakon o izmjeni zakona o lokalnoj i područnoj (regionalnoj) samoupravi" w:history="1">
        <w:r w:rsidR="00113018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113018" w:rsidRPr="00860C67">
        <w:rPr>
          <w:sz w:val="24"/>
          <w:szCs w:val="24"/>
        </w:rPr>
        <w:t xml:space="preserve">, </w:t>
      </w:r>
      <w:hyperlink r:id="rId17" w:tooltip="zakon o izmjenama i dopunama zakona o lokalnoj i područnoj (regionalnoj) samooupravi" w:history="1">
        <w:r w:rsidR="00113018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113018">
        <w:rPr>
          <w:sz w:val="24"/>
          <w:szCs w:val="24"/>
        </w:rPr>
        <w:t>, 19/13 – pročišćeni tekst, 137/1 – ispravak, 123/17</w:t>
      </w:r>
      <w:r w:rsidR="00751409">
        <w:rPr>
          <w:sz w:val="24"/>
          <w:szCs w:val="24"/>
        </w:rPr>
        <w:t>, 98/19, 144/20</w:t>
      </w:r>
      <w:r w:rsidR="00113018">
        <w:rPr>
          <w:sz w:val="24"/>
          <w:szCs w:val="24"/>
        </w:rPr>
        <w:t xml:space="preserve">),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47449B">
        <w:rPr>
          <w:sz w:val="24"/>
          <w:szCs w:val="24"/>
        </w:rPr>
        <w:t xml:space="preserve">e“ br. 21/09, 12/13, </w:t>
      </w:r>
      <w:r w:rsidR="00E91750">
        <w:rPr>
          <w:sz w:val="24"/>
          <w:szCs w:val="24"/>
        </w:rPr>
        <w:t>23/13 – pročišćeni tekst</w:t>
      </w:r>
      <w:r w:rsidR="0047449B">
        <w:rPr>
          <w:sz w:val="24"/>
          <w:szCs w:val="24"/>
        </w:rPr>
        <w:t>, 13/18</w:t>
      </w:r>
      <w:r w:rsidR="00751409">
        <w:rPr>
          <w:sz w:val="24"/>
          <w:szCs w:val="24"/>
        </w:rPr>
        <w:t>, 08/20</w:t>
      </w:r>
      <w:r w:rsidR="000B73AF">
        <w:rPr>
          <w:sz w:val="24"/>
          <w:szCs w:val="24"/>
        </w:rPr>
        <w:t xml:space="preserve">, </w:t>
      </w:r>
      <w:r w:rsidR="000B73AF" w:rsidRPr="000B73AF">
        <w:rPr>
          <w:rFonts w:cs="Arial"/>
          <w:sz w:val="24"/>
          <w:szCs w:val="24"/>
        </w:rPr>
        <w:t>15/21, 38/21 – pročišćeni tekst</w:t>
      </w:r>
      <w:r w:rsidR="00E91750">
        <w:rPr>
          <w:sz w:val="24"/>
          <w:szCs w:val="24"/>
        </w:rPr>
        <w:t>)</w:t>
      </w:r>
      <w:r w:rsidR="00113018">
        <w:rPr>
          <w:sz w:val="24"/>
          <w:szCs w:val="24"/>
        </w:rPr>
        <w:t xml:space="preserve"> i </w:t>
      </w:r>
      <w:r w:rsidR="00113018" w:rsidRPr="00AB0499">
        <w:rPr>
          <w:sz w:val="24"/>
          <w:szCs w:val="24"/>
        </w:rPr>
        <w:t>članka</w:t>
      </w:r>
      <w:r w:rsidR="00DE43AD" w:rsidRPr="00AB0499">
        <w:rPr>
          <w:sz w:val="24"/>
          <w:szCs w:val="24"/>
        </w:rPr>
        <w:t xml:space="preserve"> </w:t>
      </w:r>
      <w:r w:rsidR="00AB0499" w:rsidRPr="00AB0499">
        <w:rPr>
          <w:sz w:val="24"/>
          <w:szCs w:val="24"/>
        </w:rPr>
        <w:t>5</w:t>
      </w:r>
      <w:r w:rsidR="00E91750" w:rsidRPr="00AB0499">
        <w:rPr>
          <w:sz w:val="24"/>
          <w:szCs w:val="24"/>
        </w:rPr>
        <w:t>.</w:t>
      </w:r>
      <w:r w:rsidR="00E91750" w:rsidRPr="00AB0499">
        <w:rPr>
          <w:rFonts w:cs="Arial"/>
          <w:sz w:val="24"/>
          <w:szCs w:val="24"/>
        </w:rPr>
        <w:t xml:space="preserve"> </w:t>
      </w:r>
      <w:r w:rsidR="00E91750" w:rsidRPr="00AB0499">
        <w:rPr>
          <w:sz w:val="24"/>
          <w:szCs w:val="24"/>
        </w:rPr>
        <w:t xml:space="preserve">Odluke o </w:t>
      </w:r>
      <w:r w:rsidR="00DE43AD" w:rsidRPr="00AB0499">
        <w:rPr>
          <w:sz w:val="24"/>
          <w:szCs w:val="24"/>
        </w:rPr>
        <w:t>upravljanj</w:t>
      </w:r>
      <w:r w:rsidR="00AB0499" w:rsidRPr="00AB0499">
        <w:rPr>
          <w:sz w:val="24"/>
          <w:szCs w:val="24"/>
        </w:rPr>
        <w:t>u i raspolaganju imovinom</w:t>
      </w:r>
      <w:r w:rsidR="00E91750" w:rsidRPr="00AB0499">
        <w:rPr>
          <w:sz w:val="24"/>
          <w:szCs w:val="24"/>
        </w:rPr>
        <w:t xml:space="preserve"> u vlasništvu Grada Ivanca („Službeni vjesnik Varaždinske žu</w:t>
      </w:r>
      <w:r w:rsidR="00CF2547" w:rsidRPr="00AB0499">
        <w:rPr>
          <w:sz w:val="24"/>
          <w:szCs w:val="24"/>
        </w:rPr>
        <w:t xml:space="preserve">panije“ br. </w:t>
      </w:r>
      <w:r w:rsidR="00AB0499" w:rsidRPr="00AB0499">
        <w:rPr>
          <w:sz w:val="24"/>
          <w:szCs w:val="24"/>
        </w:rPr>
        <w:t>21</w:t>
      </w:r>
      <w:r w:rsidR="00CF2547" w:rsidRPr="00AB0499">
        <w:rPr>
          <w:sz w:val="24"/>
          <w:szCs w:val="24"/>
        </w:rPr>
        <w:t>/</w:t>
      </w:r>
      <w:r w:rsidR="00AB0499" w:rsidRPr="00AB0499">
        <w:rPr>
          <w:sz w:val="24"/>
          <w:szCs w:val="24"/>
        </w:rPr>
        <w:t>21</w:t>
      </w:r>
      <w:r w:rsidR="00335B6D" w:rsidRPr="00AB0499">
        <w:rPr>
          <w:sz w:val="24"/>
          <w:szCs w:val="24"/>
        </w:rPr>
        <w:t>), Gradsko</w:t>
      </w:r>
      <w:r w:rsidR="00335B6D">
        <w:rPr>
          <w:sz w:val="24"/>
          <w:szCs w:val="24"/>
        </w:rPr>
        <w:t xml:space="preserve"> vijeće</w:t>
      </w:r>
      <w:r w:rsidR="005D3A49">
        <w:rPr>
          <w:sz w:val="24"/>
          <w:szCs w:val="24"/>
        </w:rPr>
        <w:t xml:space="preserve"> Grada Ivanca </w:t>
      </w:r>
      <w:r w:rsidR="002C7C72">
        <w:rPr>
          <w:sz w:val="24"/>
          <w:szCs w:val="24"/>
        </w:rPr>
        <w:t xml:space="preserve">na   </w:t>
      </w:r>
      <w:r w:rsidR="000600E1">
        <w:rPr>
          <w:sz w:val="24"/>
          <w:szCs w:val="24"/>
        </w:rPr>
        <w:t>24.</w:t>
      </w:r>
      <w:r w:rsidR="002C7C72">
        <w:rPr>
          <w:sz w:val="24"/>
          <w:szCs w:val="24"/>
        </w:rPr>
        <w:t xml:space="preserve">  sjednici održanoj </w:t>
      </w:r>
      <w:r w:rsidR="000600E1">
        <w:rPr>
          <w:sz w:val="24"/>
          <w:szCs w:val="24"/>
        </w:rPr>
        <w:t>15. veljače</w:t>
      </w:r>
      <w:r w:rsidR="002C7C72">
        <w:rPr>
          <w:sz w:val="24"/>
          <w:szCs w:val="24"/>
        </w:rPr>
        <w:t xml:space="preserve"> 20</w:t>
      </w:r>
      <w:r w:rsidR="00751409">
        <w:rPr>
          <w:sz w:val="24"/>
          <w:szCs w:val="24"/>
        </w:rPr>
        <w:t>2</w:t>
      </w:r>
      <w:r w:rsidR="000B73AF">
        <w:rPr>
          <w:sz w:val="24"/>
          <w:szCs w:val="24"/>
        </w:rPr>
        <w:t>3</w:t>
      </w:r>
      <w:r w:rsidR="002C7C72">
        <w:rPr>
          <w:sz w:val="24"/>
          <w:szCs w:val="24"/>
        </w:rPr>
        <w:t xml:space="preserve">. godine, </w:t>
      </w:r>
      <w:r w:rsidR="005D3A49">
        <w:rPr>
          <w:sz w:val="24"/>
          <w:szCs w:val="24"/>
        </w:rPr>
        <w:t>donosi</w:t>
      </w:r>
    </w:p>
    <w:p w14:paraId="121A72BF" w14:textId="77777777" w:rsidR="00E41440" w:rsidRDefault="00E41440" w:rsidP="00C033D8">
      <w:pPr>
        <w:rPr>
          <w:b/>
          <w:sz w:val="24"/>
          <w:szCs w:val="24"/>
        </w:rPr>
      </w:pPr>
    </w:p>
    <w:p w14:paraId="1BB0C7F4" w14:textId="77777777" w:rsidR="002C7C72" w:rsidRPr="009457A6" w:rsidRDefault="002C7C72" w:rsidP="00C033D8">
      <w:pPr>
        <w:rPr>
          <w:b/>
          <w:sz w:val="24"/>
          <w:szCs w:val="24"/>
        </w:rPr>
      </w:pPr>
    </w:p>
    <w:p w14:paraId="67F3A8D1" w14:textId="77777777" w:rsidR="004658D9" w:rsidRDefault="005D3A49" w:rsidP="004658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D L U K U </w:t>
      </w:r>
      <w:r w:rsidR="00370518">
        <w:rPr>
          <w:b/>
          <w:sz w:val="24"/>
          <w:szCs w:val="24"/>
        </w:rPr>
        <w:t>o prodaji</w:t>
      </w:r>
      <w:r w:rsidR="00BB68C9" w:rsidRPr="00CA6B83">
        <w:rPr>
          <w:b/>
          <w:sz w:val="24"/>
          <w:szCs w:val="24"/>
        </w:rPr>
        <w:t xml:space="preserve"> </w:t>
      </w:r>
    </w:p>
    <w:p w14:paraId="09A03737" w14:textId="77777777" w:rsidR="001F3D11" w:rsidRDefault="000B73AF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objekta s pripadajućim zemljištem na k.č.br. 3124/1 i 3125 k.o. </w:t>
      </w:r>
      <w:proofErr w:type="spellStart"/>
      <w:r>
        <w:rPr>
          <w:b/>
          <w:sz w:val="24"/>
          <w:szCs w:val="24"/>
        </w:rPr>
        <w:t>Kaniža</w:t>
      </w:r>
      <w:proofErr w:type="spellEnd"/>
      <w:r>
        <w:rPr>
          <w:b/>
          <w:sz w:val="24"/>
          <w:szCs w:val="24"/>
        </w:rPr>
        <w:t xml:space="preserve"> </w:t>
      </w:r>
    </w:p>
    <w:p w14:paraId="6272F1ED" w14:textId="77777777" w:rsidR="00CA6B83" w:rsidRPr="00D61B11" w:rsidRDefault="000B73AF" w:rsidP="00D61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 vlasništvu Grada Ivanca</w:t>
      </w:r>
    </w:p>
    <w:p w14:paraId="6EB7ECBC" w14:textId="77777777" w:rsidR="00E41440" w:rsidRDefault="00E41440" w:rsidP="00CA6B83">
      <w:pPr>
        <w:jc w:val="center"/>
        <w:rPr>
          <w:sz w:val="24"/>
          <w:szCs w:val="24"/>
        </w:rPr>
      </w:pPr>
    </w:p>
    <w:p w14:paraId="2101C7C2" w14:textId="77777777" w:rsidR="00D61B11" w:rsidRDefault="00D61B11" w:rsidP="00CA6B83">
      <w:pPr>
        <w:jc w:val="center"/>
        <w:rPr>
          <w:sz w:val="24"/>
          <w:szCs w:val="24"/>
        </w:rPr>
      </w:pPr>
    </w:p>
    <w:p w14:paraId="5C5920D6" w14:textId="77777777" w:rsidR="00CA6B83" w:rsidRPr="00711AEE" w:rsidRDefault="005D3A49" w:rsidP="00CA6B83">
      <w:pPr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1.</w:t>
      </w:r>
    </w:p>
    <w:p w14:paraId="624D96E5" w14:textId="77777777" w:rsidR="00950345" w:rsidRDefault="005D3A49" w:rsidP="00C36004">
      <w:pPr>
        <w:rPr>
          <w:sz w:val="24"/>
          <w:szCs w:val="24"/>
        </w:rPr>
      </w:pPr>
      <w:r>
        <w:rPr>
          <w:sz w:val="24"/>
          <w:szCs w:val="24"/>
        </w:rPr>
        <w:t xml:space="preserve">            Daje se na prodaju</w:t>
      </w:r>
      <w:r w:rsidR="00950345">
        <w:rPr>
          <w:sz w:val="24"/>
          <w:szCs w:val="24"/>
        </w:rPr>
        <w:t>,</w:t>
      </w:r>
      <w:r>
        <w:rPr>
          <w:sz w:val="24"/>
          <w:szCs w:val="24"/>
        </w:rPr>
        <w:t xml:space="preserve"> putem javnog natječaja prikupljanjem pisanih ponuda</w:t>
      </w:r>
      <w:r w:rsidR="00950345">
        <w:rPr>
          <w:sz w:val="24"/>
          <w:szCs w:val="24"/>
        </w:rPr>
        <w:t>:</w:t>
      </w:r>
    </w:p>
    <w:p w14:paraId="55A2B146" w14:textId="77777777" w:rsidR="00FB0163" w:rsidRPr="000B73AF" w:rsidRDefault="00950345" w:rsidP="00E61E9C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55818">
        <w:rPr>
          <w:sz w:val="24"/>
          <w:szCs w:val="24"/>
        </w:rPr>
        <w:t xml:space="preserve">nekretnine </w:t>
      </w:r>
      <w:r>
        <w:rPr>
          <w:sz w:val="24"/>
          <w:szCs w:val="24"/>
        </w:rPr>
        <w:t xml:space="preserve">označene </w:t>
      </w:r>
      <w:r w:rsidR="00B55818">
        <w:rPr>
          <w:sz w:val="24"/>
          <w:szCs w:val="24"/>
        </w:rPr>
        <w:t xml:space="preserve">kako slijedi: </w:t>
      </w:r>
    </w:p>
    <w:p w14:paraId="5D779B5A" w14:textId="77777777" w:rsidR="00FB0163" w:rsidRDefault="00FB0163" w:rsidP="00FB0163">
      <w:pPr>
        <w:jc w:val="both"/>
        <w:rPr>
          <w:sz w:val="24"/>
          <w:szCs w:val="24"/>
        </w:rPr>
      </w:pPr>
    </w:p>
    <w:p w14:paraId="508FAC21" w14:textId="77777777" w:rsidR="00AB0499" w:rsidRPr="001F3D11" w:rsidRDefault="00AB0499" w:rsidP="00BE7EEC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AB0499">
        <w:rPr>
          <w:b/>
          <w:sz w:val="22"/>
          <w:szCs w:val="22"/>
          <w:u w:val="single"/>
        </w:rPr>
        <w:t xml:space="preserve">k.č.br. 3124/1 katastarske općine </w:t>
      </w:r>
      <w:proofErr w:type="spellStart"/>
      <w:r w:rsidRPr="00AB0499">
        <w:rPr>
          <w:b/>
          <w:sz w:val="22"/>
          <w:szCs w:val="22"/>
          <w:u w:val="single"/>
        </w:rPr>
        <w:t>Kaniža</w:t>
      </w:r>
      <w:proofErr w:type="spellEnd"/>
      <w:r w:rsidRPr="00AB0499">
        <w:rPr>
          <w:b/>
          <w:sz w:val="22"/>
          <w:szCs w:val="22"/>
          <w:u w:val="single"/>
        </w:rPr>
        <w:t>,</w:t>
      </w:r>
      <w:r w:rsidRPr="00AB0499">
        <w:rPr>
          <w:b/>
          <w:sz w:val="22"/>
          <w:szCs w:val="22"/>
        </w:rPr>
        <w:t xml:space="preserve"> </w:t>
      </w:r>
      <w:r w:rsidRPr="00AB0499">
        <w:rPr>
          <w:sz w:val="22"/>
          <w:szCs w:val="22"/>
        </w:rPr>
        <w:t>u naravi VOĆNJAK LANČIĆ, ukupne površine 755 m</w:t>
      </w:r>
      <w:r w:rsidRPr="00AB0499">
        <w:rPr>
          <w:sz w:val="22"/>
          <w:szCs w:val="22"/>
          <w:vertAlign w:val="superscript"/>
        </w:rPr>
        <w:t>2</w:t>
      </w:r>
      <w:r w:rsidRPr="00AB0499">
        <w:rPr>
          <w:sz w:val="22"/>
          <w:szCs w:val="22"/>
        </w:rPr>
        <w:t xml:space="preserve">, upisana u zemljišnoknjižni uložak broj 3644 katastarske općine </w:t>
      </w:r>
      <w:proofErr w:type="spellStart"/>
      <w:r w:rsidRPr="00AB0499">
        <w:rPr>
          <w:sz w:val="22"/>
          <w:szCs w:val="22"/>
        </w:rPr>
        <w:t>Kaniža</w:t>
      </w:r>
      <w:proofErr w:type="spellEnd"/>
      <w:r w:rsidRPr="00AB0499">
        <w:rPr>
          <w:sz w:val="22"/>
          <w:szCs w:val="22"/>
        </w:rPr>
        <w:t>, koja u naravi predstavlja stambeni objekt i pripadajuće zemljište</w:t>
      </w:r>
    </w:p>
    <w:p w14:paraId="32CB3F10" w14:textId="77777777" w:rsidR="001F3D11" w:rsidRPr="001F3D11" w:rsidRDefault="001F3D11" w:rsidP="001F3D11">
      <w:pPr>
        <w:ind w:left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1F3D11">
        <w:rPr>
          <w:b/>
          <w:sz w:val="22"/>
          <w:szCs w:val="22"/>
        </w:rPr>
        <w:t xml:space="preserve">Tržišna </w:t>
      </w:r>
      <w:r>
        <w:rPr>
          <w:b/>
          <w:sz w:val="22"/>
          <w:szCs w:val="22"/>
        </w:rPr>
        <w:t xml:space="preserve">jedinična </w:t>
      </w:r>
      <w:r w:rsidRPr="001F3D11">
        <w:rPr>
          <w:b/>
          <w:sz w:val="22"/>
          <w:szCs w:val="22"/>
        </w:rPr>
        <w:t>vrijednost stambenog objekta (kuća</w:t>
      </w:r>
      <w:r w:rsidRPr="001F3D11">
        <w:rPr>
          <w:bCs/>
          <w:sz w:val="22"/>
          <w:szCs w:val="22"/>
        </w:rPr>
        <w:t>): 193,43 EUR / 1.452,69 kn /m</w:t>
      </w:r>
      <w:r w:rsidRPr="001F3D11">
        <w:rPr>
          <w:bCs/>
          <w:sz w:val="22"/>
          <w:szCs w:val="22"/>
          <w:vertAlign w:val="superscript"/>
        </w:rPr>
        <w:t>2</w:t>
      </w:r>
    </w:p>
    <w:p w14:paraId="3A3F10D2" w14:textId="77777777" w:rsidR="00AB0499" w:rsidRPr="001F3D11" w:rsidRDefault="00AB0499" w:rsidP="00AB0499">
      <w:pPr>
        <w:rPr>
          <w:sz w:val="22"/>
          <w:szCs w:val="22"/>
        </w:rPr>
      </w:pPr>
      <w:r w:rsidRPr="001F3D11">
        <w:rPr>
          <w:b/>
          <w:sz w:val="22"/>
          <w:szCs w:val="22"/>
        </w:rPr>
        <w:t xml:space="preserve">           </w:t>
      </w:r>
      <w:r w:rsidR="001F3D11" w:rsidRPr="001F3D11">
        <w:rPr>
          <w:b/>
          <w:sz w:val="22"/>
          <w:szCs w:val="22"/>
        </w:rPr>
        <w:t xml:space="preserve">Površina kuće: </w:t>
      </w:r>
      <w:r w:rsidR="001F3D11" w:rsidRPr="001F3D11">
        <w:rPr>
          <w:bCs/>
          <w:sz w:val="22"/>
          <w:szCs w:val="22"/>
        </w:rPr>
        <w:t>294,50 m</w:t>
      </w:r>
      <w:r w:rsidR="001F3D11" w:rsidRPr="001F3D11">
        <w:rPr>
          <w:bCs/>
          <w:sz w:val="22"/>
          <w:szCs w:val="22"/>
          <w:vertAlign w:val="superscript"/>
        </w:rPr>
        <w:t>2</w:t>
      </w:r>
    </w:p>
    <w:p w14:paraId="2075111F" w14:textId="77777777" w:rsidR="00AB0499" w:rsidRDefault="00AB0499" w:rsidP="001F3D11">
      <w:pPr>
        <w:rPr>
          <w:b/>
          <w:sz w:val="22"/>
          <w:szCs w:val="22"/>
        </w:rPr>
      </w:pPr>
      <w:r w:rsidRPr="00DF2D15">
        <w:rPr>
          <w:b/>
          <w:sz w:val="22"/>
          <w:szCs w:val="22"/>
        </w:rPr>
        <w:t xml:space="preserve">           </w:t>
      </w:r>
      <w:r w:rsidR="001F3D11">
        <w:rPr>
          <w:b/>
          <w:sz w:val="22"/>
          <w:szCs w:val="22"/>
        </w:rPr>
        <w:t xml:space="preserve">Vrijednost kuće i zemljišta: </w:t>
      </w:r>
      <w:r w:rsidR="001F3D11" w:rsidRPr="001F3D11">
        <w:rPr>
          <w:bCs/>
          <w:sz w:val="22"/>
          <w:szCs w:val="22"/>
        </w:rPr>
        <w:t>56.966,35 EUR / 427.817,29 kn</w:t>
      </w:r>
    </w:p>
    <w:p w14:paraId="461E9B04" w14:textId="77777777" w:rsidR="001F3D11" w:rsidRPr="00AB0499" w:rsidRDefault="001F3D11" w:rsidP="001F3D11">
      <w:pPr>
        <w:rPr>
          <w:sz w:val="22"/>
          <w:szCs w:val="22"/>
        </w:rPr>
      </w:pPr>
    </w:p>
    <w:p w14:paraId="1F2DD09B" w14:textId="77777777" w:rsidR="00F54C07" w:rsidRPr="00AB0499" w:rsidRDefault="00DF2D15" w:rsidP="00AB0499">
      <w:pPr>
        <w:rPr>
          <w:sz w:val="22"/>
          <w:szCs w:val="22"/>
          <w:u w:val="single"/>
        </w:rPr>
      </w:pPr>
      <w:r w:rsidRPr="00DF2D15">
        <w:rPr>
          <w:b/>
          <w:bCs/>
          <w:sz w:val="22"/>
          <w:szCs w:val="22"/>
        </w:rPr>
        <w:t xml:space="preserve">           </w:t>
      </w:r>
      <w:r w:rsidR="00AB0499" w:rsidRPr="00AB0499">
        <w:rPr>
          <w:b/>
          <w:bCs/>
          <w:sz w:val="22"/>
          <w:szCs w:val="22"/>
        </w:rPr>
        <w:t>Početna cijen</w:t>
      </w:r>
      <w:r w:rsidR="001F3D11">
        <w:rPr>
          <w:b/>
          <w:bCs/>
          <w:sz w:val="22"/>
          <w:szCs w:val="22"/>
        </w:rPr>
        <w:t>a:</w:t>
      </w:r>
      <w:r w:rsidR="00AB0499" w:rsidRPr="00AB0499">
        <w:rPr>
          <w:sz w:val="22"/>
          <w:szCs w:val="22"/>
        </w:rPr>
        <w:t xml:space="preserve">: </w:t>
      </w:r>
      <w:r w:rsidR="001E3756">
        <w:rPr>
          <w:sz w:val="22"/>
          <w:szCs w:val="22"/>
          <w:u w:val="single"/>
        </w:rPr>
        <w:t>56.966,35</w:t>
      </w:r>
      <w:r w:rsidR="00AB0499" w:rsidRPr="00AB0499">
        <w:rPr>
          <w:sz w:val="22"/>
          <w:szCs w:val="22"/>
          <w:u w:val="single"/>
        </w:rPr>
        <w:t xml:space="preserve"> </w:t>
      </w:r>
      <w:r w:rsidR="001E3756">
        <w:rPr>
          <w:sz w:val="22"/>
          <w:szCs w:val="22"/>
          <w:u w:val="single"/>
        </w:rPr>
        <w:t>EUR</w:t>
      </w:r>
    </w:p>
    <w:p w14:paraId="3BA89038" w14:textId="77777777" w:rsidR="00117F28" w:rsidRDefault="00AB0499" w:rsidP="00AB0499">
      <w:pPr>
        <w:rPr>
          <w:sz w:val="22"/>
          <w:szCs w:val="22"/>
        </w:rPr>
      </w:pPr>
      <w:r w:rsidRPr="00AB0499">
        <w:rPr>
          <w:sz w:val="22"/>
          <w:szCs w:val="22"/>
        </w:rPr>
        <w:t xml:space="preserve">           Namjena nekretnine:</w:t>
      </w:r>
      <w:r w:rsidR="001F3D11">
        <w:rPr>
          <w:sz w:val="22"/>
          <w:szCs w:val="22"/>
        </w:rPr>
        <w:t xml:space="preserve"> </w:t>
      </w:r>
      <w:r w:rsidR="00DF2D15">
        <w:rPr>
          <w:sz w:val="22"/>
          <w:szCs w:val="22"/>
        </w:rPr>
        <w:t>građevinsko područje mješovite namjene</w:t>
      </w:r>
      <w:r w:rsidR="00117F28">
        <w:rPr>
          <w:sz w:val="22"/>
          <w:szCs w:val="22"/>
        </w:rPr>
        <w:t xml:space="preserve">: individualna stambena </w:t>
      </w:r>
    </w:p>
    <w:p w14:paraId="4CB179E0" w14:textId="77777777" w:rsidR="00AB0499" w:rsidRPr="00AB0499" w:rsidRDefault="00117F28" w:rsidP="00AB049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1F3D11">
        <w:rPr>
          <w:sz w:val="22"/>
          <w:szCs w:val="22"/>
        </w:rPr>
        <w:t xml:space="preserve"> </w:t>
      </w:r>
      <w:r>
        <w:rPr>
          <w:sz w:val="22"/>
          <w:szCs w:val="22"/>
        </w:rPr>
        <w:t>izgradnja i višestambena izgradnja</w:t>
      </w:r>
    </w:p>
    <w:p w14:paraId="4F9D75CB" w14:textId="77777777" w:rsidR="00AB0499" w:rsidRDefault="00AB0499" w:rsidP="00AB0499">
      <w:pPr>
        <w:rPr>
          <w:sz w:val="22"/>
          <w:szCs w:val="22"/>
        </w:rPr>
      </w:pPr>
    </w:p>
    <w:p w14:paraId="66BCCA68" w14:textId="77777777" w:rsidR="001F3D11" w:rsidRPr="00AB0499" w:rsidRDefault="001F3D11" w:rsidP="00AB0499">
      <w:pPr>
        <w:rPr>
          <w:sz w:val="22"/>
          <w:szCs w:val="22"/>
        </w:rPr>
      </w:pPr>
    </w:p>
    <w:p w14:paraId="73ADD391" w14:textId="77777777" w:rsidR="00AB0499" w:rsidRPr="001F3D11" w:rsidRDefault="00AB0499" w:rsidP="00BE7EEC">
      <w:pPr>
        <w:numPr>
          <w:ilvl w:val="0"/>
          <w:numId w:val="1"/>
        </w:numPr>
        <w:jc w:val="both"/>
        <w:rPr>
          <w:sz w:val="22"/>
          <w:szCs w:val="22"/>
          <w:u w:val="single"/>
        </w:rPr>
      </w:pPr>
      <w:r w:rsidRPr="00AB0499">
        <w:rPr>
          <w:b/>
          <w:sz w:val="22"/>
          <w:szCs w:val="22"/>
          <w:u w:val="single"/>
        </w:rPr>
        <w:t xml:space="preserve">k.č.br. 3125 katastarske općine </w:t>
      </w:r>
      <w:proofErr w:type="spellStart"/>
      <w:r w:rsidRPr="00AB0499">
        <w:rPr>
          <w:b/>
          <w:sz w:val="22"/>
          <w:szCs w:val="22"/>
          <w:u w:val="single"/>
        </w:rPr>
        <w:t>Kaniža</w:t>
      </w:r>
      <w:proofErr w:type="spellEnd"/>
      <w:r w:rsidRPr="00AB0499">
        <w:rPr>
          <w:b/>
          <w:sz w:val="22"/>
          <w:szCs w:val="22"/>
          <w:u w:val="single"/>
        </w:rPr>
        <w:t>,</w:t>
      </w:r>
      <w:r w:rsidRPr="00AB0499">
        <w:rPr>
          <w:b/>
          <w:sz w:val="22"/>
          <w:szCs w:val="22"/>
        </w:rPr>
        <w:t xml:space="preserve"> </w:t>
      </w:r>
      <w:r w:rsidRPr="00AB0499">
        <w:rPr>
          <w:sz w:val="22"/>
          <w:szCs w:val="22"/>
        </w:rPr>
        <w:t>u naravi VOĆNJAK LANČIĆ, ukupne površine 755 m</w:t>
      </w:r>
      <w:r w:rsidRPr="00AB0499">
        <w:rPr>
          <w:sz w:val="22"/>
          <w:szCs w:val="22"/>
          <w:vertAlign w:val="superscript"/>
        </w:rPr>
        <w:t>2</w:t>
      </w:r>
      <w:r w:rsidRPr="00AB0499">
        <w:rPr>
          <w:sz w:val="22"/>
          <w:szCs w:val="22"/>
        </w:rPr>
        <w:t xml:space="preserve">, upisana u zemljišnoknjižni uložak broj 3644 katastarske općine </w:t>
      </w:r>
      <w:proofErr w:type="spellStart"/>
      <w:r w:rsidRPr="00AB0499">
        <w:rPr>
          <w:sz w:val="22"/>
          <w:szCs w:val="22"/>
        </w:rPr>
        <w:t>Kaniža</w:t>
      </w:r>
      <w:proofErr w:type="spellEnd"/>
    </w:p>
    <w:p w14:paraId="6E9A4F12" w14:textId="77777777" w:rsidR="001F3D11" w:rsidRDefault="001F3D11" w:rsidP="001F3D11">
      <w:pPr>
        <w:ind w:left="644"/>
        <w:jc w:val="both"/>
        <w:rPr>
          <w:bCs/>
          <w:sz w:val="22"/>
          <w:szCs w:val="22"/>
          <w:vertAlign w:val="superscript"/>
        </w:rPr>
      </w:pPr>
      <w:r w:rsidRPr="001F3D11">
        <w:rPr>
          <w:b/>
          <w:sz w:val="22"/>
          <w:szCs w:val="22"/>
        </w:rPr>
        <w:t xml:space="preserve">Tržišna jedinična vrijednost zemljišta: </w:t>
      </w:r>
      <w:r w:rsidRPr="001F3D11">
        <w:rPr>
          <w:bCs/>
          <w:sz w:val="22"/>
          <w:szCs w:val="22"/>
        </w:rPr>
        <w:t>4,99 EUR / 37,48 kn / m</w:t>
      </w:r>
      <w:r w:rsidRPr="001F3D11">
        <w:rPr>
          <w:bCs/>
          <w:sz w:val="22"/>
          <w:szCs w:val="22"/>
          <w:vertAlign w:val="superscript"/>
        </w:rPr>
        <w:t>2</w:t>
      </w:r>
    </w:p>
    <w:p w14:paraId="30D846DF" w14:textId="77777777" w:rsidR="001F3D11" w:rsidRPr="001F3D11" w:rsidRDefault="001F3D11" w:rsidP="001F3D11">
      <w:pPr>
        <w:ind w:left="64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Vrijednost zemljišta:</w:t>
      </w:r>
      <w:r>
        <w:rPr>
          <w:bCs/>
          <w:sz w:val="22"/>
          <w:szCs w:val="22"/>
          <w:vertAlign w:val="superscript"/>
        </w:rPr>
        <w:t xml:space="preserve"> </w:t>
      </w:r>
      <w:r>
        <w:rPr>
          <w:bCs/>
          <w:sz w:val="22"/>
          <w:szCs w:val="22"/>
        </w:rPr>
        <w:t xml:space="preserve">3.767,72 EUR / 28.295,60 kn </w:t>
      </w:r>
    </w:p>
    <w:p w14:paraId="7423B10D" w14:textId="77777777" w:rsidR="001F3D11" w:rsidRPr="00AB0499" w:rsidRDefault="001F3D11" w:rsidP="001F3D11">
      <w:pPr>
        <w:ind w:left="644"/>
        <w:jc w:val="both"/>
        <w:rPr>
          <w:sz w:val="22"/>
          <w:szCs w:val="22"/>
          <w:u w:val="single"/>
        </w:rPr>
      </w:pPr>
    </w:p>
    <w:p w14:paraId="184C29F9" w14:textId="77777777" w:rsidR="00F54C07" w:rsidRPr="00AB0499" w:rsidRDefault="00DF2D15" w:rsidP="00AB0499">
      <w:pPr>
        <w:rPr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           </w:t>
      </w:r>
      <w:r w:rsidR="00AB0499" w:rsidRPr="00AB0499">
        <w:rPr>
          <w:b/>
          <w:sz w:val="22"/>
          <w:szCs w:val="22"/>
        </w:rPr>
        <w:t>Početna cijena</w:t>
      </w:r>
      <w:r w:rsidR="001F3D11">
        <w:rPr>
          <w:b/>
          <w:sz w:val="22"/>
          <w:szCs w:val="22"/>
        </w:rPr>
        <w:t xml:space="preserve">: </w:t>
      </w:r>
      <w:r w:rsidR="001F3D11" w:rsidRPr="001F3D11">
        <w:rPr>
          <w:bCs/>
          <w:sz w:val="22"/>
          <w:szCs w:val="22"/>
          <w:u w:val="single"/>
        </w:rPr>
        <w:t>3.767,72 EUR</w:t>
      </w:r>
    </w:p>
    <w:p w14:paraId="3CF2FED0" w14:textId="77777777" w:rsidR="00F54C07" w:rsidRDefault="00AB0499" w:rsidP="00F54C07">
      <w:pPr>
        <w:rPr>
          <w:sz w:val="22"/>
          <w:szCs w:val="22"/>
        </w:rPr>
      </w:pPr>
      <w:r w:rsidRPr="00AB0499">
        <w:rPr>
          <w:sz w:val="22"/>
          <w:szCs w:val="22"/>
        </w:rPr>
        <w:t xml:space="preserve">            Namjena nekretnine: </w:t>
      </w:r>
      <w:r w:rsidR="006B7951">
        <w:rPr>
          <w:sz w:val="22"/>
          <w:szCs w:val="22"/>
        </w:rPr>
        <w:t>građevinsko područje mješovite namjene</w:t>
      </w:r>
      <w:r w:rsidR="00F54C07">
        <w:rPr>
          <w:sz w:val="22"/>
          <w:szCs w:val="22"/>
        </w:rPr>
        <w:t xml:space="preserve">: individualna stambena </w:t>
      </w:r>
    </w:p>
    <w:p w14:paraId="512644BB" w14:textId="77777777" w:rsidR="00F54C07" w:rsidRPr="00AB0499" w:rsidRDefault="00F54C07" w:rsidP="00F54C07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izgradnja i višestambena izgradnja</w:t>
      </w:r>
    </w:p>
    <w:p w14:paraId="4427AB9A" w14:textId="77777777" w:rsidR="001343E7" w:rsidRPr="003C3B05" w:rsidRDefault="001343E7" w:rsidP="001728F8">
      <w:pPr>
        <w:rPr>
          <w:sz w:val="22"/>
          <w:szCs w:val="22"/>
        </w:rPr>
      </w:pPr>
    </w:p>
    <w:p w14:paraId="40EEFB7A" w14:textId="77777777" w:rsidR="006C681F" w:rsidRDefault="006C681F" w:rsidP="001728F8">
      <w:pPr>
        <w:rPr>
          <w:color w:val="FF0000"/>
          <w:sz w:val="22"/>
          <w:szCs w:val="22"/>
        </w:rPr>
      </w:pPr>
    </w:p>
    <w:p w14:paraId="2B324A91" w14:textId="77777777" w:rsidR="000B73AF" w:rsidRPr="000B73AF" w:rsidRDefault="000B73AF" w:rsidP="000B73AF">
      <w:pPr>
        <w:jc w:val="both"/>
        <w:rPr>
          <w:b/>
          <w:bCs/>
          <w:color w:val="FF0000"/>
          <w:sz w:val="22"/>
          <w:szCs w:val="22"/>
        </w:rPr>
      </w:pPr>
      <w:r w:rsidRPr="000B73AF">
        <w:rPr>
          <w:b/>
          <w:bCs/>
          <w:sz w:val="24"/>
          <w:szCs w:val="24"/>
        </w:rPr>
        <w:t xml:space="preserve">Nekretnine k.č.br. 3124/1 i 3125 k.o. </w:t>
      </w:r>
      <w:proofErr w:type="spellStart"/>
      <w:r w:rsidRPr="000B73AF">
        <w:rPr>
          <w:b/>
          <w:bCs/>
          <w:sz w:val="24"/>
          <w:szCs w:val="24"/>
        </w:rPr>
        <w:t>Kaniža</w:t>
      </w:r>
      <w:proofErr w:type="spellEnd"/>
      <w:r w:rsidRPr="000B73AF">
        <w:rPr>
          <w:b/>
          <w:bCs/>
          <w:sz w:val="24"/>
          <w:szCs w:val="24"/>
        </w:rPr>
        <w:t xml:space="preserve"> prodaju se kao jedna cjelina, a ne kao zasebne čestice.</w:t>
      </w:r>
    </w:p>
    <w:p w14:paraId="43636EF2" w14:textId="77777777" w:rsidR="000B73AF" w:rsidRPr="003C3B05" w:rsidRDefault="000B73AF" w:rsidP="001728F8">
      <w:pPr>
        <w:rPr>
          <w:color w:val="FF0000"/>
          <w:sz w:val="22"/>
          <w:szCs w:val="22"/>
        </w:rPr>
      </w:pPr>
    </w:p>
    <w:p w14:paraId="58A424B0" w14:textId="77777777" w:rsidR="004C1E53" w:rsidRPr="00711AEE" w:rsidRDefault="00711AEE" w:rsidP="003C3B05">
      <w:pPr>
        <w:tabs>
          <w:tab w:val="left" w:pos="2552"/>
          <w:tab w:val="left" w:pos="2835"/>
        </w:tabs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367EC" w:rsidRPr="00711AEE">
        <w:rPr>
          <w:b/>
          <w:bCs/>
          <w:sz w:val="24"/>
          <w:szCs w:val="24"/>
        </w:rPr>
        <w:t>Članak 2.</w:t>
      </w:r>
    </w:p>
    <w:p w14:paraId="2C20478F" w14:textId="77777777" w:rsidR="009367EC" w:rsidRDefault="004C1E53" w:rsidP="004C1E53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9367EC" w:rsidRPr="009367EC">
        <w:rPr>
          <w:sz w:val="24"/>
          <w:szCs w:val="24"/>
        </w:rPr>
        <w:t>Početna prodajna cijena nekretnina</w:t>
      </w:r>
      <w:r w:rsidR="00FB0163">
        <w:rPr>
          <w:sz w:val="24"/>
          <w:szCs w:val="24"/>
        </w:rPr>
        <w:t xml:space="preserve"> iz prethodnog članka ove Odluke</w:t>
      </w:r>
      <w:r w:rsidR="00BA4EB4"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>utvrđena j</w:t>
      </w:r>
      <w:r>
        <w:rPr>
          <w:sz w:val="24"/>
          <w:szCs w:val="24"/>
        </w:rPr>
        <w:t xml:space="preserve">e </w:t>
      </w:r>
      <w:r w:rsidR="00FB0163">
        <w:rPr>
          <w:sz w:val="24"/>
          <w:szCs w:val="24"/>
        </w:rPr>
        <w:t xml:space="preserve">temeljem </w:t>
      </w:r>
      <w:r>
        <w:rPr>
          <w:sz w:val="24"/>
          <w:szCs w:val="24"/>
        </w:rPr>
        <w:t>procjen</w:t>
      </w:r>
      <w:r w:rsidR="00FB0163">
        <w:rPr>
          <w:sz w:val="24"/>
          <w:szCs w:val="24"/>
        </w:rPr>
        <w:t>e vrijednosti nekretnina izrađen</w:t>
      </w:r>
      <w:r w:rsidR="00BE7EEC">
        <w:rPr>
          <w:sz w:val="24"/>
          <w:szCs w:val="24"/>
        </w:rPr>
        <w:t>e</w:t>
      </w:r>
      <w:r w:rsidR="00FB0163">
        <w:rPr>
          <w:sz w:val="24"/>
          <w:szCs w:val="24"/>
        </w:rPr>
        <w:t xml:space="preserve"> po ovlaštenom sudskom vještaku za procjenu nekretnina.</w:t>
      </w:r>
    </w:p>
    <w:p w14:paraId="6D6607B2" w14:textId="77777777" w:rsidR="009367EC" w:rsidRPr="009367EC" w:rsidRDefault="009367EC" w:rsidP="009367EC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7E423431" w14:textId="77777777" w:rsidR="009367EC" w:rsidRPr="00711AEE" w:rsidRDefault="009367EC" w:rsidP="00556D1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3.</w:t>
      </w:r>
    </w:p>
    <w:p w14:paraId="4CD937CF" w14:textId="77777777" w:rsid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367EC" w:rsidRPr="009367EC">
        <w:rPr>
          <w:sz w:val="24"/>
          <w:szCs w:val="24"/>
        </w:rPr>
        <w:t xml:space="preserve">Natječaj se provodi sustavom zatvorenih pisanih ponuda. </w:t>
      </w:r>
    </w:p>
    <w:p w14:paraId="443ECB5A" w14:textId="77777777" w:rsidR="00556D1F" w:rsidRPr="009367EC" w:rsidRDefault="00556D1F" w:rsidP="00556D1F">
      <w:pPr>
        <w:tabs>
          <w:tab w:val="left" w:pos="2552"/>
          <w:tab w:val="left" w:pos="2835"/>
        </w:tabs>
        <w:ind w:left="720"/>
        <w:jc w:val="both"/>
        <w:rPr>
          <w:sz w:val="24"/>
          <w:szCs w:val="24"/>
        </w:rPr>
      </w:pPr>
    </w:p>
    <w:p w14:paraId="380C1CA7" w14:textId="77777777" w:rsidR="009367EC" w:rsidRPr="00711AEE" w:rsidRDefault="009367EC" w:rsidP="00A6360F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4.</w:t>
      </w:r>
    </w:p>
    <w:p w14:paraId="43B40E28" w14:textId="77777777" w:rsidR="008722D4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F40498">
        <w:rPr>
          <w:sz w:val="24"/>
          <w:szCs w:val="24"/>
        </w:rPr>
        <w:t>Temeljem ove Odluke i Odluke</w:t>
      </w:r>
      <w:r w:rsidR="009367EC" w:rsidRPr="009367EC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</w:t>
      </w:r>
      <w:r w:rsidR="00A0461E">
        <w:rPr>
          <w:sz w:val="24"/>
          <w:szCs w:val="24"/>
        </w:rPr>
        <w:t>upravljanju i raspolaganju imovinom u vlasništvu Grada Ivanca</w:t>
      </w:r>
      <w:r w:rsidR="009367EC" w:rsidRPr="009367EC">
        <w:rPr>
          <w:sz w:val="24"/>
          <w:szCs w:val="24"/>
        </w:rPr>
        <w:t xml:space="preserve">, </w:t>
      </w:r>
      <w:r w:rsidR="00A6360F">
        <w:rPr>
          <w:sz w:val="24"/>
          <w:szCs w:val="24"/>
        </w:rPr>
        <w:t xml:space="preserve">gradonačelnik će </w:t>
      </w:r>
      <w:r w:rsidR="00BE7EEC">
        <w:rPr>
          <w:sz w:val="24"/>
          <w:szCs w:val="24"/>
        </w:rPr>
        <w:t>raspisati Javni natječaj za prodaju nekretnina.</w:t>
      </w:r>
      <w:r w:rsidR="008722D4">
        <w:rPr>
          <w:sz w:val="24"/>
          <w:szCs w:val="24"/>
        </w:rPr>
        <w:t xml:space="preserve"> Povjerenstvo za raspolaganje nekretninama u vlasništvu Grada Ivanca će provesti natječaj.</w:t>
      </w:r>
    </w:p>
    <w:p w14:paraId="6D8FE60D" w14:textId="77777777" w:rsidR="00DD68CF" w:rsidRDefault="00DD68C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4479728A" w14:textId="77777777" w:rsidR="009367EC" w:rsidRDefault="001950F6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U natječaju će se naznačiti način i rok isplate kupoprodajne cijene za navedene nekretnine</w:t>
      </w:r>
      <w:r w:rsidR="00AF31C9">
        <w:rPr>
          <w:sz w:val="24"/>
          <w:szCs w:val="24"/>
        </w:rPr>
        <w:t>.</w:t>
      </w:r>
    </w:p>
    <w:p w14:paraId="022BEEAE" w14:textId="77777777" w:rsidR="00556D1F" w:rsidRPr="009367EC" w:rsidRDefault="00556D1F" w:rsidP="00556D1F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6A7034D1" w14:textId="77777777" w:rsidR="007B448A" w:rsidRPr="00711AEE" w:rsidRDefault="00DD408A" w:rsidP="007B448A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5</w:t>
      </w:r>
      <w:r w:rsidR="009367EC" w:rsidRPr="00711AEE">
        <w:rPr>
          <w:b/>
          <w:bCs/>
          <w:sz w:val="24"/>
          <w:szCs w:val="24"/>
        </w:rPr>
        <w:t>.</w:t>
      </w:r>
    </w:p>
    <w:p w14:paraId="6DA72B30" w14:textId="77777777" w:rsidR="00715932" w:rsidRDefault="007B448A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9367EC" w:rsidRPr="009367EC">
        <w:rPr>
          <w:sz w:val="24"/>
          <w:szCs w:val="24"/>
        </w:rPr>
        <w:t>Pri odabiru najpovoljnije ponude</w:t>
      </w:r>
      <w:r w:rsidR="008722D4">
        <w:rPr>
          <w:sz w:val="24"/>
          <w:szCs w:val="24"/>
        </w:rPr>
        <w:t>,</w:t>
      </w:r>
      <w:r w:rsidR="009367EC" w:rsidRPr="009367E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Povjerenstvo </w:t>
      </w:r>
      <w:r w:rsidR="008722D4">
        <w:rPr>
          <w:sz w:val="24"/>
          <w:szCs w:val="24"/>
        </w:rPr>
        <w:t xml:space="preserve">za raspolaganje nekretninama u vlasništvu Grada Ivanca </w:t>
      </w:r>
      <w:r w:rsidR="008868C6">
        <w:rPr>
          <w:sz w:val="24"/>
          <w:szCs w:val="24"/>
        </w:rPr>
        <w:t>vodit će se kriterij</w:t>
      </w:r>
      <w:r w:rsidR="009367EC" w:rsidRPr="009367EC">
        <w:rPr>
          <w:sz w:val="24"/>
          <w:szCs w:val="24"/>
        </w:rPr>
        <w:t>em najviše ponuđene cijene</w:t>
      </w:r>
      <w:r w:rsidR="008722D4">
        <w:rPr>
          <w:sz w:val="24"/>
          <w:szCs w:val="24"/>
        </w:rPr>
        <w:t>, uz uvjet da ponuditelj ispunjava i sve druge uvjete javnog prikupljanja ponuda.</w:t>
      </w:r>
    </w:p>
    <w:p w14:paraId="4130CB8C" w14:textId="77777777" w:rsidR="00AF31C9" w:rsidRPr="009367EC" w:rsidRDefault="00AF31C9" w:rsidP="008868C6">
      <w:pPr>
        <w:tabs>
          <w:tab w:val="left" w:pos="2552"/>
          <w:tab w:val="left" w:pos="2835"/>
        </w:tabs>
        <w:jc w:val="both"/>
        <w:rPr>
          <w:sz w:val="24"/>
          <w:szCs w:val="24"/>
        </w:rPr>
      </w:pPr>
    </w:p>
    <w:p w14:paraId="07FD7E1F" w14:textId="77777777" w:rsidR="008868C6" w:rsidRPr="00711AEE" w:rsidRDefault="00DD408A" w:rsidP="008868C6">
      <w:pPr>
        <w:tabs>
          <w:tab w:val="left" w:pos="2552"/>
          <w:tab w:val="left" w:pos="2835"/>
        </w:tabs>
        <w:ind w:left="720"/>
        <w:jc w:val="center"/>
        <w:rPr>
          <w:b/>
          <w:bCs/>
          <w:sz w:val="24"/>
          <w:szCs w:val="24"/>
        </w:rPr>
      </w:pPr>
      <w:r w:rsidRPr="00711AEE">
        <w:rPr>
          <w:b/>
          <w:bCs/>
          <w:sz w:val="24"/>
          <w:szCs w:val="24"/>
        </w:rPr>
        <w:t>Članak 6</w:t>
      </w:r>
      <w:r w:rsidR="008868C6" w:rsidRPr="00711AEE">
        <w:rPr>
          <w:b/>
          <w:bCs/>
          <w:sz w:val="24"/>
          <w:szCs w:val="24"/>
        </w:rPr>
        <w:t>.</w:t>
      </w:r>
    </w:p>
    <w:p w14:paraId="22DC30F2" w14:textId="77777777" w:rsidR="007A3161" w:rsidRPr="007A3161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8868C6">
        <w:rPr>
          <w:sz w:val="24"/>
          <w:szCs w:val="24"/>
        </w:rPr>
        <w:t xml:space="preserve">  </w:t>
      </w:r>
      <w:r w:rsidR="009367EC" w:rsidRPr="009367EC">
        <w:rPr>
          <w:sz w:val="24"/>
          <w:szCs w:val="24"/>
        </w:rPr>
        <w:t xml:space="preserve">Ova Odluka stupa na snagu </w:t>
      </w:r>
      <w:r w:rsidR="00F82613">
        <w:rPr>
          <w:sz w:val="24"/>
          <w:szCs w:val="24"/>
        </w:rPr>
        <w:t>danom</w:t>
      </w:r>
      <w:r w:rsidR="009367EC" w:rsidRPr="009367EC">
        <w:rPr>
          <w:sz w:val="24"/>
          <w:szCs w:val="24"/>
        </w:rPr>
        <w:t xml:space="preserve"> donošen</w:t>
      </w:r>
      <w:r w:rsidR="003412FC">
        <w:rPr>
          <w:sz w:val="24"/>
          <w:szCs w:val="24"/>
        </w:rPr>
        <w:t>ja i objavljuje se</w:t>
      </w:r>
      <w:r w:rsidR="003C3B05">
        <w:rPr>
          <w:sz w:val="24"/>
          <w:szCs w:val="24"/>
        </w:rPr>
        <w:t xml:space="preserve"> na službenoj </w:t>
      </w:r>
      <w:r w:rsidR="00F82613">
        <w:rPr>
          <w:sz w:val="24"/>
          <w:szCs w:val="24"/>
        </w:rPr>
        <w:t>internetskoj</w:t>
      </w:r>
      <w:r w:rsidR="003C3B05">
        <w:rPr>
          <w:sz w:val="24"/>
          <w:szCs w:val="24"/>
        </w:rPr>
        <w:t xml:space="preserve"> stranici Grada Ivanca.</w:t>
      </w:r>
    </w:p>
    <w:p w14:paraId="744E8AE7" w14:textId="77777777" w:rsidR="00F22CE0" w:rsidRDefault="00F22CE0" w:rsidP="007A3161">
      <w:pPr>
        <w:jc w:val="both"/>
        <w:rPr>
          <w:i/>
          <w:sz w:val="24"/>
          <w:szCs w:val="24"/>
        </w:rPr>
      </w:pPr>
    </w:p>
    <w:p w14:paraId="0433BBB4" w14:textId="77777777" w:rsidR="008722D4" w:rsidRPr="00F22CE0" w:rsidRDefault="008722D4" w:rsidP="007A3161">
      <w:pPr>
        <w:jc w:val="both"/>
        <w:rPr>
          <w:i/>
          <w:sz w:val="24"/>
          <w:szCs w:val="24"/>
        </w:rPr>
      </w:pPr>
    </w:p>
    <w:p w14:paraId="669ED00C" w14:textId="77777777" w:rsidR="000600E1" w:rsidRDefault="000600E1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POT</w:t>
      </w:r>
      <w:r w:rsidR="00A83A0D">
        <w:rPr>
          <w:bCs/>
          <w:sz w:val="24"/>
          <w:szCs w:val="24"/>
        </w:rPr>
        <w:t>PREDSJEDNI</w:t>
      </w:r>
      <w:r w:rsidR="007B409E">
        <w:rPr>
          <w:bCs/>
          <w:sz w:val="24"/>
          <w:szCs w:val="24"/>
        </w:rPr>
        <w:t>K</w:t>
      </w:r>
      <w:r w:rsidR="00A83A0D">
        <w:rPr>
          <w:bCs/>
          <w:sz w:val="24"/>
          <w:szCs w:val="24"/>
        </w:rPr>
        <w:t xml:space="preserve"> GRADSKOG </w:t>
      </w:r>
    </w:p>
    <w:p w14:paraId="5F33E0AA" w14:textId="2D801BF5" w:rsidR="00A83A0D" w:rsidRDefault="00A83A0D" w:rsidP="00A83A0D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0600E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643EB83E" w14:textId="1C9E733F" w:rsidR="000A01E8" w:rsidRPr="00F54C07" w:rsidRDefault="000600E1" w:rsidP="00F54C07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Nikola Sedlar</w:t>
      </w:r>
    </w:p>
    <w:sectPr w:rsidR="000A01E8" w:rsidRPr="00F54C07" w:rsidSect="003C3B05"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BB50D" w14:textId="77777777" w:rsidR="00207C04" w:rsidRDefault="00207C04" w:rsidP="001F3D11">
      <w:r>
        <w:separator/>
      </w:r>
    </w:p>
  </w:endnote>
  <w:endnote w:type="continuationSeparator" w:id="0">
    <w:p w14:paraId="2C58249F" w14:textId="77777777" w:rsidR="00207C04" w:rsidRDefault="00207C04" w:rsidP="001F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B707B" w14:textId="77777777" w:rsidR="00207C04" w:rsidRDefault="00207C04" w:rsidP="001F3D11">
      <w:r>
        <w:separator/>
      </w:r>
    </w:p>
  </w:footnote>
  <w:footnote w:type="continuationSeparator" w:id="0">
    <w:p w14:paraId="2CCA5275" w14:textId="77777777" w:rsidR="00207C04" w:rsidRDefault="00207C04" w:rsidP="001F3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20375">
    <w:abstractNumId w:val="6"/>
  </w:num>
  <w:num w:numId="2" w16cid:durableId="2109932611">
    <w:abstractNumId w:val="4"/>
  </w:num>
  <w:num w:numId="3" w16cid:durableId="1083913362">
    <w:abstractNumId w:val="5"/>
  </w:num>
  <w:num w:numId="4" w16cid:durableId="1896310125">
    <w:abstractNumId w:val="2"/>
  </w:num>
  <w:num w:numId="5" w16cid:durableId="1690787849">
    <w:abstractNumId w:val="1"/>
  </w:num>
  <w:num w:numId="6" w16cid:durableId="2059740899">
    <w:abstractNumId w:val="3"/>
  </w:num>
  <w:num w:numId="7" w16cid:durableId="358702658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45A6D"/>
    <w:rsid w:val="00050407"/>
    <w:rsid w:val="00051545"/>
    <w:rsid w:val="0005421E"/>
    <w:rsid w:val="000600E1"/>
    <w:rsid w:val="00070D00"/>
    <w:rsid w:val="0007515E"/>
    <w:rsid w:val="00076434"/>
    <w:rsid w:val="00085645"/>
    <w:rsid w:val="00087144"/>
    <w:rsid w:val="000A01E8"/>
    <w:rsid w:val="000B3135"/>
    <w:rsid w:val="000B73AF"/>
    <w:rsid w:val="000C2E11"/>
    <w:rsid w:val="000C2E2E"/>
    <w:rsid w:val="000E503F"/>
    <w:rsid w:val="000E66E9"/>
    <w:rsid w:val="001043D7"/>
    <w:rsid w:val="00113018"/>
    <w:rsid w:val="00117F28"/>
    <w:rsid w:val="001222C0"/>
    <w:rsid w:val="00125C4F"/>
    <w:rsid w:val="00126356"/>
    <w:rsid w:val="001319EF"/>
    <w:rsid w:val="001343E7"/>
    <w:rsid w:val="001358F1"/>
    <w:rsid w:val="001504A1"/>
    <w:rsid w:val="00153C16"/>
    <w:rsid w:val="00170984"/>
    <w:rsid w:val="001728F8"/>
    <w:rsid w:val="00172EB5"/>
    <w:rsid w:val="001950F6"/>
    <w:rsid w:val="001A38D8"/>
    <w:rsid w:val="001A474C"/>
    <w:rsid w:val="001B4602"/>
    <w:rsid w:val="001C1473"/>
    <w:rsid w:val="001E09F3"/>
    <w:rsid w:val="001E3756"/>
    <w:rsid w:val="001E5E48"/>
    <w:rsid w:val="001F008E"/>
    <w:rsid w:val="001F3D11"/>
    <w:rsid w:val="002014BA"/>
    <w:rsid w:val="00202A7C"/>
    <w:rsid w:val="00207C04"/>
    <w:rsid w:val="00216548"/>
    <w:rsid w:val="00222888"/>
    <w:rsid w:val="00222B99"/>
    <w:rsid w:val="00240015"/>
    <w:rsid w:val="0024168F"/>
    <w:rsid w:val="0025111A"/>
    <w:rsid w:val="002512E2"/>
    <w:rsid w:val="002537DD"/>
    <w:rsid w:val="002700AF"/>
    <w:rsid w:val="0027212F"/>
    <w:rsid w:val="002823B9"/>
    <w:rsid w:val="0029049B"/>
    <w:rsid w:val="00295D70"/>
    <w:rsid w:val="002A0D9D"/>
    <w:rsid w:val="002A318C"/>
    <w:rsid w:val="002C2678"/>
    <w:rsid w:val="002C5180"/>
    <w:rsid w:val="002C7C72"/>
    <w:rsid w:val="002D14A1"/>
    <w:rsid w:val="002D66FA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1466"/>
    <w:rsid w:val="00394EE1"/>
    <w:rsid w:val="003C0422"/>
    <w:rsid w:val="003C2260"/>
    <w:rsid w:val="003C3B05"/>
    <w:rsid w:val="003C3F6B"/>
    <w:rsid w:val="003D217A"/>
    <w:rsid w:val="003E1FDE"/>
    <w:rsid w:val="003E4E82"/>
    <w:rsid w:val="00412A16"/>
    <w:rsid w:val="00426E68"/>
    <w:rsid w:val="00427464"/>
    <w:rsid w:val="00436D14"/>
    <w:rsid w:val="00453CAE"/>
    <w:rsid w:val="004651B5"/>
    <w:rsid w:val="004658D9"/>
    <w:rsid w:val="0047449B"/>
    <w:rsid w:val="00476E2E"/>
    <w:rsid w:val="0048582F"/>
    <w:rsid w:val="004A36E2"/>
    <w:rsid w:val="004B6CDA"/>
    <w:rsid w:val="004C1A4A"/>
    <w:rsid w:val="004C1E53"/>
    <w:rsid w:val="004D1A7B"/>
    <w:rsid w:val="004D2D1F"/>
    <w:rsid w:val="004D7D9C"/>
    <w:rsid w:val="004E01FB"/>
    <w:rsid w:val="004E4A7A"/>
    <w:rsid w:val="005251BB"/>
    <w:rsid w:val="00534A9E"/>
    <w:rsid w:val="0053508C"/>
    <w:rsid w:val="005371A3"/>
    <w:rsid w:val="005467F2"/>
    <w:rsid w:val="00556D1F"/>
    <w:rsid w:val="00572C90"/>
    <w:rsid w:val="005941EB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20BC"/>
    <w:rsid w:val="0065223D"/>
    <w:rsid w:val="0066077E"/>
    <w:rsid w:val="006661EE"/>
    <w:rsid w:val="00673E5F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932"/>
    <w:rsid w:val="00721CD1"/>
    <w:rsid w:val="0072359D"/>
    <w:rsid w:val="00732FE9"/>
    <w:rsid w:val="00733AA2"/>
    <w:rsid w:val="00751409"/>
    <w:rsid w:val="00753653"/>
    <w:rsid w:val="00755F1C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D6F34"/>
    <w:rsid w:val="007F0A87"/>
    <w:rsid w:val="007F0C68"/>
    <w:rsid w:val="007F2A42"/>
    <w:rsid w:val="008052C0"/>
    <w:rsid w:val="00835649"/>
    <w:rsid w:val="00854D4F"/>
    <w:rsid w:val="00856114"/>
    <w:rsid w:val="0085678B"/>
    <w:rsid w:val="00860C67"/>
    <w:rsid w:val="008722D4"/>
    <w:rsid w:val="0088228B"/>
    <w:rsid w:val="008868C6"/>
    <w:rsid w:val="00892820"/>
    <w:rsid w:val="00896312"/>
    <w:rsid w:val="008A0A1B"/>
    <w:rsid w:val="008B5DE8"/>
    <w:rsid w:val="008C5495"/>
    <w:rsid w:val="008C6FB5"/>
    <w:rsid w:val="008D2EE1"/>
    <w:rsid w:val="008D3C92"/>
    <w:rsid w:val="008F3BB3"/>
    <w:rsid w:val="00903B12"/>
    <w:rsid w:val="00906091"/>
    <w:rsid w:val="009124BA"/>
    <w:rsid w:val="00926E22"/>
    <w:rsid w:val="0093379E"/>
    <w:rsid w:val="009367EC"/>
    <w:rsid w:val="009457A6"/>
    <w:rsid w:val="00950345"/>
    <w:rsid w:val="00951674"/>
    <w:rsid w:val="00954D8D"/>
    <w:rsid w:val="00960016"/>
    <w:rsid w:val="00963077"/>
    <w:rsid w:val="00966A0E"/>
    <w:rsid w:val="00975609"/>
    <w:rsid w:val="00975BB3"/>
    <w:rsid w:val="00981FD9"/>
    <w:rsid w:val="00992075"/>
    <w:rsid w:val="00994EEA"/>
    <w:rsid w:val="009A03B8"/>
    <w:rsid w:val="009A2315"/>
    <w:rsid w:val="009A4B18"/>
    <w:rsid w:val="009B1263"/>
    <w:rsid w:val="009B665C"/>
    <w:rsid w:val="009B76F1"/>
    <w:rsid w:val="009C038A"/>
    <w:rsid w:val="009D1582"/>
    <w:rsid w:val="009D3FEF"/>
    <w:rsid w:val="009F2901"/>
    <w:rsid w:val="00A00DCE"/>
    <w:rsid w:val="00A01906"/>
    <w:rsid w:val="00A0461E"/>
    <w:rsid w:val="00A07BF4"/>
    <w:rsid w:val="00A26173"/>
    <w:rsid w:val="00A42A96"/>
    <w:rsid w:val="00A43436"/>
    <w:rsid w:val="00A51019"/>
    <w:rsid w:val="00A61F94"/>
    <w:rsid w:val="00A6360F"/>
    <w:rsid w:val="00A735C5"/>
    <w:rsid w:val="00A73D19"/>
    <w:rsid w:val="00A81CCD"/>
    <w:rsid w:val="00A83A0D"/>
    <w:rsid w:val="00A93D68"/>
    <w:rsid w:val="00AB0499"/>
    <w:rsid w:val="00AB4807"/>
    <w:rsid w:val="00AB567D"/>
    <w:rsid w:val="00AB56E8"/>
    <w:rsid w:val="00AC17B3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51E90"/>
    <w:rsid w:val="00B55818"/>
    <w:rsid w:val="00B80972"/>
    <w:rsid w:val="00B82BE6"/>
    <w:rsid w:val="00B830FE"/>
    <w:rsid w:val="00B86DA4"/>
    <w:rsid w:val="00B90ACC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5F35"/>
    <w:rsid w:val="00BE7EEC"/>
    <w:rsid w:val="00C033D8"/>
    <w:rsid w:val="00C036D6"/>
    <w:rsid w:val="00C041CB"/>
    <w:rsid w:val="00C04F2E"/>
    <w:rsid w:val="00C05539"/>
    <w:rsid w:val="00C248D7"/>
    <w:rsid w:val="00C26EDA"/>
    <w:rsid w:val="00C32CD4"/>
    <w:rsid w:val="00C36004"/>
    <w:rsid w:val="00C401D6"/>
    <w:rsid w:val="00C8165E"/>
    <w:rsid w:val="00C835CD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106F8"/>
    <w:rsid w:val="00D27344"/>
    <w:rsid w:val="00D27F0C"/>
    <w:rsid w:val="00D35802"/>
    <w:rsid w:val="00D401B5"/>
    <w:rsid w:val="00D44FC1"/>
    <w:rsid w:val="00D474F6"/>
    <w:rsid w:val="00D60C61"/>
    <w:rsid w:val="00D61B11"/>
    <w:rsid w:val="00D61D62"/>
    <w:rsid w:val="00D732E8"/>
    <w:rsid w:val="00D97C18"/>
    <w:rsid w:val="00DB2DB0"/>
    <w:rsid w:val="00DD408A"/>
    <w:rsid w:val="00DD68CF"/>
    <w:rsid w:val="00DE43AD"/>
    <w:rsid w:val="00DF2D15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E1CD8"/>
    <w:rsid w:val="00EE31A6"/>
    <w:rsid w:val="00EF2A7D"/>
    <w:rsid w:val="00EF2AE1"/>
    <w:rsid w:val="00EF5BBE"/>
    <w:rsid w:val="00F044E8"/>
    <w:rsid w:val="00F079CC"/>
    <w:rsid w:val="00F17FC7"/>
    <w:rsid w:val="00F22CE0"/>
    <w:rsid w:val="00F31107"/>
    <w:rsid w:val="00F33BE9"/>
    <w:rsid w:val="00F40498"/>
    <w:rsid w:val="00F54C07"/>
    <w:rsid w:val="00F55AEE"/>
    <w:rsid w:val="00F65FF8"/>
    <w:rsid w:val="00F82613"/>
    <w:rsid w:val="00F849E3"/>
    <w:rsid w:val="00F86293"/>
    <w:rsid w:val="00F86A3E"/>
    <w:rsid w:val="00F97EF5"/>
    <w:rsid w:val="00FB0163"/>
    <w:rsid w:val="00FB1C34"/>
    <w:rsid w:val="00FB4931"/>
    <w:rsid w:val="00FB6F48"/>
    <w:rsid w:val="00FC7256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C94377"/>
  <w15:chartTrackingRefBased/>
  <w15:docId w15:val="{852CE710-2D0D-45B6-9F81-348A0DC4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rsid w:val="001F3D11"/>
  </w:style>
  <w:style w:type="character" w:customStyle="1" w:styleId="TekstfusnoteChar">
    <w:name w:val="Tekst fusnote Char"/>
    <w:basedOn w:val="Zadanifontodlomka"/>
    <w:link w:val="Tekstfusnote"/>
    <w:rsid w:val="001F3D11"/>
  </w:style>
  <w:style w:type="character" w:styleId="Referencafusnote">
    <w:name w:val="footnote reference"/>
    <w:rsid w:val="001F3D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iusinfo.hr/Publication/Content.aspx?Sopi=NN2009B36A792&amp;Ver=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usinfo.hr/Publication/Content.aspx?Sopi=NN2007B109A3179&amp;Ver=4" TargetMode="External"/><Relationship Id="rId17" Type="http://schemas.openxmlformats.org/officeDocument/2006/relationships/hyperlink" Target="http://www.iusinfo.hr/Publication/Content.aspx?Sopi=NN2012B144A3075&amp;Ver=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sinfo.hr/Publication/Content.aspx?Sopi=NN2011B150A3089&amp;Ver=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sinfo.hr/Publication/Content.aspx?Sopi=NN2005B129A2385&amp;Ver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09B36A793&amp;Ver=7" TargetMode="External"/><Relationship Id="rId10" Type="http://schemas.openxmlformats.org/officeDocument/2006/relationships/hyperlink" Target="http://www.iusinfo.hr/Publication/Content.aspx?Sopi=NN2001B60A974&amp;Ver=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1B33A569&amp;Ver=1" TargetMode="External"/><Relationship Id="rId14" Type="http://schemas.openxmlformats.org/officeDocument/2006/relationships/hyperlink" Target="http://www.iusinfo.hr/Publication/Content.aspx?Sopi=NN2008B125A3563&amp;Ver=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808</Words>
  <Characters>4609</Characters>
  <Application>Microsoft Office Word</Application>
  <DocSecurity>0</DocSecurity>
  <Lines>38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5407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Irena Romanić</cp:lastModifiedBy>
  <cp:revision>2</cp:revision>
  <cp:lastPrinted>2023-02-06T11:28:00Z</cp:lastPrinted>
  <dcterms:created xsi:type="dcterms:W3CDTF">2023-02-23T06:19:00Z</dcterms:created>
  <dcterms:modified xsi:type="dcterms:W3CDTF">2023-02-23T06:19:00Z</dcterms:modified>
</cp:coreProperties>
</file>