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962BB" w14:textId="0DEA9A3A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67E5A5E0" wp14:editId="6912B65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D9067" w14:textId="51574C51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REPUBLIKA HRVATSKA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                                             - N A C R T-</w:t>
      </w:r>
    </w:p>
    <w:p w14:paraId="6CC98B9E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AFE2230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52725398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6FDC4FD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GRADSKO VIJEĆE</w:t>
      </w:r>
    </w:p>
    <w:p w14:paraId="507ADE6C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14B3BE23" w14:textId="66E0B3A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D6618C">
        <w:rPr>
          <w:rFonts w:ascii="Arial" w:eastAsia="Times New Roman" w:hAnsi="Arial"/>
          <w:sz w:val="22"/>
          <w:szCs w:val="22"/>
        </w:rPr>
        <w:t>361-02/22-01/01</w:t>
      </w:r>
    </w:p>
    <w:p w14:paraId="4E920394" w14:textId="4C9078B2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66649D">
        <w:rPr>
          <w:rFonts w:ascii="Arial" w:eastAsia="Times New Roman" w:hAnsi="Arial"/>
          <w:sz w:val="22"/>
          <w:szCs w:val="22"/>
        </w:rPr>
        <w:t>2186/12-03/33-22-1</w:t>
      </w:r>
    </w:p>
    <w:p w14:paraId="52A02DD0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660A77BA" w14:textId="2FC6F93C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 w:rsidR="00D6618C">
        <w:rPr>
          <w:rFonts w:ascii="Arial" w:eastAsia="Times New Roman" w:hAnsi="Arial"/>
          <w:sz w:val="22"/>
          <w:szCs w:val="22"/>
        </w:rPr>
        <w:t>listopad</w:t>
      </w:r>
      <w:r w:rsidRPr="00E550B6">
        <w:rPr>
          <w:rFonts w:ascii="Arial" w:eastAsia="Times New Roman" w:hAnsi="Arial"/>
          <w:sz w:val="22"/>
          <w:szCs w:val="22"/>
        </w:rPr>
        <w:t xml:space="preserve"> 202</w:t>
      </w:r>
      <w:r w:rsidR="0066649D">
        <w:rPr>
          <w:rFonts w:ascii="Arial" w:eastAsia="Times New Roman" w:hAnsi="Arial"/>
          <w:sz w:val="22"/>
          <w:szCs w:val="22"/>
        </w:rPr>
        <w:t>2</w:t>
      </w:r>
      <w:r w:rsidRPr="00E550B6">
        <w:rPr>
          <w:rFonts w:ascii="Arial" w:eastAsia="Times New Roman" w:hAnsi="Arial"/>
          <w:sz w:val="22"/>
          <w:szCs w:val="22"/>
        </w:rPr>
        <w:t>.</w:t>
      </w:r>
    </w:p>
    <w:p w14:paraId="3A9FFB61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</w:p>
    <w:p w14:paraId="6BC87025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3832C83" w14:textId="5A11C51B" w:rsidR="008A6471" w:rsidRPr="00E550B6" w:rsidRDefault="008A6471" w:rsidP="008A6471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Na temelju članka 78. Zakona o komunalnom gospodarstvu („Narodne novine“ br. 68/18</w:t>
      </w:r>
      <w:r w:rsidR="00DE7EC6"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>110/18</w:t>
      </w:r>
      <w:r w:rsidR="00FB1A33" w:rsidRPr="00E550B6">
        <w:rPr>
          <w:rFonts w:ascii="Arial" w:eastAsia="Times New Roman" w:hAnsi="Arial"/>
          <w:sz w:val="22"/>
          <w:szCs w:val="22"/>
        </w:rPr>
        <w:t>, 32/20</w:t>
      </w:r>
      <w:r w:rsidRPr="00E550B6">
        <w:rPr>
          <w:rFonts w:ascii="Arial" w:eastAsia="Times New Roman" w:hAnsi="Arial"/>
          <w:sz w:val="22"/>
          <w:szCs w:val="22"/>
        </w:rPr>
        <w:t>) i članka 35. Statuta Grada Ivanca („Službeni vjesnik Varaždinske županije br. 21/09, 12/13, 23/13 – pročišćeni tekst, 13/18, 8/20, 15/21, 38/21- pročišćeni tekst), Gradsko vijeće Grada Ivanca na . sjednici održanoj ______ 202</w:t>
      </w:r>
      <w:r w:rsidR="0066649D">
        <w:rPr>
          <w:rFonts w:ascii="Arial" w:eastAsia="Times New Roman" w:hAnsi="Arial"/>
          <w:sz w:val="22"/>
          <w:szCs w:val="22"/>
        </w:rPr>
        <w:t>2</w:t>
      </w:r>
      <w:r w:rsidRPr="00E550B6">
        <w:rPr>
          <w:rFonts w:ascii="Arial" w:eastAsia="Times New Roman" w:hAnsi="Arial"/>
          <w:sz w:val="22"/>
          <w:szCs w:val="22"/>
        </w:rPr>
        <w:t>. godine, donosi</w:t>
      </w:r>
    </w:p>
    <w:p w14:paraId="30758462" w14:textId="77777777" w:rsidR="008A6471" w:rsidRPr="00E550B6" w:rsidRDefault="008A6471" w:rsidP="00656F1D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7646EC2" w14:textId="77777777" w:rsidR="008A6471" w:rsidRPr="00656F1D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52F9C312" w14:textId="77777777" w:rsidR="008A6471" w:rsidRPr="00E550B6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550B6">
        <w:rPr>
          <w:rFonts w:ascii="Arial" w:eastAsia="Times New Roman" w:hAnsi="Arial"/>
          <w:b/>
          <w:sz w:val="22"/>
          <w:szCs w:val="22"/>
        </w:rPr>
        <w:t>O D L U K U</w:t>
      </w:r>
    </w:p>
    <w:p w14:paraId="2705D8F5" w14:textId="4C6BE32F" w:rsidR="008A6471" w:rsidRDefault="00F07737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 IZMJEN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>
        <w:rPr>
          <w:rFonts w:ascii="Arial" w:eastAsia="Times New Roman" w:hAnsi="Arial"/>
          <w:b/>
          <w:sz w:val="22"/>
          <w:szCs w:val="22"/>
        </w:rPr>
        <w:t xml:space="preserve"> </w:t>
      </w:r>
      <w:r w:rsidR="008A6471" w:rsidRPr="00E550B6">
        <w:rPr>
          <w:rFonts w:ascii="Arial" w:eastAsia="Times New Roman" w:hAnsi="Arial"/>
          <w:b/>
          <w:sz w:val="22"/>
          <w:szCs w:val="22"/>
        </w:rPr>
        <w:t>ODLUKE O KOMUNALNOM DOPRINOSU</w:t>
      </w:r>
    </w:p>
    <w:p w14:paraId="09027981" w14:textId="77777777" w:rsidR="00656F1D" w:rsidRPr="00656F1D" w:rsidRDefault="00656F1D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</w:p>
    <w:p w14:paraId="7163F1BF" w14:textId="77777777" w:rsidR="008A6471" w:rsidRPr="00E550B6" w:rsidRDefault="008A6471" w:rsidP="008A6471">
      <w:pPr>
        <w:spacing w:line="276" w:lineRule="exact"/>
        <w:rPr>
          <w:rFonts w:ascii="Arial" w:eastAsia="Times New Roman" w:hAnsi="Arial"/>
          <w:sz w:val="22"/>
          <w:szCs w:val="22"/>
        </w:rPr>
      </w:pPr>
    </w:p>
    <w:p w14:paraId="223E101E" w14:textId="65D8A8B1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43CC7507" w14:textId="77777777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2AE65569" w14:textId="1B5B22C7" w:rsidR="008A6471" w:rsidRPr="00E550B6" w:rsidRDefault="008A6471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U Odluci o komunalnom doprinosu („Službeni vjesnik Varaždinske županije, br. 5/19,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18/20</w:t>
      </w:r>
      <w:r w:rsidR="00061E0B">
        <w:rPr>
          <w:rFonts w:ascii="Arial" w:eastAsia="Times New Roman" w:hAnsi="Arial"/>
          <w:sz w:val="22"/>
          <w:szCs w:val="22"/>
        </w:rPr>
        <w:t>, 60/21</w:t>
      </w:r>
      <w:r w:rsidR="00FB1A33" w:rsidRPr="00E550B6">
        <w:rPr>
          <w:rFonts w:ascii="Arial" w:eastAsia="Times New Roman" w:hAnsi="Arial"/>
          <w:sz w:val="22"/>
          <w:szCs w:val="22"/>
        </w:rPr>
        <w:t>) u članku 25.</w:t>
      </w:r>
      <w:r w:rsidRPr="00E550B6">
        <w:rPr>
          <w:rFonts w:ascii="Arial" w:eastAsia="Times New Roman" w:hAnsi="Arial"/>
          <w:sz w:val="22"/>
          <w:szCs w:val="22"/>
        </w:rPr>
        <w:t xml:space="preserve"> </w:t>
      </w:r>
      <w:r w:rsidR="00FB1A33" w:rsidRPr="00E550B6">
        <w:rPr>
          <w:rFonts w:ascii="Arial" w:eastAsia="Times New Roman" w:hAnsi="Arial"/>
          <w:sz w:val="22"/>
          <w:szCs w:val="22"/>
        </w:rPr>
        <w:t>st. 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  <w:r w:rsidR="00FB1A33" w:rsidRPr="00E550B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66649D">
        <w:rPr>
          <w:rFonts w:ascii="Arial" w:eastAsia="Times New Roman" w:hAnsi="Arial"/>
          <w:color w:val="1A181C"/>
          <w:sz w:val="22"/>
          <w:szCs w:val="22"/>
        </w:rPr>
        <w:t>mijenja se i glasi:</w:t>
      </w:r>
    </w:p>
    <w:p w14:paraId="25F41AD5" w14:textId="20B615A7" w:rsidR="007565B2" w:rsidRPr="00E550B6" w:rsidRDefault="007565B2" w:rsidP="00DD4379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72C9EF07" w14:textId="0300EC90" w:rsidR="005E6C9C" w:rsidRPr="0066649D" w:rsidRDefault="0066649D" w:rsidP="0066649D">
      <w:pPr>
        <w:spacing w:after="160" w:line="259" w:lineRule="auto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 w:rsidRPr="0066649D">
        <w:rPr>
          <w:rFonts w:ascii="Arial" w:eastAsiaTheme="minorHAnsi" w:hAnsi="Arial"/>
          <w:i/>
          <w:iCs/>
          <w:sz w:val="22"/>
          <w:szCs w:val="22"/>
          <w:lang w:eastAsia="en-US"/>
        </w:rPr>
        <w:t>Investitori izgradnje građevina proizvodne namjene oslobađaju se plaćanja komunalnog doprinosa u visini 20% utvrđene vrijednosti komunalnog doprinosa, a investitori izgradnje građevina višestambene namjene te građevina trgovačke, poslove i uslužne namjene u vis</w:t>
      </w:r>
      <w:r>
        <w:rPr>
          <w:rFonts w:ascii="Arial" w:eastAsiaTheme="minorHAnsi" w:hAnsi="Arial"/>
          <w:i/>
          <w:iCs/>
          <w:sz w:val="22"/>
          <w:szCs w:val="22"/>
          <w:lang w:eastAsia="en-US"/>
        </w:rPr>
        <w:t>i</w:t>
      </w:r>
      <w:r w:rsidRPr="0066649D">
        <w:rPr>
          <w:rFonts w:ascii="Arial" w:eastAsiaTheme="minorHAnsi" w:hAnsi="Arial"/>
          <w:i/>
          <w:iCs/>
          <w:sz w:val="22"/>
          <w:szCs w:val="22"/>
          <w:lang w:eastAsia="en-US"/>
        </w:rPr>
        <w:t>ni od 10% utvrđenog iznosa komunalnog doprinosa.“</w:t>
      </w:r>
    </w:p>
    <w:p w14:paraId="3BFE9C66" w14:textId="31C2C574" w:rsidR="00303EBF" w:rsidRDefault="00303EBF" w:rsidP="00303EBF">
      <w:pPr>
        <w:spacing w:line="0" w:lineRule="atLeast"/>
        <w:ind w:right="-6"/>
        <w:jc w:val="both"/>
        <w:rPr>
          <w:rFonts w:ascii="Arial" w:hAnsi="Arial"/>
          <w:sz w:val="22"/>
          <w:szCs w:val="22"/>
        </w:rPr>
      </w:pPr>
    </w:p>
    <w:p w14:paraId="23CDB487" w14:textId="443D7CA7" w:rsidR="00303EBF" w:rsidRDefault="00303EBF" w:rsidP="00303EBF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  <w:r w:rsidRPr="00E550B6">
        <w:rPr>
          <w:rFonts w:ascii="Arial" w:eastAsia="Times New Roman" w:hAnsi="Arial"/>
          <w:color w:val="1A181C"/>
          <w:sz w:val="22"/>
          <w:szCs w:val="22"/>
        </w:rPr>
        <w:t xml:space="preserve">Članak </w:t>
      </w:r>
      <w:r w:rsidR="0066649D">
        <w:rPr>
          <w:rFonts w:ascii="Arial" w:eastAsia="Times New Roman" w:hAnsi="Arial"/>
          <w:color w:val="1A181C"/>
          <w:sz w:val="22"/>
          <w:szCs w:val="22"/>
        </w:rPr>
        <w:t>2</w:t>
      </w:r>
      <w:r w:rsidRPr="00E550B6"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05E3DC1A" w14:textId="117F8539" w:rsidR="00230FC5" w:rsidRDefault="00230FC5" w:rsidP="00303EBF">
      <w:pPr>
        <w:spacing w:line="0" w:lineRule="atLeast"/>
        <w:ind w:right="-6"/>
        <w:jc w:val="center"/>
        <w:rPr>
          <w:rFonts w:ascii="Arial" w:eastAsia="Times New Roman" w:hAnsi="Arial"/>
          <w:color w:val="1A181C"/>
          <w:sz w:val="22"/>
          <w:szCs w:val="22"/>
        </w:rPr>
      </w:pPr>
    </w:p>
    <w:p w14:paraId="6426A2E3" w14:textId="31E228BB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>U članku 26. stavku 3. u alineji prvoj brojka 15 zamjenjuje se brojkom 20, u alineji drugoj brojka 40 zamjenjuje se brojkom 45, u alineji trećoj brojka 15 zamjenjuje se brojkom 20.</w:t>
      </w:r>
    </w:p>
    <w:p w14:paraId="4C416AC5" w14:textId="0B248740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 xml:space="preserve">  </w:t>
      </w:r>
    </w:p>
    <w:p w14:paraId="0486C0F7" w14:textId="3037E205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  <w:t xml:space="preserve">  Članak 3.</w:t>
      </w:r>
    </w:p>
    <w:p w14:paraId="3F94D6DA" w14:textId="79CCCFCF" w:rsidR="00E550B6" w:rsidRPr="00E550B6" w:rsidRDefault="00E550B6" w:rsidP="00E550B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/>
          <w:color w:val="000000"/>
          <w:sz w:val="22"/>
          <w:szCs w:val="22"/>
        </w:rPr>
      </w:pPr>
      <w:r w:rsidRPr="00E550B6">
        <w:rPr>
          <w:rFonts w:ascii="Arial" w:eastAsia="Times New Roman" w:hAnsi="Arial"/>
          <w:color w:val="000000"/>
          <w:sz w:val="22"/>
          <w:szCs w:val="22"/>
        </w:rPr>
        <w:t xml:space="preserve">Ova Odluka stupa na snagu </w:t>
      </w:r>
      <w:r w:rsidRPr="00E550B6">
        <w:rPr>
          <w:rFonts w:ascii="Arial" w:eastAsia="Times New Roman" w:hAnsi="Arial"/>
          <w:color w:val="000000" w:themeColor="text1"/>
          <w:sz w:val="22"/>
          <w:szCs w:val="22"/>
        </w:rPr>
        <w:t>osmog</w:t>
      </w:r>
      <w:r w:rsidRPr="00E550B6">
        <w:rPr>
          <w:rFonts w:ascii="Arial" w:eastAsia="Times New Roman" w:hAnsi="Arial"/>
          <w:color w:val="FF0000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color w:val="000000"/>
          <w:sz w:val="22"/>
          <w:szCs w:val="22"/>
        </w:rPr>
        <w:t>dana od dana objave u „Službenom vjesniku Varaždinske županije“</w:t>
      </w:r>
      <w:r w:rsidR="00230FC5">
        <w:rPr>
          <w:rFonts w:ascii="Arial" w:eastAsia="Times New Roman" w:hAnsi="Arial"/>
          <w:color w:val="000000"/>
          <w:sz w:val="22"/>
          <w:szCs w:val="22"/>
        </w:rPr>
        <w:t>, a primjenjuje se od 01.01.2023. godine</w:t>
      </w:r>
      <w:r w:rsidRPr="00E550B6">
        <w:rPr>
          <w:rFonts w:ascii="Arial" w:eastAsia="Times New Roman" w:hAnsi="Arial"/>
          <w:color w:val="000000"/>
          <w:sz w:val="22"/>
          <w:szCs w:val="22"/>
        </w:rPr>
        <w:t>.</w:t>
      </w:r>
    </w:p>
    <w:p w14:paraId="4C034D39" w14:textId="01995D7D" w:rsidR="00E550B6" w:rsidRPr="00E550B6" w:rsidRDefault="00E550B6" w:rsidP="00E550B6">
      <w:pPr>
        <w:spacing w:line="259" w:lineRule="auto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  <w:t xml:space="preserve">    PREDSJEDNIK GRADSKOG </w:t>
      </w:r>
    </w:p>
    <w:p w14:paraId="6F925E52" w14:textId="467365E1" w:rsidR="007565B2" w:rsidRDefault="00E550B6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       VIJEĆA GRADA IVANCA:</w:t>
      </w:r>
    </w:p>
    <w:p w14:paraId="541832B1" w14:textId="3A14469D" w:rsidR="00DD4379" w:rsidRPr="00DD4379" w:rsidRDefault="0066649D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>
        <w:rPr>
          <w:rFonts w:ascii="Arial" w:eastAsiaTheme="minorHAnsi" w:hAnsi="Arial"/>
          <w:sz w:val="22"/>
          <w:szCs w:val="22"/>
          <w:lang w:eastAsia="en-US"/>
        </w:rPr>
        <w:t>Zdenko Đuras</w:t>
      </w:r>
    </w:p>
    <w:sectPr w:rsidR="00DD4379" w:rsidRPr="00DD4379" w:rsidSect="00F077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5C205" w14:textId="77777777" w:rsidR="008910BE" w:rsidRDefault="008910BE" w:rsidP="00F07737">
      <w:r>
        <w:separator/>
      </w:r>
    </w:p>
  </w:endnote>
  <w:endnote w:type="continuationSeparator" w:id="0">
    <w:p w14:paraId="7C82BF4E" w14:textId="77777777" w:rsidR="008910BE" w:rsidRDefault="008910BE" w:rsidP="00F0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F0B9B" w14:textId="77777777" w:rsidR="008910BE" w:rsidRDefault="008910BE" w:rsidP="00F07737">
      <w:r>
        <w:separator/>
      </w:r>
    </w:p>
  </w:footnote>
  <w:footnote w:type="continuationSeparator" w:id="0">
    <w:p w14:paraId="0715EA2B" w14:textId="77777777" w:rsidR="008910BE" w:rsidRDefault="008910BE" w:rsidP="00F0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834AA"/>
    <w:multiLevelType w:val="hybridMultilevel"/>
    <w:tmpl w:val="1FF8B6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032326">
    <w:abstractNumId w:val="0"/>
  </w:num>
  <w:num w:numId="2" w16cid:durableId="1184511064">
    <w:abstractNumId w:val="2"/>
  </w:num>
  <w:num w:numId="3" w16cid:durableId="1249580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71"/>
    <w:rsid w:val="00061E0B"/>
    <w:rsid w:val="00152B2A"/>
    <w:rsid w:val="00230FC5"/>
    <w:rsid w:val="00303EBF"/>
    <w:rsid w:val="0048436E"/>
    <w:rsid w:val="005E6C9C"/>
    <w:rsid w:val="00656F1D"/>
    <w:rsid w:val="0066649D"/>
    <w:rsid w:val="007565B2"/>
    <w:rsid w:val="0078746A"/>
    <w:rsid w:val="00813172"/>
    <w:rsid w:val="008910BE"/>
    <w:rsid w:val="008A6471"/>
    <w:rsid w:val="009401A3"/>
    <w:rsid w:val="00BC5526"/>
    <w:rsid w:val="00C11E6E"/>
    <w:rsid w:val="00D6618C"/>
    <w:rsid w:val="00DD4379"/>
    <w:rsid w:val="00DE7EC6"/>
    <w:rsid w:val="00E550B6"/>
    <w:rsid w:val="00EC720A"/>
    <w:rsid w:val="00F0357D"/>
    <w:rsid w:val="00F07737"/>
    <w:rsid w:val="00F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DF7"/>
  <w15:chartTrackingRefBased/>
  <w15:docId w15:val="{D9178617-F49F-4233-A734-4062428A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471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50B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Jelena Cukovic</cp:lastModifiedBy>
  <cp:revision>4</cp:revision>
  <cp:lastPrinted>2022-10-04T12:32:00Z</cp:lastPrinted>
  <dcterms:created xsi:type="dcterms:W3CDTF">2022-09-30T11:51:00Z</dcterms:created>
  <dcterms:modified xsi:type="dcterms:W3CDTF">2022-10-13T10:23:00Z</dcterms:modified>
</cp:coreProperties>
</file>