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756564DC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F01492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5751F536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E390017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Temeljem odredbi članaka </w:t>
            </w:r>
            <w:r w:rsidR="003A2887">
              <w:rPr>
                <w:rFonts w:ascii="Arial" w:hAnsi="Arial" w:cs="Arial"/>
                <w:sz w:val="20"/>
                <w:szCs w:val="20"/>
              </w:rPr>
              <w:t>45.</w:t>
            </w:r>
            <w:r>
              <w:rPr>
                <w:rFonts w:ascii="Arial" w:hAnsi="Arial" w:cs="Arial"/>
                <w:sz w:val="20"/>
                <w:szCs w:val="20"/>
              </w:rPr>
              <w:t xml:space="preserve"> Zakona o proračunu ("Narodne novine" br. </w:t>
            </w:r>
            <w:r w:rsidR="003A2887">
              <w:rPr>
                <w:rFonts w:ascii="Arial" w:hAnsi="Arial" w:cs="Arial"/>
                <w:sz w:val="20"/>
                <w:szCs w:val="20"/>
              </w:rPr>
              <w:t>144/21</w:t>
            </w:r>
            <w:r>
              <w:rPr>
                <w:rFonts w:ascii="Arial" w:hAnsi="Arial" w:cs="Arial"/>
                <w:sz w:val="20"/>
                <w:szCs w:val="20"/>
              </w:rPr>
              <w:t>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 w:rsidR="003A2887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EB7BCC">
              <w:rPr>
                <w:rFonts w:ascii="Arial" w:hAnsi="Arial" w:cs="Arial"/>
                <w:sz w:val="20"/>
                <w:szCs w:val="20"/>
              </w:rPr>
              <w:t xml:space="preserve"> 11.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EB7BCC">
              <w:rPr>
                <w:rFonts w:ascii="Arial" w:hAnsi="Arial" w:cs="Arial"/>
                <w:sz w:val="20"/>
                <w:szCs w:val="20"/>
              </w:rPr>
              <w:t xml:space="preserve"> 31. siječnja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6BC56CA3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FE593D7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52D2B0F3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DB503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A2525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3D71B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40C74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32AFA5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82F3A6D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DB2FE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CA3BD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6574B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3AE493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85FA44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52516ED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E12544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A21526">
              <w:rPr>
                <w:rFonts w:ascii="Arial" w:hAnsi="Arial" w:cs="Arial"/>
                <w:b/>
                <w:bCs/>
              </w:rPr>
              <w:t>PRVE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5F67FC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869E7E0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ED368D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527865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E184E0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B3321B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6962082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2C40293F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1F1759C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3A2887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3A2887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3A2887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9B776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801EC31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7B27A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AC5235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DAABB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FAA46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1821F9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062B54E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CF10EE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EC96CE1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D1D6C2E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D22256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97C3581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E29E990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C0424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C7B45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5E5095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46624F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536460A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2351519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F223C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C53B434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B9FABFE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770A4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D1B6A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930B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AE7C4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EE17DB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B294A4C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960E0E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3A2887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3A2887">
              <w:rPr>
                <w:rFonts w:ascii="Arial" w:hAnsi="Arial" w:cs="Arial"/>
                <w:sz w:val="20"/>
                <w:szCs w:val="20"/>
              </w:rPr>
              <w:t>4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A21526">
              <w:rPr>
                <w:rFonts w:ascii="Arial" w:hAnsi="Arial" w:cs="Arial"/>
                <w:sz w:val="20"/>
                <w:szCs w:val="20"/>
              </w:rPr>
              <w:t>91/20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2A626C0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F112986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142871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26057EF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51A4058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3459D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332631E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0E3E64D0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72D94A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106BD0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A8EAAE2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2EED10DD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AAE48B2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B2792EE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183C8C21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5D89565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0E82180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245A153A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8934A5" w14:paraId="64565E7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7ACAA00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602B94A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60.996.292,30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18B05F5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D7032B6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60.996.292,30</w:t>
            </w:r>
          </w:p>
        </w:tc>
      </w:tr>
      <w:tr w:rsidR="008934A5" w14:paraId="0CA8ACA5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073B5B4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20EA17E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2.390.000,00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6563638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46AB4D9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2.390.000,00</w:t>
            </w:r>
          </w:p>
        </w:tc>
      </w:tr>
      <w:tr w:rsidR="008934A5" w14:paraId="5C05A7BE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DF3F82E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84C611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34.689.393,92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7AF4D59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B371AA3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34.847.393,92</w:t>
            </w:r>
          </w:p>
        </w:tc>
      </w:tr>
      <w:tr w:rsidR="008934A5" w14:paraId="43CC2F94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0011DA1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5DAA220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28.185.898,38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F8A6A09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C12AEE5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28.197.898,38</w:t>
            </w:r>
          </w:p>
        </w:tc>
      </w:tr>
      <w:tr w:rsidR="008934A5" w14:paraId="0C9F2B2A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B4A16F0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45EA452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511.000,00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DD29AEF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-170.000,00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38E7EB2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341.000,00</w:t>
            </w:r>
          </w:p>
        </w:tc>
      </w:tr>
      <w:tr w:rsidR="008934A5" w14:paraId="6FF03710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79C16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3BC9D0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BA17E3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34BCF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2D37B0C7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D7D4C1B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ADDAC34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25244599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B8EB80C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26F756CF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C85850E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94E3DDB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9A7D740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6F959D1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934A5" w14:paraId="0ADA28BF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9C9F94B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46DB7FE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0386DF5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FDF0BF2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</w:tr>
      <w:tr w:rsidR="008934A5" w14:paraId="50C48A9A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E59D517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750CBEB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1ABB3E3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320EA2C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</w:tr>
      <w:tr w:rsidR="008934A5" w14:paraId="46A3E32D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1F061016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297CD357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84EFE41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8934A5" w14:paraId="4383C0F9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4C46E46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EC739B6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BFDE37D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060D33AA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170.000,00</w:t>
            </w:r>
          </w:p>
        </w:tc>
      </w:tr>
      <w:tr w:rsidR="008934A5" w14:paraId="675C0E63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8EDD7C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D3AD65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FE33F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AD9C8F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779FC6CC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1A0D025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15DEFAA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BC0068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0C7449C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07CFB319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79A6DCE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A735A38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63.386.292,30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658DCC8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170.000,00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A1A8E3E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63.556.292,30</w:t>
            </w:r>
          </w:p>
        </w:tc>
      </w:tr>
      <w:tr w:rsidR="008934A5" w14:paraId="7EFE6F53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6168000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839697F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63.386.292,30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D9123BF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170.000,00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41544D5" w14:textId="77777777" w:rsidR="008934A5" w:rsidRDefault="00EE7E0C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63.556.292,30</w:t>
            </w:r>
          </w:p>
        </w:tc>
      </w:tr>
      <w:tr w:rsidR="008934A5" w14:paraId="2157E6E7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0201BC17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1799786D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5ADBEAB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2578AB7F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8934A5" w14:paraId="47F989E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1F57F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73F137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57E30AE8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2CEC63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5758103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382AC08B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2656A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D7F002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1F494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4C013E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5D85B12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39347111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2969C3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utvrđuju se u Računu prihoda i rashoda, Računu financiranja i Raspoloživa sredstva iz prethodnih godina za 2022. godinu, utvrđuju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CB52CD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43D45154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E276EA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9F8AB6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340E539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2887"/>
    <w:rsid w:val="003A5680"/>
    <w:rsid w:val="003B22AF"/>
    <w:rsid w:val="003E0B82"/>
    <w:rsid w:val="003F6C01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934A5"/>
    <w:rsid w:val="008A23DB"/>
    <w:rsid w:val="008A23DD"/>
    <w:rsid w:val="008C1518"/>
    <w:rsid w:val="008D5837"/>
    <w:rsid w:val="008F3DD5"/>
    <w:rsid w:val="00901B2F"/>
    <w:rsid w:val="0091099E"/>
    <w:rsid w:val="0091697D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9E5CFF"/>
    <w:rsid w:val="00A02447"/>
    <w:rsid w:val="00A108F3"/>
    <w:rsid w:val="00A210B3"/>
    <w:rsid w:val="00A21526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B7BCC"/>
    <w:rsid w:val="00EC4410"/>
    <w:rsid w:val="00EC7C4B"/>
    <w:rsid w:val="00ED65E0"/>
    <w:rsid w:val="00EE7E0C"/>
    <w:rsid w:val="00EF6941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4F6D8"/>
  <w15:chartTrackingRefBased/>
  <w15:docId w15:val="{F201AE7E-E684-4C2A-AEB9-81D33F6F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2022-02-01T06:24:00Z</cp:lastPrinted>
  <dcterms:created xsi:type="dcterms:W3CDTF">2022-02-01T07:10:00Z</dcterms:created>
  <dcterms:modified xsi:type="dcterms:W3CDTF">2022-02-01T07:10:00Z</dcterms:modified>
</cp:coreProperties>
</file>