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29AB" w14:textId="77777777" w:rsidR="00C94285" w:rsidRPr="00BF50CC" w:rsidRDefault="00C94285" w:rsidP="00BF50CC">
      <w:pPr>
        <w:spacing w:line="276" w:lineRule="auto"/>
        <w:contextualSpacing/>
        <w:jc w:val="both"/>
        <w:rPr>
          <w:rFonts w:ascii="Arial" w:hAnsi="Arial" w:cs="Arial"/>
          <w:sz w:val="24"/>
          <w:szCs w:val="24"/>
        </w:rPr>
      </w:pPr>
      <w:r w:rsidRPr="00BF50CC">
        <w:rPr>
          <w:rFonts w:ascii="Arial" w:hAnsi="Arial" w:cs="Arial"/>
          <w:sz w:val="24"/>
          <w:szCs w:val="24"/>
        </w:rPr>
        <w:t xml:space="preserve">              </w:t>
      </w:r>
      <w:r w:rsidRPr="00BF50CC">
        <w:rPr>
          <w:rFonts w:ascii="Arial" w:hAnsi="Arial" w:cs="Arial"/>
          <w:noProof/>
          <w:sz w:val="24"/>
          <w:szCs w:val="24"/>
          <w:lang w:eastAsia="hr-HR"/>
        </w:rPr>
        <w:drawing>
          <wp:inline distT="0" distB="0" distL="0" distR="0" wp14:anchorId="2D4EC332" wp14:editId="41A314DB">
            <wp:extent cx="495300" cy="600075"/>
            <wp:effectExtent l="0" t="0" r="0" b="0"/>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r w:rsidRPr="00BF50CC">
        <w:rPr>
          <w:rFonts w:ascii="Arial" w:hAnsi="Arial" w:cs="Arial"/>
          <w:sz w:val="24"/>
          <w:szCs w:val="24"/>
        </w:rPr>
        <w:tab/>
      </w:r>
      <w:r w:rsidRPr="00BF50CC">
        <w:rPr>
          <w:rFonts w:ascii="Arial" w:hAnsi="Arial" w:cs="Arial"/>
          <w:sz w:val="24"/>
          <w:szCs w:val="24"/>
        </w:rPr>
        <w:tab/>
      </w:r>
      <w:r w:rsidRPr="00BF50CC">
        <w:rPr>
          <w:rFonts w:ascii="Arial" w:hAnsi="Arial" w:cs="Arial"/>
          <w:sz w:val="24"/>
          <w:szCs w:val="24"/>
        </w:rPr>
        <w:tab/>
      </w:r>
      <w:r w:rsidRPr="00BF50CC">
        <w:rPr>
          <w:rFonts w:ascii="Arial" w:hAnsi="Arial" w:cs="Arial"/>
          <w:sz w:val="24"/>
          <w:szCs w:val="24"/>
        </w:rPr>
        <w:tab/>
        <w:t xml:space="preserve">                 </w:t>
      </w:r>
    </w:p>
    <w:p w14:paraId="73945285" w14:textId="77777777" w:rsidR="00C94285" w:rsidRPr="00BF50CC" w:rsidRDefault="00C94285" w:rsidP="00BF50CC">
      <w:pPr>
        <w:spacing w:line="276" w:lineRule="auto"/>
        <w:contextualSpacing/>
        <w:rPr>
          <w:rFonts w:ascii="Arial" w:hAnsi="Arial" w:cs="Arial"/>
          <w:sz w:val="24"/>
          <w:szCs w:val="24"/>
        </w:rPr>
      </w:pPr>
      <w:r w:rsidRPr="00BF50CC">
        <w:rPr>
          <w:rFonts w:ascii="Arial" w:hAnsi="Arial" w:cs="Arial"/>
          <w:sz w:val="24"/>
          <w:szCs w:val="24"/>
        </w:rPr>
        <w:t xml:space="preserve"> REPUBLIKA HRVATSKA</w:t>
      </w:r>
    </w:p>
    <w:p w14:paraId="1C2EAA82" w14:textId="77777777" w:rsidR="00C94285" w:rsidRPr="00BF50CC" w:rsidRDefault="00C94285" w:rsidP="00BF50CC">
      <w:pPr>
        <w:spacing w:line="276" w:lineRule="auto"/>
        <w:contextualSpacing/>
        <w:rPr>
          <w:rFonts w:ascii="Arial" w:hAnsi="Arial" w:cs="Arial"/>
          <w:sz w:val="24"/>
          <w:szCs w:val="24"/>
        </w:rPr>
      </w:pPr>
      <w:r w:rsidRPr="00BF50CC">
        <w:rPr>
          <w:rFonts w:ascii="Arial" w:hAnsi="Arial" w:cs="Arial"/>
          <w:sz w:val="24"/>
          <w:szCs w:val="24"/>
        </w:rPr>
        <w:t>VARAŽDINSKA ŽUPANIJA</w:t>
      </w:r>
    </w:p>
    <w:p w14:paraId="4550102C" w14:textId="77777777" w:rsidR="00C94285" w:rsidRPr="00BF50CC" w:rsidRDefault="00C94285" w:rsidP="00BF50CC">
      <w:pPr>
        <w:spacing w:line="276" w:lineRule="auto"/>
        <w:contextualSpacing/>
        <w:rPr>
          <w:rFonts w:ascii="Arial" w:hAnsi="Arial" w:cs="Arial"/>
          <w:sz w:val="24"/>
          <w:szCs w:val="24"/>
        </w:rPr>
      </w:pPr>
      <w:r w:rsidRPr="00BF50CC">
        <w:rPr>
          <w:rFonts w:ascii="Arial" w:hAnsi="Arial" w:cs="Arial"/>
          <w:sz w:val="24"/>
          <w:szCs w:val="24"/>
        </w:rPr>
        <w:t xml:space="preserve">        GRAD IVANEC</w:t>
      </w:r>
    </w:p>
    <w:p w14:paraId="2B8944BF" w14:textId="77777777" w:rsidR="00C94285" w:rsidRPr="00BF50CC" w:rsidRDefault="00C94285" w:rsidP="00BF50CC">
      <w:pPr>
        <w:spacing w:line="276" w:lineRule="auto"/>
        <w:contextualSpacing/>
        <w:rPr>
          <w:rFonts w:ascii="Arial" w:hAnsi="Arial" w:cs="Arial"/>
          <w:sz w:val="24"/>
          <w:szCs w:val="24"/>
        </w:rPr>
      </w:pPr>
    </w:p>
    <w:p w14:paraId="4C1F2848" w14:textId="77777777" w:rsidR="00C94285" w:rsidRPr="00BF50CC" w:rsidRDefault="00C94285" w:rsidP="00BF50CC">
      <w:pPr>
        <w:spacing w:line="276" w:lineRule="auto"/>
        <w:contextualSpacing/>
        <w:rPr>
          <w:rFonts w:ascii="Arial" w:hAnsi="Arial" w:cs="Arial"/>
          <w:sz w:val="24"/>
          <w:szCs w:val="24"/>
        </w:rPr>
      </w:pPr>
      <w:r w:rsidRPr="00BF50CC">
        <w:rPr>
          <w:rFonts w:ascii="Arial" w:hAnsi="Arial" w:cs="Arial"/>
          <w:sz w:val="24"/>
          <w:szCs w:val="24"/>
        </w:rPr>
        <w:t xml:space="preserve">     GRADSKO VIJEĆE</w:t>
      </w:r>
    </w:p>
    <w:p w14:paraId="62592447" w14:textId="77777777" w:rsidR="00C94285" w:rsidRPr="00BF50CC" w:rsidRDefault="00C94285" w:rsidP="00BF50CC">
      <w:pPr>
        <w:spacing w:line="276" w:lineRule="auto"/>
        <w:contextualSpacing/>
        <w:jc w:val="both"/>
        <w:rPr>
          <w:rFonts w:ascii="Arial" w:hAnsi="Arial" w:cs="Arial"/>
          <w:sz w:val="24"/>
          <w:szCs w:val="24"/>
        </w:rPr>
      </w:pPr>
    </w:p>
    <w:p w14:paraId="10D194A2" w14:textId="4255A7FC" w:rsidR="00C94285" w:rsidRPr="00BF50CC" w:rsidRDefault="00C94285" w:rsidP="00BF50CC">
      <w:pPr>
        <w:spacing w:line="276" w:lineRule="auto"/>
        <w:contextualSpacing/>
        <w:jc w:val="both"/>
        <w:rPr>
          <w:rFonts w:ascii="Arial" w:hAnsi="Arial" w:cs="Arial"/>
          <w:sz w:val="24"/>
          <w:szCs w:val="24"/>
        </w:rPr>
      </w:pPr>
      <w:r w:rsidRPr="00BF50CC">
        <w:rPr>
          <w:rFonts w:ascii="Arial" w:hAnsi="Arial" w:cs="Arial"/>
          <w:sz w:val="24"/>
          <w:szCs w:val="24"/>
        </w:rPr>
        <w:t>KLASA: 023-05/21-01/14</w:t>
      </w:r>
    </w:p>
    <w:p w14:paraId="533FC059" w14:textId="69D0B5B6" w:rsidR="00C94285" w:rsidRPr="00BF50CC" w:rsidRDefault="00C94285" w:rsidP="00BF50CC">
      <w:pPr>
        <w:spacing w:line="276" w:lineRule="auto"/>
        <w:contextualSpacing/>
        <w:jc w:val="both"/>
        <w:rPr>
          <w:rFonts w:ascii="Arial" w:hAnsi="Arial" w:cs="Arial"/>
          <w:sz w:val="24"/>
          <w:szCs w:val="24"/>
        </w:rPr>
      </w:pPr>
      <w:r w:rsidRPr="00BF50CC">
        <w:rPr>
          <w:rFonts w:ascii="Arial" w:hAnsi="Arial" w:cs="Arial"/>
          <w:sz w:val="24"/>
          <w:szCs w:val="24"/>
        </w:rPr>
        <w:t>URBROJ: 2186/012-02/05-21-2</w:t>
      </w:r>
    </w:p>
    <w:p w14:paraId="4FC30AB2" w14:textId="77777777" w:rsidR="00C94285" w:rsidRPr="00BF50CC" w:rsidRDefault="00C94285" w:rsidP="00BF50CC">
      <w:pPr>
        <w:spacing w:line="276" w:lineRule="auto"/>
        <w:contextualSpacing/>
        <w:jc w:val="both"/>
        <w:rPr>
          <w:rFonts w:ascii="Arial" w:hAnsi="Arial" w:cs="Arial"/>
          <w:sz w:val="24"/>
          <w:szCs w:val="24"/>
        </w:rPr>
      </w:pPr>
    </w:p>
    <w:p w14:paraId="087E2BE1" w14:textId="60881C11" w:rsidR="00C94285" w:rsidRPr="00BF50CC" w:rsidRDefault="00C94285" w:rsidP="00BF50CC">
      <w:pPr>
        <w:spacing w:line="276" w:lineRule="auto"/>
        <w:contextualSpacing/>
        <w:jc w:val="both"/>
        <w:rPr>
          <w:rFonts w:ascii="Arial" w:hAnsi="Arial" w:cs="Arial"/>
          <w:sz w:val="24"/>
          <w:szCs w:val="24"/>
        </w:rPr>
      </w:pPr>
      <w:r w:rsidRPr="00BF50CC">
        <w:rPr>
          <w:rFonts w:ascii="Arial" w:hAnsi="Arial" w:cs="Arial"/>
          <w:sz w:val="24"/>
          <w:szCs w:val="24"/>
        </w:rPr>
        <w:t>Ivanec,  16. prosinca 2021.</w:t>
      </w:r>
    </w:p>
    <w:p w14:paraId="6B6608B7" w14:textId="77777777" w:rsidR="00C94285" w:rsidRPr="00BF50CC" w:rsidRDefault="00C94285" w:rsidP="00BF50CC">
      <w:pPr>
        <w:spacing w:line="276" w:lineRule="auto"/>
        <w:contextualSpacing/>
        <w:jc w:val="both"/>
        <w:rPr>
          <w:rFonts w:ascii="Arial" w:hAnsi="Arial" w:cs="Arial"/>
          <w:sz w:val="24"/>
          <w:szCs w:val="24"/>
        </w:rPr>
      </w:pPr>
    </w:p>
    <w:p w14:paraId="4469343D" w14:textId="77777777" w:rsidR="00C94285" w:rsidRPr="00BF50CC" w:rsidRDefault="00C94285" w:rsidP="00BF50CC">
      <w:pPr>
        <w:spacing w:line="276" w:lineRule="auto"/>
        <w:contextualSpacing/>
        <w:jc w:val="both"/>
        <w:rPr>
          <w:rFonts w:ascii="Arial" w:hAnsi="Arial" w:cs="Arial"/>
          <w:sz w:val="24"/>
          <w:szCs w:val="24"/>
        </w:rPr>
      </w:pPr>
    </w:p>
    <w:p w14:paraId="1305E766" w14:textId="77777777" w:rsidR="00C94285" w:rsidRPr="00BF50CC" w:rsidRDefault="00C94285" w:rsidP="00BF50CC">
      <w:pPr>
        <w:spacing w:line="276" w:lineRule="auto"/>
        <w:contextualSpacing/>
        <w:jc w:val="center"/>
        <w:rPr>
          <w:rFonts w:ascii="Arial" w:hAnsi="Arial" w:cs="Arial"/>
          <w:b/>
          <w:sz w:val="24"/>
          <w:szCs w:val="24"/>
        </w:rPr>
      </w:pPr>
      <w:r w:rsidRPr="00BF50CC">
        <w:rPr>
          <w:rFonts w:ascii="Arial" w:hAnsi="Arial" w:cs="Arial"/>
          <w:b/>
          <w:sz w:val="24"/>
          <w:szCs w:val="24"/>
        </w:rPr>
        <w:t>Z A P I S N I K</w:t>
      </w:r>
    </w:p>
    <w:p w14:paraId="648AE25C" w14:textId="4C742E0C" w:rsidR="00C94285" w:rsidRPr="00BF50CC" w:rsidRDefault="00C94285" w:rsidP="00BF50CC">
      <w:pPr>
        <w:spacing w:line="276" w:lineRule="auto"/>
        <w:contextualSpacing/>
        <w:jc w:val="center"/>
        <w:rPr>
          <w:rFonts w:ascii="Arial" w:hAnsi="Arial" w:cs="Arial"/>
          <w:b/>
          <w:sz w:val="24"/>
          <w:szCs w:val="24"/>
        </w:rPr>
      </w:pPr>
      <w:r w:rsidRPr="00BF50CC">
        <w:rPr>
          <w:rFonts w:ascii="Arial" w:hAnsi="Arial" w:cs="Arial"/>
          <w:b/>
          <w:sz w:val="24"/>
          <w:szCs w:val="24"/>
        </w:rPr>
        <w:t>od 16. prosinca 2021. godine</w:t>
      </w:r>
    </w:p>
    <w:p w14:paraId="3F1AC701" w14:textId="77777777" w:rsidR="00C94285" w:rsidRPr="00BF50CC" w:rsidRDefault="00C94285" w:rsidP="00BF50CC">
      <w:pPr>
        <w:spacing w:line="276" w:lineRule="auto"/>
        <w:jc w:val="both"/>
        <w:rPr>
          <w:rFonts w:ascii="Arial" w:hAnsi="Arial" w:cs="Arial"/>
          <w:sz w:val="24"/>
          <w:szCs w:val="24"/>
        </w:rPr>
      </w:pPr>
    </w:p>
    <w:p w14:paraId="01513434" w14:textId="3C249798" w:rsidR="00C94285" w:rsidRPr="00BF50CC" w:rsidRDefault="00C94285" w:rsidP="00BF50CC">
      <w:pPr>
        <w:spacing w:line="276" w:lineRule="auto"/>
        <w:jc w:val="both"/>
        <w:rPr>
          <w:rFonts w:ascii="Arial" w:hAnsi="Arial" w:cs="Arial"/>
          <w:sz w:val="24"/>
          <w:szCs w:val="24"/>
        </w:rPr>
      </w:pPr>
      <w:r w:rsidRPr="00BF50CC">
        <w:rPr>
          <w:rFonts w:ascii="Arial" w:hAnsi="Arial" w:cs="Arial"/>
          <w:sz w:val="24"/>
          <w:szCs w:val="24"/>
        </w:rPr>
        <w:t>sastavljen na 9. sjednici Gradskog vijeća Grada Ivanca održanoj u prostorijama kino dvorane Ivanec, Ulica Vladimira Nazora 1, Ivanec.</w:t>
      </w:r>
    </w:p>
    <w:p w14:paraId="234C6345" w14:textId="77777777" w:rsidR="00C94285" w:rsidRPr="00BF50CC" w:rsidRDefault="00C94285" w:rsidP="00BF50CC">
      <w:pPr>
        <w:spacing w:line="276" w:lineRule="auto"/>
        <w:jc w:val="both"/>
        <w:rPr>
          <w:rFonts w:ascii="Arial" w:hAnsi="Arial" w:cs="Arial"/>
          <w:sz w:val="24"/>
          <w:szCs w:val="24"/>
        </w:rPr>
      </w:pPr>
      <w:r w:rsidRPr="00BF50CC">
        <w:rPr>
          <w:rFonts w:ascii="Arial" w:hAnsi="Arial" w:cs="Arial"/>
          <w:sz w:val="24"/>
          <w:szCs w:val="24"/>
        </w:rPr>
        <w:t>Započeto u 18,00 sati.</w:t>
      </w:r>
    </w:p>
    <w:p w14:paraId="44890045" w14:textId="77777777" w:rsidR="00C94285" w:rsidRPr="00BF50CC" w:rsidRDefault="00C94285" w:rsidP="00BF50CC">
      <w:pPr>
        <w:spacing w:line="276" w:lineRule="auto"/>
        <w:jc w:val="both"/>
        <w:rPr>
          <w:rFonts w:ascii="Arial" w:hAnsi="Arial" w:cs="Arial"/>
          <w:sz w:val="24"/>
          <w:szCs w:val="24"/>
        </w:rPr>
      </w:pPr>
      <w:r w:rsidRPr="00BF50CC">
        <w:rPr>
          <w:rFonts w:ascii="Arial" w:hAnsi="Arial" w:cs="Arial"/>
          <w:sz w:val="24"/>
          <w:szCs w:val="24"/>
        </w:rPr>
        <w:t>Zapisnik vodi: Snježana Canjuga.</w:t>
      </w:r>
    </w:p>
    <w:p w14:paraId="56DC30DE" w14:textId="5599636A" w:rsidR="00C94285" w:rsidRPr="00BF50CC" w:rsidRDefault="00C94285" w:rsidP="00BF50CC">
      <w:pPr>
        <w:spacing w:line="276" w:lineRule="auto"/>
        <w:jc w:val="both"/>
        <w:rPr>
          <w:rFonts w:ascii="Arial" w:hAnsi="Arial" w:cs="Arial"/>
          <w:sz w:val="24"/>
          <w:szCs w:val="24"/>
        </w:rPr>
      </w:pPr>
      <w:r w:rsidRPr="00BF50CC">
        <w:rPr>
          <w:rFonts w:ascii="Arial" w:hAnsi="Arial" w:cs="Arial"/>
          <w:sz w:val="24"/>
          <w:szCs w:val="24"/>
        </w:rPr>
        <w:t xml:space="preserve">Nazočni: Babić Antun, Car </w:t>
      </w:r>
      <w:proofErr w:type="spellStart"/>
      <w:r w:rsidRPr="00BF50CC">
        <w:rPr>
          <w:rFonts w:ascii="Arial" w:hAnsi="Arial" w:cs="Arial"/>
          <w:sz w:val="24"/>
          <w:szCs w:val="24"/>
        </w:rPr>
        <w:t>Matišić</w:t>
      </w:r>
      <w:proofErr w:type="spellEnd"/>
      <w:r w:rsidRPr="00BF50CC">
        <w:rPr>
          <w:rFonts w:ascii="Arial" w:hAnsi="Arial" w:cs="Arial"/>
          <w:sz w:val="24"/>
          <w:szCs w:val="24"/>
        </w:rPr>
        <w:t xml:space="preserve"> Martina, Cikač </w:t>
      </w:r>
      <w:proofErr w:type="spellStart"/>
      <w:r w:rsidRPr="00BF50CC">
        <w:rPr>
          <w:rFonts w:ascii="Arial" w:hAnsi="Arial" w:cs="Arial"/>
          <w:sz w:val="24"/>
          <w:szCs w:val="24"/>
        </w:rPr>
        <w:t>Ljudvek</w:t>
      </w:r>
      <w:proofErr w:type="spellEnd"/>
      <w:r w:rsidRPr="00BF50CC">
        <w:rPr>
          <w:rFonts w:ascii="Arial" w:hAnsi="Arial" w:cs="Arial"/>
          <w:sz w:val="24"/>
          <w:szCs w:val="24"/>
        </w:rPr>
        <w:t xml:space="preserve">, </w:t>
      </w:r>
      <w:proofErr w:type="spellStart"/>
      <w:r w:rsidRPr="00BF50CC">
        <w:rPr>
          <w:rFonts w:ascii="Arial" w:hAnsi="Arial" w:cs="Arial"/>
          <w:sz w:val="24"/>
          <w:szCs w:val="24"/>
        </w:rPr>
        <w:t>Đuras</w:t>
      </w:r>
      <w:proofErr w:type="spellEnd"/>
      <w:r w:rsidRPr="00BF50CC">
        <w:rPr>
          <w:rFonts w:ascii="Arial" w:hAnsi="Arial" w:cs="Arial"/>
          <w:sz w:val="24"/>
          <w:szCs w:val="24"/>
        </w:rPr>
        <w:t xml:space="preserve"> Zdenko, Geci </w:t>
      </w:r>
      <w:proofErr w:type="spellStart"/>
      <w:r w:rsidRPr="00BF50CC">
        <w:rPr>
          <w:rFonts w:ascii="Arial" w:hAnsi="Arial" w:cs="Arial"/>
          <w:sz w:val="24"/>
          <w:szCs w:val="24"/>
        </w:rPr>
        <w:t>Smoljo</w:t>
      </w:r>
      <w:proofErr w:type="spellEnd"/>
      <w:r w:rsidRPr="00BF50CC">
        <w:rPr>
          <w:rFonts w:ascii="Arial" w:hAnsi="Arial" w:cs="Arial"/>
          <w:sz w:val="24"/>
          <w:szCs w:val="24"/>
        </w:rPr>
        <w:t xml:space="preserve"> Kristina, Gotal Elvis,  </w:t>
      </w:r>
      <w:proofErr w:type="spellStart"/>
      <w:r w:rsidRPr="00BF50CC">
        <w:rPr>
          <w:rFonts w:ascii="Arial" w:hAnsi="Arial" w:cs="Arial"/>
          <w:sz w:val="24"/>
          <w:szCs w:val="24"/>
        </w:rPr>
        <w:t>Grđan</w:t>
      </w:r>
      <w:proofErr w:type="spellEnd"/>
      <w:r w:rsidRPr="00BF50CC">
        <w:rPr>
          <w:rFonts w:ascii="Arial" w:hAnsi="Arial" w:cs="Arial"/>
          <w:sz w:val="24"/>
          <w:szCs w:val="24"/>
        </w:rPr>
        <w:t xml:space="preserve"> Josip, Kozina Stjepan, Mudri Božica - videokonferencijskim putem pomoću aplikacije </w:t>
      </w:r>
      <w:proofErr w:type="spellStart"/>
      <w:r w:rsidRPr="00BF50CC">
        <w:rPr>
          <w:rFonts w:ascii="Arial" w:hAnsi="Arial" w:cs="Arial"/>
          <w:sz w:val="24"/>
          <w:szCs w:val="24"/>
        </w:rPr>
        <w:t>Teams</w:t>
      </w:r>
      <w:proofErr w:type="spellEnd"/>
      <w:r w:rsidRPr="00BF50CC">
        <w:rPr>
          <w:rFonts w:ascii="Arial" w:hAnsi="Arial" w:cs="Arial"/>
          <w:sz w:val="24"/>
          <w:szCs w:val="24"/>
        </w:rPr>
        <w:t xml:space="preserve">, </w:t>
      </w:r>
      <w:proofErr w:type="spellStart"/>
      <w:r w:rsidRPr="00BF50CC">
        <w:rPr>
          <w:rFonts w:ascii="Arial" w:hAnsi="Arial" w:cs="Arial"/>
          <w:sz w:val="24"/>
          <w:szCs w:val="24"/>
        </w:rPr>
        <w:t>Patekar</w:t>
      </w:r>
      <w:proofErr w:type="spellEnd"/>
      <w:r w:rsidRPr="00BF50CC">
        <w:rPr>
          <w:rFonts w:ascii="Arial" w:hAnsi="Arial" w:cs="Arial"/>
          <w:sz w:val="24"/>
          <w:szCs w:val="24"/>
        </w:rPr>
        <w:t xml:space="preserve"> Dalibor, Rohtek Miroslav, Sedlar Ivan, Sedlar Nikola, Slunjski Mihael, </w:t>
      </w:r>
      <w:proofErr w:type="spellStart"/>
      <w:r w:rsidRPr="00BF50CC">
        <w:rPr>
          <w:rFonts w:ascii="Arial" w:hAnsi="Arial" w:cs="Arial"/>
          <w:sz w:val="24"/>
          <w:szCs w:val="24"/>
        </w:rPr>
        <w:t>Spasojević</w:t>
      </w:r>
      <w:proofErr w:type="spellEnd"/>
      <w:r w:rsidRPr="00BF50CC">
        <w:rPr>
          <w:rFonts w:ascii="Arial" w:hAnsi="Arial" w:cs="Arial"/>
          <w:sz w:val="24"/>
          <w:szCs w:val="24"/>
        </w:rPr>
        <w:t xml:space="preserve"> Goran.</w:t>
      </w:r>
    </w:p>
    <w:p w14:paraId="66C87605" w14:textId="13C0E54D" w:rsidR="00C94285" w:rsidRPr="00BF50CC" w:rsidRDefault="00C94285" w:rsidP="00BF50CC">
      <w:pPr>
        <w:spacing w:line="276" w:lineRule="auto"/>
        <w:jc w:val="both"/>
        <w:rPr>
          <w:rFonts w:ascii="Arial" w:eastAsia="Times New Roman" w:hAnsi="Arial" w:cs="Arial"/>
          <w:sz w:val="24"/>
          <w:szCs w:val="24"/>
        </w:rPr>
      </w:pPr>
      <w:r w:rsidRPr="00BF50CC">
        <w:rPr>
          <w:rFonts w:ascii="Arial" w:hAnsi="Arial" w:cs="Arial"/>
          <w:sz w:val="24"/>
          <w:szCs w:val="24"/>
        </w:rPr>
        <w:t xml:space="preserve">Osim vijećnika nazočni su bili: Milorad Batinić – gradonačelnik, Marko Friščić – zamjenik gradonačelnika, Stanko Rožman, Maja </w:t>
      </w:r>
      <w:proofErr w:type="spellStart"/>
      <w:r w:rsidRPr="00BF50CC">
        <w:rPr>
          <w:rFonts w:ascii="Arial" w:hAnsi="Arial" w:cs="Arial"/>
          <w:sz w:val="24"/>
          <w:szCs w:val="24"/>
        </w:rPr>
        <w:t>Darabuš</w:t>
      </w:r>
      <w:proofErr w:type="spellEnd"/>
      <w:r w:rsidRPr="00BF50CC">
        <w:rPr>
          <w:rFonts w:ascii="Arial" w:hAnsi="Arial" w:cs="Arial"/>
          <w:sz w:val="24"/>
          <w:szCs w:val="24"/>
        </w:rPr>
        <w:t xml:space="preserve">, Ljiljana </w:t>
      </w:r>
      <w:proofErr w:type="spellStart"/>
      <w:r w:rsidRPr="00BF50CC">
        <w:rPr>
          <w:rFonts w:ascii="Arial" w:hAnsi="Arial" w:cs="Arial"/>
          <w:sz w:val="24"/>
          <w:szCs w:val="24"/>
        </w:rPr>
        <w:t>Risek</w:t>
      </w:r>
      <w:proofErr w:type="spellEnd"/>
      <w:r w:rsidRPr="00BF50CC">
        <w:rPr>
          <w:rFonts w:ascii="Arial" w:hAnsi="Arial" w:cs="Arial"/>
          <w:sz w:val="24"/>
          <w:szCs w:val="24"/>
        </w:rPr>
        <w:t xml:space="preserve">, Jelena Cuković, Stjepan Vincek – Upravni odjeli Grada Ivanca, Lana Labaš – Poslovna zona Ivanec d.o.o., Iva </w:t>
      </w:r>
      <w:proofErr w:type="spellStart"/>
      <w:r w:rsidRPr="00BF50CC">
        <w:rPr>
          <w:rFonts w:ascii="Arial" w:hAnsi="Arial" w:cs="Arial"/>
          <w:sz w:val="24"/>
          <w:szCs w:val="24"/>
        </w:rPr>
        <w:t>Benko</w:t>
      </w:r>
      <w:proofErr w:type="spellEnd"/>
      <w:r w:rsidRPr="00BF50CC">
        <w:rPr>
          <w:rFonts w:ascii="Arial" w:hAnsi="Arial" w:cs="Arial"/>
          <w:sz w:val="24"/>
          <w:szCs w:val="24"/>
        </w:rPr>
        <w:t xml:space="preserve"> – Sjeverni FM.</w:t>
      </w:r>
    </w:p>
    <w:p w14:paraId="5A79D42B" w14:textId="187EC973" w:rsidR="00C94285" w:rsidRPr="00BF50CC" w:rsidRDefault="00C94285" w:rsidP="00BF50CC">
      <w:pPr>
        <w:spacing w:line="276" w:lineRule="auto"/>
        <w:jc w:val="both"/>
        <w:rPr>
          <w:rFonts w:ascii="Arial" w:hAnsi="Arial" w:cs="Arial"/>
          <w:sz w:val="24"/>
          <w:szCs w:val="24"/>
        </w:rPr>
      </w:pPr>
      <w:r w:rsidRPr="00BF50CC">
        <w:rPr>
          <w:rFonts w:ascii="Arial" w:hAnsi="Arial" w:cs="Arial"/>
          <w:sz w:val="24"/>
          <w:szCs w:val="24"/>
        </w:rPr>
        <w:t xml:space="preserve">Sjednicu vodi Dalibor </w:t>
      </w:r>
      <w:proofErr w:type="spellStart"/>
      <w:r w:rsidRPr="00BF50CC">
        <w:rPr>
          <w:rFonts w:ascii="Arial" w:hAnsi="Arial" w:cs="Arial"/>
          <w:sz w:val="24"/>
          <w:szCs w:val="24"/>
        </w:rPr>
        <w:t>Patekar</w:t>
      </w:r>
      <w:proofErr w:type="spellEnd"/>
      <w:r w:rsidRPr="00BF50CC">
        <w:rPr>
          <w:rFonts w:ascii="Arial" w:hAnsi="Arial" w:cs="Arial"/>
          <w:sz w:val="24"/>
          <w:szCs w:val="24"/>
        </w:rPr>
        <w:t xml:space="preserve"> – predsjednik Gradskog vijeća</w:t>
      </w:r>
      <w:r w:rsidR="009C565A" w:rsidRPr="00BF50CC">
        <w:rPr>
          <w:rFonts w:ascii="Arial" w:hAnsi="Arial" w:cs="Arial"/>
          <w:sz w:val="24"/>
          <w:szCs w:val="24"/>
        </w:rPr>
        <w:t>: P</w:t>
      </w:r>
      <w:r w:rsidRPr="00BF50CC">
        <w:rPr>
          <w:rFonts w:ascii="Arial" w:hAnsi="Arial" w:cs="Arial"/>
          <w:sz w:val="24"/>
          <w:szCs w:val="24"/>
        </w:rPr>
        <w:t>ozdravlja</w:t>
      </w:r>
      <w:r w:rsidR="009C565A" w:rsidRPr="00BF50CC">
        <w:rPr>
          <w:rFonts w:ascii="Arial" w:hAnsi="Arial" w:cs="Arial"/>
          <w:sz w:val="24"/>
          <w:szCs w:val="24"/>
        </w:rPr>
        <w:t>m</w:t>
      </w:r>
      <w:r w:rsidRPr="00BF50CC">
        <w:rPr>
          <w:rFonts w:ascii="Arial" w:hAnsi="Arial" w:cs="Arial"/>
          <w:sz w:val="24"/>
          <w:szCs w:val="24"/>
        </w:rPr>
        <w:t xml:space="preserve"> sve nazočne</w:t>
      </w:r>
      <w:r w:rsidR="009C565A" w:rsidRPr="00BF50CC">
        <w:rPr>
          <w:rFonts w:ascii="Arial" w:hAnsi="Arial" w:cs="Arial"/>
          <w:sz w:val="24"/>
          <w:szCs w:val="24"/>
        </w:rPr>
        <w:t>.</w:t>
      </w:r>
      <w:r w:rsidRPr="00BF50CC">
        <w:rPr>
          <w:rFonts w:ascii="Arial" w:hAnsi="Arial" w:cs="Arial"/>
          <w:sz w:val="24"/>
          <w:szCs w:val="24"/>
        </w:rPr>
        <w:t xml:space="preserve"> </w:t>
      </w:r>
      <w:r w:rsidR="009C565A" w:rsidRPr="00BF50CC">
        <w:rPr>
          <w:rFonts w:ascii="Arial" w:hAnsi="Arial" w:cs="Arial"/>
          <w:sz w:val="24"/>
          <w:szCs w:val="24"/>
        </w:rPr>
        <w:t xml:space="preserve">S </w:t>
      </w:r>
      <w:r w:rsidRPr="00BF50CC">
        <w:rPr>
          <w:rFonts w:ascii="Arial" w:hAnsi="Arial" w:cs="Arial"/>
          <w:sz w:val="24"/>
          <w:szCs w:val="24"/>
        </w:rPr>
        <w:t xml:space="preserve">obzirom na mjeru samoizolacije radi epidemije Covid-19, vijećnica Božica Mudri iz opravdanih razloga ne može biti nazočna  u dvorani u kojoj se održava sjednica stoga je istoj omogućeno, a sve sukladno članku 77.a stavku 5. Poslovnika Gradskog vijeća Grada Ivanca da videokonferencijskim putem pomoću aplikacije </w:t>
      </w:r>
      <w:proofErr w:type="spellStart"/>
      <w:r w:rsidRPr="00BF50CC">
        <w:rPr>
          <w:rFonts w:ascii="Arial" w:hAnsi="Arial" w:cs="Arial"/>
          <w:sz w:val="24"/>
          <w:szCs w:val="24"/>
        </w:rPr>
        <w:t>Teams</w:t>
      </w:r>
      <w:proofErr w:type="spellEnd"/>
      <w:r w:rsidRPr="00BF50CC">
        <w:rPr>
          <w:rFonts w:ascii="Arial" w:hAnsi="Arial" w:cs="Arial"/>
          <w:sz w:val="24"/>
          <w:szCs w:val="24"/>
        </w:rPr>
        <w:t xml:space="preserve"> bude prisutna na ovoj sjednici, omogućiti će joj se sudjelovanje u raspravi uz prethodnu najavu namjere rasprave kao i glasovanje o svakoj točki dnevnog reda.</w:t>
      </w:r>
      <w:r w:rsidR="009C565A" w:rsidRPr="00BF50CC">
        <w:rPr>
          <w:rFonts w:ascii="Arial" w:hAnsi="Arial" w:cs="Arial"/>
          <w:sz w:val="24"/>
          <w:szCs w:val="24"/>
        </w:rPr>
        <w:t xml:space="preserve"> Pozdravljam vijećnicu Božicu Mudri te molim da potvrdi da li nas čuje i vidi.</w:t>
      </w:r>
    </w:p>
    <w:p w14:paraId="5302EEC8" w14:textId="4A539571" w:rsidR="009C565A" w:rsidRPr="00BF50CC" w:rsidRDefault="009C565A" w:rsidP="00BF50CC">
      <w:pPr>
        <w:spacing w:line="276" w:lineRule="auto"/>
        <w:jc w:val="both"/>
        <w:rPr>
          <w:rFonts w:ascii="Arial" w:hAnsi="Arial" w:cs="Arial"/>
          <w:sz w:val="24"/>
          <w:szCs w:val="24"/>
        </w:rPr>
      </w:pPr>
      <w:r w:rsidRPr="00BF50CC">
        <w:rPr>
          <w:rFonts w:ascii="Arial" w:hAnsi="Arial" w:cs="Arial"/>
          <w:sz w:val="24"/>
          <w:szCs w:val="24"/>
        </w:rPr>
        <w:t xml:space="preserve">Vijećnica Božica Mudri odgovara </w:t>
      </w:r>
      <w:r w:rsidR="007658D1" w:rsidRPr="00BF50CC">
        <w:rPr>
          <w:rFonts w:ascii="Arial" w:hAnsi="Arial" w:cs="Arial"/>
          <w:sz w:val="24"/>
          <w:szCs w:val="24"/>
        </w:rPr>
        <w:t>predsjedniku Vijeća te pozdravlja sve nazočne na sjednici</w:t>
      </w:r>
      <w:r w:rsidRPr="00BF50CC">
        <w:rPr>
          <w:rFonts w:ascii="Arial" w:hAnsi="Arial" w:cs="Arial"/>
          <w:sz w:val="24"/>
          <w:szCs w:val="24"/>
        </w:rPr>
        <w:t>.</w:t>
      </w:r>
    </w:p>
    <w:p w14:paraId="7212E8CC" w14:textId="05C3240F" w:rsidR="00C94285" w:rsidRPr="00BF50CC" w:rsidRDefault="009C565A" w:rsidP="00BF50CC">
      <w:pPr>
        <w:spacing w:line="276" w:lineRule="auto"/>
        <w:jc w:val="both"/>
        <w:rPr>
          <w:rFonts w:ascii="Arial" w:hAnsi="Arial" w:cs="Arial"/>
          <w:sz w:val="24"/>
          <w:szCs w:val="24"/>
        </w:rPr>
      </w:pPr>
      <w:r w:rsidRPr="00BF50CC">
        <w:rPr>
          <w:rFonts w:ascii="Arial" w:hAnsi="Arial" w:cs="Arial"/>
          <w:sz w:val="24"/>
          <w:szCs w:val="24"/>
        </w:rPr>
        <w:lastRenderedPageBreak/>
        <w:t xml:space="preserve">Predsjednik Vijeća konstatira da je u dvorani nazočno 14 vijećnika te videokonferencijskim putem pomoću aplikacije </w:t>
      </w:r>
      <w:proofErr w:type="spellStart"/>
      <w:r w:rsidRPr="00BF50CC">
        <w:rPr>
          <w:rFonts w:ascii="Arial" w:hAnsi="Arial" w:cs="Arial"/>
          <w:sz w:val="24"/>
          <w:szCs w:val="24"/>
        </w:rPr>
        <w:t>Teams</w:t>
      </w:r>
      <w:proofErr w:type="spellEnd"/>
      <w:r w:rsidRPr="00BF50CC">
        <w:rPr>
          <w:rFonts w:ascii="Arial" w:hAnsi="Arial" w:cs="Arial"/>
          <w:sz w:val="24"/>
          <w:szCs w:val="24"/>
        </w:rPr>
        <w:t xml:space="preserve"> 1 vijećnik, što znači da je nazočno svih 15 izabranih vijećnika te će se donositi pravovaljane odluke.</w:t>
      </w:r>
    </w:p>
    <w:p w14:paraId="41CCBFF1" w14:textId="77777777" w:rsidR="009C565A" w:rsidRPr="00BF50CC" w:rsidRDefault="009C565A" w:rsidP="00BF50CC">
      <w:pPr>
        <w:spacing w:line="276" w:lineRule="auto"/>
        <w:jc w:val="both"/>
        <w:rPr>
          <w:rFonts w:ascii="Arial" w:hAnsi="Arial" w:cs="Arial"/>
          <w:sz w:val="24"/>
          <w:szCs w:val="24"/>
        </w:rPr>
      </w:pPr>
      <w:r w:rsidRPr="00BF50CC">
        <w:rPr>
          <w:rFonts w:ascii="Arial" w:hAnsi="Arial" w:cs="Arial"/>
          <w:sz w:val="24"/>
          <w:szCs w:val="24"/>
        </w:rPr>
        <w:t xml:space="preserve">Prije samog početka sjednice predsjednik upoznaje vijećnike sa slijedećim: da je sukladno Poslovniku, Međustranačko vijeće Gradskog vijeća održalo sjednicu dana 15. prosinca 2021. godine, na kojoj su raspravljene točke dnevnog reda današnje sjednice. </w:t>
      </w:r>
    </w:p>
    <w:p w14:paraId="3806387E" w14:textId="04636295" w:rsidR="009C565A" w:rsidRPr="00BF50CC" w:rsidRDefault="009C565A" w:rsidP="00BF50CC">
      <w:pPr>
        <w:spacing w:line="276" w:lineRule="auto"/>
        <w:jc w:val="both"/>
        <w:rPr>
          <w:rFonts w:ascii="Arial" w:hAnsi="Arial" w:cs="Arial"/>
          <w:sz w:val="24"/>
          <w:szCs w:val="24"/>
        </w:rPr>
      </w:pPr>
      <w:r w:rsidRPr="00BF50CC">
        <w:rPr>
          <w:rFonts w:ascii="Arial" w:hAnsi="Arial" w:cs="Arial"/>
          <w:sz w:val="24"/>
          <w:szCs w:val="24"/>
        </w:rPr>
        <w:t>Na stolu se nalaze i prijavnice za raspravu koje vijećnici mogu predati do početka rasprave – molim vijećnike da svoje prijave i raspravu usklade s Poslovnikom, što znači 1 rasprava po jednoj točki dnevnog reda u svojstvu vijećnika (5 minuta) ili predsjednika Kluba vijećnika (10 minuta)</w:t>
      </w:r>
      <w:r w:rsidR="004C2473" w:rsidRPr="00BF50CC">
        <w:rPr>
          <w:rFonts w:ascii="Arial" w:hAnsi="Arial" w:cs="Arial"/>
          <w:sz w:val="24"/>
          <w:szCs w:val="24"/>
        </w:rPr>
        <w:t>.</w:t>
      </w:r>
    </w:p>
    <w:p w14:paraId="06C709CC" w14:textId="77777777" w:rsidR="009C565A" w:rsidRPr="00BF50CC" w:rsidRDefault="009C565A" w:rsidP="00BF50CC">
      <w:pPr>
        <w:spacing w:after="0" w:line="276" w:lineRule="auto"/>
        <w:jc w:val="both"/>
        <w:rPr>
          <w:rFonts w:ascii="Arial" w:hAnsi="Arial" w:cs="Arial"/>
          <w:sz w:val="24"/>
          <w:szCs w:val="24"/>
        </w:rPr>
      </w:pPr>
      <w:r w:rsidRPr="00BF50CC">
        <w:rPr>
          <w:rFonts w:ascii="Arial" w:hAnsi="Arial" w:cs="Arial"/>
          <w:sz w:val="24"/>
          <w:szCs w:val="24"/>
        </w:rPr>
        <w:t>Podsjećam da predsjednici Klubova vijećnika koji će sudjelovati u raspravi izađu za govornicu, a Gradonačelnika molim da svoje odgovore daje s govornice, dok će ostali vijećnici svoja pitanja postavljati sa mjesta, dodati će se mobilni mikrofon</w:t>
      </w:r>
    </w:p>
    <w:p w14:paraId="592B7B91" w14:textId="77777777" w:rsidR="004C2473" w:rsidRPr="00BF50CC" w:rsidRDefault="004C2473" w:rsidP="00BF50CC">
      <w:pPr>
        <w:spacing w:after="0" w:line="276" w:lineRule="auto"/>
        <w:jc w:val="both"/>
        <w:rPr>
          <w:rFonts w:ascii="Arial" w:hAnsi="Arial" w:cs="Arial"/>
          <w:sz w:val="24"/>
          <w:szCs w:val="24"/>
        </w:rPr>
      </w:pPr>
    </w:p>
    <w:p w14:paraId="6320D5D9" w14:textId="2B4A36F7" w:rsidR="009C565A" w:rsidRPr="00BF50CC" w:rsidRDefault="009C565A" w:rsidP="00BF50CC">
      <w:pPr>
        <w:spacing w:after="0" w:line="276" w:lineRule="auto"/>
        <w:jc w:val="both"/>
        <w:rPr>
          <w:rFonts w:ascii="Arial" w:hAnsi="Arial" w:cs="Arial"/>
          <w:b/>
          <w:bCs/>
          <w:sz w:val="24"/>
          <w:szCs w:val="24"/>
        </w:rPr>
      </w:pPr>
      <w:r w:rsidRPr="00BF50CC">
        <w:rPr>
          <w:rFonts w:ascii="Arial" w:hAnsi="Arial" w:cs="Arial"/>
          <w:sz w:val="24"/>
          <w:szCs w:val="24"/>
        </w:rPr>
        <w:t xml:space="preserve">Nakon što sjednica završi, a obzirom da se približavaju Božićni i novogodišnji blagdani, pozivam sve nazočne na kratki domjenak i druženje ovdje u prostorijama Učilišta u Kino </w:t>
      </w:r>
      <w:proofErr w:type="spellStart"/>
      <w:r w:rsidRPr="00BF50CC">
        <w:rPr>
          <w:rFonts w:ascii="Arial" w:hAnsi="Arial" w:cs="Arial"/>
          <w:sz w:val="24"/>
          <w:szCs w:val="24"/>
        </w:rPr>
        <w:t>Cafeu</w:t>
      </w:r>
      <w:proofErr w:type="spellEnd"/>
      <w:r w:rsidRPr="00BF50CC">
        <w:rPr>
          <w:rFonts w:ascii="Arial" w:hAnsi="Arial" w:cs="Arial"/>
          <w:sz w:val="24"/>
          <w:szCs w:val="24"/>
        </w:rPr>
        <w:t>, tako da se nemojte odmah razići</w:t>
      </w:r>
    </w:p>
    <w:p w14:paraId="66528C48" w14:textId="39BDD281" w:rsidR="009C565A" w:rsidRPr="00BF50CC" w:rsidRDefault="009C565A" w:rsidP="00BF50CC">
      <w:pPr>
        <w:spacing w:after="0" w:line="276" w:lineRule="auto"/>
        <w:jc w:val="both"/>
        <w:rPr>
          <w:rFonts w:ascii="Arial" w:hAnsi="Arial" w:cs="Arial"/>
          <w:sz w:val="24"/>
          <w:szCs w:val="24"/>
        </w:rPr>
      </w:pPr>
      <w:r w:rsidRPr="00BF50CC">
        <w:rPr>
          <w:rFonts w:ascii="Arial" w:hAnsi="Arial" w:cs="Arial"/>
          <w:sz w:val="24"/>
          <w:szCs w:val="24"/>
        </w:rPr>
        <w:t xml:space="preserve">Na vaše klupe primili ste </w:t>
      </w:r>
      <w:r w:rsidR="004C2473" w:rsidRPr="00BF50CC">
        <w:rPr>
          <w:rFonts w:ascii="Arial" w:hAnsi="Arial" w:cs="Arial"/>
          <w:sz w:val="24"/>
          <w:szCs w:val="24"/>
        </w:rPr>
        <w:t>četiri</w:t>
      </w:r>
      <w:r w:rsidRPr="00BF50CC">
        <w:rPr>
          <w:rFonts w:ascii="Arial" w:hAnsi="Arial" w:cs="Arial"/>
          <w:sz w:val="24"/>
          <w:szCs w:val="24"/>
        </w:rPr>
        <w:t xml:space="preserve"> amandmana na Prijedlog Proračuna Grada Ivanca za 2022.godinu i projekcije za 2023. - 2024. godinu, koji se nalazi pod točkom 2. dnevnog reda</w:t>
      </w:r>
      <w:r w:rsidR="004C2473" w:rsidRPr="00BF50CC">
        <w:rPr>
          <w:rFonts w:ascii="Arial" w:hAnsi="Arial" w:cs="Arial"/>
          <w:sz w:val="24"/>
          <w:szCs w:val="24"/>
        </w:rPr>
        <w:t xml:space="preserve">. </w:t>
      </w:r>
      <w:r w:rsidRPr="00BF50CC">
        <w:rPr>
          <w:rFonts w:ascii="Arial" w:hAnsi="Arial" w:cs="Arial"/>
          <w:sz w:val="24"/>
          <w:szCs w:val="24"/>
        </w:rPr>
        <w:t xml:space="preserve"> Sva četiri Amandmana </w:t>
      </w:r>
      <w:r w:rsidR="004C2473" w:rsidRPr="00BF50CC">
        <w:rPr>
          <w:rFonts w:ascii="Arial" w:hAnsi="Arial" w:cs="Arial"/>
          <w:sz w:val="24"/>
          <w:szCs w:val="24"/>
        </w:rPr>
        <w:t xml:space="preserve">podnijela je </w:t>
      </w:r>
      <w:r w:rsidRPr="00BF50CC">
        <w:rPr>
          <w:rFonts w:ascii="Arial" w:hAnsi="Arial" w:cs="Arial"/>
          <w:sz w:val="24"/>
          <w:szCs w:val="24"/>
        </w:rPr>
        <w:t>vijećnic</w:t>
      </w:r>
      <w:r w:rsidR="004C2473" w:rsidRPr="00BF50CC">
        <w:rPr>
          <w:rFonts w:ascii="Arial" w:hAnsi="Arial" w:cs="Arial"/>
          <w:sz w:val="24"/>
          <w:szCs w:val="24"/>
        </w:rPr>
        <w:t>a</w:t>
      </w:r>
      <w:r w:rsidRPr="00BF50CC">
        <w:rPr>
          <w:rFonts w:ascii="Arial" w:hAnsi="Arial" w:cs="Arial"/>
          <w:sz w:val="24"/>
          <w:szCs w:val="24"/>
        </w:rPr>
        <w:t xml:space="preserve"> Kristin</w:t>
      </w:r>
      <w:r w:rsidR="004C2473" w:rsidRPr="00BF50CC">
        <w:rPr>
          <w:rFonts w:ascii="Arial" w:hAnsi="Arial" w:cs="Arial"/>
          <w:sz w:val="24"/>
          <w:szCs w:val="24"/>
        </w:rPr>
        <w:t>a</w:t>
      </w:r>
      <w:r w:rsidRPr="00BF50CC">
        <w:rPr>
          <w:rFonts w:ascii="Arial" w:hAnsi="Arial" w:cs="Arial"/>
          <w:sz w:val="24"/>
          <w:szCs w:val="24"/>
        </w:rPr>
        <w:t xml:space="preserve"> Geci </w:t>
      </w:r>
      <w:proofErr w:type="spellStart"/>
      <w:r w:rsidRPr="00BF50CC">
        <w:rPr>
          <w:rFonts w:ascii="Arial" w:hAnsi="Arial" w:cs="Arial"/>
          <w:sz w:val="24"/>
          <w:szCs w:val="24"/>
        </w:rPr>
        <w:t>Smoljo</w:t>
      </w:r>
      <w:proofErr w:type="spellEnd"/>
      <w:r w:rsidR="004C2473" w:rsidRPr="00BF50CC">
        <w:rPr>
          <w:rFonts w:ascii="Arial" w:hAnsi="Arial" w:cs="Arial"/>
          <w:sz w:val="24"/>
          <w:szCs w:val="24"/>
        </w:rPr>
        <w:t>.</w:t>
      </w:r>
    </w:p>
    <w:p w14:paraId="07DC8DF0" w14:textId="77777777" w:rsidR="009C565A" w:rsidRPr="00BF50CC" w:rsidRDefault="009C565A" w:rsidP="00BF50CC">
      <w:pPr>
        <w:spacing w:line="276" w:lineRule="auto"/>
        <w:jc w:val="both"/>
        <w:rPr>
          <w:rFonts w:ascii="Arial" w:hAnsi="Arial" w:cs="Arial"/>
          <w:sz w:val="24"/>
          <w:szCs w:val="24"/>
        </w:rPr>
      </w:pPr>
      <w:r w:rsidRPr="00BF50CC">
        <w:rPr>
          <w:rFonts w:ascii="Arial" w:hAnsi="Arial" w:cs="Arial"/>
          <w:sz w:val="24"/>
          <w:szCs w:val="24"/>
        </w:rPr>
        <w:t>Prema Poslovniku o radu Gradskog vijeća, Amandman postaje sastavnim dijelom konačnog prijedloga akta i o njemu se ne glasuje odvojeno ako:</w:t>
      </w:r>
    </w:p>
    <w:p w14:paraId="333DD341" w14:textId="55646416" w:rsidR="009C565A" w:rsidRPr="00BF50CC" w:rsidRDefault="009C565A" w:rsidP="009B67A9">
      <w:pPr>
        <w:tabs>
          <w:tab w:val="left" w:pos="993"/>
        </w:tabs>
        <w:spacing w:line="276" w:lineRule="auto"/>
        <w:ind w:left="720"/>
        <w:jc w:val="both"/>
        <w:rPr>
          <w:rFonts w:ascii="Arial" w:hAnsi="Arial" w:cs="Arial"/>
          <w:sz w:val="24"/>
          <w:szCs w:val="24"/>
        </w:rPr>
      </w:pPr>
      <w:r w:rsidRPr="00BF50CC">
        <w:rPr>
          <w:rFonts w:ascii="Arial" w:hAnsi="Arial" w:cs="Arial"/>
          <w:sz w:val="24"/>
          <w:szCs w:val="24"/>
        </w:rPr>
        <w:t>-   ga je podnio predlagatelj,</w:t>
      </w:r>
    </w:p>
    <w:p w14:paraId="7FDF420F" w14:textId="1C120E43" w:rsidR="009C565A" w:rsidRPr="00BF50CC" w:rsidRDefault="009C565A" w:rsidP="009B67A9">
      <w:pPr>
        <w:tabs>
          <w:tab w:val="left" w:pos="993"/>
        </w:tabs>
        <w:spacing w:line="276" w:lineRule="auto"/>
        <w:ind w:left="720"/>
        <w:jc w:val="both"/>
        <w:rPr>
          <w:rFonts w:ascii="Arial" w:hAnsi="Arial" w:cs="Arial"/>
          <w:sz w:val="24"/>
          <w:szCs w:val="24"/>
        </w:rPr>
      </w:pPr>
      <w:r w:rsidRPr="00BF50CC">
        <w:rPr>
          <w:rFonts w:ascii="Arial" w:hAnsi="Arial" w:cs="Arial"/>
          <w:sz w:val="24"/>
          <w:szCs w:val="24"/>
        </w:rPr>
        <w:t>-   ako se s amandmanom suglasio predlagatelj akta.</w:t>
      </w:r>
    </w:p>
    <w:p w14:paraId="32F63681" w14:textId="77777777" w:rsidR="009C565A" w:rsidRPr="00BF50CC" w:rsidRDefault="009C565A" w:rsidP="00BF50CC">
      <w:pPr>
        <w:spacing w:line="276" w:lineRule="auto"/>
        <w:jc w:val="both"/>
        <w:rPr>
          <w:rFonts w:ascii="Arial" w:hAnsi="Arial" w:cs="Arial"/>
          <w:sz w:val="24"/>
          <w:szCs w:val="24"/>
        </w:rPr>
      </w:pPr>
      <w:r w:rsidRPr="00BF50CC">
        <w:rPr>
          <w:rFonts w:ascii="Arial" w:hAnsi="Arial" w:cs="Arial"/>
          <w:sz w:val="24"/>
          <w:szCs w:val="24"/>
        </w:rPr>
        <w:t>O amandmanu na prijedlog akta s kojim se predlagatelj nije suglasio glasuje se odvojeno.</w:t>
      </w:r>
    </w:p>
    <w:p w14:paraId="2A95D2D9" w14:textId="77777777" w:rsidR="009C565A" w:rsidRPr="00BF50CC" w:rsidRDefault="009C565A" w:rsidP="00BF50CC">
      <w:pPr>
        <w:spacing w:line="276" w:lineRule="auto"/>
        <w:jc w:val="both"/>
        <w:rPr>
          <w:rFonts w:ascii="Arial" w:hAnsi="Arial" w:cs="Arial"/>
          <w:sz w:val="24"/>
          <w:szCs w:val="24"/>
        </w:rPr>
      </w:pPr>
      <w:r w:rsidRPr="00BF50CC">
        <w:rPr>
          <w:rFonts w:ascii="Arial" w:hAnsi="Arial" w:cs="Arial"/>
          <w:sz w:val="24"/>
          <w:szCs w:val="24"/>
        </w:rPr>
        <w:t>Ako se prilikom glasovanja o amandmanima za njegovo prihvaćanje izjasni manje od polovice nazočnih vijećnika, predsjednik Gradskog vijeća može odmah utvrditi da amandman nije prihvaćen.</w:t>
      </w:r>
    </w:p>
    <w:p w14:paraId="50C69C75" w14:textId="77777777" w:rsidR="009C565A" w:rsidRPr="00BF50CC" w:rsidRDefault="009C565A" w:rsidP="00BF50CC">
      <w:pPr>
        <w:spacing w:line="276" w:lineRule="auto"/>
        <w:jc w:val="both"/>
        <w:rPr>
          <w:rFonts w:ascii="Arial" w:hAnsi="Arial" w:cs="Arial"/>
          <w:sz w:val="24"/>
          <w:szCs w:val="24"/>
        </w:rPr>
      </w:pPr>
      <w:r w:rsidRPr="00BF50CC">
        <w:rPr>
          <w:rFonts w:ascii="Arial" w:hAnsi="Arial" w:cs="Arial"/>
          <w:sz w:val="24"/>
          <w:szCs w:val="24"/>
        </w:rPr>
        <w:t>Amandman prihvaćen na sjednici Gradskog vijeća postaje sastavni dio prijedloga akta o kojem se odlučuje.</w:t>
      </w:r>
    </w:p>
    <w:p w14:paraId="537DD5B7" w14:textId="65B1D832" w:rsidR="009C565A" w:rsidRPr="00BF50CC" w:rsidRDefault="009C565A" w:rsidP="00BF50CC">
      <w:pPr>
        <w:spacing w:line="276" w:lineRule="auto"/>
        <w:jc w:val="both"/>
        <w:rPr>
          <w:rFonts w:ascii="Arial" w:hAnsi="Arial" w:cs="Arial"/>
          <w:sz w:val="24"/>
          <w:szCs w:val="24"/>
        </w:rPr>
      </w:pPr>
      <w:r w:rsidRPr="00BF50CC">
        <w:rPr>
          <w:rFonts w:ascii="Arial" w:hAnsi="Arial" w:cs="Arial"/>
          <w:sz w:val="24"/>
          <w:szCs w:val="24"/>
        </w:rPr>
        <w:t xml:space="preserve">Za sjednicu je predložen dnevni red primljen uz poziv na 9. sjednicu Gradskog vijeća, te  predlagatelj predlaže izmjenu Dnevnog reda n način da se točka broj </w:t>
      </w:r>
      <w:r w:rsidRPr="00BF50CC">
        <w:rPr>
          <w:rFonts w:ascii="Arial" w:hAnsi="Arial" w:cs="Arial"/>
          <w:b/>
          <w:bCs/>
          <w:sz w:val="24"/>
          <w:szCs w:val="24"/>
        </w:rPr>
        <w:t>5.</w:t>
      </w:r>
      <w:r w:rsidRPr="00BF50CC">
        <w:rPr>
          <w:rFonts w:ascii="Arial" w:hAnsi="Arial" w:cs="Arial"/>
          <w:sz w:val="24"/>
          <w:szCs w:val="24"/>
        </w:rPr>
        <w:t xml:space="preserve"> </w:t>
      </w:r>
      <w:r w:rsidRPr="00BF50CC">
        <w:rPr>
          <w:rFonts w:ascii="Arial" w:hAnsi="Arial" w:cs="Arial"/>
          <w:b/>
          <w:bCs/>
          <w:sz w:val="24"/>
          <w:szCs w:val="24"/>
        </w:rPr>
        <w:t xml:space="preserve">Odluka o izmjenama i dopunama Odluke o uvjetima i visini naknade za postavljanje reklamnih predmeta </w:t>
      </w:r>
      <w:r w:rsidRPr="00BF50CC">
        <w:rPr>
          <w:rFonts w:ascii="Arial" w:hAnsi="Arial" w:cs="Arial"/>
          <w:sz w:val="24"/>
          <w:szCs w:val="24"/>
        </w:rPr>
        <w:t>izostavi iz dnevnog reda.</w:t>
      </w:r>
    </w:p>
    <w:p w14:paraId="1D7CA646" w14:textId="77777777" w:rsidR="009C565A" w:rsidRPr="00BF50CC" w:rsidRDefault="009C565A" w:rsidP="00BF50CC">
      <w:pPr>
        <w:spacing w:line="276" w:lineRule="auto"/>
        <w:jc w:val="both"/>
        <w:rPr>
          <w:rFonts w:ascii="Arial" w:hAnsi="Arial" w:cs="Arial"/>
          <w:sz w:val="24"/>
          <w:szCs w:val="24"/>
        </w:rPr>
      </w:pPr>
      <w:r w:rsidRPr="00BF50CC">
        <w:rPr>
          <w:rFonts w:ascii="Arial" w:hAnsi="Arial" w:cs="Arial"/>
          <w:sz w:val="24"/>
          <w:szCs w:val="24"/>
        </w:rPr>
        <w:t>Prije glasovanja o prijedlogu izmjene dnevnog reda predlagatelj ima pravo prijedlog obrazložiti.</w:t>
      </w:r>
    </w:p>
    <w:p w14:paraId="3EFC5819" w14:textId="7BB9EEC9" w:rsidR="00C94285" w:rsidRPr="00BF50CC" w:rsidRDefault="004C2473" w:rsidP="00BF50CC">
      <w:pPr>
        <w:spacing w:line="276" w:lineRule="auto"/>
        <w:jc w:val="both"/>
        <w:rPr>
          <w:rFonts w:ascii="Arial" w:hAnsi="Arial" w:cs="Arial"/>
          <w:sz w:val="24"/>
          <w:szCs w:val="24"/>
        </w:rPr>
      </w:pPr>
      <w:r w:rsidRPr="00BF50CC">
        <w:rPr>
          <w:rFonts w:ascii="Arial" w:hAnsi="Arial" w:cs="Arial"/>
          <w:sz w:val="24"/>
          <w:szCs w:val="24"/>
        </w:rPr>
        <w:lastRenderedPageBreak/>
        <w:t>Predlagatelj se očitovao da nema potrebe za obrazloženjem.</w:t>
      </w:r>
    </w:p>
    <w:p w14:paraId="71CC7A5D" w14:textId="6FDCDFCC" w:rsidR="00C94285" w:rsidRPr="00BF50CC" w:rsidRDefault="00C94285" w:rsidP="00BF50CC">
      <w:pPr>
        <w:spacing w:line="276" w:lineRule="auto"/>
        <w:jc w:val="both"/>
        <w:rPr>
          <w:rFonts w:ascii="Arial" w:hAnsi="Arial" w:cs="Arial"/>
          <w:sz w:val="24"/>
          <w:szCs w:val="24"/>
        </w:rPr>
      </w:pPr>
      <w:r w:rsidRPr="00BF50CC">
        <w:rPr>
          <w:rFonts w:ascii="Arial" w:hAnsi="Arial" w:cs="Arial"/>
          <w:sz w:val="24"/>
          <w:szCs w:val="24"/>
        </w:rPr>
        <w:t xml:space="preserve">S obzirom da  predlagatelj i nazočni nemaju dodatnih prijedloga za izmjenom i dopunom,  predsjednik daje </w:t>
      </w:r>
      <w:r w:rsidR="004C2473" w:rsidRPr="00BF50CC">
        <w:rPr>
          <w:rFonts w:ascii="Arial" w:hAnsi="Arial" w:cs="Arial"/>
          <w:sz w:val="24"/>
          <w:szCs w:val="24"/>
        </w:rPr>
        <w:t xml:space="preserve">tako predloženi </w:t>
      </w:r>
      <w:r w:rsidRPr="00BF50CC">
        <w:rPr>
          <w:rFonts w:ascii="Arial" w:hAnsi="Arial" w:cs="Arial"/>
          <w:sz w:val="24"/>
          <w:szCs w:val="24"/>
        </w:rPr>
        <w:t>dnevni red na glasovanje.</w:t>
      </w:r>
    </w:p>
    <w:p w14:paraId="4C7F4655" w14:textId="77777777" w:rsidR="00C94285" w:rsidRPr="00BF50CC" w:rsidRDefault="00C94285" w:rsidP="00BF50CC">
      <w:pPr>
        <w:spacing w:after="0" w:line="276" w:lineRule="auto"/>
        <w:jc w:val="both"/>
        <w:rPr>
          <w:rFonts w:ascii="Arial" w:hAnsi="Arial" w:cs="Arial"/>
          <w:sz w:val="24"/>
          <w:szCs w:val="24"/>
        </w:rPr>
      </w:pPr>
    </w:p>
    <w:p w14:paraId="49BA1128" w14:textId="0398E672" w:rsidR="00C94285" w:rsidRPr="00BF50CC" w:rsidRDefault="00C94285" w:rsidP="00BF50CC">
      <w:pPr>
        <w:spacing w:line="276" w:lineRule="auto"/>
        <w:jc w:val="both"/>
        <w:rPr>
          <w:rFonts w:ascii="Arial" w:hAnsi="Arial" w:cs="Arial"/>
          <w:sz w:val="24"/>
          <w:szCs w:val="24"/>
        </w:rPr>
      </w:pPr>
      <w:r w:rsidRPr="00BF50CC">
        <w:rPr>
          <w:rFonts w:ascii="Arial" w:hAnsi="Arial" w:cs="Arial"/>
          <w:sz w:val="24"/>
          <w:szCs w:val="24"/>
        </w:rPr>
        <w:t>Svih 1</w:t>
      </w:r>
      <w:r w:rsidR="004C2473" w:rsidRPr="00BF50CC">
        <w:rPr>
          <w:rFonts w:ascii="Arial" w:hAnsi="Arial" w:cs="Arial"/>
          <w:sz w:val="24"/>
          <w:szCs w:val="24"/>
        </w:rPr>
        <w:t>4</w:t>
      </w:r>
      <w:r w:rsidRPr="00BF50CC">
        <w:rPr>
          <w:rFonts w:ascii="Arial" w:hAnsi="Arial" w:cs="Arial"/>
          <w:sz w:val="24"/>
          <w:szCs w:val="24"/>
        </w:rPr>
        <w:t xml:space="preserve"> nazočnih vijećnika</w:t>
      </w:r>
      <w:r w:rsidR="004C2473" w:rsidRPr="00BF50CC">
        <w:rPr>
          <w:rFonts w:ascii="Arial" w:hAnsi="Arial" w:cs="Arial"/>
          <w:sz w:val="24"/>
          <w:szCs w:val="24"/>
        </w:rPr>
        <w:t xml:space="preserve"> u dvorani kao i 1 vijećnica videokonferencijskim putem pomoću aplikacije </w:t>
      </w:r>
      <w:proofErr w:type="spellStart"/>
      <w:r w:rsidR="004C2473" w:rsidRPr="00BF50CC">
        <w:rPr>
          <w:rFonts w:ascii="Arial" w:hAnsi="Arial" w:cs="Arial"/>
          <w:sz w:val="24"/>
          <w:szCs w:val="24"/>
        </w:rPr>
        <w:t>Teams</w:t>
      </w:r>
      <w:proofErr w:type="spellEnd"/>
      <w:r w:rsidR="004C2473" w:rsidRPr="00BF50CC">
        <w:rPr>
          <w:rFonts w:ascii="Arial" w:hAnsi="Arial" w:cs="Arial"/>
          <w:sz w:val="24"/>
          <w:szCs w:val="24"/>
        </w:rPr>
        <w:t xml:space="preserve"> </w:t>
      </w:r>
      <w:r w:rsidRPr="00BF50CC">
        <w:rPr>
          <w:rFonts w:ascii="Arial" w:hAnsi="Arial" w:cs="Arial"/>
          <w:sz w:val="24"/>
          <w:szCs w:val="24"/>
        </w:rPr>
        <w:t>glasova</w:t>
      </w:r>
      <w:r w:rsidR="003313EF" w:rsidRPr="00BF50CC">
        <w:rPr>
          <w:rFonts w:ascii="Arial" w:hAnsi="Arial" w:cs="Arial"/>
          <w:sz w:val="24"/>
          <w:szCs w:val="24"/>
        </w:rPr>
        <w:t>li su</w:t>
      </w:r>
      <w:r w:rsidRPr="00BF50CC">
        <w:rPr>
          <w:rFonts w:ascii="Arial" w:hAnsi="Arial" w:cs="Arial"/>
          <w:sz w:val="24"/>
          <w:szCs w:val="24"/>
        </w:rPr>
        <w:t xml:space="preserve"> „za“ predloženi dnevni red, te predsjednik konstatira da je jednoglasno usvojen sljedeći</w:t>
      </w:r>
    </w:p>
    <w:p w14:paraId="1BCD6774" w14:textId="77777777" w:rsidR="007658D1" w:rsidRPr="00BF50CC" w:rsidRDefault="007658D1" w:rsidP="00BF50CC">
      <w:pPr>
        <w:spacing w:line="276" w:lineRule="auto"/>
        <w:jc w:val="both"/>
        <w:rPr>
          <w:rFonts w:ascii="Arial" w:hAnsi="Arial" w:cs="Arial"/>
          <w:sz w:val="24"/>
          <w:szCs w:val="24"/>
        </w:rPr>
      </w:pPr>
    </w:p>
    <w:p w14:paraId="197A760B" w14:textId="32067DEC" w:rsidR="004E5421" w:rsidRPr="00BF50CC" w:rsidRDefault="004E5421" w:rsidP="00BF50CC">
      <w:pPr>
        <w:spacing w:line="276" w:lineRule="auto"/>
        <w:jc w:val="center"/>
        <w:rPr>
          <w:rFonts w:ascii="Arial" w:hAnsi="Arial" w:cs="Arial"/>
          <w:b/>
          <w:sz w:val="24"/>
          <w:szCs w:val="24"/>
        </w:rPr>
      </w:pPr>
      <w:r w:rsidRPr="00BF50CC">
        <w:rPr>
          <w:rFonts w:ascii="Arial" w:hAnsi="Arial" w:cs="Arial"/>
          <w:b/>
          <w:sz w:val="24"/>
          <w:szCs w:val="24"/>
        </w:rPr>
        <w:t>D N E V N I    R E D</w:t>
      </w:r>
      <w:bookmarkStart w:id="0" w:name="_Hlk27049322"/>
    </w:p>
    <w:p w14:paraId="03DE797F" w14:textId="109F03F3" w:rsidR="004E5421" w:rsidRDefault="004E5421" w:rsidP="009B67A9">
      <w:pPr>
        <w:spacing w:line="276" w:lineRule="auto"/>
        <w:jc w:val="both"/>
        <w:rPr>
          <w:rFonts w:ascii="Arial" w:eastAsia="Arial" w:hAnsi="Arial" w:cs="Arial"/>
          <w:b/>
          <w:bCs/>
          <w:sz w:val="24"/>
          <w:szCs w:val="24"/>
        </w:rPr>
      </w:pPr>
      <w:r w:rsidRPr="00BF50CC">
        <w:rPr>
          <w:rFonts w:ascii="Arial" w:eastAsia="Arial" w:hAnsi="Arial" w:cs="Arial"/>
          <w:b/>
          <w:bCs/>
          <w:sz w:val="24"/>
          <w:szCs w:val="24"/>
        </w:rPr>
        <w:t xml:space="preserve">     Aktualni sat</w:t>
      </w:r>
    </w:p>
    <w:bookmarkEnd w:id="0"/>
    <w:p w14:paraId="08E7B111" w14:textId="77777777" w:rsidR="004E5421" w:rsidRPr="00BF50CC" w:rsidRDefault="004E5421" w:rsidP="00077A86">
      <w:pPr>
        <w:numPr>
          <w:ilvl w:val="0"/>
          <w:numId w:val="2"/>
        </w:numPr>
        <w:spacing w:after="0" w:line="276" w:lineRule="auto"/>
        <w:ind w:left="360"/>
        <w:jc w:val="both"/>
        <w:rPr>
          <w:rFonts w:ascii="Arial" w:eastAsia="Times New Roman" w:hAnsi="Arial" w:cs="Arial"/>
          <w:b/>
          <w:bCs/>
          <w:sz w:val="24"/>
          <w:szCs w:val="24"/>
        </w:rPr>
      </w:pPr>
      <w:r w:rsidRPr="00BF50CC">
        <w:rPr>
          <w:rFonts w:ascii="Arial" w:eastAsia="Times New Roman" w:hAnsi="Arial" w:cs="Arial"/>
          <w:b/>
          <w:bCs/>
          <w:sz w:val="24"/>
          <w:szCs w:val="24"/>
        </w:rPr>
        <w:t>III. Izmjene i dopune Proračuna Grada Ivanca za 2021. godinu i projekcije za 2022. i 2023. godinu</w:t>
      </w:r>
    </w:p>
    <w:p w14:paraId="3B8087EE" w14:textId="77777777" w:rsidR="004E5421" w:rsidRPr="00BF50CC" w:rsidRDefault="004E5421" w:rsidP="00077A86">
      <w:pPr>
        <w:numPr>
          <w:ilvl w:val="0"/>
          <w:numId w:val="3"/>
        </w:numPr>
        <w:spacing w:after="0" w:line="276" w:lineRule="auto"/>
        <w:ind w:left="720"/>
        <w:jc w:val="both"/>
        <w:rPr>
          <w:rFonts w:ascii="Arial" w:eastAsia="Times New Roman" w:hAnsi="Arial" w:cs="Arial"/>
          <w:b/>
          <w:bCs/>
          <w:sz w:val="24"/>
          <w:szCs w:val="24"/>
        </w:rPr>
      </w:pPr>
      <w:r w:rsidRPr="00BF50CC">
        <w:rPr>
          <w:rFonts w:ascii="Arial" w:eastAsia="Times New Roman" w:hAnsi="Arial" w:cs="Arial"/>
          <w:b/>
          <w:bCs/>
          <w:sz w:val="24"/>
          <w:szCs w:val="24"/>
        </w:rPr>
        <w:t>III. Izmjene i dopune Programa građenja objekata i uređaja komunalne infrastrukture za 2021. godinu</w:t>
      </w:r>
    </w:p>
    <w:p w14:paraId="4CEB9C7D" w14:textId="77777777" w:rsidR="004E5421" w:rsidRPr="00BF50CC" w:rsidRDefault="004E5421" w:rsidP="00077A86">
      <w:pPr>
        <w:numPr>
          <w:ilvl w:val="0"/>
          <w:numId w:val="3"/>
        </w:numPr>
        <w:spacing w:after="0" w:line="276" w:lineRule="auto"/>
        <w:ind w:left="720"/>
        <w:jc w:val="both"/>
        <w:rPr>
          <w:rFonts w:ascii="Arial" w:eastAsia="Times New Roman" w:hAnsi="Arial" w:cs="Arial"/>
          <w:b/>
          <w:bCs/>
          <w:sz w:val="24"/>
          <w:szCs w:val="24"/>
        </w:rPr>
      </w:pPr>
      <w:r w:rsidRPr="00BF50CC">
        <w:rPr>
          <w:rFonts w:ascii="Arial" w:eastAsia="Times New Roman" w:hAnsi="Arial" w:cs="Arial"/>
          <w:b/>
          <w:bCs/>
          <w:sz w:val="24"/>
          <w:szCs w:val="24"/>
        </w:rPr>
        <w:t>III. Izmjene i dopune Programa održavanja komunalne infrastrukture za 2021. godinu</w:t>
      </w:r>
    </w:p>
    <w:p w14:paraId="05DF37E3" w14:textId="77777777" w:rsidR="004E5421" w:rsidRPr="00BF50CC" w:rsidRDefault="004E5421" w:rsidP="00077A86">
      <w:pPr>
        <w:numPr>
          <w:ilvl w:val="0"/>
          <w:numId w:val="3"/>
        </w:numPr>
        <w:spacing w:after="0" w:line="276" w:lineRule="auto"/>
        <w:ind w:left="720"/>
        <w:jc w:val="both"/>
        <w:rPr>
          <w:rFonts w:ascii="Arial" w:eastAsia="Times New Roman" w:hAnsi="Arial" w:cs="Arial"/>
          <w:b/>
          <w:bCs/>
          <w:sz w:val="24"/>
          <w:szCs w:val="24"/>
        </w:rPr>
      </w:pPr>
      <w:r w:rsidRPr="00BF50CC">
        <w:rPr>
          <w:rFonts w:ascii="Arial" w:eastAsia="Times New Roman" w:hAnsi="Arial" w:cs="Arial"/>
          <w:b/>
          <w:bCs/>
          <w:sz w:val="24"/>
          <w:szCs w:val="24"/>
        </w:rPr>
        <w:t>III. Izmjene Programa javnih potreba u području socijalne skrbi za Grad Ivanec u 2021. godini</w:t>
      </w:r>
    </w:p>
    <w:p w14:paraId="5F6FB616" w14:textId="77777777" w:rsidR="004E5421" w:rsidRPr="00BF50CC" w:rsidRDefault="004E5421" w:rsidP="00077A86">
      <w:pPr>
        <w:numPr>
          <w:ilvl w:val="0"/>
          <w:numId w:val="3"/>
        </w:numPr>
        <w:spacing w:after="0" w:line="276" w:lineRule="auto"/>
        <w:ind w:left="720"/>
        <w:jc w:val="both"/>
        <w:rPr>
          <w:rFonts w:ascii="Arial" w:eastAsia="Times New Roman" w:hAnsi="Arial" w:cs="Arial"/>
          <w:b/>
          <w:bCs/>
          <w:sz w:val="24"/>
          <w:szCs w:val="24"/>
        </w:rPr>
      </w:pPr>
      <w:r w:rsidRPr="00BF50CC">
        <w:rPr>
          <w:rFonts w:ascii="Arial" w:eastAsia="Times New Roman" w:hAnsi="Arial" w:cs="Arial"/>
          <w:b/>
          <w:bCs/>
          <w:sz w:val="24"/>
          <w:szCs w:val="24"/>
        </w:rPr>
        <w:t>III. Izmjene Programa javnih potreba u kulturi Grada Ivanca za 2021. godinu</w:t>
      </w:r>
    </w:p>
    <w:p w14:paraId="5BA953CA" w14:textId="77777777" w:rsidR="004E5421" w:rsidRPr="00B83CBC" w:rsidRDefault="004E5421" w:rsidP="00BF50CC">
      <w:pPr>
        <w:spacing w:line="276" w:lineRule="auto"/>
        <w:jc w:val="both"/>
        <w:rPr>
          <w:rFonts w:ascii="Arial" w:eastAsia="Times New Roman" w:hAnsi="Arial" w:cs="Arial"/>
          <w:b/>
          <w:bCs/>
          <w:sz w:val="10"/>
          <w:szCs w:val="10"/>
        </w:rPr>
      </w:pPr>
    </w:p>
    <w:p w14:paraId="0A005882" w14:textId="77777777" w:rsidR="004E5421" w:rsidRPr="00BF50CC" w:rsidRDefault="004E5421" w:rsidP="00077A86">
      <w:pPr>
        <w:numPr>
          <w:ilvl w:val="0"/>
          <w:numId w:val="2"/>
        </w:numPr>
        <w:spacing w:after="0" w:line="276" w:lineRule="auto"/>
        <w:ind w:left="360"/>
        <w:jc w:val="both"/>
        <w:rPr>
          <w:rFonts w:ascii="Arial" w:eastAsia="Times New Roman" w:hAnsi="Arial" w:cs="Arial"/>
          <w:b/>
          <w:bCs/>
          <w:sz w:val="24"/>
          <w:szCs w:val="24"/>
        </w:rPr>
      </w:pPr>
      <w:r w:rsidRPr="00BF50CC">
        <w:rPr>
          <w:rFonts w:ascii="Arial" w:eastAsia="Times New Roman" w:hAnsi="Arial" w:cs="Arial"/>
          <w:b/>
          <w:bCs/>
          <w:sz w:val="24"/>
          <w:szCs w:val="24"/>
        </w:rPr>
        <w:t>Proračun Grada Ivanca za 2022. godinu i projekcije za 2023. - 2024. godinu</w:t>
      </w:r>
    </w:p>
    <w:p w14:paraId="4A502AD3" w14:textId="77777777" w:rsidR="004E5421" w:rsidRPr="00BF50CC" w:rsidRDefault="004E5421" w:rsidP="00077A86">
      <w:pPr>
        <w:numPr>
          <w:ilvl w:val="0"/>
          <w:numId w:val="4"/>
        </w:numPr>
        <w:spacing w:after="0" w:line="276" w:lineRule="auto"/>
        <w:ind w:left="720"/>
        <w:jc w:val="both"/>
        <w:rPr>
          <w:rFonts w:ascii="Arial" w:eastAsia="Times New Roman" w:hAnsi="Arial" w:cs="Arial"/>
          <w:b/>
          <w:bCs/>
          <w:sz w:val="24"/>
          <w:szCs w:val="24"/>
        </w:rPr>
      </w:pPr>
      <w:r w:rsidRPr="00BF50CC">
        <w:rPr>
          <w:rFonts w:ascii="Arial" w:eastAsia="Times New Roman" w:hAnsi="Arial" w:cs="Arial"/>
          <w:b/>
          <w:bCs/>
          <w:sz w:val="24"/>
          <w:szCs w:val="24"/>
        </w:rPr>
        <w:t>Program građenja objekata i uređaja komunalne infrastrukture za 2022. godinu</w:t>
      </w:r>
    </w:p>
    <w:p w14:paraId="0087B1F4" w14:textId="77777777" w:rsidR="004E5421" w:rsidRPr="00BF50CC" w:rsidRDefault="004E5421" w:rsidP="00077A86">
      <w:pPr>
        <w:numPr>
          <w:ilvl w:val="0"/>
          <w:numId w:val="4"/>
        </w:numPr>
        <w:spacing w:after="0" w:line="276" w:lineRule="auto"/>
        <w:ind w:left="720"/>
        <w:rPr>
          <w:rFonts w:ascii="Arial" w:eastAsia="Times New Roman" w:hAnsi="Arial" w:cs="Arial"/>
          <w:b/>
          <w:bCs/>
          <w:sz w:val="24"/>
          <w:szCs w:val="24"/>
        </w:rPr>
      </w:pPr>
      <w:r w:rsidRPr="00BF50CC">
        <w:rPr>
          <w:rFonts w:ascii="Arial" w:eastAsia="Times New Roman" w:hAnsi="Arial" w:cs="Arial"/>
          <w:b/>
          <w:bCs/>
          <w:sz w:val="24"/>
          <w:szCs w:val="24"/>
        </w:rPr>
        <w:t>Program održavanja komunalne infrastrukture za 2022. godinu</w:t>
      </w:r>
    </w:p>
    <w:p w14:paraId="70C29430" w14:textId="77777777" w:rsidR="004E5421" w:rsidRPr="00BF50CC" w:rsidRDefault="004E5421" w:rsidP="00077A86">
      <w:pPr>
        <w:numPr>
          <w:ilvl w:val="0"/>
          <w:numId w:val="4"/>
        </w:numPr>
        <w:spacing w:after="0" w:line="276" w:lineRule="auto"/>
        <w:ind w:left="720"/>
        <w:jc w:val="both"/>
        <w:rPr>
          <w:rFonts w:ascii="Arial" w:eastAsia="Times New Roman" w:hAnsi="Arial" w:cs="Arial"/>
          <w:b/>
          <w:bCs/>
          <w:sz w:val="24"/>
          <w:szCs w:val="24"/>
        </w:rPr>
      </w:pPr>
      <w:bookmarkStart w:id="1" w:name="_Hlk54933612"/>
      <w:r w:rsidRPr="00BF50CC">
        <w:rPr>
          <w:rFonts w:ascii="Arial" w:eastAsia="Times New Roman" w:hAnsi="Arial" w:cs="Arial"/>
          <w:b/>
          <w:bCs/>
          <w:sz w:val="24"/>
          <w:szCs w:val="24"/>
        </w:rPr>
        <w:t>Program korištenja naknade za zadržavanje nezakonito izgrađenih  zgrada u prostoru na području Grada Ivanca za 2022. godinu</w:t>
      </w:r>
      <w:bookmarkEnd w:id="1"/>
    </w:p>
    <w:p w14:paraId="73BBD844" w14:textId="77777777" w:rsidR="004E5421" w:rsidRPr="00BF50CC" w:rsidRDefault="004E5421" w:rsidP="00077A86">
      <w:pPr>
        <w:numPr>
          <w:ilvl w:val="0"/>
          <w:numId w:val="4"/>
        </w:numPr>
        <w:spacing w:after="0" w:line="276" w:lineRule="auto"/>
        <w:ind w:left="720"/>
        <w:jc w:val="both"/>
        <w:rPr>
          <w:rFonts w:ascii="Arial" w:eastAsia="Times New Roman" w:hAnsi="Arial" w:cs="Arial"/>
          <w:b/>
          <w:bCs/>
          <w:sz w:val="24"/>
          <w:szCs w:val="24"/>
        </w:rPr>
      </w:pPr>
      <w:r w:rsidRPr="00BF50CC">
        <w:rPr>
          <w:rFonts w:ascii="Arial" w:eastAsia="Times New Roman" w:hAnsi="Arial" w:cs="Arial"/>
          <w:b/>
          <w:bCs/>
          <w:sz w:val="24"/>
          <w:szCs w:val="24"/>
        </w:rPr>
        <w:t>Program utroška sredstava šumskog doprinosa u 2022. godini</w:t>
      </w:r>
    </w:p>
    <w:p w14:paraId="0864A490" w14:textId="77777777" w:rsidR="004E5421" w:rsidRPr="00BF50CC" w:rsidRDefault="004E5421" w:rsidP="00077A86">
      <w:pPr>
        <w:numPr>
          <w:ilvl w:val="0"/>
          <w:numId w:val="4"/>
        </w:numPr>
        <w:spacing w:after="0" w:line="276" w:lineRule="auto"/>
        <w:ind w:left="720"/>
        <w:rPr>
          <w:rFonts w:ascii="Arial" w:eastAsia="Times New Roman" w:hAnsi="Arial" w:cs="Arial"/>
          <w:b/>
          <w:bCs/>
          <w:sz w:val="24"/>
          <w:szCs w:val="24"/>
        </w:rPr>
      </w:pPr>
      <w:r w:rsidRPr="00BF50CC">
        <w:rPr>
          <w:rFonts w:ascii="Arial" w:eastAsia="Times New Roman" w:hAnsi="Arial" w:cs="Arial"/>
          <w:b/>
          <w:bCs/>
          <w:sz w:val="24"/>
          <w:szCs w:val="24"/>
        </w:rPr>
        <w:t>Program javnih potreba u kulturi Grada Ivanca za 2022. godinu</w:t>
      </w:r>
    </w:p>
    <w:p w14:paraId="1809E588" w14:textId="77777777" w:rsidR="004E5421" w:rsidRPr="00BF50CC" w:rsidRDefault="004E5421" w:rsidP="00077A86">
      <w:pPr>
        <w:numPr>
          <w:ilvl w:val="0"/>
          <w:numId w:val="4"/>
        </w:numPr>
        <w:spacing w:after="0" w:line="276" w:lineRule="auto"/>
        <w:ind w:left="720"/>
        <w:rPr>
          <w:rFonts w:ascii="Arial" w:eastAsia="Times New Roman" w:hAnsi="Arial" w:cs="Arial"/>
          <w:b/>
          <w:bCs/>
          <w:sz w:val="24"/>
          <w:szCs w:val="24"/>
        </w:rPr>
      </w:pPr>
      <w:r w:rsidRPr="00BF50CC">
        <w:rPr>
          <w:rFonts w:ascii="Arial" w:eastAsia="Times New Roman" w:hAnsi="Arial" w:cs="Arial"/>
          <w:b/>
          <w:bCs/>
          <w:sz w:val="24"/>
          <w:szCs w:val="24"/>
        </w:rPr>
        <w:t>Program javnih potreba u području socijalne skrbi za Grad Ivanec u  2022. godini</w:t>
      </w:r>
    </w:p>
    <w:p w14:paraId="4EB7553E" w14:textId="77777777" w:rsidR="004E5421" w:rsidRPr="00BF50CC" w:rsidRDefault="004E5421" w:rsidP="00077A86">
      <w:pPr>
        <w:numPr>
          <w:ilvl w:val="0"/>
          <w:numId w:val="4"/>
        </w:numPr>
        <w:spacing w:after="0" w:line="276" w:lineRule="auto"/>
        <w:ind w:left="720"/>
        <w:rPr>
          <w:rFonts w:ascii="Arial" w:eastAsia="Times New Roman" w:hAnsi="Arial" w:cs="Arial"/>
          <w:b/>
          <w:bCs/>
          <w:sz w:val="24"/>
          <w:szCs w:val="24"/>
        </w:rPr>
      </w:pPr>
      <w:r w:rsidRPr="00BF50CC">
        <w:rPr>
          <w:rFonts w:ascii="Arial" w:eastAsia="Times New Roman" w:hAnsi="Arial" w:cs="Arial"/>
          <w:b/>
          <w:bCs/>
          <w:sz w:val="24"/>
          <w:szCs w:val="24"/>
        </w:rPr>
        <w:t>Program javnih potreba u sportu Grada Ivanca za 2022. godinu</w:t>
      </w:r>
    </w:p>
    <w:p w14:paraId="6A4E0642" w14:textId="77777777" w:rsidR="004E5421" w:rsidRPr="00B83CBC" w:rsidRDefault="004E5421" w:rsidP="00BF50CC">
      <w:pPr>
        <w:spacing w:line="276" w:lineRule="auto"/>
        <w:rPr>
          <w:rFonts w:ascii="Arial" w:eastAsia="Times New Roman" w:hAnsi="Arial" w:cs="Arial"/>
          <w:b/>
          <w:bCs/>
          <w:sz w:val="10"/>
          <w:szCs w:val="10"/>
        </w:rPr>
      </w:pPr>
    </w:p>
    <w:p w14:paraId="4E5310E8" w14:textId="77777777" w:rsidR="004E5421" w:rsidRPr="00BF50CC" w:rsidRDefault="004E5421" w:rsidP="00077A86">
      <w:pPr>
        <w:numPr>
          <w:ilvl w:val="0"/>
          <w:numId w:val="2"/>
        </w:numPr>
        <w:spacing w:after="0" w:line="276" w:lineRule="auto"/>
        <w:ind w:left="360"/>
        <w:rPr>
          <w:rFonts w:ascii="Arial" w:hAnsi="Arial" w:cs="Arial"/>
          <w:b/>
          <w:bCs/>
          <w:sz w:val="24"/>
          <w:szCs w:val="24"/>
        </w:rPr>
      </w:pPr>
      <w:r w:rsidRPr="00BF50CC">
        <w:rPr>
          <w:rFonts w:ascii="Arial" w:eastAsia="Times New Roman" w:hAnsi="Arial" w:cs="Arial"/>
          <w:b/>
          <w:bCs/>
          <w:sz w:val="24"/>
          <w:szCs w:val="24"/>
        </w:rPr>
        <w:t>Odluka o izvršavanju Proračuna Grada Ivanca za 2022. godinu</w:t>
      </w:r>
    </w:p>
    <w:p w14:paraId="63BC6294" w14:textId="77777777" w:rsidR="004E5421" w:rsidRPr="00B83CBC" w:rsidRDefault="004E5421" w:rsidP="00BF50CC">
      <w:pPr>
        <w:spacing w:line="276" w:lineRule="auto"/>
        <w:ind w:left="360"/>
        <w:rPr>
          <w:rFonts w:ascii="Arial" w:hAnsi="Arial" w:cs="Arial"/>
          <w:b/>
          <w:bCs/>
          <w:sz w:val="10"/>
          <w:szCs w:val="10"/>
        </w:rPr>
      </w:pPr>
    </w:p>
    <w:p w14:paraId="4D1EC0D9" w14:textId="77777777" w:rsidR="004E5421" w:rsidRPr="00BF50CC" w:rsidRDefault="004E5421" w:rsidP="00077A86">
      <w:pPr>
        <w:numPr>
          <w:ilvl w:val="0"/>
          <w:numId w:val="2"/>
        </w:numPr>
        <w:spacing w:after="0" w:line="276" w:lineRule="auto"/>
        <w:ind w:left="360"/>
        <w:jc w:val="both"/>
        <w:rPr>
          <w:rFonts w:ascii="Arial" w:eastAsia="Times New Roman" w:hAnsi="Arial" w:cs="Arial"/>
          <w:b/>
          <w:bCs/>
          <w:sz w:val="24"/>
          <w:szCs w:val="24"/>
        </w:rPr>
      </w:pPr>
      <w:r w:rsidRPr="00BF50CC">
        <w:rPr>
          <w:rFonts w:ascii="Arial" w:eastAsia="Times New Roman" w:hAnsi="Arial" w:cs="Arial"/>
          <w:b/>
          <w:bCs/>
          <w:sz w:val="24"/>
          <w:szCs w:val="24"/>
        </w:rPr>
        <w:t>Odluka o donošenju Strategije upravljanja imovinom Grada Ivanca za razdoblje 2021. – 2027. godine</w:t>
      </w:r>
    </w:p>
    <w:p w14:paraId="3A885AFB" w14:textId="77777777" w:rsidR="004E5421" w:rsidRPr="00B83CBC" w:rsidRDefault="004E5421" w:rsidP="00BF50CC">
      <w:pPr>
        <w:spacing w:line="276" w:lineRule="auto"/>
        <w:jc w:val="both"/>
        <w:rPr>
          <w:rFonts w:ascii="Arial" w:eastAsia="Times New Roman" w:hAnsi="Arial" w:cs="Arial"/>
          <w:b/>
          <w:bCs/>
          <w:sz w:val="10"/>
          <w:szCs w:val="10"/>
        </w:rPr>
      </w:pPr>
    </w:p>
    <w:p w14:paraId="1C17202F" w14:textId="77777777" w:rsidR="004E5421" w:rsidRPr="00BF50CC" w:rsidRDefault="004E5421" w:rsidP="00077A86">
      <w:pPr>
        <w:numPr>
          <w:ilvl w:val="0"/>
          <w:numId w:val="2"/>
        </w:numPr>
        <w:spacing w:after="0" w:line="276" w:lineRule="auto"/>
        <w:ind w:left="360"/>
        <w:jc w:val="both"/>
        <w:rPr>
          <w:rFonts w:ascii="Arial" w:eastAsia="Times New Roman" w:hAnsi="Arial" w:cs="Arial"/>
          <w:b/>
          <w:bCs/>
          <w:sz w:val="24"/>
          <w:szCs w:val="24"/>
        </w:rPr>
      </w:pPr>
      <w:r w:rsidRPr="00BF50CC">
        <w:rPr>
          <w:rFonts w:ascii="Arial" w:eastAsia="Times New Roman" w:hAnsi="Arial" w:cs="Arial"/>
          <w:b/>
          <w:bCs/>
          <w:sz w:val="24"/>
          <w:szCs w:val="24"/>
        </w:rPr>
        <w:t>Odluka o raspodjeli sredstava za redovito financiranje političkih stranaka za 2022. godinu</w:t>
      </w:r>
    </w:p>
    <w:p w14:paraId="3E3A6C1D" w14:textId="77777777" w:rsidR="004E5421" w:rsidRPr="00B83CBC" w:rsidRDefault="004E5421" w:rsidP="00BF50CC">
      <w:pPr>
        <w:spacing w:line="276" w:lineRule="auto"/>
        <w:jc w:val="both"/>
        <w:rPr>
          <w:rFonts w:ascii="Arial" w:eastAsia="Times New Roman" w:hAnsi="Arial" w:cs="Arial"/>
          <w:b/>
          <w:bCs/>
          <w:sz w:val="10"/>
          <w:szCs w:val="10"/>
        </w:rPr>
      </w:pPr>
    </w:p>
    <w:p w14:paraId="6252617C" w14:textId="77777777" w:rsidR="004E5421" w:rsidRPr="00BF50CC" w:rsidRDefault="004E5421" w:rsidP="00077A86">
      <w:pPr>
        <w:numPr>
          <w:ilvl w:val="0"/>
          <w:numId w:val="2"/>
        </w:numPr>
        <w:spacing w:after="0" w:line="276" w:lineRule="auto"/>
        <w:ind w:left="360"/>
        <w:jc w:val="both"/>
        <w:rPr>
          <w:rFonts w:ascii="Arial" w:eastAsia="Times New Roman" w:hAnsi="Arial" w:cs="Arial"/>
          <w:b/>
          <w:bCs/>
          <w:sz w:val="24"/>
          <w:szCs w:val="24"/>
        </w:rPr>
      </w:pPr>
      <w:r w:rsidRPr="00BF50CC">
        <w:rPr>
          <w:rFonts w:ascii="Arial" w:eastAsia="Times New Roman" w:hAnsi="Arial" w:cs="Arial"/>
          <w:b/>
          <w:bCs/>
          <w:sz w:val="24"/>
          <w:szCs w:val="24"/>
        </w:rPr>
        <w:lastRenderedPageBreak/>
        <w:t>Analiza stanja sustava civilne zaštite na području grada Ivanca za 2021. godinu</w:t>
      </w:r>
    </w:p>
    <w:p w14:paraId="0D72C0CB" w14:textId="77777777" w:rsidR="004E5421" w:rsidRPr="00B83CBC" w:rsidRDefault="004E5421" w:rsidP="00BF50CC">
      <w:pPr>
        <w:spacing w:line="276" w:lineRule="auto"/>
        <w:jc w:val="both"/>
        <w:rPr>
          <w:rFonts w:ascii="Arial" w:eastAsia="Times New Roman" w:hAnsi="Arial" w:cs="Arial"/>
          <w:b/>
          <w:bCs/>
          <w:sz w:val="10"/>
          <w:szCs w:val="10"/>
        </w:rPr>
      </w:pPr>
    </w:p>
    <w:p w14:paraId="065AF10F" w14:textId="77777777" w:rsidR="004E5421" w:rsidRPr="00BF50CC" w:rsidRDefault="004E5421" w:rsidP="00077A86">
      <w:pPr>
        <w:numPr>
          <w:ilvl w:val="0"/>
          <w:numId w:val="2"/>
        </w:numPr>
        <w:spacing w:after="0" w:line="276" w:lineRule="auto"/>
        <w:ind w:left="360"/>
        <w:jc w:val="both"/>
        <w:rPr>
          <w:rFonts w:ascii="Arial" w:eastAsia="Times New Roman" w:hAnsi="Arial" w:cs="Arial"/>
          <w:b/>
          <w:bCs/>
          <w:sz w:val="24"/>
          <w:szCs w:val="24"/>
        </w:rPr>
      </w:pPr>
      <w:r w:rsidRPr="00BF50CC">
        <w:rPr>
          <w:rFonts w:ascii="Arial" w:eastAsia="Times New Roman" w:hAnsi="Arial" w:cs="Arial"/>
          <w:b/>
          <w:bCs/>
          <w:sz w:val="24"/>
          <w:szCs w:val="24"/>
        </w:rPr>
        <w:t>Plan razvoja sustava civilne zaštite na području grada Ivanca za 2022. godinu s trogodišnjim financijskim učincima</w:t>
      </w:r>
    </w:p>
    <w:p w14:paraId="4A3EB917" w14:textId="6D096749" w:rsidR="00B83CBC" w:rsidRDefault="00B83CBC" w:rsidP="00BF50CC">
      <w:pPr>
        <w:spacing w:line="276" w:lineRule="auto"/>
        <w:jc w:val="both"/>
        <w:rPr>
          <w:rFonts w:ascii="Arial" w:hAnsi="Arial" w:cs="Arial"/>
          <w:sz w:val="24"/>
          <w:szCs w:val="24"/>
        </w:rPr>
      </w:pPr>
    </w:p>
    <w:p w14:paraId="1CCC58BA" w14:textId="77777777" w:rsidR="00B83CBC" w:rsidRPr="00BF50CC" w:rsidRDefault="00B83CBC" w:rsidP="00BF50CC">
      <w:pPr>
        <w:spacing w:line="276" w:lineRule="auto"/>
        <w:jc w:val="both"/>
        <w:rPr>
          <w:rFonts w:ascii="Arial" w:hAnsi="Arial" w:cs="Arial"/>
          <w:sz w:val="24"/>
          <w:szCs w:val="24"/>
        </w:rPr>
      </w:pPr>
    </w:p>
    <w:p w14:paraId="6F9A9933" w14:textId="3AD18037" w:rsidR="00C94285" w:rsidRDefault="004E5421" w:rsidP="00BF50CC">
      <w:pPr>
        <w:spacing w:line="276" w:lineRule="auto"/>
        <w:ind w:left="720" w:hanging="360"/>
        <w:jc w:val="center"/>
        <w:rPr>
          <w:rFonts w:ascii="Arial" w:hAnsi="Arial" w:cs="Arial"/>
          <w:b/>
          <w:bCs/>
          <w:sz w:val="24"/>
          <w:szCs w:val="24"/>
        </w:rPr>
      </w:pPr>
      <w:r w:rsidRPr="00BF50CC">
        <w:rPr>
          <w:rFonts w:ascii="Arial" w:hAnsi="Arial" w:cs="Arial"/>
          <w:b/>
          <w:bCs/>
          <w:sz w:val="24"/>
          <w:szCs w:val="24"/>
        </w:rPr>
        <w:t>Aktualni sat</w:t>
      </w:r>
    </w:p>
    <w:p w14:paraId="12309679" w14:textId="77777777" w:rsidR="00B83CBC" w:rsidRPr="00B83CBC" w:rsidRDefault="00B83CBC" w:rsidP="00BF50CC">
      <w:pPr>
        <w:spacing w:line="276" w:lineRule="auto"/>
        <w:ind w:left="720" w:hanging="360"/>
        <w:jc w:val="center"/>
        <w:rPr>
          <w:rFonts w:ascii="Arial" w:hAnsi="Arial" w:cs="Arial"/>
          <w:b/>
          <w:bCs/>
          <w:sz w:val="8"/>
          <w:szCs w:val="8"/>
        </w:rPr>
      </w:pPr>
    </w:p>
    <w:p w14:paraId="408CB4A2" w14:textId="66749F20" w:rsidR="00DC6160" w:rsidRDefault="00DC6160" w:rsidP="00BF50CC">
      <w:pPr>
        <w:spacing w:line="276" w:lineRule="auto"/>
        <w:jc w:val="both"/>
        <w:rPr>
          <w:rFonts w:ascii="Arial" w:hAnsi="Arial" w:cs="Arial"/>
          <w:sz w:val="24"/>
          <w:szCs w:val="24"/>
        </w:rPr>
      </w:pPr>
      <w:r w:rsidRPr="00BF50CC">
        <w:rPr>
          <w:rFonts w:ascii="Arial" w:hAnsi="Arial" w:cs="Arial"/>
          <w:sz w:val="24"/>
          <w:szCs w:val="24"/>
        </w:rPr>
        <w:t>Predsjednik Vijeća napominje da će sukladno najavi vijećničkih pitanja, redom zaprimanja prozivati vijećnike te da sukladno članku 84. Poslovnika, odgovore na usmena vijećnička pitanja u pravilu daje Gradonačelnik, odnosno osoba koju gradonačelnik odredi.</w:t>
      </w:r>
    </w:p>
    <w:p w14:paraId="23097A60" w14:textId="77777777" w:rsidR="00B83CBC" w:rsidRPr="00B83CBC" w:rsidRDefault="00B83CBC" w:rsidP="00BF50CC">
      <w:pPr>
        <w:spacing w:line="276" w:lineRule="auto"/>
        <w:jc w:val="both"/>
        <w:rPr>
          <w:rFonts w:ascii="Arial" w:hAnsi="Arial" w:cs="Arial"/>
          <w:sz w:val="8"/>
          <w:szCs w:val="8"/>
        </w:rPr>
      </w:pPr>
    </w:p>
    <w:p w14:paraId="2CFD74BD" w14:textId="3DA86FFE" w:rsidR="00DC6160" w:rsidRDefault="00DC6160" w:rsidP="00BF50CC">
      <w:pPr>
        <w:spacing w:line="276" w:lineRule="auto"/>
        <w:jc w:val="both"/>
        <w:rPr>
          <w:rFonts w:ascii="Arial" w:hAnsi="Arial" w:cs="Arial"/>
          <w:sz w:val="24"/>
          <w:szCs w:val="24"/>
        </w:rPr>
      </w:pPr>
      <w:r w:rsidRPr="00BF50CC">
        <w:rPr>
          <w:rFonts w:ascii="Arial" w:hAnsi="Arial" w:cs="Arial"/>
          <w:sz w:val="24"/>
          <w:szCs w:val="24"/>
        </w:rPr>
        <w:t>Pitanja i prijedlozi vijećnika te odgovori gradonačelnika:</w:t>
      </w:r>
    </w:p>
    <w:p w14:paraId="01DD492E" w14:textId="77777777" w:rsidR="00B83CBC" w:rsidRPr="00B83CBC" w:rsidRDefault="00B83CBC" w:rsidP="00BF50CC">
      <w:pPr>
        <w:spacing w:line="276" w:lineRule="auto"/>
        <w:jc w:val="both"/>
        <w:rPr>
          <w:rFonts w:ascii="Arial" w:hAnsi="Arial" w:cs="Arial"/>
          <w:sz w:val="8"/>
          <w:szCs w:val="8"/>
        </w:rPr>
      </w:pPr>
    </w:p>
    <w:p w14:paraId="094612A0" w14:textId="22302AB0" w:rsidR="008F7074" w:rsidRDefault="008F7074" w:rsidP="00B83CBC">
      <w:pPr>
        <w:numPr>
          <w:ilvl w:val="0"/>
          <w:numId w:val="1"/>
        </w:numPr>
        <w:spacing w:line="276" w:lineRule="auto"/>
        <w:jc w:val="both"/>
        <w:rPr>
          <w:rFonts w:ascii="Arial" w:hAnsi="Arial" w:cs="Arial"/>
          <w:sz w:val="24"/>
          <w:szCs w:val="24"/>
        </w:rPr>
      </w:pPr>
      <w:r w:rsidRPr="00BF50CC">
        <w:rPr>
          <w:rFonts w:ascii="Arial" w:hAnsi="Arial" w:cs="Arial"/>
          <w:b/>
        </w:rPr>
        <w:t>Mihael Slunjski</w:t>
      </w:r>
      <w:r w:rsidRPr="00B83CBC">
        <w:rPr>
          <w:rFonts w:ascii="Arial" w:hAnsi="Arial" w:cs="Arial"/>
          <w:b/>
          <w:sz w:val="24"/>
          <w:szCs w:val="24"/>
        </w:rPr>
        <w:t xml:space="preserve">: </w:t>
      </w:r>
      <w:r w:rsidRPr="00B83CBC">
        <w:rPr>
          <w:rFonts w:ascii="Arial" w:hAnsi="Arial" w:cs="Arial"/>
          <w:sz w:val="24"/>
          <w:szCs w:val="24"/>
        </w:rPr>
        <w:t xml:space="preserve"> Koliko je Grad Ivanec do sad</w:t>
      </w:r>
      <w:r w:rsidR="001A3F92" w:rsidRPr="00B83CBC">
        <w:rPr>
          <w:rFonts w:ascii="Arial" w:hAnsi="Arial" w:cs="Arial"/>
          <w:sz w:val="24"/>
          <w:szCs w:val="24"/>
        </w:rPr>
        <w:t>a</w:t>
      </w:r>
      <w:r w:rsidRPr="00B83CBC">
        <w:rPr>
          <w:rFonts w:ascii="Arial" w:hAnsi="Arial" w:cs="Arial"/>
          <w:sz w:val="24"/>
          <w:szCs w:val="24"/>
        </w:rPr>
        <w:t xml:space="preserve"> uložio </w:t>
      </w:r>
      <w:r w:rsidR="00D23911" w:rsidRPr="00B83CBC">
        <w:rPr>
          <w:rFonts w:ascii="Arial" w:hAnsi="Arial" w:cs="Arial"/>
          <w:sz w:val="24"/>
          <w:szCs w:val="24"/>
        </w:rPr>
        <w:t xml:space="preserve">novaca </w:t>
      </w:r>
      <w:r w:rsidRPr="00B83CBC">
        <w:rPr>
          <w:rFonts w:ascii="Arial" w:hAnsi="Arial" w:cs="Arial"/>
          <w:sz w:val="24"/>
          <w:szCs w:val="24"/>
        </w:rPr>
        <w:t xml:space="preserve">u izgradnju Regionalnog centra za gospodarenje otpadom </w:t>
      </w:r>
      <w:proofErr w:type="spellStart"/>
      <w:r w:rsidRPr="00B83CBC">
        <w:rPr>
          <w:rFonts w:ascii="Arial" w:hAnsi="Arial" w:cs="Arial"/>
          <w:sz w:val="24"/>
          <w:szCs w:val="24"/>
        </w:rPr>
        <w:t>Piškornica</w:t>
      </w:r>
      <w:proofErr w:type="spellEnd"/>
      <w:r w:rsidRPr="00B83CBC">
        <w:rPr>
          <w:rFonts w:ascii="Arial" w:hAnsi="Arial" w:cs="Arial"/>
          <w:sz w:val="24"/>
          <w:szCs w:val="24"/>
        </w:rPr>
        <w:t xml:space="preserve"> i kada se napokon očekuje </w:t>
      </w:r>
      <w:r w:rsidR="00D23911" w:rsidRPr="00B83CBC">
        <w:rPr>
          <w:rFonts w:ascii="Arial" w:hAnsi="Arial" w:cs="Arial"/>
          <w:sz w:val="24"/>
          <w:szCs w:val="24"/>
        </w:rPr>
        <w:t>staviti u puni pogon</w:t>
      </w:r>
      <w:r w:rsidR="001A3F92" w:rsidRPr="00B83CBC">
        <w:rPr>
          <w:rFonts w:ascii="Arial" w:hAnsi="Arial" w:cs="Arial"/>
          <w:sz w:val="24"/>
          <w:szCs w:val="24"/>
        </w:rPr>
        <w:t xml:space="preserve"> taj centar</w:t>
      </w:r>
      <w:r w:rsidRPr="00B83CBC">
        <w:rPr>
          <w:rFonts w:ascii="Arial" w:hAnsi="Arial" w:cs="Arial"/>
          <w:sz w:val="24"/>
          <w:szCs w:val="24"/>
        </w:rPr>
        <w:t xml:space="preserve">? </w:t>
      </w:r>
      <w:r w:rsidR="00D23911" w:rsidRPr="00B83CBC">
        <w:rPr>
          <w:rFonts w:ascii="Arial" w:hAnsi="Arial" w:cs="Arial"/>
          <w:sz w:val="24"/>
          <w:szCs w:val="24"/>
        </w:rPr>
        <w:t>Ono što me još ovdje zanima</w:t>
      </w:r>
      <w:r w:rsidR="00BF2551" w:rsidRPr="00B83CBC">
        <w:rPr>
          <w:rFonts w:ascii="Arial" w:hAnsi="Arial" w:cs="Arial"/>
          <w:sz w:val="24"/>
          <w:szCs w:val="24"/>
        </w:rPr>
        <w:t>,</w:t>
      </w:r>
      <w:r w:rsidR="00D23911" w:rsidRPr="00B83CBC">
        <w:rPr>
          <w:rFonts w:ascii="Arial" w:hAnsi="Arial" w:cs="Arial"/>
          <w:sz w:val="24"/>
          <w:szCs w:val="24"/>
        </w:rPr>
        <w:t xml:space="preserve"> </w:t>
      </w:r>
      <w:r w:rsidR="001A3F92" w:rsidRPr="00B83CBC">
        <w:rPr>
          <w:rFonts w:ascii="Arial" w:hAnsi="Arial" w:cs="Arial"/>
          <w:sz w:val="24"/>
          <w:szCs w:val="24"/>
        </w:rPr>
        <w:t>d</w:t>
      </w:r>
      <w:r w:rsidRPr="00B83CBC">
        <w:rPr>
          <w:rFonts w:ascii="Arial" w:hAnsi="Arial" w:cs="Arial"/>
          <w:sz w:val="24"/>
          <w:szCs w:val="24"/>
        </w:rPr>
        <w:t>a li je to dugoročno rješenje zbrinjavanja otpada s obzirom da su kapaciteti</w:t>
      </w:r>
      <w:r w:rsidR="00BF2551" w:rsidRPr="00B83CBC">
        <w:rPr>
          <w:rFonts w:ascii="Arial" w:hAnsi="Arial" w:cs="Arial"/>
          <w:sz w:val="24"/>
          <w:szCs w:val="24"/>
        </w:rPr>
        <w:t xml:space="preserve"> </w:t>
      </w:r>
      <w:proofErr w:type="spellStart"/>
      <w:r w:rsidR="00D23911" w:rsidRPr="00B83CBC">
        <w:rPr>
          <w:rFonts w:ascii="Arial" w:hAnsi="Arial" w:cs="Arial"/>
          <w:sz w:val="24"/>
          <w:szCs w:val="24"/>
        </w:rPr>
        <w:t>Jerovca</w:t>
      </w:r>
      <w:proofErr w:type="spellEnd"/>
      <w:r w:rsidR="00D23911" w:rsidRPr="00B83CBC">
        <w:rPr>
          <w:rFonts w:ascii="Arial" w:hAnsi="Arial" w:cs="Arial"/>
          <w:sz w:val="24"/>
          <w:szCs w:val="24"/>
        </w:rPr>
        <w:t xml:space="preserve"> dovoljni još za </w:t>
      </w:r>
      <w:r w:rsidR="00BF2551" w:rsidRPr="00B83CBC">
        <w:rPr>
          <w:rFonts w:ascii="Arial" w:hAnsi="Arial" w:cs="Arial"/>
          <w:sz w:val="24"/>
          <w:szCs w:val="24"/>
        </w:rPr>
        <w:t>tri do četiri</w:t>
      </w:r>
      <w:r w:rsidR="00D23911" w:rsidRPr="00B83CBC">
        <w:rPr>
          <w:rFonts w:ascii="Arial" w:hAnsi="Arial" w:cs="Arial"/>
          <w:sz w:val="24"/>
          <w:szCs w:val="24"/>
        </w:rPr>
        <w:t xml:space="preserve"> godine</w:t>
      </w:r>
      <w:r w:rsidR="00BF2551" w:rsidRPr="00B83CBC">
        <w:rPr>
          <w:rFonts w:ascii="Arial" w:hAnsi="Arial" w:cs="Arial"/>
          <w:sz w:val="24"/>
          <w:szCs w:val="24"/>
        </w:rPr>
        <w:t xml:space="preserve">. I </w:t>
      </w:r>
      <w:r w:rsidR="00D23911" w:rsidRPr="00B83CBC">
        <w:rPr>
          <w:rFonts w:ascii="Arial" w:hAnsi="Arial" w:cs="Arial"/>
          <w:sz w:val="24"/>
          <w:szCs w:val="24"/>
        </w:rPr>
        <w:t xml:space="preserve">ono </w:t>
      </w:r>
      <w:r w:rsidRPr="00B83CBC">
        <w:rPr>
          <w:rFonts w:ascii="Arial" w:hAnsi="Arial" w:cs="Arial"/>
          <w:sz w:val="24"/>
          <w:szCs w:val="24"/>
        </w:rPr>
        <w:t>najvažnije</w:t>
      </w:r>
      <w:r w:rsidR="00BF2551" w:rsidRPr="00B83CBC">
        <w:rPr>
          <w:rFonts w:ascii="Arial" w:hAnsi="Arial" w:cs="Arial"/>
          <w:sz w:val="24"/>
          <w:szCs w:val="24"/>
        </w:rPr>
        <w:t>,</w:t>
      </w:r>
      <w:r w:rsidRPr="00B83CBC">
        <w:rPr>
          <w:rFonts w:ascii="Arial" w:hAnsi="Arial" w:cs="Arial"/>
          <w:sz w:val="24"/>
          <w:szCs w:val="24"/>
        </w:rPr>
        <w:t xml:space="preserve"> </w:t>
      </w:r>
      <w:r w:rsidR="00BF2551" w:rsidRPr="00B83CBC">
        <w:rPr>
          <w:rFonts w:ascii="Arial" w:hAnsi="Arial" w:cs="Arial"/>
          <w:sz w:val="24"/>
          <w:szCs w:val="24"/>
        </w:rPr>
        <w:t>V</w:t>
      </w:r>
      <w:r w:rsidR="00D23911" w:rsidRPr="00B83CBC">
        <w:rPr>
          <w:rFonts w:ascii="Arial" w:hAnsi="Arial" w:cs="Arial"/>
          <w:sz w:val="24"/>
          <w:szCs w:val="24"/>
        </w:rPr>
        <w:t xml:space="preserve">araždinska županija suvlasnica je centra za gospodarenje otpadom </w:t>
      </w:r>
      <w:proofErr w:type="spellStart"/>
      <w:r w:rsidR="00D23911" w:rsidRPr="00B83CBC">
        <w:rPr>
          <w:rFonts w:ascii="Arial" w:hAnsi="Arial" w:cs="Arial"/>
          <w:sz w:val="24"/>
          <w:szCs w:val="24"/>
        </w:rPr>
        <w:t>Piškornica</w:t>
      </w:r>
      <w:proofErr w:type="spellEnd"/>
      <w:r w:rsidR="00D23911" w:rsidRPr="00B83CBC">
        <w:rPr>
          <w:rFonts w:ascii="Arial" w:hAnsi="Arial" w:cs="Arial"/>
          <w:sz w:val="24"/>
          <w:szCs w:val="24"/>
        </w:rPr>
        <w:t xml:space="preserve"> s</w:t>
      </w:r>
      <w:r w:rsidR="00F03949" w:rsidRPr="00B83CBC">
        <w:rPr>
          <w:rFonts w:ascii="Arial" w:hAnsi="Arial" w:cs="Arial"/>
          <w:sz w:val="24"/>
          <w:szCs w:val="24"/>
        </w:rPr>
        <w:t>a</w:t>
      </w:r>
      <w:r w:rsidR="00D23911" w:rsidRPr="00B83CBC">
        <w:rPr>
          <w:rFonts w:ascii="Arial" w:hAnsi="Arial" w:cs="Arial"/>
          <w:sz w:val="24"/>
          <w:szCs w:val="24"/>
        </w:rPr>
        <w:t xml:space="preserve"> 25% udjela. Taj isti centar ima tvrtku kćer </w:t>
      </w:r>
      <w:proofErr w:type="spellStart"/>
      <w:r w:rsidR="001A3F92" w:rsidRPr="00B83CBC">
        <w:rPr>
          <w:rFonts w:ascii="Arial" w:hAnsi="Arial" w:cs="Arial"/>
          <w:sz w:val="24"/>
          <w:szCs w:val="24"/>
        </w:rPr>
        <w:t>P</w:t>
      </w:r>
      <w:r w:rsidR="00D23911" w:rsidRPr="00B83CBC">
        <w:rPr>
          <w:rFonts w:ascii="Arial" w:hAnsi="Arial" w:cs="Arial"/>
          <w:sz w:val="24"/>
          <w:szCs w:val="24"/>
        </w:rPr>
        <w:t>iškornica</w:t>
      </w:r>
      <w:proofErr w:type="spellEnd"/>
      <w:r w:rsidR="00D23911" w:rsidRPr="00B83CBC">
        <w:rPr>
          <w:rFonts w:ascii="Arial" w:hAnsi="Arial" w:cs="Arial"/>
          <w:sz w:val="24"/>
          <w:szCs w:val="24"/>
        </w:rPr>
        <w:t xml:space="preserve"> </w:t>
      </w:r>
      <w:r w:rsidR="00F03949" w:rsidRPr="00B83CBC">
        <w:rPr>
          <w:rFonts w:ascii="Arial" w:hAnsi="Arial" w:cs="Arial"/>
          <w:sz w:val="24"/>
          <w:szCs w:val="24"/>
        </w:rPr>
        <w:t>-</w:t>
      </w:r>
      <w:r w:rsidR="00D23911" w:rsidRPr="00B83CBC">
        <w:rPr>
          <w:rFonts w:ascii="Arial" w:hAnsi="Arial" w:cs="Arial"/>
          <w:sz w:val="24"/>
          <w:szCs w:val="24"/>
        </w:rPr>
        <w:t xml:space="preserve"> sanacijsko odlagalište. Sukladno tome, ta ista tvrtka kćer ima aktivne kazete za odlaganje otpada pa me zanima zašto se Varaždinska županija nije uključila u rješavanje problema  </w:t>
      </w:r>
      <w:r w:rsidR="00BF2551" w:rsidRPr="00B83CBC">
        <w:rPr>
          <w:rFonts w:ascii="Arial" w:hAnsi="Arial" w:cs="Arial"/>
          <w:sz w:val="24"/>
          <w:szCs w:val="24"/>
        </w:rPr>
        <w:t>v</w:t>
      </w:r>
      <w:r w:rsidR="00D23911" w:rsidRPr="00B83CBC">
        <w:rPr>
          <w:rFonts w:ascii="Arial" w:hAnsi="Arial" w:cs="Arial"/>
          <w:sz w:val="24"/>
          <w:szCs w:val="24"/>
        </w:rPr>
        <w:t>araždinskog smeća i zašto se to isto smeće ne odlaže tamo gdje bi trebalo.</w:t>
      </w:r>
    </w:p>
    <w:p w14:paraId="1B3CD855" w14:textId="329E312A" w:rsidR="00AD7ABD" w:rsidRPr="00BF50CC" w:rsidRDefault="00AD7ABD" w:rsidP="00B83CBC">
      <w:pPr>
        <w:spacing w:line="276" w:lineRule="auto"/>
        <w:ind w:left="709"/>
        <w:jc w:val="both"/>
        <w:rPr>
          <w:rFonts w:ascii="Arial" w:hAnsi="Arial" w:cs="Arial"/>
          <w:sz w:val="24"/>
          <w:szCs w:val="24"/>
        </w:rPr>
      </w:pPr>
      <w:r w:rsidRPr="00BF50CC">
        <w:rPr>
          <w:rFonts w:ascii="Arial" w:hAnsi="Arial" w:cs="Arial"/>
          <w:b/>
          <w:bCs/>
          <w:sz w:val="24"/>
          <w:szCs w:val="24"/>
        </w:rPr>
        <w:t>Milorad Batinić:</w:t>
      </w:r>
      <w:r w:rsidRPr="00BF50CC">
        <w:rPr>
          <w:rFonts w:ascii="Arial" w:hAnsi="Arial" w:cs="Arial"/>
          <w:sz w:val="24"/>
          <w:szCs w:val="24"/>
        </w:rPr>
        <w:t xml:space="preserve"> Taj centar ima svoju povijest. Grad nema nikakav suvlasnički udio, niti ima kakvu nadležnost ili bilo kakav </w:t>
      </w:r>
      <w:proofErr w:type="spellStart"/>
      <w:r w:rsidRPr="00BF50CC">
        <w:rPr>
          <w:rFonts w:ascii="Arial" w:hAnsi="Arial" w:cs="Arial"/>
          <w:sz w:val="24"/>
          <w:szCs w:val="24"/>
        </w:rPr>
        <w:t>uplit</w:t>
      </w:r>
      <w:proofErr w:type="spellEnd"/>
      <w:r w:rsidRPr="00BF50CC">
        <w:rPr>
          <w:rFonts w:ascii="Arial" w:hAnsi="Arial" w:cs="Arial"/>
          <w:sz w:val="24"/>
          <w:szCs w:val="24"/>
        </w:rPr>
        <w:t xml:space="preserve"> u odlučivanje ili slično. Taj centar datira još iz 2003. godine. Tada je to bila javna ustanova za gospodarenje otpadom za područje sjeverozapadne Hrvatske, upravo svih ovih 5 županija koje su kasnije preuzele osnivačke udjele i naprosto upravljanje nad centrom. U tom periodu Grad je do 2009. godine, znači 2007. izdvojio 13.672 kune, 2008. isti iznos od 13.672 kune, te u prvom kvartalu 2009. izdvojio 1.100  kuna, iz razloga da se pokriju određeni troškovi funkcioniranja javne ustanove. Tu su bili dionici svi gradovi i općine s područja Međimurske, Varaždinske, Krapinsko – zagorske,  Koprivničko - križevačke županije. U 2009. godini osnivačka prava preuzele su Županije i od tada su Županije nadležne za funkcioniranje i sve ovo dalje što bi trebao centar raditi. Svjedočimo i temeljem zakona i prethodnog Zakona o održivom gospodarenju otpadom i potpuno novog zakona, sve jedinice lokalne samouprave nakon otvaranja centra za gospodarenje otpadom </w:t>
      </w:r>
      <w:proofErr w:type="spellStart"/>
      <w:r w:rsidRPr="00BF50CC">
        <w:rPr>
          <w:rFonts w:ascii="Arial" w:hAnsi="Arial" w:cs="Arial"/>
          <w:sz w:val="24"/>
          <w:szCs w:val="24"/>
        </w:rPr>
        <w:t>Piškornica</w:t>
      </w:r>
      <w:proofErr w:type="spellEnd"/>
      <w:r w:rsidRPr="00BF50CC">
        <w:rPr>
          <w:rFonts w:ascii="Arial" w:hAnsi="Arial" w:cs="Arial"/>
          <w:sz w:val="24"/>
          <w:szCs w:val="24"/>
        </w:rPr>
        <w:t xml:space="preserve"> iz ovih županija u obvezi su voziti otpad, deponirati otpad u regionalni </w:t>
      </w:r>
      <w:r w:rsidRPr="00BF50CC">
        <w:rPr>
          <w:rFonts w:ascii="Arial" w:hAnsi="Arial" w:cs="Arial"/>
          <w:sz w:val="24"/>
          <w:szCs w:val="24"/>
        </w:rPr>
        <w:lastRenderedPageBreak/>
        <w:t xml:space="preserve">centar </w:t>
      </w:r>
      <w:proofErr w:type="spellStart"/>
      <w:r w:rsidRPr="00BF50CC">
        <w:rPr>
          <w:rFonts w:ascii="Arial" w:hAnsi="Arial" w:cs="Arial"/>
          <w:sz w:val="24"/>
          <w:szCs w:val="24"/>
        </w:rPr>
        <w:t>Piškornica</w:t>
      </w:r>
      <w:proofErr w:type="spellEnd"/>
      <w:r w:rsidRPr="00BF50CC">
        <w:rPr>
          <w:rFonts w:ascii="Arial" w:hAnsi="Arial" w:cs="Arial"/>
          <w:sz w:val="24"/>
          <w:szCs w:val="24"/>
        </w:rPr>
        <w:t xml:space="preserve">. Logika je, kao što ste i sami rekli, ako je Varaždinska županija osnivač s 25%, mislim da je toliko udjela u tome, centar za gospodarenje otpadom nema, nije u funkciji u smislu prihvata otpada, ali tvrtka kćer da. Po toj logici, iako znamo da otpad u odlagalište </w:t>
      </w:r>
      <w:proofErr w:type="spellStart"/>
      <w:r w:rsidRPr="00BF50CC">
        <w:rPr>
          <w:rFonts w:ascii="Arial" w:hAnsi="Arial" w:cs="Arial"/>
          <w:sz w:val="24"/>
          <w:szCs w:val="24"/>
        </w:rPr>
        <w:t>Piškornica</w:t>
      </w:r>
      <w:proofErr w:type="spellEnd"/>
      <w:r w:rsidRPr="00BF50CC">
        <w:rPr>
          <w:rFonts w:ascii="Arial" w:hAnsi="Arial" w:cs="Arial"/>
          <w:sz w:val="24"/>
          <w:szCs w:val="24"/>
        </w:rPr>
        <w:t xml:space="preserve"> odlažu i neke druge županije koje nisu osnivači i iz nekih drugih lokalnih samouprava, ne vidim razloga zašto se to ne bi desilo. Ne poznajem dovoljno materiju, koji su razlozi što i kako i pitanje koje ste postavili proslijedit ćemo nadležnima, odnosno Županiji i županu.</w:t>
      </w:r>
    </w:p>
    <w:p w14:paraId="16E646F5" w14:textId="77777777" w:rsidR="00AD7ABD" w:rsidRPr="00BF50CC" w:rsidRDefault="00AD7ABD" w:rsidP="00BF50CC">
      <w:pPr>
        <w:spacing w:line="276" w:lineRule="auto"/>
        <w:ind w:left="720" w:hanging="360"/>
        <w:jc w:val="both"/>
        <w:rPr>
          <w:rFonts w:ascii="Arial" w:hAnsi="Arial" w:cs="Arial"/>
          <w:sz w:val="24"/>
          <w:szCs w:val="24"/>
        </w:rPr>
      </w:pPr>
    </w:p>
    <w:p w14:paraId="75B020E8" w14:textId="32A580AB" w:rsidR="001D4966" w:rsidRPr="00BF50CC" w:rsidRDefault="001D4966" w:rsidP="00BF50CC">
      <w:pPr>
        <w:numPr>
          <w:ilvl w:val="0"/>
          <w:numId w:val="1"/>
        </w:numPr>
        <w:spacing w:line="276" w:lineRule="auto"/>
        <w:jc w:val="both"/>
        <w:rPr>
          <w:rFonts w:ascii="Arial" w:hAnsi="Arial" w:cs="Arial"/>
        </w:rPr>
      </w:pPr>
      <w:r w:rsidRPr="00BF50CC">
        <w:rPr>
          <w:rFonts w:ascii="Arial" w:hAnsi="Arial" w:cs="Arial"/>
          <w:b/>
        </w:rPr>
        <w:t xml:space="preserve">Mihael Slunjski: </w:t>
      </w:r>
      <w:r w:rsidRPr="00BF50CC">
        <w:rPr>
          <w:rFonts w:ascii="Arial" w:hAnsi="Arial" w:cs="Arial"/>
        </w:rPr>
        <w:t xml:space="preserve"> </w:t>
      </w:r>
      <w:r w:rsidRPr="00B83CBC">
        <w:rPr>
          <w:rFonts w:ascii="Arial" w:hAnsi="Arial" w:cs="Arial"/>
          <w:sz w:val="24"/>
          <w:szCs w:val="24"/>
        </w:rPr>
        <w:t xml:space="preserve">Vidimo da su u proračunu </w:t>
      </w:r>
      <w:r w:rsidR="00BF2551" w:rsidRPr="00B83CBC">
        <w:rPr>
          <w:rFonts w:ascii="Arial" w:hAnsi="Arial" w:cs="Arial"/>
          <w:sz w:val="24"/>
          <w:szCs w:val="24"/>
        </w:rPr>
        <w:t>G</w:t>
      </w:r>
      <w:r w:rsidRPr="00B83CBC">
        <w:rPr>
          <w:rFonts w:ascii="Arial" w:hAnsi="Arial" w:cs="Arial"/>
          <w:sz w:val="24"/>
          <w:szCs w:val="24"/>
        </w:rPr>
        <w:t xml:space="preserve">rada za 2022. godinu osigurana sredstva za podizanje standarda zdravstvene usluge. Zanima me </w:t>
      </w:r>
      <w:r w:rsidR="00BF2551" w:rsidRPr="00B83CBC">
        <w:rPr>
          <w:rFonts w:ascii="Arial" w:hAnsi="Arial" w:cs="Arial"/>
          <w:sz w:val="24"/>
          <w:szCs w:val="24"/>
        </w:rPr>
        <w:t>da li to znači da</w:t>
      </w:r>
      <w:r w:rsidRPr="00B83CBC">
        <w:rPr>
          <w:rFonts w:ascii="Arial" w:hAnsi="Arial" w:cs="Arial"/>
          <w:sz w:val="24"/>
          <w:szCs w:val="24"/>
        </w:rPr>
        <w:t xml:space="preserve"> sukladno tome biti omogućena građanima veća dostupnost specijalističkih pregleda u Domu zdravlja Ivanec i zašto </w:t>
      </w:r>
      <w:r w:rsidR="00F03949" w:rsidRPr="00B83CBC">
        <w:rPr>
          <w:rFonts w:ascii="Arial" w:hAnsi="Arial" w:cs="Arial"/>
          <w:sz w:val="24"/>
          <w:szCs w:val="24"/>
        </w:rPr>
        <w:t>G</w:t>
      </w:r>
      <w:r w:rsidRPr="00B83CBC">
        <w:rPr>
          <w:rFonts w:ascii="Arial" w:hAnsi="Arial" w:cs="Arial"/>
          <w:sz w:val="24"/>
          <w:szCs w:val="24"/>
        </w:rPr>
        <w:t xml:space="preserve">rad </w:t>
      </w:r>
      <w:r w:rsidR="00F03949" w:rsidRPr="00B83CBC">
        <w:rPr>
          <w:rFonts w:ascii="Arial" w:hAnsi="Arial" w:cs="Arial"/>
          <w:sz w:val="24"/>
          <w:szCs w:val="24"/>
        </w:rPr>
        <w:t xml:space="preserve">Ivanec </w:t>
      </w:r>
      <w:r w:rsidRPr="00B83CBC">
        <w:rPr>
          <w:rFonts w:ascii="Arial" w:hAnsi="Arial" w:cs="Arial"/>
          <w:sz w:val="24"/>
          <w:szCs w:val="24"/>
        </w:rPr>
        <w:t xml:space="preserve">mora odrađivati posao </w:t>
      </w:r>
      <w:r w:rsidR="00BF2551" w:rsidRPr="00B83CBC">
        <w:rPr>
          <w:rFonts w:ascii="Arial" w:hAnsi="Arial" w:cs="Arial"/>
          <w:sz w:val="24"/>
          <w:szCs w:val="24"/>
        </w:rPr>
        <w:t>Ž</w:t>
      </w:r>
      <w:r w:rsidRPr="00B83CBC">
        <w:rPr>
          <w:rFonts w:ascii="Arial" w:hAnsi="Arial" w:cs="Arial"/>
          <w:sz w:val="24"/>
          <w:szCs w:val="24"/>
        </w:rPr>
        <w:t>upanije, kad župan donosi najveći proračun u povijesti naše županije?</w:t>
      </w:r>
    </w:p>
    <w:p w14:paraId="4A659BF3" w14:textId="77777777" w:rsidR="00AD7ABD" w:rsidRPr="00BF50CC" w:rsidRDefault="00AD7ABD" w:rsidP="00B83CBC">
      <w:pPr>
        <w:spacing w:line="276" w:lineRule="auto"/>
        <w:ind w:left="709"/>
        <w:jc w:val="both"/>
        <w:rPr>
          <w:rFonts w:ascii="Arial" w:hAnsi="Arial" w:cs="Arial"/>
          <w:sz w:val="24"/>
          <w:szCs w:val="24"/>
        </w:rPr>
      </w:pPr>
      <w:r w:rsidRPr="00BF50CC">
        <w:rPr>
          <w:rFonts w:ascii="Arial" w:hAnsi="Arial" w:cs="Arial"/>
          <w:b/>
          <w:bCs/>
          <w:sz w:val="24"/>
          <w:szCs w:val="24"/>
        </w:rPr>
        <w:t>Milorad Batinić:</w:t>
      </w:r>
      <w:r w:rsidRPr="00BF50CC">
        <w:rPr>
          <w:rFonts w:ascii="Arial" w:hAnsi="Arial" w:cs="Arial"/>
          <w:sz w:val="24"/>
          <w:szCs w:val="24"/>
        </w:rPr>
        <w:t xml:space="preserve"> To je bio dogovor s bivšim županom, s bivšom županijskom vlašću da se omoguće specijalistički pregled u Domu zdravlja Ivanec i u dogovoru s Domom zdravlja Varaždinske županije. Da podsjetim, investirali smo i opremi vlastitim sredstvima Grad Ivanec punkt posebnog dežurstva, jednu ambulantu koja radi vikendom, kada nema liječnika obiteljske medice ili ukoliko hitna ne može odraditi. To je bilo mjesto gdje bi se to odvijalo. Unutar Doma zdravlja postoje i neke druge ambulante koje su dostupne. Na žalost, radi pandemije i ove situacije, pogotovo s Općom bolnicom Varaždin pa i sa svim bolnicama u regiji, naprosto to nije bilo moguće realizirati. S bivšim ravnateljem načelni dogovor je postignut, krenuli smo u finiširanje. Pandemija je odgodila realizaciju toga. Ne vidim razloga zašto bi to bio problem i s novom županijskom vlašću, i s novim ravnateljem dogovoriti. Idemo pričekati malo, svjesni smo situacije s pandemijom, neka se to na neki način smiri.  Krenut ćemo odmah po novoj godini u razgovore da vidimo kada bi to realno bilo moguće. Time bi se prvenstveno pomoglo našim građanima da ne moraju putovati na određene specijalističke preglede. Tu se ograđujem jer to je u nadležnosti prije svega bolnice i Doma zdravlja. Neće morati putovati, riješile bi se liste čekanja u varaždinskoj bolnici. Mi smo za ovu i za narednu godinu izdvojili značajna sredstva koja smo projicirali temeljem prvih razgovora s ravnateljem Opće bolnice.</w:t>
      </w:r>
    </w:p>
    <w:p w14:paraId="11782D11" w14:textId="77777777" w:rsidR="00AD7ABD" w:rsidRPr="00BF50CC" w:rsidRDefault="00AD7ABD" w:rsidP="00BF50CC">
      <w:pPr>
        <w:spacing w:line="276" w:lineRule="auto"/>
        <w:ind w:left="720"/>
        <w:jc w:val="both"/>
        <w:rPr>
          <w:rFonts w:ascii="Arial" w:hAnsi="Arial" w:cs="Arial"/>
        </w:rPr>
      </w:pPr>
    </w:p>
    <w:p w14:paraId="6066C735" w14:textId="371C8AA6" w:rsidR="001D4966" w:rsidRPr="00BF50CC" w:rsidRDefault="001D4966" w:rsidP="00BF50CC">
      <w:pPr>
        <w:numPr>
          <w:ilvl w:val="0"/>
          <w:numId w:val="1"/>
        </w:numPr>
        <w:spacing w:line="276" w:lineRule="auto"/>
        <w:jc w:val="both"/>
        <w:rPr>
          <w:rFonts w:ascii="Arial" w:hAnsi="Arial" w:cs="Arial"/>
        </w:rPr>
      </w:pPr>
      <w:r w:rsidRPr="00BF50CC">
        <w:rPr>
          <w:rFonts w:ascii="Arial" w:hAnsi="Arial" w:cs="Arial"/>
          <w:b/>
        </w:rPr>
        <w:t xml:space="preserve">Mihael Slunjski: </w:t>
      </w:r>
      <w:r w:rsidRPr="00BF50CC">
        <w:rPr>
          <w:rFonts w:ascii="Arial" w:hAnsi="Arial" w:cs="Arial"/>
        </w:rPr>
        <w:t xml:space="preserve"> </w:t>
      </w:r>
      <w:r w:rsidRPr="00B83CBC">
        <w:rPr>
          <w:rFonts w:ascii="Arial" w:hAnsi="Arial" w:cs="Arial"/>
          <w:sz w:val="24"/>
          <w:szCs w:val="24"/>
        </w:rPr>
        <w:t>Na koliko se natječaja za fondove Europske unije Grad Ivanec prijavio od ulaska Hrvatske u Europsku uniju pa sve do sada i koliko je ukupno sredstava ugovoreno, a koliko povučeno?</w:t>
      </w:r>
      <w:r w:rsidRPr="00BF50CC">
        <w:rPr>
          <w:rFonts w:ascii="Arial" w:hAnsi="Arial" w:cs="Arial"/>
        </w:rPr>
        <w:t xml:space="preserve"> </w:t>
      </w:r>
    </w:p>
    <w:p w14:paraId="5CFFE62F" w14:textId="061AA781" w:rsidR="00AD7ABD" w:rsidRPr="00BF50CC" w:rsidRDefault="00AD7ABD" w:rsidP="00BF50CC">
      <w:pPr>
        <w:spacing w:line="276" w:lineRule="auto"/>
        <w:jc w:val="both"/>
        <w:rPr>
          <w:rFonts w:ascii="Arial" w:hAnsi="Arial" w:cs="Arial"/>
        </w:rPr>
      </w:pPr>
    </w:p>
    <w:p w14:paraId="4852E035" w14:textId="77777777" w:rsidR="00AD7ABD" w:rsidRPr="00BF50CC" w:rsidRDefault="00AD7ABD" w:rsidP="00B83CBC">
      <w:pPr>
        <w:spacing w:line="276" w:lineRule="auto"/>
        <w:ind w:left="709"/>
        <w:jc w:val="both"/>
        <w:rPr>
          <w:rFonts w:ascii="Arial" w:hAnsi="Arial" w:cs="Arial"/>
          <w:sz w:val="24"/>
          <w:szCs w:val="24"/>
        </w:rPr>
      </w:pPr>
      <w:r w:rsidRPr="00BF50CC">
        <w:rPr>
          <w:rFonts w:ascii="Arial" w:hAnsi="Arial" w:cs="Arial"/>
          <w:b/>
          <w:bCs/>
          <w:sz w:val="24"/>
          <w:szCs w:val="24"/>
        </w:rPr>
        <w:lastRenderedPageBreak/>
        <w:t>Milorad Batinić:</w:t>
      </w:r>
      <w:r w:rsidRPr="00BF50CC">
        <w:rPr>
          <w:rFonts w:ascii="Arial" w:hAnsi="Arial" w:cs="Arial"/>
          <w:sz w:val="24"/>
          <w:szCs w:val="24"/>
        </w:rPr>
        <w:t xml:space="preserve"> Od 2013. godine od kada smo postali punopravna članica Europske unije, zaključno s 2021. Grad se javio na ukupno 117 projekata, za 57 projekata odobrena su sredstva. Vrijednost prijavljenih projekata je bila 128 milijuna kuna, nešto preko 31 milijun kuna smo ostvarili. Gradska poduzeća u tom periodu su prijavila 9 projekata, 7 je dobiveno, prijavljeno je 185 milijuna, dobiveno je oko 130 milijuna kuna. Projektni ured je radio prijave također i za udruge, tu je bilo prijavljeno 117 projekata, 50 je dobiveno, prijava je bila na 7,6 milijuna kuna, nešto oko 1,2 milijuna kuna su udruge povukle novaca. Poduzetnici, gospodarstvenici za koje je Projektni ured također radi dosta bilo je kandidirano 31 projekt, 22 projekta su dobivena, bilo je prijava 84 milijuna kuna, dobiveno je skoro 7 milijuna i bilo je 12 prijava za OPG-ove, od kojih je 6 prijava prošlo, prijava je bila u iznosu od 3,8 milijuna kuna, oko 800 tisuća kuna je dobiveno. Kad bi sumirali 2014. do 2021. godine ukupno je bilo prijavljeno 286 projekata, 142 su odobrena i praktički u isplati, osim što Grad još nije projekt gradnje </w:t>
      </w:r>
      <w:proofErr w:type="spellStart"/>
      <w:r w:rsidRPr="00BF50CC">
        <w:rPr>
          <w:rFonts w:ascii="Arial" w:hAnsi="Arial" w:cs="Arial"/>
          <w:sz w:val="24"/>
          <w:szCs w:val="24"/>
        </w:rPr>
        <w:t>reciklažnog</w:t>
      </w:r>
      <w:proofErr w:type="spellEnd"/>
      <w:r w:rsidRPr="00BF50CC">
        <w:rPr>
          <w:rFonts w:ascii="Arial" w:hAnsi="Arial" w:cs="Arial"/>
          <w:sz w:val="24"/>
          <w:szCs w:val="24"/>
        </w:rPr>
        <w:t xml:space="preserve">  dvorišta to je u realizaciji. Bilo je ukupno prijavljeno oko 410 dobiveno je 170 milijuna kuna, znači svi, Grad, poduzeća, udruge, obrtnici, privatni sektor, gospodarstvo, OPG. Realizacija u broju prijavljenih i dobivenih je cca 50%, realizacija je nešto manja u financijskom dijelu, mislim da u svemu skupa, s obzirom na natječaje koji su bili, i na one projekte na koje se Grad mogao kandidirati kao lokalna samouprava, tu ima niza ograničenja. Dosta smo o tome govorili kod prijave nekih projekata kad je trebala suglasnost Gradskog vijeća. Gradovi veličine Ivanca i indeksa razvijenosti, mi smo šesta skupina, dosta smo limitirani i praktički onemogućeni u samom startu što se tiče vrijednosnog dijela, to je dobivanje bodova kad se kandidiraju određeni projekti. Manje sredine, općine, brdsko planinska područja, imamo u našem području i takvih sredina, oni su praktički prioritet. Prve četiri skupine dobivaju praktički sve neovisno o indeksu razvijenosti, a mi smo šesta skupina. Kad se uzme sve to skupa u obzirom, mislim da možemo zadovoljni s time.</w:t>
      </w:r>
    </w:p>
    <w:p w14:paraId="739A6B7E" w14:textId="77777777" w:rsidR="00AD7ABD" w:rsidRPr="00B83CBC" w:rsidRDefault="00AD7ABD" w:rsidP="00BF50CC">
      <w:pPr>
        <w:spacing w:line="276" w:lineRule="auto"/>
        <w:jc w:val="both"/>
        <w:rPr>
          <w:rFonts w:ascii="Arial" w:hAnsi="Arial" w:cs="Arial"/>
          <w:sz w:val="24"/>
          <w:szCs w:val="24"/>
        </w:rPr>
      </w:pPr>
    </w:p>
    <w:p w14:paraId="61F5289A" w14:textId="2E70356F" w:rsidR="001D4966" w:rsidRPr="00B83CBC" w:rsidRDefault="001D4966" w:rsidP="00BF50CC">
      <w:pPr>
        <w:numPr>
          <w:ilvl w:val="0"/>
          <w:numId w:val="1"/>
        </w:numPr>
        <w:spacing w:line="276" w:lineRule="auto"/>
        <w:jc w:val="both"/>
        <w:rPr>
          <w:rFonts w:ascii="Arial" w:hAnsi="Arial" w:cs="Arial"/>
          <w:sz w:val="24"/>
          <w:szCs w:val="24"/>
        </w:rPr>
      </w:pPr>
      <w:r w:rsidRPr="00B83CBC">
        <w:rPr>
          <w:rFonts w:ascii="Arial" w:hAnsi="Arial" w:cs="Arial"/>
          <w:b/>
          <w:sz w:val="24"/>
          <w:szCs w:val="24"/>
        </w:rPr>
        <w:t xml:space="preserve">Mihael Slunjski: </w:t>
      </w:r>
      <w:r w:rsidR="00BF2551" w:rsidRPr="00B83CBC">
        <w:rPr>
          <w:rFonts w:ascii="Arial" w:hAnsi="Arial" w:cs="Arial"/>
          <w:bCs/>
          <w:sz w:val="24"/>
          <w:szCs w:val="24"/>
        </w:rPr>
        <w:t>Planira li u budućnosti</w:t>
      </w:r>
      <w:r w:rsidRPr="00B83CBC">
        <w:rPr>
          <w:rFonts w:ascii="Arial" w:hAnsi="Arial" w:cs="Arial"/>
          <w:sz w:val="24"/>
          <w:szCs w:val="24"/>
        </w:rPr>
        <w:t xml:space="preserve"> Grad Ivanec uvesti transparentn</w:t>
      </w:r>
      <w:r w:rsidR="00F03949" w:rsidRPr="00B83CBC">
        <w:rPr>
          <w:rFonts w:ascii="Arial" w:hAnsi="Arial" w:cs="Arial"/>
          <w:sz w:val="24"/>
          <w:szCs w:val="24"/>
        </w:rPr>
        <w:t>ost</w:t>
      </w:r>
      <w:r w:rsidRPr="00B83CBC">
        <w:rPr>
          <w:rFonts w:ascii="Arial" w:hAnsi="Arial" w:cs="Arial"/>
          <w:sz w:val="24"/>
          <w:szCs w:val="24"/>
        </w:rPr>
        <w:t xml:space="preserve"> proračun kroz određenu aplikaciju za građane, na način da cijela rashodovna strana proračuna bude dostupna javnosti na uvid, </w:t>
      </w:r>
      <w:r w:rsidR="00F03949" w:rsidRPr="00B83CBC">
        <w:rPr>
          <w:rFonts w:ascii="Arial" w:hAnsi="Arial" w:cs="Arial"/>
          <w:sz w:val="24"/>
          <w:szCs w:val="24"/>
        </w:rPr>
        <w:t>na način</w:t>
      </w:r>
      <w:r w:rsidRPr="00B83CBC">
        <w:rPr>
          <w:rFonts w:ascii="Arial" w:hAnsi="Arial" w:cs="Arial"/>
          <w:sz w:val="24"/>
          <w:szCs w:val="24"/>
        </w:rPr>
        <w:t xml:space="preserve"> da građani mogu vidjeti kuda ide svaka lipa iz proračuna?</w:t>
      </w:r>
    </w:p>
    <w:p w14:paraId="4BF40F0D" w14:textId="3E1983BA" w:rsidR="00AD7ABD" w:rsidRPr="00BF50CC" w:rsidRDefault="00C47F0B" w:rsidP="00B83CBC">
      <w:pPr>
        <w:spacing w:line="276" w:lineRule="auto"/>
        <w:ind w:left="709"/>
        <w:jc w:val="both"/>
        <w:rPr>
          <w:rFonts w:ascii="Arial" w:hAnsi="Arial" w:cs="Arial"/>
          <w:sz w:val="24"/>
          <w:szCs w:val="24"/>
        </w:rPr>
      </w:pPr>
      <w:r w:rsidRPr="00BF50CC">
        <w:rPr>
          <w:rFonts w:ascii="Arial" w:hAnsi="Arial" w:cs="Arial"/>
          <w:b/>
          <w:bCs/>
          <w:sz w:val="24"/>
          <w:szCs w:val="24"/>
        </w:rPr>
        <w:t>Milorad Batinić:</w:t>
      </w:r>
      <w:r w:rsidRPr="00BF50CC">
        <w:rPr>
          <w:rFonts w:ascii="Arial" w:hAnsi="Arial" w:cs="Arial"/>
          <w:sz w:val="24"/>
          <w:szCs w:val="24"/>
        </w:rPr>
        <w:t xml:space="preserve"> Naš proračun je i sada transparentan. Unatrag pet godina od Instituta za financije koji ocjenjuje, valorizira transparentnost proračuna, nije to neki portal ili nešto slično, to je struka, mi uvijek dobivamo najvišu ocjenu, pet. Veća transparentnost rashodovne strane, jučer je donijet, izglasan novi zakon o proračunu, ministar temeljem toga zakona treba donijeti naputak upravo na tragu ovog vašeg pitanja što i kako su jedinice lokalne samouprave u obvezi kako i na koji način proračun učiniti transparentnim. Rezervirali smo, predvidjeli smo određena sredstva, ako neće biti dostatno, osigurat ćemo još, iako smo početkom godine to je tada bila jedna navala predizborna, niz tvrtki prvenstveno </w:t>
      </w:r>
      <w:r w:rsidRPr="00BF50CC">
        <w:rPr>
          <w:rFonts w:ascii="Arial" w:hAnsi="Arial" w:cs="Arial"/>
          <w:sz w:val="24"/>
          <w:szCs w:val="24"/>
        </w:rPr>
        <w:lastRenderedPageBreak/>
        <w:t>informatičkih, nudili su razna informatička rješenja. Nekakvi okvirni, cjenovni rang koliko bi koštala jedna takva transparentnost, ne prevelika, ne preširoka, kretao se oko 450 tisuća kuna s PDV-om, plus na godišnjoj razini oko 90 tisuća kuna održavanje. Svakako, to nam je cilj, to nam je interes, iako i sada u svakom trenutku, svatko od vas može direktnim upitom dobiti svaku stavku rashodovne strane, ne samo na sjednicama, nego i za vrijeme radnog tjedna, uvid u rashodovnu stranu možete dobiti uvid što god vas zanima. Što se tiče JPR  postoje razna tumačenja što smo osjetili i kod odgovora  na određena pitanja putem prava na pristup informacijama. Nova ljevica tražila je, imali smo tada ne tehničkih problema, više smo imali problema s tumačenjem osobe nadležne, povjerenik za informiranje, gdje znamo što je zaštita osobnih podataka, koji su to podaci, međutim tu je bila jedna velika dilema, iako se on očitovao da bi naprosto morali kad je u pitanju javni novac davati sve podatke. S druge strane kad čitate europsku povelju, onda to odudara. Nadam se da će ministar ovim naputkom detaljnije precizirati što je obveza lokalne samouprave i svakako ćemo postupiti po tome i već sada pripremamo određene aplikacije.</w:t>
      </w:r>
    </w:p>
    <w:p w14:paraId="24498B50" w14:textId="77777777" w:rsidR="00AD7ABD" w:rsidRPr="00B83CBC" w:rsidRDefault="00AD7ABD" w:rsidP="00BF50CC">
      <w:pPr>
        <w:spacing w:line="276" w:lineRule="auto"/>
        <w:jc w:val="both"/>
        <w:rPr>
          <w:rFonts w:ascii="Arial" w:hAnsi="Arial" w:cs="Arial"/>
          <w:sz w:val="24"/>
          <w:szCs w:val="24"/>
        </w:rPr>
      </w:pPr>
    </w:p>
    <w:p w14:paraId="6E8349F0" w14:textId="2555B12D" w:rsidR="00C47F0B" w:rsidRPr="00B83CBC" w:rsidRDefault="001D4966" w:rsidP="00BF50CC">
      <w:pPr>
        <w:numPr>
          <w:ilvl w:val="0"/>
          <w:numId w:val="1"/>
        </w:numPr>
        <w:spacing w:line="276" w:lineRule="auto"/>
        <w:jc w:val="both"/>
        <w:rPr>
          <w:rFonts w:ascii="Arial" w:hAnsi="Arial" w:cs="Arial"/>
          <w:b/>
          <w:sz w:val="24"/>
          <w:szCs w:val="24"/>
        </w:rPr>
      </w:pPr>
      <w:r w:rsidRPr="00B83CBC">
        <w:rPr>
          <w:rFonts w:ascii="Arial" w:hAnsi="Arial" w:cs="Arial"/>
          <w:b/>
          <w:sz w:val="24"/>
          <w:szCs w:val="24"/>
        </w:rPr>
        <w:t xml:space="preserve">Elvis Gotal: </w:t>
      </w:r>
      <w:r w:rsidR="00F60E34" w:rsidRPr="00B83CBC">
        <w:rPr>
          <w:rFonts w:ascii="Arial" w:hAnsi="Arial" w:cs="Arial"/>
          <w:bCs/>
          <w:sz w:val="24"/>
          <w:szCs w:val="24"/>
        </w:rPr>
        <w:t>S</w:t>
      </w:r>
      <w:r w:rsidR="00015899" w:rsidRPr="00B83CBC">
        <w:rPr>
          <w:rFonts w:ascii="Arial" w:hAnsi="Arial" w:cs="Arial"/>
          <w:bCs/>
          <w:sz w:val="24"/>
          <w:szCs w:val="24"/>
        </w:rPr>
        <w:t xml:space="preserve">vjesni smo da u gradu </w:t>
      </w:r>
      <w:r w:rsidR="00946722" w:rsidRPr="00B83CBC">
        <w:rPr>
          <w:rFonts w:ascii="Arial" w:hAnsi="Arial" w:cs="Arial"/>
          <w:bCs/>
          <w:sz w:val="24"/>
          <w:szCs w:val="24"/>
        </w:rPr>
        <w:t>Ivancu</w:t>
      </w:r>
      <w:r w:rsidR="00015899" w:rsidRPr="00B83CBC">
        <w:rPr>
          <w:rFonts w:ascii="Arial" w:hAnsi="Arial" w:cs="Arial"/>
          <w:bCs/>
          <w:sz w:val="24"/>
          <w:szCs w:val="24"/>
        </w:rPr>
        <w:t xml:space="preserve"> postoji </w:t>
      </w:r>
      <w:r w:rsidR="00F60E34" w:rsidRPr="00B83CBC">
        <w:rPr>
          <w:rFonts w:ascii="Arial" w:hAnsi="Arial" w:cs="Arial"/>
          <w:bCs/>
          <w:sz w:val="24"/>
          <w:szCs w:val="24"/>
        </w:rPr>
        <w:t xml:space="preserve">sve veći </w:t>
      </w:r>
      <w:r w:rsidR="00015899" w:rsidRPr="00B83CBC">
        <w:rPr>
          <w:rFonts w:ascii="Arial" w:hAnsi="Arial" w:cs="Arial"/>
          <w:bCs/>
          <w:sz w:val="24"/>
          <w:szCs w:val="24"/>
        </w:rPr>
        <w:t>problem</w:t>
      </w:r>
      <w:r w:rsidR="00F60E34" w:rsidRPr="00B83CBC">
        <w:rPr>
          <w:rFonts w:ascii="Arial" w:hAnsi="Arial" w:cs="Arial"/>
          <w:bCs/>
          <w:sz w:val="24"/>
          <w:szCs w:val="24"/>
        </w:rPr>
        <w:t xml:space="preserve"> sigurnosti p</w:t>
      </w:r>
      <w:r w:rsidR="008156BA" w:rsidRPr="00B83CBC">
        <w:rPr>
          <w:rFonts w:ascii="Arial" w:hAnsi="Arial" w:cs="Arial"/>
          <w:bCs/>
          <w:sz w:val="24"/>
          <w:szCs w:val="24"/>
        </w:rPr>
        <w:t>rometa</w:t>
      </w:r>
      <w:r w:rsidR="00F60E34" w:rsidRPr="00B83CBC">
        <w:rPr>
          <w:rFonts w:ascii="Arial" w:hAnsi="Arial" w:cs="Arial"/>
          <w:bCs/>
          <w:sz w:val="24"/>
          <w:szCs w:val="24"/>
        </w:rPr>
        <w:t xml:space="preserve"> socijalne </w:t>
      </w:r>
      <w:r w:rsidR="00946722" w:rsidRPr="00B83CBC">
        <w:rPr>
          <w:rFonts w:ascii="Arial" w:hAnsi="Arial" w:cs="Arial"/>
          <w:bCs/>
          <w:sz w:val="24"/>
          <w:szCs w:val="24"/>
        </w:rPr>
        <w:t>isključ</w:t>
      </w:r>
      <w:r w:rsidR="008156BA" w:rsidRPr="00B83CBC">
        <w:rPr>
          <w:rFonts w:ascii="Arial" w:hAnsi="Arial" w:cs="Arial"/>
          <w:bCs/>
          <w:sz w:val="24"/>
          <w:szCs w:val="24"/>
        </w:rPr>
        <w:t>enosti</w:t>
      </w:r>
      <w:r w:rsidR="00F60E34" w:rsidRPr="00B83CBC">
        <w:rPr>
          <w:rFonts w:ascii="Arial" w:hAnsi="Arial" w:cs="Arial"/>
          <w:bCs/>
          <w:sz w:val="24"/>
          <w:szCs w:val="24"/>
        </w:rPr>
        <w:t xml:space="preserve"> koja je povezana s mobilno</w:t>
      </w:r>
      <w:r w:rsidR="00946722" w:rsidRPr="00B83CBC">
        <w:rPr>
          <w:rFonts w:ascii="Arial" w:hAnsi="Arial" w:cs="Arial"/>
          <w:bCs/>
          <w:sz w:val="24"/>
          <w:szCs w:val="24"/>
        </w:rPr>
        <w:t>šću, visoki stupanj motorizacije stanovništva</w:t>
      </w:r>
      <w:r w:rsidR="008156BA" w:rsidRPr="00B83CBC">
        <w:rPr>
          <w:rFonts w:ascii="Arial" w:hAnsi="Arial" w:cs="Arial"/>
          <w:bCs/>
          <w:sz w:val="24"/>
          <w:szCs w:val="24"/>
        </w:rPr>
        <w:t>,</w:t>
      </w:r>
      <w:r w:rsidR="00946722" w:rsidRPr="00B83CBC">
        <w:rPr>
          <w:rFonts w:ascii="Arial" w:hAnsi="Arial" w:cs="Arial"/>
          <w:bCs/>
          <w:sz w:val="24"/>
          <w:szCs w:val="24"/>
        </w:rPr>
        <w:t xml:space="preserve"> </w:t>
      </w:r>
      <w:r w:rsidR="00F60E34" w:rsidRPr="00B83CBC">
        <w:rPr>
          <w:rFonts w:ascii="Arial" w:hAnsi="Arial" w:cs="Arial"/>
          <w:bCs/>
          <w:sz w:val="24"/>
          <w:szCs w:val="24"/>
        </w:rPr>
        <w:t xml:space="preserve">problem parkirnih mjesta i slično. </w:t>
      </w:r>
      <w:r w:rsidR="008156BA" w:rsidRPr="00B83CBC">
        <w:rPr>
          <w:rFonts w:ascii="Arial" w:hAnsi="Arial" w:cs="Arial"/>
          <w:bCs/>
          <w:sz w:val="24"/>
          <w:szCs w:val="24"/>
        </w:rPr>
        <w:t>Postavlja se p</w:t>
      </w:r>
      <w:r w:rsidR="00F60E34" w:rsidRPr="00B83CBC">
        <w:rPr>
          <w:rFonts w:ascii="Arial" w:hAnsi="Arial" w:cs="Arial"/>
          <w:bCs/>
          <w:sz w:val="24"/>
          <w:szCs w:val="24"/>
        </w:rPr>
        <w:t>itanje sigurnosti pješaka, biciklista, djece</w:t>
      </w:r>
      <w:r w:rsidR="008156BA" w:rsidRPr="00B83CBC">
        <w:rPr>
          <w:rFonts w:ascii="Arial" w:hAnsi="Arial" w:cs="Arial"/>
          <w:bCs/>
          <w:sz w:val="24"/>
          <w:szCs w:val="24"/>
        </w:rPr>
        <w:t xml:space="preserve"> i</w:t>
      </w:r>
      <w:r w:rsidR="00F60E34" w:rsidRPr="00B83CBC">
        <w:rPr>
          <w:rFonts w:ascii="Arial" w:hAnsi="Arial" w:cs="Arial"/>
          <w:bCs/>
          <w:sz w:val="24"/>
          <w:szCs w:val="24"/>
        </w:rPr>
        <w:t xml:space="preserve"> starij</w:t>
      </w:r>
      <w:r w:rsidR="00946722" w:rsidRPr="00B83CBC">
        <w:rPr>
          <w:rFonts w:ascii="Arial" w:hAnsi="Arial" w:cs="Arial"/>
          <w:bCs/>
          <w:sz w:val="24"/>
          <w:szCs w:val="24"/>
        </w:rPr>
        <w:t>ih ljudi</w:t>
      </w:r>
      <w:r w:rsidR="00F60E34" w:rsidRPr="00B83CBC">
        <w:rPr>
          <w:rFonts w:ascii="Arial" w:hAnsi="Arial" w:cs="Arial"/>
          <w:bCs/>
          <w:sz w:val="24"/>
          <w:szCs w:val="24"/>
        </w:rPr>
        <w:t xml:space="preserve">. Plan </w:t>
      </w:r>
      <w:r w:rsidR="00946722" w:rsidRPr="00B83CBC">
        <w:rPr>
          <w:rFonts w:ascii="Arial" w:hAnsi="Arial" w:cs="Arial"/>
          <w:bCs/>
          <w:sz w:val="24"/>
          <w:szCs w:val="24"/>
        </w:rPr>
        <w:t>održive</w:t>
      </w:r>
      <w:r w:rsidR="00F60E34" w:rsidRPr="00B83CBC">
        <w:rPr>
          <w:rFonts w:ascii="Arial" w:hAnsi="Arial" w:cs="Arial"/>
          <w:bCs/>
          <w:sz w:val="24"/>
          <w:szCs w:val="24"/>
        </w:rPr>
        <w:t xml:space="preserve"> </w:t>
      </w:r>
      <w:r w:rsidR="00946722" w:rsidRPr="00B83CBC">
        <w:rPr>
          <w:rFonts w:ascii="Arial" w:hAnsi="Arial" w:cs="Arial"/>
          <w:bCs/>
          <w:sz w:val="24"/>
          <w:szCs w:val="24"/>
        </w:rPr>
        <w:t xml:space="preserve">urbane </w:t>
      </w:r>
      <w:r w:rsidR="00F60E34" w:rsidRPr="00B83CBC">
        <w:rPr>
          <w:rFonts w:ascii="Arial" w:hAnsi="Arial" w:cs="Arial"/>
          <w:bCs/>
          <w:sz w:val="24"/>
          <w:szCs w:val="24"/>
        </w:rPr>
        <w:t>mobiln</w:t>
      </w:r>
      <w:r w:rsidR="00946722" w:rsidRPr="00B83CBC">
        <w:rPr>
          <w:rFonts w:ascii="Arial" w:hAnsi="Arial" w:cs="Arial"/>
          <w:bCs/>
          <w:sz w:val="24"/>
          <w:szCs w:val="24"/>
        </w:rPr>
        <w:t xml:space="preserve">osti   </w:t>
      </w:r>
      <w:r w:rsidR="008156BA" w:rsidRPr="00B83CBC">
        <w:rPr>
          <w:rFonts w:ascii="Arial" w:hAnsi="Arial" w:cs="Arial"/>
          <w:bCs/>
          <w:sz w:val="24"/>
          <w:szCs w:val="24"/>
        </w:rPr>
        <w:t xml:space="preserve">je </w:t>
      </w:r>
      <w:r w:rsidR="002F0897" w:rsidRPr="00B83CBC">
        <w:rPr>
          <w:rFonts w:ascii="Arial" w:hAnsi="Arial" w:cs="Arial"/>
          <w:bCs/>
          <w:sz w:val="24"/>
          <w:szCs w:val="24"/>
        </w:rPr>
        <w:t xml:space="preserve">inovativni </w:t>
      </w:r>
      <w:r w:rsidR="00946722" w:rsidRPr="00B83CBC">
        <w:rPr>
          <w:rFonts w:ascii="Arial" w:hAnsi="Arial" w:cs="Arial"/>
          <w:bCs/>
          <w:sz w:val="24"/>
          <w:szCs w:val="24"/>
        </w:rPr>
        <w:t>način planiranja</w:t>
      </w:r>
      <w:r w:rsidR="00F60E34" w:rsidRPr="00B83CBC">
        <w:rPr>
          <w:rFonts w:ascii="Arial" w:hAnsi="Arial" w:cs="Arial"/>
          <w:bCs/>
          <w:sz w:val="24"/>
          <w:szCs w:val="24"/>
        </w:rPr>
        <w:t xml:space="preserve"> </w:t>
      </w:r>
      <w:r w:rsidR="008156BA" w:rsidRPr="00B83CBC">
        <w:rPr>
          <w:rFonts w:ascii="Arial" w:hAnsi="Arial" w:cs="Arial"/>
          <w:bCs/>
          <w:sz w:val="24"/>
          <w:szCs w:val="24"/>
        </w:rPr>
        <w:t>g</w:t>
      </w:r>
      <w:r w:rsidR="00F60E34" w:rsidRPr="00B83CBC">
        <w:rPr>
          <w:rFonts w:ascii="Arial" w:hAnsi="Arial" w:cs="Arial"/>
          <w:bCs/>
          <w:sz w:val="24"/>
          <w:szCs w:val="24"/>
        </w:rPr>
        <w:t xml:space="preserve">radskog prometa, a ciljevi takvog planiranja </w:t>
      </w:r>
      <w:r w:rsidR="008156BA" w:rsidRPr="00B83CBC">
        <w:rPr>
          <w:rFonts w:ascii="Arial" w:hAnsi="Arial" w:cs="Arial"/>
          <w:bCs/>
          <w:sz w:val="24"/>
          <w:szCs w:val="24"/>
        </w:rPr>
        <w:t xml:space="preserve">prometa </w:t>
      </w:r>
      <w:r w:rsidR="00F60E34" w:rsidRPr="00B83CBC">
        <w:rPr>
          <w:rFonts w:ascii="Arial" w:hAnsi="Arial" w:cs="Arial"/>
          <w:bCs/>
          <w:sz w:val="24"/>
          <w:szCs w:val="24"/>
        </w:rPr>
        <w:t xml:space="preserve">su pristupačnost </w:t>
      </w:r>
      <w:r w:rsidR="00DB38EA" w:rsidRPr="00B83CBC">
        <w:rPr>
          <w:rFonts w:ascii="Arial" w:hAnsi="Arial" w:cs="Arial"/>
          <w:bCs/>
          <w:sz w:val="24"/>
          <w:szCs w:val="24"/>
        </w:rPr>
        <w:t>odredišta i usluge,</w:t>
      </w:r>
      <w:r w:rsidR="00F60E34" w:rsidRPr="00B83CBC">
        <w:rPr>
          <w:rFonts w:ascii="Arial" w:hAnsi="Arial" w:cs="Arial"/>
          <w:bCs/>
          <w:sz w:val="24"/>
          <w:szCs w:val="24"/>
        </w:rPr>
        <w:t xml:space="preserve">  povećanje sigurnosti </w:t>
      </w:r>
      <w:r w:rsidR="008156BA" w:rsidRPr="00B83CBC">
        <w:rPr>
          <w:rFonts w:ascii="Arial" w:hAnsi="Arial" w:cs="Arial"/>
          <w:bCs/>
          <w:sz w:val="24"/>
          <w:szCs w:val="24"/>
        </w:rPr>
        <w:t xml:space="preserve">u </w:t>
      </w:r>
      <w:r w:rsidR="00F60E34" w:rsidRPr="00B83CBC">
        <w:rPr>
          <w:rFonts w:ascii="Arial" w:hAnsi="Arial" w:cs="Arial"/>
          <w:bCs/>
          <w:sz w:val="24"/>
          <w:szCs w:val="24"/>
        </w:rPr>
        <w:t>promet</w:t>
      </w:r>
      <w:r w:rsidR="008156BA" w:rsidRPr="00B83CBC">
        <w:rPr>
          <w:rFonts w:ascii="Arial" w:hAnsi="Arial" w:cs="Arial"/>
          <w:bCs/>
          <w:sz w:val="24"/>
          <w:szCs w:val="24"/>
        </w:rPr>
        <w:t>u</w:t>
      </w:r>
      <w:r w:rsidR="00F60E34" w:rsidRPr="00B83CBC">
        <w:rPr>
          <w:rFonts w:ascii="Arial" w:hAnsi="Arial" w:cs="Arial"/>
          <w:bCs/>
          <w:sz w:val="24"/>
          <w:szCs w:val="24"/>
        </w:rPr>
        <w:t xml:space="preserve">,  </w:t>
      </w:r>
      <w:r w:rsidR="00DB38EA" w:rsidRPr="00B83CBC">
        <w:rPr>
          <w:rFonts w:ascii="Arial" w:hAnsi="Arial" w:cs="Arial"/>
          <w:bCs/>
          <w:sz w:val="24"/>
          <w:szCs w:val="24"/>
        </w:rPr>
        <w:t>smanjenje emisij</w:t>
      </w:r>
      <w:r w:rsidR="008156BA" w:rsidRPr="00B83CBC">
        <w:rPr>
          <w:rFonts w:ascii="Arial" w:hAnsi="Arial" w:cs="Arial"/>
          <w:bCs/>
          <w:sz w:val="24"/>
          <w:szCs w:val="24"/>
        </w:rPr>
        <w:t>a</w:t>
      </w:r>
      <w:r w:rsidR="00DB38EA" w:rsidRPr="00B83CBC">
        <w:rPr>
          <w:rFonts w:ascii="Arial" w:hAnsi="Arial" w:cs="Arial"/>
          <w:bCs/>
          <w:sz w:val="24"/>
          <w:szCs w:val="24"/>
        </w:rPr>
        <w:t xml:space="preserve"> stakleničkih plinova,</w:t>
      </w:r>
      <w:r w:rsidR="00F60E34" w:rsidRPr="00B83CBC">
        <w:rPr>
          <w:rFonts w:ascii="Arial" w:hAnsi="Arial" w:cs="Arial"/>
          <w:bCs/>
          <w:sz w:val="24"/>
          <w:szCs w:val="24"/>
        </w:rPr>
        <w:t xml:space="preserve"> potrošnja fosilnih </w:t>
      </w:r>
      <w:r w:rsidR="00DB38EA" w:rsidRPr="00B83CBC">
        <w:rPr>
          <w:rFonts w:ascii="Arial" w:hAnsi="Arial" w:cs="Arial"/>
          <w:bCs/>
          <w:sz w:val="24"/>
          <w:szCs w:val="24"/>
        </w:rPr>
        <w:t xml:space="preserve"> goriva</w:t>
      </w:r>
      <w:r w:rsidR="008156BA" w:rsidRPr="00B83CBC">
        <w:rPr>
          <w:rFonts w:ascii="Arial" w:hAnsi="Arial" w:cs="Arial"/>
          <w:bCs/>
          <w:sz w:val="24"/>
          <w:szCs w:val="24"/>
        </w:rPr>
        <w:t>, privlačnost gradskih prostora,</w:t>
      </w:r>
      <w:r w:rsidR="00F60E34" w:rsidRPr="00B83CBC">
        <w:rPr>
          <w:rFonts w:ascii="Arial" w:hAnsi="Arial" w:cs="Arial"/>
          <w:bCs/>
          <w:sz w:val="24"/>
          <w:szCs w:val="24"/>
        </w:rPr>
        <w:t xml:space="preserve"> povećanje kvalitete </w:t>
      </w:r>
      <w:r w:rsidR="00946722" w:rsidRPr="00B83CBC">
        <w:rPr>
          <w:rFonts w:ascii="Arial" w:hAnsi="Arial" w:cs="Arial"/>
          <w:bCs/>
          <w:sz w:val="24"/>
          <w:szCs w:val="24"/>
        </w:rPr>
        <w:t>ž</w:t>
      </w:r>
      <w:r w:rsidR="00F60E34" w:rsidRPr="00B83CBC">
        <w:rPr>
          <w:rFonts w:ascii="Arial" w:hAnsi="Arial" w:cs="Arial"/>
          <w:bCs/>
          <w:sz w:val="24"/>
          <w:szCs w:val="24"/>
        </w:rPr>
        <w:t xml:space="preserve">ivota, zdravi okoliš, smanjeni štetni utjecaj na zdravlje građana. Planira li </w:t>
      </w:r>
      <w:r w:rsidR="00DB38EA" w:rsidRPr="00B83CBC">
        <w:rPr>
          <w:rFonts w:ascii="Arial" w:hAnsi="Arial" w:cs="Arial"/>
          <w:bCs/>
          <w:sz w:val="24"/>
          <w:szCs w:val="24"/>
        </w:rPr>
        <w:t>G</w:t>
      </w:r>
      <w:r w:rsidR="00F60E34" w:rsidRPr="00B83CBC">
        <w:rPr>
          <w:rFonts w:ascii="Arial" w:hAnsi="Arial" w:cs="Arial"/>
          <w:bCs/>
          <w:sz w:val="24"/>
          <w:szCs w:val="24"/>
        </w:rPr>
        <w:t xml:space="preserve">rad </w:t>
      </w:r>
      <w:r w:rsidR="00946722" w:rsidRPr="00B83CBC">
        <w:rPr>
          <w:rFonts w:ascii="Arial" w:hAnsi="Arial" w:cs="Arial"/>
          <w:bCs/>
          <w:sz w:val="24"/>
          <w:szCs w:val="24"/>
        </w:rPr>
        <w:t>Ivanec</w:t>
      </w:r>
      <w:r w:rsidR="00F60E34" w:rsidRPr="00B83CBC">
        <w:rPr>
          <w:rFonts w:ascii="Arial" w:hAnsi="Arial" w:cs="Arial"/>
          <w:bCs/>
          <w:sz w:val="24"/>
          <w:szCs w:val="24"/>
        </w:rPr>
        <w:t xml:space="preserve"> u skoroj budućnosti pristupiti  </w:t>
      </w:r>
      <w:r w:rsidR="00DB38EA" w:rsidRPr="00B83CBC">
        <w:rPr>
          <w:rFonts w:ascii="Arial" w:hAnsi="Arial" w:cs="Arial"/>
          <w:bCs/>
          <w:sz w:val="24"/>
          <w:szCs w:val="24"/>
        </w:rPr>
        <w:t>izradi i primjeni ovog strateškog dokumenta.</w:t>
      </w:r>
    </w:p>
    <w:p w14:paraId="4B53A238" w14:textId="7568EA23" w:rsidR="00C47F0B" w:rsidRPr="00BF50CC" w:rsidRDefault="00C47F0B" w:rsidP="00B83CBC">
      <w:pPr>
        <w:spacing w:line="276" w:lineRule="auto"/>
        <w:ind w:left="709"/>
        <w:jc w:val="both"/>
        <w:rPr>
          <w:rFonts w:ascii="Arial" w:hAnsi="Arial" w:cs="Arial"/>
          <w:sz w:val="24"/>
          <w:szCs w:val="24"/>
        </w:rPr>
      </w:pPr>
      <w:r w:rsidRPr="00BF50CC">
        <w:rPr>
          <w:rFonts w:ascii="Arial" w:hAnsi="Arial" w:cs="Arial"/>
          <w:b/>
          <w:bCs/>
          <w:sz w:val="24"/>
          <w:szCs w:val="24"/>
        </w:rPr>
        <w:t>Milorad Batinić:</w:t>
      </w:r>
      <w:r w:rsidRPr="00BF50CC">
        <w:rPr>
          <w:rFonts w:ascii="Arial" w:hAnsi="Arial" w:cs="Arial"/>
          <w:sz w:val="24"/>
          <w:szCs w:val="24"/>
        </w:rPr>
        <w:t xml:space="preserve"> Održiva urbana mobilnost, to svakako jeste problem. Kod nas u Ivancu ne bih rekao da je problem, iako postoji određeni vremenski timing kada nastanu gužve na određenim lokacijama. Činjenica je da je cilj smanjiti zagađenje, smanjiti emisiju stakleničkih plinova, to svakako. Cilj je i ono što se godinama govorilo pa ni jedna županijska vlast do sada, na žalost, nije uspjela provesti projekt koji je bio postavljen negdje 2009. godine, integrirani prijevoz. Znači, povezivanje više vrsta javnog prijevoza. Znam kad su bile rasprave, kombinacija autobusnog, željezničkog prometa, na relaciji upravo zapadni dio, ono što smo mi tu zagovarali, Ivanec, Varaždin, Bednja, Lepoglava, jednako tako i u susjednim sredinama, naprosto nije jednostavno, vjerojatno iz tog razloga. Što se tiče Grada Ivanca, kad se pogleda u obuhvat sam centar, on je urbani centar. Tu postoje možda određeni problemi, nastojimo i kroz nova parkirna mjesta, nastojimo jednako tako koliko god mi propagirali čisti prijevoz, međutim isto tako svjedočimo, što nekada nije bilo slučaj, da me se krivo ne bi shvatilo, sugerirao bih svim roditeljima danas da od djece, na žalost, ne rade </w:t>
      </w:r>
      <w:r w:rsidRPr="00BF50CC">
        <w:rPr>
          <w:rFonts w:ascii="Arial" w:hAnsi="Arial" w:cs="Arial"/>
          <w:sz w:val="24"/>
          <w:szCs w:val="24"/>
        </w:rPr>
        <w:lastRenderedPageBreak/>
        <w:t>invalide, nego da ih puste od svojega doma da pješače do škole, ne bi se stvarale gužve u tome dijelu. Smanjili bismo zagađenje i emisiju stakleničkih plinova i ne bi imali problema i možda s nekim drugim i sa usporivačima možda konkretno u Gajevoj, što ćemo svakako morati realizirati. Da li će se realizirati projekt integriranog prijevoza, ja bih želio da. Preferiram i bicikl, iako ga ne vozim, nisam nikad imao priliku, ali nastojat ćemo jer bojim se da je Ivanec premala sredina da bi se moglo nešto takvo postaviti. Ključna riječ u vašem pitanju i sami ste dali odgovor koliko što može biti održivo, tu nema sreće s održivošću, ima održivost da, uz obilato sufinanciranje lokalne samouprave i države, bez toga nema ništa.</w:t>
      </w:r>
    </w:p>
    <w:p w14:paraId="0EAD84AC" w14:textId="77777777" w:rsidR="00C47F0B" w:rsidRPr="00BF50CC" w:rsidRDefault="00C47F0B" w:rsidP="00BF50CC">
      <w:pPr>
        <w:spacing w:line="276" w:lineRule="auto"/>
        <w:jc w:val="both"/>
        <w:rPr>
          <w:rFonts w:ascii="Arial" w:hAnsi="Arial" w:cs="Arial"/>
          <w:b/>
        </w:rPr>
      </w:pPr>
    </w:p>
    <w:p w14:paraId="5D186C4B" w14:textId="000C5A9A" w:rsidR="00C47F0B" w:rsidRPr="00B83CBC" w:rsidRDefault="001D4966" w:rsidP="00BF50CC">
      <w:pPr>
        <w:numPr>
          <w:ilvl w:val="0"/>
          <w:numId w:val="1"/>
        </w:numPr>
        <w:spacing w:line="276" w:lineRule="auto"/>
        <w:jc w:val="both"/>
        <w:rPr>
          <w:rFonts w:ascii="Arial" w:hAnsi="Arial" w:cs="Arial"/>
          <w:b/>
          <w:sz w:val="24"/>
          <w:szCs w:val="24"/>
        </w:rPr>
      </w:pPr>
      <w:r w:rsidRPr="00B83CBC">
        <w:rPr>
          <w:rFonts w:ascii="Arial" w:hAnsi="Arial" w:cs="Arial"/>
          <w:b/>
          <w:sz w:val="24"/>
          <w:szCs w:val="24"/>
        </w:rPr>
        <w:t xml:space="preserve">Elvis Gotal: </w:t>
      </w:r>
      <w:r w:rsidRPr="00B83CBC">
        <w:rPr>
          <w:rFonts w:ascii="Arial" w:hAnsi="Arial" w:cs="Arial"/>
          <w:bCs/>
          <w:sz w:val="24"/>
          <w:szCs w:val="24"/>
        </w:rPr>
        <w:t>Odnosi s javnošću, informiranje i promidžba grada Ivanca.</w:t>
      </w:r>
      <w:r w:rsidR="00F60E34" w:rsidRPr="00B83CBC">
        <w:rPr>
          <w:rFonts w:ascii="Arial" w:hAnsi="Arial" w:cs="Arial"/>
          <w:bCs/>
          <w:sz w:val="24"/>
          <w:szCs w:val="24"/>
        </w:rPr>
        <w:t xml:space="preserve"> Grad </w:t>
      </w:r>
      <w:r w:rsidR="00DB38EA" w:rsidRPr="00B83CBC">
        <w:rPr>
          <w:rFonts w:ascii="Arial" w:hAnsi="Arial" w:cs="Arial"/>
          <w:bCs/>
          <w:sz w:val="24"/>
          <w:szCs w:val="24"/>
        </w:rPr>
        <w:t>Ivanec,</w:t>
      </w:r>
      <w:r w:rsidR="00F60E34" w:rsidRPr="00B83CBC">
        <w:rPr>
          <w:rFonts w:ascii="Arial" w:hAnsi="Arial" w:cs="Arial"/>
          <w:bCs/>
          <w:sz w:val="24"/>
          <w:szCs w:val="24"/>
        </w:rPr>
        <w:t xml:space="preserve"> slažem</w:t>
      </w:r>
      <w:r w:rsidR="00DB38EA" w:rsidRPr="00B83CBC">
        <w:rPr>
          <w:rFonts w:ascii="Arial" w:hAnsi="Arial" w:cs="Arial"/>
          <w:bCs/>
          <w:sz w:val="24"/>
          <w:szCs w:val="24"/>
        </w:rPr>
        <w:t xml:space="preserve"> </w:t>
      </w:r>
      <w:r w:rsidR="00F60E34" w:rsidRPr="00B83CBC">
        <w:rPr>
          <w:rFonts w:ascii="Arial" w:hAnsi="Arial" w:cs="Arial"/>
          <w:bCs/>
          <w:sz w:val="24"/>
          <w:szCs w:val="24"/>
        </w:rPr>
        <w:t>se</w:t>
      </w:r>
      <w:r w:rsidR="00DB38EA" w:rsidRPr="00B83CBC">
        <w:rPr>
          <w:rFonts w:ascii="Arial" w:hAnsi="Arial" w:cs="Arial"/>
          <w:bCs/>
          <w:sz w:val="24"/>
          <w:szCs w:val="24"/>
        </w:rPr>
        <w:t>,</w:t>
      </w:r>
      <w:r w:rsidR="00F60E34" w:rsidRPr="00B83CBC">
        <w:rPr>
          <w:rFonts w:ascii="Arial" w:hAnsi="Arial" w:cs="Arial"/>
          <w:bCs/>
          <w:sz w:val="24"/>
          <w:szCs w:val="24"/>
        </w:rPr>
        <w:t xml:space="preserve"> ima dobru razinu </w:t>
      </w:r>
      <w:r w:rsidR="00DB38EA" w:rsidRPr="00B83CBC">
        <w:rPr>
          <w:rFonts w:ascii="Arial" w:hAnsi="Arial" w:cs="Arial"/>
          <w:bCs/>
          <w:sz w:val="24"/>
          <w:szCs w:val="24"/>
        </w:rPr>
        <w:t xml:space="preserve">transparentnosti, no evo i mi smo u </w:t>
      </w:r>
      <w:r w:rsidR="0009591F" w:rsidRPr="00B83CBC">
        <w:rPr>
          <w:rFonts w:ascii="Arial" w:hAnsi="Arial" w:cs="Arial"/>
          <w:bCs/>
          <w:sz w:val="24"/>
          <w:szCs w:val="24"/>
        </w:rPr>
        <w:t xml:space="preserve">HDZ-u </w:t>
      </w:r>
      <w:r w:rsidR="00DB38EA" w:rsidRPr="00B83CBC">
        <w:rPr>
          <w:rFonts w:ascii="Arial" w:hAnsi="Arial" w:cs="Arial"/>
          <w:bCs/>
          <w:sz w:val="24"/>
          <w:szCs w:val="24"/>
        </w:rPr>
        <w:t>primijetili</w:t>
      </w:r>
      <w:r w:rsidR="00F60E34" w:rsidRPr="00B83CBC">
        <w:rPr>
          <w:rFonts w:ascii="Arial" w:hAnsi="Arial" w:cs="Arial"/>
          <w:bCs/>
          <w:sz w:val="24"/>
          <w:szCs w:val="24"/>
        </w:rPr>
        <w:t xml:space="preserve">  da neki način</w:t>
      </w:r>
      <w:r w:rsidR="00DB38EA" w:rsidRPr="00B83CBC">
        <w:rPr>
          <w:rFonts w:ascii="Arial" w:hAnsi="Arial" w:cs="Arial"/>
          <w:bCs/>
          <w:sz w:val="24"/>
          <w:szCs w:val="24"/>
        </w:rPr>
        <w:t xml:space="preserve"> postoji mogućnost nadgradnje te same </w:t>
      </w:r>
      <w:r w:rsidR="002F0897" w:rsidRPr="00B83CBC">
        <w:rPr>
          <w:rFonts w:ascii="Arial" w:hAnsi="Arial" w:cs="Arial"/>
          <w:bCs/>
          <w:sz w:val="24"/>
          <w:szCs w:val="24"/>
        </w:rPr>
        <w:t>trans</w:t>
      </w:r>
      <w:r w:rsidR="00DB38EA" w:rsidRPr="00B83CBC">
        <w:rPr>
          <w:rFonts w:ascii="Arial" w:hAnsi="Arial" w:cs="Arial"/>
          <w:bCs/>
          <w:sz w:val="24"/>
          <w:szCs w:val="24"/>
        </w:rPr>
        <w:t xml:space="preserve">parentnosti. Vidjeli smo u prijedlogu proračuna  da postoji stavka  </w:t>
      </w:r>
      <w:r w:rsidR="0009591F" w:rsidRPr="00B83CBC">
        <w:rPr>
          <w:rFonts w:ascii="Arial" w:hAnsi="Arial" w:cs="Arial"/>
          <w:bCs/>
          <w:sz w:val="24"/>
          <w:szCs w:val="24"/>
        </w:rPr>
        <w:t xml:space="preserve">radi </w:t>
      </w:r>
      <w:r w:rsidR="00DB38EA" w:rsidRPr="00B83CBC">
        <w:rPr>
          <w:rFonts w:ascii="Arial" w:hAnsi="Arial" w:cs="Arial"/>
          <w:bCs/>
          <w:sz w:val="24"/>
          <w:szCs w:val="24"/>
        </w:rPr>
        <w:t>inform</w:t>
      </w:r>
      <w:r w:rsidR="0009591F" w:rsidRPr="00B83CBC">
        <w:rPr>
          <w:rFonts w:ascii="Arial" w:hAnsi="Arial" w:cs="Arial"/>
          <w:bCs/>
          <w:sz w:val="24"/>
          <w:szCs w:val="24"/>
        </w:rPr>
        <w:t>iranja šireg kruga javnosti</w:t>
      </w:r>
      <w:r w:rsidR="00DB38EA" w:rsidRPr="00B83CBC">
        <w:rPr>
          <w:rFonts w:ascii="Arial" w:hAnsi="Arial" w:cs="Arial"/>
          <w:bCs/>
          <w:sz w:val="24"/>
          <w:szCs w:val="24"/>
        </w:rPr>
        <w:t xml:space="preserve"> te će </w:t>
      </w:r>
      <w:r w:rsidR="00735A95" w:rsidRPr="00B83CBC">
        <w:rPr>
          <w:rFonts w:ascii="Arial" w:hAnsi="Arial" w:cs="Arial"/>
          <w:bCs/>
          <w:sz w:val="24"/>
          <w:szCs w:val="24"/>
        </w:rPr>
        <w:t xml:space="preserve">se </w:t>
      </w:r>
      <w:r w:rsidR="00DB38EA" w:rsidRPr="00B83CBC">
        <w:rPr>
          <w:rFonts w:ascii="Arial" w:hAnsi="Arial" w:cs="Arial"/>
          <w:bCs/>
          <w:sz w:val="24"/>
          <w:szCs w:val="24"/>
        </w:rPr>
        <w:t xml:space="preserve">zaključiti ugovori s pojedinim lokalnim </w:t>
      </w:r>
      <w:r w:rsidR="002F0897" w:rsidRPr="00B83CBC">
        <w:rPr>
          <w:rFonts w:ascii="Arial" w:hAnsi="Arial" w:cs="Arial"/>
          <w:bCs/>
          <w:sz w:val="24"/>
          <w:szCs w:val="24"/>
        </w:rPr>
        <w:t xml:space="preserve">i regionalnim </w:t>
      </w:r>
      <w:r w:rsidR="00DB38EA" w:rsidRPr="00B83CBC">
        <w:rPr>
          <w:rFonts w:ascii="Arial" w:hAnsi="Arial" w:cs="Arial"/>
          <w:bCs/>
          <w:sz w:val="24"/>
          <w:szCs w:val="24"/>
        </w:rPr>
        <w:t>elektroničkim</w:t>
      </w:r>
      <w:r w:rsidR="00735A95" w:rsidRPr="00B83CBC">
        <w:rPr>
          <w:rFonts w:ascii="Arial" w:hAnsi="Arial" w:cs="Arial"/>
          <w:bCs/>
          <w:sz w:val="24"/>
          <w:szCs w:val="24"/>
        </w:rPr>
        <w:t xml:space="preserve"> i</w:t>
      </w:r>
      <w:r w:rsidR="00DB38EA" w:rsidRPr="00B83CBC">
        <w:rPr>
          <w:rFonts w:ascii="Arial" w:hAnsi="Arial" w:cs="Arial"/>
          <w:bCs/>
          <w:sz w:val="24"/>
          <w:szCs w:val="24"/>
        </w:rPr>
        <w:t xml:space="preserve">  tiskanim medijima </w:t>
      </w:r>
      <w:r w:rsidR="00735A95" w:rsidRPr="00B83CBC">
        <w:rPr>
          <w:rFonts w:ascii="Arial" w:hAnsi="Arial" w:cs="Arial"/>
          <w:bCs/>
          <w:sz w:val="24"/>
          <w:szCs w:val="24"/>
        </w:rPr>
        <w:t xml:space="preserve">u iznosu od </w:t>
      </w:r>
      <w:r w:rsidR="00DB38EA" w:rsidRPr="00B83CBC">
        <w:rPr>
          <w:rFonts w:ascii="Arial" w:hAnsi="Arial" w:cs="Arial"/>
          <w:bCs/>
          <w:sz w:val="24"/>
          <w:szCs w:val="24"/>
        </w:rPr>
        <w:t xml:space="preserve"> </w:t>
      </w:r>
      <w:r w:rsidR="00735A95" w:rsidRPr="00B83CBC">
        <w:rPr>
          <w:rFonts w:ascii="Arial" w:hAnsi="Arial" w:cs="Arial"/>
          <w:bCs/>
          <w:sz w:val="24"/>
          <w:szCs w:val="24"/>
        </w:rPr>
        <w:t>248.500</w:t>
      </w:r>
      <w:r w:rsidR="00DB38EA" w:rsidRPr="00B83CBC">
        <w:rPr>
          <w:rFonts w:ascii="Arial" w:hAnsi="Arial" w:cs="Arial"/>
          <w:bCs/>
          <w:sz w:val="24"/>
          <w:szCs w:val="24"/>
        </w:rPr>
        <w:t xml:space="preserve">  kuna. Da li bi se možda ti novci mogli na neki način ili iznaći i ići u gradnju transparentnosti samog proračuna gdje bi na taj način pristup</w:t>
      </w:r>
      <w:r w:rsidR="0009591F" w:rsidRPr="00B83CBC">
        <w:rPr>
          <w:rFonts w:ascii="Arial" w:hAnsi="Arial" w:cs="Arial"/>
          <w:bCs/>
          <w:sz w:val="24"/>
          <w:szCs w:val="24"/>
        </w:rPr>
        <w:t xml:space="preserve"> i pretra</w:t>
      </w:r>
      <w:r w:rsidR="00735A95" w:rsidRPr="00B83CBC">
        <w:rPr>
          <w:rFonts w:ascii="Arial" w:hAnsi="Arial" w:cs="Arial"/>
          <w:bCs/>
          <w:sz w:val="24"/>
          <w:szCs w:val="24"/>
        </w:rPr>
        <w:t xml:space="preserve">živanje podataka bilo vrlo </w:t>
      </w:r>
      <w:r w:rsidR="00DB38EA" w:rsidRPr="00B83CBC">
        <w:rPr>
          <w:rFonts w:ascii="Arial" w:hAnsi="Arial" w:cs="Arial"/>
          <w:bCs/>
          <w:sz w:val="24"/>
          <w:szCs w:val="24"/>
        </w:rPr>
        <w:t xml:space="preserve">  bitno </w:t>
      </w:r>
      <w:r w:rsidR="00735A95" w:rsidRPr="00B83CBC">
        <w:rPr>
          <w:rFonts w:ascii="Arial" w:hAnsi="Arial" w:cs="Arial"/>
          <w:bCs/>
          <w:sz w:val="24"/>
          <w:szCs w:val="24"/>
        </w:rPr>
        <w:t>olakšano</w:t>
      </w:r>
      <w:r w:rsidR="00DB38EA" w:rsidRPr="00B83CBC">
        <w:rPr>
          <w:rFonts w:ascii="Arial" w:hAnsi="Arial" w:cs="Arial"/>
          <w:bCs/>
          <w:sz w:val="24"/>
          <w:szCs w:val="24"/>
        </w:rPr>
        <w:t xml:space="preserve"> zahvaljujući takvoj aplikaciji.</w:t>
      </w:r>
    </w:p>
    <w:p w14:paraId="23876362" w14:textId="77777777" w:rsidR="00C47F0B" w:rsidRPr="00BF50CC" w:rsidRDefault="00C47F0B" w:rsidP="00B83CBC">
      <w:pPr>
        <w:spacing w:line="276" w:lineRule="auto"/>
        <w:ind w:left="709"/>
        <w:jc w:val="both"/>
        <w:rPr>
          <w:rFonts w:ascii="Arial" w:hAnsi="Arial" w:cs="Arial"/>
          <w:sz w:val="24"/>
          <w:szCs w:val="24"/>
        </w:rPr>
      </w:pPr>
      <w:r w:rsidRPr="00BF50CC">
        <w:rPr>
          <w:rFonts w:ascii="Arial" w:hAnsi="Arial" w:cs="Arial"/>
          <w:b/>
          <w:bCs/>
          <w:sz w:val="24"/>
          <w:szCs w:val="24"/>
        </w:rPr>
        <w:t>Milorad Batinić</w:t>
      </w:r>
      <w:r w:rsidRPr="00BF50CC">
        <w:rPr>
          <w:rFonts w:ascii="Arial" w:hAnsi="Arial" w:cs="Arial"/>
          <w:sz w:val="24"/>
          <w:szCs w:val="24"/>
        </w:rPr>
        <w:t>: Da, to nam je svakako cilj povećati transparentnost, upravo prije svega, bit ću prije svega pragmatičan, jer nas nema, ima nas premalo da bi mogla biti ta dostupnost da ne moraju službe, pogotovo financije, na razne upite, razne ankete tražiti, jednostavno ih uputimo na web stranicu i tu su dostupni svi podaci. Svakako, u tom smjeru se ide.</w:t>
      </w:r>
    </w:p>
    <w:p w14:paraId="3C5F4AEE" w14:textId="77777777" w:rsidR="00C47F0B" w:rsidRPr="00B83CBC" w:rsidRDefault="00C47F0B" w:rsidP="00BF50CC">
      <w:pPr>
        <w:spacing w:line="276" w:lineRule="auto"/>
        <w:ind w:left="708"/>
        <w:jc w:val="both"/>
        <w:rPr>
          <w:rFonts w:ascii="Arial" w:hAnsi="Arial" w:cs="Arial"/>
          <w:b/>
          <w:sz w:val="24"/>
          <w:szCs w:val="24"/>
        </w:rPr>
      </w:pPr>
    </w:p>
    <w:p w14:paraId="3D320AC1" w14:textId="5BA4D1BE" w:rsidR="00C47F0B" w:rsidRPr="00B83CBC" w:rsidRDefault="001D4966" w:rsidP="00BF50CC">
      <w:pPr>
        <w:numPr>
          <w:ilvl w:val="0"/>
          <w:numId w:val="1"/>
        </w:numPr>
        <w:spacing w:line="276" w:lineRule="auto"/>
        <w:jc w:val="both"/>
        <w:rPr>
          <w:rFonts w:ascii="Arial" w:hAnsi="Arial" w:cs="Arial"/>
          <w:bCs/>
          <w:sz w:val="24"/>
          <w:szCs w:val="24"/>
        </w:rPr>
      </w:pPr>
      <w:r w:rsidRPr="00B83CBC">
        <w:rPr>
          <w:rFonts w:ascii="Arial" w:hAnsi="Arial" w:cs="Arial"/>
          <w:b/>
          <w:sz w:val="24"/>
          <w:szCs w:val="24"/>
        </w:rPr>
        <w:t xml:space="preserve">Goran </w:t>
      </w:r>
      <w:proofErr w:type="spellStart"/>
      <w:r w:rsidRPr="00B83CBC">
        <w:rPr>
          <w:rFonts w:ascii="Arial" w:hAnsi="Arial" w:cs="Arial"/>
          <w:b/>
          <w:sz w:val="24"/>
          <w:szCs w:val="24"/>
        </w:rPr>
        <w:t>Spasojević</w:t>
      </w:r>
      <w:proofErr w:type="spellEnd"/>
      <w:r w:rsidRPr="00B83CBC">
        <w:rPr>
          <w:rFonts w:ascii="Arial" w:hAnsi="Arial" w:cs="Arial"/>
          <w:b/>
          <w:sz w:val="24"/>
          <w:szCs w:val="24"/>
        </w:rPr>
        <w:t xml:space="preserve">: </w:t>
      </w:r>
      <w:r w:rsidR="00BD761D" w:rsidRPr="00B83CBC">
        <w:rPr>
          <w:rFonts w:ascii="Arial" w:hAnsi="Arial" w:cs="Arial"/>
          <w:bCs/>
          <w:sz w:val="24"/>
          <w:szCs w:val="24"/>
        </w:rPr>
        <w:t xml:space="preserve">Postoji li mogućnost postavljanja ležećih policajaca u Ulici Ljudevita Gaja, dakle prije i nakon samog raskrižja sa </w:t>
      </w:r>
      <w:proofErr w:type="spellStart"/>
      <w:r w:rsidR="00BD761D" w:rsidRPr="00B83CBC">
        <w:rPr>
          <w:rFonts w:ascii="Arial" w:hAnsi="Arial" w:cs="Arial"/>
          <w:bCs/>
          <w:sz w:val="24"/>
          <w:szCs w:val="24"/>
        </w:rPr>
        <w:t>Šabanovom</w:t>
      </w:r>
      <w:proofErr w:type="spellEnd"/>
      <w:r w:rsidR="00BD761D" w:rsidRPr="00B83CBC">
        <w:rPr>
          <w:rFonts w:ascii="Arial" w:hAnsi="Arial" w:cs="Arial"/>
          <w:bCs/>
          <w:sz w:val="24"/>
          <w:szCs w:val="24"/>
        </w:rPr>
        <w:t xml:space="preserve"> ulicom. Osim povećanog intenziteta prometa koji je produkt spajanja Gajeve ulice s Ulicom akademika Mirka </w:t>
      </w:r>
      <w:proofErr w:type="spellStart"/>
      <w:r w:rsidR="00BD761D" w:rsidRPr="00B83CBC">
        <w:rPr>
          <w:rFonts w:ascii="Arial" w:hAnsi="Arial" w:cs="Arial"/>
          <w:bCs/>
          <w:sz w:val="24"/>
          <w:szCs w:val="24"/>
        </w:rPr>
        <w:t>Maleza</w:t>
      </w:r>
      <w:proofErr w:type="spellEnd"/>
      <w:r w:rsidR="00BD761D" w:rsidRPr="00B83CBC">
        <w:rPr>
          <w:rFonts w:ascii="Arial" w:hAnsi="Arial" w:cs="Arial"/>
          <w:bCs/>
          <w:sz w:val="24"/>
          <w:szCs w:val="24"/>
        </w:rPr>
        <w:t xml:space="preserve">  i </w:t>
      </w:r>
      <w:r w:rsidR="004C1946" w:rsidRPr="00B83CBC">
        <w:rPr>
          <w:rFonts w:ascii="Arial" w:hAnsi="Arial" w:cs="Arial"/>
          <w:bCs/>
          <w:sz w:val="24"/>
          <w:szCs w:val="24"/>
        </w:rPr>
        <w:t>novouređenog</w:t>
      </w:r>
      <w:r w:rsidR="00BD761D" w:rsidRPr="00B83CBC">
        <w:rPr>
          <w:rFonts w:ascii="Arial" w:hAnsi="Arial" w:cs="Arial"/>
          <w:bCs/>
          <w:sz w:val="24"/>
          <w:szCs w:val="24"/>
        </w:rPr>
        <w:t xml:space="preserve"> odvojka </w:t>
      </w:r>
      <w:r w:rsidR="004C1946" w:rsidRPr="00B83CBC">
        <w:rPr>
          <w:rFonts w:ascii="Arial" w:hAnsi="Arial" w:cs="Arial"/>
          <w:bCs/>
          <w:sz w:val="24"/>
          <w:szCs w:val="24"/>
        </w:rPr>
        <w:t>kroz</w:t>
      </w:r>
      <w:r w:rsidR="00BD761D" w:rsidRPr="00B83CBC">
        <w:rPr>
          <w:rFonts w:ascii="Arial" w:hAnsi="Arial" w:cs="Arial"/>
          <w:bCs/>
          <w:sz w:val="24"/>
          <w:szCs w:val="24"/>
        </w:rPr>
        <w:t xml:space="preserve"> Preradović</w:t>
      </w:r>
      <w:r w:rsidR="004C1946" w:rsidRPr="00B83CBC">
        <w:rPr>
          <w:rFonts w:ascii="Arial" w:hAnsi="Arial" w:cs="Arial"/>
          <w:bCs/>
          <w:sz w:val="24"/>
          <w:szCs w:val="24"/>
        </w:rPr>
        <w:t>evu</w:t>
      </w:r>
      <w:r w:rsidR="00BD761D" w:rsidRPr="00B83CBC">
        <w:rPr>
          <w:rFonts w:ascii="Arial" w:hAnsi="Arial" w:cs="Arial"/>
          <w:bCs/>
          <w:sz w:val="24"/>
          <w:szCs w:val="24"/>
        </w:rPr>
        <w:t>, dodatnu opasanost predstavlja i to što je riječ o ravnoj dionici ceste</w:t>
      </w:r>
      <w:r w:rsidR="004C1946" w:rsidRPr="00B83CBC">
        <w:rPr>
          <w:rFonts w:ascii="Arial" w:hAnsi="Arial" w:cs="Arial"/>
          <w:bCs/>
          <w:sz w:val="24"/>
          <w:szCs w:val="24"/>
        </w:rPr>
        <w:t xml:space="preserve"> na kojoj se može</w:t>
      </w:r>
      <w:r w:rsidR="00BD761D" w:rsidRPr="00B83CBC">
        <w:rPr>
          <w:rFonts w:ascii="Arial" w:hAnsi="Arial" w:cs="Arial"/>
          <w:bCs/>
          <w:sz w:val="24"/>
          <w:szCs w:val="24"/>
        </w:rPr>
        <w:t xml:space="preserve"> </w:t>
      </w:r>
      <w:r w:rsidR="004C1946" w:rsidRPr="00B83CBC">
        <w:rPr>
          <w:rFonts w:ascii="Arial" w:hAnsi="Arial" w:cs="Arial"/>
          <w:bCs/>
          <w:sz w:val="24"/>
          <w:szCs w:val="24"/>
        </w:rPr>
        <w:t xml:space="preserve">pritisnuti papučica gasa.  S obzirom na izuzetnu blizinu osnovne škole, dječjeg </w:t>
      </w:r>
      <w:r w:rsidR="00BD761D" w:rsidRPr="00B83CBC">
        <w:rPr>
          <w:rFonts w:ascii="Arial" w:hAnsi="Arial" w:cs="Arial"/>
          <w:bCs/>
          <w:sz w:val="24"/>
          <w:szCs w:val="24"/>
        </w:rPr>
        <w:t>vrtića</w:t>
      </w:r>
      <w:r w:rsidR="004C1946" w:rsidRPr="00B83CBC">
        <w:rPr>
          <w:rFonts w:ascii="Arial" w:hAnsi="Arial" w:cs="Arial"/>
          <w:bCs/>
          <w:sz w:val="24"/>
          <w:szCs w:val="24"/>
        </w:rPr>
        <w:t xml:space="preserve">, ali </w:t>
      </w:r>
      <w:r w:rsidR="00BD761D" w:rsidRPr="00B83CBC">
        <w:rPr>
          <w:rFonts w:ascii="Arial" w:hAnsi="Arial" w:cs="Arial"/>
          <w:bCs/>
          <w:sz w:val="24"/>
          <w:szCs w:val="24"/>
        </w:rPr>
        <w:t xml:space="preserve"> i </w:t>
      </w:r>
      <w:r w:rsidR="004C1946" w:rsidRPr="00B83CBC">
        <w:rPr>
          <w:rFonts w:ascii="Arial" w:hAnsi="Arial" w:cs="Arial"/>
          <w:bCs/>
          <w:sz w:val="24"/>
          <w:szCs w:val="24"/>
        </w:rPr>
        <w:t xml:space="preserve"> </w:t>
      </w:r>
      <w:r w:rsidR="00BD761D" w:rsidRPr="00B83CBC">
        <w:rPr>
          <w:rFonts w:ascii="Arial" w:hAnsi="Arial" w:cs="Arial"/>
          <w:bCs/>
          <w:sz w:val="24"/>
          <w:szCs w:val="24"/>
        </w:rPr>
        <w:t xml:space="preserve">dječjeg igrališta u  </w:t>
      </w:r>
      <w:proofErr w:type="spellStart"/>
      <w:r w:rsidR="004C1946" w:rsidRPr="00B83CBC">
        <w:rPr>
          <w:rFonts w:ascii="Arial" w:hAnsi="Arial" w:cs="Arial"/>
          <w:bCs/>
          <w:sz w:val="24"/>
          <w:szCs w:val="24"/>
        </w:rPr>
        <w:t>Šabanovoj</w:t>
      </w:r>
      <w:proofErr w:type="spellEnd"/>
      <w:r w:rsidR="00BD761D" w:rsidRPr="00B83CBC">
        <w:rPr>
          <w:rFonts w:ascii="Arial" w:hAnsi="Arial" w:cs="Arial"/>
          <w:bCs/>
          <w:sz w:val="24"/>
          <w:szCs w:val="24"/>
        </w:rPr>
        <w:t xml:space="preserve"> </w:t>
      </w:r>
      <w:r w:rsidR="004C1946" w:rsidRPr="00B83CBC">
        <w:rPr>
          <w:rFonts w:ascii="Arial" w:hAnsi="Arial" w:cs="Arial"/>
          <w:bCs/>
          <w:sz w:val="24"/>
          <w:szCs w:val="24"/>
        </w:rPr>
        <w:t xml:space="preserve">ulici, </w:t>
      </w:r>
      <w:r w:rsidR="00BD761D" w:rsidRPr="00B83CBC">
        <w:rPr>
          <w:rFonts w:ascii="Arial" w:hAnsi="Arial" w:cs="Arial"/>
          <w:bCs/>
          <w:sz w:val="24"/>
          <w:szCs w:val="24"/>
        </w:rPr>
        <w:t xml:space="preserve"> može li i na koji način </w:t>
      </w:r>
      <w:r w:rsidR="004C1946" w:rsidRPr="00B83CBC">
        <w:rPr>
          <w:rFonts w:ascii="Arial" w:hAnsi="Arial" w:cs="Arial"/>
          <w:bCs/>
          <w:sz w:val="24"/>
          <w:szCs w:val="24"/>
        </w:rPr>
        <w:t>G</w:t>
      </w:r>
      <w:r w:rsidR="00BD761D" w:rsidRPr="00B83CBC">
        <w:rPr>
          <w:rFonts w:ascii="Arial" w:hAnsi="Arial" w:cs="Arial"/>
          <w:bCs/>
          <w:sz w:val="24"/>
          <w:szCs w:val="24"/>
        </w:rPr>
        <w:t xml:space="preserve">rad reagirati </w:t>
      </w:r>
      <w:r w:rsidR="00B85E0D" w:rsidRPr="00B83CBC">
        <w:rPr>
          <w:rFonts w:ascii="Arial" w:hAnsi="Arial" w:cs="Arial"/>
          <w:bCs/>
          <w:sz w:val="24"/>
          <w:szCs w:val="24"/>
        </w:rPr>
        <w:t xml:space="preserve">na to </w:t>
      </w:r>
      <w:r w:rsidR="004C1946" w:rsidRPr="00B83CBC">
        <w:rPr>
          <w:rFonts w:ascii="Arial" w:hAnsi="Arial" w:cs="Arial"/>
          <w:bCs/>
          <w:sz w:val="24"/>
          <w:szCs w:val="24"/>
        </w:rPr>
        <w:t>da se ležeći policajci postave prije nego se desi neka nesreća.</w:t>
      </w:r>
    </w:p>
    <w:p w14:paraId="4813425C" w14:textId="77777777" w:rsidR="00C47F0B" w:rsidRPr="00BF50CC" w:rsidRDefault="00C47F0B" w:rsidP="00B83CBC">
      <w:pPr>
        <w:spacing w:line="276" w:lineRule="auto"/>
        <w:ind w:left="709"/>
        <w:jc w:val="both"/>
        <w:rPr>
          <w:rFonts w:ascii="Arial" w:hAnsi="Arial" w:cs="Arial"/>
          <w:sz w:val="24"/>
          <w:szCs w:val="24"/>
        </w:rPr>
      </w:pPr>
      <w:r w:rsidRPr="00BF50CC">
        <w:rPr>
          <w:rFonts w:ascii="Arial" w:hAnsi="Arial" w:cs="Arial"/>
          <w:b/>
          <w:bCs/>
          <w:sz w:val="24"/>
          <w:szCs w:val="24"/>
        </w:rPr>
        <w:t>Milorad Batinić:</w:t>
      </w:r>
      <w:r w:rsidRPr="00BF50CC">
        <w:rPr>
          <w:rFonts w:ascii="Arial" w:hAnsi="Arial" w:cs="Arial"/>
          <w:sz w:val="24"/>
          <w:szCs w:val="24"/>
        </w:rPr>
        <w:t xml:space="preserve"> Grad uređuje promet na svojem području, međutim moramo dobiti načelnu suglasnost od policije za postavljanje usporivača. Znači po završetku radova na aglomeraciji Ivanec, ide produžetak od mosta u Bistrici prema Stepinčevoj, prema </w:t>
      </w:r>
      <w:proofErr w:type="spellStart"/>
      <w:r w:rsidRPr="00BF50CC">
        <w:rPr>
          <w:rFonts w:ascii="Arial" w:hAnsi="Arial" w:cs="Arial"/>
          <w:sz w:val="24"/>
          <w:szCs w:val="24"/>
        </w:rPr>
        <w:t>Malezovoj</w:t>
      </w:r>
      <w:proofErr w:type="spellEnd"/>
      <w:r w:rsidRPr="00BF50CC">
        <w:rPr>
          <w:rFonts w:ascii="Arial" w:hAnsi="Arial" w:cs="Arial"/>
          <w:sz w:val="24"/>
          <w:szCs w:val="24"/>
        </w:rPr>
        <w:t xml:space="preserve">, kad će biti ti radovi završeni, a mi ćemo već i prije krenuti s prometnim rješenjem odnosno nekom vrstom studije, izrade prometnog rješenja, gdje ćemo tražiti suglasnost od MUP-a, naravno prometna </w:t>
      </w:r>
      <w:r w:rsidRPr="00BF50CC">
        <w:rPr>
          <w:rFonts w:ascii="Arial" w:hAnsi="Arial" w:cs="Arial"/>
          <w:sz w:val="24"/>
          <w:szCs w:val="24"/>
        </w:rPr>
        <w:lastRenderedPageBreak/>
        <w:t xml:space="preserve">struka morat će izraditi, tu su dva kritična križanja, to je </w:t>
      </w:r>
      <w:proofErr w:type="spellStart"/>
      <w:r w:rsidRPr="00BF50CC">
        <w:rPr>
          <w:rFonts w:ascii="Arial" w:hAnsi="Arial" w:cs="Arial"/>
          <w:sz w:val="24"/>
          <w:szCs w:val="24"/>
        </w:rPr>
        <w:t>Šabanova</w:t>
      </w:r>
      <w:proofErr w:type="spellEnd"/>
      <w:r w:rsidRPr="00BF50CC">
        <w:rPr>
          <w:rFonts w:ascii="Arial" w:hAnsi="Arial" w:cs="Arial"/>
          <w:sz w:val="24"/>
          <w:szCs w:val="24"/>
        </w:rPr>
        <w:t xml:space="preserve"> i Gajeva, a i dobro ste primijetili križanje Preradovićeve, kada radovi završe, pretpostavka je da će se tu isto intenzivirati promet i u tom smjeru se razmišlja i krenut će se.</w:t>
      </w:r>
    </w:p>
    <w:p w14:paraId="1FB533E9" w14:textId="77777777" w:rsidR="00C47F0B" w:rsidRPr="00BF50CC" w:rsidRDefault="00C47F0B" w:rsidP="00BF50CC">
      <w:pPr>
        <w:spacing w:line="276" w:lineRule="auto"/>
        <w:jc w:val="both"/>
        <w:rPr>
          <w:rFonts w:ascii="Arial" w:hAnsi="Arial" w:cs="Arial"/>
          <w:bCs/>
        </w:rPr>
      </w:pPr>
    </w:p>
    <w:p w14:paraId="15347116" w14:textId="4EDAAB96" w:rsidR="00C47F0B" w:rsidRPr="00B83CBC" w:rsidRDefault="001D4966" w:rsidP="00BF50CC">
      <w:pPr>
        <w:numPr>
          <w:ilvl w:val="0"/>
          <w:numId w:val="1"/>
        </w:numPr>
        <w:spacing w:line="276" w:lineRule="auto"/>
        <w:jc w:val="both"/>
        <w:rPr>
          <w:rFonts w:ascii="Arial" w:hAnsi="Arial" w:cs="Arial"/>
          <w:bCs/>
          <w:sz w:val="24"/>
          <w:szCs w:val="24"/>
        </w:rPr>
      </w:pPr>
      <w:r w:rsidRPr="00B83CBC">
        <w:rPr>
          <w:rFonts w:ascii="Arial" w:hAnsi="Arial" w:cs="Arial"/>
          <w:b/>
          <w:sz w:val="24"/>
          <w:szCs w:val="24"/>
        </w:rPr>
        <w:t xml:space="preserve">Goran </w:t>
      </w:r>
      <w:proofErr w:type="spellStart"/>
      <w:r w:rsidRPr="00B83CBC">
        <w:rPr>
          <w:rFonts w:ascii="Arial" w:hAnsi="Arial" w:cs="Arial"/>
          <w:b/>
          <w:sz w:val="24"/>
          <w:szCs w:val="24"/>
        </w:rPr>
        <w:t>Spasojević</w:t>
      </w:r>
      <w:proofErr w:type="spellEnd"/>
      <w:r w:rsidRPr="00B83CBC">
        <w:rPr>
          <w:rFonts w:ascii="Arial" w:hAnsi="Arial" w:cs="Arial"/>
          <w:bCs/>
          <w:sz w:val="24"/>
          <w:szCs w:val="24"/>
        </w:rPr>
        <w:t xml:space="preserve">: </w:t>
      </w:r>
      <w:r w:rsidR="004C1946" w:rsidRPr="00B83CBC">
        <w:rPr>
          <w:rFonts w:ascii="Arial" w:hAnsi="Arial" w:cs="Arial"/>
          <w:bCs/>
          <w:sz w:val="24"/>
          <w:szCs w:val="24"/>
        </w:rPr>
        <w:t xml:space="preserve">Mjesni odbor Lančić </w:t>
      </w:r>
      <w:r w:rsidR="00164423" w:rsidRPr="00B83CBC">
        <w:rPr>
          <w:rFonts w:ascii="Arial" w:hAnsi="Arial" w:cs="Arial"/>
          <w:bCs/>
          <w:sz w:val="24"/>
          <w:szCs w:val="24"/>
        </w:rPr>
        <w:t>K</w:t>
      </w:r>
      <w:r w:rsidR="004C1946" w:rsidRPr="00B83CBC">
        <w:rPr>
          <w:rFonts w:ascii="Arial" w:hAnsi="Arial" w:cs="Arial"/>
          <w:bCs/>
          <w:sz w:val="24"/>
          <w:szCs w:val="24"/>
        </w:rPr>
        <w:t>n</w:t>
      </w:r>
      <w:r w:rsidR="00164423" w:rsidRPr="00B83CBC">
        <w:rPr>
          <w:rFonts w:ascii="Arial" w:hAnsi="Arial" w:cs="Arial"/>
          <w:bCs/>
          <w:sz w:val="24"/>
          <w:szCs w:val="24"/>
        </w:rPr>
        <w:t>a</w:t>
      </w:r>
      <w:r w:rsidR="004C1946" w:rsidRPr="00B83CBC">
        <w:rPr>
          <w:rFonts w:ascii="Arial" w:hAnsi="Arial" w:cs="Arial"/>
          <w:bCs/>
          <w:sz w:val="24"/>
          <w:szCs w:val="24"/>
        </w:rPr>
        <w:t xml:space="preserve">pić i </w:t>
      </w:r>
      <w:r w:rsidR="00164423" w:rsidRPr="00B83CBC">
        <w:rPr>
          <w:rFonts w:ascii="Arial" w:hAnsi="Arial" w:cs="Arial"/>
          <w:bCs/>
          <w:sz w:val="24"/>
          <w:szCs w:val="24"/>
        </w:rPr>
        <w:t>njihov društveni dom</w:t>
      </w:r>
      <w:r w:rsidR="00E20A8C" w:rsidRPr="00B83CBC">
        <w:rPr>
          <w:rFonts w:ascii="Arial" w:hAnsi="Arial" w:cs="Arial"/>
          <w:bCs/>
          <w:sz w:val="24"/>
          <w:szCs w:val="24"/>
        </w:rPr>
        <w:t>,</w:t>
      </w:r>
      <w:r w:rsidR="00164423" w:rsidRPr="00B83CBC">
        <w:rPr>
          <w:rFonts w:ascii="Arial" w:hAnsi="Arial" w:cs="Arial"/>
          <w:bCs/>
          <w:sz w:val="24"/>
          <w:szCs w:val="24"/>
        </w:rPr>
        <w:t xml:space="preserve"> </w:t>
      </w:r>
      <w:r w:rsidR="00E20A8C" w:rsidRPr="00B83CBC">
        <w:rPr>
          <w:rFonts w:ascii="Arial" w:hAnsi="Arial" w:cs="Arial"/>
          <w:bCs/>
          <w:sz w:val="24"/>
          <w:szCs w:val="24"/>
        </w:rPr>
        <w:t>n</w:t>
      </w:r>
      <w:r w:rsidR="004C1946" w:rsidRPr="00B83CBC">
        <w:rPr>
          <w:rFonts w:ascii="Arial" w:hAnsi="Arial" w:cs="Arial"/>
          <w:bCs/>
          <w:sz w:val="24"/>
          <w:szCs w:val="24"/>
        </w:rPr>
        <w:t>a upit mještana</w:t>
      </w:r>
      <w:r w:rsidR="00E20A8C" w:rsidRPr="00B83CBC">
        <w:rPr>
          <w:rFonts w:ascii="Arial" w:hAnsi="Arial" w:cs="Arial"/>
          <w:bCs/>
          <w:sz w:val="24"/>
          <w:szCs w:val="24"/>
        </w:rPr>
        <w:t>,</w:t>
      </w:r>
      <w:r w:rsidR="004C1946" w:rsidRPr="00B83CBC">
        <w:rPr>
          <w:rFonts w:ascii="Arial" w:hAnsi="Arial" w:cs="Arial"/>
          <w:bCs/>
          <w:sz w:val="24"/>
          <w:szCs w:val="24"/>
        </w:rPr>
        <w:t xml:space="preserve"> zanima ih kada će se dotrajali stolovi i stolice zamijeniti novima kako je najavljeno.</w:t>
      </w:r>
    </w:p>
    <w:p w14:paraId="6FC61A70" w14:textId="77777777" w:rsidR="00C47F0B" w:rsidRPr="00BF50CC" w:rsidRDefault="00C47F0B" w:rsidP="00B83CBC">
      <w:pPr>
        <w:spacing w:line="276" w:lineRule="auto"/>
        <w:ind w:left="709"/>
        <w:jc w:val="both"/>
        <w:rPr>
          <w:rFonts w:ascii="Arial" w:hAnsi="Arial" w:cs="Arial"/>
          <w:sz w:val="24"/>
          <w:szCs w:val="24"/>
        </w:rPr>
      </w:pPr>
      <w:r w:rsidRPr="00BF50CC">
        <w:rPr>
          <w:rFonts w:ascii="Arial" w:hAnsi="Arial" w:cs="Arial"/>
          <w:b/>
          <w:bCs/>
          <w:sz w:val="24"/>
          <w:szCs w:val="24"/>
        </w:rPr>
        <w:t>Milorad Batinić:</w:t>
      </w:r>
      <w:r w:rsidRPr="00BF50CC">
        <w:rPr>
          <w:rFonts w:ascii="Arial" w:hAnsi="Arial" w:cs="Arial"/>
          <w:sz w:val="24"/>
          <w:szCs w:val="24"/>
        </w:rPr>
        <w:t xml:space="preserve"> To je naše opredjeljenje. Svjedočite i da smo unatrag nekoliko godina, kako su se društveni domovi izgradili i oni koji su imali staru opremu, nastojimo </w:t>
      </w:r>
      <w:proofErr w:type="spellStart"/>
      <w:r w:rsidRPr="00BF50CC">
        <w:rPr>
          <w:rFonts w:ascii="Arial" w:hAnsi="Arial" w:cs="Arial"/>
          <w:sz w:val="24"/>
          <w:szCs w:val="24"/>
        </w:rPr>
        <w:t>zanoviti</w:t>
      </w:r>
      <w:proofErr w:type="spellEnd"/>
      <w:r w:rsidRPr="00BF50CC">
        <w:rPr>
          <w:rFonts w:ascii="Arial" w:hAnsi="Arial" w:cs="Arial"/>
          <w:sz w:val="24"/>
          <w:szCs w:val="24"/>
        </w:rPr>
        <w:t xml:space="preserve">, opremiti da bude primjerena i trenutku i vremenu, to nisu baš ni tako mali financijski zahvati. Koliko se sjećam u društvenom domu u Lančiću isto temeljem zahtjeva u suradnji s mjesnim odborom nabavili smo kompletno novo posuđe, uredili kuhinju potpuno novu, dom energetski obnovili i sada je na redu </w:t>
      </w:r>
      <w:proofErr w:type="spellStart"/>
      <w:r w:rsidRPr="00BF50CC">
        <w:rPr>
          <w:rFonts w:ascii="Arial" w:hAnsi="Arial" w:cs="Arial"/>
          <w:sz w:val="24"/>
          <w:szCs w:val="24"/>
        </w:rPr>
        <w:t>zanavljanje</w:t>
      </w:r>
      <w:proofErr w:type="spellEnd"/>
      <w:r w:rsidRPr="00BF50CC">
        <w:rPr>
          <w:rFonts w:ascii="Arial" w:hAnsi="Arial" w:cs="Arial"/>
          <w:sz w:val="24"/>
          <w:szCs w:val="24"/>
        </w:rPr>
        <w:t xml:space="preserve"> i opremanje sa stolicama i stolovima. Jednako tako, nastojat ćemo i druge domove koji nisu dovršeni do kraja jednako tako opremiti. Vjerujem da će biti prilike u narednoj godini, ukoliko ne, malo će se strpjeti, ali 2023. sigurno, ukoliko ne bi bila iduća godina podobna za to. </w:t>
      </w:r>
    </w:p>
    <w:p w14:paraId="4B073D43" w14:textId="77777777" w:rsidR="00C47F0B" w:rsidRPr="00BF50CC" w:rsidRDefault="00C47F0B" w:rsidP="00BF50CC">
      <w:pPr>
        <w:spacing w:line="276" w:lineRule="auto"/>
        <w:jc w:val="both"/>
        <w:rPr>
          <w:rFonts w:ascii="Arial" w:hAnsi="Arial" w:cs="Arial"/>
          <w:bCs/>
        </w:rPr>
      </w:pPr>
    </w:p>
    <w:p w14:paraId="4A1112B7" w14:textId="5302496A" w:rsidR="00C47F0B" w:rsidRPr="00B83CBC" w:rsidRDefault="001D4966" w:rsidP="00BF50CC">
      <w:pPr>
        <w:numPr>
          <w:ilvl w:val="0"/>
          <w:numId w:val="1"/>
        </w:numPr>
        <w:spacing w:line="276" w:lineRule="auto"/>
        <w:jc w:val="both"/>
        <w:rPr>
          <w:rFonts w:ascii="Arial" w:hAnsi="Arial" w:cs="Arial"/>
          <w:bCs/>
          <w:sz w:val="24"/>
          <w:szCs w:val="24"/>
        </w:rPr>
      </w:pPr>
      <w:r w:rsidRPr="00B83CBC">
        <w:rPr>
          <w:rFonts w:ascii="Arial" w:hAnsi="Arial" w:cs="Arial"/>
          <w:b/>
          <w:sz w:val="24"/>
          <w:szCs w:val="24"/>
        </w:rPr>
        <w:t xml:space="preserve">Goran </w:t>
      </w:r>
      <w:proofErr w:type="spellStart"/>
      <w:r w:rsidRPr="00B83CBC">
        <w:rPr>
          <w:rFonts w:ascii="Arial" w:hAnsi="Arial" w:cs="Arial"/>
          <w:b/>
          <w:sz w:val="24"/>
          <w:szCs w:val="24"/>
        </w:rPr>
        <w:t>Spasojević</w:t>
      </w:r>
      <w:proofErr w:type="spellEnd"/>
      <w:r w:rsidRPr="00B83CBC">
        <w:rPr>
          <w:rFonts w:ascii="Arial" w:hAnsi="Arial" w:cs="Arial"/>
          <w:b/>
          <w:sz w:val="24"/>
          <w:szCs w:val="24"/>
        </w:rPr>
        <w:t>:</w:t>
      </w:r>
      <w:r w:rsidRPr="00B83CBC">
        <w:rPr>
          <w:rFonts w:ascii="Arial" w:hAnsi="Arial" w:cs="Arial"/>
          <w:bCs/>
          <w:sz w:val="24"/>
          <w:szCs w:val="24"/>
        </w:rPr>
        <w:t xml:space="preserve"> </w:t>
      </w:r>
      <w:r w:rsidR="00164423" w:rsidRPr="00B83CBC">
        <w:rPr>
          <w:rFonts w:ascii="Arial" w:hAnsi="Arial" w:cs="Arial"/>
          <w:bCs/>
          <w:sz w:val="24"/>
          <w:szCs w:val="24"/>
        </w:rPr>
        <w:t xml:space="preserve">Moje </w:t>
      </w:r>
      <w:r w:rsidR="00E20A8C" w:rsidRPr="00B83CBC">
        <w:rPr>
          <w:rFonts w:ascii="Arial" w:hAnsi="Arial" w:cs="Arial"/>
          <w:bCs/>
          <w:sz w:val="24"/>
          <w:szCs w:val="24"/>
        </w:rPr>
        <w:t>treće</w:t>
      </w:r>
      <w:r w:rsidR="00164423" w:rsidRPr="00B83CBC">
        <w:rPr>
          <w:rFonts w:ascii="Arial" w:hAnsi="Arial" w:cs="Arial"/>
          <w:bCs/>
          <w:sz w:val="24"/>
          <w:szCs w:val="24"/>
        </w:rPr>
        <w:t xml:space="preserve"> pitanje vezano je </w:t>
      </w:r>
      <w:r w:rsidR="003B7DFC" w:rsidRPr="00B83CBC">
        <w:rPr>
          <w:rFonts w:ascii="Arial" w:hAnsi="Arial" w:cs="Arial"/>
          <w:bCs/>
          <w:sz w:val="24"/>
          <w:szCs w:val="24"/>
        </w:rPr>
        <w:t>uz</w:t>
      </w:r>
      <w:r w:rsidR="00164423" w:rsidRPr="00B83CBC">
        <w:rPr>
          <w:rFonts w:ascii="Arial" w:hAnsi="Arial" w:cs="Arial"/>
          <w:bCs/>
          <w:sz w:val="24"/>
          <w:szCs w:val="24"/>
        </w:rPr>
        <w:t xml:space="preserve"> z</w:t>
      </w:r>
      <w:r w:rsidR="004C1946" w:rsidRPr="00B83CBC">
        <w:rPr>
          <w:rFonts w:ascii="Arial" w:hAnsi="Arial" w:cs="Arial"/>
          <w:bCs/>
          <w:sz w:val="24"/>
          <w:szCs w:val="24"/>
        </w:rPr>
        <w:t>imsku službu i radov</w:t>
      </w:r>
      <w:r w:rsidR="00164423" w:rsidRPr="00B83CBC">
        <w:rPr>
          <w:rFonts w:ascii="Arial" w:hAnsi="Arial" w:cs="Arial"/>
          <w:bCs/>
          <w:sz w:val="24"/>
          <w:szCs w:val="24"/>
        </w:rPr>
        <w:t>e</w:t>
      </w:r>
      <w:r w:rsidR="004C1946" w:rsidRPr="00B83CBC">
        <w:rPr>
          <w:rFonts w:ascii="Arial" w:hAnsi="Arial" w:cs="Arial"/>
          <w:bCs/>
          <w:sz w:val="24"/>
          <w:szCs w:val="24"/>
        </w:rPr>
        <w:t xml:space="preserve"> koji nam predst</w:t>
      </w:r>
      <w:r w:rsidR="00164423" w:rsidRPr="00B83CBC">
        <w:rPr>
          <w:rFonts w:ascii="Arial" w:hAnsi="Arial" w:cs="Arial"/>
          <w:bCs/>
          <w:sz w:val="24"/>
          <w:szCs w:val="24"/>
        </w:rPr>
        <w:t>oje</w:t>
      </w:r>
      <w:r w:rsidR="004C1946" w:rsidRPr="00B83CBC">
        <w:rPr>
          <w:rFonts w:ascii="Arial" w:hAnsi="Arial" w:cs="Arial"/>
          <w:bCs/>
          <w:sz w:val="24"/>
          <w:szCs w:val="24"/>
        </w:rPr>
        <w:t xml:space="preserve"> na cest</w:t>
      </w:r>
      <w:r w:rsidR="003B7DFC" w:rsidRPr="00B83CBC">
        <w:rPr>
          <w:rFonts w:ascii="Arial" w:hAnsi="Arial" w:cs="Arial"/>
          <w:bCs/>
          <w:sz w:val="24"/>
          <w:szCs w:val="24"/>
        </w:rPr>
        <w:t>ama</w:t>
      </w:r>
      <w:r w:rsidR="004C1946" w:rsidRPr="00B83CBC">
        <w:rPr>
          <w:rFonts w:ascii="Arial" w:hAnsi="Arial" w:cs="Arial"/>
          <w:bCs/>
          <w:sz w:val="24"/>
          <w:szCs w:val="24"/>
        </w:rPr>
        <w:t xml:space="preserve"> u vidu </w:t>
      </w:r>
      <w:r w:rsidR="00E20A8C" w:rsidRPr="00B83CBC">
        <w:rPr>
          <w:rFonts w:ascii="Arial" w:hAnsi="Arial" w:cs="Arial"/>
          <w:bCs/>
          <w:sz w:val="24"/>
          <w:szCs w:val="24"/>
        </w:rPr>
        <w:t xml:space="preserve">soljenja i </w:t>
      </w:r>
      <w:proofErr w:type="spellStart"/>
      <w:r w:rsidR="00E20A8C" w:rsidRPr="00B83CBC">
        <w:rPr>
          <w:rFonts w:ascii="Arial" w:hAnsi="Arial" w:cs="Arial"/>
          <w:bCs/>
          <w:sz w:val="24"/>
          <w:szCs w:val="24"/>
        </w:rPr>
        <w:t>šudranja</w:t>
      </w:r>
      <w:proofErr w:type="spellEnd"/>
      <w:r w:rsidR="00E20A8C" w:rsidRPr="00B83CBC">
        <w:rPr>
          <w:rFonts w:ascii="Arial" w:hAnsi="Arial" w:cs="Arial"/>
          <w:bCs/>
          <w:sz w:val="24"/>
          <w:szCs w:val="24"/>
        </w:rPr>
        <w:t xml:space="preserve"> istih. </w:t>
      </w:r>
      <w:r w:rsidR="004C1946" w:rsidRPr="00B83CBC">
        <w:rPr>
          <w:rFonts w:ascii="Arial" w:hAnsi="Arial" w:cs="Arial"/>
          <w:bCs/>
          <w:sz w:val="24"/>
          <w:szCs w:val="24"/>
        </w:rPr>
        <w:t xml:space="preserve"> </w:t>
      </w:r>
      <w:r w:rsidR="003B7DFC" w:rsidRPr="00B83CBC">
        <w:rPr>
          <w:rFonts w:ascii="Arial" w:hAnsi="Arial" w:cs="Arial"/>
          <w:bCs/>
          <w:sz w:val="24"/>
          <w:szCs w:val="24"/>
        </w:rPr>
        <w:t xml:space="preserve">Pojedini </w:t>
      </w:r>
      <w:r w:rsidR="004C1946" w:rsidRPr="00B83CBC">
        <w:rPr>
          <w:rFonts w:ascii="Arial" w:hAnsi="Arial" w:cs="Arial"/>
          <w:bCs/>
          <w:sz w:val="24"/>
          <w:szCs w:val="24"/>
        </w:rPr>
        <w:t xml:space="preserve"> mještani </w:t>
      </w:r>
      <w:proofErr w:type="spellStart"/>
      <w:r w:rsidR="00E20A8C" w:rsidRPr="00B83CBC">
        <w:rPr>
          <w:rFonts w:ascii="Arial" w:hAnsi="Arial" w:cs="Arial"/>
          <w:bCs/>
          <w:sz w:val="24"/>
          <w:szCs w:val="24"/>
        </w:rPr>
        <w:t>Vuglovca</w:t>
      </w:r>
      <w:proofErr w:type="spellEnd"/>
      <w:r w:rsidR="00E20A8C" w:rsidRPr="00B83CBC">
        <w:rPr>
          <w:rFonts w:ascii="Arial" w:hAnsi="Arial" w:cs="Arial"/>
          <w:bCs/>
          <w:sz w:val="24"/>
          <w:szCs w:val="24"/>
        </w:rPr>
        <w:t xml:space="preserve"> i </w:t>
      </w:r>
      <w:proofErr w:type="spellStart"/>
      <w:r w:rsidR="00E20A8C" w:rsidRPr="00B83CBC">
        <w:rPr>
          <w:rFonts w:ascii="Arial" w:hAnsi="Arial" w:cs="Arial"/>
          <w:bCs/>
          <w:sz w:val="24"/>
          <w:szCs w:val="24"/>
        </w:rPr>
        <w:t>Gečkovca</w:t>
      </w:r>
      <w:proofErr w:type="spellEnd"/>
      <w:r w:rsidR="00E20A8C" w:rsidRPr="00B83CBC">
        <w:rPr>
          <w:rFonts w:ascii="Arial" w:hAnsi="Arial" w:cs="Arial"/>
          <w:bCs/>
          <w:sz w:val="24"/>
          <w:szCs w:val="24"/>
        </w:rPr>
        <w:t xml:space="preserve"> </w:t>
      </w:r>
      <w:r w:rsidR="004C1946" w:rsidRPr="00B83CBC">
        <w:rPr>
          <w:rFonts w:ascii="Arial" w:hAnsi="Arial" w:cs="Arial"/>
          <w:bCs/>
          <w:sz w:val="24"/>
          <w:szCs w:val="24"/>
        </w:rPr>
        <w:t>iskazali su nezadovoljstvo</w:t>
      </w:r>
      <w:r w:rsidR="004C1946" w:rsidRPr="00B83CBC">
        <w:rPr>
          <w:rFonts w:ascii="Arial" w:hAnsi="Arial" w:cs="Arial"/>
          <w:b/>
          <w:sz w:val="24"/>
          <w:szCs w:val="24"/>
        </w:rPr>
        <w:t xml:space="preserve"> </w:t>
      </w:r>
      <w:r w:rsidR="003B7DFC" w:rsidRPr="00B83CBC">
        <w:rPr>
          <w:rFonts w:ascii="Arial" w:hAnsi="Arial" w:cs="Arial"/>
          <w:bCs/>
          <w:sz w:val="24"/>
          <w:szCs w:val="24"/>
        </w:rPr>
        <w:t xml:space="preserve">vezano uz </w:t>
      </w:r>
      <w:proofErr w:type="spellStart"/>
      <w:r w:rsidR="003B7DFC" w:rsidRPr="00B83CBC">
        <w:rPr>
          <w:rFonts w:ascii="Arial" w:hAnsi="Arial" w:cs="Arial"/>
          <w:bCs/>
          <w:sz w:val="24"/>
          <w:szCs w:val="24"/>
        </w:rPr>
        <w:t>rizlu</w:t>
      </w:r>
      <w:proofErr w:type="spellEnd"/>
      <w:r w:rsidR="003B7DFC" w:rsidRPr="00B83CBC">
        <w:rPr>
          <w:rFonts w:ascii="Arial" w:hAnsi="Arial" w:cs="Arial"/>
          <w:bCs/>
          <w:sz w:val="24"/>
          <w:szCs w:val="24"/>
        </w:rPr>
        <w:t xml:space="preserve"> odnosno </w:t>
      </w:r>
      <w:proofErr w:type="spellStart"/>
      <w:r w:rsidR="003B7DFC" w:rsidRPr="00B83CBC">
        <w:rPr>
          <w:rFonts w:ascii="Arial" w:hAnsi="Arial" w:cs="Arial"/>
          <w:bCs/>
          <w:sz w:val="24"/>
          <w:szCs w:val="24"/>
        </w:rPr>
        <w:t>šuder</w:t>
      </w:r>
      <w:proofErr w:type="spellEnd"/>
      <w:r w:rsidR="003B7DFC" w:rsidRPr="00B83CBC">
        <w:rPr>
          <w:rFonts w:ascii="Arial" w:hAnsi="Arial" w:cs="Arial"/>
          <w:bCs/>
          <w:sz w:val="24"/>
          <w:szCs w:val="24"/>
        </w:rPr>
        <w:t xml:space="preserve"> koji se baca</w:t>
      </w:r>
      <w:r w:rsidRPr="00B83CBC">
        <w:rPr>
          <w:rFonts w:ascii="Arial" w:hAnsi="Arial" w:cs="Arial"/>
          <w:bCs/>
          <w:sz w:val="24"/>
          <w:szCs w:val="24"/>
        </w:rPr>
        <w:t xml:space="preserve"> na županijskim cestama </w:t>
      </w:r>
      <w:r w:rsidR="00E20A8C" w:rsidRPr="00B83CBC">
        <w:rPr>
          <w:rFonts w:ascii="Arial" w:hAnsi="Arial" w:cs="Arial"/>
          <w:bCs/>
          <w:sz w:val="24"/>
          <w:szCs w:val="24"/>
        </w:rPr>
        <w:t>kroz ta naselja</w:t>
      </w:r>
      <w:r w:rsidR="00941E7B" w:rsidRPr="00B83CBC">
        <w:rPr>
          <w:rFonts w:ascii="Arial" w:hAnsi="Arial" w:cs="Arial"/>
          <w:bCs/>
          <w:sz w:val="24"/>
          <w:szCs w:val="24"/>
        </w:rPr>
        <w:t>, a</w:t>
      </w:r>
      <w:r w:rsidR="004C1946" w:rsidRPr="00B83CBC">
        <w:rPr>
          <w:rFonts w:ascii="Arial" w:hAnsi="Arial" w:cs="Arial"/>
          <w:bCs/>
          <w:sz w:val="24"/>
          <w:szCs w:val="24"/>
        </w:rPr>
        <w:t xml:space="preserve"> isto se kasnije ne pokupi s ceste nakon čega se štopaju slivnici i kanalice. Vjerujem d</w:t>
      </w:r>
      <w:r w:rsidR="00164423" w:rsidRPr="00B83CBC">
        <w:rPr>
          <w:rFonts w:ascii="Arial" w:hAnsi="Arial" w:cs="Arial"/>
          <w:bCs/>
          <w:sz w:val="24"/>
          <w:szCs w:val="24"/>
        </w:rPr>
        <w:t>a</w:t>
      </w:r>
      <w:r w:rsidR="004C1946" w:rsidRPr="00B83CBC">
        <w:rPr>
          <w:rFonts w:ascii="Arial" w:hAnsi="Arial" w:cs="Arial"/>
          <w:bCs/>
          <w:sz w:val="24"/>
          <w:szCs w:val="24"/>
        </w:rPr>
        <w:t xml:space="preserve"> </w:t>
      </w:r>
      <w:r w:rsidR="00164423" w:rsidRPr="00B83CBC">
        <w:rPr>
          <w:rFonts w:ascii="Arial" w:hAnsi="Arial" w:cs="Arial"/>
          <w:bCs/>
          <w:sz w:val="24"/>
          <w:szCs w:val="24"/>
        </w:rPr>
        <w:t>sličnih</w:t>
      </w:r>
      <w:r w:rsidR="004C1946" w:rsidRPr="00B83CBC">
        <w:rPr>
          <w:rFonts w:ascii="Arial" w:hAnsi="Arial" w:cs="Arial"/>
          <w:bCs/>
          <w:sz w:val="24"/>
          <w:szCs w:val="24"/>
        </w:rPr>
        <w:t xml:space="preserve"> problema ima i u ostalim mjesnim odborima. Može li</w:t>
      </w:r>
      <w:r w:rsidR="00E20A8C" w:rsidRPr="00B83CBC">
        <w:rPr>
          <w:rFonts w:ascii="Arial" w:hAnsi="Arial" w:cs="Arial"/>
          <w:bCs/>
          <w:sz w:val="24"/>
          <w:szCs w:val="24"/>
        </w:rPr>
        <w:t xml:space="preserve"> Grad</w:t>
      </w:r>
      <w:r w:rsidR="004C1946" w:rsidRPr="00B83CBC">
        <w:rPr>
          <w:rFonts w:ascii="Arial" w:hAnsi="Arial" w:cs="Arial"/>
          <w:bCs/>
          <w:sz w:val="24"/>
          <w:szCs w:val="24"/>
        </w:rPr>
        <w:t xml:space="preserve"> i na</w:t>
      </w:r>
      <w:r w:rsidR="00164423" w:rsidRPr="00B83CBC">
        <w:rPr>
          <w:rFonts w:ascii="Arial" w:hAnsi="Arial" w:cs="Arial"/>
          <w:bCs/>
          <w:sz w:val="24"/>
          <w:szCs w:val="24"/>
        </w:rPr>
        <w:t xml:space="preserve"> </w:t>
      </w:r>
      <w:r w:rsidR="004C1946" w:rsidRPr="00B83CBC">
        <w:rPr>
          <w:rFonts w:ascii="Arial" w:hAnsi="Arial" w:cs="Arial"/>
          <w:bCs/>
          <w:sz w:val="24"/>
          <w:szCs w:val="24"/>
        </w:rPr>
        <w:t>koji način</w:t>
      </w:r>
      <w:r w:rsidR="003B7DFC" w:rsidRPr="00B83CBC">
        <w:rPr>
          <w:rFonts w:ascii="Arial" w:hAnsi="Arial" w:cs="Arial"/>
          <w:bCs/>
          <w:sz w:val="24"/>
          <w:szCs w:val="24"/>
        </w:rPr>
        <w:t xml:space="preserve"> </w:t>
      </w:r>
      <w:r w:rsidR="004C1946" w:rsidRPr="00B83CBC">
        <w:rPr>
          <w:rFonts w:ascii="Arial" w:hAnsi="Arial" w:cs="Arial"/>
          <w:bCs/>
          <w:sz w:val="24"/>
          <w:szCs w:val="24"/>
        </w:rPr>
        <w:t xml:space="preserve">reagirati prema </w:t>
      </w:r>
      <w:r w:rsidR="00164423" w:rsidRPr="00B83CBC">
        <w:rPr>
          <w:rFonts w:ascii="Arial" w:hAnsi="Arial" w:cs="Arial"/>
          <w:bCs/>
          <w:sz w:val="24"/>
          <w:szCs w:val="24"/>
        </w:rPr>
        <w:t>ŽUC-u</w:t>
      </w:r>
      <w:r w:rsidR="004C1946" w:rsidRPr="00B83CBC">
        <w:rPr>
          <w:rFonts w:ascii="Arial" w:hAnsi="Arial" w:cs="Arial"/>
          <w:bCs/>
          <w:sz w:val="24"/>
          <w:szCs w:val="24"/>
        </w:rPr>
        <w:t xml:space="preserve">   </w:t>
      </w:r>
      <w:r w:rsidR="00E20A8C" w:rsidRPr="00B83CBC">
        <w:rPr>
          <w:rFonts w:ascii="Arial" w:hAnsi="Arial" w:cs="Arial"/>
          <w:bCs/>
          <w:sz w:val="24"/>
          <w:szCs w:val="24"/>
        </w:rPr>
        <w:t>da se barem jed</w:t>
      </w:r>
      <w:r w:rsidR="003B7DFC" w:rsidRPr="00B83CBC">
        <w:rPr>
          <w:rFonts w:ascii="Arial" w:hAnsi="Arial" w:cs="Arial"/>
          <w:bCs/>
          <w:sz w:val="24"/>
          <w:szCs w:val="24"/>
        </w:rPr>
        <w:t>nom do dvaput počiste ceste</w:t>
      </w:r>
      <w:r w:rsidR="00E20A8C" w:rsidRPr="00B83CBC">
        <w:rPr>
          <w:rFonts w:ascii="Arial" w:hAnsi="Arial" w:cs="Arial"/>
          <w:bCs/>
          <w:sz w:val="24"/>
          <w:szCs w:val="24"/>
        </w:rPr>
        <w:t xml:space="preserve">  nakon topljenja </w:t>
      </w:r>
      <w:r w:rsidR="00941E7B" w:rsidRPr="00B83CBC">
        <w:rPr>
          <w:rFonts w:ascii="Arial" w:hAnsi="Arial" w:cs="Arial"/>
          <w:bCs/>
          <w:sz w:val="24"/>
          <w:szCs w:val="24"/>
        </w:rPr>
        <w:t>snijega</w:t>
      </w:r>
      <w:r w:rsidR="00E20A8C" w:rsidRPr="00B83CBC">
        <w:rPr>
          <w:rFonts w:ascii="Arial" w:hAnsi="Arial" w:cs="Arial"/>
          <w:bCs/>
          <w:sz w:val="24"/>
          <w:szCs w:val="24"/>
        </w:rPr>
        <w:t xml:space="preserve">. Mještani koliko mogu </w:t>
      </w:r>
      <w:r w:rsidR="004C1946" w:rsidRPr="00B83CBC">
        <w:rPr>
          <w:rFonts w:ascii="Arial" w:hAnsi="Arial" w:cs="Arial"/>
          <w:bCs/>
          <w:sz w:val="24"/>
          <w:szCs w:val="24"/>
        </w:rPr>
        <w:t xml:space="preserve">čiste </w:t>
      </w:r>
      <w:r w:rsidR="003B7DFC" w:rsidRPr="00B83CBC">
        <w:rPr>
          <w:rFonts w:ascii="Arial" w:hAnsi="Arial" w:cs="Arial"/>
          <w:bCs/>
          <w:sz w:val="24"/>
          <w:szCs w:val="24"/>
        </w:rPr>
        <w:t>i</w:t>
      </w:r>
      <w:r w:rsidR="00941E7B" w:rsidRPr="00B83CBC">
        <w:rPr>
          <w:rFonts w:ascii="Arial" w:hAnsi="Arial" w:cs="Arial"/>
          <w:bCs/>
          <w:sz w:val="24"/>
          <w:szCs w:val="24"/>
        </w:rPr>
        <w:t xml:space="preserve"> </w:t>
      </w:r>
      <w:r w:rsidR="004C1946" w:rsidRPr="00B83CBC">
        <w:rPr>
          <w:rFonts w:ascii="Arial" w:hAnsi="Arial" w:cs="Arial"/>
          <w:bCs/>
          <w:sz w:val="24"/>
          <w:szCs w:val="24"/>
        </w:rPr>
        <w:t>sami</w:t>
      </w:r>
      <w:r w:rsidR="00E20A8C" w:rsidRPr="00B83CBC">
        <w:rPr>
          <w:rFonts w:ascii="Arial" w:hAnsi="Arial" w:cs="Arial"/>
          <w:bCs/>
          <w:sz w:val="24"/>
          <w:szCs w:val="24"/>
        </w:rPr>
        <w:t xml:space="preserve">, ali uveliko bi im olakšalo da </w:t>
      </w:r>
      <w:r w:rsidR="003B7DFC" w:rsidRPr="00B83CBC">
        <w:rPr>
          <w:rFonts w:ascii="Arial" w:hAnsi="Arial" w:cs="Arial"/>
          <w:bCs/>
          <w:sz w:val="24"/>
          <w:szCs w:val="24"/>
        </w:rPr>
        <w:t>isto obavi</w:t>
      </w:r>
      <w:r w:rsidR="00E20A8C" w:rsidRPr="00B83CBC">
        <w:rPr>
          <w:rFonts w:ascii="Arial" w:hAnsi="Arial" w:cs="Arial"/>
          <w:bCs/>
          <w:sz w:val="24"/>
          <w:szCs w:val="24"/>
        </w:rPr>
        <w:t xml:space="preserve"> i ŽUC.</w:t>
      </w:r>
    </w:p>
    <w:p w14:paraId="7602772C" w14:textId="77777777" w:rsidR="00C47F0B" w:rsidRPr="00BF50CC" w:rsidRDefault="00C47F0B" w:rsidP="00B83CBC">
      <w:pPr>
        <w:spacing w:line="276" w:lineRule="auto"/>
        <w:ind w:left="709"/>
        <w:jc w:val="both"/>
        <w:rPr>
          <w:rFonts w:ascii="Arial" w:hAnsi="Arial" w:cs="Arial"/>
          <w:sz w:val="24"/>
          <w:szCs w:val="24"/>
        </w:rPr>
      </w:pPr>
      <w:r w:rsidRPr="00BF50CC">
        <w:rPr>
          <w:rFonts w:ascii="Arial" w:hAnsi="Arial" w:cs="Arial"/>
          <w:b/>
          <w:bCs/>
          <w:sz w:val="24"/>
          <w:szCs w:val="24"/>
        </w:rPr>
        <w:t>Milorad Batinić:</w:t>
      </w:r>
      <w:r w:rsidRPr="00BF50CC">
        <w:rPr>
          <w:rFonts w:ascii="Arial" w:hAnsi="Arial" w:cs="Arial"/>
          <w:sz w:val="24"/>
          <w:szCs w:val="24"/>
        </w:rPr>
        <w:t xml:space="preserve"> Na županijskim cestama da, na žalost, trebalo bi tu </w:t>
      </w:r>
      <w:proofErr w:type="spellStart"/>
      <w:r w:rsidRPr="00BF50CC">
        <w:rPr>
          <w:rFonts w:ascii="Arial" w:hAnsi="Arial" w:cs="Arial"/>
          <w:sz w:val="24"/>
          <w:szCs w:val="24"/>
        </w:rPr>
        <w:t>rizlu</w:t>
      </w:r>
      <w:proofErr w:type="spellEnd"/>
      <w:r w:rsidRPr="00BF50CC">
        <w:rPr>
          <w:rFonts w:ascii="Arial" w:hAnsi="Arial" w:cs="Arial"/>
          <w:sz w:val="24"/>
          <w:szCs w:val="24"/>
        </w:rPr>
        <w:t>, odnosno taj šljunak koji se kombinira zajedno sa soljenjem prometnica,  prvenstveno sa županijskih, mi nastojimo s naših nerazvrstanih cesta odstraniti koliko je god to moguće, ne možemo svaki kamenčić. Činjenica je da je veliki problem na županijskim cestama, tim više što ste primijetili da se u odvodnim kanalima i šahtovima nakupi toga materijala, to je jedan dio gdje bi ŽUC trebao to pokupiti iza sebe, nakon zimske službe, kada kalendarski zima završava. Nastojat ćemo uputiti prema njima zahtjeve da tu budu malo agilniji, iako oborinska odvodnja, jedan dio te oborinske odvodnje je funkciji sanitarne kanalizacije, znači mješoviti sustav. Na mješoviti sustav je prespojena i oborinska odvodnja, tako da će biti puno kvalitetnije rješenje  nakon završetka projekta aglomeracije, nakon rekonstrukcije određene mreže i vjerujem da ćemo tada uspjeti i mi, morat ćemo jedan dio i o svom trošku odraditi čišćenje tih kanala, na zadovoljstvo mještana.</w:t>
      </w:r>
    </w:p>
    <w:p w14:paraId="5847E763" w14:textId="7D0A0184" w:rsidR="007658D1" w:rsidRPr="00B83CBC" w:rsidRDefault="001D4966" w:rsidP="00BF50CC">
      <w:pPr>
        <w:numPr>
          <w:ilvl w:val="0"/>
          <w:numId w:val="1"/>
        </w:numPr>
        <w:spacing w:line="276" w:lineRule="auto"/>
        <w:jc w:val="both"/>
        <w:rPr>
          <w:rFonts w:ascii="Arial" w:eastAsiaTheme="minorEastAsia" w:hAnsi="Arial" w:cs="Arial"/>
          <w:kern w:val="3"/>
          <w:sz w:val="24"/>
          <w:szCs w:val="24"/>
          <w:lang w:eastAsia="hr-HR"/>
        </w:rPr>
      </w:pPr>
      <w:proofErr w:type="spellStart"/>
      <w:r w:rsidRPr="00BF50CC">
        <w:rPr>
          <w:rFonts w:ascii="Arial" w:hAnsi="Arial" w:cs="Arial"/>
          <w:b/>
          <w:sz w:val="24"/>
          <w:szCs w:val="24"/>
        </w:rPr>
        <w:lastRenderedPageBreak/>
        <w:t>Ljudvek</w:t>
      </w:r>
      <w:proofErr w:type="spellEnd"/>
      <w:r w:rsidRPr="00BF50CC">
        <w:rPr>
          <w:rFonts w:ascii="Arial" w:hAnsi="Arial" w:cs="Arial"/>
          <w:b/>
          <w:sz w:val="24"/>
          <w:szCs w:val="24"/>
        </w:rPr>
        <w:t xml:space="preserve"> Cikač:  </w:t>
      </w:r>
      <w:r w:rsidR="00941E7B" w:rsidRPr="00BF50CC">
        <w:rPr>
          <w:rFonts w:ascii="Arial" w:hAnsi="Arial" w:cs="Arial"/>
          <w:bCs/>
          <w:sz w:val="24"/>
          <w:szCs w:val="24"/>
        </w:rPr>
        <w:t>Svi znamo da danas ljudi korist</w:t>
      </w:r>
      <w:r w:rsidR="00B85E0D" w:rsidRPr="00BF50CC">
        <w:rPr>
          <w:rFonts w:ascii="Arial" w:hAnsi="Arial" w:cs="Arial"/>
          <w:bCs/>
          <w:sz w:val="24"/>
          <w:szCs w:val="24"/>
        </w:rPr>
        <w:t>e</w:t>
      </w:r>
      <w:r w:rsidR="00941E7B" w:rsidRPr="00BF50CC">
        <w:rPr>
          <w:rFonts w:ascii="Arial" w:hAnsi="Arial" w:cs="Arial"/>
          <w:bCs/>
          <w:sz w:val="24"/>
          <w:szCs w:val="24"/>
        </w:rPr>
        <w:t xml:space="preserve"> Facebook  stranicu kad se upoznaju s nekim mjestima. Na našoj Facebook stranici Grada Ivanca je poprilično to dobro napisano</w:t>
      </w:r>
      <w:r w:rsidR="00CE2B9A" w:rsidRPr="00BF50CC">
        <w:rPr>
          <w:rFonts w:ascii="Arial" w:hAnsi="Arial" w:cs="Arial"/>
          <w:bCs/>
          <w:sz w:val="24"/>
          <w:szCs w:val="24"/>
        </w:rPr>
        <w:t>,</w:t>
      </w:r>
      <w:r w:rsidR="00941E7B" w:rsidRPr="00BF50CC">
        <w:rPr>
          <w:rFonts w:ascii="Arial" w:hAnsi="Arial" w:cs="Arial"/>
          <w:bCs/>
          <w:sz w:val="24"/>
          <w:szCs w:val="24"/>
        </w:rPr>
        <w:t xml:space="preserve">  jedino fale imena hrvatskih branitelja</w:t>
      </w:r>
      <w:r w:rsidR="00D16E6A" w:rsidRPr="00BF50CC">
        <w:rPr>
          <w:rFonts w:ascii="Arial" w:hAnsi="Arial" w:cs="Arial"/>
          <w:bCs/>
          <w:sz w:val="24"/>
          <w:szCs w:val="24"/>
        </w:rPr>
        <w:t>, po nama.</w:t>
      </w:r>
      <w:r w:rsidR="00CE2B9A" w:rsidRPr="00BF50CC">
        <w:rPr>
          <w:rFonts w:ascii="Arial" w:hAnsi="Arial" w:cs="Arial"/>
          <w:bCs/>
          <w:sz w:val="24"/>
          <w:szCs w:val="24"/>
        </w:rPr>
        <w:t xml:space="preserve"> Mi</w:t>
      </w:r>
      <w:r w:rsidR="00941E7B" w:rsidRPr="00BF50CC">
        <w:rPr>
          <w:rFonts w:ascii="Arial" w:hAnsi="Arial" w:cs="Arial"/>
          <w:bCs/>
          <w:sz w:val="24"/>
          <w:szCs w:val="24"/>
        </w:rPr>
        <w:t xml:space="preserve"> smatramo da su oni znamenite ličnosti Grada Ivan</w:t>
      </w:r>
      <w:r w:rsidR="00CE2B9A" w:rsidRPr="00BF50CC">
        <w:rPr>
          <w:rFonts w:ascii="Arial" w:hAnsi="Arial" w:cs="Arial"/>
          <w:bCs/>
          <w:sz w:val="24"/>
          <w:szCs w:val="24"/>
        </w:rPr>
        <w:t>ca,</w:t>
      </w:r>
      <w:r w:rsidR="00941E7B" w:rsidRPr="00BF50CC">
        <w:rPr>
          <w:rFonts w:ascii="Arial" w:hAnsi="Arial" w:cs="Arial"/>
          <w:bCs/>
          <w:sz w:val="24"/>
          <w:szCs w:val="24"/>
        </w:rPr>
        <w:t xml:space="preserve"> znamo da je hrvatska država nastala jedino i isključiv</w:t>
      </w:r>
      <w:r w:rsidR="00CE2B9A" w:rsidRPr="00BF50CC">
        <w:rPr>
          <w:rFonts w:ascii="Arial" w:hAnsi="Arial" w:cs="Arial"/>
          <w:bCs/>
          <w:sz w:val="24"/>
          <w:szCs w:val="24"/>
        </w:rPr>
        <w:t>o</w:t>
      </w:r>
      <w:r w:rsidR="00941E7B" w:rsidRPr="00BF50CC">
        <w:rPr>
          <w:rFonts w:ascii="Arial" w:hAnsi="Arial" w:cs="Arial"/>
          <w:bCs/>
          <w:sz w:val="24"/>
          <w:szCs w:val="24"/>
        </w:rPr>
        <w:t xml:space="preserve"> u </w:t>
      </w:r>
      <w:r w:rsidR="00CE2B9A" w:rsidRPr="00BF50CC">
        <w:rPr>
          <w:rFonts w:ascii="Arial" w:hAnsi="Arial" w:cs="Arial"/>
          <w:bCs/>
          <w:sz w:val="24"/>
          <w:szCs w:val="24"/>
        </w:rPr>
        <w:t>D</w:t>
      </w:r>
      <w:r w:rsidR="00941E7B" w:rsidRPr="00BF50CC">
        <w:rPr>
          <w:rFonts w:ascii="Arial" w:hAnsi="Arial" w:cs="Arial"/>
          <w:bCs/>
          <w:sz w:val="24"/>
          <w:szCs w:val="24"/>
        </w:rPr>
        <w:t>omovinskom ratu i da su je stvorili  hrvatski branitelj</w:t>
      </w:r>
      <w:r w:rsidR="00CE2B9A" w:rsidRPr="00BF50CC">
        <w:rPr>
          <w:rFonts w:ascii="Arial" w:hAnsi="Arial" w:cs="Arial"/>
          <w:bCs/>
          <w:sz w:val="24"/>
          <w:szCs w:val="24"/>
        </w:rPr>
        <w:t>i</w:t>
      </w:r>
      <w:r w:rsidR="00941E7B" w:rsidRPr="00BF50CC">
        <w:rPr>
          <w:rFonts w:ascii="Arial" w:hAnsi="Arial" w:cs="Arial"/>
          <w:bCs/>
          <w:sz w:val="24"/>
          <w:szCs w:val="24"/>
        </w:rPr>
        <w:t xml:space="preserve"> pa mislim da bi bilo </w:t>
      </w:r>
      <w:r w:rsidR="00CE2B9A" w:rsidRPr="00BF50CC">
        <w:rPr>
          <w:rFonts w:ascii="Arial" w:hAnsi="Arial" w:cs="Arial"/>
          <w:bCs/>
          <w:sz w:val="24"/>
          <w:szCs w:val="24"/>
        </w:rPr>
        <w:t xml:space="preserve">to </w:t>
      </w:r>
      <w:r w:rsidR="00941E7B" w:rsidRPr="00BF50CC">
        <w:rPr>
          <w:rFonts w:ascii="Arial" w:hAnsi="Arial" w:cs="Arial"/>
          <w:bCs/>
          <w:sz w:val="24"/>
          <w:szCs w:val="24"/>
        </w:rPr>
        <w:t>dobro dodati. Samim time</w:t>
      </w:r>
      <w:r w:rsidR="00CE2B9A" w:rsidRPr="00BF50CC">
        <w:rPr>
          <w:rFonts w:ascii="Arial" w:hAnsi="Arial" w:cs="Arial"/>
          <w:bCs/>
          <w:sz w:val="24"/>
          <w:szCs w:val="24"/>
        </w:rPr>
        <w:t>,</w:t>
      </w:r>
      <w:r w:rsidR="00941E7B" w:rsidRPr="00BF50CC">
        <w:rPr>
          <w:rFonts w:ascii="Arial" w:hAnsi="Arial" w:cs="Arial"/>
          <w:bCs/>
          <w:sz w:val="24"/>
          <w:szCs w:val="24"/>
        </w:rPr>
        <w:t xml:space="preserve"> mi tu imamo</w:t>
      </w:r>
      <w:r w:rsidR="00D16E6A" w:rsidRPr="00BF50CC">
        <w:rPr>
          <w:rFonts w:ascii="Arial" w:hAnsi="Arial" w:cs="Arial"/>
          <w:bCs/>
          <w:sz w:val="24"/>
          <w:szCs w:val="24"/>
        </w:rPr>
        <w:t>,</w:t>
      </w:r>
      <w:r w:rsidR="00941E7B" w:rsidRPr="00BF50CC">
        <w:rPr>
          <w:rFonts w:ascii="Arial" w:hAnsi="Arial" w:cs="Arial"/>
          <w:bCs/>
          <w:sz w:val="24"/>
          <w:szCs w:val="24"/>
        </w:rPr>
        <w:t xml:space="preserve"> na žalost</w:t>
      </w:r>
      <w:r w:rsidR="00D16E6A" w:rsidRPr="00BF50CC">
        <w:rPr>
          <w:rFonts w:ascii="Arial" w:hAnsi="Arial" w:cs="Arial"/>
          <w:bCs/>
          <w:sz w:val="24"/>
          <w:szCs w:val="24"/>
        </w:rPr>
        <w:t xml:space="preserve">, </w:t>
      </w:r>
      <w:r w:rsidR="00941E7B" w:rsidRPr="00BF50CC">
        <w:rPr>
          <w:rFonts w:ascii="Arial" w:hAnsi="Arial" w:cs="Arial"/>
          <w:bCs/>
          <w:sz w:val="24"/>
          <w:szCs w:val="24"/>
        </w:rPr>
        <w:t>i 6 poginulih branitelja, jako puno</w:t>
      </w:r>
      <w:r w:rsidR="00B85E0D" w:rsidRPr="00BF50CC">
        <w:rPr>
          <w:rFonts w:ascii="Arial" w:hAnsi="Arial" w:cs="Arial"/>
          <w:bCs/>
          <w:sz w:val="24"/>
          <w:szCs w:val="24"/>
        </w:rPr>
        <w:t>,</w:t>
      </w:r>
      <w:r w:rsidR="00CE2B9A" w:rsidRPr="00BF50CC">
        <w:rPr>
          <w:rFonts w:ascii="Arial" w:hAnsi="Arial" w:cs="Arial"/>
          <w:bCs/>
          <w:sz w:val="24"/>
          <w:szCs w:val="24"/>
        </w:rPr>
        <w:t xml:space="preserve"> navodno</w:t>
      </w:r>
      <w:r w:rsidR="00941E7B" w:rsidRPr="00BF50CC">
        <w:rPr>
          <w:rFonts w:ascii="Arial" w:hAnsi="Arial" w:cs="Arial"/>
          <w:bCs/>
          <w:sz w:val="24"/>
          <w:szCs w:val="24"/>
        </w:rPr>
        <w:t xml:space="preserve"> preko 500 ranjenih i  </w:t>
      </w:r>
      <w:r w:rsidR="00CE2B9A" w:rsidRPr="00BF50CC">
        <w:rPr>
          <w:rFonts w:ascii="Arial" w:hAnsi="Arial" w:cs="Arial"/>
          <w:bCs/>
          <w:sz w:val="24"/>
          <w:szCs w:val="24"/>
        </w:rPr>
        <w:t xml:space="preserve">4200 ljudi je bilo </w:t>
      </w:r>
      <w:r w:rsidR="00941E7B" w:rsidRPr="00BF50CC">
        <w:rPr>
          <w:rFonts w:ascii="Arial" w:hAnsi="Arial" w:cs="Arial"/>
          <w:bCs/>
          <w:sz w:val="24"/>
          <w:szCs w:val="24"/>
        </w:rPr>
        <w:t xml:space="preserve"> u </w:t>
      </w:r>
      <w:r w:rsidR="00B85E0D" w:rsidRPr="00BF50CC">
        <w:rPr>
          <w:rFonts w:ascii="Arial" w:hAnsi="Arial" w:cs="Arial"/>
          <w:bCs/>
          <w:sz w:val="24"/>
          <w:szCs w:val="24"/>
        </w:rPr>
        <w:t>D</w:t>
      </w:r>
      <w:r w:rsidR="00941E7B" w:rsidRPr="00BF50CC">
        <w:rPr>
          <w:rFonts w:ascii="Arial" w:hAnsi="Arial" w:cs="Arial"/>
          <w:bCs/>
          <w:sz w:val="24"/>
          <w:szCs w:val="24"/>
        </w:rPr>
        <w:t xml:space="preserve">omovinskom ratu. Čisto tehničko pitanje.  </w:t>
      </w:r>
      <w:r w:rsidR="00CE2B9A" w:rsidRPr="00BF50CC">
        <w:rPr>
          <w:rFonts w:ascii="Arial" w:hAnsi="Arial" w:cs="Arial"/>
          <w:bCs/>
          <w:sz w:val="24"/>
          <w:szCs w:val="24"/>
        </w:rPr>
        <w:t>Danas svi otvaraju Facebook k</w:t>
      </w:r>
      <w:r w:rsidR="00941E7B" w:rsidRPr="00BF50CC">
        <w:rPr>
          <w:rFonts w:ascii="Arial" w:hAnsi="Arial" w:cs="Arial"/>
          <w:bCs/>
          <w:sz w:val="24"/>
          <w:szCs w:val="24"/>
        </w:rPr>
        <w:t xml:space="preserve">ad se žele upoznati s nekim mjestom. Velika većina, pogotovo </w:t>
      </w:r>
      <w:r w:rsidR="00CE2B9A" w:rsidRPr="00BF50CC">
        <w:rPr>
          <w:rFonts w:ascii="Arial" w:hAnsi="Arial" w:cs="Arial"/>
          <w:bCs/>
          <w:sz w:val="24"/>
          <w:szCs w:val="24"/>
        </w:rPr>
        <w:t>mladih</w:t>
      </w:r>
      <w:r w:rsidR="00941E7B" w:rsidRPr="00BF50CC">
        <w:rPr>
          <w:rFonts w:ascii="Arial" w:hAnsi="Arial" w:cs="Arial"/>
          <w:bCs/>
          <w:sz w:val="24"/>
          <w:szCs w:val="24"/>
        </w:rPr>
        <w:t xml:space="preserve"> ljudi čita to. </w:t>
      </w:r>
      <w:r w:rsidR="00D16E6A" w:rsidRPr="00BF50CC">
        <w:rPr>
          <w:rFonts w:ascii="Arial" w:hAnsi="Arial" w:cs="Arial"/>
          <w:bCs/>
          <w:sz w:val="24"/>
          <w:szCs w:val="24"/>
        </w:rPr>
        <w:t>To više možda čak više j</w:t>
      </w:r>
      <w:r w:rsidR="00941E7B" w:rsidRPr="00BF50CC">
        <w:rPr>
          <w:rFonts w:ascii="Arial" w:hAnsi="Arial" w:cs="Arial"/>
          <w:bCs/>
          <w:sz w:val="24"/>
          <w:szCs w:val="24"/>
        </w:rPr>
        <w:t xml:space="preserve">edna sugestija, ne pitanje.    </w:t>
      </w:r>
    </w:p>
    <w:p w14:paraId="4F45DFC4" w14:textId="3E40AAC8" w:rsidR="00C47F0B" w:rsidRDefault="008748A3" w:rsidP="00B83CBC">
      <w:pPr>
        <w:spacing w:line="276" w:lineRule="auto"/>
        <w:ind w:left="709"/>
        <w:jc w:val="both"/>
        <w:rPr>
          <w:rFonts w:ascii="Arial" w:hAnsi="Arial" w:cs="Arial"/>
          <w:sz w:val="24"/>
          <w:szCs w:val="24"/>
        </w:rPr>
      </w:pPr>
      <w:r w:rsidRPr="00BF50CC">
        <w:rPr>
          <w:rFonts w:ascii="Arial" w:hAnsi="Arial" w:cs="Arial"/>
          <w:b/>
          <w:bCs/>
          <w:sz w:val="24"/>
          <w:szCs w:val="24"/>
        </w:rPr>
        <w:t>Milorad Batinić:</w:t>
      </w:r>
      <w:r w:rsidRPr="00BF50CC">
        <w:rPr>
          <w:rFonts w:ascii="Arial" w:hAnsi="Arial" w:cs="Arial"/>
          <w:sz w:val="24"/>
          <w:szCs w:val="24"/>
        </w:rPr>
        <w:t xml:space="preserve"> Ne mogu se složiti da hrvatski branitelji na području grada Ivanca nisu u dovoljnoj mjeri, ukoliko možemo govoriti o nekakvoj valorizaciji dovoljne zastupljenosti, malo koji grad je izgradio spomenik svojim braniteljima u samom centru Ivanca, niz obilježavanja pogibije branitelja. Nisam dobro shvatio, na koji način. Kad sam dobio vaše pitanje, pogledao sam na Facebook gdje ste bili u posjetu Slavoniji, opet izvješće o braniteljima. Ne znam, nekako nisam sklon vagati zasluge branitelja s bilo čim drugim. Mislim da to nije primjereno. To ne bih htio, da ne bi ispalo da nekog stavljam u prvi plan. Mislim da branitelji na području grada Ivanca imaju jednu visoku razinu pijeteta, zahvalnosti prema svom doprinosu koji su dali u Domovinskom ratu. Iz vašeg pisanog pitanja, spominjete neke druge ratove, ne razumijem o čemu se radi. Malo sam </w:t>
      </w:r>
      <w:proofErr w:type="spellStart"/>
      <w:r w:rsidRPr="00BF50CC">
        <w:rPr>
          <w:rFonts w:ascii="Arial" w:hAnsi="Arial" w:cs="Arial"/>
          <w:sz w:val="24"/>
          <w:szCs w:val="24"/>
        </w:rPr>
        <w:t>prosurfao</w:t>
      </w:r>
      <w:proofErr w:type="spellEnd"/>
      <w:r w:rsidRPr="00BF50CC">
        <w:rPr>
          <w:rFonts w:ascii="Arial" w:hAnsi="Arial" w:cs="Arial"/>
          <w:sz w:val="24"/>
          <w:szCs w:val="24"/>
        </w:rPr>
        <w:t xml:space="preserve"> po Facebooku, nisam vidio niti jedan članak gdje se govori o nekim drugim ratovima ili nešto slično. Pogledat ću o čemu se radi, međutim smatram da osim ako mislite na impresum koji je kod nas vrlo izdašan, prvenstveno on je rađen 2015. godine gdje se navode znameniti </w:t>
      </w:r>
      <w:proofErr w:type="spellStart"/>
      <w:r w:rsidRPr="00BF50CC">
        <w:rPr>
          <w:rFonts w:ascii="Arial" w:hAnsi="Arial" w:cs="Arial"/>
          <w:sz w:val="24"/>
          <w:szCs w:val="24"/>
        </w:rPr>
        <w:t>Ivančani</w:t>
      </w:r>
      <w:proofErr w:type="spellEnd"/>
      <w:r w:rsidRPr="00BF50CC">
        <w:rPr>
          <w:rFonts w:ascii="Arial" w:hAnsi="Arial" w:cs="Arial"/>
          <w:sz w:val="24"/>
          <w:szCs w:val="24"/>
        </w:rPr>
        <w:t xml:space="preserve">, znači </w:t>
      </w:r>
      <w:proofErr w:type="spellStart"/>
      <w:r w:rsidRPr="00BF50CC">
        <w:rPr>
          <w:rFonts w:ascii="Arial" w:hAnsi="Arial" w:cs="Arial"/>
          <w:sz w:val="24"/>
          <w:szCs w:val="24"/>
        </w:rPr>
        <w:t>Ivančani</w:t>
      </w:r>
      <w:proofErr w:type="spellEnd"/>
      <w:r w:rsidRPr="00BF50CC">
        <w:rPr>
          <w:rFonts w:ascii="Arial" w:hAnsi="Arial" w:cs="Arial"/>
          <w:sz w:val="24"/>
          <w:szCs w:val="24"/>
        </w:rPr>
        <w:t xml:space="preserve"> koji datiraju iz prošlog stoljeća, pa i pretprošlog stoljeća, znači ljudi koji su poznati ne samo u Republici Hrvatskoj, u bivšim državama u kojima su živjeli, nego na europskoj razini. Da li tu treba staviti imena i branitelja, u redu. Informirat ćemo se. Međutim, isti tako pogledao sam određene impresume i nekih drugih sredina u Hrvatskoj, nekih drugih gradova i općina, nisam primijetio, išao sam baš direktno gledati za grad Vukovar, za grad koji je najviše propatio, njegovi stanovnici, koji je najviše stradao u Domovinskom ratu, mislim da u impresumu piše okrenuti smo budućnosti, a ne živimo u prošlosti ili nešto slično tome. </w:t>
      </w:r>
    </w:p>
    <w:p w14:paraId="51E48A28" w14:textId="77777777" w:rsidR="00B83CBC" w:rsidRPr="00B83CBC" w:rsidRDefault="00B83CBC" w:rsidP="00B83CBC">
      <w:pPr>
        <w:spacing w:line="276" w:lineRule="auto"/>
        <w:ind w:left="709"/>
        <w:jc w:val="both"/>
        <w:rPr>
          <w:rFonts w:ascii="Arial" w:hAnsi="Arial" w:cs="Arial"/>
          <w:sz w:val="24"/>
          <w:szCs w:val="24"/>
        </w:rPr>
      </w:pPr>
    </w:p>
    <w:p w14:paraId="0C6951D9" w14:textId="3707B893" w:rsidR="008748A3" w:rsidRPr="00B83CBC" w:rsidRDefault="001D4966" w:rsidP="00BF50CC">
      <w:pPr>
        <w:numPr>
          <w:ilvl w:val="0"/>
          <w:numId w:val="1"/>
        </w:numPr>
        <w:spacing w:after="200" w:line="276" w:lineRule="auto"/>
        <w:jc w:val="both"/>
        <w:rPr>
          <w:rFonts w:ascii="Arial" w:hAnsi="Arial" w:cs="Arial"/>
          <w:bCs/>
          <w:sz w:val="24"/>
          <w:szCs w:val="24"/>
        </w:rPr>
      </w:pPr>
      <w:r w:rsidRPr="00BF50CC">
        <w:rPr>
          <w:rFonts w:ascii="Arial" w:hAnsi="Arial" w:cs="Arial"/>
          <w:b/>
          <w:sz w:val="24"/>
          <w:szCs w:val="24"/>
        </w:rPr>
        <w:t xml:space="preserve">Zdenko </w:t>
      </w:r>
      <w:proofErr w:type="spellStart"/>
      <w:r w:rsidRPr="00BF50CC">
        <w:rPr>
          <w:rFonts w:ascii="Arial" w:hAnsi="Arial" w:cs="Arial"/>
          <w:b/>
          <w:sz w:val="24"/>
          <w:szCs w:val="24"/>
        </w:rPr>
        <w:t>Đuras</w:t>
      </w:r>
      <w:proofErr w:type="spellEnd"/>
      <w:r w:rsidRPr="00BF50CC">
        <w:rPr>
          <w:rFonts w:ascii="Arial" w:hAnsi="Arial" w:cs="Arial"/>
          <w:b/>
          <w:sz w:val="24"/>
          <w:szCs w:val="24"/>
        </w:rPr>
        <w:t xml:space="preserve">: </w:t>
      </w:r>
      <w:r w:rsidR="001A6F39" w:rsidRPr="00BF50CC">
        <w:rPr>
          <w:rFonts w:ascii="Arial" w:hAnsi="Arial" w:cs="Arial"/>
          <w:bCs/>
          <w:sz w:val="24"/>
          <w:szCs w:val="24"/>
        </w:rPr>
        <w:t>Mjesta koja nisu obuhvaćena aglomeracijom, zanima me, bilo je nekih rješenja nuđenih od strane Ivkom-a</w:t>
      </w:r>
      <w:r w:rsidR="004A100A" w:rsidRPr="00BF50CC">
        <w:rPr>
          <w:rFonts w:ascii="Arial" w:hAnsi="Arial" w:cs="Arial"/>
          <w:bCs/>
          <w:sz w:val="24"/>
          <w:szCs w:val="24"/>
        </w:rPr>
        <w:t>,</w:t>
      </w:r>
      <w:r w:rsidR="001A6F39" w:rsidRPr="00BF50CC">
        <w:rPr>
          <w:rFonts w:ascii="Arial" w:hAnsi="Arial" w:cs="Arial"/>
          <w:bCs/>
          <w:sz w:val="24"/>
          <w:szCs w:val="24"/>
        </w:rPr>
        <w:t xml:space="preserve"> da li to znači da će ta rješenja biti rješavana tek nakon završetk</w:t>
      </w:r>
      <w:r w:rsidR="004A100A" w:rsidRPr="00BF50CC">
        <w:rPr>
          <w:rFonts w:ascii="Arial" w:hAnsi="Arial" w:cs="Arial"/>
          <w:bCs/>
          <w:sz w:val="24"/>
          <w:szCs w:val="24"/>
        </w:rPr>
        <w:t>a</w:t>
      </w:r>
      <w:r w:rsidR="001A6F39" w:rsidRPr="00BF50CC">
        <w:rPr>
          <w:rFonts w:ascii="Arial" w:hAnsi="Arial" w:cs="Arial"/>
          <w:bCs/>
          <w:sz w:val="24"/>
          <w:szCs w:val="24"/>
        </w:rPr>
        <w:t xml:space="preserve"> aglomeracije ili možemo očekivati da se</w:t>
      </w:r>
      <w:r w:rsidR="004A100A" w:rsidRPr="00BF50CC">
        <w:rPr>
          <w:rFonts w:ascii="Arial" w:hAnsi="Arial" w:cs="Arial"/>
          <w:bCs/>
          <w:sz w:val="24"/>
          <w:szCs w:val="24"/>
        </w:rPr>
        <w:t xml:space="preserve"> to</w:t>
      </w:r>
      <w:r w:rsidR="001A6F39" w:rsidRPr="00BF50CC">
        <w:rPr>
          <w:rFonts w:ascii="Arial" w:hAnsi="Arial" w:cs="Arial"/>
          <w:bCs/>
          <w:sz w:val="24"/>
          <w:szCs w:val="24"/>
        </w:rPr>
        <w:t xml:space="preserve"> pitanje  bude rješavalo i sad, puno prije.</w:t>
      </w:r>
    </w:p>
    <w:p w14:paraId="457CEEE8" w14:textId="77777777" w:rsidR="008748A3" w:rsidRPr="00BF50CC" w:rsidRDefault="008748A3" w:rsidP="00B83CBC">
      <w:pPr>
        <w:spacing w:line="276" w:lineRule="auto"/>
        <w:ind w:left="709"/>
        <w:jc w:val="both"/>
        <w:rPr>
          <w:rFonts w:ascii="Arial" w:hAnsi="Arial" w:cs="Arial"/>
          <w:sz w:val="24"/>
          <w:szCs w:val="24"/>
        </w:rPr>
      </w:pPr>
      <w:r w:rsidRPr="00BF50CC">
        <w:rPr>
          <w:rFonts w:ascii="Arial" w:hAnsi="Arial" w:cs="Arial"/>
          <w:b/>
          <w:bCs/>
          <w:sz w:val="24"/>
          <w:szCs w:val="24"/>
        </w:rPr>
        <w:t>Milorad Batinić:</w:t>
      </w:r>
      <w:r w:rsidRPr="00BF50CC">
        <w:rPr>
          <w:rFonts w:ascii="Arial" w:hAnsi="Arial" w:cs="Arial"/>
          <w:sz w:val="24"/>
          <w:szCs w:val="24"/>
        </w:rPr>
        <w:t xml:space="preserve"> Nakon aglomeracije u drugim sredinama o kojima smo govorili da imamo od strane Ivkom-a izrađena određena rješenja, radi se o sanitarnoj </w:t>
      </w:r>
      <w:r w:rsidRPr="00BF50CC">
        <w:rPr>
          <w:rFonts w:ascii="Arial" w:hAnsi="Arial" w:cs="Arial"/>
          <w:sz w:val="24"/>
          <w:szCs w:val="24"/>
        </w:rPr>
        <w:lastRenderedPageBreak/>
        <w:t>kanalizaciji, prioritet je aglomeracija, znači jedan ogroman, veliki, europski projekt, gdje će biti na neki način angažirane sve snage. To ne znači da se neće krenuti i u razmatranje realizacije nekih projekta u određenim naseljima gdje je kritično. Ima ih dosta, činjenica da ćemo nastojati iznaći sredstva, isto tako vidjeti ćemo da li će država, odnosno Vlada raspisati ili ministarstvo neke natječe na koje se možemo javiti. Nećemo zanemariti, nismo zaboravili.</w:t>
      </w:r>
    </w:p>
    <w:p w14:paraId="3D5A1FA6" w14:textId="77777777" w:rsidR="008748A3" w:rsidRPr="00BF50CC" w:rsidRDefault="008748A3" w:rsidP="00BF50CC">
      <w:pPr>
        <w:spacing w:after="200" w:line="276" w:lineRule="auto"/>
        <w:ind w:left="708"/>
        <w:jc w:val="both"/>
        <w:rPr>
          <w:rFonts w:ascii="Arial" w:hAnsi="Arial" w:cs="Arial"/>
          <w:bCs/>
          <w:sz w:val="24"/>
          <w:szCs w:val="24"/>
        </w:rPr>
      </w:pPr>
    </w:p>
    <w:p w14:paraId="382828A3" w14:textId="64982355" w:rsidR="008748A3" w:rsidRPr="00B83CBC" w:rsidRDefault="001A6F39" w:rsidP="00BF50CC">
      <w:pPr>
        <w:numPr>
          <w:ilvl w:val="0"/>
          <w:numId w:val="1"/>
        </w:numPr>
        <w:spacing w:after="200" w:line="276" w:lineRule="auto"/>
        <w:jc w:val="both"/>
        <w:rPr>
          <w:rFonts w:ascii="Arial" w:hAnsi="Arial" w:cs="Arial"/>
          <w:bCs/>
          <w:sz w:val="24"/>
          <w:szCs w:val="24"/>
        </w:rPr>
      </w:pPr>
      <w:r w:rsidRPr="00BF50CC">
        <w:rPr>
          <w:rFonts w:ascii="Arial" w:hAnsi="Arial" w:cs="Arial"/>
          <w:b/>
          <w:sz w:val="24"/>
          <w:szCs w:val="24"/>
        </w:rPr>
        <w:t xml:space="preserve">Zdenko </w:t>
      </w:r>
      <w:proofErr w:type="spellStart"/>
      <w:r w:rsidRPr="00BF50CC">
        <w:rPr>
          <w:rFonts w:ascii="Arial" w:hAnsi="Arial" w:cs="Arial"/>
          <w:b/>
          <w:sz w:val="24"/>
          <w:szCs w:val="24"/>
        </w:rPr>
        <w:t>Đuras</w:t>
      </w:r>
      <w:proofErr w:type="spellEnd"/>
      <w:r w:rsidRPr="00BF50CC">
        <w:rPr>
          <w:rFonts w:ascii="Arial" w:hAnsi="Arial" w:cs="Arial"/>
          <w:b/>
          <w:sz w:val="24"/>
          <w:szCs w:val="24"/>
        </w:rPr>
        <w:t xml:space="preserve">. </w:t>
      </w:r>
      <w:r w:rsidRPr="00BF50CC">
        <w:rPr>
          <w:rFonts w:ascii="Arial" w:hAnsi="Arial" w:cs="Arial"/>
          <w:bCs/>
          <w:sz w:val="24"/>
          <w:szCs w:val="24"/>
        </w:rPr>
        <w:t xml:space="preserve">Sigurnost prometa, ponovno moram istaknuti sigurnost djece u prometu, </w:t>
      </w:r>
      <w:r w:rsidR="004A100A" w:rsidRPr="00BF50CC">
        <w:rPr>
          <w:rFonts w:ascii="Arial" w:hAnsi="Arial" w:cs="Arial"/>
          <w:bCs/>
          <w:sz w:val="24"/>
          <w:szCs w:val="24"/>
        </w:rPr>
        <w:t xml:space="preserve">znači </w:t>
      </w:r>
      <w:r w:rsidRPr="00BF50CC">
        <w:rPr>
          <w:rFonts w:ascii="Arial" w:hAnsi="Arial" w:cs="Arial"/>
          <w:bCs/>
          <w:sz w:val="24"/>
          <w:szCs w:val="24"/>
        </w:rPr>
        <w:t>suradnja s</w:t>
      </w:r>
      <w:r w:rsidR="00B85E0D" w:rsidRPr="00BF50CC">
        <w:rPr>
          <w:rFonts w:ascii="Arial" w:hAnsi="Arial" w:cs="Arial"/>
          <w:bCs/>
          <w:sz w:val="24"/>
          <w:szCs w:val="24"/>
        </w:rPr>
        <w:t>a</w:t>
      </w:r>
      <w:r w:rsidRPr="00BF50CC">
        <w:rPr>
          <w:rFonts w:ascii="Arial" w:hAnsi="Arial" w:cs="Arial"/>
          <w:bCs/>
          <w:sz w:val="24"/>
          <w:szCs w:val="24"/>
        </w:rPr>
        <w:t xml:space="preserve"> ŽUC-om. Imamo područje između </w:t>
      </w:r>
      <w:proofErr w:type="spellStart"/>
      <w:r w:rsidRPr="00BF50CC">
        <w:rPr>
          <w:rFonts w:ascii="Arial" w:hAnsi="Arial" w:cs="Arial"/>
          <w:bCs/>
          <w:sz w:val="24"/>
          <w:szCs w:val="24"/>
        </w:rPr>
        <w:t>Seljanca</w:t>
      </w:r>
      <w:proofErr w:type="spellEnd"/>
      <w:r w:rsidRPr="00BF50CC">
        <w:rPr>
          <w:rFonts w:ascii="Arial" w:hAnsi="Arial" w:cs="Arial"/>
          <w:bCs/>
          <w:sz w:val="24"/>
          <w:szCs w:val="24"/>
        </w:rPr>
        <w:t xml:space="preserve">, </w:t>
      </w:r>
      <w:proofErr w:type="spellStart"/>
      <w:r w:rsidRPr="00BF50CC">
        <w:rPr>
          <w:rFonts w:ascii="Arial" w:hAnsi="Arial" w:cs="Arial"/>
          <w:bCs/>
          <w:sz w:val="24"/>
          <w:szCs w:val="24"/>
        </w:rPr>
        <w:t>Margečana</w:t>
      </w:r>
      <w:proofErr w:type="spellEnd"/>
      <w:r w:rsidRPr="00BF50CC">
        <w:rPr>
          <w:rFonts w:ascii="Arial" w:hAnsi="Arial" w:cs="Arial"/>
          <w:bCs/>
          <w:sz w:val="24"/>
          <w:szCs w:val="24"/>
        </w:rPr>
        <w:t xml:space="preserve"> i groblja, djeca idu u školu, da li postoji kakva </w:t>
      </w:r>
      <w:r w:rsidR="00D16E6A" w:rsidRPr="00BF50CC">
        <w:rPr>
          <w:rFonts w:ascii="Arial" w:hAnsi="Arial" w:cs="Arial"/>
          <w:bCs/>
          <w:sz w:val="24"/>
          <w:szCs w:val="24"/>
        </w:rPr>
        <w:t xml:space="preserve"> n</w:t>
      </w:r>
      <w:r w:rsidRPr="00BF50CC">
        <w:rPr>
          <w:rFonts w:ascii="Arial" w:hAnsi="Arial" w:cs="Arial"/>
          <w:bCs/>
          <w:sz w:val="24"/>
          <w:szCs w:val="24"/>
        </w:rPr>
        <w:t>aznaka rješenja da se bude radilo nek</w:t>
      </w:r>
      <w:r w:rsidR="004A100A" w:rsidRPr="00BF50CC">
        <w:rPr>
          <w:rFonts w:ascii="Arial" w:hAnsi="Arial" w:cs="Arial"/>
          <w:bCs/>
          <w:sz w:val="24"/>
          <w:szCs w:val="24"/>
        </w:rPr>
        <w:t>o</w:t>
      </w:r>
      <w:r w:rsidRPr="00BF50CC">
        <w:rPr>
          <w:rFonts w:ascii="Arial" w:hAnsi="Arial" w:cs="Arial"/>
          <w:bCs/>
          <w:sz w:val="24"/>
          <w:szCs w:val="24"/>
        </w:rPr>
        <w:t xml:space="preserve"> proširenje ceste, neka varijanta nogostupa ili tako nešto i usporivači prometa u tim mjestima jer na žalost sve više vozila prolazi tim mjestima i promet je sve gušći, a brzine su sve veće. </w:t>
      </w:r>
    </w:p>
    <w:p w14:paraId="444D8323" w14:textId="77ABCE74" w:rsidR="008748A3" w:rsidRPr="00BF50CC" w:rsidRDefault="008748A3" w:rsidP="00B83CBC">
      <w:pPr>
        <w:spacing w:line="276" w:lineRule="auto"/>
        <w:ind w:left="709"/>
        <w:jc w:val="both"/>
        <w:rPr>
          <w:rFonts w:ascii="Arial" w:hAnsi="Arial" w:cs="Arial"/>
          <w:sz w:val="24"/>
          <w:szCs w:val="24"/>
        </w:rPr>
      </w:pPr>
      <w:r w:rsidRPr="00BF50CC">
        <w:rPr>
          <w:rFonts w:ascii="Arial" w:hAnsi="Arial" w:cs="Arial"/>
          <w:b/>
          <w:bCs/>
          <w:sz w:val="24"/>
          <w:szCs w:val="24"/>
        </w:rPr>
        <w:t>Milorad Batinić:</w:t>
      </w:r>
      <w:r w:rsidRPr="00BF50CC">
        <w:rPr>
          <w:rFonts w:ascii="Arial" w:hAnsi="Arial" w:cs="Arial"/>
          <w:sz w:val="24"/>
          <w:szCs w:val="24"/>
        </w:rPr>
        <w:t xml:space="preserve"> Sigurnost u prometu na relaciji </w:t>
      </w:r>
      <w:proofErr w:type="spellStart"/>
      <w:r w:rsidRPr="00BF50CC">
        <w:rPr>
          <w:rFonts w:ascii="Arial" w:hAnsi="Arial" w:cs="Arial"/>
          <w:sz w:val="24"/>
          <w:szCs w:val="24"/>
        </w:rPr>
        <w:t>Seljanec</w:t>
      </w:r>
      <w:proofErr w:type="spellEnd"/>
      <w:r w:rsidRPr="00BF50CC">
        <w:rPr>
          <w:rFonts w:ascii="Arial" w:hAnsi="Arial" w:cs="Arial"/>
          <w:sz w:val="24"/>
          <w:szCs w:val="24"/>
        </w:rPr>
        <w:t>-</w:t>
      </w:r>
      <w:proofErr w:type="spellStart"/>
      <w:r w:rsidRPr="00BF50CC">
        <w:rPr>
          <w:rFonts w:ascii="Arial" w:hAnsi="Arial" w:cs="Arial"/>
          <w:sz w:val="24"/>
          <w:szCs w:val="24"/>
        </w:rPr>
        <w:t>Margečan</w:t>
      </w:r>
      <w:proofErr w:type="spellEnd"/>
      <w:r w:rsidRPr="00BF50CC">
        <w:rPr>
          <w:rFonts w:ascii="Arial" w:hAnsi="Arial" w:cs="Arial"/>
          <w:sz w:val="24"/>
          <w:szCs w:val="24"/>
        </w:rPr>
        <w:t xml:space="preserve">-groblje. Na relaciji od groblja </w:t>
      </w:r>
      <w:proofErr w:type="spellStart"/>
      <w:r w:rsidRPr="00BF50CC">
        <w:rPr>
          <w:rFonts w:ascii="Arial" w:hAnsi="Arial" w:cs="Arial"/>
          <w:sz w:val="24"/>
          <w:szCs w:val="24"/>
        </w:rPr>
        <w:t>Margečan</w:t>
      </w:r>
      <w:proofErr w:type="spellEnd"/>
      <w:r w:rsidRPr="00BF50CC">
        <w:rPr>
          <w:rFonts w:ascii="Arial" w:hAnsi="Arial" w:cs="Arial"/>
          <w:sz w:val="24"/>
          <w:szCs w:val="24"/>
        </w:rPr>
        <w:t xml:space="preserve"> u </w:t>
      </w:r>
      <w:proofErr w:type="spellStart"/>
      <w:r w:rsidRPr="00BF50CC">
        <w:rPr>
          <w:rFonts w:ascii="Arial" w:hAnsi="Arial" w:cs="Arial"/>
          <w:sz w:val="24"/>
          <w:szCs w:val="24"/>
        </w:rPr>
        <w:t>Osečkoj</w:t>
      </w:r>
      <w:proofErr w:type="spellEnd"/>
      <w:r w:rsidRPr="00BF50CC">
        <w:rPr>
          <w:rFonts w:ascii="Arial" w:hAnsi="Arial" w:cs="Arial"/>
          <w:sz w:val="24"/>
          <w:szCs w:val="24"/>
        </w:rPr>
        <w:t xml:space="preserve">, kroz </w:t>
      </w:r>
      <w:proofErr w:type="spellStart"/>
      <w:r w:rsidRPr="00BF50CC">
        <w:rPr>
          <w:rFonts w:ascii="Arial" w:hAnsi="Arial" w:cs="Arial"/>
          <w:sz w:val="24"/>
          <w:szCs w:val="24"/>
        </w:rPr>
        <w:t>Margečan</w:t>
      </w:r>
      <w:proofErr w:type="spellEnd"/>
      <w:r w:rsidRPr="00BF50CC">
        <w:rPr>
          <w:rFonts w:ascii="Arial" w:hAnsi="Arial" w:cs="Arial"/>
          <w:sz w:val="24"/>
          <w:szCs w:val="24"/>
        </w:rPr>
        <w:t xml:space="preserve"> i </w:t>
      </w:r>
      <w:proofErr w:type="spellStart"/>
      <w:r w:rsidRPr="00BF50CC">
        <w:rPr>
          <w:rFonts w:ascii="Arial" w:hAnsi="Arial" w:cs="Arial"/>
          <w:sz w:val="24"/>
          <w:szCs w:val="24"/>
        </w:rPr>
        <w:t>Seljanec</w:t>
      </w:r>
      <w:proofErr w:type="spellEnd"/>
      <w:r w:rsidRPr="00BF50CC">
        <w:rPr>
          <w:rFonts w:ascii="Arial" w:hAnsi="Arial" w:cs="Arial"/>
          <w:sz w:val="24"/>
          <w:szCs w:val="24"/>
        </w:rPr>
        <w:t xml:space="preserve"> do </w:t>
      </w:r>
      <w:proofErr w:type="spellStart"/>
      <w:r w:rsidRPr="00BF50CC">
        <w:rPr>
          <w:rFonts w:ascii="Arial" w:hAnsi="Arial" w:cs="Arial"/>
          <w:sz w:val="24"/>
          <w:szCs w:val="24"/>
        </w:rPr>
        <w:t>Belskog</w:t>
      </w:r>
      <w:proofErr w:type="spellEnd"/>
      <w:r w:rsidRPr="00BF50CC">
        <w:rPr>
          <w:rFonts w:ascii="Arial" w:hAnsi="Arial" w:cs="Arial"/>
          <w:sz w:val="24"/>
          <w:szCs w:val="24"/>
        </w:rPr>
        <w:t xml:space="preserve"> dola tamo je zabranjen teretni promet, to vjerojatno znate, upravo iz razloga radi škole, radi naselja. Alternativa je kroz </w:t>
      </w:r>
      <w:proofErr w:type="spellStart"/>
      <w:r w:rsidRPr="00BF50CC">
        <w:rPr>
          <w:rFonts w:ascii="Arial" w:hAnsi="Arial" w:cs="Arial"/>
          <w:sz w:val="24"/>
          <w:szCs w:val="24"/>
        </w:rPr>
        <w:t>Pece</w:t>
      </w:r>
      <w:proofErr w:type="spellEnd"/>
      <w:r w:rsidRPr="00BF50CC">
        <w:rPr>
          <w:rFonts w:ascii="Arial" w:hAnsi="Arial" w:cs="Arial"/>
          <w:sz w:val="24"/>
          <w:szCs w:val="24"/>
        </w:rPr>
        <w:t xml:space="preserve"> - </w:t>
      </w:r>
      <w:proofErr w:type="spellStart"/>
      <w:r w:rsidRPr="00BF50CC">
        <w:rPr>
          <w:rFonts w:ascii="Arial" w:hAnsi="Arial" w:cs="Arial"/>
          <w:sz w:val="24"/>
          <w:szCs w:val="24"/>
        </w:rPr>
        <w:t>Belski</w:t>
      </w:r>
      <w:proofErr w:type="spellEnd"/>
      <w:r w:rsidRPr="00BF50CC">
        <w:rPr>
          <w:rFonts w:ascii="Arial" w:hAnsi="Arial" w:cs="Arial"/>
          <w:sz w:val="24"/>
          <w:szCs w:val="24"/>
        </w:rPr>
        <w:t xml:space="preserve"> dol, no to ne znači da nema neodgovornih vozača u osobnim vozilima, manje tonaže kombija koji se brzo voze pa mislim da je i kod škole u </w:t>
      </w:r>
      <w:proofErr w:type="spellStart"/>
      <w:r w:rsidRPr="00BF50CC">
        <w:rPr>
          <w:rFonts w:ascii="Arial" w:hAnsi="Arial" w:cs="Arial"/>
          <w:sz w:val="24"/>
          <w:szCs w:val="24"/>
        </w:rPr>
        <w:t>Margečanu</w:t>
      </w:r>
      <w:proofErr w:type="spellEnd"/>
      <w:r w:rsidRPr="00BF50CC">
        <w:rPr>
          <w:rFonts w:ascii="Arial" w:hAnsi="Arial" w:cs="Arial"/>
          <w:sz w:val="24"/>
          <w:szCs w:val="24"/>
        </w:rPr>
        <w:t xml:space="preserve"> svjetlosna signalizacija od strane ŽUC-a, što smo i inzistirali na tome. Razgovarat ćemo sa ŽUC-om i vidjet ćemo što kažu, to je županijska cesta, nemamo nadležnost za to. Prenijet ćemo vašu brigu prema njima pa vjerujem da ćemo naći neka rješenja i za to.</w:t>
      </w:r>
    </w:p>
    <w:p w14:paraId="20398F07" w14:textId="77777777" w:rsidR="008748A3" w:rsidRPr="00B83CBC" w:rsidRDefault="008748A3" w:rsidP="00BF50CC">
      <w:pPr>
        <w:spacing w:after="200" w:line="276" w:lineRule="auto"/>
        <w:ind w:left="708"/>
        <w:jc w:val="both"/>
        <w:rPr>
          <w:rFonts w:ascii="Arial" w:hAnsi="Arial" w:cs="Arial"/>
          <w:bCs/>
          <w:sz w:val="8"/>
          <w:szCs w:val="8"/>
        </w:rPr>
      </w:pPr>
    </w:p>
    <w:p w14:paraId="543D4E8C" w14:textId="273BF3B7" w:rsidR="008748A3" w:rsidRPr="00B83CBC" w:rsidRDefault="001D4966" w:rsidP="00BF50CC">
      <w:pPr>
        <w:numPr>
          <w:ilvl w:val="0"/>
          <w:numId w:val="1"/>
        </w:numPr>
        <w:spacing w:line="276" w:lineRule="auto"/>
        <w:jc w:val="both"/>
        <w:rPr>
          <w:rFonts w:ascii="Arial" w:hAnsi="Arial" w:cs="Arial"/>
          <w:sz w:val="24"/>
          <w:szCs w:val="24"/>
        </w:rPr>
      </w:pPr>
      <w:r w:rsidRPr="00BF50CC">
        <w:rPr>
          <w:rFonts w:ascii="Arial" w:hAnsi="Arial" w:cs="Arial"/>
          <w:b/>
          <w:bCs/>
          <w:sz w:val="24"/>
          <w:szCs w:val="24"/>
        </w:rPr>
        <w:t xml:space="preserve">Kristina Geci </w:t>
      </w:r>
      <w:proofErr w:type="spellStart"/>
      <w:r w:rsidRPr="00BF50CC">
        <w:rPr>
          <w:rFonts w:ascii="Arial" w:hAnsi="Arial" w:cs="Arial"/>
          <w:b/>
          <w:bCs/>
          <w:sz w:val="24"/>
          <w:szCs w:val="24"/>
        </w:rPr>
        <w:t>Smoljo</w:t>
      </w:r>
      <w:proofErr w:type="spellEnd"/>
      <w:r w:rsidRPr="00BF50CC">
        <w:rPr>
          <w:rFonts w:ascii="Arial" w:hAnsi="Arial" w:cs="Arial"/>
          <w:b/>
          <w:bCs/>
          <w:sz w:val="24"/>
          <w:szCs w:val="24"/>
        </w:rPr>
        <w:t>:</w:t>
      </w:r>
      <w:r w:rsidRPr="00BF50CC">
        <w:rPr>
          <w:rFonts w:ascii="Arial" w:hAnsi="Arial" w:cs="Arial"/>
          <w:sz w:val="24"/>
          <w:szCs w:val="24"/>
        </w:rPr>
        <w:t xml:space="preserve"> Da li </w:t>
      </w:r>
      <w:r w:rsidR="00B85E0D" w:rsidRPr="00BF50CC">
        <w:rPr>
          <w:rFonts w:ascii="Arial" w:hAnsi="Arial" w:cs="Arial"/>
          <w:sz w:val="24"/>
          <w:szCs w:val="24"/>
        </w:rPr>
        <w:t>G</w:t>
      </w:r>
      <w:r w:rsidRPr="00BF50CC">
        <w:rPr>
          <w:rFonts w:ascii="Arial" w:hAnsi="Arial" w:cs="Arial"/>
          <w:sz w:val="24"/>
          <w:szCs w:val="24"/>
        </w:rPr>
        <w:t xml:space="preserve">rad Ivanec planira postaviti </w:t>
      </w:r>
      <w:proofErr w:type="spellStart"/>
      <w:r w:rsidRPr="00BF50CC">
        <w:rPr>
          <w:rFonts w:ascii="Arial" w:hAnsi="Arial" w:cs="Arial"/>
          <w:sz w:val="24"/>
          <w:szCs w:val="24"/>
        </w:rPr>
        <w:t>antistres</w:t>
      </w:r>
      <w:proofErr w:type="spellEnd"/>
      <w:r w:rsidRPr="00BF50CC">
        <w:rPr>
          <w:rFonts w:ascii="Arial" w:hAnsi="Arial" w:cs="Arial"/>
          <w:sz w:val="24"/>
          <w:szCs w:val="24"/>
        </w:rPr>
        <w:t xml:space="preserve"> podloge na dječjem igralištu u malom parku</w:t>
      </w:r>
      <w:r w:rsidR="008525FA" w:rsidRPr="00BF50CC">
        <w:rPr>
          <w:rFonts w:ascii="Arial" w:hAnsi="Arial" w:cs="Arial"/>
          <w:sz w:val="24"/>
          <w:szCs w:val="24"/>
        </w:rPr>
        <w:t>,</w:t>
      </w:r>
      <w:r w:rsidRPr="00BF50CC">
        <w:rPr>
          <w:rFonts w:ascii="Arial" w:hAnsi="Arial" w:cs="Arial"/>
          <w:sz w:val="24"/>
          <w:szCs w:val="24"/>
        </w:rPr>
        <w:t xml:space="preserve"> s obzirom da </w:t>
      </w:r>
      <w:proofErr w:type="spellStart"/>
      <w:r w:rsidRPr="00BF50CC">
        <w:rPr>
          <w:rFonts w:ascii="Arial" w:hAnsi="Arial" w:cs="Arial"/>
          <w:sz w:val="24"/>
          <w:szCs w:val="24"/>
        </w:rPr>
        <w:t>antistresne</w:t>
      </w:r>
      <w:proofErr w:type="spellEnd"/>
      <w:r w:rsidRPr="00BF50CC">
        <w:rPr>
          <w:rFonts w:ascii="Arial" w:hAnsi="Arial" w:cs="Arial"/>
          <w:sz w:val="24"/>
          <w:szCs w:val="24"/>
        </w:rPr>
        <w:t xml:space="preserve"> podloge posjeduju veliku elastičnost te daju dodatnu sigurnost i prilagodbu padovima na dječjim igralištima. Postavljanjem tih podloga uvelike bi se povećala sigurnost djece na tom dječjem igralištu.</w:t>
      </w:r>
    </w:p>
    <w:p w14:paraId="7514A3AC" w14:textId="3FB75A52" w:rsidR="008748A3" w:rsidRPr="00BF50CC" w:rsidRDefault="008748A3" w:rsidP="00B83CBC">
      <w:pPr>
        <w:spacing w:line="276" w:lineRule="auto"/>
        <w:ind w:left="709"/>
        <w:jc w:val="both"/>
        <w:rPr>
          <w:rFonts w:ascii="Arial" w:hAnsi="Arial" w:cs="Arial"/>
          <w:sz w:val="24"/>
          <w:szCs w:val="24"/>
        </w:rPr>
      </w:pPr>
      <w:r w:rsidRPr="00BF50CC">
        <w:rPr>
          <w:rFonts w:ascii="Arial" w:hAnsi="Arial" w:cs="Arial"/>
          <w:b/>
          <w:bCs/>
          <w:sz w:val="24"/>
          <w:szCs w:val="24"/>
        </w:rPr>
        <w:t>Milorad Batinić:</w:t>
      </w:r>
      <w:r w:rsidRPr="00BF50CC">
        <w:rPr>
          <w:rFonts w:ascii="Arial" w:hAnsi="Arial" w:cs="Arial"/>
          <w:sz w:val="24"/>
          <w:szCs w:val="24"/>
        </w:rPr>
        <w:t xml:space="preserve"> U sklopu toga projekta samim projektom nisu planirane </w:t>
      </w:r>
      <w:proofErr w:type="spellStart"/>
      <w:r w:rsidRPr="00BF50CC">
        <w:rPr>
          <w:rFonts w:ascii="Arial" w:hAnsi="Arial" w:cs="Arial"/>
          <w:sz w:val="24"/>
          <w:szCs w:val="24"/>
        </w:rPr>
        <w:t>antistresne</w:t>
      </w:r>
      <w:proofErr w:type="spellEnd"/>
      <w:r w:rsidRPr="00BF50CC">
        <w:rPr>
          <w:rFonts w:ascii="Arial" w:hAnsi="Arial" w:cs="Arial"/>
          <w:sz w:val="24"/>
          <w:szCs w:val="24"/>
        </w:rPr>
        <w:t xml:space="preserve"> podloge, upravo je planiran šljunak, isto kao prema tumačenju, prema iskustvu rekao bih, kvalitetnije rješenje nego beton ili trava. Naravno da je bilo razmišljanje i slušamo već prijedloge i roditelja, korisnika i djece da bi bilo dobro da se ugrade </w:t>
      </w:r>
      <w:proofErr w:type="spellStart"/>
      <w:r w:rsidRPr="00BF50CC">
        <w:rPr>
          <w:rFonts w:ascii="Arial" w:hAnsi="Arial" w:cs="Arial"/>
          <w:sz w:val="24"/>
          <w:szCs w:val="24"/>
        </w:rPr>
        <w:t>antistres</w:t>
      </w:r>
      <w:proofErr w:type="spellEnd"/>
      <w:r w:rsidRPr="00BF50CC">
        <w:rPr>
          <w:rFonts w:ascii="Arial" w:hAnsi="Arial" w:cs="Arial"/>
          <w:sz w:val="24"/>
          <w:szCs w:val="24"/>
        </w:rPr>
        <w:t xml:space="preserve"> podloge. Svakako o tome ćemo voditi računa i planiramo. Moramo voditi računa o tome da je to i opredjeljenje nas, naše Nezavisne liste na svim igralištima dječjim u sklopu onog prostora koji zauzima igračke da se postave </w:t>
      </w:r>
      <w:proofErr w:type="spellStart"/>
      <w:r w:rsidRPr="00BF50CC">
        <w:rPr>
          <w:rFonts w:ascii="Arial" w:hAnsi="Arial" w:cs="Arial"/>
          <w:sz w:val="24"/>
          <w:szCs w:val="24"/>
        </w:rPr>
        <w:t>antistresne</w:t>
      </w:r>
      <w:proofErr w:type="spellEnd"/>
      <w:r w:rsidRPr="00BF50CC">
        <w:rPr>
          <w:rFonts w:ascii="Arial" w:hAnsi="Arial" w:cs="Arial"/>
          <w:sz w:val="24"/>
          <w:szCs w:val="24"/>
        </w:rPr>
        <w:t xml:space="preserve"> podloge, iako cjenovno gledano to je izuzetno zahtjevno, to je oko 50 eura/m2 jedna </w:t>
      </w:r>
      <w:proofErr w:type="spellStart"/>
      <w:r w:rsidRPr="00BF50CC">
        <w:rPr>
          <w:rFonts w:ascii="Arial" w:hAnsi="Arial" w:cs="Arial"/>
          <w:sz w:val="24"/>
          <w:szCs w:val="24"/>
        </w:rPr>
        <w:t>antistresna</w:t>
      </w:r>
      <w:proofErr w:type="spellEnd"/>
      <w:r w:rsidRPr="00BF50CC">
        <w:rPr>
          <w:rFonts w:ascii="Arial" w:hAnsi="Arial" w:cs="Arial"/>
          <w:sz w:val="24"/>
          <w:szCs w:val="24"/>
        </w:rPr>
        <w:t xml:space="preserve"> podloga. Naravno, djeca su nam prioritet. Roditelje bih uputio da neka djecu puštaju i na travu i na šljunak i na zemlju i bit će puno otpornija, nego da praktički imaju na </w:t>
      </w:r>
      <w:proofErr w:type="spellStart"/>
      <w:r w:rsidRPr="00BF50CC">
        <w:rPr>
          <w:rFonts w:ascii="Arial" w:hAnsi="Arial" w:cs="Arial"/>
          <w:sz w:val="24"/>
          <w:szCs w:val="24"/>
        </w:rPr>
        <w:t>tepisonu</w:t>
      </w:r>
      <w:proofErr w:type="spellEnd"/>
      <w:r w:rsidRPr="00BF50CC">
        <w:rPr>
          <w:rFonts w:ascii="Arial" w:hAnsi="Arial" w:cs="Arial"/>
          <w:sz w:val="24"/>
          <w:szCs w:val="24"/>
        </w:rPr>
        <w:t xml:space="preserve"> ili parketu. Djeci se ništa neće dogoditi, naravno trebaju i oni paziti.</w:t>
      </w:r>
    </w:p>
    <w:p w14:paraId="18ACE3E2" w14:textId="75862B78" w:rsidR="008748A3" w:rsidRPr="00B83CBC" w:rsidRDefault="001D4966" w:rsidP="00BF50CC">
      <w:pPr>
        <w:numPr>
          <w:ilvl w:val="0"/>
          <w:numId w:val="1"/>
        </w:numPr>
        <w:spacing w:line="276" w:lineRule="auto"/>
        <w:jc w:val="both"/>
        <w:rPr>
          <w:rFonts w:ascii="Arial" w:hAnsi="Arial" w:cs="Arial"/>
          <w:sz w:val="24"/>
          <w:szCs w:val="24"/>
        </w:rPr>
      </w:pPr>
      <w:r w:rsidRPr="00BF50CC">
        <w:rPr>
          <w:rFonts w:ascii="Arial" w:hAnsi="Arial" w:cs="Arial"/>
          <w:b/>
          <w:bCs/>
          <w:sz w:val="24"/>
          <w:szCs w:val="24"/>
        </w:rPr>
        <w:lastRenderedPageBreak/>
        <w:t xml:space="preserve">Kristina Geci </w:t>
      </w:r>
      <w:proofErr w:type="spellStart"/>
      <w:r w:rsidRPr="00BF50CC">
        <w:rPr>
          <w:rFonts w:ascii="Arial" w:hAnsi="Arial" w:cs="Arial"/>
          <w:b/>
          <w:bCs/>
          <w:sz w:val="24"/>
          <w:szCs w:val="24"/>
        </w:rPr>
        <w:t>Smoljo</w:t>
      </w:r>
      <w:proofErr w:type="spellEnd"/>
      <w:r w:rsidRPr="00BF50CC">
        <w:rPr>
          <w:rFonts w:ascii="Arial" w:hAnsi="Arial" w:cs="Arial"/>
          <w:b/>
          <w:bCs/>
          <w:sz w:val="24"/>
          <w:szCs w:val="24"/>
        </w:rPr>
        <w:t>:</w:t>
      </w:r>
      <w:r w:rsidRPr="00BF50CC">
        <w:rPr>
          <w:rFonts w:ascii="Arial" w:hAnsi="Arial" w:cs="Arial"/>
          <w:sz w:val="24"/>
          <w:szCs w:val="24"/>
        </w:rPr>
        <w:t xml:space="preserve"> Da li </w:t>
      </w:r>
      <w:r w:rsidR="008525FA" w:rsidRPr="00BF50CC">
        <w:rPr>
          <w:rFonts w:ascii="Arial" w:hAnsi="Arial" w:cs="Arial"/>
          <w:sz w:val="24"/>
          <w:szCs w:val="24"/>
        </w:rPr>
        <w:t>G</w:t>
      </w:r>
      <w:r w:rsidRPr="00BF50CC">
        <w:rPr>
          <w:rFonts w:ascii="Arial" w:hAnsi="Arial" w:cs="Arial"/>
          <w:sz w:val="24"/>
          <w:szCs w:val="24"/>
        </w:rPr>
        <w:t>rad Ivanec planira u bližem centru osigurati dodatna parkirna mjesta s obzirom da je trenutni broj raspoloživih parkirnih mjesta daleko ispod potreba za istim.</w:t>
      </w:r>
    </w:p>
    <w:p w14:paraId="7DB4D137" w14:textId="77B6F693" w:rsidR="008E74AE" w:rsidRDefault="008748A3" w:rsidP="00B83CBC">
      <w:pPr>
        <w:spacing w:line="276" w:lineRule="auto"/>
        <w:ind w:left="709"/>
        <w:jc w:val="both"/>
        <w:rPr>
          <w:rFonts w:ascii="Arial" w:hAnsi="Arial" w:cs="Arial"/>
          <w:sz w:val="24"/>
          <w:szCs w:val="24"/>
        </w:rPr>
      </w:pPr>
      <w:r w:rsidRPr="00BF50CC">
        <w:rPr>
          <w:rFonts w:ascii="Arial" w:hAnsi="Arial" w:cs="Arial"/>
          <w:b/>
          <w:bCs/>
          <w:sz w:val="24"/>
          <w:szCs w:val="24"/>
        </w:rPr>
        <w:t>Milorad Batinić:</w:t>
      </w:r>
      <w:r w:rsidRPr="00BF50CC">
        <w:rPr>
          <w:rFonts w:ascii="Arial" w:hAnsi="Arial" w:cs="Arial"/>
          <w:sz w:val="24"/>
          <w:szCs w:val="24"/>
        </w:rPr>
        <w:t xml:space="preserve"> Grad Ivanec kad je uži centar urbanistički rješavan prije nekih 40-50 godina, i tada je bilo negdje 0,5 parkirnih mjesta po stambenoj jedinici. Tada je bilo nekoliko, za deset puta manje vozila, manje potrebe za time. Ivanec naprosto nema gdje. Uvijek iznađemo neke mogućnosti, tako da smo evo i prošle godine, u stvari ove godine je u </w:t>
      </w:r>
      <w:proofErr w:type="spellStart"/>
      <w:r w:rsidRPr="00BF50CC">
        <w:rPr>
          <w:rFonts w:ascii="Arial" w:hAnsi="Arial" w:cs="Arial"/>
          <w:sz w:val="24"/>
          <w:szCs w:val="24"/>
        </w:rPr>
        <w:t>Šabanovoj</w:t>
      </w:r>
      <w:proofErr w:type="spellEnd"/>
      <w:r w:rsidRPr="00BF50CC">
        <w:rPr>
          <w:rFonts w:ascii="Arial" w:hAnsi="Arial" w:cs="Arial"/>
          <w:sz w:val="24"/>
          <w:szCs w:val="24"/>
        </w:rPr>
        <w:t xml:space="preserve"> otvoreno dvadeset i nešto parkirnih mjesta, godinu prije kod garaža u </w:t>
      </w:r>
      <w:proofErr w:type="spellStart"/>
      <w:r w:rsidRPr="00BF50CC">
        <w:rPr>
          <w:rFonts w:ascii="Arial" w:hAnsi="Arial" w:cs="Arial"/>
          <w:sz w:val="24"/>
          <w:szCs w:val="24"/>
        </w:rPr>
        <w:t>Šabanovoj</w:t>
      </w:r>
      <w:proofErr w:type="spellEnd"/>
      <w:r w:rsidRPr="00BF50CC">
        <w:rPr>
          <w:rFonts w:ascii="Arial" w:hAnsi="Arial" w:cs="Arial"/>
          <w:sz w:val="24"/>
          <w:szCs w:val="24"/>
        </w:rPr>
        <w:t xml:space="preserve">. Planiramo u Gajevoj između Nazorove i </w:t>
      </w:r>
      <w:proofErr w:type="spellStart"/>
      <w:r w:rsidRPr="00BF50CC">
        <w:rPr>
          <w:rFonts w:ascii="Arial" w:hAnsi="Arial" w:cs="Arial"/>
          <w:sz w:val="24"/>
          <w:szCs w:val="24"/>
        </w:rPr>
        <w:t>Kumičićeve</w:t>
      </w:r>
      <w:proofErr w:type="spellEnd"/>
      <w:r w:rsidRPr="00BF50CC">
        <w:rPr>
          <w:rFonts w:ascii="Arial" w:hAnsi="Arial" w:cs="Arial"/>
          <w:sz w:val="24"/>
          <w:szCs w:val="24"/>
        </w:rPr>
        <w:t xml:space="preserve">, isto će biti nekih dvadesetak parkirnih mjesta. Kad se trg bude zatvorio, a nastojat ćemo da svi svjedočimo tome, tada regulacijom prometa </w:t>
      </w:r>
      <w:proofErr w:type="spellStart"/>
      <w:r w:rsidRPr="00BF50CC">
        <w:rPr>
          <w:rFonts w:ascii="Arial" w:hAnsi="Arial" w:cs="Arial"/>
          <w:sz w:val="24"/>
          <w:szCs w:val="24"/>
        </w:rPr>
        <w:t>Malezova</w:t>
      </w:r>
      <w:proofErr w:type="spellEnd"/>
      <w:r w:rsidRPr="00BF50CC">
        <w:rPr>
          <w:rFonts w:ascii="Arial" w:hAnsi="Arial" w:cs="Arial"/>
          <w:sz w:val="24"/>
          <w:szCs w:val="24"/>
        </w:rPr>
        <w:t xml:space="preserve"> ulica bi trebala biti jednosmjerna i u sklopu </w:t>
      </w:r>
      <w:proofErr w:type="spellStart"/>
      <w:r w:rsidRPr="00BF50CC">
        <w:rPr>
          <w:rFonts w:ascii="Arial" w:hAnsi="Arial" w:cs="Arial"/>
          <w:sz w:val="24"/>
          <w:szCs w:val="24"/>
        </w:rPr>
        <w:t>Malezove</w:t>
      </w:r>
      <w:proofErr w:type="spellEnd"/>
      <w:r w:rsidRPr="00BF50CC">
        <w:rPr>
          <w:rFonts w:ascii="Arial" w:hAnsi="Arial" w:cs="Arial"/>
          <w:sz w:val="24"/>
          <w:szCs w:val="24"/>
        </w:rPr>
        <w:t xml:space="preserve"> maksimalno će se iskoristiti desna traka za uzdužno parkiranje. Mislim da će to biti dovoljno. Nismo odustali, iako u ovom trenutku nije prioritet, parkiralište kod groblja gdje će biti slobodno postavljanje. Isto tako, skrenuo bih pozornost svima onima koji misle da nemaju gdje parkirati u centru, kad na Caritasovom parkiralištu je možda sad gužva  u vrijeme adventa u večernjim satima, tamo stalno imate gdje parkirati, na ivanečkoj tržnici jeste da je to u radijusu nekih 200 metara, ali to nije daleko. Prema analizama koje smo proveli, a prema tim analizama pristupamo kroz godišnje planove realizaciji novih parkirališta, mislim da sada ima dovoljno mjesta. Osim što smo sada svi malo komotni pa bi  htjeli u dućan ući s autom. O tome se vodi računa i nastojat ćemo odgovoriti tom izazovu da se svake godine povećava broj registriranih vozila, na području ne samo grada Ivanca već i čitavog područja bivše općine. Svake godine izlazi oko 200 novih vozača, oko 300 novo registriranih vozila. Pošto je Ivanec centar bivše općine, administrativni centar i dosta ljudi gravitira ovdje. Imamo neke podatke što se tiče brojanja prometa od policije, kroz Ivanec su bila snimanja Kovačićeva ulica, zaobilaznica, negdje ide oko 10 do 11 tisuća vozila dnevno, frekvencija. To je strašno. I onda kada tražimo prema Hrvatskim cestama rotor Nazorova – Kovačićeva, vele projektira se, projektirao se prije dvije godine, još se uvijek projektira. Kada tražimo da brza cesta izlazi na Gundulićevu van i da se tamo spoj Gundulićeve izlaz brze ceste da mora biti rotor što je po našoj strategiji koju smo donijeli prije tri, četiri godine, definirali smo, radili smo što nije naša obveza upravo s ciljem da pomognemo i Hrvatskim cestama, da uštedimo novac i  da ubrzamo određene procese, ništa. Na križanju Mihanovićeve – Kovačićeve,  Mihanovića, državna cesta spoj prema tehničkom pregledu, isto izuzetno rizično križanja, kad tražimo rješenje, pa evo projektira se. Tri godine. Ne znam na koji način više, osim da urlam s ove govornice, da prozivam Hrvatske ceste da se končano pokrenu i nešto naprave po tom pitanju. Neću biti nezahvalan. Mogu zahvaliti Ministarstvu unutarnjih posla preko čijeg projekta smo dobili rotor Kovačićeva – Preradovića prije četiri, pet godine. Ne znam da  li se netko sjeća krkljanca kad su iz Drvodjelca, Ivančice ljudi nahrupili, užas, strašno. Mislim da bi tu trebalo veće razumijevanje od strane Hrvatskih </w:t>
      </w:r>
      <w:r w:rsidRPr="00BF50CC">
        <w:rPr>
          <w:rFonts w:ascii="Arial" w:hAnsi="Arial" w:cs="Arial"/>
          <w:sz w:val="24"/>
          <w:szCs w:val="24"/>
        </w:rPr>
        <w:lastRenderedPageBreak/>
        <w:t>cesta i vjerujem da tada ne bi imali toliko problema, krkljanca, koliko to možda nevjerojatno zvuči,  u samom centru.</w:t>
      </w:r>
    </w:p>
    <w:p w14:paraId="411E6156" w14:textId="77777777" w:rsidR="00B83CBC" w:rsidRPr="00BF50CC" w:rsidRDefault="00B83CBC" w:rsidP="00B83CBC">
      <w:pPr>
        <w:spacing w:line="276" w:lineRule="auto"/>
        <w:ind w:left="709"/>
        <w:jc w:val="both"/>
        <w:rPr>
          <w:rFonts w:ascii="Arial" w:hAnsi="Arial" w:cs="Arial"/>
          <w:sz w:val="24"/>
          <w:szCs w:val="24"/>
        </w:rPr>
      </w:pPr>
    </w:p>
    <w:p w14:paraId="3369536B" w14:textId="310DA164" w:rsidR="008748A3" w:rsidRPr="00B83CBC" w:rsidRDefault="008748A3" w:rsidP="00BF50CC">
      <w:pPr>
        <w:numPr>
          <w:ilvl w:val="0"/>
          <w:numId w:val="1"/>
        </w:numPr>
        <w:spacing w:line="276" w:lineRule="auto"/>
        <w:jc w:val="both"/>
        <w:rPr>
          <w:rFonts w:ascii="Arial" w:hAnsi="Arial" w:cs="Arial"/>
          <w:sz w:val="24"/>
          <w:szCs w:val="24"/>
        </w:rPr>
      </w:pPr>
      <w:r w:rsidRPr="00BF50CC">
        <w:rPr>
          <w:rFonts w:ascii="Arial" w:hAnsi="Arial" w:cs="Arial"/>
          <w:b/>
          <w:bCs/>
          <w:sz w:val="24"/>
          <w:szCs w:val="24"/>
        </w:rPr>
        <w:t xml:space="preserve">Kristina Geci </w:t>
      </w:r>
      <w:proofErr w:type="spellStart"/>
      <w:r w:rsidRPr="00BF50CC">
        <w:rPr>
          <w:rFonts w:ascii="Arial" w:hAnsi="Arial" w:cs="Arial"/>
          <w:b/>
          <w:bCs/>
          <w:sz w:val="24"/>
          <w:szCs w:val="24"/>
        </w:rPr>
        <w:t>Smoljo</w:t>
      </w:r>
      <w:proofErr w:type="spellEnd"/>
      <w:r w:rsidRPr="00BF50CC">
        <w:rPr>
          <w:rFonts w:ascii="Arial" w:hAnsi="Arial" w:cs="Arial"/>
          <w:b/>
          <w:bCs/>
          <w:sz w:val="24"/>
          <w:szCs w:val="24"/>
        </w:rPr>
        <w:t>:</w:t>
      </w:r>
      <w:r w:rsidRPr="00BF50CC">
        <w:rPr>
          <w:rFonts w:ascii="Arial" w:hAnsi="Arial" w:cs="Arial"/>
          <w:sz w:val="24"/>
          <w:szCs w:val="24"/>
        </w:rPr>
        <w:t xml:space="preserve"> Prošle godine u listopadu smo postavili pitanje vezano uz preslabi pritisak vode u </w:t>
      </w:r>
      <w:proofErr w:type="spellStart"/>
      <w:r w:rsidRPr="00BF50CC">
        <w:rPr>
          <w:rFonts w:ascii="Arial" w:hAnsi="Arial" w:cs="Arial"/>
          <w:sz w:val="24"/>
          <w:szCs w:val="24"/>
        </w:rPr>
        <w:t>Vitešincu</w:t>
      </w:r>
      <w:proofErr w:type="spellEnd"/>
      <w:r w:rsidRPr="00BF50CC">
        <w:rPr>
          <w:rFonts w:ascii="Arial" w:hAnsi="Arial" w:cs="Arial"/>
          <w:sz w:val="24"/>
          <w:szCs w:val="24"/>
        </w:rPr>
        <w:t xml:space="preserve">. Naime, već duži niz godina stanovnici naselja </w:t>
      </w:r>
      <w:proofErr w:type="spellStart"/>
      <w:r w:rsidRPr="00BF50CC">
        <w:rPr>
          <w:rFonts w:ascii="Arial" w:hAnsi="Arial" w:cs="Arial"/>
          <w:sz w:val="24"/>
          <w:szCs w:val="24"/>
        </w:rPr>
        <w:t>Vitešinec</w:t>
      </w:r>
      <w:proofErr w:type="spellEnd"/>
      <w:r w:rsidRPr="00BF50CC">
        <w:rPr>
          <w:rFonts w:ascii="Arial" w:hAnsi="Arial" w:cs="Arial"/>
          <w:sz w:val="24"/>
          <w:szCs w:val="24"/>
        </w:rPr>
        <w:t xml:space="preserve"> imaju probleme s vodom. Preslabi je pritisak vode, te povremeno iz tog razloga ostaju bez pitke vode. Da li se je što poduzelo ili se planira poduzeti po tom pitanju?</w:t>
      </w:r>
    </w:p>
    <w:p w14:paraId="22C0A698" w14:textId="1B04255A" w:rsidR="0078678E" w:rsidRPr="00BF50CC" w:rsidRDefault="0078678E" w:rsidP="00B83CBC">
      <w:pPr>
        <w:spacing w:line="276" w:lineRule="auto"/>
        <w:ind w:left="709"/>
        <w:jc w:val="both"/>
        <w:rPr>
          <w:rFonts w:ascii="Arial" w:hAnsi="Arial" w:cs="Arial"/>
          <w:sz w:val="24"/>
          <w:szCs w:val="24"/>
        </w:rPr>
      </w:pPr>
      <w:r w:rsidRPr="00BF50CC">
        <w:rPr>
          <w:rFonts w:ascii="Arial" w:hAnsi="Arial" w:cs="Arial"/>
          <w:b/>
          <w:bCs/>
          <w:sz w:val="24"/>
          <w:szCs w:val="24"/>
        </w:rPr>
        <w:t>Milorad Batinić:</w:t>
      </w:r>
      <w:r w:rsidRPr="00BF50CC">
        <w:rPr>
          <w:rFonts w:ascii="Arial" w:hAnsi="Arial" w:cs="Arial"/>
          <w:sz w:val="24"/>
          <w:szCs w:val="24"/>
        </w:rPr>
        <w:t xml:space="preserve"> </w:t>
      </w:r>
      <w:r w:rsidR="00135D8B" w:rsidRPr="00BF50CC">
        <w:rPr>
          <w:rFonts w:ascii="Arial" w:hAnsi="Arial" w:cs="Arial"/>
          <w:sz w:val="24"/>
          <w:szCs w:val="24"/>
        </w:rPr>
        <w:t>Proslijedit</w:t>
      </w:r>
      <w:r w:rsidRPr="00BF50CC">
        <w:rPr>
          <w:rFonts w:ascii="Arial" w:hAnsi="Arial" w:cs="Arial"/>
          <w:sz w:val="24"/>
          <w:szCs w:val="24"/>
        </w:rPr>
        <w:t xml:space="preserve"> ćemo pitanje Ivkom-Vodama. Predsjednik Vijeća mi</w:t>
      </w:r>
      <w:r w:rsidR="00C50A03" w:rsidRPr="00BF50CC">
        <w:rPr>
          <w:rFonts w:ascii="Arial" w:hAnsi="Arial" w:cs="Arial"/>
          <w:sz w:val="24"/>
          <w:szCs w:val="24"/>
        </w:rPr>
        <w:t xml:space="preserve"> </w:t>
      </w:r>
      <w:r w:rsidR="002E6080" w:rsidRPr="00BF50CC">
        <w:rPr>
          <w:rFonts w:ascii="Arial" w:hAnsi="Arial" w:cs="Arial"/>
          <w:sz w:val="24"/>
          <w:szCs w:val="24"/>
        </w:rPr>
        <w:t xml:space="preserve">je sada </w:t>
      </w:r>
      <w:r w:rsidRPr="00BF50CC">
        <w:rPr>
          <w:rFonts w:ascii="Arial" w:hAnsi="Arial" w:cs="Arial"/>
          <w:sz w:val="24"/>
          <w:szCs w:val="24"/>
        </w:rPr>
        <w:t xml:space="preserve"> rekao da se radi  o nekoliko klijeti kad imaju berbe, </w:t>
      </w:r>
      <w:r w:rsidR="002E6080" w:rsidRPr="00BF50CC">
        <w:rPr>
          <w:rFonts w:ascii="Arial" w:hAnsi="Arial" w:cs="Arial"/>
          <w:sz w:val="24"/>
          <w:szCs w:val="24"/>
        </w:rPr>
        <w:t xml:space="preserve">kad je </w:t>
      </w:r>
      <w:r w:rsidRPr="00BF50CC">
        <w:rPr>
          <w:rFonts w:ascii="Arial" w:hAnsi="Arial" w:cs="Arial"/>
          <w:sz w:val="24"/>
          <w:szCs w:val="24"/>
        </w:rPr>
        <w:t xml:space="preserve">veća potrošnja vode da je tada slabi pritisak. </w:t>
      </w:r>
    </w:p>
    <w:p w14:paraId="0919B269" w14:textId="39DE08E9" w:rsidR="00DC6160" w:rsidRPr="00BF50CC" w:rsidRDefault="00DC6160" w:rsidP="00BF50CC">
      <w:pPr>
        <w:spacing w:line="276" w:lineRule="auto"/>
        <w:jc w:val="both"/>
        <w:rPr>
          <w:rFonts w:ascii="Arial" w:hAnsi="Arial" w:cs="Arial"/>
          <w:sz w:val="24"/>
          <w:szCs w:val="24"/>
        </w:rPr>
      </w:pPr>
    </w:p>
    <w:p w14:paraId="2E1B167D" w14:textId="6A45E94B" w:rsidR="00DC6160" w:rsidRPr="00BF50CC" w:rsidRDefault="00DC6160" w:rsidP="00BF50CC">
      <w:pPr>
        <w:spacing w:line="276" w:lineRule="auto"/>
        <w:jc w:val="both"/>
        <w:rPr>
          <w:rFonts w:ascii="Arial" w:eastAsia="Arial" w:hAnsi="Arial" w:cs="Arial"/>
          <w:sz w:val="24"/>
          <w:szCs w:val="24"/>
        </w:rPr>
      </w:pPr>
      <w:r w:rsidRPr="00BF50CC">
        <w:rPr>
          <w:rFonts w:ascii="Arial" w:eastAsia="Arial" w:hAnsi="Arial" w:cs="Arial"/>
          <w:sz w:val="24"/>
          <w:szCs w:val="24"/>
        </w:rPr>
        <w:t>Predsjednik Vijeća zahvaljuje gradonačelniku i vijećnicima te prelazi na točke utvrđenog dnevnog reda.</w:t>
      </w:r>
    </w:p>
    <w:p w14:paraId="1608B747" w14:textId="59849868" w:rsidR="00DC6160" w:rsidRPr="00BF50CC" w:rsidRDefault="00DC6160" w:rsidP="00BF50CC">
      <w:pPr>
        <w:spacing w:line="276" w:lineRule="auto"/>
        <w:jc w:val="both"/>
        <w:rPr>
          <w:rFonts w:ascii="Arial" w:hAnsi="Arial" w:cs="Arial"/>
          <w:sz w:val="24"/>
          <w:szCs w:val="24"/>
        </w:rPr>
      </w:pPr>
    </w:p>
    <w:p w14:paraId="5AF9EB20" w14:textId="336C85F2" w:rsidR="00B50672" w:rsidRPr="00BF50CC" w:rsidRDefault="00B50672" w:rsidP="00BF50CC">
      <w:pPr>
        <w:spacing w:after="0" w:line="276" w:lineRule="auto"/>
        <w:jc w:val="center"/>
        <w:rPr>
          <w:rFonts w:ascii="Arial" w:hAnsi="Arial" w:cs="Arial"/>
          <w:b/>
          <w:bCs/>
          <w:sz w:val="24"/>
          <w:szCs w:val="24"/>
        </w:rPr>
      </w:pPr>
      <w:r w:rsidRPr="00BF50CC">
        <w:rPr>
          <w:rFonts w:ascii="Arial" w:hAnsi="Arial" w:cs="Arial"/>
          <w:b/>
          <w:bCs/>
          <w:sz w:val="24"/>
          <w:szCs w:val="24"/>
        </w:rPr>
        <w:t>TOČKA 1.</w:t>
      </w:r>
    </w:p>
    <w:p w14:paraId="1F8B5A1E" w14:textId="77777777" w:rsidR="00B50672" w:rsidRPr="00BF50CC" w:rsidRDefault="00B50672" w:rsidP="00BF50CC">
      <w:pPr>
        <w:spacing w:after="0" w:line="276" w:lineRule="auto"/>
        <w:jc w:val="center"/>
        <w:rPr>
          <w:rFonts w:ascii="Arial" w:eastAsia="Times New Roman" w:hAnsi="Arial" w:cs="Arial"/>
          <w:b/>
          <w:bCs/>
          <w:sz w:val="24"/>
          <w:szCs w:val="24"/>
        </w:rPr>
      </w:pPr>
      <w:r w:rsidRPr="00BF50CC">
        <w:rPr>
          <w:rFonts w:ascii="Arial" w:eastAsia="Times New Roman" w:hAnsi="Arial" w:cs="Arial"/>
          <w:b/>
          <w:bCs/>
          <w:sz w:val="24"/>
          <w:szCs w:val="24"/>
        </w:rPr>
        <w:t>III. Izmjene i dopune Proračuna Grada Ivanca za 2021. godinu i projekcije za 2022. i 2023. godinu</w:t>
      </w:r>
    </w:p>
    <w:p w14:paraId="400CF010" w14:textId="7AE07273" w:rsidR="00B50672" w:rsidRPr="00BF50CC" w:rsidRDefault="00B50672" w:rsidP="00077A86">
      <w:pPr>
        <w:numPr>
          <w:ilvl w:val="0"/>
          <w:numId w:val="5"/>
        </w:numPr>
        <w:spacing w:after="0" w:line="276" w:lineRule="auto"/>
        <w:jc w:val="center"/>
        <w:rPr>
          <w:rFonts w:ascii="Arial" w:eastAsia="Times New Roman" w:hAnsi="Arial" w:cs="Arial"/>
          <w:b/>
          <w:bCs/>
          <w:sz w:val="24"/>
          <w:szCs w:val="24"/>
        </w:rPr>
      </w:pPr>
      <w:r w:rsidRPr="00BF50CC">
        <w:rPr>
          <w:rFonts w:ascii="Arial" w:eastAsia="Times New Roman" w:hAnsi="Arial" w:cs="Arial"/>
          <w:b/>
          <w:bCs/>
          <w:sz w:val="24"/>
          <w:szCs w:val="24"/>
        </w:rPr>
        <w:t>III. Izmjene i dopune Programa građenja objekata i uređaja komunalne infrastrukture za 2021. godinu</w:t>
      </w:r>
    </w:p>
    <w:p w14:paraId="4B62745F" w14:textId="4C60FDBD" w:rsidR="00B50672" w:rsidRPr="00BF50CC" w:rsidRDefault="00B50672" w:rsidP="00077A86">
      <w:pPr>
        <w:numPr>
          <w:ilvl w:val="0"/>
          <w:numId w:val="5"/>
        </w:numPr>
        <w:spacing w:after="0" w:line="276" w:lineRule="auto"/>
        <w:jc w:val="center"/>
        <w:rPr>
          <w:rFonts w:ascii="Arial" w:eastAsia="Times New Roman" w:hAnsi="Arial" w:cs="Arial"/>
          <w:b/>
          <w:bCs/>
          <w:sz w:val="24"/>
          <w:szCs w:val="24"/>
        </w:rPr>
      </w:pPr>
      <w:r w:rsidRPr="00BF50CC">
        <w:rPr>
          <w:rFonts w:ascii="Arial" w:eastAsia="Times New Roman" w:hAnsi="Arial" w:cs="Arial"/>
          <w:b/>
          <w:bCs/>
          <w:sz w:val="24"/>
          <w:szCs w:val="24"/>
        </w:rPr>
        <w:t>III. Izmjene i dopune Programa održavanja komunalne infrastrukture za 2021. godinu</w:t>
      </w:r>
    </w:p>
    <w:p w14:paraId="1B174332" w14:textId="77777777" w:rsidR="00B50672" w:rsidRPr="00BF50CC" w:rsidRDefault="00B50672" w:rsidP="00077A86">
      <w:pPr>
        <w:numPr>
          <w:ilvl w:val="0"/>
          <w:numId w:val="5"/>
        </w:numPr>
        <w:spacing w:after="0" w:line="276" w:lineRule="auto"/>
        <w:ind w:left="720"/>
        <w:jc w:val="center"/>
        <w:rPr>
          <w:rFonts w:ascii="Arial" w:eastAsia="Times New Roman" w:hAnsi="Arial" w:cs="Arial"/>
          <w:b/>
          <w:bCs/>
          <w:sz w:val="24"/>
          <w:szCs w:val="24"/>
        </w:rPr>
      </w:pPr>
      <w:r w:rsidRPr="00BF50CC">
        <w:rPr>
          <w:rFonts w:ascii="Arial" w:eastAsia="Times New Roman" w:hAnsi="Arial" w:cs="Arial"/>
          <w:b/>
          <w:bCs/>
          <w:sz w:val="24"/>
          <w:szCs w:val="24"/>
        </w:rPr>
        <w:t>III. Izmjene Programa javnih potreba u području socijalne skrbi za Grad Ivanec u 2021. godini</w:t>
      </w:r>
    </w:p>
    <w:p w14:paraId="6679911B" w14:textId="77777777" w:rsidR="00B50672" w:rsidRPr="00BF50CC" w:rsidRDefault="00B50672" w:rsidP="00077A86">
      <w:pPr>
        <w:numPr>
          <w:ilvl w:val="0"/>
          <w:numId w:val="5"/>
        </w:numPr>
        <w:spacing w:after="0" w:line="276" w:lineRule="auto"/>
        <w:ind w:left="720"/>
        <w:jc w:val="center"/>
        <w:rPr>
          <w:rFonts w:ascii="Arial" w:eastAsia="Times New Roman" w:hAnsi="Arial" w:cs="Arial"/>
          <w:b/>
          <w:bCs/>
          <w:sz w:val="24"/>
          <w:szCs w:val="24"/>
        </w:rPr>
      </w:pPr>
      <w:r w:rsidRPr="00BF50CC">
        <w:rPr>
          <w:rFonts w:ascii="Arial" w:eastAsia="Times New Roman" w:hAnsi="Arial" w:cs="Arial"/>
          <w:b/>
          <w:bCs/>
          <w:sz w:val="24"/>
          <w:szCs w:val="24"/>
        </w:rPr>
        <w:t>III. Izmjene Programa javnih potreba u kulturi Grada Ivanca za 2021. godinu</w:t>
      </w:r>
    </w:p>
    <w:p w14:paraId="246FEE78" w14:textId="4220F21D" w:rsidR="009B5FD0" w:rsidRPr="00BF50CC" w:rsidRDefault="009B5FD0" w:rsidP="00BF50CC">
      <w:pPr>
        <w:spacing w:after="0" w:line="276" w:lineRule="auto"/>
        <w:jc w:val="both"/>
        <w:rPr>
          <w:rFonts w:ascii="Arial" w:eastAsia="Times New Roman" w:hAnsi="Arial" w:cs="Arial"/>
          <w:b/>
          <w:bCs/>
          <w:sz w:val="24"/>
          <w:szCs w:val="24"/>
        </w:rPr>
      </w:pPr>
    </w:p>
    <w:p w14:paraId="04F52B24" w14:textId="77777777" w:rsidR="007658D1" w:rsidRPr="00BF50CC" w:rsidRDefault="007658D1" w:rsidP="00BF50CC">
      <w:pPr>
        <w:spacing w:after="0" w:line="276" w:lineRule="auto"/>
        <w:jc w:val="both"/>
        <w:rPr>
          <w:rFonts w:ascii="Arial" w:eastAsia="Times New Roman" w:hAnsi="Arial" w:cs="Arial"/>
          <w:b/>
          <w:bCs/>
          <w:sz w:val="24"/>
          <w:szCs w:val="24"/>
        </w:rPr>
      </w:pPr>
    </w:p>
    <w:p w14:paraId="38A7A7D6" w14:textId="1CCB2DF5" w:rsidR="00C517D7" w:rsidRPr="00BF50CC" w:rsidRDefault="009B5FD0" w:rsidP="00BF50CC">
      <w:pPr>
        <w:spacing w:line="276" w:lineRule="auto"/>
        <w:jc w:val="both"/>
        <w:rPr>
          <w:rFonts w:ascii="Arial" w:hAnsi="Arial" w:cs="Arial"/>
          <w:sz w:val="24"/>
          <w:szCs w:val="24"/>
        </w:rPr>
      </w:pPr>
      <w:r w:rsidRPr="00BF50CC">
        <w:rPr>
          <w:rFonts w:ascii="Arial" w:hAnsi="Arial" w:cs="Arial"/>
          <w:sz w:val="24"/>
          <w:szCs w:val="24"/>
        </w:rPr>
        <w:t>Uvodno obrazloženje podnio je gradonačelnik Milorad Batinić:</w:t>
      </w:r>
      <w:r w:rsidR="00B728A2" w:rsidRPr="00BF50CC">
        <w:rPr>
          <w:rFonts w:ascii="Arial" w:hAnsi="Arial" w:cs="Arial"/>
          <w:sz w:val="24"/>
          <w:szCs w:val="24"/>
        </w:rPr>
        <w:t xml:space="preserve"> III. Izmjene i dopune Proračuna, skraćeno </w:t>
      </w:r>
      <w:r w:rsidR="006A3231" w:rsidRPr="00BF50CC">
        <w:rPr>
          <w:rFonts w:ascii="Arial" w:hAnsi="Arial" w:cs="Arial"/>
          <w:sz w:val="24"/>
          <w:szCs w:val="24"/>
        </w:rPr>
        <w:t>R</w:t>
      </w:r>
      <w:r w:rsidR="00B728A2" w:rsidRPr="00BF50CC">
        <w:rPr>
          <w:rFonts w:ascii="Arial" w:hAnsi="Arial" w:cs="Arial"/>
          <w:sz w:val="24"/>
          <w:szCs w:val="24"/>
        </w:rPr>
        <w:t xml:space="preserve">ebalans, </w:t>
      </w:r>
      <w:r w:rsidR="006A3231" w:rsidRPr="00BF50CC">
        <w:rPr>
          <w:rFonts w:ascii="Arial" w:hAnsi="Arial" w:cs="Arial"/>
          <w:sz w:val="24"/>
          <w:szCs w:val="24"/>
        </w:rPr>
        <w:t xml:space="preserve">donosi se </w:t>
      </w:r>
      <w:r w:rsidR="002520DA" w:rsidRPr="00BF50CC">
        <w:rPr>
          <w:rFonts w:ascii="Arial" w:hAnsi="Arial" w:cs="Arial"/>
          <w:sz w:val="24"/>
          <w:szCs w:val="24"/>
        </w:rPr>
        <w:t xml:space="preserve">upravo </w:t>
      </w:r>
      <w:r w:rsidR="00B728A2" w:rsidRPr="00BF50CC">
        <w:rPr>
          <w:rFonts w:ascii="Arial" w:hAnsi="Arial" w:cs="Arial"/>
          <w:sz w:val="24"/>
          <w:szCs w:val="24"/>
        </w:rPr>
        <w:t>radi usklađivanja prihodovne i rashodovne strane. Proračun se smanjuje za 909.000 kuna, sad je na 58 milijuna</w:t>
      </w:r>
      <w:r w:rsidR="00C517D7" w:rsidRPr="00BF50CC">
        <w:rPr>
          <w:rFonts w:ascii="Arial" w:hAnsi="Arial" w:cs="Arial"/>
          <w:sz w:val="24"/>
          <w:szCs w:val="24"/>
        </w:rPr>
        <w:t xml:space="preserve"> kuna</w:t>
      </w:r>
      <w:r w:rsidR="00B728A2" w:rsidRPr="00BF50CC">
        <w:rPr>
          <w:rFonts w:ascii="Arial" w:hAnsi="Arial" w:cs="Arial"/>
          <w:sz w:val="24"/>
          <w:szCs w:val="24"/>
        </w:rPr>
        <w:t>. Radi se o promjenama koje su nužne</w:t>
      </w:r>
      <w:r w:rsidR="002520DA" w:rsidRPr="00BF50CC">
        <w:rPr>
          <w:rFonts w:ascii="Arial" w:hAnsi="Arial" w:cs="Arial"/>
          <w:sz w:val="24"/>
          <w:szCs w:val="24"/>
        </w:rPr>
        <w:t xml:space="preserve"> jer vrlo dobro</w:t>
      </w:r>
      <w:r w:rsidR="00B728A2" w:rsidRPr="00BF50CC">
        <w:rPr>
          <w:rFonts w:ascii="Arial" w:hAnsi="Arial" w:cs="Arial"/>
          <w:sz w:val="24"/>
          <w:szCs w:val="24"/>
        </w:rPr>
        <w:t xml:space="preserve"> znate da moramo uskladiti lijevu i desnu stranu, prihode i rashode.</w:t>
      </w:r>
      <w:r w:rsidR="002B4D62" w:rsidRPr="00BF50CC">
        <w:rPr>
          <w:rFonts w:ascii="Arial" w:hAnsi="Arial" w:cs="Arial"/>
          <w:sz w:val="24"/>
          <w:szCs w:val="24"/>
        </w:rPr>
        <w:t xml:space="preserve"> Znači, radi se da li o smanjenju ili povećanju jedne ili druge strane. Prihodi od pomoći nešto su manji s osnova određenih aktivnosti. </w:t>
      </w:r>
      <w:r w:rsidR="00C517D7" w:rsidRPr="00BF50CC">
        <w:rPr>
          <w:rFonts w:ascii="Arial" w:hAnsi="Arial" w:cs="Arial"/>
          <w:sz w:val="24"/>
          <w:szCs w:val="24"/>
        </w:rPr>
        <w:t>P</w:t>
      </w:r>
      <w:r w:rsidR="002B4D62" w:rsidRPr="00BF50CC">
        <w:rPr>
          <w:rFonts w:ascii="Arial" w:hAnsi="Arial" w:cs="Arial"/>
          <w:sz w:val="24"/>
          <w:szCs w:val="24"/>
        </w:rPr>
        <w:t>ri</w:t>
      </w:r>
      <w:r w:rsidR="00C517D7" w:rsidRPr="00BF50CC">
        <w:rPr>
          <w:rFonts w:ascii="Arial" w:hAnsi="Arial" w:cs="Arial"/>
          <w:sz w:val="24"/>
          <w:szCs w:val="24"/>
        </w:rPr>
        <w:t xml:space="preserve">hodi od proračuna Vidovca i Novog Marofa, zajednički sufinanciramo radove na grobljima, tu su prihodi </w:t>
      </w:r>
      <w:r w:rsidR="0007387B" w:rsidRPr="00BF50CC">
        <w:rPr>
          <w:rFonts w:ascii="Arial" w:hAnsi="Arial" w:cs="Arial"/>
          <w:sz w:val="24"/>
          <w:szCs w:val="24"/>
        </w:rPr>
        <w:t xml:space="preserve">s te osnove </w:t>
      </w:r>
      <w:r w:rsidR="00C517D7" w:rsidRPr="00BF50CC">
        <w:rPr>
          <w:rFonts w:ascii="Arial" w:hAnsi="Arial" w:cs="Arial"/>
          <w:sz w:val="24"/>
          <w:szCs w:val="24"/>
        </w:rPr>
        <w:t>manji za 112 tisuća kuna, prihodi od Hrvatskih voda za sanaciju klizišt</w:t>
      </w:r>
      <w:r w:rsidR="0007387B" w:rsidRPr="00BF50CC">
        <w:rPr>
          <w:rFonts w:ascii="Arial" w:hAnsi="Arial" w:cs="Arial"/>
          <w:sz w:val="24"/>
          <w:szCs w:val="24"/>
        </w:rPr>
        <w:t>a</w:t>
      </w:r>
      <w:r w:rsidR="00C517D7" w:rsidRPr="00BF50CC">
        <w:rPr>
          <w:rFonts w:ascii="Arial" w:hAnsi="Arial" w:cs="Arial"/>
          <w:sz w:val="24"/>
          <w:szCs w:val="24"/>
        </w:rPr>
        <w:t xml:space="preserve"> temeljem javnog natječaja umanjuju se </w:t>
      </w:r>
      <w:r w:rsidR="0007387B" w:rsidRPr="00BF50CC">
        <w:rPr>
          <w:rFonts w:ascii="Arial" w:hAnsi="Arial" w:cs="Arial"/>
          <w:sz w:val="24"/>
          <w:szCs w:val="24"/>
        </w:rPr>
        <w:t>za</w:t>
      </w:r>
      <w:r w:rsidR="00243FBD" w:rsidRPr="00BF50CC">
        <w:rPr>
          <w:rFonts w:ascii="Arial" w:hAnsi="Arial" w:cs="Arial"/>
          <w:sz w:val="24"/>
          <w:szCs w:val="24"/>
        </w:rPr>
        <w:t xml:space="preserve"> nešto manje od</w:t>
      </w:r>
      <w:r w:rsidR="0007387B" w:rsidRPr="00BF50CC">
        <w:rPr>
          <w:rFonts w:ascii="Arial" w:hAnsi="Arial" w:cs="Arial"/>
          <w:sz w:val="24"/>
          <w:szCs w:val="24"/>
        </w:rPr>
        <w:t xml:space="preserve"> 50 tisuća kuna. </w:t>
      </w:r>
      <w:r w:rsidR="002204BA" w:rsidRPr="00BF50CC">
        <w:rPr>
          <w:rFonts w:ascii="Arial" w:hAnsi="Arial" w:cs="Arial"/>
          <w:sz w:val="24"/>
          <w:szCs w:val="24"/>
        </w:rPr>
        <w:t>N</w:t>
      </w:r>
      <w:r w:rsidR="0007387B" w:rsidRPr="00BF50CC">
        <w:rPr>
          <w:rFonts w:ascii="Arial" w:hAnsi="Arial" w:cs="Arial"/>
          <w:sz w:val="24"/>
          <w:szCs w:val="24"/>
        </w:rPr>
        <w:t>ismo uspjeli svu onu imovinu koju smo namijenili prodaji</w:t>
      </w:r>
      <w:r w:rsidR="002204BA" w:rsidRPr="00BF50CC">
        <w:rPr>
          <w:rFonts w:ascii="Arial" w:hAnsi="Arial" w:cs="Arial"/>
          <w:sz w:val="24"/>
          <w:szCs w:val="24"/>
        </w:rPr>
        <w:t xml:space="preserve"> prodati</w:t>
      </w:r>
      <w:r w:rsidR="0007387B" w:rsidRPr="00BF50CC">
        <w:rPr>
          <w:rFonts w:ascii="Arial" w:hAnsi="Arial" w:cs="Arial"/>
          <w:sz w:val="24"/>
          <w:szCs w:val="24"/>
        </w:rPr>
        <w:t xml:space="preserve">, </w:t>
      </w:r>
      <w:r w:rsidR="009B3BFD" w:rsidRPr="00BF50CC">
        <w:rPr>
          <w:rFonts w:ascii="Arial" w:hAnsi="Arial" w:cs="Arial"/>
          <w:sz w:val="24"/>
          <w:szCs w:val="24"/>
        </w:rPr>
        <w:t>prihodi</w:t>
      </w:r>
      <w:r w:rsidR="0007387B" w:rsidRPr="00BF50CC">
        <w:rPr>
          <w:rFonts w:ascii="Arial" w:hAnsi="Arial" w:cs="Arial"/>
          <w:sz w:val="24"/>
          <w:szCs w:val="24"/>
        </w:rPr>
        <w:t xml:space="preserve"> se smanjuju za 820 tisuća kuna. </w:t>
      </w:r>
      <w:r w:rsidR="002204BA" w:rsidRPr="00BF50CC">
        <w:rPr>
          <w:rFonts w:ascii="Arial" w:hAnsi="Arial" w:cs="Arial"/>
          <w:sz w:val="24"/>
          <w:szCs w:val="24"/>
        </w:rPr>
        <w:t>P</w:t>
      </w:r>
      <w:r w:rsidR="0007387B" w:rsidRPr="00BF50CC">
        <w:rPr>
          <w:rFonts w:ascii="Arial" w:hAnsi="Arial" w:cs="Arial"/>
          <w:sz w:val="24"/>
          <w:szCs w:val="24"/>
        </w:rPr>
        <w:t xml:space="preserve">ovećanje vlastitih prihoda Dječjeg vrtića sukladno procjeni </w:t>
      </w:r>
      <w:r w:rsidR="009B3BFD" w:rsidRPr="00BF50CC">
        <w:rPr>
          <w:rFonts w:ascii="Arial" w:hAnsi="Arial" w:cs="Arial"/>
          <w:sz w:val="24"/>
          <w:szCs w:val="24"/>
        </w:rPr>
        <w:t>realizacije</w:t>
      </w:r>
      <w:r w:rsidR="0007387B" w:rsidRPr="00BF50CC">
        <w:rPr>
          <w:rFonts w:ascii="Arial" w:hAnsi="Arial" w:cs="Arial"/>
          <w:sz w:val="24"/>
          <w:szCs w:val="24"/>
        </w:rPr>
        <w:t xml:space="preserve"> do kraja godina, a rashodi za zaposlene se poveća</w:t>
      </w:r>
      <w:r w:rsidR="002204BA" w:rsidRPr="00BF50CC">
        <w:rPr>
          <w:rFonts w:ascii="Arial" w:hAnsi="Arial" w:cs="Arial"/>
          <w:sz w:val="24"/>
          <w:szCs w:val="24"/>
        </w:rPr>
        <w:t>va</w:t>
      </w:r>
      <w:r w:rsidR="0007387B" w:rsidRPr="00BF50CC">
        <w:rPr>
          <w:rFonts w:ascii="Arial" w:hAnsi="Arial" w:cs="Arial"/>
          <w:sz w:val="24"/>
          <w:szCs w:val="24"/>
        </w:rPr>
        <w:t xml:space="preserve">ju, to je bilo i </w:t>
      </w:r>
      <w:r w:rsidR="0007387B" w:rsidRPr="00BF50CC">
        <w:rPr>
          <w:rFonts w:ascii="Arial" w:hAnsi="Arial" w:cs="Arial"/>
          <w:sz w:val="24"/>
          <w:szCs w:val="24"/>
        </w:rPr>
        <w:lastRenderedPageBreak/>
        <w:t xml:space="preserve">ono osnovno za što sam se javio jer </w:t>
      </w:r>
      <w:r w:rsidR="002204BA" w:rsidRPr="00BF50CC">
        <w:rPr>
          <w:rFonts w:ascii="Arial" w:hAnsi="Arial" w:cs="Arial"/>
          <w:sz w:val="24"/>
          <w:szCs w:val="24"/>
        </w:rPr>
        <w:t xml:space="preserve">obično </w:t>
      </w:r>
      <w:r w:rsidR="0007387B" w:rsidRPr="00BF50CC">
        <w:rPr>
          <w:rFonts w:ascii="Arial" w:hAnsi="Arial" w:cs="Arial"/>
          <w:sz w:val="24"/>
          <w:szCs w:val="24"/>
        </w:rPr>
        <w:t>kad na materijalnim troškovima,</w:t>
      </w:r>
      <w:r w:rsidR="00243FBD" w:rsidRPr="00BF50CC">
        <w:rPr>
          <w:rFonts w:ascii="Arial" w:hAnsi="Arial" w:cs="Arial"/>
          <w:sz w:val="24"/>
          <w:szCs w:val="24"/>
        </w:rPr>
        <w:t xml:space="preserve"> na</w:t>
      </w:r>
      <w:r w:rsidR="0007387B" w:rsidRPr="00BF50CC">
        <w:rPr>
          <w:rFonts w:ascii="Arial" w:hAnsi="Arial" w:cs="Arial"/>
          <w:sz w:val="24"/>
          <w:szCs w:val="24"/>
        </w:rPr>
        <w:t xml:space="preserve"> plać</w:t>
      </w:r>
      <w:r w:rsidR="00BF2062" w:rsidRPr="00BF50CC">
        <w:rPr>
          <w:rFonts w:ascii="Arial" w:hAnsi="Arial" w:cs="Arial"/>
          <w:sz w:val="24"/>
          <w:szCs w:val="24"/>
        </w:rPr>
        <w:t>ama troškovi</w:t>
      </w:r>
      <w:r w:rsidR="0007387B" w:rsidRPr="00BF50CC">
        <w:rPr>
          <w:rFonts w:ascii="Arial" w:hAnsi="Arial" w:cs="Arial"/>
          <w:sz w:val="24"/>
          <w:szCs w:val="24"/>
        </w:rPr>
        <w:t xml:space="preserve"> rastu,</w:t>
      </w:r>
      <w:r w:rsidR="002204BA" w:rsidRPr="00BF50CC">
        <w:rPr>
          <w:rFonts w:ascii="Arial" w:hAnsi="Arial" w:cs="Arial"/>
          <w:sz w:val="24"/>
          <w:szCs w:val="24"/>
        </w:rPr>
        <w:t xml:space="preserve"> postavljaju se pitanja,</w:t>
      </w:r>
      <w:r w:rsidR="0007387B" w:rsidRPr="00BF50CC">
        <w:rPr>
          <w:rFonts w:ascii="Arial" w:hAnsi="Arial" w:cs="Arial"/>
          <w:sz w:val="24"/>
          <w:szCs w:val="24"/>
        </w:rPr>
        <w:t xml:space="preserve"> radi se o rashodu za zaposlene za 96 tisuća kuna, financijskom planu </w:t>
      </w:r>
      <w:r w:rsidR="00BF2062" w:rsidRPr="00BF50CC">
        <w:rPr>
          <w:rFonts w:ascii="Arial" w:hAnsi="Arial" w:cs="Arial"/>
          <w:sz w:val="24"/>
          <w:szCs w:val="24"/>
        </w:rPr>
        <w:t>D</w:t>
      </w:r>
      <w:r w:rsidR="0007387B" w:rsidRPr="00BF50CC">
        <w:rPr>
          <w:rFonts w:ascii="Arial" w:hAnsi="Arial" w:cs="Arial"/>
          <w:sz w:val="24"/>
          <w:szCs w:val="24"/>
        </w:rPr>
        <w:t xml:space="preserve">ječjeg vrtića, tu je trebalo osigurati dodatna sredstva zamjene radi bolovanja, zbog odlaska djelatnice u mirovinu, naknade zbog dugotrajnog korištenja bolovanja, </w:t>
      </w:r>
      <w:r w:rsidR="002204BA" w:rsidRPr="00BF50CC">
        <w:rPr>
          <w:rFonts w:ascii="Arial" w:hAnsi="Arial" w:cs="Arial"/>
          <w:sz w:val="24"/>
          <w:szCs w:val="24"/>
        </w:rPr>
        <w:t xml:space="preserve">isplate </w:t>
      </w:r>
      <w:r w:rsidR="0007387B" w:rsidRPr="00BF50CC">
        <w:rPr>
          <w:rFonts w:ascii="Arial" w:hAnsi="Arial" w:cs="Arial"/>
          <w:sz w:val="24"/>
          <w:szCs w:val="24"/>
        </w:rPr>
        <w:t xml:space="preserve">zbog smrtnih slučajeva, </w:t>
      </w:r>
      <w:r w:rsidR="002204BA" w:rsidRPr="00BF50CC">
        <w:rPr>
          <w:rFonts w:ascii="Arial" w:hAnsi="Arial" w:cs="Arial"/>
          <w:sz w:val="24"/>
          <w:szCs w:val="24"/>
        </w:rPr>
        <w:t xml:space="preserve">potrebnih sredstava za </w:t>
      </w:r>
      <w:r w:rsidR="0007387B" w:rsidRPr="00BF50CC">
        <w:rPr>
          <w:rFonts w:ascii="Arial" w:hAnsi="Arial" w:cs="Arial"/>
          <w:sz w:val="24"/>
          <w:szCs w:val="24"/>
        </w:rPr>
        <w:t>isplat</w:t>
      </w:r>
      <w:r w:rsidR="002204BA" w:rsidRPr="00BF50CC">
        <w:rPr>
          <w:rFonts w:ascii="Arial" w:hAnsi="Arial" w:cs="Arial"/>
          <w:sz w:val="24"/>
          <w:szCs w:val="24"/>
        </w:rPr>
        <w:t>u</w:t>
      </w:r>
      <w:r w:rsidR="0007387B" w:rsidRPr="00BF50CC">
        <w:rPr>
          <w:rFonts w:ascii="Arial" w:hAnsi="Arial" w:cs="Arial"/>
          <w:sz w:val="24"/>
          <w:szCs w:val="24"/>
        </w:rPr>
        <w:t xml:space="preserve"> </w:t>
      </w:r>
      <w:r w:rsidR="009B3BFD" w:rsidRPr="00BF50CC">
        <w:rPr>
          <w:rFonts w:ascii="Arial" w:hAnsi="Arial" w:cs="Arial"/>
          <w:sz w:val="24"/>
          <w:szCs w:val="24"/>
        </w:rPr>
        <w:t>otpremnine</w:t>
      </w:r>
      <w:r w:rsidR="0007387B" w:rsidRPr="00BF50CC">
        <w:rPr>
          <w:rFonts w:ascii="Arial" w:hAnsi="Arial" w:cs="Arial"/>
          <w:sz w:val="24"/>
          <w:szCs w:val="24"/>
        </w:rPr>
        <w:t xml:space="preserve">, neka materijalna prava, to je razlog zašto se u tom dijelu </w:t>
      </w:r>
      <w:r w:rsidR="009B3BFD" w:rsidRPr="00BF50CC">
        <w:rPr>
          <w:rFonts w:ascii="Arial" w:hAnsi="Arial" w:cs="Arial"/>
          <w:sz w:val="24"/>
          <w:szCs w:val="24"/>
        </w:rPr>
        <w:t>rashodovna</w:t>
      </w:r>
      <w:r w:rsidR="0007387B" w:rsidRPr="00BF50CC">
        <w:rPr>
          <w:rFonts w:ascii="Arial" w:hAnsi="Arial" w:cs="Arial"/>
          <w:sz w:val="24"/>
          <w:szCs w:val="24"/>
        </w:rPr>
        <w:t xml:space="preserve"> stran</w:t>
      </w:r>
      <w:r w:rsidR="00744E94" w:rsidRPr="00BF50CC">
        <w:rPr>
          <w:rFonts w:ascii="Arial" w:hAnsi="Arial" w:cs="Arial"/>
          <w:sz w:val="24"/>
          <w:szCs w:val="24"/>
        </w:rPr>
        <w:t>a</w:t>
      </w:r>
      <w:r w:rsidR="0007387B" w:rsidRPr="00BF50CC">
        <w:rPr>
          <w:rFonts w:ascii="Arial" w:hAnsi="Arial" w:cs="Arial"/>
          <w:sz w:val="24"/>
          <w:szCs w:val="24"/>
        </w:rPr>
        <w:t xml:space="preserve">  povećava</w:t>
      </w:r>
      <w:r w:rsidR="00BF2062" w:rsidRPr="00BF50CC">
        <w:rPr>
          <w:rFonts w:ascii="Arial" w:hAnsi="Arial" w:cs="Arial"/>
          <w:sz w:val="24"/>
          <w:szCs w:val="24"/>
        </w:rPr>
        <w:t xml:space="preserve">. Znači, </w:t>
      </w:r>
      <w:r w:rsidR="0007387B" w:rsidRPr="00BF50CC">
        <w:rPr>
          <w:rFonts w:ascii="Arial" w:hAnsi="Arial" w:cs="Arial"/>
          <w:sz w:val="24"/>
          <w:szCs w:val="24"/>
        </w:rPr>
        <w:t>sve ono što se nije moglo planirati u rashodnoj strani</w:t>
      </w:r>
      <w:r w:rsidR="00BF2062" w:rsidRPr="00BF50CC">
        <w:rPr>
          <w:rFonts w:ascii="Arial" w:hAnsi="Arial" w:cs="Arial"/>
          <w:sz w:val="24"/>
          <w:szCs w:val="24"/>
        </w:rPr>
        <w:t xml:space="preserve"> </w:t>
      </w:r>
      <w:r w:rsidR="0007387B" w:rsidRPr="00BF50CC">
        <w:rPr>
          <w:rFonts w:ascii="Arial" w:hAnsi="Arial" w:cs="Arial"/>
          <w:sz w:val="24"/>
          <w:szCs w:val="24"/>
        </w:rPr>
        <w:t xml:space="preserve"> Dječjeg </w:t>
      </w:r>
      <w:r w:rsidR="009B3BFD" w:rsidRPr="00BF50CC">
        <w:rPr>
          <w:rFonts w:ascii="Arial" w:hAnsi="Arial" w:cs="Arial"/>
          <w:sz w:val="24"/>
          <w:szCs w:val="24"/>
        </w:rPr>
        <w:t>vrtića</w:t>
      </w:r>
      <w:r w:rsidR="0007387B" w:rsidRPr="00BF50CC">
        <w:rPr>
          <w:rFonts w:ascii="Arial" w:hAnsi="Arial" w:cs="Arial"/>
          <w:sz w:val="24"/>
          <w:szCs w:val="24"/>
        </w:rPr>
        <w:t>. Što se tiče programskog dijela</w:t>
      </w:r>
      <w:r w:rsidR="002204BA" w:rsidRPr="00BF50CC">
        <w:rPr>
          <w:rFonts w:ascii="Arial" w:hAnsi="Arial" w:cs="Arial"/>
          <w:sz w:val="24"/>
          <w:szCs w:val="24"/>
        </w:rPr>
        <w:t>,</w:t>
      </w:r>
      <w:r w:rsidR="0007387B" w:rsidRPr="00BF50CC">
        <w:rPr>
          <w:rFonts w:ascii="Arial" w:hAnsi="Arial" w:cs="Arial"/>
          <w:sz w:val="24"/>
          <w:szCs w:val="24"/>
        </w:rPr>
        <w:t xml:space="preserve"> vrlo je sadržajno prezentirano i u pisanim materijalima koje ste dobili</w:t>
      </w:r>
      <w:r w:rsidR="00BF2062" w:rsidRPr="00BF50CC">
        <w:rPr>
          <w:rFonts w:ascii="Arial" w:hAnsi="Arial" w:cs="Arial"/>
          <w:sz w:val="24"/>
          <w:szCs w:val="24"/>
        </w:rPr>
        <w:t>.</w:t>
      </w:r>
      <w:r w:rsidR="0007387B" w:rsidRPr="00BF50CC">
        <w:rPr>
          <w:rFonts w:ascii="Arial" w:hAnsi="Arial" w:cs="Arial"/>
          <w:sz w:val="24"/>
          <w:szCs w:val="24"/>
        </w:rPr>
        <w:t xml:space="preserve"> </w:t>
      </w:r>
      <w:r w:rsidR="00BF2062" w:rsidRPr="00BF50CC">
        <w:rPr>
          <w:rFonts w:ascii="Arial" w:hAnsi="Arial" w:cs="Arial"/>
          <w:sz w:val="24"/>
          <w:szCs w:val="24"/>
        </w:rPr>
        <w:t>U</w:t>
      </w:r>
      <w:r w:rsidR="0007387B" w:rsidRPr="00BF50CC">
        <w:rPr>
          <w:rFonts w:ascii="Arial" w:hAnsi="Arial" w:cs="Arial"/>
          <w:sz w:val="24"/>
          <w:szCs w:val="24"/>
        </w:rPr>
        <w:t xml:space="preserve"> programskom dijelu ako bude </w:t>
      </w:r>
      <w:r w:rsidR="002204BA" w:rsidRPr="00BF50CC">
        <w:rPr>
          <w:rFonts w:ascii="Arial" w:hAnsi="Arial" w:cs="Arial"/>
          <w:sz w:val="24"/>
          <w:szCs w:val="24"/>
        </w:rPr>
        <w:t xml:space="preserve">eventualno </w:t>
      </w:r>
      <w:r w:rsidR="0007387B" w:rsidRPr="00BF50CC">
        <w:rPr>
          <w:rFonts w:ascii="Arial" w:hAnsi="Arial" w:cs="Arial"/>
          <w:sz w:val="24"/>
          <w:szCs w:val="24"/>
        </w:rPr>
        <w:t>pitanja, odgovorit ću na njih.</w:t>
      </w:r>
    </w:p>
    <w:p w14:paraId="1E83F2F5" w14:textId="77777777" w:rsidR="00CC35C1" w:rsidRPr="00CC35C1" w:rsidRDefault="00CC35C1" w:rsidP="00BF50CC">
      <w:pPr>
        <w:spacing w:line="276" w:lineRule="auto"/>
        <w:jc w:val="both"/>
        <w:rPr>
          <w:rFonts w:ascii="Arial" w:hAnsi="Arial" w:cs="Arial"/>
          <w:sz w:val="2"/>
          <w:szCs w:val="2"/>
        </w:rPr>
      </w:pPr>
    </w:p>
    <w:p w14:paraId="796357E6" w14:textId="470C5993" w:rsidR="00C517D7" w:rsidRDefault="00C517D7" w:rsidP="00BF50CC">
      <w:pPr>
        <w:spacing w:line="276" w:lineRule="auto"/>
        <w:jc w:val="both"/>
        <w:rPr>
          <w:rFonts w:ascii="Arial" w:hAnsi="Arial" w:cs="Arial"/>
          <w:sz w:val="24"/>
          <w:szCs w:val="24"/>
        </w:rPr>
      </w:pPr>
      <w:r w:rsidRPr="00BF50CC">
        <w:rPr>
          <w:rFonts w:ascii="Arial" w:hAnsi="Arial" w:cs="Arial"/>
          <w:sz w:val="24"/>
          <w:szCs w:val="24"/>
        </w:rPr>
        <w:t xml:space="preserve">Predsjednik konstatira da je prijavu za raspravu pod ovom točkom dnevnog reda podnijela vijećnica Kristina Geci </w:t>
      </w:r>
      <w:proofErr w:type="spellStart"/>
      <w:r w:rsidRPr="00BF50CC">
        <w:rPr>
          <w:rFonts w:ascii="Arial" w:hAnsi="Arial" w:cs="Arial"/>
          <w:sz w:val="24"/>
          <w:szCs w:val="24"/>
        </w:rPr>
        <w:t>Smoljo</w:t>
      </w:r>
      <w:proofErr w:type="spellEnd"/>
      <w:r w:rsidRPr="00BF50CC">
        <w:rPr>
          <w:rFonts w:ascii="Arial" w:hAnsi="Arial" w:cs="Arial"/>
          <w:sz w:val="24"/>
          <w:szCs w:val="24"/>
        </w:rPr>
        <w:t>.</w:t>
      </w:r>
    </w:p>
    <w:p w14:paraId="3FD53B90" w14:textId="77777777" w:rsidR="00CC35C1" w:rsidRPr="00CC35C1" w:rsidRDefault="00CC35C1" w:rsidP="00BF50CC">
      <w:pPr>
        <w:spacing w:line="276" w:lineRule="auto"/>
        <w:jc w:val="both"/>
        <w:rPr>
          <w:rFonts w:ascii="Arial" w:hAnsi="Arial" w:cs="Arial"/>
          <w:sz w:val="2"/>
          <w:szCs w:val="2"/>
        </w:rPr>
      </w:pPr>
    </w:p>
    <w:p w14:paraId="1723EA86" w14:textId="725AD103" w:rsidR="006709B7" w:rsidRDefault="00C517D7" w:rsidP="00BF50CC">
      <w:pPr>
        <w:spacing w:line="276" w:lineRule="auto"/>
        <w:jc w:val="both"/>
        <w:rPr>
          <w:rFonts w:ascii="Arial" w:hAnsi="Arial" w:cs="Arial"/>
          <w:sz w:val="24"/>
          <w:szCs w:val="24"/>
        </w:rPr>
      </w:pPr>
      <w:r w:rsidRPr="00BF50CC">
        <w:rPr>
          <w:rFonts w:ascii="Arial" w:hAnsi="Arial" w:cs="Arial"/>
          <w:sz w:val="24"/>
          <w:szCs w:val="24"/>
        </w:rPr>
        <w:t xml:space="preserve">Kristina Geci </w:t>
      </w:r>
      <w:proofErr w:type="spellStart"/>
      <w:r w:rsidRPr="00BF50CC">
        <w:rPr>
          <w:rFonts w:ascii="Arial" w:hAnsi="Arial" w:cs="Arial"/>
          <w:sz w:val="24"/>
          <w:szCs w:val="24"/>
        </w:rPr>
        <w:t>Smoljo</w:t>
      </w:r>
      <w:proofErr w:type="spellEnd"/>
      <w:r w:rsidRPr="00BF50CC">
        <w:rPr>
          <w:rFonts w:ascii="Arial" w:hAnsi="Arial" w:cs="Arial"/>
          <w:sz w:val="24"/>
          <w:szCs w:val="24"/>
        </w:rPr>
        <w:t xml:space="preserve">: </w:t>
      </w:r>
      <w:r w:rsidR="00BF2062" w:rsidRPr="00BF50CC">
        <w:rPr>
          <w:rFonts w:ascii="Arial" w:hAnsi="Arial" w:cs="Arial"/>
          <w:sz w:val="24"/>
          <w:szCs w:val="24"/>
        </w:rPr>
        <w:t>Vezano za s</w:t>
      </w:r>
      <w:r w:rsidR="0007387B" w:rsidRPr="00BF50CC">
        <w:rPr>
          <w:rFonts w:ascii="Arial" w:hAnsi="Arial" w:cs="Arial"/>
          <w:sz w:val="24"/>
          <w:szCs w:val="24"/>
        </w:rPr>
        <w:t>manjenje rashoda koje je gradonačelnik napomenuo</w:t>
      </w:r>
      <w:r w:rsidR="002204BA" w:rsidRPr="00BF50CC">
        <w:rPr>
          <w:rFonts w:ascii="Arial" w:hAnsi="Arial" w:cs="Arial"/>
          <w:sz w:val="24"/>
          <w:szCs w:val="24"/>
        </w:rPr>
        <w:t>,</w:t>
      </w:r>
      <w:r w:rsidR="0007387B" w:rsidRPr="00BF50CC">
        <w:rPr>
          <w:rFonts w:ascii="Arial" w:hAnsi="Arial" w:cs="Arial"/>
          <w:sz w:val="24"/>
          <w:szCs w:val="24"/>
        </w:rPr>
        <w:t xml:space="preserve"> s obzirom da je</w:t>
      </w:r>
      <w:r w:rsidR="009B3BFD" w:rsidRPr="00BF50CC">
        <w:rPr>
          <w:rFonts w:ascii="Arial" w:hAnsi="Arial" w:cs="Arial"/>
          <w:sz w:val="24"/>
          <w:szCs w:val="24"/>
        </w:rPr>
        <w:t xml:space="preserve"> </w:t>
      </w:r>
      <w:r w:rsidR="002204BA" w:rsidRPr="00BF50CC">
        <w:rPr>
          <w:rFonts w:ascii="Arial" w:hAnsi="Arial" w:cs="Arial"/>
          <w:sz w:val="24"/>
          <w:szCs w:val="24"/>
        </w:rPr>
        <w:t xml:space="preserve">u </w:t>
      </w:r>
      <w:r w:rsidR="00BF2062" w:rsidRPr="00BF50CC">
        <w:rPr>
          <w:rFonts w:ascii="Arial" w:hAnsi="Arial" w:cs="Arial"/>
          <w:sz w:val="24"/>
          <w:szCs w:val="24"/>
        </w:rPr>
        <w:t xml:space="preserve">Rebalansu proračuna, odnosno u </w:t>
      </w:r>
      <w:r w:rsidR="009B3BFD" w:rsidRPr="00BF50CC">
        <w:rPr>
          <w:rFonts w:ascii="Arial" w:hAnsi="Arial" w:cs="Arial"/>
          <w:sz w:val="24"/>
          <w:szCs w:val="24"/>
        </w:rPr>
        <w:t>II. Izmjenama i dopunama</w:t>
      </w:r>
      <w:r w:rsidR="0007387B" w:rsidRPr="00BF50CC">
        <w:rPr>
          <w:rFonts w:ascii="Arial" w:hAnsi="Arial" w:cs="Arial"/>
          <w:sz w:val="24"/>
          <w:szCs w:val="24"/>
        </w:rPr>
        <w:t xml:space="preserve">  proračuna Grada Ivanca od 8. srpnja 2021. godine projekcija odnosno plan je bilo obećanje rashoda u iznosu od 67</w:t>
      </w:r>
      <w:r w:rsidR="002204BA" w:rsidRPr="00BF50CC">
        <w:rPr>
          <w:rFonts w:ascii="Arial" w:hAnsi="Arial" w:cs="Arial"/>
          <w:sz w:val="24"/>
          <w:szCs w:val="24"/>
        </w:rPr>
        <w:t>5.219 kuna</w:t>
      </w:r>
      <w:r w:rsidR="00BF2062" w:rsidRPr="00BF50CC">
        <w:rPr>
          <w:rFonts w:ascii="Arial" w:hAnsi="Arial" w:cs="Arial"/>
          <w:sz w:val="24"/>
          <w:szCs w:val="24"/>
        </w:rPr>
        <w:t>.</w:t>
      </w:r>
      <w:r w:rsidR="0007387B" w:rsidRPr="00BF50CC">
        <w:rPr>
          <w:rFonts w:ascii="Arial" w:hAnsi="Arial" w:cs="Arial"/>
          <w:sz w:val="24"/>
          <w:szCs w:val="24"/>
        </w:rPr>
        <w:t xml:space="preserve"> </w:t>
      </w:r>
      <w:r w:rsidR="00BF2062" w:rsidRPr="00BF50CC">
        <w:rPr>
          <w:rFonts w:ascii="Arial" w:hAnsi="Arial" w:cs="Arial"/>
          <w:sz w:val="24"/>
          <w:szCs w:val="24"/>
        </w:rPr>
        <w:t>O</w:t>
      </w:r>
      <w:r w:rsidR="0007387B" w:rsidRPr="00BF50CC">
        <w:rPr>
          <w:rFonts w:ascii="Arial" w:hAnsi="Arial" w:cs="Arial"/>
          <w:sz w:val="24"/>
          <w:szCs w:val="24"/>
        </w:rPr>
        <w:t xml:space="preserve">vim </w:t>
      </w:r>
      <w:r w:rsidR="006709B7" w:rsidRPr="00BF50CC">
        <w:rPr>
          <w:rFonts w:ascii="Arial" w:hAnsi="Arial" w:cs="Arial"/>
          <w:sz w:val="24"/>
          <w:szCs w:val="24"/>
        </w:rPr>
        <w:t>rebalansom</w:t>
      </w:r>
      <w:r w:rsidR="0007387B" w:rsidRPr="00BF50CC">
        <w:rPr>
          <w:rFonts w:ascii="Arial" w:hAnsi="Arial" w:cs="Arial"/>
          <w:sz w:val="24"/>
          <w:szCs w:val="24"/>
        </w:rPr>
        <w:t xml:space="preserve"> je došlo do smanjenja rashoda u iznosu od 909</w:t>
      </w:r>
      <w:r w:rsidR="006709B7" w:rsidRPr="00BF50CC">
        <w:rPr>
          <w:rFonts w:ascii="Arial" w:hAnsi="Arial" w:cs="Arial"/>
          <w:sz w:val="24"/>
          <w:szCs w:val="24"/>
        </w:rPr>
        <w:t xml:space="preserve">.827 kuna. </w:t>
      </w:r>
      <w:r w:rsidR="002204BA" w:rsidRPr="00BF50CC">
        <w:rPr>
          <w:rFonts w:ascii="Arial" w:hAnsi="Arial" w:cs="Arial"/>
          <w:sz w:val="24"/>
          <w:szCs w:val="24"/>
        </w:rPr>
        <w:t>S</w:t>
      </w:r>
      <w:r w:rsidR="006709B7" w:rsidRPr="00BF50CC">
        <w:rPr>
          <w:rFonts w:ascii="Arial" w:hAnsi="Arial" w:cs="Arial"/>
          <w:sz w:val="24"/>
          <w:szCs w:val="24"/>
        </w:rPr>
        <w:t xml:space="preserve"> obzirom da je gradonačelnik već i na dio pitanja odgovorio, </w:t>
      </w:r>
      <w:r w:rsidR="00E3408A" w:rsidRPr="00BF50CC">
        <w:rPr>
          <w:rFonts w:ascii="Arial" w:hAnsi="Arial" w:cs="Arial"/>
          <w:sz w:val="24"/>
          <w:szCs w:val="24"/>
        </w:rPr>
        <w:t xml:space="preserve">no </w:t>
      </w:r>
      <w:r w:rsidR="006709B7" w:rsidRPr="00BF50CC">
        <w:rPr>
          <w:rFonts w:ascii="Arial" w:hAnsi="Arial" w:cs="Arial"/>
          <w:sz w:val="24"/>
          <w:szCs w:val="24"/>
        </w:rPr>
        <w:t xml:space="preserve">međutim htjela bih samo doći do informacije s obzirom da su </w:t>
      </w:r>
      <w:r w:rsidR="00E3408A" w:rsidRPr="00BF50CC">
        <w:rPr>
          <w:rFonts w:ascii="Arial" w:hAnsi="Arial" w:cs="Arial"/>
          <w:sz w:val="24"/>
          <w:szCs w:val="24"/>
        </w:rPr>
        <w:t>najveće s</w:t>
      </w:r>
      <w:r w:rsidR="006709B7" w:rsidRPr="00BF50CC">
        <w:rPr>
          <w:rFonts w:ascii="Arial" w:hAnsi="Arial" w:cs="Arial"/>
          <w:sz w:val="24"/>
          <w:szCs w:val="24"/>
        </w:rPr>
        <w:t>manjenj</w:t>
      </w:r>
      <w:r w:rsidR="00E3408A" w:rsidRPr="00BF50CC">
        <w:rPr>
          <w:rFonts w:ascii="Arial" w:hAnsi="Arial" w:cs="Arial"/>
          <w:sz w:val="24"/>
          <w:szCs w:val="24"/>
        </w:rPr>
        <w:t>e</w:t>
      </w:r>
      <w:r w:rsidR="006709B7" w:rsidRPr="00BF50CC">
        <w:rPr>
          <w:rFonts w:ascii="Arial" w:hAnsi="Arial" w:cs="Arial"/>
          <w:sz w:val="24"/>
          <w:szCs w:val="24"/>
        </w:rPr>
        <w:t xml:space="preserve"> rashoda došlo i to u iznosu</w:t>
      </w:r>
      <w:r w:rsidR="00E3408A" w:rsidRPr="00BF50CC">
        <w:rPr>
          <w:rFonts w:ascii="Arial" w:hAnsi="Arial" w:cs="Arial"/>
          <w:sz w:val="24"/>
          <w:szCs w:val="24"/>
        </w:rPr>
        <w:t xml:space="preserve"> od 754.900</w:t>
      </w:r>
      <w:r w:rsidR="006709B7" w:rsidRPr="00BF50CC">
        <w:rPr>
          <w:rFonts w:ascii="Arial" w:hAnsi="Arial" w:cs="Arial"/>
          <w:sz w:val="24"/>
          <w:szCs w:val="24"/>
        </w:rPr>
        <w:t xml:space="preserve"> kuna zbog odustajanja</w:t>
      </w:r>
      <w:r w:rsidR="00E3408A" w:rsidRPr="00BF50CC">
        <w:rPr>
          <w:rFonts w:ascii="Arial" w:hAnsi="Arial" w:cs="Arial"/>
          <w:sz w:val="24"/>
          <w:szCs w:val="24"/>
        </w:rPr>
        <w:t>,</w:t>
      </w:r>
      <w:r w:rsidR="006709B7" w:rsidRPr="00BF50CC">
        <w:rPr>
          <w:rFonts w:ascii="Arial" w:hAnsi="Arial" w:cs="Arial"/>
          <w:sz w:val="24"/>
          <w:szCs w:val="24"/>
        </w:rPr>
        <w:t xml:space="preserve"> odnosno promjene planiranih aktivnosti i planiranih aktivnosti, planiranih sredstava za isplat</w:t>
      </w:r>
      <w:r w:rsidR="00E3408A" w:rsidRPr="00BF50CC">
        <w:rPr>
          <w:rFonts w:ascii="Arial" w:hAnsi="Arial" w:cs="Arial"/>
          <w:sz w:val="24"/>
          <w:szCs w:val="24"/>
        </w:rPr>
        <w:t>u</w:t>
      </w:r>
      <w:r w:rsidR="006709B7" w:rsidRPr="00BF50CC">
        <w:rPr>
          <w:rFonts w:ascii="Arial" w:hAnsi="Arial" w:cs="Arial"/>
          <w:sz w:val="24"/>
          <w:szCs w:val="24"/>
        </w:rPr>
        <w:t xml:space="preserve"> sredstava za sanacij</w:t>
      </w:r>
      <w:r w:rsidR="00E3408A" w:rsidRPr="00BF50CC">
        <w:rPr>
          <w:rFonts w:ascii="Arial" w:hAnsi="Arial" w:cs="Arial"/>
          <w:sz w:val="24"/>
          <w:szCs w:val="24"/>
        </w:rPr>
        <w:t>u</w:t>
      </w:r>
      <w:r w:rsidR="006709B7" w:rsidRPr="00BF50CC">
        <w:rPr>
          <w:rFonts w:ascii="Arial" w:hAnsi="Arial" w:cs="Arial"/>
          <w:sz w:val="24"/>
          <w:szCs w:val="24"/>
        </w:rPr>
        <w:t xml:space="preserve"> objekata nakon potresa zbog slabog interesa građana za navedenu mjeru.  </w:t>
      </w:r>
      <w:r w:rsidR="00E3408A" w:rsidRPr="00BF50CC">
        <w:rPr>
          <w:rFonts w:ascii="Arial" w:hAnsi="Arial" w:cs="Arial"/>
          <w:sz w:val="24"/>
          <w:szCs w:val="24"/>
        </w:rPr>
        <w:t>Iznos rashod</w:t>
      </w:r>
      <w:r w:rsidR="00BF2062" w:rsidRPr="00BF50CC">
        <w:rPr>
          <w:rFonts w:ascii="Arial" w:hAnsi="Arial" w:cs="Arial"/>
          <w:sz w:val="24"/>
          <w:szCs w:val="24"/>
        </w:rPr>
        <w:t>a</w:t>
      </w:r>
      <w:r w:rsidR="00E3408A" w:rsidRPr="00BF50CC">
        <w:rPr>
          <w:rFonts w:ascii="Arial" w:hAnsi="Arial" w:cs="Arial"/>
          <w:sz w:val="24"/>
          <w:szCs w:val="24"/>
        </w:rPr>
        <w:t xml:space="preserve"> za dodatna ulaganja u n</w:t>
      </w:r>
      <w:r w:rsidR="006709B7" w:rsidRPr="00BF50CC">
        <w:rPr>
          <w:rFonts w:ascii="Arial" w:hAnsi="Arial" w:cs="Arial"/>
          <w:sz w:val="24"/>
          <w:szCs w:val="24"/>
        </w:rPr>
        <w:t xml:space="preserve">efinancijskoj imovini, smanjenje od 380.500 kuna, znači rezultat tih promjena su vjerojatno promjene na planiranim projektima </w:t>
      </w:r>
      <w:r w:rsidR="00E3408A" w:rsidRPr="00BF50CC">
        <w:rPr>
          <w:rFonts w:ascii="Arial" w:hAnsi="Arial" w:cs="Arial"/>
          <w:sz w:val="24"/>
          <w:szCs w:val="24"/>
        </w:rPr>
        <w:t xml:space="preserve">u programu </w:t>
      </w:r>
      <w:r w:rsidR="006709B7" w:rsidRPr="00BF50CC">
        <w:rPr>
          <w:rFonts w:ascii="Arial" w:hAnsi="Arial" w:cs="Arial"/>
          <w:sz w:val="24"/>
          <w:szCs w:val="24"/>
        </w:rPr>
        <w:t>izgradnje komunalne infrastrukture. Interesira me</w:t>
      </w:r>
      <w:r w:rsidR="00E3408A" w:rsidRPr="00BF50CC">
        <w:rPr>
          <w:rFonts w:ascii="Arial" w:hAnsi="Arial" w:cs="Arial"/>
          <w:sz w:val="24"/>
          <w:szCs w:val="24"/>
        </w:rPr>
        <w:t xml:space="preserve"> o kakvim je to zapravo planiranim promjenama riječ.</w:t>
      </w:r>
    </w:p>
    <w:p w14:paraId="211147CB" w14:textId="77777777" w:rsidR="00CC35C1" w:rsidRPr="00CC35C1" w:rsidRDefault="00CC35C1" w:rsidP="00BF50CC">
      <w:pPr>
        <w:spacing w:line="276" w:lineRule="auto"/>
        <w:jc w:val="both"/>
        <w:rPr>
          <w:rFonts w:ascii="Arial" w:hAnsi="Arial" w:cs="Arial"/>
          <w:sz w:val="2"/>
          <w:szCs w:val="2"/>
        </w:rPr>
      </w:pPr>
    </w:p>
    <w:p w14:paraId="13944484" w14:textId="5CAEFF44" w:rsidR="00CC35C1" w:rsidRDefault="006709B7" w:rsidP="00BF50CC">
      <w:pPr>
        <w:spacing w:line="276" w:lineRule="auto"/>
        <w:jc w:val="both"/>
        <w:rPr>
          <w:rFonts w:ascii="Arial" w:hAnsi="Arial" w:cs="Arial"/>
          <w:sz w:val="24"/>
          <w:szCs w:val="24"/>
        </w:rPr>
      </w:pPr>
      <w:r w:rsidRPr="00BF50CC">
        <w:rPr>
          <w:rFonts w:ascii="Arial" w:hAnsi="Arial" w:cs="Arial"/>
          <w:sz w:val="24"/>
          <w:szCs w:val="24"/>
        </w:rPr>
        <w:t>Milorad Batinić: Smanjenjem u stavci koju ste spomenuli radi se o poziciji koju smo osigurali za naknadu kućanstvima, građanima na području grada radi potresa. Unatoč produljenju roka za javni poziv nismo imali mogućnosti utrošiti. Očito</w:t>
      </w:r>
      <w:r w:rsidR="00E3408A" w:rsidRPr="00BF50CC">
        <w:rPr>
          <w:rFonts w:ascii="Arial" w:hAnsi="Arial" w:cs="Arial"/>
          <w:sz w:val="24"/>
          <w:szCs w:val="24"/>
        </w:rPr>
        <w:t>,</w:t>
      </w:r>
      <w:r w:rsidRPr="00BF50CC">
        <w:rPr>
          <w:rFonts w:ascii="Arial" w:hAnsi="Arial" w:cs="Arial"/>
          <w:sz w:val="24"/>
          <w:szCs w:val="24"/>
        </w:rPr>
        <w:t xml:space="preserve"> građani nam se nisu javili, nisu procijenili da je potrebna ta vrsta sanacije, iako smo napravili procjenu po ovlaštenim vještacima. Ukoliko je došlo do korekcije unutar programsko</w:t>
      </w:r>
      <w:r w:rsidR="00E3408A" w:rsidRPr="00BF50CC">
        <w:rPr>
          <w:rFonts w:ascii="Arial" w:hAnsi="Arial" w:cs="Arial"/>
          <w:sz w:val="24"/>
          <w:szCs w:val="24"/>
        </w:rPr>
        <w:t>g</w:t>
      </w:r>
      <w:r w:rsidRPr="00BF50CC">
        <w:rPr>
          <w:rFonts w:ascii="Arial" w:hAnsi="Arial" w:cs="Arial"/>
          <w:sz w:val="24"/>
          <w:szCs w:val="24"/>
        </w:rPr>
        <w:t xml:space="preserve"> dijela realizacije određenih programa, molio bih samo da mi velite konkretno na što se odnosi da vam mogu odgovoriti.</w:t>
      </w:r>
    </w:p>
    <w:p w14:paraId="4083B808" w14:textId="77777777" w:rsidR="00CC35C1" w:rsidRPr="00CC35C1" w:rsidRDefault="00CC35C1" w:rsidP="00BF50CC">
      <w:pPr>
        <w:spacing w:line="276" w:lineRule="auto"/>
        <w:jc w:val="both"/>
        <w:rPr>
          <w:rFonts w:ascii="Arial" w:hAnsi="Arial" w:cs="Arial"/>
          <w:sz w:val="2"/>
          <w:szCs w:val="2"/>
        </w:rPr>
      </w:pPr>
    </w:p>
    <w:p w14:paraId="36E4CB0E" w14:textId="1837ED11" w:rsidR="006709B7" w:rsidRDefault="006709B7" w:rsidP="00BF50CC">
      <w:pPr>
        <w:spacing w:line="276" w:lineRule="auto"/>
        <w:jc w:val="both"/>
        <w:rPr>
          <w:rFonts w:ascii="Arial" w:hAnsi="Arial" w:cs="Arial"/>
          <w:sz w:val="24"/>
          <w:szCs w:val="24"/>
        </w:rPr>
      </w:pPr>
      <w:r w:rsidRPr="00BF50CC">
        <w:rPr>
          <w:rFonts w:ascii="Arial" w:hAnsi="Arial" w:cs="Arial"/>
          <w:sz w:val="24"/>
          <w:szCs w:val="24"/>
        </w:rPr>
        <w:t xml:space="preserve">Kristina Geci </w:t>
      </w:r>
      <w:proofErr w:type="spellStart"/>
      <w:r w:rsidRPr="00BF50CC">
        <w:rPr>
          <w:rFonts w:ascii="Arial" w:hAnsi="Arial" w:cs="Arial"/>
          <w:sz w:val="24"/>
          <w:szCs w:val="24"/>
        </w:rPr>
        <w:t>Smoljo</w:t>
      </w:r>
      <w:proofErr w:type="spellEnd"/>
      <w:r w:rsidR="00AB40D8" w:rsidRPr="00BF50CC">
        <w:rPr>
          <w:rFonts w:ascii="Arial" w:hAnsi="Arial" w:cs="Arial"/>
          <w:sz w:val="24"/>
          <w:szCs w:val="24"/>
        </w:rPr>
        <w:t>:</w:t>
      </w:r>
      <w:r w:rsidRPr="00BF50CC">
        <w:rPr>
          <w:rFonts w:ascii="Arial" w:hAnsi="Arial" w:cs="Arial"/>
          <w:sz w:val="24"/>
          <w:szCs w:val="24"/>
        </w:rPr>
        <w:t xml:space="preserve"> Htjela sam vas </w:t>
      </w:r>
      <w:r w:rsidR="00BF2062" w:rsidRPr="00BF50CC">
        <w:rPr>
          <w:rFonts w:ascii="Arial" w:hAnsi="Arial" w:cs="Arial"/>
          <w:sz w:val="24"/>
          <w:szCs w:val="24"/>
        </w:rPr>
        <w:t xml:space="preserve">to </w:t>
      </w:r>
      <w:r w:rsidRPr="00BF50CC">
        <w:rPr>
          <w:rFonts w:ascii="Arial" w:hAnsi="Arial" w:cs="Arial"/>
          <w:sz w:val="24"/>
          <w:szCs w:val="24"/>
        </w:rPr>
        <w:t>pitati</w:t>
      </w:r>
      <w:r w:rsidR="00AB40D8" w:rsidRPr="00BF50CC">
        <w:rPr>
          <w:rFonts w:ascii="Arial" w:hAnsi="Arial" w:cs="Arial"/>
          <w:sz w:val="24"/>
          <w:szCs w:val="24"/>
        </w:rPr>
        <w:t>,</w:t>
      </w:r>
      <w:r w:rsidRPr="00BF50CC">
        <w:rPr>
          <w:rFonts w:ascii="Arial" w:hAnsi="Arial" w:cs="Arial"/>
          <w:sz w:val="24"/>
          <w:szCs w:val="24"/>
        </w:rPr>
        <w:t xml:space="preserve"> s obzirom da su</w:t>
      </w:r>
      <w:r w:rsidR="00E3408A" w:rsidRPr="00BF50CC">
        <w:rPr>
          <w:rFonts w:ascii="Arial" w:hAnsi="Arial" w:cs="Arial"/>
          <w:sz w:val="24"/>
          <w:szCs w:val="24"/>
        </w:rPr>
        <w:t xml:space="preserve"> tu</w:t>
      </w:r>
      <w:r w:rsidRPr="00BF50CC">
        <w:rPr>
          <w:rFonts w:ascii="Arial" w:hAnsi="Arial" w:cs="Arial"/>
          <w:sz w:val="24"/>
          <w:szCs w:val="24"/>
        </w:rPr>
        <w:t xml:space="preserve"> navedeni</w:t>
      </w:r>
      <w:r w:rsidR="004E30C1" w:rsidRPr="00BF50CC">
        <w:rPr>
          <w:rFonts w:ascii="Arial" w:hAnsi="Arial" w:cs="Arial"/>
          <w:sz w:val="24"/>
          <w:szCs w:val="24"/>
        </w:rPr>
        <w:t>,</w:t>
      </w:r>
      <w:r w:rsidRPr="00BF50CC">
        <w:rPr>
          <w:rFonts w:ascii="Arial" w:hAnsi="Arial" w:cs="Arial"/>
          <w:sz w:val="24"/>
          <w:szCs w:val="24"/>
        </w:rPr>
        <w:t xml:space="preserve"> znači </w:t>
      </w:r>
      <w:r w:rsidR="00AB40D8" w:rsidRPr="00BF50CC">
        <w:rPr>
          <w:rFonts w:ascii="Arial" w:hAnsi="Arial" w:cs="Arial"/>
          <w:sz w:val="24"/>
          <w:szCs w:val="24"/>
        </w:rPr>
        <w:t xml:space="preserve">predlažu se unutar </w:t>
      </w:r>
      <w:r w:rsidRPr="00BF50CC">
        <w:rPr>
          <w:rFonts w:ascii="Arial" w:hAnsi="Arial" w:cs="Arial"/>
          <w:sz w:val="24"/>
          <w:szCs w:val="24"/>
        </w:rPr>
        <w:t xml:space="preserve">program gradnje objekata i uređaja komunalne infrastrukture zbog    </w:t>
      </w:r>
      <w:r w:rsidR="00AB40D8" w:rsidRPr="00BF50CC">
        <w:rPr>
          <w:rFonts w:ascii="Arial" w:hAnsi="Arial" w:cs="Arial"/>
          <w:sz w:val="24"/>
          <w:szCs w:val="24"/>
        </w:rPr>
        <w:t xml:space="preserve">promjene </w:t>
      </w:r>
      <w:r w:rsidRPr="00BF50CC">
        <w:rPr>
          <w:rFonts w:ascii="Arial" w:hAnsi="Arial" w:cs="Arial"/>
          <w:sz w:val="24"/>
          <w:szCs w:val="24"/>
        </w:rPr>
        <w:t xml:space="preserve">planiranih aktivnosti. </w:t>
      </w:r>
      <w:r w:rsidR="00AB40D8" w:rsidRPr="00BF50CC">
        <w:rPr>
          <w:rFonts w:ascii="Arial" w:hAnsi="Arial" w:cs="Arial"/>
          <w:sz w:val="24"/>
          <w:szCs w:val="24"/>
        </w:rPr>
        <w:t>Dosta v</w:t>
      </w:r>
      <w:r w:rsidRPr="00BF50CC">
        <w:rPr>
          <w:rFonts w:ascii="Arial" w:hAnsi="Arial" w:cs="Arial"/>
          <w:sz w:val="24"/>
          <w:szCs w:val="24"/>
        </w:rPr>
        <w:t xml:space="preserve">eliki je </w:t>
      </w:r>
      <w:r w:rsidR="00AB40D8" w:rsidRPr="00BF50CC">
        <w:rPr>
          <w:rFonts w:ascii="Arial" w:hAnsi="Arial" w:cs="Arial"/>
          <w:sz w:val="24"/>
          <w:szCs w:val="24"/>
        </w:rPr>
        <w:t xml:space="preserve">to </w:t>
      </w:r>
      <w:r w:rsidRPr="00BF50CC">
        <w:rPr>
          <w:rFonts w:ascii="Arial" w:hAnsi="Arial" w:cs="Arial"/>
          <w:sz w:val="24"/>
          <w:szCs w:val="24"/>
        </w:rPr>
        <w:t>iznos.</w:t>
      </w:r>
    </w:p>
    <w:p w14:paraId="348E56B4" w14:textId="77777777" w:rsidR="00CC35C1" w:rsidRPr="00CC35C1" w:rsidRDefault="00CC35C1" w:rsidP="00BF50CC">
      <w:pPr>
        <w:spacing w:line="276" w:lineRule="auto"/>
        <w:jc w:val="both"/>
        <w:rPr>
          <w:rFonts w:ascii="Arial" w:hAnsi="Arial" w:cs="Arial"/>
          <w:sz w:val="2"/>
          <w:szCs w:val="2"/>
        </w:rPr>
      </w:pPr>
    </w:p>
    <w:p w14:paraId="1E1B5925" w14:textId="031DD194" w:rsidR="006709B7" w:rsidRPr="00BF50CC" w:rsidRDefault="006709B7" w:rsidP="00BF50CC">
      <w:pPr>
        <w:spacing w:line="276" w:lineRule="auto"/>
        <w:jc w:val="both"/>
        <w:rPr>
          <w:rFonts w:ascii="Arial" w:hAnsi="Arial" w:cs="Arial"/>
          <w:sz w:val="24"/>
          <w:szCs w:val="24"/>
        </w:rPr>
      </w:pPr>
      <w:r w:rsidRPr="00BF50CC">
        <w:rPr>
          <w:rFonts w:ascii="Arial" w:hAnsi="Arial" w:cs="Arial"/>
          <w:sz w:val="24"/>
          <w:szCs w:val="24"/>
        </w:rPr>
        <w:t>Milorad Batinić:</w:t>
      </w:r>
      <w:r w:rsidR="00DA0CD0" w:rsidRPr="00BF50CC">
        <w:rPr>
          <w:rFonts w:ascii="Arial" w:hAnsi="Arial" w:cs="Arial"/>
          <w:sz w:val="24"/>
          <w:szCs w:val="24"/>
        </w:rPr>
        <w:t xml:space="preserve"> Kad pogledate samo Program gradnje, </w:t>
      </w:r>
      <w:r w:rsidR="00AB40D8" w:rsidRPr="00BF50CC">
        <w:rPr>
          <w:rFonts w:ascii="Arial" w:hAnsi="Arial" w:cs="Arial"/>
          <w:sz w:val="24"/>
          <w:szCs w:val="24"/>
        </w:rPr>
        <w:t>I</w:t>
      </w:r>
      <w:r w:rsidR="00DA0CD0" w:rsidRPr="00BF50CC">
        <w:rPr>
          <w:rFonts w:ascii="Arial" w:hAnsi="Arial" w:cs="Arial"/>
          <w:sz w:val="24"/>
          <w:szCs w:val="24"/>
        </w:rPr>
        <w:t xml:space="preserve">zmjene i dopune programa gradnje komunalne infrastrukture, </w:t>
      </w:r>
      <w:r w:rsidR="00AB40D8" w:rsidRPr="00BF50CC">
        <w:rPr>
          <w:rFonts w:ascii="Arial" w:hAnsi="Arial" w:cs="Arial"/>
          <w:sz w:val="24"/>
          <w:szCs w:val="24"/>
        </w:rPr>
        <w:t>to je ono na što sam uputio</w:t>
      </w:r>
      <w:r w:rsidR="004E30C1" w:rsidRPr="00BF50CC">
        <w:rPr>
          <w:rFonts w:ascii="Arial" w:hAnsi="Arial" w:cs="Arial"/>
          <w:sz w:val="24"/>
          <w:szCs w:val="24"/>
        </w:rPr>
        <w:t>,</w:t>
      </w:r>
      <w:r w:rsidR="00AB40D8" w:rsidRPr="00BF50CC">
        <w:rPr>
          <w:rFonts w:ascii="Arial" w:hAnsi="Arial" w:cs="Arial"/>
          <w:sz w:val="24"/>
          <w:szCs w:val="24"/>
        </w:rPr>
        <w:t xml:space="preserve"> </w:t>
      </w:r>
      <w:r w:rsidR="00DA0CD0" w:rsidRPr="00BF50CC">
        <w:rPr>
          <w:rFonts w:ascii="Arial" w:hAnsi="Arial" w:cs="Arial"/>
          <w:sz w:val="24"/>
          <w:szCs w:val="24"/>
        </w:rPr>
        <w:t xml:space="preserve">točno se vidi gdje su plusevi i minusi u tablicama i točno se vidi koji su projekti i temeljem postupaka javne </w:t>
      </w:r>
      <w:r w:rsidR="00DA0CD0" w:rsidRPr="00BF50CC">
        <w:rPr>
          <w:rFonts w:ascii="Arial" w:hAnsi="Arial" w:cs="Arial"/>
          <w:sz w:val="24"/>
          <w:szCs w:val="24"/>
        </w:rPr>
        <w:lastRenderedPageBreak/>
        <w:t>nabave ili jeftiniji ili neki bili skuplji od projicirane vrijednosti. Povećanje</w:t>
      </w:r>
      <w:r w:rsidR="00AB40D8" w:rsidRPr="00BF50CC">
        <w:rPr>
          <w:rFonts w:ascii="Arial" w:hAnsi="Arial" w:cs="Arial"/>
          <w:sz w:val="24"/>
          <w:szCs w:val="24"/>
        </w:rPr>
        <w:t>,</w:t>
      </w:r>
      <w:r w:rsidR="00DA0CD0" w:rsidRPr="00BF50CC">
        <w:rPr>
          <w:rFonts w:ascii="Arial" w:hAnsi="Arial" w:cs="Arial"/>
          <w:sz w:val="24"/>
          <w:szCs w:val="24"/>
        </w:rPr>
        <w:t xml:space="preserve"> najznačajnije promjene</w:t>
      </w:r>
      <w:r w:rsidR="00AB40D8" w:rsidRPr="00BF50CC">
        <w:rPr>
          <w:rFonts w:ascii="Arial" w:hAnsi="Arial" w:cs="Arial"/>
          <w:sz w:val="24"/>
          <w:szCs w:val="24"/>
        </w:rPr>
        <w:t>,</w:t>
      </w:r>
      <w:r w:rsidR="00DA0CD0" w:rsidRPr="00BF50CC">
        <w:rPr>
          <w:rFonts w:ascii="Arial" w:hAnsi="Arial" w:cs="Arial"/>
          <w:sz w:val="24"/>
          <w:szCs w:val="24"/>
        </w:rPr>
        <w:t xml:space="preserve"> iako je program smanjen za 980.000 kuna, uređenj</w:t>
      </w:r>
      <w:r w:rsidR="00AB40D8" w:rsidRPr="00BF50CC">
        <w:rPr>
          <w:rFonts w:ascii="Arial" w:hAnsi="Arial" w:cs="Arial"/>
          <w:sz w:val="24"/>
          <w:szCs w:val="24"/>
        </w:rPr>
        <w:t>a</w:t>
      </w:r>
      <w:r w:rsidR="00DA0CD0" w:rsidRPr="00BF50CC">
        <w:rPr>
          <w:rFonts w:ascii="Arial" w:hAnsi="Arial" w:cs="Arial"/>
          <w:sz w:val="24"/>
          <w:szCs w:val="24"/>
        </w:rPr>
        <w:t xml:space="preserve"> groblja, modernizacija nerazvrstanih cesta, vrijednost izvedenih radova</w:t>
      </w:r>
      <w:r w:rsidR="004E30C1" w:rsidRPr="00BF50CC">
        <w:rPr>
          <w:rFonts w:ascii="Arial" w:hAnsi="Arial" w:cs="Arial"/>
          <w:sz w:val="24"/>
          <w:szCs w:val="24"/>
        </w:rPr>
        <w:t>,</w:t>
      </w:r>
      <w:r w:rsidR="00DA0CD0" w:rsidRPr="00BF50CC">
        <w:rPr>
          <w:rFonts w:ascii="Arial" w:hAnsi="Arial" w:cs="Arial"/>
          <w:sz w:val="24"/>
          <w:szCs w:val="24"/>
        </w:rPr>
        <w:t xml:space="preserve"> po natječaju su postignute niže cijene, nije se odustalo ni od jedne dionice, </w:t>
      </w:r>
      <w:proofErr w:type="spellStart"/>
      <w:r w:rsidR="00DA0CD0" w:rsidRPr="00BF50CC">
        <w:rPr>
          <w:rFonts w:ascii="Arial" w:hAnsi="Arial" w:cs="Arial"/>
          <w:sz w:val="24"/>
          <w:szCs w:val="24"/>
        </w:rPr>
        <w:t>reciklažno</w:t>
      </w:r>
      <w:proofErr w:type="spellEnd"/>
      <w:r w:rsidR="00DA0CD0" w:rsidRPr="00BF50CC">
        <w:rPr>
          <w:rFonts w:ascii="Arial" w:hAnsi="Arial" w:cs="Arial"/>
          <w:sz w:val="24"/>
          <w:szCs w:val="24"/>
        </w:rPr>
        <w:t xml:space="preserve"> dvorište građevinskog materijala nismo realizirali ta sredstva. Bili s</w:t>
      </w:r>
      <w:r w:rsidR="00AB40D8" w:rsidRPr="00BF50CC">
        <w:rPr>
          <w:rFonts w:ascii="Arial" w:hAnsi="Arial" w:cs="Arial"/>
          <w:sz w:val="24"/>
          <w:szCs w:val="24"/>
        </w:rPr>
        <w:t>te</w:t>
      </w:r>
      <w:r w:rsidR="00DA0CD0" w:rsidRPr="00BF50CC">
        <w:rPr>
          <w:rFonts w:ascii="Arial" w:hAnsi="Arial" w:cs="Arial"/>
          <w:sz w:val="24"/>
          <w:szCs w:val="24"/>
        </w:rPr>
        <w:t xml:space="preserve"> informirani na prethodnih sjednicama, </w:t>
      </w:r>
      <w:r w:rsidR="007D3F18" w:rsidRPr="00BF50CC">
        <w:rPr>
          <w:rFonts w:ascii="Arial" w:hAnsi="Arial" w:cs="Arial"/>
          <w:sz w:val="24"/>
          <w:szCs w:val="24"/>
        </w:rPr>
        <w:t>Ivkom</w:t>
      </w:r>
      <w:r w:rsidR="00DA0CD0" w:rsidRPr="00BF50CC">
        <w:rPr>
          <w:rFonts w:ascii="Arial" w:hAnsi="Arial" w:cs="Arial"/>
          <w:sz w:val="24"/>
          <w:szCs w:val="24"/>
        </w:rPr>
        <w:t xml:space="preserve"> je kandidirao</w:t>
      </w:r>
      <w:r w:rsidR="00AB40D8" w:rsidRPr="00BF50CC">
        <w:rPr>
          <w:rFonts w:ascii="Arial" w:hAnsi="Arial" w:cs="Arial"/>
          <w:sz w:val="24"/>
          <w:szCs w:val="24"/>
        </w:rPr>
        <w:t xml:space="preserve">, mogao je kandidirati </w:t>
      </w:r>
      <w:r w:rsidR="00DA0CD0" w:rsidRPr="00BF50CC">
        <w:rPr>
          <w:rFonts w:ascii="Arial" w:hAnsi="Arial" w:cs="Arial"/>
          <w:sz w:val="24"/>
          <w:szCs w:val="24"/>
        </w:rPr>
        <w:t>jer ima pravo građen</w:t>
      </w:r>
      <w:r w:rsidR="00AB40D8" w:rsidRPr="00BF50CC">
        <w:rPr>
          <w:rFonts w:ascii="Arial" w:hAnsi="Arial" w:cs="Arial"/>
          <w:sz w:val="24"/>
          <w:szCs w:val="24"/>
        </w:rPr>
        <w:t>j</w:t>
      </w:r>
      <w:r w:rsidR="00DA0CD0" w:rsidRPr="00BF50CC">
        <w:rPr>
          <w:rFonts w:ascii="Arial" w:hAnsi="Arial" w:cs="Arial"/>
          <w:sz w:val="24"/>
          <w:szCs w:val="24"/>
        </w:rPr>
        <w:t>a, međutim projekt nije prošao. Oborinska odvodnja odrađeno je tehnički sve, međutim</w:t>
      </w:r>
      <w:r w:rsidR="00E1181F" w:rsidRPr="00BF50CC">
        <w:rPr>
          <w:rFonts w:ascii="Arial" w:hAnsi="Arial" w:cs="Arial"/>
          <w:sz w:val="24"/>
          <w:szCs w:val="24"/>
        </w:rPr>
        <w:t xml:space="preserve"> isto za nižu projiciranu vrijednost koja je bila</w:t>
      </w:r>
      <w:r w:rsidR="00AB40D8" w:rsidRPr="00BF50CC">
        <w:rPr>
          <w:rFonts w:ascii="Arial" w:hAnsi="Arial" w:cs="Arial"/>
          <w:sz w:val="24"/>
          <w:szCs w:val="24"/>
        </w:rPr>
        <w:t>. Z</w:t>
      </w:r>
      <w:r w:rsidR="00E1181F" w:rsidRPr="00BF50CC">
        <w:rPr>
          <w:rFonts w:ascii="Arial" w:hAnsi="Arial" w:cs="Arial"/>
          <w:sz w:val="24"/>
          <w:szCs w:val="24"/>
        </w:rPr>
        <w:t>nači</w:t>
      </w:r>
      <w:r w:rsidR="00AB40D8" w:rsidRPr="00BF50CC">
        <w:rPr>
          <w:rFonts w:ascii="Arial" w:hAnsi="Arial" w:cs="Arial"/>
          <w:sz w:val="24"/>
          <w:szCs w:val="24"/>
        </w:rPr>
        <w:t>,</w:t>
      </w:r>
      <w:r w:rsidR="00E1181F" w:rsidRPr="00BF50CC">
        <w:rPr>
          <w:rFonts w:ascii="Arial" w:hAnsi="Arial" w:cs="Arial"/>
          <w:sz w:val="24"/>
          <w:szCs w:val="24"/>
        </w:rPr>
        <w:t xml:space="preserve"> odustalo se od nekih projekata, </w:t>
      </w:r>
      <w:r w:rsidR="00AB40D8" w:rsidRPr="00BF50CC">
        <w:rPr>
          <w:rFonts w:ascii="Arial" w:hAnsi="Arial" w:cs="Arial"/>
          <w:sz w:val="24"/>
          <w:szCs w:val="24"/>
        </w:rPr>
        <w:t xml:space="preserve">a </w:t>
      </w:r>
      <w:r w:rsidR="00E1181F" w:rsidRPr="00BF50CC">
        <w:rPr>
          <w:rFonts w:ascii="Arial" w:hAnsi="Arial" w:cs="Arial"/>
          <w:sz w:val="24"/>
          <w:szCs w:val="24"/>
        </w:rPr>
        <w:t xml:space="preserve">na nekim se povećala stavka. Radi se o javnoj rasvjeti igrališta na trgu u </w:t>
      </w:r>
      <w:proofErr w:type="spellStart"/>
      <w:r w:rsidR="00E1181F" w:rsidRPr="00BF50CC">
        <w:rPr>
          <w:rFonts w:ascii="Arial" w:hAnsi="Arial" w:cs="Arial"/>
          <w:sz w:val="24"/>
          <w:szCs w:val="24"/>
        </w:rPr>
        <w:t>Margečanu</w:t>
      </w:r>
      <w:proofErr w:type="spellEnd"/>
      <w:r w:rsidR="00E1181F" w:rsidRPr="00BF50CC">
        <w:rPr>
          <w:rFonts w:ascii="Arial" w:hAnsi="Arial" w:cs="Arial"/>
          <w:sz w:val="24"/>
          <w:szCs w:val="24"/>
        </w:rPr>
        <w:t xml:space="preserve"> koju smo </w:t>
      </w:r>
      <w:r w:rsidR="007D3F18" w:rsidRPr="00BF50CC">
        <w:rPr>
          <w:rFonts w:ascii="Arial" w:hAnsi="Arial" w:cs="Arial"/>
          <w:sz w:val="24"/>
          <w:szCs w:val="24"/>
        </w:rPr>
        <w:t>ugovoril</w:t>
      </w:r>
      <w:r w:rsidR="004D7E59" w:rsidRPr="00BF50CC">
        <w:rPr>
          <w:rFonts w:ascii="Arial" w:hAnsi="Arial" w:cs="Arial"/>
          <w:sz w:val="24"/>
          <w:szCs w:val="24"/>
        </w:rPr>
        <w:t>i</w:t>
      </w:r>
      <w:r w:rsidR="00E1181F" w:rsidRPr="00BF50CC">
        <w:rPr>
          <w:rFonts w:ascii="Arial" w:hAnsi="Arial" w:cs="Arial"/>
          <w:sz w:val="24"/>
          <w:szCs w:val="24"/>
        </w:rPr>
        <w:t xml:space="preserve"> s </w:t>
      </w:r>
      <w:proofErr w:type="spellStart"/>
      <w:r w:rsidR="00E1181F" w:rsidRPr="00BF50CC">
        <w:rPr>
          <w:rFonts w:ascii="Arial" w:hAnsi="Arial" w:cs="Arial"/>
          <w:sz w:val="24"/>
          <w:szCs w:val="24"/>
        </w:rPr>
        <w:t>Ivkomom</w:t>
      </w:r>
      <w:proofErr w:type="spellEnd"/>
      <w:r w:rsidR="00E1181F" w:rsidRPr="00BF50CC">
        <w:rPr>
          <w:rFonts w:ascii="Arial" w:hAnsi="Arial" w:cs="Arial"/>
          <w:sz w:val="24"/>
          <w:szCs w:val="24"/>
        </w:rPr>
        <w:t>, na žalost temeljem nabavke materijala koja će usli</w:t>
      </w:r>
      <w:r w:rsidR="007D3F18" w:rsidRPr="00BF50CC">
        <w:rPr>
          <w:rFonts w:ascii="Arial" w:hAnsi="Arial" w:cs="Arial"/>
          <w:sz w:val="24"/>
          <w:szCs w:val="24"/>
        </w:rPr>
        <w:t>jediti</w:t>
      </w:r>
      <w:r w:rsidR="00E1181F" w:rsidRPr="00BF50CC">
        <w:rPr>
          <w:rFonts w:ascii="Arial" w:hAnsi="Arial" w:cs="Arial"/>
          <w:sz w:val="24"/>
          <w:szCs w:val="24"/>
        </w:rPr>
        <w:t xml:space="preserve"> tek u veljači tada ćemo realizirati, ali pošto je sklopljen ugovor moramo imati osigurana sredstava. </w:t>
      </w:r>
      <w:r w:rsidR="004D7E59" w:rsidRPr="00BF50CC">
        <w:rPr>
          <w:rFonts w:ascii="Arial" w:hAnsi="Arial" w:cs="Arial"/>
          <w:sz w:val="24"/>
          <w:szCs w:val="24"/>
        </w:rPr>
        <w:t>J</w:t>
      </w:r>
      <w:r w:rsidR="00E1181F" w:rsidRPr="00BF50CC">
        <w:rPr>
          <w:rFonts w:ascii="Arial" w:hAnsi="Arial" w:cs="Arial"/>
          <w:sz w:val="24"/>
          <w:szCs w:val="24"/>
        </w:rPr>
        <w:t xml:space="preserve">avna rasvjeta u </w:t>
      </w:r>
      <w:r w:rsidR="007D3F18" w:rsidRPr="00BF50CC">
        <w:rPr>
          <w:rFonts w:ascii="Arial" w:hAnsi="Arial" w:cs="Arial"/>
          <w:sz w:val="24"/>
          <w:szCs w:val="24"/>
        </w:rPr>
        <w:t>Ivanečkom</w:t>
      </w:r>
      <w:r w:rsidR="00E1181F" w:rsidRPr="00BF50CC">
        <w:rPr>
          <w:rFonts w:ascii="Arial" w:hAnsi="Arial" w:cs="Arial"/>
          <w:sz w:val="24"/>
          <w:szCs w:val="24"/>
        </w:rPr>
        <w:t xml:space="preserve"> </w:t>
      </w:r>
      <w:r w:rsidR="007D3F18" w:rsidRPr="00BF50CC">
        <w:rPr>
          <w:rFonts w:ascii="Arial" w:hAnsi="Arial" w:cs="Arial"/>
          <w:sz w:val="24"/>
          <w:szCs w:val="24"/>
        </w:rPr>
        <w:t>Vrhovcu</w:t>
      </w:r>
      <w:r w:rsidR="004D7E59" w:rsidRPr="00BF50CC">
        <w:rPr>
          <w:rFonts w:ascii="Arial" w:hAnsi="Arial" w:cs="Arial"/>
          <w:sz w:val="24"/>
          <w:szCs w:val="24"/>
        </w:rPr>
        <w:t xml:space="preserve"> koja je krenula s realizacijom, radi se o javnoj rasvjeti</w:t>
      </w:r>
      <w:r w:rsidR="00E1181F" w:rsidRPr="00BF50CC">
        <w:rPr>
          <w:rFonts w:ascii="Arial" w:hAnsi="Arial" w:cs="Arial"/>
          <w:sz w:val="24"/>
          <w:szCs w:val="24"/>
        </w:rPr>
        <w:t xml:space="preserve"> unutar samostana tu je povećanje</w:t>
      </w:r>
      <w:r w:rsidR="004D7E59" w:rsidRPr="00BF50CC">
        <w:rPr>
          <w:rFonts w:ascii="Arial" w:hAnsi="Arial" w:cs="Arial"/>
          <w:sz w:val="24"/>
          <w:szCs w:val="24"/>
        </w:rPr>
        <w:t>, a na ovoj strani je smanjenje</w:t>
      </w:r>
      <w:r w:rsidR="00E1181F" w:rsidRPr="00BF50CC">
        <w:rPr>
          <w:rFonts w:ascii="Arial" w:hAnsi="Arial" w:cs="Arial"/>
          <w:sz w:val="24"/>
          <w:szCs w:val="24"/>
        </w:rPr>
        <w:t xml:space="preserve">. </w:t>
      </w:r>
      <w:r w:rsidR="007D3F18" w:rsidRPr="00BF50CC">
        <w:rPr>
          <w:rFonts w:ascii="Arial" w:hAnsi="Arial" w:cs="Arial"/>
          <w:sz w:val="24"/>
          <w:szCs w:val="24"/>
        </w:rPr>
        <w:t>Izmjene</w:t>
      </w:r>
      <w:r w:rsidR="00E1181F" w:rsidRPr="00BF50CC">
        <w:rPr>
          <w:rFonts w:ascii="Arial" w:hAnsi="Arial" w:cs="Arial"/>
          <w:sz w:val="24"/>
          <w:szCs w:val="24"/>
        </w:rPr>
        <w:t xml:space="preserve"> unutar stavki, to je </w:t>
      </w:r>
      <w:r w:rsidR="004D7E59" w:rsidRPr="00BF50CC">
        <w:rPr>
          <w:rFonts w:ascii="Arial" w:hAnsi="Arial" w:cs="Arial"/>
          <w:sz w:val="24"/>
          <w:szCs w:val="24"/>
        </w:rPr>
        <w:t xml:space="preserve">upravo ovo što je sad </w:t>
      </w:r>
      <w:r w:rsidR="00E1181F" w:rsidRPr="00BF50CC">
        <w:rPr>
          <w:rFonts w:ascii="Arial" w:hAnsi="Arial" w:cs="Arial"/>
          <w:sz w:val="24"/>
          <w:szCs w:val="24"/>
        </w:rPr>
        <w:t xml:space="preserve">u postupku izgradnje, na županijskoj cesti, uređenje </w:t>
      </w:r>
      <w:r w:rsidR="007D3F18" w:rsidRPr="00BF50CC">
        <w:rPr>
          <w:rFonts w:ascii="Arial" w:hAnsi="Arial" w:cs="Arial"/>
          <w:sz w:val="24"/>
          <w:szCs w:val="24"/>
        </w:rPr>
        <w:t>odvodnje</w:t>
      </w:r>
      <w:r w:rsidR="00E1181F" w:rsidRPr="00BF50CC">
        <w:rPr>
          <w:rFonts w:ascii="Arial" w:hAnsi="Arial" w:cs="Arial"/>
          <w:sz w:val="24"/>
          <w:szCs w:val="24"/>
        </w:rPr>
        <w:t xml:space="preserve">, uređenje </w:t>
      </w:r>
      <w:r w:rsidR="007D3F18" w:rsidRPr="00BF50CC">
        <w:rPr>
          <w:rFonts w:ascii="Arial" w:hAnsi="Arial" w:cs="Arial"/>
          <w:sz w:val="24"/>
          <w:szCs w:val="24"/>
        </w:rPr>
        <w:t>parkirališta</w:t>
      </w:r>
      <w:r w:rsidR="00E1181F" w:rsidRPr="00BF50CC">
        <w:rPr>
          <w:rFonts w:ascii="Arial" w:hAnsi="Arial" w:cs="Arial"/>
          <w:sz w:val="24"/>
          <w:szCs w:val="24"/>
        </w:rPr>
        <w:t xml:space="preserve"> kod groblja </w:t>
      </w:r>
      <w:proofErr w:type="spellStart"/>
      <w:r w:rsidR="00E1181F" w:rsidRPr="00BF50CC">
        <w:rPr>
          <w:rFonts w:ascii="Arial" w:hAnsi="Arial" w:cs="Arial"/>
          <w:sz w:val="24"/>
          <w:szCs w:val="24"/>
        </w:rPr>
        <w:t>Margečan</w:t>
      </w:r>
      <w:proofErr w:type="spellEnd"/>
      <w:r w:rsidR="00E1181F" w:rsidRPr="00BF50CC">
        <w:rPr>
          <w:rFonts w:ascii="Arial" w:hAnsi="Arial" w:cs="Arial"/>
          <w:sz w:val="24"/>
          <w:szCs w:val="24"/>
        </w:rPr>
        <w:t xml:space="preserve">, tom projektu smo pristupili upravo iz razloga jer u planu je u narednoj godini rekonstrukcija ograde i procjena struke je bila, prvenstveno statičara, </w:t>
      </w:r>
      <w:r w:rsidR="007D3F18" w:rsidRPr="00BF50CC">
        <w:rPr>
          <w:rFonts w:ascii="Arial" w:hAnsi="Arial" w:cs="Arial"/>
          <w:sz w:val="24"/>
          <w:szCs w:val="24"/>
        </w:rPr>
        <w:t>p</w:t>
      </w:r>
      <w:r w:rsidR="00E1181F" w:rsidRPr="00BF50CC">
        <w:rPr>
          <w:rFonts w:ascii="Arial" w:hAnsi="Arial" w:cs="Arial"/>
          <w:sz w:val="24"/>
          <w:szCs w:val="24"/>
        </w:rPr>
        <w:t xml:space="preserve">ošto se radi o </w:t>
      </w:r>
      <w:r w:rsidR="007D3F18" w:rsidRPr="00BF50CC">
        <w:rPr>
          <w:rFonts w:ascii="Arial" w:hAnsi="Arial" w:cs="Arial"/>
          <w:sz w:val="24"/>
          <w:szCs w:val="24"/>
        </w:rPr>
        <w:t>o</w:t>
      </w:r>
      <w:r w:rsidR="00E1181F" w:rsidRPr="00BF50CC">
        <w:rPr>
          <w:rFonts w:ascii="Arial" w:hAnsi="Arial" w:cs="Arial"/>
          <w:sz w:val="24"/>
          <w:szCs w:val="24"/>
        </w:rPr>
        <w:t xml:space="preserve">gradi </w:t>
      </w:r>
      <w:r w:rsidR="007D3F18" w:rsidRPr="00BF50CC">
        <w:rPr>
          <w:rFonts w:ascii="Arial" w:hAnsi="Arial" w:cs="Arial"/>
          <w:sz w:val="24"/>
          <w:szCs w:val="24"/>
        </w:rPr>
        <w:t xml:space="preserve">koja je </w:t>
      </w:r>
      <w:r w:rsidR="00E1181F" w:rsidRPr="00BF50CC">
        <w:rPr>
          <w:rFonts w:ascii="Arial" w:hAnsi="Arial" w:cs="Arial"/>
          <w:sz w:val="24"/>
          <w:szCs w:val="24"/>
        </w:rPr>
        <w:t>uz odvodni kanal da bi bilo dobro stabilizirati tu površi</w:t>
      </w:r>
      <w:r w:rsidR="007D3F18" w:rsidRPr="00BF50CC">
        <w:rPr>
          <w:rFonts w:ascii="Arial" w:hAnsi="Arial" w:cs="Arial"/>
          <w:sz w:val="24"/>
          <w:szCs w:val="24"/>
        </w:rPr>
        <w:t xml:space="preserve">nu na kojoj bi se mogla </w:t>
      </w:r>
      <w:r w:rsidR="004D7E59" w:rsidRPr="00BF50CC">
        <w:rPr>
          <w:rFonts w:ascii="Arial" w:hAnsi="Arial" w:cs="Arial"/>
          <w:sz w:val="24"/>
          <w:szCs w:val="24"/>
        </w:rPr>
        <w:t>o</w:t>
      </w:r>
      <w:r w:rsidR="007D3F18" w:rsidRPr="00BF50CC">
        <w:rPr>
          <w:rFonts w:ascii="Arial" w:hAnsi="Arial" w:cs="Arial"/>
          <w:sz w:val="24"/>
          <w:szCs w:val="24"/>
        </w:rPr>
        <w:t>g</w:t>
      </w:r>
      <w:r w:rsidR="004D7E59" w:rsidRPr="00BF50CC">
        <w:rPr>
          <w:rFonts w:ascii="Arial" w:hAnsi="Arial" w:cs="Arial"/>
          <w:sz w:val="24"/>
          <w:szCs w:val="24"/>
        </w:rPr>
        <w:t>rada</w:t>
      </w:r>
      <w:r w:rsidR="007D3F18" w:rsidRPr="00BF50CC">
        <w:rPr>
          <w:rFonts w:ascii="Arial" w:hAnsi="Arial" w:cs="Arial"/>
          <w:sz w:val="24"/>
          <w:szCs w:val="24"/>
        </w:rPr>
        <w:t>, parapet ili stupovi koji bi se</w:t>
      </w:r>
      <w:r w:rsidR="004D7E59" w:rsidRPr="00BF50CC">
        <w:rPr>
          <w:rFonts w:ascii="Arial" w:hAnsi="Arial" w:cs="Arial"/>
          <w:sz w:val="24"/>
          <w:szCs w:val="24"/>
        </w:rPr>
        <w:t xml:space="preserve"> g</w:t>
      </w:r>
      <w:r w:rsidR="007D3F18" w:rsidRPr="00BF50CC">
        <w:rPr>
          <w:rFonts w:ascii="Arial" w:hAnsi="Arial" w:cs="Arial"/>
          <w:sz w:val="24"/>
          <w:szCs w:val="24"/>
        </w:rPr>
        <w:t xml:space="preserve">radili </w:t>
      </w:r>
      <w:r w:rsidR="004D7E59" w:rsidRPr="00BF50CC">
        <w:rPr>
          <w:rFonts w:ascii="Arial" w:hAnsi="Arial" w:cs="Arial"/>
          <w:sz w:val="24"/>
          <w:szCs w:val="24"/>
        </w:rPr>
        <w:t xml:space="preserve">da se nastavi. </w:t>
      </w:r>
      <w:r w:rsidR="007D3F18" w:rsidRPr="00BF50CC">
        <w:rPr>
          <w:rFonts w:ascii="Arial" w:hAnsi="Arial" w:cs="Arial"/>
          <w:sz w:val="24"/>
          <w:szCs w:val="24"/>
        </w:rPr>
        <w:t xml:space="preserve">Prišli </w:t>
      </w:r>
      <w:r w:rsidR="004D7E59" w:rsidRPr="00BF50CC">
        <w:rPr>
          <w:rFonts w:ascii="Arial" w:hAnsi="Arial" w:cs="Arial"/>
          <w:sz w:val="24"/>
          <w:szCs w:val="24"/>
        </w:rPr>
        <w:t xml:space="preserve">smo </w:t>
      </w:r>
      <w:r w:rsidR="007D3F18" w:rsidRPr="00BF50CC">
        <w:rPr>
          <w:rFonts w:ascii="Arial" w:hAnsi="Arial" w:cs="Arial"/>
          <w:sz w:val="24"/>
          <w:szCs w:val="24"/>
        </w:rPr>
        <w:t>gradnji toga u dogovoru s</w:t>
      </w:r>
      <w:r w:rsidR="004E30C1" w:rsidRPr="00BF50CC">
        <w:rPr>
          <w:rFonts w:ascii="Arial" w:hAnsi="Arial" w:cs="Arial"/>
          <w:sz w:val="24"/>
          <w:szCs w:val="24"/>
        </w:rPr>
        <w:t>a</w:t>
      </w:r>
      <w:r w:rsidR="007D3F18" w:rsidRPr="00BF50CC">
        <w:rPr>
          <w:rFonts w:ascii="Arial" w:hAnsi="Arial" w:cs="Arial"/>
          <w:sz w:val="24"/>
          <w:szCs w:val="24"/>
        </w:rPr>
        <w:t xml:space="preserve"> ŽUC-om, tu je bilo izmjen</w:t>
      </w:r>
      <w:r w:rsidR="004D7E59" w:rsidRPr="00BF50CC">
        <w:rPr>
          <w:rFonts w:ascii="Arial" w:hAnsi="Arial" w:cs="Arial"/>
          <w:sz w:val="24"/>
          <w:szCs w:val="24"/>
        </w:rPr>
        <w:t>e</w:t>
      </w:r>
      <w:r w:rsidR="007D3F18" w:rsidRPr="00BF50CC">
        <w:rPr>
          <w:rFonts w:ascii="Arial" w:hAnsi="Arial" w:cs="Arial"/>
          <w:sz w:val="24"/>
          <w:szCs w:val="24"/>
        </w:rPr>
        <w:t xml:space="preserve"> unutar stavki, </w:t>
      </w:r>
      <w:r w:rsidR="00910558" w:rsidRPr="00BF50CC">
        <w:rPr>
          <w:rFonts w:ascii="Arial" w:hAnsi="Arial" w:cs="Arial"/>
          <w:sz w:val="24"/>
          <w:szCs w:val="24"/>
        </w:rPr>
        <w:t xml:space="preserve">isto također </w:t>
      </w:r>
      <w:r w:rsidR="007D3F18" w:rsidRPr="00BF50CC">
        <w:rPr>
          <w:rFonts w:ascii="Arial" w:hAnsi="Arial" w:cs="Arial"/>
          <w:sz w:val="24"/>
          <w:szCs w:val="24"/>
        </w:rPr>
        <w:t xml:space="preserve">unutar </w:t>
      </w:r>
      <w:proofErr w:type="spellStart"/>
      <w:r w:rsidR="007D3F18" w:rsidRPr="00BF50CC">
        <w:rPr>
          <w:rFonts w:ascii="Arial" w:hAnsi="Arial" w:cs="Arial"/>
          <w:sz w:val="24"/>
          <w:szCs w:val="24"/>
        </w:rPr>
        <w:t>komunala</w:t>
      </w:r>
      <w:proofErr w:type="spellEnd"/>
      <w:r w:rsidR="007D3F18" w:rsidRPr="00BF50CC">
        <w:rPr>
          <w:rFonts w:ascii="Arial" w:hAnsi="Arial" w:cs="Arial"/>
          <w:sz w:val="24"/>
          <w:szCs w:val="24"/>
        </w:rPr>
        <w:t xml:space="preserve">. U ovoj tablici izmjena i dopuna Programa gradnje </w:t>
      </w:r>
      <w:r w:rsidR="004D7E59" w:rsidRPr="00BF50CC">
        <w:rPr>
          <w:rFonts w:ascii="Arial" w:hAnsi="Arial" w:cs="Arial"/>
          <w:sz w:val="24"/>
          <w:szCs w:val="24"/>
        </w:rPr>
        <w:t xml:space="preserve">točno se </w:t>
      </w:r>
      <w:r w:rsidR="007D3F18" w:rsidRPr="00BF50CC">
        <w:rPr>
          <w:rFonts w:ascii="Arial" w:hAnsi="Arial" w:cs="Arial"/>
          <w:sz w:val="24"/>
          <w:szCs w:val="24"/>
        </w:rPr>
        <w:t xml:space="preserve">vidi  gdje </w:t>
      </w:r>
      <w:r w:rsidR="00910558" w:rsidRPr="00BF50CC">
        <w:rPr>
          <w:rFonts w:ascii="Arial" w:hAnsi="Arial" w:cs="Arial"/>
          <w:sz w:val="24"/>
          <w:szCs w:val="24"/>
        </w:rPr>
        <w:t>j</w:t>
      </w:r>
      <w:r w:rsidR="007D3F18" w:rsidRPr="00BF50CC">
        <w:rPr>
          <w:rFonts w:ascii="Arial" w:hAnsi="Arial" w:cs="Arial"/>
          <w:sz w:val="24"/>
          <w:szCs w:val="24"/>
        </w:rPr>
        <w:t>e koji plus, gdje je koji minus.</w:t>
      </w:r>
    </w:p>
    <w:p w14:paraId="3FDA5D4C" w14:textId="77777777" w:rsidR="009B67A9" w:rsidRPr="003437C0" w:rsidRDefault="004D7E59" w:rsidP="009B67A9">
      <w:pPr>
        <w:spacing w:after="0" w:line="276" w:lineRule="auto"/>
        <w:jc w:val="both"/>
        <w:rPr>
          <w:rFonts w:ascii="Arial" w:hAnsi="Arial" w:cs="Arial"/>
          <w:sz w:val="24"/>
          <w:szCs w:val="24"/>
        </w:rPr>
      </w:pPr>
      <w:r w:rsidRPr="00BF50CC">
        <w:rPr>
          <w:rFonts w:ascii="Arial" w:eastAsia="Times New Roman" w:hAnsi="Arial" w:cs="Arial"/>
          <w:b/>
          <w:bCs/>
          <w:sz w:val="24"/>
          <w:szCs w:val="24"/>
        </w:rPr>
        <w:br/>
      </w:r>
      <w:r w:rsidR="009B67A9" w:rsidRPr="003437C0">
        <w:rPr>
          <w:rFonts w:ascii="Arial" w:hAnsi="Arial" w:cs="Arial"/>
          <w:sz w:val="24"/>
          <w:szCs w:val="24"/>
        </w:rPr>
        <w:t xml:space="preserve">Predsjednik konstatira da </w:t>
      </w:r>
      <w:r w:rsidR="009B67A9">
        <w:rPr>
          <w:rFonts w:ascii="Arial" w:hAnsi="Arial" w:cs="Arial"/>
          <w:sz w:val="24"/>
          <w:szCs w:val="24"/>
        </w:rPr>
        <w:t>više</w:t>
      </w:r>
      <w:r w:rsidR="009B67A9" w:rsidRPr="003437C0">
        <w:rPr>
          <w:rFonts w:ascii="Arial" w:hAnsi="Arial" w:cs="Arial"/>
          <w:sz w:val="24"/>
          <w:szCs w:val="24"/>
        </w:rPr>
        <w:t xml:space="preserve"> nije bilo prijavljenih za raspravu, zaključuje raspravu te se prelazi na glasanje.</w:t>
      </w:r>
    </w:p>
    <w:p w14:paraId="5813E4E0" w14:textId="0E403F84" w:rsidR="006170AC" w:rsidRPr="00BF50CC" w:rsidRDefault="006170AC" w:rsidP="00BF50CC">
      <w:pPr>
        <w:spacing w:after="0" w:line="276" w:lineRule="auto"/>
        <w:jc w:val="both"/>
        <w:rPr>
          <w:rFonts w:ascii="Arial" w:eastAsia="Times New Roman" w:hAnsi="Arial" w:cs="Arial"/>
          <w:b/>
          <w:bCs/>
          <w:sz w:val="24"/>
          <w:szCs w:val="24"/>
        </w:rPr>
      </w:pPr>
    </w:p>
    <w:p w14:paraId="769DD1D0" w14:textId="79D0E727" w:rsidR="006170AC" w:rsidRDefault="006170AC" w:rsidP="00BF50CC">
      <w:pPr>
        <w:spacing w:line="276" w:lineRule="auto"/>
        <w:jc w:val="both"/>
        <w:rPr>
          <w:rFonts w:ascii="Arial" w:hAnsi="Arial" w:cs="Arial"/>
          <w:sz w:val="24"/>
          <w:szCs w:val="24"/>
        </w:rPr>
      </w:pPr>
      <w:r w:rsidRPr="00BF50CC">
        <w:rPr>
          <w:rFonts w:ascii="Arial" w:hAnsi="Arial" w:cs="Arial"/>
          <w:sz w:val="24"/>
          <w:szCs w:val="24"/>
        </w:rPr>
        <w:t>Predsjednik Vijeća napominje da se o točki 1. III. Izmjene i dopune Proračuna Grada Ivanca za 2021. godinu i projekcije za 2022. i 2023. godinu glasuje zajedno sa pripadajućim Izmjenama, te Izmjenama i dopunama Programa koji su sastavni dio navedene točke.</w:t>
      </w:r>
    </w:p>
    <w:p w14:paraId="10962E21" w14:textId="77777777" w:rsidR="009B67A9" w:rsidRPr="003437C0" w:rsidRDefault="009B67A9" w:rsidP="008E74AE">
      <w:pPr>
        <w:spacing w:after="0" w:line="276" w:lineRule="auto"/>
        <w:jc w:val="both"/>
        <w:rPr>
          <w:rFonts w:ascii="Arial" w:hAnsi="Arial" w:cs="Arial"/>
          <w:sz w:val="24"/>
          <w:szCs w:val="24"/>
        </w:rPr>
      </w:pPr>
    </w:p>
    <w:p w14:paraId="4846655D" w14:textId="3A0ECDB5" w:rsidR="009B67A9" w:rsidRDefault="009B67A9" w:rsidP="009B67A9">
      <w:pPr>
        <w:spacing w:line="276" w:lineRule="auto"/>
        <w:jc w:val="both"/>
        <w:rPr>
          <w:rFonts w:ascii="Arial" w:hAnsi="Arial" w:cs="Arial"/>
          <w:sz w:val="24"/>
          <w:szCs w:val="24"/>
        </w:rPr>
      </w:pPr>
      <w:r w:rsidRPr="003437C0">
        <w:rPr>
          <w:rFonts w:ascii="Arial" w:hAnsi="Arial" w:cs="Arial"/>
          <w:sz w:val="24"/>
          <w:szCs w:val="24"/>
        </w:rPr>
        <w:t>Nakon provedenog glasanja predsjednik konstatira da je svih 1</w:t>
      </w:r>
      <w:r>
        <w:rPr>
          <w:rFonts w:ascii="Arial" w:hAnsi="Arial" w:cs="Arial"/>
          <w:sz w:val="24"/>
          <w:szCs w:val="24"/>
        </w:rPr>
        <w:t>5</w:t>
      </w:r>
      <w:r w:rsidRPr="003437C0">
        <w:rPr>
          <w:rFonts w:ascii="Arial" w:hAnsi="Arial" w:cs="Arial"/>
          <w:sz w:val="24"/>
          <w:szCs w:val="24"/>
        </w:rPr>
        <w:t xml:space="preserve"> vijećnika  glasalo „za“</w:t>
      </w:r>
      <w:r>
        <w:rPr>
          <w:rFonts w:ascii="Arial" w:hAnsi="Arial" w:cs="Arial"/>
          <w:sz w:val="24"/>
          <w:szCs w:val="24"/>
        </w:rPr>
        <w:t xml:space="preserve"> (</w:t>
      </w:r>
      <w:r w:rsidRPr="00BF50CC">
        <w:rPr>
          <w:rFonts w:ascii="Arial" w:hAnsi="Arial" w:cs="Arial"/>
          <w:sz w:val="24"/>
          <w:szCs w:val="24"/>
        </w:rPr>
        <w:t xml:space="preserve">14 nazočnih vijećnika u dvorani kao i 1 vijećnica videokonferencijskim putem pomoću aplikacije </w:t>
      </w:r>
      <w:proofErr w:type="spellStart"/>
      <w:r w:rsidRPr="00BF50CC">
        <w:rPr>
          <w:rFonts w:ascii="Arial" w:hAnsi="Arial" w:cs="Arial"/>
          <w:sz w:val="24"/>
          <w:szCs w:val="24"/>
        </w:rPr>
        <w:t>Teams</w:t>
      </w:r>
      <w:proofErr w:type="spellEnd"/>
      <w:r>
        <w:rPr>
          <w:rFonts w:ascii="Arial" w:hAnsi="Arial" w:cs="Arial"/>
          <w:sz w:val="24"/>
          <w:szCs w:val="24"/>
        </w:rPr>
        <w:t xml:space="preserve">), </w:t>
      </w:r>
      <w:r w:rsidRPr="003437C0">
        <w:rPr>
          <w:rFonts w:ascii="Arial" w:hAnsi="Arial" w:cs="Arial"/>
          <w:sz w:val="24"/>
          <w:szCs w:val="24"/>
        </w:rPr>
        <w:t xml:space="preserve">te </w:t>
      </w:r>
      <w:r>
        <w:rPr>
          <w:rFonts w:ascii="Arial" w:hAnsi="Arial" w:cs="Arial"/>
          <w:sz w:val="24"/>
          <w:szCs w:val="24"/>
        </w:rPr>
        <w:t>su</w:t>
      </w:r>
      <w:r w:rsidRPr="003437C0">
        <w:rPr>
          <w:rFonts w:ascii="Arial" w:hAnsi="Arial" w:cs="Arial"/>
          <w:sz w:val="24"/>
          <w:szCs w:val="24"/>
        </w:rPr>
        <w:t xml:space="preserve"> jednoglasno donijet</w:t>
      </w:r>
      <w:r>
        <w:rPr>
          <w:rFonts w:ascii="Arial" w:hAnsi="Arial" w:cs="Arial"/>
          <w:sz w:val="24"/>
          <w:szCs w:val="24"/>
        </w:rPr>
        <w:t>i:</w:t>
      </w:r>
    </w:p>
    <w:p w14:paraId="0A844212" w14:textId="59CB6E9A" w:rsidR="009B67A9" w:rsidRPr="00C4791A" w:rsidRDefault="009B67A9" w:rsidP="00077A86">
      <w:pPr>
        <w:numPr>
          <w:ilvl w:val="0"/>
          <w:numId w:val="12"/>
        </w:numPr>
        <w:spacing w:after="0" w:line="276" w:lineRule="auto"/>
        <w:jc w:val="both"/>
        <w:rPr>
          <w:rFonts w:ascii="Arial" w:eastAsia="Times New Roman" w:hAnsi="Arial" w:cs="Arial"/>
          <w:b/>
          <w:bCs/>
          <w:sz w:val="24"/>
          <w:szCs w:val="24"/>
        </w:rPr>
      </w:pPr>
      <w:r w:rsidRPr="009B67A9">
        <w:rPr>
          <w:rFonts w:ascii="Arial" w:eastAsia="Times New Roman" w:hAnsi="Arial" w:cs="Arial"/>
          <w:b/>
          <w:bCs/>
          <w:sz w:val="24"/>
          <w:szCs w:val="24"/>
        </w:rPr>
        <w:t>III. Izmjene i dopune Proračuna Grada Ivanca za 2021. godinu i projekcije za 2022. i 2023. godinu</w:t>
      </w:r>
      <w:r w:rsidRPr="00C4791A">
        <w:rPr>
          <w:rFonts w:ascii="Arial" w:eastAsia="Times New Roman" w:hAnsi="Arial" w:cs="Arial"/>
          <w:sz w:val="24"/>
          <w:szCs w:val="24"/>
        </w:rPr>
        <w:t xml:space="preserve">, KLASA: </w:t>
      </w:r>
      <w:r w:rsidR="00C4791A" w:rsidRPr="00C4791A">
        <w:rPr>
          <w:rFonts w:ascii="Arial" w:eastAsia="Times New Roman" w:hAnsi="Arial" w:cs="Arial"/>
          <w:sz w:val="24"/>
          <w:szCs w:val="24"/>
        </w:rPr>
        <w:t>400-06/21-01/09, URBROJ: 2186/12-04/16-21-5, koje su u prilogu ovog Zapisnika i njegov su sastavni dio</w:t>
      </w:r>
      <w:r w:rsidR="00C4791A">
        <w:rPr>
          <w:rFonts w:ascii="Arial" w:eastAsia="Times New Roman" w:hAnsi="Arial" w:cs="Arial"/>
          <w:sz w:val="24"/>
          <w:szCs w:val="24"/>
        </w:rPr>
        <w:t>.</w:t>
      </w:r>
    </w:p>
    <w:p w14:paraId="6C5EEF2C" w14:textId="110A5409" w:rsidR="00C4791A" w:rsidRDefault="00C4791A" w:rsidP="00C4791A">
      <w:pPr>
        <w:spacing w:after="0" w:line="276" w:lineRule="auto"/>
        <w:jc w:val="both"/>
        <w:rPr>
          <w:rFonts w:ascii="Arial" w:eastAsia="Times New Roman" w:hAnsi="Arial" w:cs="Arial"/>
          <w:b/>
          <w:bCs/>
          <w:sz w:val="24"/>
          <w:szCs w:val="24"/>
        </w:rPr>
      </w:pPr>
    </w:p>
    <w:p w14:paraId="5446AA38" w14:textId="53A113B4" w:rsidR="00C4791A" w:rsidRDefault="00C4791A" w:rsidP="00C4791A">
      <w:pPr>
        <w:spacing w:after="0" w:line="276" w:lineRule="auto"/>
        <w:jc w:val="both"/>
        <w:rPr>
          <w:rFonts w:ascii="Arial" w:eastAsia="Times New Roman" w:hAnsi="Arial" w:cs="Arial"/>
          <w:b/>
          <w:bCs/>
          <w:sz w:val="24"/>
          <w:szCs w:val="24"/>
        </w:rPr>
      </w:pPr>
    </w:p>
    <w:p w14:paraId="657DB1D6" w14:textId="221C4998" w:rsidR="00CC35C1" w:rsidRDefault="00CC35C1" w:rsidP="00C4791A">
      <w:pPr>
        <w:spacing w:after="0" w:line="276" w:lineRule="auto"/>
        <w:jc w:val="both"/>
        <w:rPr>
          <w:rFonts w:ascii="Arial" w:eastAsia="Times New Roman" w:hAnsi="Arial" w:cs="Arial"/>
          <w:b/>
          <w:bCs/>
          <w:sz w:val="24"/>
          <w:szCs w:val="24"/>
        </w:rPr>
      </w:pPr>
    </w:p>
    <w:p w14:paraId="32400072" w14:textId="5C5DE00B" w:rsidR="00CC35C1" w:rsidRDefault="00CC35C1" w:rsidP="00C4791A">
      <w:pPr>
        <w:spacing w:after="0" w:line="276" w:lineRule="auto"/>
        <w:jc w:val="both"/>
        <w:rPr>
          <w:rFonts w:ascii="Arial" w:eastAsia="Times New Roman" w:hAnsi="Arial" w:cs="Arial"/>
          <w:b/>
          <w:bCs/>
          <w:sz w:val="24"/>
          <w:szCs w:val="24"/>
        </w:rPr>
      </w:pPr>
    </w:p>
    <w:p w14:paraId="1868DC8A" w14:textId="09E16C1C" w:rsidR="00CC35C1" w:rsidRDefault="00CC35C1" w:rsidP="00C4791A">
      <w:pPr>
        <w:spacing w:after="0" w:line="276" w:lineRule="auto"/>
        <w:jc w:val="both"/>
        <w:rPr>
          <w:rFonts w:ascii="Arial" w:eastAsia="Times New Roman" w:hAnsi="Arial" w:cs="Arial"/>
          <w:b/>
          <w:bCs/>
          <w:sz w:val="24"/>
          <w:szCs w:val="24"/>
        </w:rPr>
      </w:pPr>
    </w:p>
    <w:p w14:paraId="27FD16B6" w14:textId="77777777" w:rsidR="00CC35C1" w:rsidRPr="009B67A9" w:rsidRDefault="00CC35C1" w:rsidP="00C4791A">
      <w:pPr>
        <w:spacing w:after="0" w:line="276" w:lineRule="auto"/>
        <w:jc w:val="both"/>
        <w:rPr>
          <w:rFonts w:ascii="Arial" w:eastAsia="Times New Roman" w:hAnsi="Arial" w:cs="Arial"/>
          <w:b/>
          <w:bCs/>
          <w:sz w:val="24"/>
          <w:szCs w:val="24"/>
        </w:rPr>
      </w:pPr>
    </w:p>
    <w:p w14:paraId="0EE75ED2" w14:textId="35FD1517" w:rsidR="009B67A9" w:rsidRDefault="009B67A9" w:rsidP="00077A86">
      <w:pPr>
        <w:numPr>
          <w:ilvl w:val="0"/>
          <w:numId w:val="11"/>
        </w:numPr>
        <w:spacing w:after="0" w:line="276" w:lineRule="auto"/>
        <w:jc w:val="center"/>
        <w:rPr>
          <w:rFonts w:ascii="Arial" w:eastAsia="Times New Roman" w:hAnsi="Arial" w:cs="Arial"/>
          <w:b/>
          <w:bCs/>
          <w:sz w:val="24"/>
          <w:szCs w:val="24"/>
        </w:rPr>
      </w:pPr>
      <w:r w:rsidRPr="00BF50CC">
        <w:rPr>
          <w:rFonts w:ascii="Arial" w:eastAsia="Times New Roman" w:hAnsi="Arial" w:cs="Arial"/>
          <w:b/>
          <w:bCs/>
          <w:sz w:val="24"/>
          <w:szCs w:val="24"/>
        </w:rPr>
        <w:lastRenderedPageBreak/>
        <w:t>III. Izmjene i dopune Programa građenja objekata i uređaja komunalne infrastrukture za 2021. godinu</w:t>
      </w:r>
    </w:p>
    <w:p w14:paraId="01433889" w14:textId="77777777" w:rsidR="00C4791A" w:rsidRDefault="00C4791A" w:rsidP="00C4791A">
      <w:pPr>
        <w:rPr>
          <w:b/>
        </w:rPr>
      </w:pPr>
    </w:p>
    <w:p w14:paraId="49A53999" w14:textId="335D01DC" w:rsidR="00C4791A" w:rsidRPr="00CC35C1" w:rsidRDefault="00C4791A" w:rsidP="00CC35C1">
      <w:pPr>
        <w:ind w:firstLine="360"/>
        <w:jc w:val="both"/>
        <w:rPr>
          <w:rFonts w:ascii="Arial" w:hAnsi="Arial" w:cs="Arial"/>
        </w:rPr>
      </w:pPr>
      <w:r w:rsidRPr="008E74AE">
        <w:rPr>
          <w:rFonts w:ascii="Arial" w:hAnsi="Arial" w:cs="Arial"/>
        </w:rPr>
        <w:t>Ovim Izmjenama i dopunama Programa građenja objekata i uređaja komunalne infrastrukture za 2021. godinu mijenja se Program građenja objekata i uređaja komunalne infrastrukture za 2021. godinu (''Službeni vjesnik Varaždinske županije“ br. 91/20, 21/21, 60/21) na način da glasi:</w:t>
      </w:r>
    </w:p>
    <w:p w14:paraId="1934B6E0" w14:textId="6A5854A4" w:rsidR="00C4791A" w:rsidRPr="008E74AE" w:rsidRDefault="00C4791A" w:rsidP="008E74AE">
      <w:pPr>
        <w:ind w:firstLine="360"/>
        <w:jc w:val="both"/>
        <w:rPr>
          <w:rFonts w:ascii="Arial" w:hAnsi="Arial" w:cs="Arial"/>
          <w:b/>
          <w:bCs/>
        </w:rPr>
      </w:pPr>
      <w:r w:rsidRPr="008E74AE">
        <w:rPr>
          <w:rFonts w:ascii="Arial" w:hAnsi="Arial" w:cs="Arial"/>
          <w:b/>
          <w:bCs/>
        </w:rPr>
        <w:t>UVODNE ODREDBE</w:t>
      </w:r>
    </w:p>
    <w:p w14:paraId="16587A88" w14:textId="77777777" w:rsidR="00C4791A" w:rsidRPr="008E74AE" w:rsidRDefault="00C4791A" w:rsidP="00C4791A">
      <w:pPr>
        <w:ind w:firstLine="360"/>
        <w:jc w:val="both"/>
        <w:rPr>
          <w:rFonts w:ascii="Arial" w:hAnsi="Arial" w:cs="Arial"/>
        </w:rPr>
      </w:pPr>
      <w:r w:rsidRPr="008E74AE">
        <w:rPr>
          <w:rFonts w:ascii="Arial" w:hAnsi="Arial" w:cs="Arial"/>
        </w:rPr>
        <w:t>Ovim se Programom građenja objekata i uređaja komunalne infrastrukture na području Grada Ivanca za 2021. godinu, u skladu s predvidivim sredstvima i izvorima financiranja te izvješćem o stanju u prostoru, određuje građenje objekata i uređaja komunalne infrastrukture:</w:t>
      </w:r>
    </w:p>
    <w:p w14:paraId="5B616E00" w14:textId="77777777" w:rsidR="00C4791A" w:rsidRPr="008E74AE" w:rsidRDefault="00C4791A" w:rsidP="00077A86">
      <w:pPr>
        <w:numPr>
          <w:ilvl w:val="0"/>
          <w:numId w:val="13"/>
        </w:numPr>
        <w:spacing w:after="0" w:line="240" w:lineRule="auto"/>
        <w:jc w:val="both"/>
        <w:rPr>
          <w:rFonts w:ascii="Arial" w:hAnsi="Arial" w:cs="Arial"/>
        </w:rPr>
      </w:pPr>
      <w:r w:rsidRPr="008E74AE">
        <w:rPr>
          <w:rFonts w:ascii="Arial" w:hAnsi="Arial" w:cs="Arial"/>
        </w:rPr>
        <w:t>javnih površina,</w:t>
      </w:r>
    </w:p>
    <w:p w14:paraId="43C5D17D" w14:textId="77777777" w:rsidR="00C4791A" w:rsidRPr="008E74AE" w:rsidRDefault="00C4791A" w:rsidP="00077A86">
      <w:pPr>
        <w:numPr>
          <w:ilvl w:val="0"/>
          <w:numId w:val="13"/>
        </w:numPr>
        <w:spacing w:after="0" w:line="240" w:lineRule="auto"/>
        <w:jc w:val="both"/>
        <w:rPr>
          <w:rFonts w:ascii="Arial" w:hAnsi="Arial" w:cs="Arial"/>
        </w:rPr>
      </w:pPr>
      <w:r w:rsidRPr="008E74AE">
        <w:rPr>
          <w:rFonts w:ascii="Arial" w:hAnsi="Arial" w:cs="Arial"/>
        </w:rPr>
        <w:t>prometnica i prometnih površina,</w:t>
      </w:r>
    </w:p>
    <w:p w14:paraId="170279EF" w14:textId="77777777" w:rsidR="00C4791A" w:rsidRPr="008E74AE" w:rsidRDefault="00C4791A" w:rsidP="00077A86">
      <w:pPr>
        <w:numPr>
          <w:ilvl w:val="0"/>
          <w:numId w:val="13"/>
        </w:numPr>
        <w:spacing w:after="0" w:line="240" w:lineRule="auto"/>
        <w:jc w:val="both"/>
        <w:rPr>
          <w:rFonts w:ascii="Arial" w:hAnsi="Arial" w:cs="Arial"/>
        </w:rPr>
      </w:pPr>
      <w:r w:rsidRPr="008E74AE">
        <w:rPr>
          <w:rFonts w:ascii="Arial" w:hAnsi="Arial" w:cs="Arial"/>
        </w:rPr>
        <w:t>javne rasvjete,</w:t>
      </w:r>
    </w:p>
    <w:p w14:paraId="550C9147" w14:textId="77777777" w:rsidR="00C4791A" w:rsidRPr="008E74AE" w:rsidRDefault="00C4791A" w:rsidP="00077A86">
      <w:pPr>
        <w:numPr>
          <w:ilvl w:val="0"/>
          <w:numId w:val="13"/>
        </w:numPr>
        <w:spacing w:after="0" w:line="240" w:lineRule="auto"/>
        <w:jc w:val="both"/>
        <w:rPr>
          <w:rFonts w:ascii="Arial" w:hAnsi="Arial" w:cs="Arial"/>
        </w:rPr>
      </w:pPr>
      <w:r w:rsidRPr="008E74AE">
        <w:rPr>
          <w:rFonts w:ascii="Arial" w:hAnsi="Arial" w:cs="Arial"/>
        </w:rPr>
        <w:t>groblja,</w:t>
      </w:r>
    </w:p>
    <w:p w14:paraId="5E2E2742" w14:textId="77777777" w:rsidR="00C4791A" w:rsidRPr="008E74AE" w:rsidRDefault="00C4791A" w:rsidP="00077A86">
      <w:pPr>
        <w:numPr>
          <w:ilvl w:val="0"/>
          <w:numId w:val="13"/>
        </w:numPr>
        <w:spacing w:after="0" w:line="240" w:lineRule="auto"/>
        <w:jc w:val="both"/>
        <w:rPr>
          <w:rFonts w:ascii="Arial" w:hAnsi="Arial" w:cs="Arial"/>
        </w:rPr>
      </w:pPr>
      <w:r w:rsidRPr="008E74AE">
        <w:rPr>
          <w:rFonts w:ascii="Arial" w:hAnsi="Arial" w:cs="Arial"/>
        </w:rPr>
        <w:t>gospodarenja komunalnim otpadom,</w:t>
      </w:r>
    </w:p>
    <w:p w14:paraId="740B02FD" w14:textId="3D136CAB" w:rsidR="00C4791A" w:rsidRDefault="00C4791A" w:rsidP="00CC35C1">
      <w:pPr>
        <w:numPr>
          <w:ilvl w:val="0"/>
          <w:numId w:val="13"/>
        </w:numPr>
        <w:spacing w:after="0" w:line="240" w:lineRule="auto"/>
        <w:jc w:val="both"/>
        <w:rPr>
          <w:rFonts w:ascii="Arial" w:hAnsi="Arial" w:cs="Arial"/>
        </w:rPr>
      </w:pPr>
      <w:r w:rsidRPr="008E74AE">
        <w:rPr>
          <w:rFonts w:ascii="Arial" w:hAnsi="Arial" w:cs="Arial"/>
        </w:rPr>
        <w:t>oborinska odvodnja.</w:t>
      </w:r>
    </w:p>
    <w:p w14:paraId="2D3CAC12" w14:textId="77777777" w:rsidR="00CC35C1" w:rsidRPr="00CC35C1" w:rsidRDefault="00CC35C1" w:rsidP="00CC35C1">
      <w:pPr>
        <w:spacing w:after="0" w:line="240" w:lineRule="auto"/>
        <w:ind w:left="720"/>
        <w:jc w:val="both"/>
        <w:rPr>
          <w:rFonts w:ascii="Arial" w:hAnsi="Arial" w:cs="Arial"/>
        </w:rPr>
      </w:pPr>
    </w:p>
    <w:p w14:paraId="657E87A3" w14:textId="77777777" w:rsidR="00C4791A" w:rsidRPr="008E74AE" w:rsidRDefault="00C4791A" w:rsidP="00C4791A">
      <w:pPr>
        <w:adjustRightInd w:val="0"/>
        <w:ind w:firstLine="360"/>
        <w:jc w:val="both"/>
        <w:rPr>
          <w:rFonts w:ascii="Arial" w:hAnsi="Arial" w:cs="Arial"/>
        </w:rPr>
      </w:pPr>
      <w:r w:rsidRPr="008E74AE">
        <w:rPr>
          <w:rFonts w:ascii="Arial" w:hAnsi="Arial" w:cs="Arial"/>
        </w:rPr>
        <w:t>Građenje komunalne infrastrukture u smislu Zakona o komunalnom gospodarstvu (Narodne novine“ br. 68/18, 110/18, 32/20) obuhvaća sljedeće radnje i radove:</w:t>
      </w:r>
    </w:p>
    <w:p w14:paraId="42266F6D" w14:textId="77777777" w:rsidR="00C4791A" w:rsidRPr="008E74AE" w:rsidRDefault="00C4791A" w:rsidP="00077A86">
      <w:pPr>
        <w:numPr>
          <w:ilvl w:val="0"/>
          <w:numId w:val="13"/>
        </w:numPr>
        <w:spacing w:after="0" w:line="240" w:lineRule="auto"/>
        <w:jc w:val="both"/>
        <w:rPr>
          <w:rFonts w:ascii="Arial" w:hAnsi="Arial" w:cs="Arial"/>
        </w:rPr>
      </w:pPr>
      <w:r w:rsidRPr="008E74AE">
        <w:rPr>
          <w:rFonts w:ascii="Arial" w:hAnsi="Arial" w:cs="Arial"/>
        </w:rPr>
        <w:t>rješavanje imovinskopravnih odnosa na zemljištu za građenje komunalne infrastrukture</w:t>
      </w:r>
    </w:p>
    <w:p w14:paraId="578D8210" w14:textId="77777777" w:rsidR="00C4791A" w:rsidRPr="008E74AE" w:rsidRDefault="00C4791A" w:rsidP="00077A86">
      <w:pPr>
        <w:numPr>
          <w:ilvl w:val="0"/>
          <w:numId w:val="13"/>
        </w:numPr>
        <w:spacing w:after="0" w:line="240" w:lineRule="auto"/>
        <w:jc w:val="both"/>
        <w:rPr>
          <w:rFonts w:ascii="Arial" w:hAnsi="Arial" w:cs="Arial"/>
        </w:rPr>
      </w:pPr>
      <w:r w:rsidRPr="008E74AE">
        <w:rPr>
          <w:rFonts w:ascii="Arial" w:hAnsi="Arial" w:cs="Arial"/>
        </w:rPr>
        <w:t>uklanjanje i/ili izmještanje postojećih građevina na zemljištu za građenje komunalne infrastrukture i radove na sanaciji tog zemljišta</w:t>
      </w:r>
    </w:p>
    <w:p w14:paraId="6AC37501" w14:textId="77777777" w:rsidR="00C4791A" w:rsidRPr="008E74AE" w:rsidRDefault="00C4791A" w:rsidP="00077A86">
      <w:pPr>
        <w:numPr>
          <w:ilvl w:val="0"/>
          <w:numId w:val="13"/>
        </w:numPr>
        <w:spacing w:after="0" w:line="240" w:lineRule="auto"/>
        <w:jc w:val="both"/>
        <w:rPr>
          <w:rFonts w:ascii="Arial" w:hAnsi="Arial" w:cs="Arial"/>
        </w:rPr>
      </w:pPr>
      <w:r w:rsidRPr="008E74AE">
        <w:rPr>
          <w:rFonts w:ascii="Arial" w:hAnsi="Arial" w:cs="Arial"/>
        </w:rPr>
        <w:t>pribavljanje projekata i druge dokumentacije potrebne za izdavanje dozvola i drugih akata za građenje i uporabu komunalne infrastrukture</w:t>
      </w:r>
    </w:p>
    <w:p w14:paraId="676C955B" w14:textId="77777777" w:rsidR="00C4791A" w:rsidRPr="008E74AE" w:rsidRDefault="00C4791A" w:rsidP="00077A86">
      <w:pPr>
        <w:numPr>
          <w:ilvl w:val="0"/>
          <w:numId w:val="13"/>
        </w:numPr>
        <w:spacing w:after="0" w:line="240" w:lineRule="auto"/>
        <w:jc w:val="both"/>
        <w:rPr>
          <w:rFonts w:ascii="Arial" w:hAnsi="Arial" w:cs="Arial"/>
        </w:rPr>
      </w:pPr>
      <w:r w:rsidRPr="008E74AE">
        <w:rPr>
          <w:rFonts w:ascii="Arial" w:hAnsi="Arial" w:cs="Arial"/>
        </w:rPr>
        <w:t>građenje komunalne infrastrukture u smislu zakona kojim se uređuje gradnja građevina.</w:t>
      </w:r>
    </w:p>
    <w:p w14:paraId="4BAAB6C6" w14:textId="77777777" w:rsidR="00C4791A" w:rsidRPr="008E74AE" w:rsidRDefault="00C4791A" w:rsidP="00C4791A">
      <w:pPr>
        <w:adjustRightInd w:val="0"/>
        <w:ind w:firstLine="360"/>
        <w:jc w:val="both"/>
        <w:rPr>
          <w:rFonts w:ascii="Arial" w:hAnsi="Arial" w:cs="Arial"/>
        </w:rPr>
      </w:pPr>
    </w:p>
    <w:p w14:paraId="6F32A74A" w14:textId="77777777" w:rsidR="00C4791A" w:rsidRPr="008E74AE" w:rsidRDefault="00C4791A" w:rsidP="00C4791A">
      <w:pPr>
        <w:adjustRightInd w:val="0"/>
        <w:ind w:firstLine="360"/>
        <w:jc w:val="both"/>
        <w:rPr>
          <w:rFonts w:ascii="Arial" w:hAnsi="Arial" w:cs="Arial"/>
        </w:rPr>
      </w:pPr>
      <w:r w:rsidRPr="008E74AE">
        <w:rPr>
          <w:rFonts w:ascii="Arial" w:hAnsi="Arial" w:cs="Arial"/>
        </w:rPr>
        <w:t>Ovim se Programom određuje opis poslova s procjenom troškova za građenje pojedinih objekata i uređaja komunalne infrastrukture, te iskaz financijskih sredstava potrebnih za ostvarivanje programa s naznakom izvora financiranja po djelatnostima.</w:t>
      </w:r>
    </w:p>
    <w:p w14:paraId="0548A82A" w14:textId="77777777" w:rsidR="00C4791A" w:rsidRPr="008E74AE" w:rsidRDefault="00C4791A" w:rsidP="00C4791A">
      <w:pPr>
        <w:adjustRightInd w:val="0"/>
        <w:jc w:val="both"/>
        <w:rPr>
          <w:rFonts w:ascii="Arial" w:hAnsi="Arial" w:cs="Arial"/>
          <w:b/>
          <w:bCs/>
        </w:rPr>
      </w:pPr>
    </w:p>
    <w:p w14:paraId="4F68047C" w14:textId="77777777" w:rsidR="00C4791A" w:rsidRPr="008E74AE" w:rsidRDefault="00C4791A" w:rsidP="00077A86">
      <w:pPr>
        <w:numPr>
          <w:ilvl w:val="0"/>
          <w:numId w:val="15"/>
        </w:numPr>
        <w:adjustRightInd w:val="0"/>
        <w:spacing w:after="0" w:line="240" w:lineRule="auto"/>
        <w:jc w:val="both"/>
        <w:rPr>
          <w:rFonts w:ascii="Arial" w:hAnsi="Arial" w:cs="Arial"/>
          <w:b/>
          <w:bCs/>
        </w:rPr>
      </w:pPr>
      <w:r w:rsidRPr="008E74AE">
        <w:rPr>
          <w:rFonts w:ascii="Arial" w:hAnsi="Arial" w:cs="Arial"/>
          <w:b/>
          <w:bCs/>
        </w:rPr>
        <w:t>SREDSTVA ZA OSTVARIVANJE PROGRAMA S NAZNAKOM IZVORA FINANCIRANJA</w:t>
      </w:r>
    </w:p>
    <w:p w14:paraId="6480EFD9" w14:textId="77777777" w:rsidR="00C4791A" w:rsidRPr="008E74AE" w:rsidRDefault="00C4791A" w:rsidP="00C4791A">
      <w:pPr>
        <w:adjustRightInd w:val="0"/>
        <w:ind w:firstLine="708"/>
        <w:jc w:val="both"/>
        <w:rPr>
          <w:rFonts w:ascii="Arial" w:hAnsi="Arial" w:cs="Arial"/>
          <w:b/>
        </w:rPr>
      </w:pPr>
    </w:p>
    <w:p w14:paraId="227AD731" w14:textId="0BA2011D" w:rsidR="00C4791A" w:rsidRPr="008E74AE" w:rsidRDefault="00C4791A" w:rsidP="00CC35C1">
      <w:pPr>
        <w:adjustRightInd w:val="0"/>
        <w:ind w:firstLine="360"/>
        <w:jc w:val="both"/>
        <w:rPr>
          <w:rFonts w:ascii="Arial" w:hAnsi="Arial" w:cs="Arial"/>
        </w:rPr>
      </w:pPr>
      <w:r w:rsidRPr="008E74AE">
        <w:rPr>
          <w:rFonts w:ascii="Arial" w:hAnsi="Arial" w:cs="Arial"/>
        </w:rPr>
        <w:t>Sredstva potrebna za ostvarivanje Programa građenja objekata i uređaja komunalne infrastrukture za 2021. osigurat će se iz komunalnog doprinosa, komunalne naknade, naknade za zadržavanje nezakonito izgrađenih zgrada, ostalih prihoda proračuna Grada Ivanca, te drugih izvora utvrđenih posebnim propisom, kako slijedi:</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559"/>
        <w:gridCol w:w="1418"/>
        <w:gridCol w:w="1559"/>
      </w:tblGrid>
      <w:tr w:rsidR="00C4791A" w:rsidRPr="008E74AE" w14:paraId="649EB2B9" w14:textId="77777777" w:rsidTr="0036031B">
        <w:trPr>
          <w:trHeight w:val="300"/>
          <w:jc w:val="center"/>
        </w:trPr>
        <w:tc>
          <w:tcPr>
            <w:tcW w:w="5240" w:type="dxa"/>
            <w:shd w:val="clear" w:color="auto" w:fill="auto"/>
            <w:noWrap/>
            <w:vAlign w:val="center"/>
            <w:hideMark/>
          </w:tcPr>
          <w:p w14:paraId="5D9E351C" w14:textId="77777777" w:rsidR="00C4791A" w:rsidRPr="008E74AE" w:rsidRDefault="00C4791A" w:rsidP="0036031B">
            <w:pPr>
              <w:jc w:val="center"/>
              <w:rPr>
                <w:rFonts w:ascii="Arial" w:hAnsi="Arial" w:cs="Arial"/>
                <w:b/>
                <w:bCs/>
                <w:sz w:val="20"/>
                <w:szCs w:val="20"/>
              </w:rPr>
            </w:pPr>
            <w:r w:rsidRPr="008E74AE">
              <w:rPr>
                <w:rFonts w:ascii="Arial" w:hAnsi="Arial" w:cs="Arial"/>
                <w:b/>
                <w:bCs/>
                <w:sz w:val="20"/>
                <w:szCs w:val="20"/>
              </w:rPr>
              <w:t>Vrsta prihoda</w:t>
            </w:r>
          </w:p>
        </w:tc>
        <w:tc>
          <w:tcPr>
            <w:tcW w:w="1559" w:type="dxa"/>
            <w:shd w:val="clear" w:color="auto" w:fill="auto"/>
            <w:noWrap/>
            <w:vAlign w:val="center"/>
          </w:tcPr>
          <w:p w14:paraId="196869DC" w14:textId="77777777" w:rsidR="00C4791A" w:rsidRPr="008E74AE" w:rsidRDefault="00C4791A" w:rsidP="0036031B">
            <w:pPr>
              <w:jc w:val="center"/>
              <w:rPr>
                <w:rFonts w:ascii="Arial" w:hAnsi="Arial" w:cs="Arial"/>
                <w:b/>
                <w:bCs/>
                <w:sz w:val="20"/>
                <w:szCs w:val="20"/>
              </w:rPr>
            </w:pPr>
            <w:r w:rsidRPr="008E74AE">
              <w:rPr>
                <w:rFonts w:ascii="Arial" w:hAnsi="Arial" w:cs="Arial"/>
                <w:b/>
                <w:bCs/>
                <w:sz w:val="20"/>
                <w:szCs w:val="20"/>
              </w:rPr>
              <w:t>Plan za 2021.</w:t>
            </w:r>
          </w:p>
        </w:tc>
        <w:tc>
          <w:tcPr>
            <w:tcW w:w="1418" w:type="dxa"/>
            <w:vAlign w:val="center"/>
          </w:tcPr>
          <w:p w14:paraId="55B1EBF8" w14:textId="77777777" w:rsidR="00C4791A" w:rsidRPr="008E74AE" w:rsidRDefault="00C4791A" w:rsidP="0036031B">
            <w:pPr>
              <w:jc w:val="center"/>
              <w:rPr>
                <w:rFonts w:ascii="Arial" w:hAnsi="Arial" w:cs="Arial"/>
                <w:b/>
                <w:bCs/>
                <w:sz w:val="20"/>
                <w:szCs w:val="20"/>
              </w:rPr>
            </w:pPr>
            <w:r w:rsidRPr="008E74AE">
              <w:rPr>
                <w:rFonts w:ascii="Arial" w:hAnsi="Arial" w:cs="Arial"/>
                <w:b/>
                <w:bCs/>
                <w:sz w:val="20"/>
                <w:szCs w:val="20"/>
              </w:rPr>
              <w:t>+/-</w:t>
            </w:r>
          </w:p>
        </w:tc>
        <w:tc>
          <w:tcPr>
            <w:tcW w:w="1559" w:type="dxa"/>
            <w:vAlign w:val="center"/>
          </w:tcPr>
          <w:p w14:paraId="25B67B23" w14:textId="77777777" w:rsidR="00C4791A" w:rsidRPr="008E74AE" w:rsidRDefault="00C4791A" w:rsidP="0036031B">
            <w:pPr>
              <w:jc w:val="center"/>
              <w:rPr>
                <w:rFonts w:ascii="Arial" w:hAnsi="Arial" w:cs="Arial"/>
                <w:b/>
                <w:bCs/>
                <w:sz w:val="20"/>
                <w:szCs w:val="20"/>
              </w:rPr>
            </w:pPr>
            <w:r w:rsidRPr="008E74AE">
              <w:rPr>
                <w:rFonts w:ascii="Arial" w:hAnsi="Arial" w:cs="Arial"/>
                <w:b/>
                <w:bCs/>
                <w:sz w:val="20"/>
                <w:szCs w:val="20"/>
              </w:rPr>
              <w:t>Novi plan za 2021.</w:t>
            </w:r>
          </w:p>
        </w:tc>
      </w:tr>
      <w:tr w:rsidR="00C4791A" w:rsidRPr="008E74AE" w14:paraId="30641338" w14:textId="77777777" w:rsidTr="0036031B">
        <w:trPr>
          <w:trHeight w:val="300"/>
          <w:jc w:val="center"/>
        </w:trPr>
        <w:tc>
          <w:tcPr>
            <w:tcW w:w="5240" w:type="dxa"/>
            <w:shd w:val="clear" w:color="auto" w:fill="auto"/>
            <w:noWrap/>
            <w:vAlign w:val="center"/>
          </w:tcPr>
          <w:p w14:paraId="373B4836" w14:textId="77777777" w:rsidR="00C4791A" w:rsidRPr="008E74AE" w:rsidRDefault="00C4791A" w:rsidP="0036031B">
            <w:pPr>
              <w:jc w:val="both"/>
              <w:rPr>
                <w:rFonts w:ascii="Arial" w:hAnsi="Arial" w:cs="Arial"/>
                <w:sz w:val="20"/>
                <w:szCs w:val="20"/>
              </w:rPr>
            </w:pPr>
            <w:r w:rsidRPr="008E74AE">
              <w:rPr>
                <w:rFonts w:ascii="Arial" w:hAnsi="Arial" w:cs="Arial"/>
                <w:sz w:val="20"/>
                <w:szCs w:val="20"/>
              </w:rPr>
              <w:t>-  Opći porezni prihodi</w:t>
            </w:r>
          </w:p>
        </w:tc>
        <w:tc>
          <w:tcPr>
            <w:tcW w:w="1559" w:type="dxa"/>
            <w:shd w:val="clear" w:color="auto" w:fill="auto"/>
            <w:noWrap/>
            <w:vAlign w:val="center"/>
          </w:tcPr>
          <w:p w14:paraId="784E13C2"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2.125.255,20 kn</w:t>
            </w:r>
          </w:p>
        </w:tc>
        <w:tc>
          <w:tcPr>
            <w:tcW w:w="1418" w:type="dxa"/>
            <w:vAlign w:val="center"/>
          </w:tcPr>
          <w:p w14:paraId="6658F901"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0,00</w:t>
            </w:r>
          </w:p>
        </w:tc>
        <w:tc>
          <w:tcPr>
            <w:tcW w:w="1559" w:type="dxa"/>
            <w:vAlign w:val="center"/>
          </w:tcPr>
          <w:p w14:paraId="7E557B31"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2.125.255,20 kn</w:t>
            </w:r>
          </w:p>
        </w:tc>
      </w:tr>
      <w:tr w:rsidR="00C4791A" w:rsidRPr="008E74AE" w14:paraId="4927756B" w14:textId="77777777" w:rsidTr="0036031B">
        <w:trPr>
          <w:trHeight w:val="300"/>
          <w:jc w:val="center"/>
        </w:trPr>
        <w:tc>
          <w:tcPr>
            <w:tcW w:w="5240" w:type="dxa"/>
            <w:shd w:val="clear" w:color="auto" w:fill="auto"/>
            <w:noWrap/>
            <w:vAlign w:val="center"/>
            <w:hideMark/>
          </w:tcPr>
          <w:p w14:paraId="0A420E1C" w14:textId="77777777" w:rsidR="00C4791A" w:rsidRPr="008E74AE" w:rsidRDefault="00C4791A" w:rsidP="0036031B">
            <w:pPr>
              <w:jc w:val="both"/>
              <w:rPr>
                <w:rFonts w:ascii="Arial" w:hAnsi="Arial" w:cs="Arial"/>
                <w:sz w:val="20"/>
                <w:szCs w:val="20"/>
              </w:rPr>
            </w:pPr>
            <w:r w:rsidRPr="008E74AE">
              <w:rPr>
                <w:rFonts w:ascii="Arial" w:hAnsi="Arial" w:cs="Arial"/>
                <w:sz w:val="20"/>
                <w:szCs w:val="20"/>
              </w:rPr>
              <w:t>-  Prihod od komunalne naknade</w:t>
            </w:r>
          </w:p>
        </w:tc>
        <w:tc>
          <w:tcPr>
            <w:tcW w:w="1559" w:type="dxa"/>
            <w:shd w:val="clear" w:color="auto" w:fill="auto"/>
            <w:noWrap/>
            <w:vAlign w:val="center"/>
          </w:tcPr>
          <w:p w14:paraId="2323F595"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570.000,00 kn</w:t>
            </w:r>
          </w:p>
        </w:tc>
        <w:tc>
          <w:tcPr>
            <w:tcW w:w="1418" w:type="dxa"/>
            <w:vAlign w:val="center"/>
          </w:tcPr>
          <w:p w14:paraId="35910B74"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0,00</w:t>
            </w:r>
          </w:p>
        </w:tc>
        <w:tc>
          <w:tcPr>
            <w:tcW w:w="1559" w:type="dxa"/>
            <w:vAlign w:val="center"/>
          </w:tcPr>
          <w:p w14:paraId="18712F12"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570.000,00 kn</w:t>
            </w:r>
          </w:p>
        </w:tc>
      </w:tr>
      <w:tr w:rsidR="00C4791A" w:rsidRPr="008E74AE" w14:paraId="45516233" w14:textId="77777777" w:rsidTr="0036031B">
        <w:trPr>
          <w:trHeight w:val="300"/>
          <w:jc w:val="center"/>
        </w:trPr>
        <w:tc>
          <w:tcPr>
            <w:tcW w:w="5240" w:type="dxa"/>
            <w:shd w:val="clear" w:color="auto" w:fill="auto"/>
            <w:noWrap/>
            <w:vAlign w:val="center"/>
            <w:hideMark/>
          </w:tcPr>
          <w:p w14:paraId="09D06656" w14:textId="77777777" w:rsidR="00C4791A" w:rsidRPr="008E74AE" w:rsidRDefault="00C4791A" w:rsidP="0036031B">
            <w:pPr>
              <w:jc w:val="both"/>
              <w:rPr>
                <w:rFonts w:ascii="Arial" w:hAnsi="Arial" w:cs="Arial"/>
                <w:sz w:val="20"/>
                <w:szCs w:val="20"/>
              </w:rPr>
            </w:pPr>
            <w:r w:rsidRPr="008E74AE">
              <w:rPr>
                <w:rFonts w:ascii="Arial" w:hAnsi="Arial" w:cs="Arial"/>
                <w:sz w:val="20"/>
                <w:szCs w:val="20"/>
              </w:rPr>
              <w:lastRenderedPageBreak/>
              <w:t>-  Prihod od komunalnog doprinosa</w:t>
            </w:r>
          </w:p>
        </w:tc>
        <w:tc>
          <w:tcPr>
            <w:tcW w:w="1559" w:type="dxa"/>
            <w:shd w:val="clear" w:color="auto" w:fill="auto"/>
            <w:noWrap/>
            <w:vAlign w:val="center"/>
          </w:tcPr>
          <w:p w14:paraId="1AF2AA44"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900.000,00 kn</w:t>
            </w:r>
          </w:p>
        </w:tc>
        <w:tc>
          <w:tcPr>
            <w:tcW w:w="1418" w:type="dxa"/>
            <w:vAlign w:val="center"/>
          </w:tcPr>
          <w:p w14:paraId="6A7AAEF1"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0,00</w:t>
            </w:r>
          </w:p>
        </w:tc>
        <w:tc>
          <w:tcPr>
            <w:tcW w:w="1559" w:type="dxa"/>
            <w:vAlign w:val="center"/>
          </w:tcPr>
          <w:p w14:paraId="7F965540"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900.000,00 kn</w:t>
            </w:r>
          </w:p>
        </w:tc>
      </w:tr>
      <w:tr w:rsidR="00C4791A" w:rsidRPr="008E74AE" w14:paraId="3FB3B7EC" w14:textId="77777777" w:rsidTr="0036031B">
        <w:trPr>
          <w:trHeight w:val="300"/>
          <w:jc w:val="center"/>
        </w:trPr>
        <w:tc>
          <w:tcPr>
            <w:tcW w:w="5240" w:type="dxa"/>
            <w:shd w:val="clear" w:color="auto" w:fill="auto"/>
            <w:noWrap/>
            <w:vAlign w:val="center"/>
            <w:hideMark/>
          </w:tcPr>
          <w:p w14:paraId="5E31125F" w14:textId="77777777" w:rsidR="00C4791A" w:rsidRPr="008E74AE" w:rsidRDefault="00C4791A" w:rsidP="0036031B">
            <w:pPr>
              <w:jc w:val="both"/>
              <w:rPr>
                <w:rFonts w:ascii="Arial" w:hAnsi="Arial" w:cs="Arial"/>
                <w:sz w:val="20"/>
                <w:szCs w:val="20"/>
              </w:rPr>
            </w:pPr>
            <w:r w:rsidRPr="008E74AE">
              <w:rPr>
                <w:rFonts w:ascii="Arial" w:hAnsi="Arial" w:cs="Arial"/>
                <w:sz w:val="20"/>
                <w:szCs w:val="20"/>
              </w:rPr>
              <w:t>-  Prihod od sufinanciranja građana</w:t>
            </w:r>
          </w:p>
        </w:tc>
        <w:tc>
          <w:tcPr>
            <w:tcW w:w="1559" w:type="dxa"/>
            <w:shd w:val="clear" w:color="auto" w:fill="auto"/>
            <w:noWrap/>
            <w:vAlign w:val="center"/>
          </w:tcPr>
          <w:p w14:paraId="1B9AAA2B"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5.000,00 kn</w:t>
            </w:r>
          </w:p>
        </w:tc>
        <w:tc>
          <w:tcPr>
            <w:tcW w:w="1418" w:type="dxa"/>
            <w:vAlign w:val="center"/>
          </w:tcPr>
          <w:p w14:paraId="177EFD6E"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0,00</w:t>
            </w:r>
          </w:p>
        </w:tc>
        <w:tc>
          <w:tcPr>
            <w:tcW w:w="1559" w:type="dxa"/>
            <w:vAlign w:val="center"/>
          </w:tcPr>
          <w:p w14:paraId="7DCD1536"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5.000,00 kn</w:t>
            </w:r>
          </w:p>
        </w:tc>
      </w:tr>
      <w:tr w:rsidR="00C4791A" w:rsidRPr="008E74AE" w14:paraId="4196CFD8" w14:textId="77777777" w:rsidTr="0036031B">
        <w:trPr>
          <w:trHeight w:val="300"/>
          <w:jc w:val="center"/>
        </w:trPr>
        <w:tc>
          <w:tcPr>
            <w:tcW w:w="5240" w:type="dxa"/>
            <w:shd w:val="clear" w:color="auto" w:fill="auto"/>
            <w:noWrap/>
            <w:vAlign w:val="center"/>
            <w:hideMark/>
          </w:tcPr>
          <w:p w14:paraId="6CA3A396" w14:textId="77777777" w:rsidR="00C4791A" w:rsidRPr="008E74AE" w:rsidRDefault="00C4791A" w:rsidP="0036031B">
            <w:pPr>
              <w:jc w:val="both"/>
              <w:rPr>
                <w:rFonts w:ascii="Arial" w:hAnsi="Arial" w:cs="Arial"/>
                <w:sz w:val="20"/>
                <w:szCs w:val="20"/>
              </w:rPr>
            </w:pPr>
            <w:r w:rsidRPr="008E74AE">
              <w:rPr>
                <w:rFonts w:ascii="Arial" w:hAnsi="Arial" w:cs="Arial"/>
                <w:sz w:val="20"/>
                <w:szCs w:val="20"/>
              </w:rPr>
              <w:t>-  Prihod od vodnog doprinosa</w:t>
            </w:r>
          </w:p>
        </w:tc>
        <w:tc>
          <w:tcPr>
            <w:tcW w:w="1559" w:type="dxa"/>
            <w:shd w:val="clear" w:color="auto" w:fill="auto"/>
            <w:noWrap/>
            <w:vAlign w:val="center"/>
          </w:tcPr>
          <w:p w14:paraId="5CC79CF0"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25.000,00 kn</w:t>
            </w:r>
          </w:p>
        </w:tc>
        <w:tc>
          <w:tcPr>
            <w:tcW w:w="1418" w:type="dxa"/>
            <w:vAlign w:val="center"/>
          </w:tcPr>
          <w:p w14:paraId="70DC8F4E"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0,00</w:t>
            </w:r>
          </w:p>
        </w:tc>
        <w:tc>
          <w:tcPr>
            <w:tcW w:w="1559" w:type="dxa"/>
            <w:vAlign w:val="center"/>
          </w:tcPr>
          <w:p w14:paraId="5872A7A8"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25.000,00 kn</w:t>
            </w:r>
          </w:p>
        </w:tc>
      </w:tr>
      <w:tr w:rsidR="00C4791A" w:rsidRPr="008E74AE" w14:paraId="64D8EF07" w14:textId="77777777" w:rsidTr="0036031B">
        <w:trPr>
          <w:trHeight w:val="300"/>
          <w:jc w:val="center"/>
        </w:trPr>
        <w:tc>
          <w:tcPr>
            <w:tcW w:w="5240" w:type="dxa"/>
            <w:shd w:val="clear" w:color="auto" w:fill="auto"/>
            <w:noWrap/>
            <w:vAlign w:val="center"/>
            <w:hideMark/>
          </w:tcPr>
          <w:p w14:paraId="51B055F4" w14:textId="77777777" w:rsidR="00C4791A" w:rsidRPr="008E74AE" w:rsidRDefault="00C4791A" w:rsidP="0036031B">
            <w:pPr>
              <w:jc w:val="both"/>
              <w:rPr>
                <w:rFonts w:ascii="Arial" w:hAnsi="Arial" w:cs="Arial"/>
                <w:sz w:val="20"/>
                <w:szCs w:val="20"/>
              </w:rPr>
            </w:pPr>
            <w:r w:rsidRPr="008E74AE">
              <w:rPr>
                <w:rFonts w:ascii="Arial" w:hAnsi="Arial" w:cs="Arial"/>
                <w:sz w:val="20"/>
                <w:szCs w:val="20"/>
              </w:rPr>
              <w:t>-  Prihod od naknade za zadržavanje nezakonito izgrađenih zgrada</w:t>
            </w:r>
          </w:p>
        </w:tc>
        <w:tc>
          <w:tcPr>
            <w:tcW w:w="1559" w:type="dxa"/>
            <w:shd w:val="clear" w:color="auto" w:fill="auto"/>
            <w:noWrap/>
            <w:vAlign w:val="center"/>
          </w:tcPr>
          <w:p w14:paraId="74DE4C3A"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30.000,00 kn</w:t>
            </w:r>
          </w:p>
        </w:tc>
        <w:tc>
          <w:tcPr>
            <w:tcW w:w="1418" w:type="dxa"/>
            <w:vAlign w:val="center"/>
          </w:tcPr>
          <w:p w14:paraId="0F1F3E11"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0,00</w:t>
            </w:r>
          </w:p>
        </w:tc>
        <w:tc>
          <w:tcPr>
            <w:tcW w:w="1559" w:type="dxa"/>
            <w:vAlign w:val="center"/>
          </w:tcPr>
          <w:p w14:paraId="3C9CC25B"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30.000,00 kn</w:t>
            </w:r>
          </w:p>
        </w:tc>
      </w:tr>
      <w:tr w:rsidR="00C4791A" w:rsidRPr="008E74AE" w14:paraId="13EBFEC3" w14:textId="77777777" w:rsidTr="0036031B">
        <w:trPr>
          <w:trHeight w:val="300"/>
          <w:jc w:val="center"/>
        </w:trPr>
        <w:tc>
          <w:tcPr>
            <w:tcW w:w="5240" w:type="dxa"/>
            <w:shd w:val="clear" w:color="auto" w:fill="auto"/>
            <w:noWrap/>
            <w:vAlign w:val="center"/>
            <w:hideMark/>
          </w:tcPr>
          <w:p w14:paraId="7156D4CE" w14:textId="77777777" w:rsidR="00C4791A" w:rsidRPr="008E74AE" w:rsidRDefault="00C4791A" w:rsidP="0036031B">
            <w:pPr>
              <w:jc w:val="both"/>
              <w:rPr>
                <w:rFonts w:ascii="Arial" w:hAnsi="Arial" w:cs="Arial"/>
                <w:sz w:val="20"/>
                <w:szCs w:val="20"/>
              </w:rPr>
            </w:pPr>
            <w:r w:rsidRPr="008E74AE">
              <w:rPr>
                <w:rFonts w:ascii="Arial" w:hAnsi="Arial" w:cs="Arial"/>
                <w:sz w:val="20"/>
                <w:szCs w:val="20"/>
              </w:rPr>
              <w:t>-  Prihod od naknade za dodjelu grobnih mjesta</w:t>
            </w:r>
          </w:p>
        </w:tc>
        <w:tc>
          <w:tcPr>
            <w:tcW w:w="1559" w:type="dxa"/>
            <w:shd w:val="clear" w:color="auto" w:fill="auto"/>
            <w:noWrap/>
            <w:vAlign w:val="center"/>
          </w:tcPr>
          <w:p w14:paraId="2B2EC6F1"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298.009,80 kn</w:t>
            </w:r>
          </w:p>
        </w:tc>
        <w:tc>
          <w:tcPr>
            <w:tcW w:w="1418" w:type="dxa"/>
            <w:vAlign w:val="center"/>
          </w:tcPr>
          <w:p w14:paraId="3C92D8CD"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0,00</w:t>
            </w:r>
          </w:p>
        </w:tc>
        <w:tc>
          <w:tcPr>
            <w:tcW w:w="1559" w:type="dxa"/>
            <w:vAlign w:val="center"/>
          </w:tcPr>
          <w:p w14:paraId="689414B9"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298.009,80 kn</w:t>
            </w:r>
          </w:p>
        </w:tc>
      </w:tr>
      <w:tr w:rsidR="00C4791A" w:rsidRPr="008E74AE" w14:paraId="1A7D5F88" w14:textId="77777777" w:rsidTr="0036031B">
        <w:trPr>
          <w:trHeight w:val="300"/>
          <w:jc w:val="center"/>
        </w:trPr>
        <w:tc>
          <w:tcPr>
            <w:tcW w:w="5240" w:type="dxa"/>
            <w:shd w:val="clear" w:color="auto" w:fill="auto"/>
            <w:noWrap/>
            <w:vAlign w:val="center"/>
            <w:hideMark/>
          </w:tcPr>
          <w:p w14:paraId="5F99347D" w14:textId="77777777" w:rsidR="00C4791A" w:rsidRPr="008E74AE" w:rsidRDefault="00C4791A" w:rsidP="0036031B">
            <w:pPr>
              <w:jc w:val="both"/>
              <w:rPr>
                <w:rFonts w:ascii="Arial" w:hAnsi="Arial" w:cs="Arial"/>
                <w:sz w:val="20"/>
                <w:szCs w:val="20"/>
              </w:rPr>
            </w:pPr>
            <w:r w:rsidRPr="008E74AE">
              <w:rPr>
                <w:rFonts w:ascii="Arial" w:hAnsi="Arial" w:cs="Arial"/>
                <w:sz w:val="20"/>
                <w:szCs w:val="20"/>
              </w:rPr>
              <w:t>-  Prihod od kapitalnih potpora drugih JLS</w:t>
            </w:r>
          </w:p>
        </w:tc>
        <w:tc>
          <w:tcPr>
            <w:tcW w:w="1559" w:type="dxa"/>
            <w:shd w:val="clear" w:color="auto" w:fill="auto"/>
            <w:noWrap/>
            <w:vAlign w:val="center"/>
          </w:tcPr>
          <w:p w14:paraId="137F7B5A"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112.000,00 kn</w:t>
            </w:r>
          </w:p>
        </w:tc>
        <w:tc>
          <w:tcPr>
            <w:tcW w:w="1418" w:type="dxa"/>
            <w:vAlign w:val="center"/>
          </w:tcPr>
          <w:p w14:paraId="1CABDA4E"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-112.000,00</w:t>
            </w:r>
          </w:p>
        </w:tc>
        <w:tc>
          <w:tcPr>
            <w:tcW w:w="1559" w:type="dxa"/>
            <w:vAlign w:val="center"/>
          </w:tcPr>
          <w:p w14:paraId="07E29511"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0,00 kn</w:t>
            </w:r>
          </w:p>
        </w:tc>
      </w:tr>
      <w:tr w:rsidR="00C4791A" w:rsidRPr="008E74AE" w14:paraId="50ED2803" w14:textId="77777777" w:rsidTr="0036031B">
        <w:trPr>
          <w:trHeight w:val="300"/>
          <w:jc w:val="center"/>
        </w:trPr>
        <w:tc>
          <w:tcPr>
            <w:tcW w:w="5240" w:type="dxa"/>
            <w:shd w:val="clear" w:color="auto" w:fill="auto"/>
            <w:noWrap/>
            <w:vAlign w:val="center"/>
            <w:hideMark/>
          </w:tcPr>
          <w:p w14:paraId="56C69A47" w14:textId="77777777" w:rsidR="00C4791A" w:rsidRPr="008E74AE" w:rsidRDefault="00C4791A" w:rsidP="0036031B">
            <w:pPr>
              <w:jc w:val="both"/>
              <w:rPr>
                <w:rFonts w:ascii="Arial" w:hAnsi="Arial" w:cs="Arial"/>
                <w:sz w:val="20"/>
                <w:szCs w:val="20"/>
              </w:rPr>
            </w:pPr>
            <w:r w:rsidRPr="008E74AE">
              <w:rPr>
                <w:rFonts w:ascii="Arial" w:hAnsi="Arial" w:cs="Arial"/>
                <w:sz w:val="20"/>
                <w:szCs w:val="20"/>
              </w:rPr>
              <w:t>-  Prihodi od kapitalnih potpora Ministarstava</w:t>
            </w:r>
          </w:p>
        </w:tc>
        <w:tc>
          <w:tcPr>
            <w:tcW w:w="1559" w:type="dxa"/>
            <w:shd w:val="clear" w:color="auto" w:fill="auto"/>
            <w:noWrap/>
            <w:vAlign w:val="center"/>
          </w:tcPr>
          <w:p w14:paraId="1C1986A3"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377.000,00 kn</w:t>
            </w:r>
          </w:p>
        </w:tc>
        <w:tc>
          <w:tcPr>
            <w:tcW w:w="1418" w:type="dxa"/>
            <w:vAlign w:val="center"/>
          </w:tcPr>
          <w:p w14:paraId="1A4EE3D3"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-48.344,80</w:t>
            </w:r>
          </w:p>
        </w:tc>
        <w:tc>
          <w:tcPr>
            <w:tcW w:w="1559" w:type="dxa"/>
            <w:vAlign w:val="center"/>
          </w:tcPr>
          <w:p w14:paraId="5F86C980"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328.655,20 kn</w:t>
            </w:r>
          </w:p>
        </w:tc>
      </w:tr>
      <w:tr w:rsidR="00C4791A" w:rsidRPr="008E74AE" w14:paraId="34F43D3E" w14:textId="77777777" w:rsidTr="0036031B">
        <w:trPr>
          <w:trHeight w:val="351"/>
          <w:jc w:val="center"/>
        </w:trPr>
        <w:tc>
          <w:tcPr>
            <w:tcW w:w="5240" w:type="dxa"/>
            <w:shd w:val="clear" w:color="auto" w:fill="auto"/>
            <w:noWrap/>
            <w:vAlign w:val="center"/>
          </w:tcPr>
          <w:p w14:paraId="3524E63D" w14:textId="77777777" w:rsidR="00C4791A" w:rsidRPr="008E74AE" w:rsidRDefault="00C4791A" w:rsidP="0036031B">
            <w:pPr>
              <w:jc w:val="both"/>
              <w:rPr>
                <w:rFonts w:ascii="Arial" w:hAnsi="Arial" w:cs="Arial"/>
                <w:sz w:val="20"/>
                <w:szCs w:val="20"/>
              </w:rPr>
            </w:pPr>
            <w:r w:rsidRPr="008E74AE">
              <w:rPr>
                <w:rFonts w:ascii="Arial" w:hAnsi="Arial" w:cs="Arial"/>
                <w:sz w:val="20"/>
                <w:szCs w:val="20"/>
              </w:rPr>
              <w:t>-  Prihodi od pomoći (Fond za zaštitu okoliša i energetsku učinkovitost)</w:t>
            </w:r>
          </w:p>
        </w:tc>
        <w:tc>
          <w:tcPr>
            <w:tcW w:w="1559" w:type="dxa"/>
            <w:shd w:val="clear" w:color="auto" w:fill="auto"/>
            <w:noWrap/>
            <w:vAlign w:val="center"/>
          </w:tcPr>
          <w:p w14:paraId="63A18242"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3.900,00</w:t>
            </w:r>
          </w:p>
        </w:tc>
        <w:tc>
          <w:tcPr>
            <w:tcW w:w="1418" w:type="dxa"/>
            <w:vAlign w:val="center"/>
          </w:tcPr>
          <w:p w14:paraId="460EFE7C"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+600,00</w:t>
            </w:r>
          </w:p>
        </w:tc>
        <w:tc>
          <w:tcPr>
            <w:tcW w:w="1559" w:type="dxa"/>
            <w:vAlign w:val="center"/>
          </w:tcPr>
          <w:p w14:paraId="4845B316"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4.500,00 kn</w:t>
            </w:r>
          </w:p>
        </w:tc>
      </w:tr>
      <w:tr w:rsidR="00C4791A" w:rsidRPr="008E74AE" w14:paraId="31971EB5" w14:textId="77777777" w:rsidTr="0036031B">
        <w:trPr>
          <w:trHeight w:val="300"/>
          <w:jc w:val="center"/>
        </w:trPr>
        <w:tc>
          <w:tcPr>
            <w:tcW w:w="5240" w:type="dxa"/>
            <w:shd w:val="clear" w:color="auto" w:fill="auto"/>
            <w:noWrap/>
            <w:vAlign w:val="center"/>
          </w:tcPr>
          <w:p w14:paraId="18DE3CBB" w14:textId="77777777" w:rsidR="00C4791A" w:rsidRPr="008E74AE" w:rsidRDefault="00C4791A" w:rsidP="0036031B">
            <w:pPr>
              <w:jc w:val="both"/>
              <w:rPr>
                <w:rFonts w:ascii="Arial" w:hAnsi="Arial" w:cs="Arial"/>
                <w:sz w:val="20"/>
                <w:szCs w:val="20"/>
              </w:rPr>
            </w:pPr>
            <w:r w:rsidRPr="008E74AE">
              <w:rPr>
                <w:rFonts w:ascii="Arial" w:hAnsi="Arial" w:cs="Arial"/>
                <w:sz w:val="20"/>
                <w:szCs w:val="20"/>
              </w:rPr>
              <w:t>- Prihodi od pomoći – fiskalno izravnanje</w:t>
            </w:r>
          </w:p>
        </w:tc>
        <w:tc>
          <w:tcPr>
            <w:tcW w:w="1559" w:type="dxa"/>
            <w:shd w:val="clear" w:color="auto" w:fill="auto"/>
            <w:noWrap/>
            <w:vAlign w:val="center"/>
          </w:tcPr>
          <w:p w14:paraId="20CC972B"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4.498.835,00 kn</w:t>
            </w:r>
          </w:p>
        </w:tc>
        <w:tc>
          <w:tcPr>
            <w:tcW w:w="1418" w:type="dxa"/>
            <w:vAlign w:val="center"/>
          </w:tcPr>
          <w:p w14:paraId="63D0202A"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0,00</w:t>
            </w:r>
          </w:p>
        </w:tc>
        <w:tc>
          <w:tcPr>
            <w:tcW w:w="1559" w:type="dxa"/>
            <w:vAlign w:val="center"/>
          </w:tcPr>
          <w:p w14:paraId="426ED967"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4.498.835,00 kn</w:t>
            </w:r>
          </w:p>
        </w:tc>
      </w:tr>
      <w:tr w:rsidR="00C4791A" w:rsidRPr="008E74AE" w14:paraId="45BD019F" w14:textId="77777777" w:rsidTr="0036031B">
        <w:trPr>
          <w:trHeight w:val="300"/>
          <w:jc w:val="center"/>
        </w:trPr>
        <w:tc>
          <w:tcPr>
            <w:tcW w:w="5240" w:type="dxa"/>
            <w:shd w:val="clear" w:color="auto" w:fill="auto"/>
            <w:noWrap/>
            <w:vAlign w:val="center"/>
          </w:tcPr>
          <w:p w14:paraId="0D81DAE0" w14:textId="77777777" w:rsidR="00C4791A" w:rsidRPr="008E74AE" w:rsidRDefault="00C4791A" w:rsidP="0036031B">
            <w:pPr>
              <w:jc w:val="both"/>
              <w:rPr>
                <w:rFonts w:ascii="Arial" w:hAnsi="Arial" w:cs="Arial"/>
                <w:sz w:val="20"/>
                <w:szCs w:val="20"/>
              </w:rPr>
            </w:pPr>
            <w:r w:rsidRPr="008E74AE">
              <w:rPr>
                <w:rFonts w:ascii="Arial" w:hAnsi="Arial" w:cs="Arial"/>
                <w:sz w:val="20"/>
                <w:szCs w:val="20"/>
              </w:rPr>
              <w:t>- Prihodi od prodaje imovine</w:t>
            </w:r>
          </w:p>
        </w:tc>
        <w:tc>
          <w:tcPr>
            <w:tcW w:w="1559" w:type="dxa"/>
            <w:shd w:val="clear" w:color="auto" w:fill="auto"/>
            <w:noWrap/>
            <w:vAlign w:val="center"/>
          </w:tcPr>
          <w:p w14:paraId="49B6840A"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900.000,00 kn</w:t>
            </w:r>
          </w:p>
        </w:tc>
        <w:tc>
          <w:tcPr>
            <w:tcW w:w="1418" w:type="dxa"/>
            <w:vAlign w:val="center"/>
          </w:tcPr>
          <w:p w14:paraId="79F4441A"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-820.255,20</w:t>
            </w:r>
          </w:p>
        </w:tc>
        <w:tc>
          <w:tcPr>
            <w:tcW w:w="1559" w:type="dxa"/>
            <w:vAlign w:val="center"/>
          </w:tcPr>
          <w:p w14:paraId="2AE59CCC"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79.744,80 kn</w:t>
            </w:r>
          </w:p>
        </w:tc>
      </w:tr>
      <w:tr w:rsidR="00C4791A" w:rsidRPr="008E74AE" w14:paraId="6C6AFC9C" w14:textId="77777777" w:rsidTr="0036031B">
        <w:trPr>
          <w:trHeight w:val="300"/>
          <w:jc w:val="center"/>
        </w:trPr>
        <w:tc>
          <w:tcPr>
            <w:tcW w:w="5240" w:type="dxa"/>
            <w:shd w:val="clear" w:color="auto" w:fill="auto"/>
            <w:noWrap/>
            <w:vAlign w:val="center"/>
          </w:tcPr>
          <w:p w14:paraId="7EF3FD7C" w14:textId="77777777" w:rsidR="00C4791A" w:rsidRPr="008E74AE" w:rsidRDefault="00C4791A" w:rsidP="0036031B">
            <w:pPr>
              <w:jc w:val="both"/>
              <w:rPr>
                <w:rFonts w:ascii="Arial" w:hAnsi="Arial" w:cs="Arial"/>
                <w:sz w:val="20"/>
                <w:szCs w:val="20"/>
              </w:rPr>
            </w:pPr>
            <w:r w:rsidRPr="008E74AE">
              <w:rPr>
                <w:rFonts w:ascii="Arial" w:hAnsi="Arial" w:cs="Arial"/>
                <w:sz w:val="20"/>
                <w:szCs w:val="20"/>
              </w:rPr>
              <w:t>- Primici od zaduživanja</w:t>
            </w:r>
          </w:p>
        </w:tc>
        <w:tc>
          <w:tcPr>
            <w:tcW w:w="1559" w:type="dxa"/>
            <w:shd w:val="clear" w:color="auto" w:fill="auto"/>
            <w:noWrap/>
            <w:vAlign w:val="center"/>
          </w:tcPr>
          <w:p w14:paraId="71507E3F"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4.155.000,00 kn</w:t>
            </w:r>
          </w:p>
        </w:tc>
        <w:tc>
          <w:tcPr>
            <w:tcW w:w="1418" w:type="dxa"/>
            <w:vAlign w:val="center"/>
          </w:tcPr>
          <w:p w14:paraId="38082EFF"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0,00</w:t>
            </w:r>
          </w:p>
        </w:tc>
        <w:tc>
          <w:tcPr>
            <w:tcW w:w="1559" w:type="dxa"/>
            <w:vAlign w:val="center"/>
          </w:tcPr>
          <w:p w14:paraId="2CFFCD12" w14:textId="77777777" w:rsidR="00C4791A" w:rsidRPr="008E74AE" w:rsidRDefault="00C4791A" w:rsidP="0036031B">
            <w:pPr>
              <w:jc w:val="right"/>
              <w:rPr>
                <w:rFonts w:ascii="Arial" w:hAnsi="Arial" w:cs="Arial"/>
                <w:sz w:val="20"/>
                <w:szCs w:val="20"/>
              </w:rPr>
            </w:pPr>
            <w:r w:rsidRPr="008E74AE">
              <w:rPr>
                <w:rFonts w:ascii="Arial" w:hAnsi="Arial" w:cs="Arial"/>
                <w:sz w:val="20"/>
                <w:szCs w:val="20"/>
              </w:rPr>
              <w:t>4.155.000,00 kn</w:t>
            </w:r>
          </w:p>
        </w:tc>
      </w:tr>
    </w:tbl>
    <w:p w14:paraId="5F69DB0A" w14:textId="77777777" w:rsidR="00C4791A" w:rsidRPr="008E74AE" w:rsidRDefault="00C4791A" w:rsidP="00C4791A">
      <w:pPr>
        <w:adjustRightInd w:val="0"/>
        <w:ind w:firstLine="360"/>
        <w:jc w:val="both"/>
        <w:rPr>
          <w:rFonts w:ascii="Arial" w:hAnsi="Arial" w:cs="Arial"/>
        </w:rPr>
      </w:pPr>
    </w:p>
    <w:p w14:paraId="7B04FDE6" w14:textId="77777777" w:rsidR="00C4791A" w:rsidRPr="008E74AE" w:rsidRDefault="00C4791A" w:rsidP="00C4791A">
      <w:pPr>
        <w:adjustRightInd w:val="0"/>
        <w:ind w:firstLine="360"/>
        <w:jc w:val="both"/>
        <w:rPr>
          <w:rFonts w:ascii="Arial" w:hAnsi="Arial" w:cs="Arial"/>
        </w:rPr>
      </w:pPr>
      <w:r w:rsidRPr="008E74AE">
        <w:rPr>
          <w:rFonts w:ascii="Arial" w:hAnsi="Arial" w:cs="Arial"/>
        </w:rPr>
        <w:t xml:space="preserve">Sredstva za financiranje Programa građenja objekata i uređaja komunalne infrastrukture za 2021. rasporediti će se za financiranje građenja objekata i uređaja po djelatnostima: </w:t>
      </w:r>
    </w:p>
    <w:p w14:paraId="098D56A5" w14:textId="77777777" w:rsidR="00C4791A" w:rsidRPr="008E74AE" w:rsidRDefault="00C4791A" w:rsidP="00077A86">
      <w:pPr>
        <w:numPr>
          <w:ilvl w:val="0"/>
          <w:numId w:val="13"/>
        </w:numPr>
        <w:tabs>
          <w:tab w:val="right" w:pos="9063"/>
        </w:tabs>
        <w:spacing w:after="0" w:line="240" w:lineRule="auto"/>
        <w:jc w:val="both"/>
        <w:rPr>
          <w:rFonts w:ascii="Arial" w:hAnsi="Arial" w:cs="Arial"/>
        </w:rPr>
      </w:pPr>
      <w:r w:rsidRPr="008E74AE">
        <w:rPr>
          <w:rFonts w:ascii="Arial" w:hAnsi="Arial" w:cs="Arial"/>
        </w:rPr>
        <w:t>javne površine</w:t>
      </w:r>
      <w:r w:rsidRPr="008E74AE">
        <w:rPr>
          <w:rFonts w:ascii="Arial" w:hAnsi="Arial" w:cs="Arial"/>
        </w:rPr>
        <w:tab/>
      </w:r>
    </w:p>
    <w:p w14:paraId="0E41B59C" w14:textId="59B3F4CA" w:rsidR="00C4791A" w:rsidRPr="008E74AE" w:rsidRDefault="00C4791A" w:rsidP="00077A86">
      <w:pPr>
        <w:numPr>
          <w:ilvl w:val="0"/>
          <w:numId w:val="13"/>
        </w:numPr>
        <w:tabs>
          <w:tab w:val="right" w:pos="9063"/>
        </w:tabs>
        <w:spacing w:after="0" w:line="240" w:lineRule="auto"/>
        <w:jc w:val="both"/>
        <w:rPr>
          <w:rFonts w:ascii="Arial" w:hAnsi="Arial" w:cs="Arial"/>
        </w:rPr>
      </w:pPr>
      <w:r w:rsidRPr="008E74AE">
        <w:rPr>
          <w:rFonts w:ascii="Arial" w:hAnsi="Arial" w:cs="Arial"/>
        </w:rPr>
        <w:t>prometnice i prometne površine</w:t>
      </w:r>
      <w:r w:rsidRPr="008E74AE">
        <w:rPr>
          <w:rFonts w:ascii="Arial" w:hAnsi="Arial" w:cs="Arial"/>
        </w:rPr>
        <w:tab/>
      </w:r>
    </w:p>
    <w:p w14:paraId="09E0E7F5" w14:textId="77777777" w:rsidR="00C4791A" w:rsidRPr="008E74AE" w:rsidRDefault="00C4791A" w:rsidP="00077A86">
      <w:pPr>
        <w:numPr>
          <w:ilvl w:val="0"/>
          <w:numId w:val="13"/>
        </w:numPr>
        <w:tabs>
          <w:tab w:val="right" w:pos="9063"/>
        </w:tabs>
        <w:spacing w:after="0" w:line="240" w:lineRule="auto"/>
        <w:jc w:val="both"/>
        <w:rPr>
          <w:rFonts w:ascii="Arial" w:hAnsi="Arial" w:cs="Arial"/>
        </w:rPr>
      </w:pPr>
      <w:r w:rsidRPr="008E74AE">
        <w:rPr>
          <w:rFonts w:ascii="Arial" w:hAnsi="Arial" w:cs="Arial"/>
        </w:rPr>
        <w:t>javna rasvjeta</w:t>
      </w:r>
    </w:p>
    <w:p w14:paraId="142F6405" w14:textId="77777777" w:rsidR="00C4791A" w:rsidRPr="008E74AE" w:rsidRDefault="00C4791A" w:rsidP="00077A86">
      <w:pPr>
        <w:numPr>
          <w:ilvl w:val="0"/>
          <w:numId w:val="13"/>
        </w:numPr>
        <w:tabs>
          <w:tab w:val="right" w:pos="9063"/>
        </w:tabs>
        <w:spacing w:after="0" w:line="240" w:lineRule="auto"/>
        <w:jc w:val="both"/>
        <w:rPr>
          <w:rFonts w:ascii="Arial" w:hAnsi="Arial" w:cs="Arial"/>
        </w:rPr>
      </w:pPr>
      <w:r w:rsidRPr="008E74AE">
        <w:rPr>
          <w:rFonts w:ascii="Arial" w:hAnsi="Arial" w:cs="Arial"/>
        </w:rPr>
        <w:t>groblja,</w:t>
      </w:r>
      <w:r w:rsidRPr="008E74AE">
        <w:rPr>
          <w:rFonts w:ascii="Arial" w:hAnsi="Arial" w:cs="Arial"/>
        </w:rPr>
        <w:tab/>
      </w:r>
    </w:p>
    <w:p w14:paraId="791CC843" w14:textId="77777777" w:rsidR="00C4791A" w:rsidRPr="008E74AE" w:rsidRDefault="00C4791A" w:rsidP="00077A86">
      <w:pPr>
        <w:numPr>
          <w:ilvl w:val="0"/>
          <w:numId w:val="13"/>
        </w:numPr>
        <w:tabs>
          <w:tab w:val="right" w:pos="9063"/>
        </w:tabs>
        <w:spacing w:after="0" w:line="240" w:lineRule="auto"/>
        <w:jc w:val="both"/>
        <w:rPr>
          <w:rFonts w:ascii="Arial" w:hAnsi="Arial" w:cs="Arial"/>
        </w:rPr>
      </w:pPr>
      <w:r w:rsidRPr="008E74AE">
        <w:rPr>
          <w:rFonts w:ascii="Arial" w:hAnsi="Arial" w:cs="Arial"/>
        </w:rPr>
        <w:t>gospodarenja komunalnim otpadom</w:t>
      </w:r>
    </w:p>
    <w:p w14:paraId="603BB83C" w14:textId="77777777" w:rsidR="00C4791A" w:rsidRPr="008E74AE" w:rsidRDefault="00C4791A" w:rsidP="00077A86">
      <w:pPr>
        <w:numPr>
          <w:ilvl w:val="0"/>
          <w:numId w:val="13"/>
        </w:numPr>
        <w:tabs>
          <w:tab w:val="right" w:pos="9063"/>
        </w:tabs>
        <w:spacing w:after="0" w:line="240" w:lineRule="auto"/>
        <w:jc w:val="both"/>
        <w:rPr>
          <w:rFonts w:ascii="Arial" w:hAnsi="Arial" w:cs="Arial"/>
        </w:rPr>
      </w:pPr>
      <w:r w:rsidRPr="008E74AE">
        <w:rPr>
          <w:rFonts w:ascii="Arial" w:hAnsi="Arial" w:cs="Arial"/>
        </w:rPr>
        <w:t>oborinska odvodnja.</w:t>
      </w:r>
    </w:p>
    <w:p w14:paraId="6E17C669" w14:textId="77777777" w:rsidR="00C4791A" w:rsidRPr="008E74AE" w:rsidRDefault="00C4791A" w:rsidP="00C4791A">
      <w:pPr>
        <w:adjustRightInd w:val="0"/>
        <w:spacing w:before="100" w:beforeAutospacing="1" w:after="100" w:afterAutospacing="1"/>
        <w:ind w:firstLine="708"/>
        <w:jc w:val="both"/>
        <w:rPr>
          <w:rFonts w:ascii="Arial" w:hAnsi="Arial" w:cs="Arial"/>
        </w:rPr>
      </w:pPr>
      <w:r w:rsidRPr="008E74AE">
        <w:rPr>
          <w:rFonts w:ascii="Arial" w:hAnsi="Arial" w:cs="Arial"/>
        </w:rPr>
        <w:t>Iskaz financijskih sredstava potrebnih za ostvarivanje Programa s naznakom izvora financiranja i rasporeda sredstava po djelatnostima sadržan je u dijelu Programa u kojem se određuje opis poslova s procjenom troškova za gradnju pojedinih objekata i uređaja komunalne infrastrukture.</w:t>
      </w:r>
    </w:p>
    <w:p w14:paraId="2123AA93" w14:textId="77777777" w:rsidR="00C4791A" w:rsidRPr="008E74AE" w:rsidRDefault="00C4791A" w:rsidP="00C4791A">
      <w:pPr>
        <w:adjustRightInd w:val="0"/>
        <w:ind w:firstLine="708"/>
        <w:jc w:val="both"/>
        <w:rPr>
          <w:rFonts w:ascii="Arial" w:hAnsi="Arial" w:cs="Arial"/>
        </w:rPr>
      </w:pPr>
      <w:r w:rsidRPr="008E74AE">
        <w:rPr>
          <w:rFonts w:ascii="Arial" w:hAnsi="Arial" w:cs="Arial"/>
        </w:rPr>
        <w:t>Troškovi građenja objekata i uređaja komunalne infrastrukture procijenjeni su temeljem važećih cijena građenja tih ili sličnih objekata u vrijeme izrade ovog programa, te će se točan opseg i vrijednost radova utvrditi nakon ishođenja tehničke dokumentacije i provedenog postupka nabave.</w:t>
      </w:r>
    </w:p>
    <w:p w14:paraId="705389C3" w14:textId="77777777" w:rsidR="00C4791A" w:rsidRPr="008E74AE" w:rsidRDefault="00C4791A" w:rsidP="00C4791A">
      <w:pPr>
        <w:adjustRightInd w:val="0"/>
        <w:rPr>
          <w:rFonts w:ascii="Arial" w:hAnsi="Arial" w:cs="Arial"/>
          <w:b/>
          <w:bCs/>
        </w:rPr>
      </w:pPr>
    </w:p>
    <w:p w14:paraId="4FD8FF2A" w14:textId="77777777" w:rsidR="00C4791A" w:rsidRPr="008E74AE" w:rsidRDefault="00C4791A" w:rsidP="00077A86">
      <w:pPr>
        <w:numPr>
          <w:ilvl w:val="0"/>
          <w:numId w:val="15"/>
        </w:numPr>
        <w:adjustRightInd w:val="0"/>
        <w:spacing w:after="0" w:line="240" w:lineRule="auto"/>
        <w:rPr>
          <w:rFonts w:ascii="Arial" w:hAnsi="Arial" w:cs="Arial"/>
          <w:b/>
          <w:bCs/>
        </w:rPr>
      </w:pPr>
      <w:r w:rsidRPr="008E74AE">
        <w:rPr>
          <w:rFonts w:ascii="Arial" w:hAnsi="Arial" w:cs="Arial"/>
          <w:b/>
          <w:bCs/>
        </w:rPr>
        <w:t>GRAĐENJE OBJEKATA I UREĐAJA KOMUNALNE INFRASTRUKTURE</w:t>
      </w:r>
    </w:p>
    <w:p w14:paraId="52C1DBE1" w14:textId="77777777" w:rsidR="00C4791A" w:rsidRPr="008E74AE" w:rsidRDefault="00C4791A" w:rsidP="00C4791A">
      <w:pPr>
        <w:adjustRightInd w:val="0"/>
        <w:ind w:left="720" w:hanging="720"/>
        <w:rPr>
          <w:rFonts w:ascii="Arial" w:hAnsi="Arial" w:cs="Arial"/>
          <w:b/>
          <w:bCs/>
        </w:rPr>
      </w:pPr>
    </w:p>
    <w:p w14:paraId="721D169C" w14:textId="77777777" w:rsidR="00C4791A" w:rsidRPr="008E74AE" w:rsidRDefault="00C4791A" w:rsidP="00077A86">
      <w:pPr>
        <w:numPr>
          <w:ilvl w:val="0"/>
          <w:numId w:val="16"/>
        </w:numPr>
        <w:adjustRightInd w:val="0"/>
        <w:spacing w:after="0" w:line="240" w:lineRule="auto"/>
        <w:rPr>
          <w:rFonts w:ascii="Arial" w:hAnsi="Arial" w:cs="Arial"/>
          <w:b/>
          <w:bCs/>
        </w:rPr>
      </w:pPr>
      <w:r w:rsidRPr="008E74AE">
        <w:rPr>
          <w:rFonts w:ascii="Arial" w:hAnsi="Arial" w:cs="Arial"/>
          <w:b/>
          <w:bCs/>
        </w:rPr>
        <w:t xml:space="preserve">JAVNE POVRŠINE </w:t>
      </w:r>
    </w:p>
    <w:p w14:paraId="60F950A3" w14:textId="77777777" w:rsidR="00C4791A" w:rsidRPr="008E74AE" w:rsidRDefault="00C4791A" w:rsidP="00C4791A">
      <w:pPr>
        <w:rPr>
          <w:rFonts w:ascii="Arial" w:hAnsi="Arial" w:cs="Arial"/>
          <w:b/>
          <w:bCs/>
        </w:rPr>
      </w:pPr>
    </w:p>
    <w:p w14:paraId="579761B1" w14:textId="77777777" w:rsidR="00C4791A" w:rsidRPr="008E74AE" w:rsidRDefault="00C4791A" w:rsidP="00077A86">
      <w:pPr>
        <w:numPr>
          <w:ilvl w:val="1"/>
          <w:numId w:val="16"/>
        </w:numPr>
        <w:spacing w:after="0" w:line="240" w:lineRule="auto"/>
        <w:jc w:val="both"/>
        <w:rPr>
          <w:rFonts w:ascii="Arial" w:hAnsi="Arial" w:cs="Arial"/>
        </w:rPr>
      </w:pPr>
      <w:r w:rsidRPr="008E74AE">
        <w:rPr>
          <w:rFonts w:ascii="Arial" w:hAnsi="Arial" w:cs="Arial"/>
        </w:rPr>
        <w:t xml:space="preserve">U smislu ovog Programa, pod građenjem javnih površina podrazumijeva se građenje i uređenje </w:t>
      </w:r>
      <w:r w:rsidRPr="008E74AE">
        <w:rPr>
          <w:rFonts w:ascii="Arial" w:hAnsi="Arial" w:cs="Arial"/>
          <w:b/>
          <w:bCs/>
        </w:rPr>
        <w:t>javnih prometnih površina</w:t>
      </w:r>
      <w:r w:rsidRPr="008E74AE">
        <w:rPr>
          <w:rFonts w:ascii="Arial" w:hAnsi="Arial" w:cs="Arial"/>
        </w:rPr>
        <w:t xml:space="preserve"> (trgovi, pločnici, javni prolazi, šetališta i sl.), </w:t>
      </w:r>
      <w:r w:rsidRPr="008E74AE">
        <w:rPr>
          <w:rFonts w:ascii="Arial" w:hAnsi="Arial" w:cs="Arial"/>
          <w:b/>
          <w:bCs/>
        </w:rPr>
        <w:t>javnih zelenih površina</w:t>
      </w:r>
      <w:r w:rsidRPr="008E74AE">
        <w:rPr>
          <w:rFonts w:ascii="Arial" w:hAnsi="Arial" w:cs="Arial"/>
        </w:rPr>
        <w:t xml:space="preserve"> (dječja igrališta s pripadajućom opremom, parkovi,  javni </w:t>
      </w:r>
      <w:r w:rsidRPr="008E74AE">
        <w:rPr>
          <w:rFonts w:ascii="Arial" w:hAnsi="Arial" w:cs="Arial"/>
        </w:rPr>
        <w:lastRenderedPageBreak/>
        <w:t xml:space="preserve">športski i rekreacijski prostori i sl.), te </w:t>
      </w:r>
      <w:r w:rsidRPr="008E74AE">
        <w:rPr>
          <w:rFonts w:ascii="Arial" w:hAnsi="Arial" w:cs="Arial"/>
          <w:b/>
          <w:bCs/>
        </w:rPr>
        <w:t>javnih objekata i uređaja</w:t>
      </w:r>
      <w:r w:rsidRPr="008E74AE">
        <w:rPr>
          <w:rFonts w:ascii="Arial" w:hAnsi="Arial" w:cs="Arial"/>
        </w:rPr>
        <w:t xml:space="preserve"> (oglasni stupovi, javni satovi, groblje, tržnica i drugi slični objekti i uređaji), a u nastavku se daje opis poslova s procjenom troškova građenja pojedinih objekata i uređaja javnih površina, sa iskazanim izvorom financiranja za djelatnost:</w:t>
      </w:r>
    </w:p>
    <w:p w14:paraId="658BB364" w14:textId="77777777" w:rsidR="00C4791A" w:rsidRPr="008E74AE" w:rsidRDefault="00C4791A" w:rsidP="00C4791A">
      <w:pPr>
        <w:ind w:firstLine="709"/>
        <w:jc w:val="both"/>
        <w:rPr>
          <w:rFonts w:ascii="Arial" w:hAnsi="Arial" w:cs="Arial"/>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5103"/>
        <w:gridCol w:w="1276"/>
        <w:gridCol w:w="1276"/>
        <w:gridCol w:w="1276"/>
      </w:tblGrid>
      <w:tr w:rsidR="00C4791A" w:rsidRPr="008E74AE" w14:paraId="24E98EB6" w14:textId="77777777" w:rsidTr="0036031B">
        <w:trPr>
          <w:cantSplit/>
          <w:jc w:val="center"/>
        </w:trPr>
        <w:tc>
          <w:tcPr>
            <w:tcW w:w="846" w:type="dxa"/>
            <w:tcBorders>
              <w:top w:val="single" w:sz="4" w:space="0" w:color="auto"/>
              <w:left w:val="single" w:sz="4" w:space="0" w:color="auto"/>
              <w:bottom w:val="single" w:sz="4" w:space="0" w:color="auto"/>
              <w:right w:val="single" w:sz="4" w:space="0" w:color="auto"/>
            </w:tcBorders>
          </w:tcPr>
          <w:p w14:paraId="3B6DF957" w14:textId="77777777" w:rsidR="00C4791A" w:rsidRPr="008E74AE" w:rsidRDefault="00C4791A" w:rsidP="0036031B">
            <w:pPr>
              <w:adjustRightInd w:val="0"/>
              <w:ind w:left="108" w:right="108"/>
              <w:jc w:val="center"/>
              <w:rPr>
                <w:rFonts w:ascii="Arial" w:hAnsi="Arial" w:cs="Arial"/>
                <w:b/>
                <w:bCs/>
                <w:sz w:val="21"/>
                <w:szCs w:val="21"/>
              </w:rPr>
            </w:pPr>
            <w:r w:rsidRPr="008E74AE">
              <w:rPr>
                <w:rFonts w:ascii="Arial" w:hAnsi="Arial" w:cs="Arial"/>
                <w:bCs/>
                <w:sz w:val="18"/>
                <w:szCs w:val="18"/>
              </w:rPr>
              <w:t>čl. 68. st. 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5035BAC" w14:textId="77777777" w:rsidR="00C4791A" w:rsidRPr="008E74AE" w:rsidRDefault="00C4791A" w:rsidP="0036031B">
            <w:pPr>
              <w:adjustRightInd w:val="0"/>
              <w:ind w:left="108" w:right="108"/>
              <w:jc w:val="center"/>
              <w:rPr>
                <w:rFonts w:ascii="Arial" w:hAnsi="Arial" w:cs="Arial"/>
                <w:b/>
                <w:bCs/>
                <w:sz w:val="21"/>
                <w:szCs w:val="21"/>
              </w:rPr>
            </w:pPr>
            <w:r w:rsidRPr="008E74AE">
              <w:rPr>
                <w:rFonts w:ascii="Arial" w:hAnsi="Arial" w:cs="Arial"/>
                <w:b/>
                <w:bCs/>
                <w:sz w:val="21"/>
                <w:szCs w:val="21"/>
              </w:rPr>
              <w:t>Naziv objekta ili uređaja / vrsta radova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E07986" w14:textId="77777777" w:rsidR="00C4791A" w:rsidRPr="008E74AE" w:rsidRDefault="00C4791A" w:rsidP="0036031B">
            <w:pPr>
              <w:adjustRightInd w:val="0"/>
              <w:spacing w:before="100" w:beforeAutospacing="1" w:after="100" w:afterAutospacing="1"/>
              <w:jc w:val="center"/>
              <w:rPr>
                <w:rFonts w:ascii="Arial" w:hAnsi="Arial" w:cs="Arial"/>
                <w:b/>
                <w:bCs/>
                <w:sz w:val="21"/>
                <w:szCs w:val="21"/>
              </w:rPr>
            </w:pPr>
            <w:r w:rsidRPr="008E74AE">
              <w:rPr>
                <w:rFonts w:ascii="Arial" w:hAnsi="Arial" w:cs="Arial"/>
                <w:b/>
                <w:bCs/>
                <w:sz w:val="21"/>
                <w:szCs w:val="21"/>
              </w:rPr>
              <w:t>Plan za 2021.</w:t>
            </w:r>
          </w:p>
        </w:tc>
        <w:tc>
          <w:tcPr>
            <w:tcW w:w="1276" w:type="dxa"/>
            <w:tcBorders>
              <w:top w:val="single" w:sz="4" w:space="0" w:color="auto"/>
              <w:left w:val="single" w:sz="4" w:space="0" w:color="auto"/>
              <w:bottom w:val="single" w:sz="4" w:space="0" w:color="auto"/>
              <w:right w:val="single" w:sz="4" w:space="0" w:color="auto"/>
            </w:tcBorders>
            <w:vAlign w:val="center"/>
          </w:tcPr>
          <w:p w14:paraId="7AA2F1AD" w14:textId="77777777" w:rsidR="00C4791A" w:rsidRPr="008E74AE" w:rsidRDefault="00C4791A" w:rsidP="0036031B">
            <w:pPr>
              <w:adjustRightInd w:val="0"/>
              <w:spacing w:before="100" w:beforeAutospacing="1" w:after="100" w:afterAutospacing="1"/>
              <w:jc w:val="center"/>
              <w:rPr>
                <w:rFonts w:ascii="Arial" w:hAnsi="Arial" w:cs="Arial"/>
                <w:b/>
                <w:bCs/>
                <w:sz w:val="21"/>
                <w:szCs w:val="21"/>
              </w:rPr>
            </w:pPr>
            <w:r w:rsidRPr="008E74AE">
              <w:rPr>
                <w:rFonts w:ascii="Arial" w:hAnsi="Arial" w:cs="Arial"/>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81E7E8B" w14:textId="77777777" w:rsidR="00C4791A" w:rsidRPr="008E74AE" w:rsidRDefault="00C4791A" w:rsidP="0036031B">
            <w:pPr>
              <w:adjustRightInd w:val="0"/>
              <w:spacing w:before="100" w:beforeAutospacing="1" w:after="100" w:afterAutospacing="1"/>
              <w:jc w:val="center"/>
              <w:rPr>
                <w:rFonts w:ascii="Arial" w:hAnsi="Arial" w:cs="Arial"/>
                <w:b/>
                <w:bCs/>
                <w:sz w:val="21"/>
                <w:szCs w:val="21"/>
              </w:rPr>
            </w:pPr>
            <w:r w:rsidRPr="008E74AE">
              <w:rPr>
                <w:rFonts w:ascii="Arial" w:hAnsi="Arial" w:cs="Arial"/>
                <w:b/>
                <w:bCs/>
                <w:sz w:val="20"/>
                <w:szCs w:val="20"/>
              </w:rPr>
              <w:t>Novi plan za 2021.</w:t>
            </w:r>
          </w:p>
        </w:tc>
      </w:tr>
      <w:tr w:rsidR="00C4791A" w:rsidRPr="008E74AE" w14:paraId="6FFBCFB0" w14:textId="77777777" w:rsidTr="0036031B">
        <w:trPr>
          <w:cantSplit/>
          <w:trHeight w:val="420"/>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2F14AB65" w14:textId="77777777" w:rsidR="00C4791A" w:rsidRPr="008E74AE" w:rsidRDefault="00C4791A" w:rsidP="0036031B">
            <w:pPr>
              <w:adjustRightInd w:val="0"/>
              <w:rPr>
                <w:rFonts w:ascii="Arial" w:hAnsi="Arial" w:cs="Arial"/>
                <w:b/>
                <w:bCs/>
              </w:rPr>
            </w:pPr>
            <w:r w:rsidRPr="008E74AE">
              <w:rPr>
                <w:rFonts w:ascii="Arial" w:hAnsi="Arial" w:cs="Arial"/>
                <w:b/>
                <w:bCs/>
              </w:rPr>
              <w:t xml:space="preserve">JAVNE POVRŠINE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FFFBE9"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3.563.000,00</w:t>
            </w:r>
          </w:p>
        </w:tc>
        <w:tc>
          <w:tcPr>
            <w:tcW w:w="1276" w:type="dxa"/>
            <w:tcBorders>
              <w:top w:val="single" w:sz="4" w:space="0" w:color="auto"/>
              <w:left w:val="single" w:sz="4" w:space="0" w:color="auto"/>
              <w:bottom w:val="single" w:sz="4" w:space="0" w:color="auto"/>
              <w:right w:val="single" w:sz="4" w:space="0" w:color="auto"/>
            </w:tcBorders>
            <w:vAlign w:val="center"/>
          </w:tcPr>
          <w:p w14:paraId="656FF8A7"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-316.000,00</w:t>
            </w:r>
          </w:p>
        </w:tc>
        <w:tc>
          <w:tcPr>
            <w:tcW w:w="1276" w:type="dxa"/>
            <w:tcBorders>
              <w:top w:val="single" w:sz="4" w:space="0" w:color="auto"/>
              <w:left w:val="single" w:sz="4" w:space="0" w:color="auto"/>
              <w:bottom w:val="single" w:sz="4" w:space="0" w:color="auto"/>
              <w:right w:val="single" w:sz="4" w:space="0" w:color="auto"/>
            </w:tcBorders>
            <w:vAlign w:val="center"/>
          </w:tcPr>
          <w:p w14:paraId="13A304CC"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3.247.000,00</w:t>
            </w:r>
          </w:p>
        </w:tc>
      </w:tr>
      <w:tr w:rsidR="00C4791A" w:rsidRPr="008E74AE" w14:paraId="10C8568E" w14:textId="77777777" w:rsidTr="0036031B">
        <w:trPr>
          <w:cantSplit/>
          <w:trHeight w:val="384"/>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2A5B7B04" w14:textId="77777777" w:rsidR="00C4791A" w:rsidRPr="008E74AE" w:rsidRDefault="00C4791A" w:rsidP="0036031B">
            <w:pPr>
              <w:tabs>
                <w:tab w:val="left" w:pos="6720"/>
              </w:tabs>
              <w:adjustRightInd w:val="0"/>
              <w:spacing w:before="100" w:beforeAutospacing="1" w:after="100" w:afterAutospacing="1"/>
              <w:ind w:left="97"/>
              <w:rPr>
                <w:rFonts w:ascii="Arial" w:hAnsi="Arial" w:cs="Arial"/>
                <w:b/>
                <w:bCs/>
                <w:sz w:val="21"/>
                <w:szCs w:val="21"/>
              </w:rPr>
            </w:pPr>
            <w:r w:rsidRPr="008E74AE">
              <w:rPr>
                <w:rFonts w:ascii="Arial" w:hAnsi="Arial" w:cs="Arial"/>
                <w:b/>
                <w:bCs/>
                <w:sz w:val="21"/>
                <w:szCs w:val="21"/>
              </w:rPr>
              <w:t>1. GRADNJA I UREĐENJE DJEČJIH IGRALIŠTA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8B0779"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113.000,00</w:t>
            </w:r>
          </w:p>
        </w:tc>
        <w:tc>
          <w:tcPr>
            <w:tcW w:w="1276" w:type="dxa"/>
            <w:tcBorders>
              <w:top w:val="single" w:sz="4" w:space="0" w:color="auto"/>
              <w:left w:val="single" w:sz="4" w:space="0" w:color="auto"/>
              <w:bottom w:val="single" w:sz="4" w:space="0" w:color="auto"/>
              <w:right w:val="single" w:sz="4" w:space="0" w:color="auto"/>
            </w:tcBorders>
            <w:vAlign w:val="center"/>
          </w:tcPr>
          <w:p w14:paraId="7AAA5737"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-20.000,00</w:t>
            </w:r>
          </w:p>
        </w:tc>
        <w:tc>
          <w:tcPr>
            <w:tcW w:w="1276" w:type="dxa"/>
            <w:tcBorders>
              <w:top w:val="single" w:sz="4" w:space="0" w:color="auto"/>
              <w:left w:val="single" w:sz="4" w:space="0" w:color="auto"/>
              <w:bottom w:val="single" w:sz="4" w:space="0" w:color="auto"/>
              <w:right w:val="single" w:sz="4" w:space="0" w:color="auto"/>
            </w:tcBorders>
            <w:vAlign w:val="center"/>
          </w:tcPr>
          <w:p w14:paraId="73E0C3E6"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93.000,00</w:t>
            </w:r>
          </w:p>
        </w:tc>
      </w:tr>
      <w:tr w:rsidR="00C4791A" w:rsidRPr="008E74AE" w14:paraId="619D0C4E" w14:textId="77777777" w:rsidTr="0036031B">
        <w:trPr>
          <w:cantSplit/>
          <w:trHeight w:val="135"/>
          <w:jc w:val="center"/>
        </w:trPr>
        <w:tc>
          <w:tcPr>
            <w:tcW w:w="846" w:type="dxa"/>
            <w:vMerge w:val="restart"/>
            <w:tcBorders>
              <w:top w:val="single" w:sz="4" w:space="0" w:color="auto"/>
              <w:left w:val="single" w:sz="4" w:space="0" w:color="auto"/>
              <w:right w:val="single" w:sz="4" w:space="0" w:color="auto"/>
            </w:tcBorders>
            <w:vAlign w:val="center"/>
          </w:tcPr>
          <w:p w14:paraId="70AD2CC5" w14:textId="77777777" w:rsidR="00C4791A" w:rsidRPr="008E74AE" w:rsidRDefault="00C4791A" w:rsidP="0036031B">
            <w:pPr>
              <w:adjustRightInd w:val="0"/>
              <w:ind w:left="108" w:right="108"/>
              <w:jc w:val="center"/>
              <w:rPr>
                <w:rFonts w:ascii="Arial" w:hAnsi="Arial" w:cs="Arial"/>
                <w:sz w:val="21"/>
                <w:szCs w:val="21"/>
              </w:rPr>
            </w:pPr>
            <w:proofErr w:type="spellStart"/>
            <w:r w:rsidRPr="008E74AE">
              <w:rPr>
                <w:rFonts w:ascii="Arial" w:hAnsi="Arial" w:cs="Arial"/>
                <w:bCs/>
                <w:sz w:val="18"/>
                <w:szCs w:val="18"/>
              </w:rPr>
              <w:t>toč</w:t>
            </w:r>
            <w:proofErr w:type="spellEnd"/>
            <w:r w:rsidRPr="008E74AE">
              <w:rPr>
                <w:rFonts w:ascii="Arial" w:hAnsi="Arial" w:cs="Arial"/>
                <w:bCs/>
                <w:sz w:val="18"/>
                <w:szCs w:val="18"/>
              </w:rPr>
              <w:t>. 1.</w:t>
            </w:r>
          </w:p>
        </w:tc>
        <w:tc>
          <w:tcPr>
            <w:tcW w:w="5103" w:type="dxa"/>
            <w:tcBorders>
              <w:top w:val="single" w:sz="4" w:space="0" w:color="auto"/>
              <w:left w:val="single" w:sz="4" w:space="0" w:color="auto"/>
              <w:right w:val="single" w:sz="4" w:space="0" w:color="auto"/>
            </w:tcBorders>
            <w:shd w:val="clear" w:color="auto" w:fill="auto"/>
            <w:vAlign w:val="center"/>
          </w:tcPr>
          <w:p w14:paraId="3E9B81B2" w14:textId="77777777" w:rsidR="00C4791A" w:rsidRPr="008E74AE" w:rsidRDefault="00C4791A" w:rsidP="0036031B">
            <w:pPr>
              <w:adjustRightInd w:val="0"/>
              <w:ind w:right="108"/>
              <w:rPr>
                <w:rFonts w:ascii="Arial" w:hAnsi="Arial" w:cs="Arial"/>
                <w:sz w:val="21"/>
                <w:szCs w:val="21"/>
              </w:rPr>
            </w:pPr>
            <w:r w:rsidRPr="008E74AE">
              <w:rPr>
                <w:rFonts w:ascii="Arial" w:hAnsi="Arial" w:cs="Arial"/>
                <w:sz w:val="21"/>
                <w:szCs w:val="21"/>
              </w:rPr>
              <w:t>1. Uređenje dječjih igrališta na području Grada Ivanca</w:t>
            </w:r>
          </w:p>
        </w:tc>
        <w:tc>
          <w:tcPr>
            <w:tcW w:w="1276" w:type="dxa"/>
            <w:tcBorders>
              <w:top w:val="single" w:sz="4" w:space="0" w:color="auto"/>
              <w:left w:val="single" w:sz="4" w:space="0" w:color="auto"/>
              <w:right w:val="single" w:sz="4" w:space="0" w:color="auto"/>
            </w:tcBorders>
            <w:shd w:val="clear" w:color="auto" w:fill="auto"/>
            <w:vAlign w:val="bottom"/>
          </w:tcPr>
          <w:p w14:paraId="6ECB5484"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113.000,00</w:t>
            </w:r>
          </w:p>
        </w:tc>
        <w:tc>
          <w:tcPr>
            <w:tcW w:w="1276" w:type="dxa"/>
            <w:tcBorders>
              <w:top w:val="single" w:sz="4" w:space="0" w:color="auto"/>
              <w:left w:val="single" w:sz="4" w:space="0" w:color="auto"/>
              <w:right w:val="single" w:sz="4" w:space="0" w:color="auto"/>
            </w:tcBorders>
            <w:vAlign w:val="center"/>
          </w:tcPr>
          <w:p w14:paraId="09763767"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-20.000,00</w:t>
            </w:r>
          </w:p>
        </w:tc>
        <w:tc>
          <w:tcPr>
            <w:tcW w:w="1276" w:type="dxa"/>
            <w:tcBorders>
              <w:top w:val="single" w:sz="4" w:space="0" w:color="auto"/>
              <w:left w:val="single" w:sz="4" w:space="0" w:color="auto"/>
              <w:right w:val="single" w:sz="4" w:space="0" w:color="auto"/>
            </w:tcBorders>
            <w:vAlign w:val="bottom"/>
          </w:tcPr>
          <w:p w14:paraId="1738302E"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93.000,00</w:t>
            </w:r>
          </w:p>
        </w:tc>
      </w:tr>
      <w:tr w:rsidR="00C4791A" w:rsidRPr="008E74AE" w14:paraId="3D351D6E" w14:textId="77777777" w:rsidTr="0036031B">
        <w:trPr>
          <w:cantSplit/>
          <w:trHeight w:val="106"/>
          <w:jc w:val="center"/>
        </w:trPr>
        <w:tc>
          <w:tcPr>
            <w:tcW w:w="846" w:type="dxa"/>
            <w:vMerge/>
            <w:tcBorders>
              <w:left w:val="single" w:sz="4" w:space="0" w:color="auto"/>
              <w:right w:val="single" w:sz="4" w:space="0" w:color="auto"/>
            </w:tcBorders>
          </w:tcPr>
          <w:p w14:paraId="60EE03FF" w14:textId="77777777" w:rsidR="00C4791A" w:rsidRPr="008E74AE" w:rsidRDefault="00C4791A" w:rsidP="0036031B">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261C2A8D"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1.1. Gradnja</w:t>
            </w:r>
          </w:p>
        </w:tc>
        <w:tc>
          <w:tcPr>
            <w:tcW w:w="1276" w:type="dxa"/>
            <w:tcBorders>
              <w:left w:val="single" w:sz="4" w:space="0" w:color="auto"/>
              <w:right w:val="single" w:sz="4" w:space="0" w:color="auto"/>
            </w:tcBorders>
            <w:shd w:val="clear" w:color="auto" w:fill="auto"/>
          </w:tcPr>
          <w:p w14:paraId="21991FB1"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20.000,00</w:t>
            </w:r>
          </w:p>
        </w:tc>
        <w:tc>
          <w:tcPr>
            <w:tcW w:w="1276" w:type="dxa"/>
            <w:tcBorders>
              <w:left w:val="single" w:sz="4" w:space="0" w:color="auto"/>
              <w:right w:val="single" w:sz="4" w:space="0" w:color="auto"/>
            </w:tcBorders>
            <w:vAlign w:val="center"/>
          </w:tcPr>
          <w:p w14:paraId="0A61932F"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-20.000,00</w:t>
            </w:r>
          </w:p>
        </w:tc>
        <w:tc>
          <w:tcPr>
            <w:tcW w:w="1276" w:type="dxa"/>
            <w:tcBorders>
              <w:left w:val="single" w:sz="4" w:space="0" w:color="auto"/>
              <w:right w:val="single" w:sz="4" w:space="0" w:color="auto"/>
            </w:tcBorders>
          </w:tcPr>
          <w:p w14:paraId="5C58294C"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r>
      <w:tr w:rsidR="00C4791A" w:rsidRPr="008E74AE" w14:paraId="25518B21" w14:textId="77777777" w:rsidTr="0036031B">
        <w:trPr>
          <w:cantSplit/>
          <w:trHeight w:val="176"/>
          <w:jc w:val="center"/>
        </w:trPr>
        <w:tc>
          <w:tcPr>
            <w:tcW w:w="846" w:type="dxa"/>
            <w:vMerge/>
            <w:tcBorders>
              <w:left w:val="single" w:sz="4" w:space="0" w:color="auto"/>
              <w:right w:val="single" w:sz="4" w:space="0" w:color="auto"/>
            </w:tcBorders>
          </w:tcPr>
          <w:p w14:paraId="39B6D01D" w14:textId="77777777" w:rsidR="00C4791A" w:rsidRPr="008E74AE" w:rsidRDefault="00C4791A" w:rsidP="0036031B">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355AC97E"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1.2. Oprema</w:t>
            </w:r>
          </w:p>
        </w:tc>
        <w:tc>
          <w:tcPr>
            <w:tcW w:w="1276" w:type="dxa"/>
            <w:tcBorders>
              <w:left w:val="single" w:sz="4" w:space="0" w:color="auto"/>
              <w:right w:val="single" w:sz="4" w:space="0" w:color="auto"/>
            </w:tcBorders>
            <w:shd w:val="clear" w:color="auto" w:fill="auto"/>
          </w:tcPr>
          <w:p w14:paraId="76F0C242"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93.000,00</w:t>
            </w:r>
          </w:p>
        </w:tc>
        <w:tc>
          <w:tcPr>
            <w:tcW w:w="1276" w:type="dxa"/>
            <w:tcBorders>
              <w:left w:val="single" w:sz="4" w:space="0" w:color="auto"/>
              <w:right w:val="single" w:sz="4" w:space="0" w:color="auto"/>
            </w:tcBorders>
            <w:vAlign w:val="center"/>
          </w:tcPr>
          <w:p w14:paraId="0D5955DE"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276" w:type="dxa"/>
            <w:tcBorders>
              <w:left w:val="single" w:sz="4" w:space="0" w:color="auto"/>
              <w:right w:val="single" w:sz="4" w:space="0" w:color="auto"/>
            </w:tcBorders>
          </w:tcPr>
          <w:p w14:paraId="373FCABD"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93.000,00</w:t>
            </w:r>
          </w:p>
        </w:tc>
      </w:tr>
      <w:tr w:rsidR="00C4791A" w:rsidRPr="008E74AE" w14:paraId="6F891EB6" w14:textId="77777777" w:rsidTr="0036031B">
        <w:trPr>
          <w:cantSplit/>
          <w:trHeight w:val="353"/>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44533BFE" w14:textId="77777777" w:rsidR="00C4791A" w:rsidRPr="008E74AE" w:rsidRDefault="00C4791A" w:rsidP="0036031B">
            <w:pPr>
              <w:tabs>
                <w:tab w:val="left" w:pos="6720"/>
              </w:tabs>
              <w:adjustRightInd w:val="0"/>
              <w:spacing w:before="100" w:beforeAutospacing="1" w:after="100" w:afterAutospacing="1"/>
              <w:ind w:left="97"/>
              <w:rPr>
                <w:rFonts w:ascii="Arial" w:hAnsi="Arial" w:cs="Arial"/>
                <w:b/>
                <w:bCs/>
                <w:sz w:val="21"/>
                <w:szCs w:val="21"/>
              </w:rPr>
            </w:pPr>
            <w:r w:rsidRPr="008E74AE">
              <w:rPr>
                <w:rFonts w:ascii="Arial" w:hAnsi="Arial" w:cs="Arial"/>
                <w:b/>
                <w:bCs/>
                <w:sz w:val="21"/>
                <w:szCs w:val="21"/>
              </w:rPr>
              <w:t>2. GRADNJA I UREĐENJE TRGOVA I PARKOVA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31524B"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2.595.000,00</w:t>
            </w:r>
          </w:p>
        </w:tc>
        <w:tc>
          <w:tcPr>
            <w:tcW w:w="1276" w:type="dxa"/>
            <w:tcBorders>
              <w:top w:val="single" w:sz="4" w:space="0" w:color="auto"/>
              <w:left w:val="single" w:sz="4" w:space="0" w:color="auto"/>
              <w:bottom w:val="single" w:sz="4" w:space="0" w:color="auto"/>
              <w:right w:val="single" w:sz="4" w:space="0" w:color="auto"/>
            </w:tcBorders>
            <w:vAlign w:val="center"/>
          </w:tcPr>
          <w:p w14:paraId="272EEAFA"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-3.000,00</w:t>
            </w:r>
          </w:p>
        </w:tc>
        <w:tc>
          <w:tcPr>
            <w:tcW w:w="1276" w:type="dxa"/>
            <w:tcBorders>
              <w:top w:val="single" w:sz="4" w:space="0" w:color="auto"/>
              <w:left w:val="single" w:sz="4" w:space="0" w:color="auto"/>
              <w:bottom w:val="single" w:sz="4" w:space="0" w:color="auto"/>
              <w:right w:val="single" w:sz="4" w:space="0" w:color="auto"/>
            </w:tcBorders>
            <w:vAlign w:val="center"/>
          </w:tcPr>
          <w:p w14:paraId="4DF94998"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2.592.000,00</w:t>
            </w:r>
          </w:p>
        </w:tc>
      </w:tr>
      <w:tr w:rsidR="00C4791A" w:rsidRPr="008E74AE" w14:paraId="1E4F7085" w14:textId="77777777" w:rsidTr="0036031B">
        <w:trPr>
          <w:cantSplit/>
          <w:trHeight w:val="135"/>
          <w:jc w:val="center"/>
        </w:trPr>
        <w:tc>
          <w:tcPr>
            <w:tcW w:w="846" w:type="dxa"/>
            <w:vMerge w:val="restart"/>
            <w:tcBorders>
              <w:top w:val="single" w:sz="4" w:space="0" w:color="auto"/>
              <w:left w:val="single" w:sz="4" w:space="0" w:color="auto"/>
              <w:right w:val="single" w:sz="4" w:space="0" w:color="auto"/>
            </w:tcBorders>
            <w:vAlign w:val="center"/>
          </w:tcPr>
          <w:p w14:paraId="7A6C2BCB" w14:textId="77777777" w:rsidR="00C4791A" w:rsidRPr="008E74AE" w:rsidRDefault="00C4791A" w:rsidP="0036031B">
            <w:pPr>
              <w:adjustRightInd w:val="0"/>
              <w:ind w:left="108" w:right="108"/>
              <w:jc w:val="center"/>
              <w:rPr>
                <w:rFonts w:ascii="Arial" w:hAnsi="Arial" w:cs="Arial"/>
                <w:sz w:val="21"/>
                <w:szCs w:val="21"/>
              </w:rPr>
            </w:pPr>
            <w:proofErr w:type="spellStart"/>
            <w:r w:rsidRPr="008E74AE">
              <w:rPr>
                <w:rFonts w:ascii="Arial" w:hAnsi="Arial" w:cs="Arial"/>
                <w:bCs/>
                <w:sz w:val="18"/>
                <w:szCs w:val="18"/>
              </w:rPr>
              <w:t>toč</w:t>
            </w:r>
            <w:proofErr w:type="spellEnd"/>
            <w:r w:rsidRPr="008E74AE">
              <w:rPr>
                <w:rFonts w:ascii="Arial" w:hAnsi="Arial" w:cs="Arial"/>
                <w:bCs/>
                <w:sz w:val="18"/>
                <w:szCs w:val="18"/>
              </w:rPr>
              <w:t xml:space="preserve">. 2. </w:t>
            </w:r>
          </w:p>
        </w:tc>
        <w:tc>
          <w:tcPr>
            <w:tcW w:w="5103" w:type="dxa"/>
            <w:tcBorders>
              <w:top w:val="single" w:sz="4" w:space="0" w:color="auto"/>
              <w:left w:val="single" w:sz="4" w:space="0" w:color="auto"/>
              <w:right w:val="single" w:sz="4" w:space="0" w:color="auto"/>
            </w:tcBorders>
            <w:shd w:val="clear" w:color="auto" w:fill="auto"/>
            <w:vAlign w:val="center"/>
          </w:tcPr>
          <w:p w14:paraId="22D8F85E" w14:textId="77777777" w:rsidR="00C4791A" w:rsidRPr="008E74AE" w:rsidRDefault="00C4791A" w:rsidP="0036031B">
            <w:pPr>
              <w:adjustRightInd w:val="0"/>
              <w:ind w:right="108"/>
              <w:rPr>
                <w:rFonts w:ascii="Arial" w:hAnsi="Arial" w:cs="Arial"/>
                <w:sz w:val="21"/>
                <w:szCs w:val="21"/>
              </w:rPr>
            </w:pPr>
            <w:r w:rsidRPr="008E74AE">
              <w:rPr>
                <w:rFonts w:ascii="Arial" w:hAnsi="Arial" w:cs="Arial"/>
                <w:sz w:val="21"/>
                <w:szCs w:val="21"/>
              </w:rPr>
              <w:t>2.1. Glavni gradski park</w:t>
            </w:r>
          </w:p>
        </w:tc>
        <w:tc>
          <w:tcPr>
            <w:tcW w:w="1276" w:type="dxa"/>
            <w:tcBorders>
              <w:top w:val="single" w:sz="4" w:space="0" w:color="auto"/>
              <w:left w:val="single" w:sz="4" w:space="0" w:color="auto"/>
              <w:right w:val="single" w:sz="4" w:space="0" w:color="auto"/>
            </w:tcBorders>
            <w:shd w:val="clear" w:color="auto" w:fill="auto"/>
            <w:vAlign w:val="center"/>
          </w:tcPr>
          <w:p w14:paraId="78BCFE18"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505.000,00</w:t>
            </w:r>
          </w:p>
        </w:tc>
        <w:tc>
          <w:tcPr>
            <w:tcW w:w="1276" w:type="dxa"/>
            <w:tcBorders>
              <w:top w:val="single" w:sz="4" w:space="0" w:color="auto"/>
              <w:left w:val="single" w:sz="4" w:space="0" w:color="auto"/>
              <w:right w:val="single" w:sz="4" w:space="0" w:color="auto"/>
            </w:tcBorders>
            <w:vAlign w:val="center"/>
          </w:tcPr>
          <w:p w14:paraId="056CD7A8"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0,00</w:t>
            </w:r>
          </w:p>
        </w:tc>
        <w:tc>
          <w:tcPr>
            <w:tcW w:w="1276" w:type="dxa"/>
            <w:tcBorders>
              <w:top w:val="single" w:sz="4" w:space="0" w:color="auto"/>
              <w:left w:val="single" w:sz="4" w:space="0" w:color="auto"/>
              <w:right w:val="single" w:sz="4" w:space="0" w:color="auto"/>
            </w:tcBorders>
            <w:vAlign w:val="center"/>
          </w:tcPr>
          <w:p w14:paraId="3B9A021A"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505.000,00</w:t>
            </w:r>
          </w:p>
        </w:tc>
      </w:tr>
      <w:tr w:rsidR="00C4791A" w:rsidRPr="008E74AE" w14:paraId="22925E61" w14:textId="77777777" w:rsidTr="0036031B">
        <w:trPr>
          <w:cantSplit/>
          <w:trHeight w:val="279"/>
          <w:jc w:val="center"/>
        </w:trPr>
        <w:tc>
          <w:tcPr>
            <w:tcW w:w="846" w:type="dxa"/>
            <w:vMerge/>
            <w:tcBorders>
              <w:left w:val="single" w:sz="4" w:space="0" w:color="auto"/>
              <w:right w:val="single" w:sz="4" w:space="0" w:color="auto"/>
            </w:tcBorders>
            <w:vAlign w:val="center"/>
          </w:tcPr>
          <w:p w14:paraId="689C6652" w14:textId="77777777" w:rsidR="00C4791A" w:rsidRPr="008E74AE" w:rsidRDefault="00C4791A" w:rsidP="0036031B">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530E46FB"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2.1.1. Uređenje</w:t>
            </w:r>
          </w:p>
        </w:tc>
        <w:tc>
          <w:tcPr>
            <w:tcW w:w="1276" w:type="dxa"/>
            <w:tcBorders>
              <w:top w:val="single" w:sz="4" w:space="0" w:color="auto"/>
              <w:left w:val="single" w:sz="4" w:space="0" w:color="auto"/>
              <w:right w:val="single" w:sz="4" w:space="0" w:color="auto"/>
            </w:tcBorders>
            <w:shd w:val="clear" w:color="auto" w:fill="auto"/>
            <w:vAlign w:val="center"/>
          </w:tcPr>
          <w:p w14:paraId="65C5FA4D"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485.000,00</w:t>
            </w:r>
          </w:p>
        </w:tc>
        <w:tc>
          <w:tcPr>
            <w:tcW w:w="1276" w:type="dxa"/>
            <w:tcBorders>
              <w:top w:val="single" w:sz="4" w:space="0" w:color="auto"/>
              <w:left w:val="single" w:sz="4" w:space="0" w:color="auto"/>
              <w:right w:val="single" w:sz="4" w:space="0" w:color="auto"/>
            </w:tcBorders>
            <w:vAlign w:val="center"/>
          </w:tcPr>
          <w:p w14:paraId="7720441F"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276" w:type="dxa"/>
            <w:tcBorders>
              <w:top w:val="single" w:sz="4" w:space="0" w:color="auto"/>
              <w:left w:val="single" w:sz="4" w:space="0" w:color="auto"/>
              <w:right w:val="single" w:sz="4" w:space="0" w:color="auto"/>
            </w:tcBorders>
            <w:noWrap/>
            <w:vAlign w:val="center"/>
          </w:tcPr>
          <w:p w14:paraId="2BE24589" w14:textId="77777777" w:rsidR="00C4791A" w:rsidRPr="008E74AE" w:rsidRDefault="00C4791A" w:rsidP="0036031B">
            <w:pPr>
              <w:adjustRightInd w:val="0"/>
              <w:spacing w:before="100" w:beforeAutospacing="1" w:after="100" w:afterAutospacing="1"/>
              <w:contextualSpacing/>
              <w:jc w:val="right"/>
              <w:rPr>
                <w:rFonts w:ascii="Arial" w:hAnsi="Arial" w:cs="Arial"/>
                <w:sz w:val="21"/>
                <w:szCs w:val="21"/>
              </w:rPr>
            </w:pPr>
            <w:r w:rsidRPr="008E74AE">
              <w:rPr>
                <w:rFonts w:ascii="Arial" w:hAnsi="Arial" w:cs="Arial"/>
                <w:sz w:val="21"/>
                <w:szCs w:val="21"/>
              </w:rPr>
              <w:t>485.000,00</w:t>
            </w:r>
          </w:p>
        </w:tc>
      </w:tr>
      <w:tr w:rsidR="00C4791A" w:rsidRPr="008E74AE" w14:paraId="14684FC8" w14:textId="77777777" w:rsidTr="0036031B">
        <w:trPr>
          <w:cantSplit/>
          <w:trHeight w:val="139"/>
          <w:jc w:val="center"/>
        </w:trPr>
        <w:tc>
          <w:tcPr>
            <w:tcW w:w="846" w:type="dxa"/>
            <w:vMerge/>
            <w:tcBorders>
              <w:left w:val="single" w:sz="4" w:space="0" w:color="auto"/>
              <w:right w:val="single" w:sz="4" w:space="0" w:color="auto"/>
            </w:tcBorders>
            <w:vAlign w:val="center"/>
          </w:tcPr>
          <w:p w14:paraId="643B7F43" w14:textId="77777777" w:rsidR="00C4791A" w:rsidRPr="008E74AE" w:rsidRDefault="00C4791A" w:rsidP="0036031B">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598E06E1"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2.1.2. Očuvanje genoma ivanečke lipe - kloniranje</w:t>
            </w:r>
          </w:p>
        </w:tc>
        <w:tc>
          <w:tcPr>
            <w:tcW w:w="1276" w:type="dxa"/>
            <w:tcBorders>
              <w:top w:val="single" w:sz="4" w:space="0" w:color="auto"/>
              <w:left w:val="single" w:sz="4" w:space="0" w:color="auto"/>
              <w:right w:val="single" w:sz="4" w:space="0" w:color="auto"/>
            </w:tcBorders>
            <w:shd w:val="clear" w:color="auto" w:fill="auto"/>
            <w:vAlign w:val="center"/>
          </w:tcPr>
          <w:p w14:paraId="38AAC1E7"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20.000,00</w:t>
            </w:r>
          </w:p>
        </w:tc>
        <w:tc>
          <w:tcPr>
            <w:tcW w:w="1276" w:type="dxa"/>
            <w:tcBorders>
              <w:top w:val="single" w:sz="4" w:space="0" w:color="auto"/>
              <w:left w:val="single" w:sz="4" w:space="0" w:color="auto"/>
              <w:right w:val="single" w:sz="4" w:space="0" w:color="auto"/>
            </w:tcBorders>
            <w:vAlign w:val="center"/>
          </w:tcPr>
          <w:p w14:paraId="09DD7E6F"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276" w:type="dxa"/>
            <w:tcBorders>
              <w:top w:val="single" w:sz="4" w:space="0" w:color="auto"/>
              <w:left w:val="single" w:sz="4" w:space="0" w:color="auto"/>
              <w:right w:val="single" w:sz="4" w:space="0" w:color="auto"/>
            </w:tcBorders>
            <w:noWrap/>
            <w:vAlign w:val="center"/>
          </w:tcPr>
          <w:p w14:paraId="11480EB1" w14:textId="77777777" w:rsidR="00C4791A" w:rsidRPr="008E74AE" w:rsidRDefault="00C4791A" w:rsidP="0036031B">
            <w:pPr>
              <w:adjustRightInd w:val="0"/>
              <w:spacing w:before="100" w:beforeAutospacing="1" w:after="100" w:afterAutospacing="1"/>
              <w:contextualSpacing/>
              <w:jc w:val="right"/>
              <w:rPr>
                <w:rFonts w:ascii="Arial" w:hAnsi="Arial" w:cs="Arial"/>
                <w:sz w:val="21"/>
                <w:szCs w:val="21"/>
              </w:rPr>
            </w:pPr>
            <w:r w:rsidRPr="008E74AE">
              <w:rPr>
                <w:rFonts w:ascii="Arial" w:hAnsi="Arial" w:cs="Arial"/>
                <w:sz w:val="21"/>
                <w:szCs w:val="21"/>
              </w:rPr>
              <w:t>20.000,00</w:t>
            </w:r>
          </w:p>
        </w:tc>
      </w:tr>
      <w:tr w:rsidR="00C4791A" w:rsidRPr="008E74AE" w14:paraId="594CCBF3" w14:textId="77777777" w:rsidTr="0036031B">
        <w:trPr>
          <w:cantSplit/>
          <w:trHeight w:val="106"/>
          <w:jc w:val="center"/>
        </w:trPr>
        <w:tc>
          <w:tcPr>
            <w:tcW w:w="846" w:type="dxa"/>
            <w:vMerge w:val="restart"/>
            <w:tcBorders>
              <w:left w:val="single" w:sz="4" w:space="0" w:color="auto"/>
              <w:right w:val="single" w:sz="4" w:space="0" w:color="auto"/>
            </w:tcBorders>
            <w:vAlign w:val="center"/>
          </w:tcPr>
          <w:p w14:paraId="00C956F8" w14:textId="77777777" w:rsidR="00C4791A" w:rsidRPr="008E74AE" w:rsidRDefault="00C4791A" w:rsidP="0036031B">
            <w:pPr>
              <w:adjustRightInd w:val="0"/>
              <w:ind w:left="108" w:right="108"/>
              <w:jc w:val="center"/>
              <w:rPr>
                <w:rFonts w:ascii="Arial" w:hAnsi="Arial" w:cs="Arial"/>
                <w:sz w:val="21"/>
                <w:szCs w:val="21"/>
              </w:rPr>
            </w:pPr>
            <w:proofErr w:type="spellStart"/>
            <w:r w:rsidRPr="008E74AE">
              <w:rPr>
                <w:rFonts w:ascii="Arial" w:hAnsi="Arial" w:cs="Arial"/>
                <w:bCs/>
                <w:sz w:val="18"/>
                <w:szCs w:val="18"/>
              </w:rPr>
              <w:t>toč</w:t>
            </w:r>
            <w:proofErr w:type="spellEnd"/>
            <w:r w:rsidRPr="008E74AE">
              <w:rPr>
                <w:rFonts w:ascii="Arial" w:hAnsi="Arial" w:cs="Arial"/>
                <w:bCs/>
                <w:sz w:val="18"/>
                <w:szCs w:val="18"/>
              </w:rPr>
              <w:t>. 2.</w:t>
            </w:r>
          </w:p>
        </w:tc>
        <w:tc>
          <w:tcPr>
            <w:tcW w:w="5103" w:type="dxa"/>
            <w:tcBorders>
              <w:left w:val="single" w:sz="4" w:space="0" w:color="auto"/>
              <w:right w:val="single" w:sz="4" w:space="0" w:color="auto"/>
            </w:tcBorders>
            <w:shd w:val="clear" w:color="auto" w:fill="auto"/>
            <w:vAlign w:val="center"/>
          </w:tcPr>
          <w:p w14:paraId="471A1B1F" w14:textId="77777777" w:rsidR="00C4791A" w:rsidRPr="008E74AE" w:rsidRDefault="00C4791A" w:rsidP="0036031B">
            <w:pPr>
              <w:adjustRightInd w:val="0"/>
              <w:ind w:right="108"/>
              <w:rPr>
                <w:rFonts w:ascii="Arial" w:hAnsi="Arial" w:cs="Arial"/>
                <w:bCs/>
                <w:sz w:val="21"/>
                <w:szCs w:val="21"/>
              </w:rPr>
            </w:pPr>
            <w:r w:rsidRPr="008E74AE">
              <w:rPr>
                <w:rFonts w:ascii="Arial" w:hAnsi="Arial" w:cs="Arial"/>
                <w:sz w:val="21"/>
                <w:szCs w:val="21"/>
              </w:rPr>
              <w:t>2.2. Glavni gradski trg</w:t>
            </w:r>
          </w:p>
        </w:tc>
        <w:tc>
          <w:tcPr>
            <w:tcW w:w="1276" w:type="dxa"/>
            <w:tcBorders>
              <w:left w:val="single" w:sz="4" w:space="0" w:color="auto"/>
              <w:right w:val="single" w:sz="4" w:space="0" w:color="auto"/>
            </w:tcBorders>
            <w:shd w:val="clear" w:color="auto" w:fill="auto"/>
          </w:tcPr>
          <w:p w14:paraId="4F8F427D"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955.000,00</w:t>
            </w:r>
          </w:p>
        </w:tc>
        <w:tc>
          <w:tcPr>
            <w:tcW w:w="1276" w:type="dxa"/>
            <w:tcBorders>
              <w:left w:val="single" w:sz="4" w:space="0" w:color="auto"/>
              <w:right w:val="single" w:sz="4" w:space="0" w:color="auto"/>
            </w:tcBorders>
            <w:vAlign w:val="center"/>
          </w:tcPr>
          <w:p w14:paraId="45F68CA0"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0,00</w:t>
            </w:r>
          </w:p>
        </w:tc>
        <w:tc>
          <w:tcPr>
            <w:tcW w:w="1276" w:type="dxa"/>
            <w:tcBorders>
              <w:left w:val="single" w:sz="4" w:space="0" w:color="auto"/>
              <w:right w:val="single" w:sz="4" w:space="0" w:color="auto"/>
            </w:tcBorders>
          </w:tcPr>
          <w:p w14:paraId="1E7DC073"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955.000,00</w:t>
            </w:r>
          </w:p>
        </w:tc>
      </w:tr>
      <w:tr w:rsidR="00C4791A" w:rsidRPr="008E74AE" w14:paraId="2F8B3091" w14:textId="77777777" w:rsidTr="0036031B">
        <w:trPr>
          <w:cantSplit/>
          <w:trHeight w:val="106"/>
          <w:jc w:val="center"/>
        </w:trPr>
        <w:tc>
          <w:tcPr>
            <w:tcW w:w="846" w:type="dxa"/>
            <w:vMerge/>
            <w:tcBorders>
              <w:left w:val="single" w:sz="4" w:space="0" w:color="auto"/>
              <w:right w:val="single" w:sz="4" w:space="0" w:color="auto"/>
            </w:tcBorders>
            <w:vAlign w:val="center"/>
          </w:tcPr>
          <w:p w14:paraId="723910C0" w14:textId="77777777" w:rsidR="00C4791A" w:rsidRPr="008E74AE" w:rsidRDefault="00C4791A" w:rsidP="0036031B">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12449009"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2.2.1. Otkup zemljišta</w:t>
            </w:r>
          </w:p>
        </w:tc>
        <w:tc>
          <w:tcPr>
            <w:tcW w:w="1276" w:type="dxa"/>
            <w:tcBorders>
              <w:left w:val="single" w:sz="4" w:space="0" w:color="auto"/>
              <w:right w:val="single" w:sz="4" w:space="0" w:color="auto"/>
            </w:tcBorders>
            <w:shd w:val="clear" w:color="auto" w:fill="auto"/>
          </w:tcPr>
          <w:p w14:paraId="6B566D87"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750.000,00</w:t>
            </w:r>
          </w:p>
        </w:tc>
        <w:tc>
          <w:tcPr>
            <w:tcW w:w="1276" w:type="dxa"/>
            <w:tcBorders>
              <w:left w:val="single" w:sz="4" w:space="0" w:color="auto"/>
              <w:right w:val="single" w:sz="4" w:space="0" w:color="auto"/>
            </w:tcBorders>
            <w:vAlign w:val="center"/>
          </w:tcPr>
          <w:p w14:paraId="6DB4C016"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276" w:type="dxa"/>
            <w:tcBorders>
              <w:left w:val="single" w:sz="4" w:space="0" w:color="auto"/>
              <w:right w:val="single" w:sz="4" w:space="0" w:color="auto"/>
            </w:tcBorders>
          </w:tcPr>
          <w:p w14:paraId="4A3A097F"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750.000,00</w:t>
            </w:r>
          </w:p>
        </w:tc>
      </w:tr>
      <w:tr w:rsidR="00C4791A" w:rsidRPr="008E74AE" w14:paraId="6259EA4D" w14:textId="77777777" w:rsidTr="0036031B">
        <w:trPr>
          <w:cantSplit/>
          <w:trHeight w:val="106"/>
          <w:jc w:val="center"/>
        </w:trPr>
        <w:tc>
          <w:tcPr>
            <w:tcW w:w="846" w:type="dxa"/>
            <w:vMerge/>
            <w:tcBorders>
              <w:left w:val="single" w:sz="4" w:space="0" w:color="auto"/>
              <w:right w:val="single" w:sz="4" w:space="0" w:color="auto"/>
            </w:tcBorders>
            <w:vAlign w:val="center"/>
          </w:tcPr>
          <w:p w14:paraId="09D305F1" w14:textId="77777777" w:rsidR="00C4791A" w:rsidRPr="008E74AE" w:rsidRDefault="00C4791A" w:rsidP="0036031B">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7F97AB2A"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2.2.2. Projektna dokumentacija i pripremni radovi</w:t>
            </w:r>
          </w:p>
        </w:tc>
        <w:tc>
          <w:tcPr>
            <w:tcW w:w="1276" w:type="dxa"/>
            <w:tcBorders>
              <w:left w:val="single" w:sz="4" w:space="0" w:color="auto"/>
              <w:right w:val="single" w:sz="4" w:space="0" w:color="auto"/>
            </w:tcBorders>
            <w:shd w:val="clear" w:color="auto" w:fill="auto"/>
          </w:tcPr>
          <w:p w14:paraId="788E686F"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205.000,00</w:t>
            </w:r>
          </w:p>
        </w:tc>
        <w:tc>
          <w:tcPr>
            <w:tcW w:w="1276" w:type="dxa"/>
            <w:tcBorders>
              <w:left w:val="single" w:sz="4" w:space="0" w:color="auto"/>
              <w:right w:val="single" w:sz="4" w:space="0" w:color="auto"/>
            </w:tcBorders>
            <w:vAlign w:val="center"/>
          </w:tcPr>
          <w:p w14:paraId="0A496609"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276" w:type="dxa"/>
            <w:tcBorders>
              <w:left w:val="single" w:sz="4" w:space="0" w:color="auto"/>
              <w:right w:val="single" w:sz="4" w:space="0" w:color="auto"/>
            </w:tcBorders>
          </w:tcPr>
          <w:p w14:paraId="3CDC168D"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205.000,00</w:t>
            </w:r>
          </w:p>
        </w:tc>
      </w:tr>
      <w:tr w:rsidR="00C4791A" w:rsidRPr="008E74AE" w14:paraId="4F517C61" w14:textId="77777777" w:rsidTr="0036031B">
        <w:trPr>
          <w:cantSplit/>
          <w:trHeight w:val="222"/>
          <w:jc w:val="center"/>
        </w:trPr>
        <w:tc>
          <w:tcPr>
            <w:tcW w:w="846" w:type="dxa"/>
            <w:vMerge w:val="restart"/>
            <w:tcBorders>
              <w:left w:val="single" w:sz="4" w:space="0" w:color="auto"/>
              <w:right w:val="single" w:sz="4" w:space="0" w:color="auto"/>
            </w:tcBorders>
            <w:vAlign w:val="center"/>
          </w:tcPr>
          <w:p w14:paraId="2E7E65F7" w14:textId="77777777" w:rsidR="00C4791A" w:rsidRPr="008E74AE" w:rsidRDefault="00C4791A" w:rsidP="0036031B">
            <w:pPr>
              <w:adjustRightInd w:val="0"/>
              <w:ind w:left="108" w:right="108"/>
              <w:jc w:val="center"/>
              <w:rPr>
                <w:rFonts w:ascii="Arial" w:hAnsi="Arial" w:cs="Arial"/>
                <w:sz w:val="21"/>
                <w:szCs w:val="21"/>
              </w:rPr>
            </w:pPr>
            <w:proofErr w:type="spellStart"/>
            <w:r w:rsidRPr="008E74AE">
              <w:rPr>
                <w:rFonts w:ascii="Arial" w:hAnsi="Arial" w:cs="Arial"/>
                <w:bCs/>
                <w:sz w:val="18"/>
                <w:szCs w:val="18"/>
              </w:rPr>
              <w:t>toč</w:t>
            </w:r>
            <w:proofErr w:type="spellEnd"/>
            <w:r w:rsidRPr="008E74AE">
              <w:rPr>
                <w:rFonts w:ascii="Arial" w:hAnsi="Arial" w:cs="Arial"/>
                <w:bCs/>
                <w:sz w:val="18"/>
                <w:szCs w:val="18"/>
              </w:rPr>
              <w:t>. 2.</w:t>
            </w:r>
          </w:p>
        </w:tc>
        <w:tc>
          <w:tcPr>
            <w:tcW w:w="5103" w:type="dxa"/>
            <w:tcBorders>
              <w:left w:val="single" w:sz="4" w:space="0" w:color="auto"/>
              <w:right w:val="single" w:sz="4" w:space="0" w:color="auto"/>
            </w:tcBorders>
            <w:shd w:val="clear" w:color="auto" w:fill="auto"/>
            <w:vAlign w:val="center"/>
          </w:tcPr>
          <w:p w14:paraId="421A6DFA" w14:textId="77777777" w:rsidR="00C4791A" w:rsidRPr="008E74AE" w:rsidRDefault="00C4791A" w:rsidP="0036031B">
            <w:pPr>
              <w:adjustRightInd w:val="0"/>
              <w:ind w:right="108"/>
              <w:rPr>
                <w:rFonts w:ascii="Arial" w:hAnsi="Arial" w:cs="Arial"/>
                <w:bCs/>
                <w:sz w:val="21"/>
                <w:szCs w:val="21"/>
              </w:rPr>
            </w:pPr>
            <w:r w:rsidRPr="008E74AE">
              <w:rPr>
                <w:rFonts w:ascii="Arial" w:hAnsi="Arial" w:cs="Arial"/>
                <w:sz w:val="21"/>
                <w:szCs w:val="21"/>
              </w:rPr>
              <w:t>2.3. Biciklistički poligon u Ivancu</w:t>
            </w:r>
          </w:p>
        </w:tc>
        <w:tc>
          <w:tcPr>
            <w:tcW w:w="1276" w:type="dxa"/>
            <w:tcBorders>
              <w:left w:val="single" w:sz="4" w:space="0" w:color="auto"/>
              <w:right w:val="single" w:sz="4" w:space="0" w:color="auto"/>
            </w:tcBorders>
            <w:shd w:val="clear" w:color="auto" w:fill="auto"/>
          </w:tcPr>
          <w:p w14:paraId="0AF9E0F9"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60.000,00</w:t>
            </w:r>
          </w:p>
        </w:tc>
        <w:tc>
          <w:tcPr>
            <w:tcW w:w="1276" w:type="dxa"/>
            <w:tcBorders>
              <w:left w:val="single" w:sz="4" w:space="0" w:color="auto"/>
              <w:right w:val="single" w:sz="4" w:space="0" w:color="auto"/>
            </w:tcBorders>
            <w:vAlign w:val="center"/>
          </w:tcPr>
          <w:p w14:paraId="2F385912"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-28.000,00</w:t>
            </w:r>
          </w:p>
        </w:tc>
        <w:tc>
          <w:tcPr>
            <w:tcW w:w="1276" w:type="dxa"/>
            <w:tcBorders>
              <w:left w:val="single" w:sz="4" w:space="0" w:color="auto"/>
              <w:right w:val="single" w:sz="4" w:space="0" w:color="auto"/>
            </w:tcBorders>
          </w:tcPr>
          <w:p w14:paraId="1FBDCC40"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32.000,00</w:t>
            </w:r>
          </w:p>
        </w:tc>
      </w:tr>
      <w:tr w:rsidR="00C4791A" w:rsidRPr="008E74AE" w14:paraId="059286F1" w14:textId="77777777" w:rsidTr="0036031B">
        <w:trPr>
          <w:cantSplit/>
          <w:trHeight w:val="100"/>
          <w:jc w:val="center"/>
        </w:trPr>
        <w:tc>
          <w:tcPr>
            <w:tcW w:w="846" w:type="dxa"/>
            <w:vMerge/>
            <w:tcBorders>
              <w:left w:val="single" w:sz="4" w:space="0" w:color="auto"/>
              <w:right w:val="single" w:sz="4" w:space="0" w:color="auto"/>
            </w:tcBorders>
            <w:vAlign w:val="center"/>
          </w:tcPr>
          <w:p w14:paraId="041D79DF" w14:textId="77777777" w:rsidR="00C4791A" w:rsidRPr="008E74AE" w:rsidRDefault="00C4791A" w:rsidP="0036031B">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79D91150"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2.3.1. Uređenje</w:t>
            </w:r>
          </w:p>
        </w:tc>
        <w:tc>
          <w:tcPr>
            <w:tcW w:w="1276" w:type="dxa"/>
            <w:tcBorders>
              <w:left w:val="single" w:sz="4" w:space="0" w:color="auto"/>
              <w:right w:val="single" w:sz="4" w:space="0" w:color="auto"/>
            </w:tcBorders>
            <w:shd w:val="clear" w:color="auto" w:fill="auto"/>
          </w:tcPr>
          <w:p w14:paraId="177A17D6"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276" w:type="dxa"/>
            <w:tcBorders>
              <w:left w:val="single" w:sz="4" w:space="0" w:color="auto"/>
              <w:right w:val="single" w:sz="4" w:space="0" w:color="auto"/>
            </w:tcBorders>
            <w:vAlign w:val="center"/>
          </w:tcPr>
          <w:p w14:paraId="41F12444"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276" w:type="dxa"/>
            <w:tcBorders>
              <w:left w:val="single" w:sz="4" w:space="0" w:color="auto"/>
              <w:right w:val="single" w:sz="4" w:space="0" w:color="auto"/>
            </w:tcBorders>
          </w:tcPr>
          <w:p w14:paraId="5B090F08"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r>
      <w:tr w:rsidR="00C4791A" w:rsidRPr="008E74AE" w14:paraId="78EFC0B9" w14:textId="77777777" w:rsidTr="0036031B">
        <w:trPr>
          <w:cantSplit/>
          <w:trHeight w:val="138"/>
          <w:jc w:val="center"/>
        </w:trPr>
        <w:tc>
          <w:tcPr>
            <w:tcW w:w="846" w:type="dxa"/>
            <w:vMerge/>
            <w:tcBorders>
              <w:left w:val="single" w:sz="4" w:space="0" w:color="auto"/>
              <w:right w:val="single" w:sz="4" w:space="0" w:color="auto"/>
            </w:tcBorders>
            <w:vAlign w:val="center"/>
          </w:tcPr>
          <w:p w14:paraId="614F87A4" w14:textId="77777777" w:rsidR="00C4791A" w:rsidRPr="008E74AE" w:rsidRDefault="00C4791A" w:rsidP="0036031B">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43139258"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2.3.2. Projektna dokumentacija – glavni projekt</w:t>
            </w:r>
          </w:p>
        </w:tc>
        <w:tc>
          <w:tcPr>
            <w:tcW w:w="1276" w:type="dxa"/>
            <w:tcBorders>
              <w:left w:val="single" w:sz="4" w:space="0" w:color="auto"/>
              <w:right w:val="single" w:sz="4" w:space="0" w:color="auto"/>
            </w:tcBorders>
            <w:shd w:val="clear" w:color="auto" w:fill="auto"/>
          </w:tcPr>
          <w:p w14:paraId="60E205CB"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60.000,00</w:t>
            </w:r>
          </w:p>
        </w:tc>
        <w:tc>
          <w:tcPr>
            <w:tcW w:w="1276" w:type="dxa"/>
            <w:tcBorders>
              <w:left w:val="single" w:sz="4" w:space="0" w:color="auto"/>
              <w:right w:val="single" w:sz="4" w:space="0" w:color="auto"/>
            </w:tcBorders>
            <w:vAlign w:val="center"/>
          </w:tcPr>
          <w:p w14:paraId="5A05360E"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-28.000,00</w:t>
            </w:r>
          </w:p>
        </w:tc>
        <w:tc>
          <w:tcPr>
            <w:tcW w:w="1276" w:type="dxa"/>
            <w:tcBorders>
              <w:left w:val="single" w:sz="4" w:space="0" w:color="auto"/>
              <w:right w:val="single" w:sz="4" w:space="0" w:color="auto"/>
            </w:tcBorders>
          </w:tcPr>
          <w:p w14:paraId="14F793DA"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32.000,00</w:t>
            </w:r>
          </w:p>
        </w:tc>
      </w:tr>
      <w:tr w:rsidR="00C4791A" w:rsidRPr="008E74AE" w14:paraId="52DB8BD9" w14:textId="77777777" w:rsidTr="0036031B">
        <w:trPr>
          <w:cantSplit/>
          <w:trHeight w:val="106"/>
          <w:jc w:val="center"/>
        </w:trPr>
        <w:tc>
          <w:tcPr>
            <w:tcW w:w="846" w:type="dxa"/>
            <w:vMerge w:val="restart"/>
            <w:tcBorders>
              <w:left w:val="single" w:sz="4" w:space="0" w:color="auto"/>
              <w:right w:val="single" w:sz="4" w:space="0" w:color="auto"/>
            </w:tcBorders>
            <w:vAlign w:val="center"/>
          </w:tcPr>
          <w:p w14:paraId="20C171B2" w14:textId="77777777" w:rsidR="00C4791A" w:rsidRPr="008E74AE" w:rsidRDefault="00C4791A" w:rsidP="0036031B">
            <w:pPr>
              <w:adjustRightInd w:val="0"/>
              <w:ind w:left="108" w:right="108"/>
              <w:jc w:val="center"/>
              <w:rPr>
                <w:rFonts w:ascii="Arial" w:hAnsi="Arial" w:cs="Arial"/>
                <w:sz w:val="21"/>
                <w:szCs w:val="21"/>
              </w:rPr>
            </w:pPr>
            <w:proofErr w:type="spellStart"/>
            <w:r w:rsidRPr="008E74AE">
              <w:rPr>
                <w:rFonts w:ascii="Arial" w:hAnsi="Arial" w:cs="Arial"/>
                <w:bCs/>
                <w:sz w:val="18"/>
                <w:szCs w:val="18"/>
              </w:rPr>
              <w:t>toč</w:t>
            </w:r>
            <w:proofErr w:type="spellEnd"/>
            <w:r w:rsidRPr="008E74AE">
              <w:rPr>
                <w:rFonts w:ascii="Arial" w:hAnsi="Arial" w:cs="Arial"/>
                <w:bCs/>
                <w:sz w:val="18"/>
                <w:szCs w:val="18"/>
              </w:rPr>
              <w:t>. 2.</w:t>
            </w:r>
          </w:p>
        </w:tc>
        <w:tc>
          <w:tcPr>
            <w:tcW w:w="5103" w:type="dxa"/>
            <w:tcBorders>
              <w:left w:val="single" w:sz="4" w:space="0" w:color="auto"/>
              <w:right w:val="single" w:sz="4" w:space="0" w:color="auto"/>
            </w:tcBorders>
            <w:shd w:val="clear" w:color="auto" w:fill="auto"/>
            <w:vAlign w:val="center"/>
          </w:tcPr>
          <w:p w14:paraId="38337023" w14:textId="77777777" w:rsidR="00C4791A" w:rsidRPr="008E74AE" w:rsidRDefault="00C4791A" w:rsidP="0036031B">
            <w:pPr>
              <w:adjustRightInd w:val="0"/>
              <w:ind w:right="108"/>
              <w:rPr>
                <w:rFonts w:ascii="Arial" w:hAnsi="Arial" w:cs="Arial"/>
                <w:bCs/>
                <w:sz w:val="21"/>
                <w:szCs w:val="21"/>
              </w:rPr>
            </w:pPr>
            <w:r w:rsidRPr="008E74AE">
              <w:rPr>
                <w:rFonts w:ascii="Arial" w:hAnsi="Arial" w:cs="Arial"/>
                <w:sz w:val="21"/>
                <w:szCs w:val="21"/>
              </w:rPr>
              <w:t xml:space="preserve">2.4. Trg u </w:t>
            </w:r>
            <w:proofErr w:type="spellStart"/>
            <w:r w:rsidRPr="008E74AE">
              <w:rPr>
                <w:rFonts w:ascii="Arial" w:hAnsi="Arial" w:cs="Arial"/>
                <w:sz w:val="21"/>
                <w:szCs w:val="21"/>
              </w:rPr>
              <w:t>Margečanu</w:t>
            </w:r>
            <w:proofErr w:type="spellEnd"/>
          </w:p>
        </w:tc>
        <w:tc>
          <w:tcPr>
            <w:tcW w:w="1276" w:type="dxa"/>
            <w:tcBorders>
              <w:left w:val="single" w:sz="4" w:space="0" w:color="auto"/>
              <w:right w:val="single" w:sz="4" w:space="0" w:color="auto"/>
            </w:tcBorders>
            <w:shd w:val="clear" w:color="auto" w:fill="auto"/>
            <w:vAlign w:val="center"/>
          </w:tcPr>
          <w:p w14:paraId="2861CA94"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1.075.000,00</w:t>
            </w:r>
          </w:p>
        </w:tc>
        <w:tc>
          <w:tcPr>
            <w:tcW w:w="1276" w:type="dxa"/>
            <w:tcBorders>
              <w:left w:val="single" w:sz="4" w:space="0" w:color="auto"/>
              <w:right w:val="single" w:sz="4" w:space="0" w:color="auto"/>
            </w:tcBorders>
            <w:vAlign w:val="center"/>
          </w:tcPr>
          <w:p w14:paraId="4AA55DC4"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+25.000,00</w:t>
            </w:r>
          </w:p>
        </w:tc>
        <w:tc>
          <w:tcPr>
            <w:tcW w:w="1276" w:type="dxa"/>
            <w:tcBorders>
              <w:left w:val="single" w:sz="4" w:space="0" w:color="auto"/>
              <w:right w:val="single" w:sz="4" w:space="0" w:color="auto"/>
            </w:tcBorders>
            <w:vAlign w:val="center"/>
          </w:tcPr>
          <w:p w14:paraId="450B056A"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1.100.000,00</w:t>
            </w:r>
          </w:p>
        </w:tc>
      </w:tr>
      <w:tr w:rsidR="00C4791A" w:rsidRPr="008E74AE" w14:paraId="63BA22D9" w14:textId="77777777" w:rsidTr="0036031B">
        <w:trPr>
          <w:cantSplit/>
          <w:trHeight w:val="106"/>
          <w:jc w:val="center"/>
        </w:trPr>
        <w:tc>
          <w:tcPr>
            <w:tcW w:w="846" w:type="dxa"/>
            <w:vMerge/>
            <w:tcBorders>
              <w:left w:val="single" w:sz="4" w:space="0" w:color="auto"/>
              <w:right w:val="single" w:sz="4" w:space="0" w:color="auto"/>
            </w:tcBorders>
          </w:tcPr>
          <w:p w14:paraId="4B90E397" w14:textId="77777777" w:rsidR="00C4791A" w:rsidRPr="008E74AE" w:rsidRDefault="00C4791A" w:rsidP="0036031B">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1077F6F1"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2.4.1. Gradnja</w:t>
            </w:r>
          </w:p>
        </w:tc>
        <w:tc>
          <w:tcPr>
            <w:tcW w:w="1276" w:type="dxa"/>
            <w:tcBorders>
              <w:left w:val="single" w:sz="4" w:space="0" w:color="auto"/>
              <w:right w:val="single" w:sz="4" w:space="0" w:color="auto"/>
            </w:tcBorders>
            <w:shd w:val="clear" w:color="auto" w:fill="auto"/>
            <w:vAlign w:val="center"/>
          </w:tcPr>
          <w:p w14:paraId="65494248"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1.050.000,00</w:t>
            </w:r>
          </w:p>
        </w:tc>
        <w:tc>
          <w:tcPr>
            <w:tcW w:w="1276" w:type="dxa"/>
            <w:tcBorders>
              <w:left w:val="single" w:sz="4" w:space="0" w:color="auto"/>
              <w:right w:val="single" w:sz="4" w:space="0" w:color="auto"/>
            </w:tcBorders>
            <w:vAlign w:val="center"/>
          </w:tcPr>
          <w:p w14:paraId="4680AFFA"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+25.000,00</w:t>
            </w:r>
          </w:p>
        </w:tc>
        <w:tc>
          <w:tcPr>
            <w:tcW w:w="1276" w:type="dxa"/>
            <w:tcBorders>
              <w:left w:val="single" w:sz="4" w:space="0" w:color="auto"/>
              <w:right w:val="single" w:sz="4" w:space="0" w:color="auto"/>
            </w:tcBorders>
            <w:vAlign w:val="center"/>
          </w:tcPr>
          <w:p w14:paraId="51EBF245"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1.075.000,00</w:t>
            </w:r>
          </w:p>
        </w:tc>
      </w:tr>
      <w:tr w:rsidR="00C4791A" w:rsidRPr="008E74AE" w14:paraId="73480979" w14:textId="77777777" w:rsidTr="0036031B">
        <w:trPr>
          <w:cantSplit/>
          <w:trHeight w:val="106"/>
          <w:jc w:val="center"/>
        </w:trPr>
        <w:tc>
          <w:tcPr>
            <w:tcW w:w="846" w:type="dxa"/>
            <w:vMerge/>
            <w:tcBorders>
              <w:left w:val="single" w:sz="4" w:space="0" w:color="auto"/>
              <w:right w:val="single" w:sz="4" w:space="0" w:color="auto"/>
            </w:tcBorders>
          </w:tcPr>
          <w:p w14:paraId="76D7BA3E" w14:textId="77777777" w:rsidR="00C4791A" w:rsidRPr="008E74AE" w:rsidRDefault="00C4791A" w:rsidP="0036031B">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4D10CD71"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2.4.2. Nadzor</w:t>
            </w:r>
          </w:p>
        </w:tc>
        <w:tc>
          <w:tcPr>
            <w:tcW w:w="1276" w:type="dxa"/>
            <w:tcBorders>
              <w:left w:val="single" w:sz="4" w:space="0" w:color="auto"/>
              <w:right w:val="single" w:sz="4" w:space="0" w:color="auto"/>
            </w:tcBorders>
            <w:shd w:val="clear" w:color="auto" w:fill="auto"/>
            <w:vAlign w:val="center"/>
          </w:tcPr>
          <w:p w14:paraId="18A637B4"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25.000,00</w:t>
            </w:r>
          </w:p>
        </w:tc>
        <w:tc>
          <w:tcPr>
            <w:tcW w:w="1276" w:type="dxa"/>
            <w:tcBorders>
              <w:left w:val="single" w:sz="4" w:space="0" w:color="auto"/>
              <w:right w:val="single" w:sz="4" w:space="0" w:color="auto"/>
            </w:tcBorders>
            <w:vAlign w:val="center"/>
          </w:tcPr>
          <w:p w14:paraId="3BB3AB17"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276" w:type="dxa"/>
            <w:tcBorders>
              <w:left w:val="single" w:sz="4" w:space="0" w:color="auto"/>
              <w:right w:val="single" w:sz="4" w:space="0" w:color="auto"/>
            </w:tcBorders>
            <w:vAlign w:val="center"/>
          </w:tcPr>
          <w:p w14:paraId="76B75BC2"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25.000,00</w:t>
            </w:r>
          </w:p>
        </w:tc>
      </w:tr>
      <w:tr w:rsidR="00C4791A" w:rsidRPr="008E74AE" w14:paraId="4C6E9041" w14:textId="77777777" w:rsidTr="0036031B">
        <w:trPr>
          <w:cantSplit/>
          <w:trHeight w:val="106"/>
          <w:jc w:val="center"/>
        </w:trPr>
        <w:tc>
          <w:tcPr>
            <w:tcW w:w="5949" w:type="dxa"/>
            <w:gridSpan w:val="2"/>
            <w:tcBorders>
              <w:left w:val="single" w:sz="4" w:space="0" w:color="auto"/>
              <w:right w:val="single" w:sz="4" w:space="0" w:color="auto"/>
            </w:tcBorders>
          </w:tcPr>
          <w:p w14:paraId="2DA06BA8" w14:textId="77777777" w:rsidR="00C4791A" w:rsidRPr="008E74AE" w:rsidRDefault="00C4791A" w:rsidP="0036031B">
            <w:pPr>
              <w:tabs>
                <w:tab w:val="left" w:pos="6720"/>
              </w:tabs>
              <w:adjustRightInd w:val="0"/>
              <w:spacing w:before="100" w:beforeAutospacing="1" w:after="100" w:afterAutospacing="1"/>
              <w:ind w:left="97"/>
              <w:rPr>
                <w:rFonts w:ascii="Arial" w:hAnsi="Arial" w:cs="Arial"/>
                <w:b/>
                <w:bCs/>
                <w:sz w:val="21"/>
                <w:szCs w:val="21"/>
              </w:rPr>
            </w:pPr>
            <w:r w:rsidRPr="008E74AE">
              <w:rPr>
                <w:rFonts w:ascii="Arial" w:hAnsi="Arial" w:cs="Arial"/>
                <w:b/>
                <w:bCs/>
                <w:sz w:val="21"/>
                <w:szCs w:val="21"/>
              </w:rPr>
              <w:t>3. GRADNJA I UREĐENJE GROBLJA</w:t>
            </w:r>
          </w:p>
        </w:tc>
        <w:tc>
          <w:tcPr>
            <w:tcW w:w="1276" w:type="dxa"/>
            <w:tcBorders>
              <w:left w:val="single" w:sz="4" w:space="0" w:color="auto"/>
              <w:right w:val="single" w:sz="4" w:space="0" w:color="auto"/>
            </w:tcBorders>
            <w:shd w:val="clear" w:color="auto" w:fill="auto"/>
          </w:tcPr>
          <w:p w14:paraId="7E4ED9E1"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825.000,00</w:t>
            </w:r>
          </w:p>
        </w:tc>
        <w:tc>
          <w:tcPr>
            <w:tcW w:w="1276" w:type="dxa"/>
            <w:tcBorders>
              <w:left w:val="single" w:sz="4" w:space="0" w:color="auto"/>
              <w:right w:val="single" w:sz="4" w:space="0" w:color="auto"/>
            </w:tcBorders>
            <w:vAlign w:val="center"/>
          </w:tcPr>
          <w:p w14:paraId="32098260"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-293.000,00</w:t>
            </w:r>
          </w:p>
        </w:tc>
        <w:tc>
          <w:tcPr>
            <w:tcW w:w="1276" w:type="dxa"/>
            <w:tcBorders>
              <w:left w:val="single" w:sz="4" w:space="0" w:color="auto"/>
              <w:right w:val="single" w:sz="4" w:space="0" w:color="auto"/>
            </w:tcBorders>
            <w:vAlign w:val="center"/>
          </w:tcPr>
          <w:p w14:paraId="31DB7D9C"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532.000,00</w:t>
            </w:r>
          </w:p>
        </w:tc>
      </w:tr>
      <w:tr w:rsidR="00C4791A" w:rsidRPr="008E74AE" w14:paraId="4EB58858" w14:textId="77777777" w:rsidTr="0036031B">
        <w:trPr>
          <w:cantSplit/>
          <w:trHeight w:val="248"/>
          <w:jc w:val="center"/>
        </w:trPr>
        <w:tc>
          <w:tcPr>
            <w:tcW w:w="846" w:type="dxa"/>
            <w:vMerge w:val="restart"/>
            <w:tcBorders>
              <w:left w:val="single" w:sz="4" w:space="0" w:color="auto"/>
              <w:right w:val="single" w:sz="4" w:space="0" w:color="auto"/>
            </w:tcBorders>
            <w:vAlign w:val="center"/>
          </w:tcPr>
          <w:p w14:paraId="48A0EB80" w14:textId="77777777" w:rsidR="00C4791A" w:rsidRPr="008E74AE" w:rsidRDefault="00C4791A" w:rsidP="0036031B">
            <w:pPr>
              <w:adjustRightInd w:val="0"/>
              <w:ind w:left="108" w:right="108"/>
              <w:jc w:val="center"/>
              <w:rPr>
                <w:rFonts w:ascii="Arial" w:hAnsi="Arial" w:cs="Arial"/>
                <w:bCs/>
                <w:sz w:val="18"/>
                <w:szCs w:val="18"/>
              </w:rPr>
            </w:pPr>
            <w:proofErr w:type="spellStart"/>
            <w:r w:rsidRPr="008E74AE">
              <w:rPr>
                <w:rFonts w:ascii="Arial" w:hAnsi="Arial" w:cs="Arial"/>
                <w:bCs/>
                <w:sz w:val="18"/>
                <w:szCs w:val="18"/>
              </w:rPr>
              <w:t>toč</w:t>
            </w:r>
            <w:proofErr w:type="spellEnd"/>
            <w:r w:rsidRPr="008E74AE">
              <w:rPr>
                <w:rFonts w:ascii="Arial" w:hAnsi="Arial" w:cs="Arial"/>
                <w:bCs/>
                <w:sz w:val="18"/>
                <w:szCs w:val="18"/>
              </w:rPr>
              <w:t>. 1.</w:t>
            </w:r>
          </w:p>
        </w:tc>
        <w:tc>
          <w:tcPr>
            <w:tcW w:w="5103" w:type="dxa"/>
            <w:tcBorders>
              <w:left w:val="single" w:sz="4" w:space="0" w:color="auto"/>
              <w:right w:val="single" w:sz="4" w:space="0" w:color="auto"/>
            </w:tcBorders>
            <w:shd w:val="clear" w:color="auto" w:fill="auto"/>
            <w:vAlign w:val="center"/>
          </w:tcPr>
          <w:p w14:paraId="607757D4" w14:textId="77777777" w:rsidR="00C4791A" w:rsidRPr="008E74AE" w:rsidRDefault="00C4791A" w:rsidP="0036031B">
            <w:pPr>
              <w:adjustRightInd w:val="0"/>
              <w:ind w:right="108"/>
              <w:rPr>
                <w:rFonts w:ascii="Arial" w:hAnsi="Arial" w:cs="Arial"/>
                <w:bCs/>
                <w:sz w:val="21"/>
                <w:szCs w:val="21"/>
              </w:rPr>
            </w:pPr>
            <w:r w:rsidRPr="008E74AE">
              <w:rPr>
                <w:rFonts w:ascii="Arial" w:hAnsi="Arial" w:cs="Arial"/>
                <w:bCs/>
                <w:sz w:val="21"/>
                <w:szCs w:val="21"/>
              </w:rPr>
              <w:t>3.1. Gradnja i uređenje groblja – Ivanec</w:t>
            </w:r>
          </w:p>
        </w:tc>
        <w:tc>
          <w:tcPr>
            <w:tcW w:w="1276" w:type="dxa"/>
            <w:tcBorders>
              <w:left w:val="single" w:sz="4" w:space="0" w:color="auto"/>
              <w:right w:val="single" w:sz="4" w:space="0" w:color="auto"/>
            </w:tcBorders>
            <w:shd w:val="clear" w:color="auto" w:fill="auto"/>
            <w:vAlign w:val="center"/>
          </w:tcPr>
          <w:p w14:paraId="5D71410C"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520.000,00</w:t>
            </w:r>
          </w:p>
        </w:tc>
        <w:tc>
          <w:tcPr>
            <w:tcW w:w="1276" w:type="dxa"/>
            <w:tcBorders>
              <w:left w:val="single" w:sz="4" w:space="0" w:color="auto"/>
              <w:right w:val="single" w:sz="4" w:space="0" w:color="auto"/>
            </w:tcBorders>
            <w:vAlign w:val="center"/>
          </w:tcPr>
          <w:p w14:paraId="5CD94BD0"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-43.000,00</w:t>
            </w:r>
          </w:p>
        </w:tc>
        <w:tc>
          <w:tcPr>
            <w:tcW w:w="1276" w:type="dxa"/>
            <w:tcBorders>
              <w:left w:val="single" w:sz="4" w:space="0" w:color="auto"/>
              <w:right w:val="single" w:sz="4" w:space="0" w:color="auto"/>
            </w:tcBorders>
            <w:vAlign w:val="center"/>
          </w:tcPr>
          <w:p w14:paraId="173E5E54"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477.000,00</w:t>
            </w:r>
          </w:p>
        </w:tc>
      </w:tr>
      <w:tr w:rsidR="00C4791A" w:rsidRPr="008E74AE" w14:paraId="1ED74A40" w14:textId="77777777" w:rsidTr="0036031B">
        <w:trPr>
          <w:cantSplit/>
          <w:trHeight w:val="137"/>
          <w:jc w:val="center"/>
        </w:trPr>
        <w:tc>
          <w:tcPr>
            <w:tcW w:w="846" w:type="dxa"/>
            <w:vMerge/>
            <w:tcBorders>
              <w:left w:val="single" w:sz="4" w:space="0" w:color="auto"/>
              <w:right w:val="single" w:sz="4" w:space="0" w:color="auto"/>
            </w:tcBorders>
            <w:vAlign w:val="center"/>
          </w:tcPr>
          <w:p w14:paraId="253C6AEB" w14:textId="77777777" w:rsidR="00C4791A" w:rsidRPr="008E74AE" w:rsidRDefault="00C4791A" w:rsidP="0036031B">
            <w:pPr>
              <w:adjustRightInd w:val="0"/>
              <w:ind w:left="108" w:right="108"/>
              <w:jc w:val="center"/>
              <w:rPr>
                <w:rFonts w:ascii="Arial" w:hAnsi="Arial" w:cs="Arial"/>
                <w:bCs/>
                <w:sz w:val="18"/>
                <w:szCs w:val="18"/>
              </w:rPr>
            </w:pPr>
          </w:p>
        </w:tc>
        <w:tc>
          <w:tcPr>
            <w:tcW w:w="5103" w:type="dxa"/>
            <w:tcBorders>
              <w:left w:val="single" w:sz="4" w:space="0" w:color="auto"/>
              <w:right w:val="single" w:sz="4" w:space="0" w:color="auto"/>
            </w:tcBorders>
            <w:shd w:val="clear" w:color="auto" w:fill="auto"/>
            <w:vAlign w:val="center"/>
          </w:tcPr>
          <w:p w14:paraId="19DE6FC6"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3.1.1. Gradnja i projekti</w:t>
            </w:r>
          </w:p>
        </w:tc>
        <w:tc>
          <w:tcPr>
            <w:tcW w:w="1276" w:type="dxa"/>
            <w:tcBorders>
              <w:left w:val="single" w:sz="4" w:space="0" w:color="auto"/>
              <w:right w:val="single" w:sz="4" w:space="0" w:color="auto"/>
            </w:tcBorders>
            <w:shd w:val="clear" w:color="auto" w:fill="auto"/>
            <w:vAlign w:val="center"/>
          </w:tcPr>
          <w:p w14:paraId="0572AD77"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360.000,00</w:t>
            </w:r>
          </w:p>
        </w:tc>
        <w:tc>
          <w:tcPr>
            <w:tcW w:w="1276" w:type="dxa"/>
            <w:tcBorders>
              <w:left w:val="single" w:sz="4" w:space="0" w:color="auto"/>
              <w:right w:val="single" w:sz="4" w:space="0" w:color="auto"/>
            </w:tcBorders>
            <w:vAlign w:val="center"/>
          </w:tcPr>
          <w:p w14:paraId="1B7559FE"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-183.000,00</w:t>
            </w:r>
          </w:p>
        </w:tc>
        <w:tc>
          <w:tcPr>
            <w:tcW w:w="1276" w:type="dxa"/>
            <w:tcBorders>
              <w:left w:val="single" w:sz="4" w:space="0" w:color="auto"/>
              <w:right w:val="single" w:sz="4" w:space="0" w:color="auto"/>
            </w:tcBorders>
            <w:vAlign w:val="center"/>
          </w:tcPr>
          <w:p w14:paraId="000A1BC0"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177.000,00</w:t>
            </w:r>
          </w:p>
        </w:tc>
      </w:tr>
      <w:tr w:rsidR="00C4791A" w:rsidRPr="008E74AE" w14:paraId="0933973E" w14:textId="77777777" w:rsidTr="0036031B">
        <w:trPr>
          <w:cantSplit/>
          <w:trHeight w:val="91"/>
          <w:jc w:val="center"/>
        </w:trPr>
        <w:tc>
          <w:tcPr>
            <w:tcW w:w="846" w:type="dxa"/>
            <w:vMerge/>
            <w:tcBorders>
              <w:left w:val="single" w:sz="4" w:space="0" w:color="auto"/>
              <w:right w:val="single" w:sz="4" w:space="0" w:color="auto"/>
            </w:tcBorders>
            <w:vAlign w:val="center"/>
          </w:tcPr>
          <w:p w14:paraId="44484740" w14:textId="77777777" w:rsidR="00C4791A" w:rsidRPr="008E74AE" w:rsidRDefault="00C4791A" w:rsidP="0036031B">
            <w:pPr>
              <w:adjustRightInd w:val="0"/>
              <w:ind w:left="108" w:right="108"/>
              <w:jc w:val="center"/>
              <w:rPr>
                <w:rFonts w:ascii="Arial" w:hAnsi="Arial" w:cs="Arial"/>
                <w:bCs/>
                <w:sz w:val="18"/>
                <w:szCs w:val="18"/>
              </w:rPr>
            </w:pPr>
          </w:p>
        </w:tc>
        <w:tc>
          <w:tcPr>
            <w:tcW w:w="5103" w:type="dxa"/>
            <w:tcBorders>
              <w:left w:val="single" w:sz="4" w:space="0" w:color="auto"/>
              <w:right w:val="single" w:sz="4" w:space="0" w:color="auto"/>
            </w:tcBorders>
            <w:shd w:val="clear" w:color="auto" w:fill="auto"/>
            <w:vAlign w:val="center"/>
          </w:tcPr>
          <w:p w14:paraId="23E24D1A"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3.1.2. Otkup zemljišta</w:t>
            </w:r>
          </w:p>
        </w:tc>
        <w:tc>
          <w:tcPr>
            <w:tcW w:w="1276" w:type="dxa"/>
            <w:tcBorders>
              <w:left w:val="single" w:sz="4" w:space="0" w:color="auto"/>
              <w:right w:val="single" w:sz="4" w:space="0" w:color="auto"/>
            </w:tcBorders>
            <w:shd w:val="clear" w:color="auto" w:fill="auto"/>
            <w:vAlign w:val="center"/>
          </w:tcPr>
          <w:p w14:paraId="3BB492AC"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160.000,00</w:t>
            </w:r>
          </w:p>
        </w:tc>
        <w:tc>
          <w:tcPr>
            <w:tcW w:w="1276" w:type="dxa"/>
            <w:tcBorders>
              <w:left w:val="single" w:sz="4" w:space="0" w:color="auto"/>
              <w:right w:val="single" w:sz="4" w:space="0" w:color="auto"/>
            </w:tcBorders>
            <w:vAlign w:val="center"/>
          </w:tcPr>
          <w:p w14:paraId="196B9B1E"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+140.000,00</w:t>
            </w:r>
          </w:p>
        </w:tc>
        <w:tc>
          <w:tcPr>
            <w:tcW w:w="1276" w:type="dxa"/>
            <w:tcBorders>
              <w:left w:val="single" w:sz="4" w:space="0" w:color="auto"/>
              <w:right w:val="single" w:sz="4" w:space="0" w:color="auto"/>
            </w:tcBorders>
            <w:vAlign w:val="center"/>
          </w:tcPr>
          <w:p w14:paraId="502A7E14"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300.000,00</w:t>
            </w:r>
          </w:p>
        </w:tc>
      </w:tr>
      <w:tr w:rsidR="00C4791A" w:rsidRPr="008E74AE" w14:paraId="34A7B1AA" w14:textId="77777777" w:rsidTr="0036031B">
        <w:trPr>
          <w:cantSplit/>
          <w:trHeight w:val="215"/>
          <w:jc w:val="center"/>
        </w:trPr>
        <w:tc>
          <w:tcPr>
            <w:tcW w:w="846" w:type="dxa"/>
            <w:vMerge w:val="restart"/>
            <w:tcBorders>
              <w:left w:val="single" w:sz="4" w:space="0" w:color="auto"/>
              <w:right w:val="single" w:sz="4" w:space="0" w:color="auto"/>
            </w:tcBorders>
            <w:vAlign w:val="center"/>
          </w:tcPr>
          <w:p w14:paraId="1B3DCE10" w14:textId="77777777" w:rsidR="00C4791A" w:rsidRPr="008E74AE" w:rsidRDefault="00C4791A" w:rsidP="0036031B">
            <w:pPr>
              <w:adjustRightInd w:val="0"/>
              <w:ind w:left="108" w:right="108"/>
              <w:jc w:val="center"/>
              <w:rPr>
                <w:rFonts w:ascii="Arial" w:hAnsi="Arial" w:cs="Arial"/>
                <w:bCs/>
                <w:sz w:val="18"/>
                <w:szCs w:val="18"/>
              </w:rPr>
            </w:pPr>
            <w:proofErr w:type="spellStart"/>
            <w:r w:rsidRPr="008E74AE">
              <w:rPr>
                <w:rFonts w:ascii="Arial" w:hAnsi="Arial" w:cs="Arial"/>
                <w:bCs/>
                <w:sz w:val="18"/>
                <w:szCs w:val="18"/>
              </w:rPr>
              <w:t>toč</w:t>
            </w:r>
            <w:proofErr w:type="spellEnd"/>
            <w:r w:rsidRPr="008E74AE">
              <w:rPr>
                <w:rFonts w:ascii="Arial" w:hAnsi="Arial" w:cs="Arial"/>
                <w:bCs/>
                <w:sz w:val="18"/>
                <w:szCs w:val="18"/>
              </w:rPr>
              <w:t>. 1.</w:t>
            </w:r>
          </w:p>
        </w:tc>
        <w:tc>
          <w:tcPr>
            <w:tcW w:w="5103" w:type="dxa"/>
            <w:tcBorders>
              <w:left w:val="single" w:sz="4" w:space="0" w:color="auto"/>
              <w:right w:val="single" w:sz="4" w:space="0" w:color="auto"/>
            </w:tcBorders>
            <w:shd w:val="clear" w:color="auto" w:fill="auto"/>
            <w:vAlign w:val="center"/>
          </w:tcPr>
          <w:p w14:paraId="2D16F98E" w14:textId="77777777" w:rsidR="00C4791A" w:rsidRPr="008E74AE" w:rsidRDefault="00C4791A" w:rsidP="0036031B">
            <w:pPr>
              <w:adjustRightInd w:val="0"/>
              <w:ind w:right="108"/>
              <w:rPr>
                <w:rFonts w:ascii="Arial" w:hAnsi="Arial" w:cs="Arial"/>
                <w:bCs/>
                <w:sz w:val="21"/>
                <w:szCs w:val="21"/>
              </w:rPr>
            </w:pPr>
            <w:r w:rsidRPr="008E74AE">
              <w:rPr>
                <w:rFonts w:ascii="Arial" w:hAnsi="Arial" w:cs="Arial"/>
                <w:bCs/>
                <w:sz w:val="21"/>
                <w:szCs w:val="21"/>
              </w:rPr>
              <w:t xml:space="preserve">3.2. Gradnja i uređenje groblja – Radovan, </w:t>
            </w:r>
            <w:proofErr w:type="spellStart"/>
            <w:r w:rsidRPr="008E74AE">
              <w:rPr>
                <w:rFonts w:ascii="Arial" w:hAnsi="Arial" w:cs="Arial"/>
                <w:bCs/>
                <w:sz w:val="21"/>
                <w:szCs w:val="21"/>
              </w:rPr>
              <w:t>Margečan</w:t>
            </w:r>
            <w:proofErr w:type="spellEnd"/>
          </w:p>
        </w:tc>
        <w:tc>
          <w:tcPr>
            <w:tcW w:w="1276" w:type="dxa"/>
            <w:tcBorders>
              <w:left w:val="single" w:sz="4" w:space="0" w:color="auto"/>
              <w:right w:val="single" w:sz="4" w:space="0" w:color="auto"/>
            </w:tcBorders>
            <w:shd w:val="clear" w:color="auto" w:fill="auto"/>
            <w:vAlign w:val="center"/>
          </w:tcPr>
          <w:p w14:paraId="657089D6"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250.000,00</w:t>
            </w:r>
          </w:p>
        </w:tc>
        <w:tc>
          <w:tcPr>
            <w:tcW w:w="1276" w:type="dxa"/>
            <w:tcBorders>
              <w:left w:val="single" w:sz="4" w:space="0" w:color="auto"/>
              <w:right w:val="single" w:sz="4" w:space="0" w:color="auto"/>
            </w:tcBorders>
            <w:vAlign w:val="center"/>
          </w:tcPr>
          <w:p w14:paraId="2964BAFF"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-250.000,00</w:t>
            </w:r>
          </w:p>
        </w:tc>
        <w:tc>
          <w:tcPr>
            <w:tcW w:w="1276" w:type="dxa"/>
            <w:tcBorders>
              <w:left w:val="single" w:sz="4" w:space="0" w:color="auto"/>
              <w:right w:val="single" w:sz="4" w:space="0" w:color="auto"/>
            </w:tcBorders>
            <w:vAlign w:val="center"/>
          </w:tcPr>
          <w:p w14:paraId="1866A3D4"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0,00</w:t>
            </w:r>
          </w:p>
        </w:tc>
      </w:tr>
      <w:tr w:rsidR="00C4791A" w:rsidRPr="008E74AE" w14:paraId="14995008" w14:textId="77777777" w:rsidTr="0036031B">
        <w:trPr>
          <w:cantSplit/>
          <w:trHeight w:val="106"/>
          <w:jc w:val="center"/>
        </w:trPr>
        <w:tc>
          <w:tcPr>
            <w:tcW w:w="846" w:type="dxa"/>
            <w:vMerge/>
            <w:tcBorders>
              <w:left w:val="single" w:sz="4" w:space="0" w:color="auto"/>
              <w:right w:val="single" w:sz="4" w:space="0" w:color="auto"/>
            </w:tcBorders>
            <w:vAlign w:val="center"/>
          </w:tcPr>
          <w:p w14:paraId="2057A2B2" w14:textId="77777777" w:rsidR="00C4791A" w:rsidRPr="008E74AE" w:rsidRDefault="00C4791A" w:rsidP="0036031B">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5D095BA2"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3.2.1. Gradnja</w:t>
            </w:r>
          </w:p>
        </w:tc>
        <w:tc>
          <w:tcPr>
            <w:tcW w:w="1276" w:type="dxa"/>
            <w:tcBorders>
              <w:left w:val="single" w:sz="4" w:space="0" w:color="auto"/>
              <w:right w:val="single" w:sz="4" w:space="0" w:color="auto"/>
            </w:tcBorders>
            <w:shd w:val="clear" w:color="auto" w:fill="auto"/>
            <w:vAlign w:val="center"/>
          </w:tcPr>
          <w:p w14:paraId="4B0D2EF1"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250.000,00</w:t>
            </w:r>
          </w:p>
        </w:tc>
        <w:tc>
          <w:tcPr>
            <w:tcW w:w="1276" w:type="dxa"/>
            <w:tcBorders>
              <w:left w:val="single" w:sz="4" w:space="0" w:color="auto"/>
              <w:right w:val="single" w:sz="4" w:space="0" w:color="auto"/>
            </w:tcBorders>
            <w:vAlign w:val="center"/>
          </w:tcPr>
          <w:p w14:paraId="53CEAC44"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-250.000,00</w:t>
            </w:r>
          </w:p>
        </w:tc>
        <w:tc>
          <w:tcPr>
            <w:tcW w:w="1276" w:type="dxa"/>
            <w:tcBorders>
              <w:left w:val="single" w:sz="4" w:space="0" w:color="auto"/>
              <w:right w:val="single" w:sz="4" w:space="0" w:color="auto"/>
            </w:tcBorders>
            <w:vAlign w:val="center"/>
          </w:tcPr>
          <w:p w14:paraId="3AB388F1"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r>
      <w:tr w:rsidR="00C4791A" w:rsidRPr="008E74AE" w14:paraId="7BA4B958" w14:textId="77777777" w:rsidTr="0036031B">
        <w:trPr>
          <w:cantSplit/>
          <w:trHeight w:val="279"/>
          <w:jc w:val="center"/>
        </w:trPr>
        <w:tc>
          <w:tcPr>
            <w:tcW w:w="846" w:type="dxa"/>
            <w:vMerge w:val="restart"/>
            <w:tcBorders>
              <w:left w:val="single" w:sz="4" w:space="0" w:color="auto"/>
              <w:right w:val="single" w:sz="4" w:space="0" w:color="auto"/>
            </w:tcBorders>
            <w:vAlign w:val="center"/>
          </w:tcPr>
          <w:p w14:paraId="58A00B83" w14:textId="77777777" w:rsidR="00C4791A" w:rsidRPr="008E74AE" w:rsidRDefault="00C4791A" w:rsidP="0036031B">
            <w:pPr>
              <w:adjustRightInd w:val="0"/>
              <w:ind w:left="108" w:right="108"/>
              <w:jc w:val="center"/>
              <w:rPr>
                <w:rFonts w:ascii="Arial" w:hAnsi="Arial" w:cs="Arial"/>
                <w:sz w:val="21"/>
                <w:szCs w:val="21"/>
              </w:rPr>
            </w:pPr>
            <w:proofErr w:type="spellStart"/>
            <w:r w:rsidRPr="008E74AE">
              <w:rPr>
                <w:rFonts w:ascii="Arial" w:hAnsi="Arial" w:cs="Arial"/>
                <w:bCs/>
                <w:sz w:val="18"/>
                <w:szCs w:val="18"/>
              </w:rPr>
              <w:t>toč</w:t>
            </w:r>
            <w:proofErr w:type="spellEnd"/>
            <w:r w:rsidRPr="008E74AE">
              <w:rPr>
                <w:rFonts w:ascii="Arial" w:hAnsi="Arial" w:cs="Arial"/>
                <w:bCs/>
                <w:sz w:val="18"/>
                <w:szCs w:val="18"/>
              </w:rPr>
              <w:t>. 1.</w:t>
            </w:r>
          </w:p>
        </w:tc>
        <w:tc>
          <w:tcPr>
            <w:tcW w:w="5103" w:type="dxa"/>
            <w:tcBorders>
              <w:left w:val="single" w:sz="4" w:space="0" w:color="auto"/>
              <w:right w:val="single" w:sz="4" w:space="0" w:color="auto"/>
            </w:tcBorders>
            <w:shd w:val="clear" w:color="auto" w:fill="auto"/>
            <w:vAlign w:val="center"/>
          </w:tcPr>
          <w:p w14:paraId="0EE67ACF" w14:textId="77777777" w:rsidR="00C4791A" w:rsidRPr="008E74AE" w:rsidRDefault="00C4791A" w:rsidP="0036031B">
            <w:pPr>
              <w:adjustRightInd w:val="0"/>
              <w:ind w:right="108"/>
              <w:rPr>
                <w:rFonts w:ascii="Arial" w:hAnsi="Arial" w:cs="Arial"/>
                <w:bCs/>
                <w:sz w:val="21"/>
                <w:szCs w:val="21"/>
              </w:rPr>
            </w:pPr>
            <w:r w:rsidRPr="008E74AE">
              <w:rPr>
                <w:rFonts w:ascii="Arial" w:hAnsi="Arial" w:cs="Arial"/>
                <w:sz w:val="21"/>
                <w:szCs w:val="21"/>
              </w:rPr>
              <w:t>3.3. Gradnja groblja – grobnice i okviri</w:t>
            </w:r>
          </w:p>
        </w:tc>
        <w:tc>
          <w:tcPr>
            <w:tcW w:w="1276" w:type="dxa"/>
            <w:tcBorders>
              <w:left w:val="single" w:sz="4" w:space="0" w:color="auto"/>
              <w:right w:val="single" w:sz="4" w:space="0" w:color="auto"/>
            </w:tcBorders>
            <w:shd w:val="clear" w:color="auto" w:fill="auto"/>
            <w:vAlign w:val="center"/>
          </w:tcPr>
          <w:p w14:paraId="3B01FEFD"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55.000,00</w:t>
            </w:r>
          </w:p>
        </w:tc>
        <w:tc>
          <w:tcPr>
            <w:tcW w:w="1276" w:type="dxa"/>
            <w:tcBorders>
              <w:left w:val="single" w:sz="4" w:space="0" w:color="auto"/>
              <w:right w:val="single" w:sz="4" w:space="0" w:color="auto"/>
            </w:tcBorders>
            <w:vAlign w:val="center"/>
          </w:tcPr>
          <w:p w14:paraId="569FF4B1"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0,00</w:t>
            </w:r>
          </w:p>
        </w:tc>
        <w:tc>
          <w:tcPr>
            <w:tcW w:w="1276" w:type="dxa"/>
            <w:tcBorders>
              <w:left w:val="single" w:sz="4" w:space="0" w:color="auto"/>
              <w:right w:val="single" w:sz="4" w:space="0" w:color="auto"/>
            </w:tcBorders>
            <w:vAlign w:val="center"/>
          </w:tcPr>
          <w:p w14:paraId="517B20C3"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55.000,00</w:t>
            </w:r>
          </w:p>
        </w:tc>
      </w:tr>
      <w:tr w:rsidR="00C4791A" w:rsidRPr="008E74AE" w14:paraId="60A5904C" w14:textId="77777777" w:rsidTr="0036031B">
        <w:trPr>
          <w:cantSplit/>
          <w:trHeight w:val="90"/>
          <w:jc w:val="center"/>
        </w:trPr>
        <w:tc>
          <w:tcPr>
            <w:tcW w:w="846" w:type="dxa"/>
            <w:vMerge/>
            <w:tcBorders>
              <w:left w:val="single" w:sz="4" w:space="0" w:color="auto"/>
              <w:right w:val="single" w:sz="4" w:space="0" w:color="auto"/>
            </w:tcBorders>
          </w:tcPr>
          <w:p w14:paraId="7967635F" w14:textId="77777777" w:rsidR="00C4791A" w:rsidRPr="008E74AE" w:rsidRDefault="00C4791A" w:rsidP="0036031B">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0E5C1DD7"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3.3.1. Gradnja</w:t>
            </w:r>
          </w:p>
        </w:tc>
        <w:tc>
          <w:tcPr>
            <w:tcW w:w="1276" w:type="dxa"/>
            <w:tcBorders>
              <w:left w:val="single" w:sz="4" w:space="0" w:color="auto"/>
              <w:right w:val="single" w:sz="4" w:space="0" w:color="auto"/>
            </w:tcBorders>
            <w:shd w:val="clear" w:color="auto" w:fill="auto"/>
            <w:vAlign w:val="center"/>
          </w:tcPr>
          <w:p w14:paraId="7EF16AFD"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55.000,00</w:t>
            </w:r>
          </w:p>
        </w:tc>
        <w:tc>
          <w:tcPr>
            <w:tcW w:w="1276" w:type="dxa"/>
            <w:tcBorders>
              <w:left w:val="single" w:sz="4" w:space="0" w:color="auto"/>
              <w:right w:val="single" w:sz="4" w:space="0" w:color="auto"/>
            </w:tcBorders>
            <w:vAlign w:val="center"/>
          </w:tcPr>
          <w:p w14:paraId="0EA25A5C"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276" w:type="dxa"/>
            <w:tcBorders>
              <w:left w:val="single" w:sz="4" w:space="0" w:color="auto"/>
              <w:right w:val="single" w:sz="4" w:space="0" w:color="auto"/>
            </w:tcBorders>
            <w:vAlign w:val="center"/>
          </w:tcPr>
          <w:p w14:paraId="05712503"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55.000,00</w:t>
            </w:r>
          </w:p>
        </w:tc>
      </w:tr>
      <w:tr w:rsidR="00C4791A" w:rsidRPr="008E74AE" w14:paraId="58C66851" w14:textId="77777777" w:rsidTr="0036031B">
        <w:trPr>
          <w:cantSplit/>
          <w:trHeight w:val="106"/>
          <w:jc w:val="center"/>
        </w:trPr>
        <w:tc>
          <w:tcPr>
            <w:tcW w:w="5949" w:type="dxa"/>
            <w:gridSpan w:val="2"/>
            <w:tcBorders>
              <w:left w:val="single" w:sz="4" w:space="0" w:color="auto"/>
              <w:right w:val="single" w:sz="4" w:space="0" w:color="auto"/>
            </w:tcBorders>
          </w:tcPr>
          <w:p w14:paraId="4A9D93E4" w14:textId="77777777" w:rsidR="00C4791A" w:rsidRPr="008E74AE" w:rsidRDefault="00C4791A" w:rsidP="0036031B">
            <w:pPr>
              <w:tabs>
                <w:tab w:val="left" w:pos="6720"/>
              </w:tabs>
              <w:adjustRightInd w:val="0"/>
              <w:spacing w:before="100" w:beforeAutospacing="1" w:after="100" w:afterAutospacing="1"/>
              <w:ind w:left="97"/>
              <w:rPr>
                <w:rFonts w:ascii="Arial" w:hAnsi="Arial" w:cs="Arial"/>
                <w:b/>
                <w:bCs/>
                <w:sz w:val="21"/>
                <w:szCs w:val="21"/>
              </w:rPr>
            </w:pPr>
            <w:r w:rsidRPr="008E74AE">
              <w:rPr>
                <w:rFonts w:ascii="Arial" w:hAnsi="Arial" w:cs="Arial"/>
                <w:b/>
                <w:bCs/>
                <w:sz w:val="21"/>
                <w:szCs w:val="21"/>
              </w:rPr>
              <w:t>4. GRADNJA I UREĐENJE TRŽNICE</w:t>
            </w:r>
          </w:p>
        </w:tc>
        <w:tc>
          <w:tcPr>
            <w:tcW w:w="1276" w:type="dxa"/>
            <w:tcBorders>
              <w:left w:val="single" w:sz="4" w:space="0" w:color="auto"/>
              <w:right w:val="single" w:sz="4" w:space="0" w:color="auto"/>
            </w:tcBorders>
            <w:shd w:val="clear" w:color="auto" w:fill="auto"/>
          </w:tcPr>
          <w:p w14:paraId="1A3F7B54"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30.000,00</w:t>
            </w:r>
          </w:p>
        </w:tc>
        <w:tc>
          <w:tcPr>
            <w:tcW w:w="1276" w:type="dxa"/>
            <w:tcBorders>
              <w:left w:val="single" w:sz="4" w:space="0" w:color="auto"/>
              <w:right w:val="single" w:sz="4" w:space="0" w:color="auto"/>
            </w:tcBorders>
            <w:vAlign w:val="center"/>
          </w:tcPr>
          <w:p w14:paraId="106B15C4"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0,00</w:t>
            </w:r>
          </w:p>
        </w:tc>
        <w:tc>
          <w:tcPr>
            <w:tcW w:w="1276" w:type="dxa"/>
            <w:tcBorders>
              <w:left w:val="single" w:sz="4" w:space="0" w:color="auto"/>
              <w:right w:val="single" w:sz="4" w:space="0" w:color="auto"/>
            </w:tcBorders>
            <w:vAlign w:val="center"/>
          </w:tcPr>
          <w:p w14:paraId="772EC848"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30.000,00</w:t>
            </w:r>
          </w:p>
        </w:tc>
      </w:tr>
      <w:tr w:rsidR="00C4791A" w:rsidRPr="008E74AE" w14:paraId="17BB0B55" w14:textId="77777777" w:rsidTr="0036031B">
        <w:trPr>
          <w:cantSplit/>
          <w:trHeight w:val="150"/>
          <w:jc w:val="center"/>
        </w:trPr>
        <w:tc>
          <w:tcPr>
            <w:tcW w:w="846" w:type="dxa"/>
            <w:tcBorders>
              <w:left w:val="single" w:sz="4" w:space="0" w:color="auto"/>
              <w:right w:val="single" w:sz="4" w:space="0" w:color="auto"/>
            </w:tcBorders>
            <w:vAlign w:val="center"/>
          </w:tcPr>
          <w:p w14:paraId="4E9CD67F" w14:textId="77777777" w:rsidR="00C4791A" w:rsidRPr="008E74AE" w:rsidRDefault="00C4791A" w:rsidP="0036031B">
            <w:pPr>
              <w:adjustRightInd w:val="0"/>
              <w:ind w:left="108" w:right="108"/>
              <w:jc w:val="center"/>
              <w:rPr>
                <w:rFonts w:ascii="Arial" w:hAnsi="Arial" w:cs="Arial"/>
                <w:bCs/>
                <w:sz w:val="21"/>
                <w:szCs w:val="21"/>
              </w:rPr>
            </w:pPr>
            <w:proofErr w:type="spellStart"/>
            <w:r w:rsidRPr="008E74AE">
              <w:rPr>
                <w:rFonts w:ascii="Arial" w:hAnsi="Arial" w:cs="Arial"/>
                <w:bCs/>
                <w:sz w:val="18"/>
                <w:szCs w:val="18"/>
              </w:rPr>
              <w:t>toč</w:t>
            </w:r>
            <w:proofErr w:type="spellEnd"/>
            <w:r w:rsidRPr="008E74AE">
              <w:rPr>
                <w:rFonts w:ascii="Arial" w:hAnsi="Arial" w:cs="Arial"/>
                <w:bCs/>
                <w:sz w:val="18"/>
                <w:szCs w:val="18"/>
              </w:rPr>
              <w:t>. 2.</w:t>
            </w:r>
          </w:p>
        </w:tc>
        <w:tc>
          <w:tcPr>
            <w:tcW w:w="5103" w:type="dxa"/>
            <w:tcBorders>
              <w:left w:val="single" w:sz="4" w:space="0" w:color="auto"/>
              <w:right w:val="single" w:sz="4" w:space="0" w:color="auto"/>
            </w:tcBorders>
            <w:shd w:val="clear" w:color="auto" w:fill="auto"/>
            <w:vAlign w:val="center"/>
          </w:tcPr>
          <w:p w14:paraId="71DDB5A1" w14:textId="77777777" w:rsidR="00C4791A" w:rsidRPr="008E74AE" w:rsidRDefault="00C4791A" w:rsidP="0036031B">
            <w:pPr>
              <w:adjustRightInd w:val="0"/>
              <w:ind w:right="108"/>
              <w:rPr>
                <w:rFonts w:ascii="Arial" w:hAnsi="Arial" w:cs="Arial"/>
                <w:bCs/>
                <w:sz w:val="21"/>
                <w:szCs w:val="21"/>
              </w:rPr>
            </w:pPr>
            <w:r w:rsidRPr="008E74AE">
              <w:rPr>
                <w:rFonts w:ascii="Arial" w:hAnsi="Arial" w:cs="Arial"/>
                <w:bCs/>
                <w:sz w:val="21"/>
                <w:szCs w:val="21"/>
              </w:rPr>
              <w:t>4.1. Gradnja i uređenje tržnice – projektna dokumentacija</w:t>
            </w:r>
          </w:p>
        </w:tc>
        <w:tc>
          <w:tcPr>
            <w:tcW w:w="1276" w:type="dxa"/>
            <w:tcBorders>
              <w:left w:val="single" w:sz="4" w:space="0" w:color="auto"/>
              <w:right w:val="single" w:sz="4" w:space="0" w:color="auto"/>
            </w:tcBorders>
            <w:shd w:val="clear" w:color="auto" w:fill="auto"/>
            <w:vAlign w:val="center"/>
          </w:tcPr>
          <w:p w14:paraId="618DC61E"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30.000,00</w:t>
            </w:r>
          </w:p>
        </w:tc>
        <w:tc>
          <w:tcPr>
            <w:tcW w:w="1276" w:type="dxa"/>
            <w:tcBorders>
              <w:left w:val="single" w:sz="4" w:space="0" w:color="auto"/>
              <w:right w:val="single" w:sz="4" w:space="0" w:color="auto"/>
            </w:tcBorders>
            <w:vAlign w:val="center"/>
          </w:tcPr>
          <w:p w14:paraId="16F644A4"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276" w:type="dxa"/>
            <w:tcBorders>
              <w:left w:val="single" w:sz="4" w:space="0" w:color="auto"/>
              <w:right w:val="single" w:sz="4" w:space="0" w:color="auto"/>
            </w:tcBorders>
            <w:vAlign w:val="center"/>
          </w:tcPr>
          <w:p w14:paraId="00B415F5"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30.000,00</w:t>
            </w:r>
          </w:p>
        </w:tc>
      </w:tr>
      <w:tr w:rsidR="00C4791A" w:rsidRPr="008E74AE" w14:paraId="17F09541" w14:textId="77777777" w:rsidTr="0036031B">
        <w:trPr>
          <w:cantSplit/>
          <w:trHeight w:val="2541"/>
          <w:jc w:val="center"/>
        </w:trPr>
        <w:tc>
          <w:tcPr>
            <w:tcW w:w="9777" w:type="dxa"/>
            <w:gridSpan w:val="5"/>
            <w:tcBorders>
              <w:left w:val="single" w:sz="4" w:space="0" w:color="auto"/>
              <w:right w:val="single" w:sz="4" w:space="0" w:color="auto"/>
            </w:tcBorders>
          </w:tcPr>
          <w:p w14:paraId="7DAE7F9D" w14:textId="77777777" w:rsidR="00C4791A" w:rsidRPr="008E74AE" w:rsidRDefault="00C4791A" w:rsidP="0036031B">
            <w:pPr>
              <w:adjustRightInd w:val="0"/>
              <w:rPr>
                <w:rFonts w:ascii="Arial" w:hAnsi="Arial" w:cs="Arial"/>
                <w:b/>
                <w:bCs/>
                <w:i/>
              </w:rPr>
            </w:pPr>
            <w:r w:rsidRPr="008E74AE">
              <w:rPr>
                <w:rFonts w:ascii="Arial" w:hAnsi="Arial" w:cs="Arial"/>
                <w:b/>
                <w:bCs/>
                <w:i/>
              </w:rPr>
              <w:t xml:space="preserve">Izvori financiranja: </w:t>
            </w:r>
          </w:p>
          <w:p w14:paraId="2A62972B" w14:textId="77777777" w:rsidR="00C4791A" w:rsidRPr="008E74AE" w:rsidRDefault="00C4791A" w:rsidP="00077A86">
            <w:pPr>
              <w:numPr>
                <w:ilvl w:val="0"/>
                <w:numId w:val="14"/>
              </w:numPr>
              <w:tabs>
                <w:tab w:val="clear" w:pos="720"/>
              </w:tabs>
              <w:adjustRightInd w:val="0"/>
              <w:spacing w:after="0" w:line="240" w:lineRule="auto"/>
              <w:ind w:left="522"/>
              <w:rPr>
                <w:rFonts w:ascii="Arial" w:hAnsi="Arial" w:cs="Arial"/>
                <w:bCs/>
                <w:i/>
                <w:sz w:val="21"/>
                <w:szCs w:val="21"/>
              </w:rPr>
            </w:pPr>
            <w:r w:rsidRPr="008E74AE">
              <w:rPr>
                <w:rFonts w:ascii="Arial" w:hAnsi="Arial" w:cs="Arial"/>
                <w:bCs/>
                <w:i/>
                <w:sz w:val="21"/>
                <w:szCs w:val="21"/>
              </w:rPr>
              <w:t>Točka 1. komunalni doprinos 50.000,00 kn, naknada za zadržavanje nezakonito izgrađenih zgrada 30.000,00 kn, 13.000,00 kn iz općih poreznih prihoda Proračuna</w:t>
            </w:r>
          </w:p>
          <w:p w14:paraId="234E28DC" w14:textId="77777777" w:rsidR="00C4791A" w:rsidRPr="008E74AE" w:rsidRDefault="00C4791A" w:rsidP="00077A86">
            <w:pPr>
              <w:numPr>
                <w:ilvl w:val="0"/>
                <w:numId w:val="14"/>
              </w:numPr>
              <w:tabs>
                <w:tab w:val="clear" w:pos="720"/>
              </w:tabs>
              <w:adjustRightInd w:val="0"/>
              <w:spacing w:after="0" w:line="240" w:lineRule="auto"/>
              <w:ind w:left="522"/>
              <w:rPr>
                <w:rFonts w:ascii="Arial" w:hAnsi="Arial" w:cs="Arial"/>
                <w:bCs/>
                <w:i/>
                <w:sz w:val="21"/>
                <w:szCs w:val="21"/>
              </w:rPr>
            </w:pPr>
            <w:r w:rsidRPr="008E74AE">
              <w:rPr>
                <w:rFonts w:ascii="Arial" w:hAnsi="Arial" w:cs="Arial"/>
                <w:bCs/>
                <w:i/>
                <w:sz w:val="21"/>
                <w:szCs w:val="21"/>
              </w:rPr>
              <w:t>Točka 2.2.1 prihodi od prodaje imovine 79.744,80 kn, 400.000,00 kn iz prihodi od pomoći – fiskalno izravnanje, 270.255,20 kn iz općih poreznih prihoda Proračuna</w:t>
            </w:r>
          </w:p>
          <w:p w14:paraId="08824A68" w14:textId="77777777" w:rsidR="00C4791A" w:rsidRPr="008E74AE" w:rsidRDefault="00C4791A" w:rsidP="00077A86">
            <w:pPr>
              <w:numPr>
                <w:ilvl w:val="0"/>
                <w:numId w:val="14"/>
              </w:numPr>
              <w:tabs>
                <w:tab w:val="clear" w:pos="720"/>
              </w:tabs>
              <w:adjustRightInd w:val="0"/>
              <w:spacing w:after="0" w:line="240" w:lineRule="auto"/>
              <w:ind w:left="522"/>
              <w:rPr>
                <w:rFonts w:ascii="Arial" w:hAnsi="Arial" w:cs="Arial"/>
                <w:bCs/>
                <w:i/>
                <w:sz w:val="21"/>
                <w:szCs w:val="21"/>
              </w:rPr>
            </w:pPr>
            <w:r w:rsidRPr="008E74AE">
              <w:rPr>
                <w:rFonts w:ascii="Arial" w:hAnsi="Arial" w:cs="Arial"/>
                <w:bCs/>
                <w:i/>
                <w:sz w:val="21"/>
                <w:szCs w:val="21"/>
              </w:rPr>
              <w:t>Točka 2.4. primici od zaduživanja 1.075.000,00 kn, 25.000,00 kn iz prihodi od pomoći – fiskalno izravnanje</w:t>
            </w:r>
          </w:p>
          <w:p w14:paraId="096D1A07" w14:textId="77777777" w:rsidR="00C4791A" w:rsidRPr="008E74AE" w:rsidRDefault="00C4791A" w:rsidP="00077A86">
            <w:pPr>
              <w:numPr>
                <w:ilvl w:val="0"/>
                <w:numId w:val="14"/>
              </w:numPr>
              <w:tabs>
                <w:tab w:val="clear" w:pos="720"/>
              </w:tabs>
              <w:adjustRightInd w:val="0"/>
              <w:spacing w:after="0" w:line="240" w:lineRule="auto"/>
              <w:ind w:left="522"/>
              <w:rPr>
                <w:rFonts w:ascii="Arial" w:hAnsi="Arial" w:cs="Arial"/>
                <w:bCs/>
                <w:i/>
                <w:sz w:val="21"/>
                <w:szCs w:val="21"/>
              </w:rPr>
            </w:pPr>
            <w:r w:rsidRPr="008E74AE">
              <w:rPr>
                <w:rFonts w:ascii="Arial" w:hAnsi="Arial" w:cs="Arial"/>
                <w:bCs/>
                <w:i/>
                <w:sz w:val="21"/>
                <w:szCs w:val="21"/>
              </w:rPr>
              <w:t>Točka 3.1. 243.009,80 kn naknada za dodjelu grobnog mjesta, 233.990,20 kn iz prihoda od pomoći – fiskalno izravnanje</w:t>
            </w:r>
          </w:p>
          <w:p w14:paraId="398C3265" w14:textId="77777777" w:rsidR="00C4791A" w:rsidRPr="008E74AE" w:rsidRDefault="00C4791A" w:rsidP="00077A86">
            <w:pPr>
              <w:numPr>
                <w:ilvl w:val="0"/>
                <w:numId w:val="14"/>
              </w:numPr>
              <w:tabs>
                <w:tab w:val="clear" w:pos="720"/>
              </w:tabs>
              <w:adjustRightInd w:val="0"/>
              <w:spacing w:after="0" w:line="240" w:lineRule="auto"/>
              <w:ind w:left="522"/>
              <w:rPr>
                <w:rFonts w:ascii="Arial" w:hAnsi="Arial" w:cs="Arial"/>
                <w:bCs/>
                <w:i/>
                <w:sz w:val="21"/>
                <w:szCs w:val="21"/>
              </w:rPr>
            </w:pPr>
            <w:r w:rsidRPr="008E74AE">
              <w:rPr>
                <w:rFonts w:ascii="Arial" w:hAnsi="Arial" w:cs="Arial"/>
                <w:bCs/>
                <w:i/>
                <w:sz w:val="21"/>
                <w:szCs w:val="21"/>
              </w:rPr>
              <w:t>Točka 3.3.1. 55.000,00 kn naknada za dodjelu grobnog mjesta</w:t>
            </w:r>
          </w:p>
          <w:p w14:paraId="52761AD7" w14:textId="77777777" w:rsidR="00C4791A" w:rsidRPr="008E74AE" w:rsidRDefault="00C4791A" w:rsidP="00077A86">
            <w:pPr>
              <w:numPr>
                <w:ilvl w:val="0"/>
                <w:numId w:val="14"/>
              </w:numPr>
              <w:tabs>
                <w:tab w:val="clear" w:pos="720"/>
              </w:tabs>
              <w:adjustRightInd w:val="0"/>
              <w:spacing w:after="0" w:line="240" w:lineRule="auto"/>
              <w:ind w:left="522"/>
              <w:rPr>
                <w:rFonts w:ascii="Arial" w:hAnsi="Arial" w:cs="Arial"/>
                <w:bCs/>
                <w:i/>
              </w:rPr>
            </w:pPr>
            <w:r w:rsidRPr="008E74AE">
              <w:rPr>
                <w:rFonts w:ascii="Arial" w:hAnsi="Arial" w:cs="Arial"/>
                <w:bCs/>
                <w:i/>
                <w:sz w:val="21"/>
                <w:szCs w:val="21"/>
              </w:rPr>
              <w:t>Ostale točke programa – opći porezni prihodi Proračuna 772.000,00 kn</w:t>
            </w:r>
          </w:p>
        </w:tc>
      </w:tr>
    </w:tbl>
    <w:p w14:paraId="602D5CA0" w14:textId="67C2C1B9" w:rsidR="00C4791A" w:rsidRDefault="00C4791A" w:rsidP="00C4791A">
      <w:pPr>
        <w:rPr>
          <w:rFonts w:ascii="Arial" w:hAnsi="Arial" w:cs="Arial"/>
          <w:b/>
          <w:bCs/>
        </w:rPr>
      </w:pPr>
    </w:p>
    <w:p w14:paraId="358EB5F7" w14:textId="77777777" w:rsidR="008E74AE" w:rsidRPr="008E74AE" w:rsidRDefault="008E74AE" w:rsidP="00C4791A">
      <w:pPr>
        <w:rPr>
          <w:rFonts w:ascii="Arial" w:hAnsi="Arial" w:cs="Arial"/>
          <w:b/>
          <w:bCs/>
        </w:rPr>
      </w:pPr>
    </w:p>
    <w:p w14:paraId="47473E2A" w14:textId="77777777" w:rsidR="00C4791A" w:rsidRPr="008E74AE" w:rsidRDefault="00C4791A" w:rsidP="00077A86">
      <w:pPr>
        <w:numPr>
          <w:ilvl w:val="0"/>
          <w:numId w:val="16"/>
        </w:numPr>
        <w:adjustRightInd w:val="0"/>
        <w:spacing w:after="0" w:line="240" w:lineRule="auto"/>
        <w:rPr>
          <w:rFonts w:ascii="Arial" w:hAnsi="Arial" w:cs="Arial"/>
          <w:b/>
          <w:bCs/>
        </w:rPr>
      </w:pPr>
      <w:r w:rsidRPr="008E74AE">
        <w:rPr>
          <w:rFonts w:ascii="Arial" w:hAnsi="Arial" w:cs="Arial"/>
          <w:b/>
          <w:bCs/>
        </w:rPr>
        <w:t>PROMETNICE I PROMETNE POVRŠINE</w:t>
      </w:r>
    </w:p>
    <w:p w14:paraId="1328BB82" w14:textId="77777777" w:rsidR="00C4791A" w:rsidRPr="008E74AE" w:rsidRDefault="00C4791A" w:rsidP="00C4791A">
      <w:pPr>
        <w:ind w:firstLine="709"/>
        <w:jc w:val="both"/>
        <w:rPr>
          <w:rFonts w:ascii="Arial" w:hAnsi="Arial" w:cs="Arial"/>
          <w:b/>
          <w:bCs/>
        </w:rPr>
      </w:pPr>
    </w:p>
    <w:p w14:paraId="1CAE336F" w14:textId="77777777" w:rsidR="00C4791A" w:rsidRPr="008E74AE" w:rsidRDefault="00C4791A" w:rsidP="00077A86">
      <w:pPr>
        <w:numPr>
          <w:ilvl w:val="1"/>
          <w:numId w:val="16"/>
        </w:numPr>
        <w:spacing w:after="0" w:line="240" w:lineRule="auto"/>
        <w:jc w:val="both"/>
        <w:rPr>
          <w:rFonts w:ascii="Arial" w:hAnsi="Arial" w:cs="Arial"/>
        </w:rPr>
      </w:pPr>
      <w:r w:rsidRPr="008E74AE">
        <w:rPr>
          <w:rFonts w:ascii="Arial" w:hAnsi="Arial" w:cs="Arial"/>
          <w:bCs/>
        </w:rPr>
        <w:t xml:space="preserve">Pod prometnicama i prometnim površinama </w:t>
      </w:r>
      <w:r w:rsidRPr="008E74AE">
        <w:rPr>
          <w:rFonts w:ascii="Arial" w:hAnsi="Arial" w:cs="Arial"/>
        </w:rPr>
        <w:t>podrazumijevaju se radovi na izgradnji odnosno rekonstrukciji prometnica i prometnih površina, izgradnja i uređenje nogostupa, autobusnih stajališta, mostova, te modernizacija-asfaltiranje nerazvrstanih cesta, a u nastavku se daje opis poslova s procjenom troškova gradnje prometnica i prometnih površina sa iskazanim izvorom financiranja za djelatnost:</w:t>
      </w:r>
    </w:p>
    <w:p w14:paraId="61F7EE8E" w14:textId="77777777" w:rsidR="00C4791A" w:rsidRPr="008E74AE" w:rsidRDefault="00C4791A" w:rsidP="00C4791A">
      <w:pPr>
        <w:jc w:val="both"/>
        <w:rPr>
          <w:rFonts w:ascii="Arial" w:hAnsi="Arial" w:cs="Arial"/>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2"/>
        <w:gridCol w:w="5530"/>
        <w:gridCol w:w="1276"/>
        <w:gridCol w:w="1418"/>
        <w:gridCol w:w="1276"/>
      </w:tblGrid>
      <w:tr w:rsidR="00C4791A" w:rsidRPr="008E74AE" w14:paraId="2BBDAD47" w14:textId="77777777" w:rsidTr="0036031B">
        <w:trPr>
          <w:cantSplit/>
          <w:jc w:val="center"/>
        </w:trPr>
        <w:tc>
          <w:tcPr>
            <w:tcW w:w="702" w:type="dxa"/>
            <w:tcBorders>
              <w:top w:val="single" w:sz="4" w:space="0" w:color="auto"/>
              <w:left w:val="single" w:sz="4" w:space="0" w:color="auto"/>
              <w:bottom w:val="single" w:sz="4" w:space="0" w:color="auto"/>
              <w:right w:val="single" w:sz="4" w:space="0" w:color="auto"/>
            </w:tcBorders>
          </w:tcPr>
          <w:p w14:paraId="7F87B77E" w14:textId="77777777" w:rsidR="00C4791A" w:rsidRPr="008E74AE" w:rsidRDefault="00C4791A" w:rsidP="0036031B">
            <w:pPr>
              <w:adjustRightInd w:val="0"/>
              <w:ind w:left="108" w:right="108"/>
              <w:jc w:val="center"/>
              <w:rPr>
                <w:rFonts w:ascii="Arial" w:hAnsi="Arial" w:cs="Arial"/>
                <w:b/>
                <w:bCs/>
                <w:sz w:val="18"/>
                <w:szCs w:val="18"/>
              </w:rPr>
            </w:pPr>
            <w:r w:rsidRPr="008E74AE">
              <w:rPr>
                <w:rFonts w:ascii="Arial" w:hAnsi="Arial" w:cs="Arial"/>
                <w:bCs/>
                <w:sz w:val="18"/>
                <w:szCs w:val="18"/>
              </w:rPr>
              <w:t>čl. 68. st. 2.</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14974AEC" w14:textId="77777777" w:rsidR="00C4791A" w:rsidRPr="008E74AE" w:rsidRDefault="00C4791A" w:rsidP="0036031B">
            <w:pPr>
              <w:adjustRightInd w:val="0"/>
              <w:ind w:left="108" w:right="108"/>
              <w:jc w:val="center"/>
              <w:rPr>
                <w:rFonts w:ascii="Arial" w:hAnsi="Arial" w:cs="Arial"/>
                <w:b/>
                <w:bCs/>
                <w:sz w:val="21"/>
                <w:szCs w:val="21"/>
              </w:rPr>
            </w:pPr>
            <w:r w:rsidRPr="008E74AE">
              <w:rPr>
                <w:rFonts w:ascii="Arial" w:hAnsi="Arial" w:cs="Arial"/>
                <w:b/>
                <w:bCs/>
                <w:sz w:val="21"/>
                <w:szCs w:val="21"/>
              </w:rPr>
              <w:t>Naziv objekta ili uređaja / vrsta radova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21F3D0" w14:textId="77777777" w:rsidR="00C4791A" w:rsidRPr="008E74AE" w:rsidRDefault="00C4791A" w:rsidP="0036031B">
            <w:pPr>
              <w:adjustRightInd w:val="0"/>
              <w:spacing w:before="100" w:beforeAutospacing="1" w:after="100" w:afterAutospacing="1"/>
              <w:jc w:val="center"/>
              <w:rPr>
                <w:rFonts w:ascii="Arial" w:hAnsi="Arial" w:cs="Arial"/>
                <w:b/>
                <w:bCs/>
                <w:sz w:val="21"/>
                <w:szCs w:val="21"/>
              </w:rPr>
            </w:pPr>
            <w:r w:rsidRPr="008E74AE">
              <w:rPr>
                <w:rFonts w:ascii="Arial" w:hAnsi="Arial" w:cs="Arial"/>
                <w:b/>
                <w:bCs/>
                <w:sz w:val="21"/>
                <w:szCs w:val="21"/>
              </w:rPr>
              <w:t>Plan za 2021.</w:t>
            </w:r>
          </w:p>
        </w:tc>
        <w:tc>
          <w:tcPr>
            <w:tcW w:w="1418" w:type="dxa"/>
            <w:tcBorders>
              <w:top w:val="single" w:sz="4" w:space="0" w:color="auto"/>
              <w:left w:val="single" w:sz="4" w:space="0" w:color="auto"/>
              <w:bottom w:val="single" w:sz="4" w:space="0" w:color="auto"/>
              <w:right w:val="single" w:sz="4" w:space="0" w:color="auto"/>
            </w:tcBorders>
            <w:vAlign w:val="center"/>
          </w:tcPr>
          <w:p w14:paraId="30932F41" w14:textId="77777777" w:rsidR="00C4791A" w:rsidRPr="008E74AE" w:rsidRDefault="00C4791A" w:rsidP="0036031B">
            <w:pPr>
              <w:adjustRightInd w:val="0"/>
              <w:spacing w:before="100" w:beforeAutospacing="1" w:after="100" w:afterAutospacing="1"/>
              <w:jc w:val="center"/>
              <w:rPr>
                <w:rFonts w:ascii="Arial" w:hAnsi="Arial" w:cs="Arial"/>
                <w:b/>
                <w:bCs/>
                <w:sz w:val="21"/>
                <w:szCs w:val="21"/>
              </w:rPr>
            </w:pPr>
            <w:r w:rsidRPr="008E74AE">
              <w:rPr>
                <w:rFonts w:ascii="Arial" w:hAnsi="Arial" w:cs="Arial"/>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1988AF66" w14:textId="77777777" w:rsidR="00C4791A" w:rsidRPr="008E74AE" w:rsidRDefault="00C4791A" w:rsidP="0036031B">
            <w:pPr>
              <w:adjustRightInd w:val="0"/>
              <w:spacing w:before="100" w:beforeAutospacing="1" w:after="100" w:afterAutospacing="1"/>
              <w:jc w:val="center"/>
              <w:rPr>
                <w:rFonts w:ascii="Arial" w:hAnsi="Arial" w:cs="Arial"/>
                <w:b/>
                <w:bCs/>
                <w:sz w:val="21"/>
                <w:szCs w:val="21"/>
              </w:rPr>
            </w:pPr>
            <w:r w:rsidRPr="008E74AE">
              <w:rPr>
                <w:rFonts w:ascii="Arial" w:hAnsi="Arial" w:cs="Arial"/>
                <w:b/>
                <w:bCs/>
                <w:sz w:val="20"/>
                <w:szCs w:val="20"/>
              </w:rPr>
              <w:t>Novi plan za 2021.</w:t>
            </w:r>
          </w:p>
        </w:tc>
      </w:tr>
      <w:tr w:rsidR="00C4791A" w:rsidRPr="008E74AE" w14:paraId="6E4777C4" w14:textId="77777777" w:rsidTr="0036031B">
        <w:trPr>
          <w:cantSplit/>
          <w:trHeight w:val="440"/>
          <w:jc w:val="center"/>
        </w:trPr>
        <w:tc>
          <w:tcPr>
            <w:tcW w:w="6232" w:type="dxa"/>
            <w:gridSpan w:val="2"/>
            <w:tcBorders>
              <w:top w:val="single" w:sz="4" w:space="0" w:color="auto"/>
              <w:left w:val="single" w:sz="4" w:space="0" w:color="auto"/>
              <w:bottom w:val="single" w:sz="4" w:space="0" w:color="auto"/>
              <w:right w:val="single" w:sz="4" w:space="0" w:color="auto"/>
            </w:tcBorders>
            <w:vAlign w:val="center"/>
          </w:tcPr>
          <w:p w14:paraId="26AD52BD" w14:textId="77777777" w:rsidR="00C4791A" w:rsidRPr="008E74AE" w:rsidRDefault="00C4791A" w:rsidP="0036031B">
            <w:pPr>
              <w:adjustRightInd w:val="0"/>
              <w:ind w:left="239"/>
              <w:jc w:val="center"/>
              <w:rPr>
                <w:rFonts w:ascii="Arial" w:hAnsi="Arial" w:cs="Arial"/>
                <w:b/>
                <w:bCs/>
              </w:rPr>
            </w:pPr>
            <w:r w:rsidRPr="008E74AE">
              <w:rPr>
                <w:rFonts w:ascii="Arial" w:hAnsi="Arial" w:cs="Arial"/>
                <w:b/>
                <w:bCs/>
              </w:rPr>
              <w:t>PROMETNICE I PROMETNE POVRŠINE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4BDD3F"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8.554.000,00</w:t>
            </w:r>
          </w:p>
        </w:tc>
        <w:tc>
          <w:tcPr>
            <w:tcW w:w="1418" w:type="dxa"/>
            <w:tcBorders>
              <w:top w:val="single" w:sz="4" w:space="0" w:color="auto"/>
              <w:left w:val="single" w:sz="4" w:space="0" w:color="auto"/>
              <w:bottom w:val="single" w:sz="4" w:space="0" w:color="auto"/>
              <w:right w:val="single" w:sz="4" w:space="0" w:color="auto"/>
            </w:tcBorders>
            <w:vAlign w:val="center"/>
          </w:tcPr>
          <w:p w14:paraId="1373A9C2"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-352.000,00</w:t>
            </w:r>
          </w:p>
        </w:tc>
        <w:tc>
          <w:tcPr>
            <w:tcW w:w="1276" w:type="dxa"/>
            <w:tcBorders>
              <w:top w:val="single" w:sz="4" w:space="0" w:color="auto"/>
              <w:left w:val="single" w:sz="4" w:space="0" w:color="auto"/>
              <w:bottom w:val="single" w:sz="4" w:space="0" w:color="auto"/>
              <w:right w:val="single" w:sz="4" w:space="0" w:color="auto"/>
            </w:tcBorders>
            <w:vAlign w:val="center"/>
          </w:tcPr>
          <w:p w14:paraId="57443238"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8.202.000,00</w:t>
            </w:r>
          </w:p>
        </w:tc>
      </w:tr>
      <w:tr w:rsidR="00C4791A" w:rsidRPr="008E74AE" w14:paraId="7E9AE975" w14:textId="77777777" w:rsidTr="0036031B">
        <w:trPr>
          <w:cantSplit/>
          <w:trHeight w:val="440"/>
          <w:jc w:val="center"/>
        </w:trPr>
        <w:tc>
          <w:tcPr>
            <w:tcW w:w="6232" w:type="dxa"/>
            <w:gridSpan w:val="2"/>
            <w:tcBorders>
              <w:top w:val="single" w:sz="4" w:space="0" w:color="auto"/>
              <w:left w:val="single" w:sz="4" w:space="0" w:color="auto"/>
              <w:bottom w:val="single" w:sz="4" w:space="0" w:color="auto"/>
              <w:right w:val="single" w:sz="4" w:space="0" w:color="auto"/>
            </w:tcBorders>
            <w:vAlign w:val="center"/>
          </w:tcPr>
          <w:p w14:paraId="46CA89D9" w14:textId="77777777" w:rsidR="00C4791A" w:rsidRPr="008E74AE" w:rsidRDefault="00C4791A" w:rsidP="0036031B">
            <w:pPr>
              <w:tabs>
                <w:tab w:val="left" w:pos="6720"/>
              </w:tabs>
              <w:adjustRightInd w:val="0"/>
              <w:spacing w:before="100" w:beforeAutospacing="1" w:after="100" w:afterAutospacing="1"/>
              <w:ind w:left="381" w:hanging="142"/>
              <w:rPr>
                <w:rFonts w:ascii="Arial" w:hAnsi="Arial" w:cs="Arial"/>
                <w:b/>
                <w:bCs/>
                <w:sz w:val="21"/>
                <w:szCs w:val="21"/>
              </w:rPr>
            </w:pPr>
            <w:r w:rsidRPr="008E74AE">
              <w:rPr>
                <w:rFonts w:ascii="Arial" w:hAnsi="Arial" w:cs="Arial"/>
                <w:b/>
                <w:bCs/>
                <w:sz w:val="21"/>
                <w:szCs w:val="21"/>
              </w:rPr>
              <w:t>1. IZGRADNJA I REKONSTRUKCIJA PROMETNICA, PROMETNIH POVRŠINA I NOGOSTUPA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17162F"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6.407.000,00</w:t>
            </w:r>
          </w:p>
        </w:tc>
        <w:tc>
          <w:tcPr>
            <w:tcW w:w="1418" w:type="dxa"/>
            <w:tcBorders>
              <w:top w:val="single" w:sz="4" w:space="0" w:color="auto"/>
              <w:left w:val="single" w:sz="4" w:space="0" w:color="auto"/>
              <w:bottom w:val="single" w:sz="4" w:space="0" w:color="auto"/>
              <w:right w:val="single" w:sz="4" w:space="0" w:color="auto"/>
            </w:tcBorders>
            <w:vAlign w:val="center"/>
          </w:tcPr>
          <w:p w14:paraId="07BAE670"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-287.000,00</w:t>
            </w:r>
          </w:p>
        </w:tc>
        <w:tc>
          <w:tcPr>
            <w:tcW w:w="1276" w:type="dxa"/>
            <w:tcBorders>
              <w:top w:val="single" w:sz="4" w:space="0" w:color="auto"/>
              <w:left w:val="single" w:sz="4" w:space="0" w:color="auto"/>
              <w:bottom w:val="single" w:sz="4" w:space="0" w:color="auto"/>
              <w:right w:val="single" w:sz="4" w:space="0" w:color="auto"/>
            </w:tcBorders>
            <w:vAlign w:val="center"/>
          </w:tcPr>
          <w:p w14:paraId="2827169A"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6.120.000,00</w:t>
            </w:r>
          </w:p>
        </w:tc>
      </w:tr>
      <w:tr w:rsidR="00C4791A" w:rsidRPr="008E74AE" w14:paraId="3311F175" w14:textId="77777777" w:rsidTr="0036031B">
        <w:trPr>
          <w:cantSplit/>
          <w:trHeight w:val="132"/>
          <w:jc w:val="center"/>
        </w:trPr>
        <w:tc>
          <w:tcPr>
            <w:tcW w:w="702" w:type="dxa"/>
            <w:vMerge w:val="restart"/>
            <w:tcBorders>
              <w:left w:val="single" w:sz="4" w:space="0" w:color="auto"/>
              <w:right w:val="single" w:sz="4" w:space="0" w:color="auto"/>
            </w:tcBorders>
            <w:vAlign w:val="center"/>
          </w:tcPr>
          <w:p w14:paraId="17FB33B4" w14:textId="77777777" w:rsidR="00C4791A" w:rsidRPr="008E74AE" w:rsidRDefault="00C4791A" w:rsidP="0036031B">
            <w:pPr>
              <w:adjustRightInd w:val="0"/>
              <w:ind w:left="97" w:right="108"/>
              <w:jc w:val="center"/>
              <w:rPr>
                <w:rFonts w:ascii="Arial" w:hAnsi="Arial" w:cs="Arial"/>
                <w:bCs/>
                <w:sz w:val="18"/>
                <w:szCs w:val="18"/>
              </w:rPr>
            </w:pPr>
            <w:proofErr w:type="spellStart"/>
            <w:r w:rsidRPr="008E74AE">
              <w:rPr>
                <w:rFonts w:ascii="Arial" w:hAnsi="Arial" w:cs="Arial"/>
                <w:bCs/>
                <w:sz w:val="18"/>
                <w:szCs w:val="18"/>
              </w:rPr>
              <w:t>toč</w:t>
            </w:r>
            <w:proofErr w:type="spellEnd"/>
            <w:r w:rsidRPr="008E74AE">
              <w:rPr>
                <w:rFonts w:ascii="Arial" w:hAnsi="Arial" w:cs="Arial"/>
                <w:bCs/>
                <w:sz w:val="18"/>
                <w:szCs w:val="18"/>
              </w:rPr>
              <w:t>. 2.</w:t>
            </w:r>
          </w:p>
        </w:tc>
        <w:tc>
          <w:tcPr>
            <w:tcW w:w="5530" w:type="dxa"/>
            <w:tcBorders>
              <w:left w:val="single" w:sz="4" w:space="0" w:color="auto"/>
              <w:right w:val="single" w:sz="4" w:space="0" w:color="auto"/>
            </w:tcBorders>
            <w:shd w:val="clear" w:color="auto" w:fill="auto"/>
            <w:vAlign w:val="center"/>
          </w:tcPr>
          <w:p w14:paraId="1AFB4028" w14:textId="77777777" w:rsidR="00C4791A" w:rsidRPr="008E74AE" w:rsidRDefault="00C4791A" w:rsidP="0036031B">
            <w:pPr>
              <w:adjustRightInd w:val="0"/>
              <w:ind w:right="108"/>
              <w:rPr>
                <w:rFonts w:ascii="Arial" w:hAnsi="Arial" w:cs="Arial"/>
                <w:sz w:val="21"/>
                <w:szCs w:val="21"/>
              </w:rPr>
            </w:pPr>
            <w:r w:rsidRPr="008E74AE">
              <w:rPr>
                <w:rFonts w:ascii="Arial" w:hAnsi="Arial" w:cs="Arial"/>
                <w:sz w:val="21"/>
                <w:szCs w:val="21"/>
              </w:rPr>
              <w:t>1.1. Uređenje lokalnih cesta</w:t>
            </w:r>
          </w:p>
        </w:tc>
        <w:tc>
          <w:tcPr>
            <w:tcW w:w="1276" w:type="dxa"/>
            <w:tcBorders>
              <w:top w:val="single" w:sz="4" w:space="0" w:color="auto"/>
              <w:left w:val="single" w:sz="4" w:space="0" w:color="auto"/>
              <w:right w:val="single" w:sz="4" w:space="0" w:color="auto"/>
            </w:tcBorders>
            <w:shd w:val="clear" w:color="auto" w:fill="auto"/>
            <w:vAlign w:val="bottom"/>
          </w:tcPr>
          <w:p w14:paraId="33D9081D"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500.000,00</w:t>
            </w:r>
          </w:p>
        </w:tc>
        <w:tc>
          <w:tcPr>
            <w:tcW w:w="1418" w:type="dxa"/>
            <w:tcBorders>
              <w:top w:val="single" w:sz="4" w:space="0" w:color="auto"/>
              <w:left w:val="single" w:sz="4" w:space="0" w:color="auto"/>
              <w:right w:val="single" w:sz="4" w:space="0" w:color="auto"/>
            </w:tcBorders>
            <w:vAlign w:val="center"/>
          </w:tcPr>
          <w:p w14:paraId="28190240"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0,00</w:t>
            </w:r>
          </w:p>
        </w:tc>
        <w:tc>
          <w:tcPr>
            <w:tcW w:w="1276" w:type="dxa"/>
            <w:tcBorders>
              <w:top w:val="single" w:sz="4" w:space="0" w:color="auto"/>
              <w:left w:val="single" w:sz="4" w:space="0" w:color="auto"/>
              <w:right w:val="single" w:sz="4" w:space="0" w:color="auto"/>
            </w:tcBorders>
            <w:vAlign w:val="bottom"/>
          </w:tcPr>
          <w:p w14:paraId="62781030"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500.000,00</w:t>
            </w:r>
          </w:p>
        </w:tc>
      </w:tr>
      <w:tr w:rsidR="00C4791A" w:rsidRPr="008E74AE" w14:paraId="7A9C4FE5" w14:textId="77777777" w:rsidTr="0036031B">
        <w:trPr>
          <w:cantSplit/>
          <w:trHeight w:val="105"/>
          <w:jc w:val="center"/>
        </w:trPr>
        <w:tc>
          <w:tcPr>
            <w:tcW w:w="702" w:type="dxa"/>
            <w:vMerge/>
            <w:tcBorders>
              <w:left w:val="single" w:sz="4" w:space="0" w:color="auto"/>
              <w:right w:val="single" w:sz="4" w:space="0" w:color="auto"/>
            </w:tcBorders>
            <w:vAlign w:val="center"/>
          </w:tcPr>
          <w:p w14:paraId="5268DE2F"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1C209242"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1.1.1. Kapitalna donacija ŽUC-u</w:t>
            </w:r>
          </w:p>
        </w:tc>
        <w:tc>
          <w:tcPr>
            <w:tcW w:w="1276" w:type="dxa"/>
            <w:tcBorders>
              <w:top w:val="single" w:sz="4" w:space="0" w:color="auto"/>
              <w:left w:val="single" w:sz="4" w:space="0" w:color="auto"/>
              <w:right w:val="single" w:sz="4" w:space="0" w:color="auto"/>
            </w:tcBorders>
            <w:shd w:val="clear" w:color="auto" w:fill="auto"/>
            <w:vAlign w:val="bottom"/>
          </w:tcPr>
          <w:p w14:paraId="2897B802"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500.000,00</w:t>
            </w:r>
          </w:p>
        </w:tc>
        <w:tc>
          <w:tcPr>
            <w:tcW w:w="1418" w:type="dxa"/>
            <w:tcBorders>
              <w:top w:val="single" w:sz="4" w:space="0" w:color="auto"/>
              <w:left w:val="single" w:sz="4" w:space="0" w:color="auto"/>
              <w:right w:val="single" w:sz="4" w:space="0" w:color="auto"/>
            </w:tcBorders>
            <w:vAlign w:val="center"/>
          </w:tcPr>
          <w:p w14:paraId="5F7AE9E2"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-377.500,00</w:t>
            </w:r>
          </w:p>
        </w:tc>
        <w:tc>
          <w:tcPr>
            <w:tcW w:w="1276" w:type="dxa"/>
            <w:tcBorders>
              <w:top w:val="single" w:sz="4" w:space="0" w:color="auto"/>
              <w:left w:val="single" w:sz="4" w:space="0" w:color="auto"/>
              <w:right w:val="single" w:sz="4" w:space="0" w:color="auto"/>
            </w:tcBorders>
            <w:vAlign w:val="bottom"/>
          </w:tcPr>
          <w:p w14:paraId="096B760C"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122.500,00</w:t>
            </w:r>
          </w:p>
        </w:tc>
      </w:tr>
      <w:tr w:rsidR="00C4791A" w:rsidRPr="008E74AE" w14:paraId="0C70756B" w14:textId="77777777" w:rsidTr="0036031B">
        <w:trPr>
          <w:cantSplit/>
          <w:trHeight w:val="120"/>
          <w:jc w:val="center"/>
        </w:trPr>
        <w:tc>
          <w:tcPr>
            <w:tcW w:w="702" w:type="dxa"/>
            <w:vMerge/>
            <w:tcBorders>
              <w:left w:val="single" w:sz="4" w:space="0" w:color="auto"/>
              <w:right w:val="single" w:sz="4" w:space="0" w:color="auto"/>
            </w:tcBorders>
            <w:vAlign w:val="center"/>
          </w:tcPr>
          <w:p w14:paraId="59B20478"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1D62483D"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 xml:space="preserve">1.1.2. Gradnja – (odvodnja i parkiralište uz ŽC 2105 - groblje </w:t>
            </w:r>
            <w:proofErr w:type="spellStart"/>
            <w:r w:rsidRPr="008E74AE">
              <w:rPr>
                <w:rFonts w:ascii="Arial" w:hAnsi="Arial" w:cs="Arial"/>
                <w:bCs/>
                <w:sz w:val="21"/>
                <w:szCs w:val="21"/>
              </w:rPr>
              <w:t>Margečan</w:t>
            </w:r>
            <w:proofErr w:type="spellEnd"/>
            <w:r w:rsidRPr="008E74AE">
              <w:rPr>
                <w:rFonts w:ascii="Arial" w:hAnsi="Arial" w:cs="Arial"/>
                <w:bCs/>
                <w:sz w:val="21"/>
                <w:szCs w:val="21"/>
              </w:rPr>
              <w:t>)</w:t>
            </w:r>
          </w:p>
        </w:tc>
        <w:tc>
          <w:tcPr>
            <w:tcW w:w="1276" w:type="dxa"/>
            <w:tcBorders>
              <w:top w:val="single" w:sz="4" w:space="0" w:color="auto"/>
              <w:left w:val="single" w:sz="4" w:space="0" w:color="auto"/>
              <w:right w:val="single" w:sz="4" w:space="0" w:color="auto"/>
            </w:tcBorders>
            <w:shd w:val="clear" w:color="auto" w:fill="auto"/>
            <w:vAlign w:val="center"/>
          </w:tcPr>
          <w:p w14:paraId="5E79FB10"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418" w:type="dxa"/>
            <w:tcBorders>
              <w:top w:val="single" w:sz="4" w:space="0" w:color="auto"/>
              <w:left w:val="single" w:sz="4" w:space="0" w:color="auto"/>
              <w:right w:val="single" w:sz="4" w:space="0" w:color="auto"/>
            </w:tcBorders>
            <w:vAlign w:val="center"/>
          </w:tcPr>
          <w:p w14:paraId="08A189C7"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+361.000,00</w:t>
            </w:r>
          </w:p>
        </w:tc>
        <w:tc>
          <w:tcPr>
            <w:tcW w:w="1276" w:type="dxa"/>
            <w:tcBorders>
              <w:top w:val="single" w:sz="4" w:space="0" w:color="auto"/>
              <w:left w:val="single" w:sz="4" w:space="0" w:color="auto"/>
              <w:right w:val="single" w:sz="4" w:space="0" w:color="auto"/>
            </w:tcBorders>
            <w:vAlign w:val="center"/>
          </w:tcPr>
          <w:p w14:paraId="382F5F86"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361.000,00</w:t>
            </w:r>
          </w:p>
        </w:tc>
      </w:tr>
      <w:tr w:rsidR="00C4791A" w:rsidRPr="008E74AE" w14:paraId="355A3644" w14:textId="77777777" w:rsidTr="0036031B">
        <w:trPr>
          <w:cantSplit/>
          <w:trHeight w:val="120"/>
          <w:jc w:val="center"/>
        </w:trPr>
        <w:tc>
          <w:tcPr>
            <w:tcW w:w="702" w:type="dxa"/>
            <w:vMerge/>
            <w:tcBorders>
              <w:left w:val="single" w:sz="4" w:space="0" w:color="auto"/>
              <w:right w:val="single" w:sz="4" w:space="0" w:color="auto"/>
            </w:tcBorders>
            <w:vAlign w:val="center"/>
          </w:tcPr>
          <w:p w14:paraId="51554643"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4F75619D"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1.1.3. Projektna dokumentacija</w:t>
            </w:r>
          </w:p>
        </w:tc>
        <w:tc>
          <w:tcPr>
            <w:tcW w:w="1276" w:type="dxa"/>
            <w:tcBorders>
              <w:top w:val="single" w:sz="4" w:space="0" w:color="auto"/>
              <w:left w:val="single" w:sz="4" w:space="0" w:color="auto"/>
              <w:right w:val="single" w:sz="4" w:space="0" w:color="auto"/>
            </w:tcBorders>
            <w:shd w:val="clear" w:color="auto" w:fill="auto"/>
            <w:vAlign w:val="bottom"/>
          </w:tcPr>
          <w:p w14:paraId="652EA5BD"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418" w:type="dxa"/>
            <w:tcBorders>
              <w:top w:val="single" w:sz="4" w:space="0" w:color="auto"/>
              <w:left w:val="single" w:sz="4" w:space="0" w:color="auto"/>
              <w:right w:val="single" w:sz="4" w:space="0" w:color="auto"/>
            </w:tcBorders>
            <w:vAlign w:val="center"/>
          </w:tcPr>
          <w:p w14:paraId="49993E78"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+12.250,00</w:t>
            </w:r>
          </w:p>
        </w:tc>
        <w:tc>
          <w:tcPr>
            <w:tcW w:w="1276" w:type="dxa"/>
            <w:tcBorders>
              <w:top w:val="single" w:sz="4" w:space="0" w:color="auto"/>
              <w:left w:val="single" w:sz="4" w:space="0" w:color="auto"/>
              <w:right w:val="single" w:sz="4" w:space="0" w:color="auto"/>
            </w:tcBorders>
            <w:vAlign w:val="bottom"/>
          </w:tcPr>
          <w:p w14:paraId="16FE5045"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12.250,00</w:t>
            </w:r>
          </w:p>
        </w:tc>
      </w:tr>
      <w:tr w:rsidR="00C4791A" w:rsidRPr="008E74AE" w14:paraId="096828D8" w14:textId="77777777" w:rsidTr="0036031B">
        <w:trPr>
          <w:cantSplit/>
          <w:trHeight w:val="106"/>
          <w:jc w:val="center"/>
        </w:trPr>
        <w:tc>
          <w:tcPr>
            <w:tcW w:w="702" w:type="dxa"/>
            <w:vMerge/>
            <w:tcBorders>
              <w:left w:val="single" w:sz="4" w:space="0" w:color="auto"/>
              <w:right w:val="single" w:sz="4" w:space="0" w:color="auto"/>
            </w:tcBorders>
            <w:vAlign w:val="center"/>
          </w:tcPr>
          <w:p w14:paraId="60E0A851"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25A60E8F"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1.1.4. Nadzor</w:t>
            </w:r>
          </w:p>
        </w:tc>
        <w:tc>
          <w:tcPr>
            <w:tcW w:w="1276" w:type="dxa"/>
            <w:tcBorders>
              <w:top w:val="single" w:sz="4" w:space="0" w:color="auto"/>
              <w:left w:val="single" w:sz="4" w:space="0" w:color="auto"/>
              <w:right w:val="single" w:sz="4" w:space="0" w:color="auto"/>
            </w:tcBorders>
            <w:shd w:val="clear" w:color="auto" w:fill="auto"/>
            <w:vAlign w:val="bottom"/>
          </w:tcPr>
          <w:p w14:paraId="6E894356"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418" w:type="dxa"/>
            <w:tcBorders>
              <w:top w:val="single" w:sz="4" w:space="0" w:color="auto"/>
              <w:left w:val="single" w:sz="4" w:space="0" w:color="auto"/>
              <w:right w:val="single" w:sz="4" w:space="0" w:color="auto"/>
            </w:tcBorders>
            <w:vAlign w:val="center"/>
          </w:tcPr>
          <w:p w14:paraId="22E92DB5"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+4.250,00</w:t>
            </w:r>
          </w:p>
        </w:tc>
        <w:tc>
          <w:tcPr>
            <w:tcW w:w="1276" w:type="dxa"/>
            <w:tcBorders>
              <w:top w:val="single" w:sz="4" w:space="0" w:color="auto"/>
              <w:left w:val="single" w:sz="4" w:space="0" w:color="auto"/>
              <w:right w:val="single" w:sz="4" w:space="0" w:color="auto"/>
            </w:tcBorders>
            <w:vAlign w:val="bottom"/>
          </w:tcPr>
          <w:p w14:paraId="668B4F25"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4.250,00</w:t>
            </w:r>
          </w:p>
        </w:tc>
      </w:tr>
      <w:tr w:rsidR="00C4791A" w:rsidRPr="008E74AE" w14:paraId="6FA269D1" w14:textId="77777777" w:rsidTr="0036031B">
        <w:trPr>
          <w:cantSplit/>
          <w:trHeight w:val="132"/>
          <w:jc w:val="center"/>
        </w:trPr>
        <w:tc>
          <w:tcPr>
            <w:tcW w:w="702" w:type="dxa"/>
            <w:vMerge w:val="restart"/>
            <w:tcBorders>
              <w:left w:val="single" w:sz="4" w:space="0" w:color="auto"/>
              <w:right w:val="single" w:sz="4" w:space="0" w:color="auto"/>
            </w:tcBorders>
            <w:vAlign w:val="center"/>
          </w:tcPr>
          <w:p w14:paraId="7BF3973E" w14:textId="77777777" w:rsidR="00C4791A" w:rsidRPr="008E74AE" w:rsidRDefault="00C4791A" w:rsidP="0036031B">
            <w:pPr>
              <w:adjustRightInd w:val="0"/>
              <w:ind w:left="97" w:right="108"/>
              <w:jc w:val="center"/>
              <w:rPr>
                <w:rFonts w:ascii="Arial" w:hAnsi="Arial" w:cs="Arial"/>
                <w:bCs/>
                <w:sz w:val="18"/>
                <w:szCs w:val="18"/>
              </w:rPr>
            </w:pPr>
            <w:proofErr w:type="spellStart"/>
            <w:r w:rsidRPr="008E74AE">
              <w:rPr>
                <w:rFonts w:ascii="Arial" w:hAnsi="Arial" w:cs="Arial"/>
                <w:bCs/>
                <w:sz w:val="18"/>
                <w:szCs w:val="18"/>
              </w:rPr>
              <w:t>toč</w:t>
            </w:r>
            <w:proofErr w:type="spellEnd"/>
            <w:r w:rsidRPr="008E74AE">
              <w:rPr>
                <w:rFonts w:ascii="Arial" w:hAnsi="Arial" w:cs="Arial"/>
                <w:bCs/>
                <w:sz w:val="18"/>
                <w:szCs w:val="18"/>
              </w:rPr>
              <w:t>. 2.</w:t>
            </w:r>
          </w:p>
        </w:tc>
        <w:tc>
          <w:tcPr>
            <w:tcW w:w="5530" w:type="dxa"/>
            <w:tcBorders>
              <w:left w:val="single" w:sz="4" w:space="0" w:color="auto"/>
              <w:right w:val="single" w:sz="4" w:space="0" w:color="auto"/>
            </w:tcBorders>
            <w:shd w:val="clear" w:color="auto" w:fill="auto"/>
            <w:vAlign w:val="center"/>
          </w:tcPr>
          <w:p w14:paraId="4AFE2F3E" w14:textId="77777777" w:rsidR="00C4791A" w:rsidRPr="008E74AE" w:rsidRDefault="00C4791A" w:rsidP="0036031B">
            <w:pPr>
              <w:adjustRightInd w:val="0"/>
              <w:spacing w:before="100" w:beforeAutospacing="1" w:after="100" w:afterAutospacing="1"/>
              <w:ind w:left="239" w:hanging="239"/>
              <w:rPr>
                <w:rFonts w:ascii="Arial" w:hAnsi="Arial" w:cs="Arial"/>
                <w:bCs/>
                <w:sz w:val="21"/>
                <w:szCs w:val="21"/>
              </w:rPr>
            </w:pPr>
            <w:r w:rsidRPr="008E74AE">
              <w:rPr>
                <w:rFonts w:ascii="Arial" w:hAnsi="Arial" w:cs="Arial"/>
                <w:bCs/>
                <w:sz w:val="21"/>
                <w:szCs w:val="21"/>
              </w:rPr>
              <w:t>1.2. Sanacija klizišta uz nerazvrstane ceste</w:t>
            </w:r>
          </w:p>
        </w:tc>
        <w:tc>
          <w:tcPr>
            <w:tcW w:w="1276" w:type="dxa"/>
            <w:tcBorders>
              <w:top w:val="single" w:sz="4" w:space="0" w:color="auto"/>
              <w:left w:val="single" w:sz="4" w:space="0" w:color="auto"/>
              <w:right w:val="single" w:sz="4" w:space="0" w:color="auto"/>
            </w:tcBorders>
            <w:shd w:val="clear" w:color="auto" w:fill="auto"/>
            <w:vAlign w:val="center"/>
          </w:tcPr>
          <w:p w14:paraId="146731F8"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600.000,00</w:t>
            </w:r>
          </w:p>
        </w:tc>
        <w:tc>
          <w:tcPr>
            <w:tcW w:w="1418" w:type="dxa"/>
            <w:tcBorders>
              <w:top w:val="single" w:sz="4" w:space="0" w:color="auto"/>
              <w:left w:val="single" w:sz="4" w:space="0" w:color="auto"/>
              <w:right w:val="single" w:sz="4" w:space="0" w:color="auto"/>
            </w:tcBorders>
            <w:vAlign w:val="center"/>
          </w:tcPr>
          <w:p w14:paraId="55F4C5C4"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-42.000,00</w:t>
            </w:r>
          </w:p>
        </w:tc>
        <w:tc>
          <w:tcPr>
            <w:tcW w:w="1276" w:type="dxa"/>
            <w:tcBorders>
              <w:top w:val="single" w:sz="4" w:space="0" w:color="auto"/>
              <w:left w:val="single" w:sz="4" w:space="0" w:color="auto"/>
              <w:right w:val="single" w:sz="4" w:space="0" w:color="auto"/>
            </w:tcBorders>
            <w:vAlign w:val="center"/>
          </w:tcPr>
          <w:p w14:paraId="2A53E5C4"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558.000,00</w:t>
            </w:r>
          </w:p>
        </w:tc>
      </w:tr>
      <w:tr w:rsidR="00C4791A" w:rsidRPr="008E74AE" w14:paraId="567EBE01" w14:textId="77777777" w:rsidTr="0036031B">
        <w:trPr>
          <w:cantSplit/>
          <w:trHeight w:val="132"/>
          <w:jc w:val="center"/>
        </w:trPr>
        <w:tc>
          <w:tcPr>
            <w:tcW w:w="702" w:type="dxa"/>
            <w:vMerge/>
            <w:tcBorders>
              <w:left w:val="single" w:sz="4" w:space="0" w:color="auto"/>
              <w:right w:val="single" w:sz="4" w:space="0" w:color="auto"/>
            </w:tcBorders>
            <w:vAlign w:val="center"/>
          </w:tcPr>
          <w:p w14:paraId="44C25A0E"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6F05B0E9"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1.2.1. Projektna dokumentacija</w:t>
            </w:r>
          </w:p>
        </w:tc>
        <w:tc>
          <w:tcPr>
            <w:tcW w:w="1276" w:type="dxa"/>
            <w:tcBorders>
              <w:top w:val="single" w:sz="4" w:space="0" w:color="auto"/>
              <w:left w:val="single" w:sz="4" w:space="0" w:color="auto"/>
              <w:right w:val="single" w:sz="4" w:space="0" w:color="auto"/>
            </w:tcBorders>
            <w:shd w:val="clear" w:color="auto" w:fill="auto"/>
            <w:vAlign w:val="bottom"/>
          </w:tcPr>
          <w:p w14:paraId="4860D514"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60.000,00</w:t>
            </w:r>
          </w:p>
        </w:tc>
        <w:tc>
          <w:tcPr>
            <w:tcW w:w="1418" w:type="dxa"/>
            <w:tcBorders>
              <w:top w:val="single" w:sz="4" w:space="0" w:color="auto"/>
              <w:left w:val="single" w:sz="4" w:space="0" w:color="auto"/>
              <w:right w:val="single" w:sz="4" w:space="0" w:color="auto"/>
            </w:tcBorders>
            <w:vAlign w:val="center"/>
          </w:tcPr>
          <w:p w14:paraId="45DB329D"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-17.000,00</w:t>
            </w:r>
          </w:p>
        </w:tc>
        <w:tc>
          <w:tcPr>
            <w:tcW w:w="1276" w:type="dxa"/>
            <w:tcBorders>
              <w:top w:val="single" w:sz="4" w:space="0" w:color="auto"/>
              <w:left w:val="single" w:sz="4" w:space="0" w:color="auto"/>
              <w:right w:val="single" w:sz="4" w:space="0" w:color="auto"/>
            </w:tcBorders>
            <w:vAlign w:val="bottom"/>
          </w:tcPr>
          <w:p w14:paraId="05317C6B"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43.000,00</w:t>
            </w:r>
          </w:p>
        </w:tc>
      </w:tr>
      <w:tr w:rsidR="00C4791A" w:rsidRPr="008E74AE" w14:paraId="4A0A539F" w14:textId="77777777" w:rsidTr="0036031B">
        <w:trPr>
          <w:cantSplit/>
          <w:trHeight w:val="132"/>
          <w:jc w:val="center"/>
        </w:trPr>
        <w:tc>
          <w:tcPr>
            <w:tcW w:w="702" w:type="dxa"/>
            <w:vMerge/>
            <w:tcBorders>
              <w:left w:val="single" w:sz="4" w:space="0" w:color="auto"/>
              <w:right w:val="single" w:sz="4" w:space="0" w:color="auto"/>
            </w:tcBorders>
            <w:vAlign w:val="center"/>
          </w:tcPr>
          <w:p w14:paraId="574C21DA"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1EBB7AD8"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1.2.2. Gradnja (Knapić/</w:t>
            </w:r>
            <w:proofErr w:type="spellStart"/>
            <w:r w:rsidRPr="008E74AE">
              <w:rPr>
                <w:rFonts w:ascii="Arial" w:hAnsi="Arial" w:cs="Arial"/>
                <w:bCs/>
                <w:sz w:val="21"/>
                <w:szCs w:val="21"/>
              </w:rPr>
              <w:t>Skradnjak</w:t>
            </w:r>
            <w:proofErr w:type="spellEnd"/>
            <w:r w:rsidRPr="008E74AE">
              <w:rPr>
                <w:rFonts w:ascii="Arial" w:hAnsi="Arial" w:cs="Arial"/>
                <w:bCs/>
                <w:sz w:val="21"/>
                <w:szCs w:val="21"/>
              </w:rPr>
              <w:t>)</w:t>
            </w:r>
          </w:p>
        </w:tc>
        <w:tc>
          <w:tcPr>
            <w:tcW w:w="1276" w:type="dxa"/>
            <w:tcBorders>
              <w:top w:val="single" w:sz="4" w:space="0" w:color="auto"/>
              <w:left w:val="single" w:sz="4" w:space="0" w:color="auto"/>
              <w:right w:val="single" w:sz="4" w:space="0" w:color="auto"/>
            </w:tcBorders>
            <w:shd w:val="clear" w:color="auto" w:fill="auto"/>
            <w:vAlign w:val="bottom"/>
          </w:tcPr>
          <w:p w14:paraId="1964715C"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520.000,00</w:t>
            </w:r>
          </w:p>
        </w:tc>
        <w:tc>
          <w:tcPr>
            <w:tcW w:w="1418" w:type="dxa"/>
            <w:tcBorders>
              <w:top w:val="single" w:sz="4" w:space="0" w:color="auto"/>
              <w:left w:val="single" w:sz="4" w:space="0" w:color="auto"/>
              <w:right w:val="single" w:sz="4" w:space="0" w:color="auto"/>
            </w:tcBorders>
            <w:vAlign w:val="center"/>
          </w:tcPr>
          <w:p w14:paraId="3D5D9570"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-25.000,00</w:t>
            </w:r>
          </w:p>
        </w:tc>
        <w:tc>
          <w:tcPr>
            <w:tcW w:w="1276" w:type="dxa"/>
            <w:tcBorders>
              <w:top w:val="single" w:sz="4" w:space="0" w:color="auto"/>
              <w:left w:val="single" w:sz="4" w:space="0" w:color="auto"/>
              <w:right w:val="single" w:sz="4" w:space="0" w:color="auto"/>
            </w:tcBorders>
            <w:vAlign w:val="bottom"/>
          </w:tcPr>
          <w:p w14:paraId="4A3ABA4F"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495.000,00</w:t>
            </w:r>
          </w:p>
        </w:tc>
      </w:tr>
      <w:tr w:rsidR="00C4791A" w:rsidRPr="008E74AE" w14:paraId="6510CAF0" w14:textId="77777777" w:rsidTr="0036031B">
        <w:trPr>
          <w:cantSplit/>
          <w:trHeight w:val="132"/>
          <w:jc w:val="center"/>
        </w:trPr>
        <w:tc>
          <w:tcPr>
            <w:tcW w:w="702" w:type="dxa"/>
            <w:vMerge/>
            <w:tcBorders>
              <w:left w:val="single" w:sz="4" w:space="0" w:color="auto"/>
              <w:right w:val="single" w:sz="4" w:space="0" w:color="auto"/>
            </w:tcBorders>
            <w:vAlign w:val="center"/>
          </w:tcPr>
          <w:p w14:paraId="0936DC52"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18AEFC4D"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1.2.3. Nadzor</w:t>
            </w:r>
          </w:p>
        </w:tc>
        <w:tc>
          <w:tcPr>
            <w:tcW w:w="1276" w:type="dxa"/>
            <w:tcBorders>
              <w:top w:val="single" w:sz="4" w:space="0" w:color="auto"/>
              <w:left w:val="single" w:sz="4" w:space="0" w:color="auto"/>
              <w:right w:val="single" w:sz="4" w:space="0" w:color="auto"/>
            </w:tcBorders>
            <w:shd w:val="clear" w:color="auto" w:fill="auto"/>
            <w:vAlign w:val="bottom"/>
          </w:tcPr>
          <w:p w14:paraId="0C11C688"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20.000,00</w:t>
            </w:r>
          </w:p>
        </w:tc>
        <w:tc>
          <w:tcPr>
            <w:tcW w:w="1418" w:type="dxa"/>
            <w:tcBorders>
              <w:top w:val="single" w:sz="4" w:space="0" w:color="auto"/>
              <w:left w:val="single" w:sz="4" w:space="0" w:color="auto"/>
              <w:right w:val="single" w:sz="4" w:space="0" w:color="auto"/>
            </w:tcBorders>
            <w:vAlign w:val="center"/>
          </w:tcPr>
          <w:p w14:paraId="20F9F77F"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276" w:type="dxa"/>
            <w:tcBorders>
              <w:top w:val="single" w:sz="4" w:space="0" w:color="auto"/>
              <w:left w:val="single" w:sz="4" w:space="0" w:color="auto"/>
              <w:right w:val="single" w:sz="4" w:space="0" w:color="auto"/>
            </w:tcBorders>
            <w:vAlign w:val="bottom"/>
          </w:tcPr>
          <w:p w14:paraId="30987D6F"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20.000,00</w:t>
            </w:r>
          </w:p>
        </w:tc>
      </w:tr>
      <w:tr w:rsidR="00C4791A" w:rsidRPr="008E74AE" w14:paraId="051ED34B" w14:textId="77777777" w:rsidTr="0036031B">
        <w:trPr>
          <w:cantSplit/>
          <w:trHeight w:val="132"/>
          <w:jc w:val="center"/>
        </w:trPr>
        <w:tc>
          <w:tcPr>
            <w:tcW w:w="702" w:type="dxa"/>
            <w:vMerge w:val="restart"/>
            <w:tcBorders>
              <w:left w:val="single" w:sz="4" w:space="0" w:color="auto"/>
              <w:right w:val="single" w:sz="4" w:space="0" w:color="auto"/>
            </w:tcBorders>
            <w:vAlign w:val="center"/>
          </w:tcPr>
          <w:p w14:paraId="50463B31" w14:textId="77777777" w:rsidR="00C4791A" w:rsidRPr="008E74AE" w:rsidRDefault="00C4791A" w:rsidP="0036031B">
            <w:pPr>
              <w:adjustRightInd w:val="0"/>
              <w:ind w:left="97" w:right="108"/>
              <w:jc w:val="center"/>
              <w:rPr>
                <w:rFonts w:ascii="Arial" w:hAnsi="Arial" w:cs="Arial"/>
                <w:bCs/>
                <w:sz w:val="18"/>
                <w:szCs w:val="18"/>
              </w:rPr>
            </w:pPr>
            <w:proofErr w:type="spellStart"/>
            <w:r w:rsidRPr="008E74AE">
              <w:rPr>
                <w:rFonts w:ascii="Arial" w:hAnsi="Arial" w:cs="Arial"/>
                <w:bCs/>
                <w:sz w:val="18"/>
                <w:szCs w:val="18"/>
              </w:rPr>
              <w:t>toč</w:t>
            </w:r>
            <w:proofErr w:type="spellEnd"/>
            <w:r w:rsidRPr="008E74AE">
              <w:rPr>
                <w:rFonts w:ascii="Arial" w:hAnsi="Arial" w:cs="Arial"/>
                <w:bCs/>
                <w:sz w:val="18"/>
                <w:szCs w:val="18"/>
              </w:rPr>
              <w:t>. 4.</w:t>
            </w:r>
          </w:p>
        </w:tc>
        <w:tc>
          <w:tcPr>
            <w:tcW w:w="5530" w:type="dxa"/>
            <w:tcBorders>
              <w:left w:val="single" w:sz="4" w:space="0" w:color="auto"/>
              <w:right w:val="single" w:sz="4" w:space="0" w:color="auto"/>
            </w:tcBorders>
            <w:shd w:val="clear" w:color="auto" w:fill="auto"/>
            <w:vAlign w:val="center"/>
          </w:tcPr>
          <w:p w14:paraId="3159B71F" w14:textId="77777777" w:rsidR="00C4791A" w:rsidRPr="008E74AE" w:rsidRDefault="00C4791A" w:rsidP="0036031B">
            <w:pPr>
              <w:adjustRightInd w:val="0"/>
              <w:spacing w:before="100" w:beforeAutospacing="1" w:after="100" w:afterAutospacing="1"/>
              <w:rPr>
                <w:rFonts w:ascii="Arial" w:hAnsi="Arial" w:cs="Arial"/>
                <w:bCs/>
                <w:sz w:val="21"/>
                <w:szCs w:val="21"/>
              </w:rPr>
            </w:pPr>
            <w:r w:rsidRPr="008E74AE">
              <w:rPr>
                <w:rFonts w:ascii="Arial" w:hAnsi="Arial" w:cs="Arial"/>
                <w:bCs/>
                <w:sz w:val="21"/>
                <w:szCs w:val="21"/>
              </w:rPr>
              <w:t>1.3. Proširenje ul. A. Cesarca u Ivancu</w:t>
            </w:r>
          </w:p>
        </w:tc>
        <w:tc>
          <w:tcPr>
            <w:tcW w:w="1276" w:type="dxa"/>
            <w:tcBorders>
              <w:top w:val="single" w:sz="4" w:space="0" w:color="auto"/>
              <w:left w:val="single" w:sz="4" w:space="0" w:color="auto"/>
              <w:right w:val="single" w:sz="4" w:space="0" w:color="auto"/>
            </w:tcBorders>
            <w:shd w:val="clear" w:color="auto" w:fill="auto"/>
            <w:vAlign w:val="center"/>
          </w:tcPr>
          <w:p w14:paraId="59D2DE73"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235.000,00</w:t>
            </w:r>
          </w:p>
        </w:tc>
        <w:tc>
          <w:tcPr>
            <w:tcW w:w="1418" w:type="dxa"/>
            <w:tcBorders>
              <w:top w:val="single" w:sz="4" w:space="0" w:color="auto"/>
              <w:left w:val="single" w:sz="4" w:space="0" w:color="auto"/>
              <w:right w:val="single" w:sz="4" w:space="0" w:color="auto"/>
            </w:tcBorders>
            <w:vAlign w:val="center"/>
          </w:tcPr>
          <w:p w14:paraId="09ACD8D8"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0,00</w:t>
            </w:r>
          </w:p>
        </w:tc>
        <w:tc>
          <w:tcPr>
            <w:tcW w:w="1276" w:type="dxa"/>
            <w:tcBorders>
              <w:top w:val="single" w:sz="4" w:space="0" w:color="auto"/>
              <w:left w:val="single" w:sz="4" w:space="0" w:color="auto"/>
              <w:right w:val="single" w:sz="4" w:space="0" w:color="auto"/>
            </w:tcBorders>
            <w:vAlign w:val="center"/>
          </w:tcPr>
          <w:p w14:paraId="47077BA2"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235.000,00</w:t>
            </w:r>
          </w:p>
        </w:tc>
      </w:tr>
      <w:tr w:rsidR="00C4791A" w:rsidRPr="008E74AE" w14:paraId="3B6E27F2" w14:textId="77777777" w:rsidTr="0036031B">
        <w:trPr>
          <w:cantSplit/>
          <w:trHeight w:val="132"/>
          <w:jc w:val="center"/>
        </w:trPr>
        <w:tc>
          <w:tcPr>
            <w:tcW w:w="702" w:type="dxa"/>
            <w:vMerge/>
            <w:tcBorders>
              <w:left w:val="single" w:sz="4" w:space="0" w:color="auto"/>
              <w:right w:val="single" w:sz="4" w:space="0" w:color="auto"/>
            </w:tcBorders>
            <w:vAlign w:val="center"/>
          </w:tcPr>
          <w:p w14:paraId="0A9C84C5"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319E2699"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1.3.1. Projektna dokumentacija</w:t>
            </w:r>
          </w:p>
        </w:tc>
        <w:tc>
          <w:tcPr>
            <w:tcW w:w="1276" w:type="dxa"/>
            <w:tcBorders>
              <w:top w:val="single" w:sz="4" w:space="0" w:color="auto"/>
              <w:left w:val="single" w:sz="4" w:space="0" w:color="auto"/>
              <w:right w:val="single" w:sz="4" w:space="0" w:color="auto"/>
            </w:tcBorders>
            <w:shd w:val="clear" w:color="auto" w:fill="auto"/>
            <w:vAlign w:val="center"/>
          </w:tcPr>
          <w:p w14:paraId="1B3B9BCB"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35.000,00</w:t>
            </w:r>
          </w:p>
        </w:tc>
        <w:tc>
          <w:tcPr>
            <w:tcW w:w="1418" w:type="dxa"/>
            <w:tcBorders>
              <w:top w:val="single" w:sz="4" w:space="0" w:color="auto"/>
              <w:left w:val="single" w:sz="4" w:space="0" w:color="auto"/>
              <w:right w:val="single" w:sz="4" w:space="0" w:color="auto"/>
            </w:tcBorders>
            <w:vAlign w:val="center"/>
          </w:tcPr>
          <w:p w14:paraId="58D476EA"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276" w:type="dxa"/>
            <w:tcBorders>
              <w:top w:val="single" w:sz="4" w:space="0" w:color="auto"/>
              <w:left w:val="single" w:sz="4" w:space="0" w:color="auto"/>
              <w:right w:val="single" w:sz="4" w:space="0" w:color="auto"/>
            </w:tcBorders>
            <w:vAlign w:val="center"/>
          </w:tcPr>
          <w:p w14:paraId="69E2C360"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35.000,00</w:t>
            </w:r>
          </w:p>
        </w:tc>
      </w:tr>
      <w:tr w:rsidR="00C4791A" w:rsidRPr="008E74AE" w14:paraId="4B8D4ED2" w14:textId="77777777" w:rsidTr="0036031B">
        <w:trPr>
          <w:cantSplit/>
          <w:trHeight w:val="132"/>
          <w:jc w:val="center"/>
        </w:trPr>
        <w:tc>
          <w:tcPr>
            <w:tcW w:w="702" w:type="dxa"/>
            <w:vMerge/>
            <w:tcBorders>
              <w:left w:val="single" w:sz="4" w:space="0" w:color="auto"/>
              <w:right w:val="single" w:sz="4" w:space="0" w:color="auto"/>
            </w:tcBorders>
            <w:vAlign w:val="center"/>
          </w:tcPr>
          <w:p w14:paraId="0BFF423D"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5A9CD109"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1.3.2. Otkup zemljišta</w:t>
            </w:r>
          </w:p>
        </w:tc>
        <w:tc>
          <w:tcPr>
            <w:tcW w:w="1276" w:type="dxa"/>
            <w:tcBorders>
              <w:top w:val="single" w:sz="4" w:space="0" w:color="auto"/>
              <w:left w:val="single" w:sz="4" w:space="0" w:color="auto"/>
              <w:right w:val="single" w:sz="4" w:space="0" w:color="auto"/>
            </w:tcBorders>
            <w:shd w:val="clear" w:color="auto" w:fill="auto"/>
            <w:vAlign w:val="center"/>
          </w:tcPr>
          <w:p w14:paraId="4D0C2CEC"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200.000,00</w:t>
            </w:r>
          </w:p>
        </w:tc>
        <w:tc>
          <w:tcPr>
            <w:tcW w:w="1418" w:type="dxa"/>
            <w:tcBorders>
              <w:top w:val="single" w:sz="4" w:space="0" w:color="auto"/>
              <w:left w:val="single" w:sz="4" w:space="0" w:color="auto"/>
              <w:right w:val="single" w:sz="4" w:space="0" w:color="auto"/>
            </w:tcBorders>
            <w:vAlign w:val="center"/>
          </w:tcPr>
          <w:p w14:paraId="67242DBA"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276" w:type="dxa"/>
            <w:tcBorders>
              <w:top w:val="single" w:sz="4" w:space="0" w:color="auto"/>
              <w:left w:val="single" w:sz="4" w:space="0" w:color="auto"/>
              <w:right w:val="single" w:sz="4" w:space="0" w:color="auto"/>
            </w:tcBorders>
            <w:vAlign w:val="center"/>
          </w:tcPr>
          <w:p w14:paraId="71FB2A29"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200.000,00</w:t>
            </w:r>
          </w:p>
        </w:tc>
      </w:tr>
      <w:tr w:rsidR="00C4791A" w:rsidRPr="008E74AE" w14:paraId="6E867A8C" w14:textId="77777777" w:rsidTr="0036031B">
        <w:trPr>
          <w:cantSplit/>
          <w:trHeight w:val="132"/>
          <w:jc w:val="center"/>
        </w:trPr>
        <w:tc>
          <w:tcPr>
            <w:tcW w:w="702" w:type="dxa"/>
            <w:vMerge w:val="restart"/>
            <w:tcBorders>
              <w:left w:val="single" w:sz="4" w:space="0" w:color="auto"/>
              <w:right w:val="single" w:sz="4" w:space="0" w:color="auto"/>
            </w:tcBorders>
            <w:vAlign w:val="center"/>
          </w:tcPr>
          <w:p w14:paraId="0715A5BC" w14:textId="77777777" w:rsidR="00C4791A" w:rsidRPr="008E74AE" w:rsidRDefault="00C4791A" w:rsidP="0036031B">
            <w:pPr>
              <w:adjustRightInd w:val="0"/>
              <w:ind w:left="97" w:right="108"/>
              <w:jc w:val="center"/>
              <w:rPr>
                <w:rFonts w:ascii="Arial" w:hAnsi="Arial" w:cs="Arial"/>
                <w:bCs/>
                <w:sz w:val="18"/>
                <w:szCs w:val="18"/>
              </w:rPr>
            </w:pPr>
            <w:proofErr w:type="spellStart"/>
            <w:r w:rsidRPr="008E74AE">
              <w:rPr>
                <w:rFonts w:ascii="Arial" w:hAnsi="Arial" w:cs="Arial"/>
                <w:bCs/>
                <w:sz w:val="18"/>
                <w:szCs w:val="18"/>
              </w:rPr>
              <w:t>toč</w:t>
            </w:r>
            <w:proofErr w:type="spellEnd"/>
            <w:r w:rsidRPr="008E74AE">
              <w:rPr>
                <w:rFonts w:ascii="Arial" w:hAnsi="Arial" w:cs="Arial"/>
                <w:bCs/>
                <w:sz w:val="18"/>
                <w:szCs w:val="18"/>
              </w:rPr>
              <w:t>. 4.</w:t>
            </w:r>
          </w:p>
        </w:tc>
        <w:tc>
          <w:tcPr>
            <w:tcW w:w="5530" w:type="dxa"/>
            <w:tcBorders>
              <w:left w:val="single" w:sz="4" w:space="0" w:color="auto"/>
              <w:right w:val="single" w:sz="4" w:space="0" w:color="auto"/>
            </w:tcBorders>
            <w:shd w:val="clear" w:color="auto" w:fill="auto"/>
            <w:vAlign w:val="center"/>
          </w:tcPr>
          <w:p w14:paraId="6483CFCC" w14:textId="77777777" w:rsidR="00C4791A" w:rsidRPr="008E74AE" w:rsidRDefault="00C4791A" w:rsidP="0036031B">
            <w:pPr>
              <w:adjustRightInd w:val="0"/>
              <w:ind w:right="108"/>
              <w:rPr>
                <w:rFonts w:ascii="Arial" w:hAnsi="Arial" w:cs="Arial"/>
                <w:bCs/>
                <w:sz w:val="21"/>
                <w:szCs w:val="21"/>
              </w:rPr>
            </w:pPr>
            <w:r w:rsidRPr="008E74AE">
              <w:rPr>
                <w:rFonts w:ascii="Arial" w:hAnsi="Arial" w:cs="Arial"/>
                <w:bCs/>
                <w:sz w:val="21"/>
                <w:szCs w:val="21"/>
              </w:rPr>
              <w:t>1.4. Uređenje ul. L. Šabana – parkiralište</w:t>
            </w:r>
          </w:p>
        </w:tc>
        <w:tc>
          <w:tcPr>
            <w:tcW w:w="1276" w:type="dxa"/>
            <w:tcBorders>
              <w:top w:val="single" w:sz="4" w:space="0" w:color="auto"/>
              <w:left w:val="single" w:sz="4" w:space="0" w:color="auto"/>
              <w:right w:val="single" w:sz="4" w:space="0" w:color="auto"/>
            </w:tcBorders>
            <w:shd w:val="clear" w:color="auto" w:fill="auto"/>
            <w:vAlign w:val="center"/>
          </w:tcPr>
          <w:p w14:paraId="2FC7AF49"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b/>
                <w:bCs/>
                <w:sz w:val="21"/>
                <w:szCs w:val="21"/>
              </w:rPr>
              <w:t>133.000,00</w:t>
            </w:r>
          </w:p>
        </w:tc>
        <w:tc>
          <w:tcPr>
            <w:tcW w:w="1418" w:type="dxa"/>
            <w:tcBorders>
              <w:top w:val="single" w:sz="4" w:space="0" w:color="auto"/>
              <w:left w:val="single" w:sz="4" w:space="0" w:color="auto"/>
              <w:right w:val="single" w:sz="4" w:space="0" w:color="auto"/>
            </w:tcBorders>
            <w:vAlign w:val="center"/>
          </w:tcPr>
          <w:p w14:paraId="1A9C45C2"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0,00</w:t>
            </w:r>
          </w:p>
        </w:tc>
        <w:tc>
          <w:tcPr>
            <w:tcW w:w="1276" w:type="dxa"/>
            <w:tcBorders>
              <w:top w:val="single" w:sz="4" w:space="0" w:color="auto"/>
              <w:left w:val="single" w:sz="4" w:space="0" w:color="auto"/>
              <w:right w:val="single" w:sz="4" w:space="0" w:color="auto"/>
            </w:tcBorders>
            <w:vAlign w:val="center"/>
          </w:tcPr>
          <w:p w14:paraId="782CECD4"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133.000,00</w:t>
            </w:r>
          </w:p>
        </w:tc>
      </w:tr>
      <w:tr w:rsidR="00C4791A" w:rsidRPr="008E74AE" w14:paraId="4F449605" w14:textId="77777777" w:rsidTr="0036031B">
        <w:trPr>
          <w:cantSplit/>
          <w:trHeight w:val="103"/>
          <w:jc w:val="center"/>
        </w:trPr>
        <w:tc>
          <w:tcPr>
            <w:tcW w:w="702" w:type="dxa"/>
            <w:vMerge/>
            <w:tcBorders>
              <w:left w:val="single" w:sz="4" w:space="0" w:color="auto"/>
              <w:right w:val="single" w:sz="4" w:space="0" w:color="auto"/>
            </w:tcBorders>
            <w:vAlign w:val="center"/>
          </w:tcPr>
          <w:p w14:paraId="38183EAD"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15294965"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1.4.1. Gradnja</w:t>
            </w:r>
          </w:p>
        </w:tc>
        <w:tc>
          <w:tcPr>
            <w:tcW w:w="1276" w:type="dxa"/>
            <w:tcBorders>
              <w:top w:val="single" w:sz="4" w:space="0" w:color="auto"/>
              <w:left w:val="single" w:sz="4" w:space="0" w:color="auto"/>
              <w:right w:val="single" w:sz="4" w:space="0" w:color="auto"/>
            </w:tcBorders>
            <w:shd w:val="clear" w:color="auto" w:fill="auto"/>
            <w:vAlign w:val="center"/>
          </w:tcPr>
          <w:p w14:paraId="6BF1534C"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121.000,00</w:t>
            </w:r>
          </w:p>
        </w:tc>
        <w:tc>
          <w:tcPr>
            <w:tcW w:w="1418" w:type="dxa"/>
            <w:tcBorders>
              <w:top w:val="single" w:sz="4" w:space="0" w:color="auto"/>
              <w:left w:val="single" w:sz="4" w:space="0" w:color="auto"/>
              <w:right w:val="single" w:sz="4" w:space="0" w:color="auto"/>
            </w:tcBorders>
            <w:vAlign w:val="center"/>
          </w:tcPr>
          <w:p w14:paraId="24157FE0"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276" w:type="dxa"/>
            <w:tcBorders>
              <w:top w:val="single" w:sz="4" w:space="0" w:color="auto"/>
              <w:left w:val="single" w:sz="4" w:space="0" w:color="auto"/>
              <w:right w:val="single" w:sz="4" w:space="0" w:color="auto"/>
            </w:tcBorders>
            <w:vAlign w:val="center"/>
          </w:tcPr>
          <w:p w14:paraId="67D77230"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121.000,00</w:t>
            </w:r>
          </w:p>
        </w:tc>
      </w:tr>
      <w:tr w:rsidR="00C4791A" w:rsidRPr="008E74AE" w14:paraId="251B2FAE" w14:textId="77777777" w:rsidTr="0036031B">
        <w:trPr>
          <w:cantSplit/>
          <w:trHeight w:val="103"/>
          <w:jc w:val="center"/>
        </w:trPr>
        <w:tc>
          <w:tcPr>
            <w:tcW w:w="702" w:type="dxa"/>
            <w:vMerge/>
            <w:tcBorders>
              <w:left w:val="single" w:sz="4" w:space="0" w:color="auto"/>
              <w:right w:val="single" w:sz="4" w:space="0" w:color="auto"/>
            </w:tcBorders>
            <w:vAlign w:val="center"/>
          </w:tcPr>
          <w:p w14:paraId="153C1DF4"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3E55CED7"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1.4.2. Projektna dokumentacija</w:t>
            </w:r>
          </w:p>
        </w:tc>
        <w:tc>
          <w:tcPr>
            <w:tcW w:w="1276" w:type="dxa"/>
            <w:tcBorders>
              <w:top w:val="single" w:sz="4" w:space="0" w:color="auto"/>
              <w:left w:val="single" w:sz="4" w:space="0" w:color="auto"/>
              <w:right w:val="single" w:sz="4" w:space="0" w:color="auto"/>
            </w:tcBorders>
            <w:shd w:val="clear" w:color="auto" w:fill="auto"/>
            <w:vAlign w:val="center"/>
          </w:tcPr>
          <w:p w14:paraId="7CECE698"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9.000,00</w:t>
            </w:r>
          </w:p>
        </w:tc>
        <w:tc>
          <w:tcPr>
            <w:tcW w:w="1418" w:type="dxa"/>
            <w:tcBorders>
              <w:top w:val="single" w:sz="4" w:space="0" w:color="auto"/>
              <w:left w:val="single" w:sz="4" w:space="0" w:color="auto"/>
              <w:right w:val="single" w:sz="4" w:space="0" w:color="auto"/>
            </w:tcBorders>
            <w:vAlign w:val="center"/>
          </w:tcPr>
          <w:p w14:paraId="275742EA"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276" w:type="dxa"/>
            <w:tcBorders>
              <w:top w:val="single" w:sz="4" w:space="0" w:color="auto"/>
              <w:left w:val="single" w:sz="4" w:space="0" w:color="auto"/>
              <w:right w:val="single" w:sz="4" w:space="0" w:color="auto"/>
            </w:tcBorders>
            <w:vAlign w:val="center"/>
          </w:tcPr>
          <w:p w14:paraId="59AEE1D9"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9.000,00</w:t>
            </w:r>
          </w:p>
        </w:tc>
      </w:tr>
      <w:tr w:rsidR="00C4791A" w:rsidRPr="008E74AE" w14:paraId="231C707B" w14:textId="77777777" w:rsidTr="0036031B">
        <w:trPr>
          <w:cantSplit/>
          <w:trHeight w:val="125"/>
          <w:jc w:val="center"/>
        </w:trPr>
        <w:tc>
          <w:tcPr>
            <w:tcW w:w="702" w:type="dxa"/>
            <w:vMerge/>
            <w:tcBorders>
              <w:left w:val="single" w:sz="4" w:space="0" w:color="auto"/>
              <w:right w:val="single" w:sz="4" w:space="0" w:color="auto"/>
            </w:tcBorders>
            <w:vAlign w:val="center"/>
          </w:tcPr>
          <w:p w14:paraId="1F00E4A1"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004FB3BB"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1.4.3. Nadzor</w:t>
            </w:r>
          </w:p>
        </w:tc>
        <w:tc>
          <w:tcPr>
            <w:tcW w:w="1276" w:type="dxa"/>
            <w:tcBorders>
              <w:top w:val="single" w:sz="4" w:space="0" w:color="auto"/>
              <w:left w:val="single" w:sz="4" w:space="0" w:color="auto"/>
              <w:right w:val="single" w:sz="4" w:space="0" w:color="auto"/>
            </w:tcBorders>
            <w:shd w:val="clear" w:color="auto" w:fill="auto"/>
            <w:vAlign w:val="center"/>
          </w:tcPr>
          <w:p w14:paraId="0CAECC1A"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3.000,00</w:t>
            </w:r>
          </w:p>
        </w:tc>
        <w:tc>
          <w:tcPr>
            <w:tcW w:w="1418" w:type="dxa"/>
            <w:tcBorders>
              <w:top w:val="single" w:sz="4" w:space="0" w:color="auto"/>
              <w:left w:val="single" w:sz="4" w:space="0" w:color="auto"/>
              <w:right w:val="single" w:sz="4" w:space="0" w:color="auto"/>
            </w:tcBorders>
            <w:vAlign w:val="center"/>
          </w:tcPr>
          <w:p w14:paraId="28D8B9A5"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276" w:type="dxa"/>
            <w:tcBorders>
              <w:top w:val="single" w:sz="4" w:space="0" w:color="auto"/>
              <w:left w:val="single" w:sz="4" w:space="0" w:color="auto"/>
              <w:right w:val="single" w:sz="4" w:space="0" w:color="auto"/>
            </w:tcBorders>
            <w:vAlign w:val="center"/>
          </w:tcPr>
          <w:p w14:paraId="1D56B9A3"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3.000,00</w:t>
            </w:r>
          </w:p>
        </w:tc>
      </w:tr>
      <w:tr w:rsidR="00C4791A" w:rsidRPr="008E74AE" w14:paraId="5A8358CD" w14:textId="77777777" w:rsidTr="0036031B">
        <w:trPr>
          <w:cantSplit/>
          <w:trHeight w:val="132"/>
          <w:jc w:val="center"/>
        </w:trPr>
        <w:tc>
          <w:tcPr>
            <w:tcW w:w="702" w:type="dxa"/>
            <w:vMerge w:val="restart"/>
            <w:tcBorders>
              <w:left w:val="single" w:sz="4" w:space="0" w:color="auto"/>
              <w:right w:val="single" w:sz="4" w:space="0" w:color="auto"/>
            </w:tcBorders>
            <w:vAlign w:val="center"/>
          </w:tcPr>
          <w:p w14:paraId="1513DABE" w14:textId="77777777" w:rsidR="00C4791A" w:rsidRPr="008E74AE" w:rsidRDefault="00C4791A" w:rsidP="0036031B">
            <w:pPr>
              <w:adjustRightInd w:val="0"/>
              <w:ind w:left="97" w:right="108"/>
              <w:jc w:val="center"/>
              <w:rPr>
                <w:rFonts w:ascii="Arial" w:hAnsi="Arial" w:cs="Arial"/>
                <w:bCs/>
                <w:sz w:val="18"/>
                <w:szCs w:val="18"/>
              </w:rPr>
            </w:pPr>
            <w:proofErr w:type="spellStart"/>
            <w:r w:rsidRPr="008E74AE">
              <w:rPr>
                <w:rFonts w:ascii="Arial" w:hAnsi="Arial" w:cs="Arial"/>
                <w:bCs/>
                <w:sz w:val="18"/>
                <w:szCs w:val="18"/>
              </w:rPr>
              <w:t>toč</w:t>
            </w:r>
            <w:proofErr w:type="spellEnd"/>
            <w:r w:rsidRPr="008E74AE">
              <w:rPr>
                <w:rFonts w:ascii="Arial" w:hAnsi="Arial" w:cs="Arial"/>
                <w:bCs/>
                <w:sz w:val="18"/>
                <w:szCs w:val="18"/>
              </w:rPr>
              <w:t>. 4.</w:t>
            </w:r>
          </w:p>
        </w:tc>
        <w:tc>
          <w:tcPr>
            <w:tcW w:w="5530" w:type="dxa"/>
            <w:tcBorders>
              <w:left w:val="single" w:sz="4" w:space="0" w:color="auto"/>
              <w:right w:val="single" w:sz="4" w:space="0" w:color="auto"/>
            </w:tcBorders>
            <w:shd w:val="clear" w:color="auto" w:fill="auto"/>
            <w:vAlign w:val="center"/>
          </w:tcPr>
          <w:p w14:paraId="35BB61C2" w14:textId="77777777" w:rsidR="00C4791A" w:rsidRPr="008E74AE" w:rsidRDefault="00C4791A" w:rsidP="0036031B">
            <w:pPr>
              <w:adjustRightInd w:val="0"/>
              <w:ind w:right="108"/>
              <w:rPr>
                <w:rFonts w:ascii="Arial" w:hAnsi="Arial" w:cs="Arial"/>
                <w:bCs/>
                <w:sz w:val="21"/>
                <w:szCs w:val="21"/>
              </w:rPr>
            </w:pPr>
            <w:r w:rsidRPr="008E74AE">
              <w:rPr>
                <w:rFonts w:ascii="Arial" w:hAnsi="Arial" w:cs="Arial"/>
                <w:bCs/>
                <w:sz w:val="21"/>
                <w:szCs w:val="21"/>
              </w:rPr>
              <w:t xml:space="preserve">1.5. Uređenje ul. A. </w:t>
            </w:r>
            <w:proofErr w:type="spellStart"/>
            <w:r w:rsidRPr="008E74AE">
              <w:rPr>
                <w:rFonts w:ascii="Arial" w:hAnsi="Arial" w:cs="Arial"/>
                <w:bCs/>
                <w:sz w:val="21"/>
                <w:szCs w:val="21"/>
              </w:rPr>
              <w:t>Georgijevića</w:t>
            </w:r>
            <w:proofErr w:type="spellEnd"/>
          </w:p>
        </w:tc>
        <w:tc>
          <w:tcPr>
            <w:tcW w:w="1276" w:type="dxa"/>
            <w:tcBorders>
              <w:top w:val="single" w:sz="4" w:space="0" w:color="auto"/>
              <w:left w:val="single" w:sz="4" w:space="0" w:color="auto"/>
              <w:right w:val="single" w:sz="4" w:space="0" w:color="auto"/>
            </w:tcBorders>
            <w:shd w:val="clear" w:color="auto" w:fill="auto"/>
            <w:vAlign w:val="center"/>
          </w:tcPr>
          <w:p w14:paraId="70A2308B"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140.000,00</w:t>
            </w:r>
          </w:p>
        </w:tc>
        <w:tc>
          <w:tcPr>
            <w:tcW w:w="1418" w:type="dxa"/>
            <w:tcBorders>
              <w:top w:val="single" w:sz="4" w:space="0" w:color="auto"/>
              <w:left w:val="single" w:sz="4" w:space="0" w:color="auto"/>
              <w:right w:val="single" w:sz="4" w:space="0" w:color="auto"/>
            </w:tcBorders>
            <w:vAlign w:val="center"/>
          </w:tcPr>
          <w:p w14:paraId="192D3D95"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-4.000,00</w:t>
            </w:r>
          </w:p>
        </w:tc>
        <w:tc>
          <w:tcPr>
            <w:tcW w:w="1276" w:type="dxa"/>
            <w:tcBorders>
              <w:top w:val="single" w:sz="4" w:space="0" w:color="auto"/>
              <w:left w:val="single" w:sz="4" w:space="0" w:color="auto"/>
              <w:right w:val="single" w:sz="4" w:space="0" w:color="auto"/>
            </w:tcBorders>
            <w:vAlign w:val="center"/>
          </w:tcPr>
          <w:p w14:paraId="77A044FB"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136.000,00</w:t>
            </w:r>
          </w:p>
        </w:tc>
      </w:tr>
      <w:tr w:rsidR="00C4791A" w:rsidRPr="008E74AE" w14:paraId="11A0E06D" w14:textId="77777777" w:rsidTr="0036031B">
        <w:trPr>
          <w:cantSplit/>
          <w:trHeight w:val="132"/>
          <w:jc w:val="center"/>
        </w:trPr>
        <w:tc>
          <w:tcPr>
            <w:tcW w:w="702" w:type="dxa"/>
            <w:vMerge/>
            <w:tcBorders>
              <w:left w:val="single" w:sz="4" w:space="0" w:color="auto"/>
              <w:right w:val="single" w:sz="4" w:space="0" w:color="auto"/>
            </w:tcBorders>
            <w:vAlign w:val="center"/>
          </w:tcPr>
          <w:p w14:paraId="7BF2A7FB"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27233D86"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1.5.1 Rekonstrukcija (proširenje prometnice)</w:t>
            </w:r>
          </w:p>
        </w:tc>
        <w:tc>
          <w:tcPr>
            <w:tcW w:w="1276" w:type="dxa"/>
            <w:tcBorders>
              <w:top w:val="single" w:sz="4" w:space="0" w:color="auto"/>
              <w:left w:val="single" w:sz="4" w:space="0" w:color="auto"/>
              <w:right w:val="single" w:sz="4" w:space="0" w:color="auto"/>
            </w:tcBorders>
            <w:shd w:val="clear" w:color="auto" w:fill="auto"/>
            <w:vAlign w:val="center"/>
          </w:tcPr>
          <w:p w14:paraId="0DFC028B"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140.000,00</w:t>
            </w:r>
          </w:p>
        </w:tc>
        <w:tc>
          <w:tcPr>
            <w:tcW w:w="1418" w:type="dxa"/>
            <w:tcBorders>
              <w:top w:val="single" w:sz="4" w:space="0" w:color="auto"/>
              <w:left w:val="single" w:sz="4" w:space="0" w:color="auto"/>
              <w:right w:val="single" w:sz="4" w:space="0" w:color="auto"/>
            </w:tcBorders>
            <w:vAlign w:val="center"/>
          </w:tcPr>
          <w:p w14:paraId="17FA3F34"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-4.000,00</w:t>
            </w:r>
          </w:p>
        </w:tc>
        <w:tc>
          <w:tcPr>
            <w:tcW w:w="1276" w:type="dxa"/>
            <w:tcBorders>
              <w:top w:val="single" w:sz="4" w:space="0" w:color="auto"/>
              <w:left w:val="single" w:sz="4" w:space="0" w:color="auto"/>
              <w:right w:val="single" w:sz="4" w:space="0" w:color="auto"/>
            </w:tcBorders>
            <w:vAlign w:val="center"/>
          </w:tcPr>
          <w:p w14:paraId="765763E9"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136.000,00</w:t>
            </w:r>
          </w:p>
        </w:tc>
      </w:tr>
      <w:tr w:rsidR="00C4791A" w:rsidRPr="008E74AE" w14:paraId="3EB17BAC" w14:textId="77777777" w:rsidTr="0036031B">
        <w:trPr>
          <w:cantSplit/>
          <w:trHeight w:val="286"/>
          <w:jc w:val="center"/>
        </w:trPr>
        <w:tc>
          <w:tcPr>
            <w:tcW w:w="702" w:type="dxa"/>
            <w:vMerge w:val="restart"/>
            <w:tcBorders>
              <w:left w:val="single" w:sz="4" w:space="0" w:color="auto"/>
              <w:right w:val="single" w:sz="4" w:space="0" w:color="auto"/>
            </w:tcBorders>
            <w:vAlign w:val="center"/>
          </w:tcPr>
          <w:p w14:paraId="63CE75F6" w14:textId="77777777" w:rsidR="00C4791A" w:rsidRPr="008E74AE" w:rsidRDefault="00C4791A" w:rsidP="0036031B">
            <w:pPr>
              <w:adjustRightInd w:val="0"/>
              <w:ind w:left="97" w:right="108"/>
              <w:jc w:val="center"/>
              <w:rPr>
                <w:rFonts w:ascii="Arial" w:hAnsi="Arial" w:cs="Arial"/>
                <w:bCs/>
                <w:sz w:val="18"/>
                <w:szCs w:val="18"/>
              </w:rPr>
            </w:pPr>
            <w:proofErr w:type="spellStart"/>
            <w:r w:rsidRPr="008E74AE">
              <w:rPr>
                <w:rFonts w:ascii="Arial" w:hAnsi="Arial" w:cs="Arial"/>
                <w:bCs/>
                <w:sz w:val="18"/>
                <w:szCs w:val="18"/>
              </w:rPr>
              <w:t>toč</w:t>
            </w:r>
            <w:proofErr w:type="spellEnd"/>
            <w:r w:rsidRPr="008E74AE">
              <w:rPr>
                <w:rFonts w:ascii="Arial" w:hAnsi="Arial" w:cs="Arial"/>
                <w:bCs/>
                <w:sz w:val="18"/>
                <w:szCs w:val="18"/>
              </w:rPr>
              <w:t>. 2.</w:t>
            </w:r>
          </w:p>
        </w:tc>
        <w:tc>
          <w:tcPr>
            <w:tcW w:w="5530" w:type="dxa"/>
            <w:tcBorders>
              <w:left w:val="single" w:sz="4" w:space="0" w:color="auto"/>
              <w:right w:val="single" w:sz="4" w:space="0" w:color="auto"/>
            </w:tcBorders>
            <w:shd w:val="clear" w:color="auto" w:fill="auto"/>
            <w:vAlign w:val="center"/>
          </w:tcPr>
          <w:p w14:paraId="02903956" w14:textId="77777777" w:rsidR="00C4791A" w:rsidRPr="008E74AE" w:rsidRDefault="00C4791A" w:rsidP="0036031B">
            <w:pPr>
              <w:adjustRightInd w:val="0"/>
              <w:ind w:right="108"/>
              <w:rPr>
                <w:rFonts w:ascii="Arial" w:hAnsi="Arial" w:cs="Arial"/>
                <w:bCs/>
                <w:sz w:val="21"/>
                <w:szCs w:val="21"/>
              </w:rPr>
            </w:pPr>
            <w:r w:rsidRPr="008E74AE">
              <w:rPr>
                <w:rFonts w:ascii="Arial" w:hAnsi="Arial" w:cs="Arial"/>
                <w:bCs/>
                <w:sz w:val="21"/>
                <w:szCs w:val="21"/>
              </w:rPr>
              <w:t xml:space="preserve">1.6. Produžetak ulice M. </w:t>
            </w:r>
            <w:proofErr w:type="spellStart"/>
            <w:r w:rsidRPr="008E74AE">
              <w:rPr>
                <w:rFonts w:ascii="Arial" w:hAnsi="Arial" w:cs="Arial"/>
                <w:bCs/>
                <w:sz w:val="21"/>
                <w:szCs w:val="21"/>
              </w:rPr>
              <w:t>Hrga</w:t>
            </w:r>
            <w:proofErr w:type="spellEnd"/>
            <w:r w:rsidRPr="008E74AE">
              <w:rPr>
                <w:rFonts w:ascii="Arial" w:hAnsi="Arial" w:cs="Arial"/>
                <w:bCs/>
                <w:sz w:val="21"/>
                <w:szCs w:val="21"/>
              </w:rPr>
              <w:t xml:space="preserve"> u Ivancu</w:t>
            </w:r>
          </w:p>
        </w:tc>
        <w:tc>
          <w:tcPr>
            <w:tcW w:w="1276" w:type="dxa"/>
            <w:tcBorders>
              <w:top w:val="single" w:sz="4" w:space="0" w:color="auto"/>
              <w:left w:val="single" w:sz="4" w:space="0" w:color="auto"/>
              <w:right w:val="single" w:sz="4" w:space="0" w:color="auto"/>
            </w:tcBorders>
            <w:shd w:val="clear" w:color="auto" w:fill="auto"/>
            <w:vAlign w:val="center"/>
          </w:tcPr>
          <w:p w14:paraId="71F438FC"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120.000,00</w:t>
            </w:r>
          </w:p>
        </w:tc>
        <w:tc>
          <w:tcPr>
            <w:tcW w:w="1418" w:type="dxa"/>
            <w:tcBorders>
              <w:top w:val="single" w:sz="4" w:space="0" w:color="auto"/>
              <w:left w:val="single" w:sz="4" w:space="0" w:color="auto"/>
              <w:right w:val="single" w:sz="4" w:space="0" w:color="auto"/>
            </w:tcBorders>
            <w:vAlign w:val="center"/>
          </w:tcPr>
          <w:p w14:paraId="413B03DA"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0,00</w:t>
            </w:r>
          </w:p>
        </w:tc>
        <w:tc>
          <w:tcPr>
            <w:tcW w:w="1276" w:type="dxa"/>
            <w:tcBorders>
              <w:top w:val="single" w:sz="4" w:space="0" w:color="auto"/>
              <w:left w:val="single" w:sz="4" w:space="0" w:color="auto"/>
              <w:right w:val="single" w:sz="4" w:space="0" w:color="auto"/>
            </w:tcBorders>
            <w:vAlign w:val="center"/>
          </w:tcPr>
          <w:p w14:paraId="100F86C2"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120.000,00</w:t>
            </w:r>
          </w:p>
        </w:tc>
      </w:tr>
      <w:tr w:rsidR="00C4791A" w:rsidRPr="008E74AE" w14:paraId="2C7AEAFC" w14:textId="77777777" w:rsidTr="0036031B">
        <w:trPr>
          <w:cantSplit/>
          <w:trHeight w:val="132"/>
          <w:jc w:val="center"/>
        </w:trPr>
        <w:tc>
          <w:tcPr>
            <w:tcW w:w="702" w:type="dxa"/>
            <w:vMerge/>
            <w:tcBorders>
              <w:left w:val="single" w:sz="4" w:space="0" w:color="auto"/>
              <w:right w:val="single" w:sz="4" w:space="0" w:color="auto"/>
            </w:tcBorders>
            <w:vAlign w:val="center"/>
          </w:tcPr>
          <w:p w14:paraId="39E23BFE"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37245631"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1.6.1.Otkup zemljišta</w:t>
            </w:r>
          </w:p>
        </w:tc>
        <w:tc>
          <w:tcPr>
            <w:tcW w:w="1276" w:type="dxa"/>
            <w:tcBorders>
              <w:top w:val="single" w:sz="4" w:space="0" w:color="auto"/>
              <w:left w:val="single" w:sz="4" w:space="0" w:color="auto"/>
              <w:right w:val="single" w:sz="4" w:space="0" w:color="auto"/>
            </w:tcBorders>
            <w:shd w:val="clear" w:color="auto" w:fill="auto"/>
            <w:vAlign w:val="center"/>
          </w:tcPr>
          <w:p w14:paraId="080B6441"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120.000,00</w:t>
            </w:r>
          </w:p>
        </w:tc>
        <w:tc>
          <w:tcPr>
            <w:tcW w:w="1418" w:type="dxa"/>
            <w:tcBorders>
              <w:top w:val="single" w:sz="4" w:space="0" w:color="auto"/>
              <w:left w:val="single" w:sz="4" w:space="0" w:color="auto"/>
              <w:right w:val="single" w:sz="4" w:space="0" w:color="auto"/>
            </w:tcBorders>
            <w:vAlign w:val="center"/>
          </w:tcPr>
          <w:p w14:paraId="3811CBE9"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276" w:type="dxa"/>
            <w:tcBorders>
              <w:top w:val="single" w:sz="4" w:space="0" w:color="auto"/>
              <w:left w:val="single" w:sz="4" w:space="0" w:color="auto"/>
              <w:right w:val="single" w:sz="4" w:space="0" w:color="auto"/>
            </w:tcBorders>
            <w:vAlign w:val="center"/>
          </w:tcPr>
          <w:p w14:paraId="1DC86943"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120.000,00</w:t>
            </w:r>
          </w:p>
        </w:tc>
      </w:tr>
      <w:tr w:rsidR="00C4791A" w:rsidRPr="008E74AE" w14:paraId="64F8CBEC" w14:textId="77777777" w:rsidTr="0036031B">
        <w:trPr>
          <w:cantSplit/>
          <w:trHeight w:val="237"/>
          <w:jc w:val="center"/>
        </w:trPr>
        <w:tc>
          <w:tcPr>
            <w:tcW w:w="702" w:type="dxa"/>
            <w:vMerge w:val="restart"/>
            <w:tcBorders>
              <w:left w:val="single" w:sz="4" w:space="0" w:color="auto"/>
              <w:right w:val="single" w:sz="4" w:space="0" w:color="auto"/>
            </w:tcBorders>
            <w:vAlign w:val="center"/>
          </w:tcPr>
          <w:p w14:paraId="02958F81" w14:textId="77777777" w:rsidR="00C4791A" w:rsidRPr="008E74AE" w:rsidRDefault="00C4791A" w:rsidP="0036031B">
            <w:pPr>
              <w:adjustRightInd w:val="0"/>
              <w:ind w:left="97" w:right="108"/>
              <w:jc w:val="center"/>
              <w:rPr>
                <w:rFonts w:ascii="Arial" w:hAnsi="Arial" w:cs="Arial"/>
                <w:bCs/>
                <w:sz w:val="18"/>
                <w:szCs w:val="18"/>
              </w:rPr>
            </w:pPr>
            <w:proofErr w:type="spellStart"/>
            <w:r w:rsidRPr="008E74AE">
              <w:rPr>
                <w:rFonts w:ascii="Arial" w:hAnsi="Arial" w:cs="Arial"/>
                <w:bCs/>
                <w:sz w:val="18"/>
                <w:szCs w:val="18"/>
              </w:rPr>
              <w:t>toč</w:t>
            </w:r>
            <w:proofErr w:type="spellEnd"/>
            <w:r w:rsidRPr="008E74AE">
              <w:rPr>
                <w:rFonts w:ascii="Arial" w:hAnsi="Arial" w:cs="Arial"/>
                <w:bCs/>
                <w:sz w:val="18"/>
                <w:szCs w:val="18"/>
              </w:rPr>
              <w:t>. 1.</w:t>
            </w:r>
          </w:p>
        </w:tc>
        <w:tc>
          <w:tcPr>
            <w:tcW w:w="5530" w:type="dxa"/>
            <w:tcBorders>
              <w:left w:val="single" w:sz="4" w:space="0" w:color="auto"/>
              <w:right w:val="single" w:sz="4" w:space="0" w:color="auto"/>
            </w:tcBorders>
            <w:shd w:val="clear" w:color="auto" w:fill="auto"/>
            <w:vAlign w:val="center"/>
          </w:tcPr>
          <w:p w14:paraId="3EAF060E" w14:textId="77777777" w:rsidR="00C4791A" w:rsidRPr="008E74AE" w:rsidRDefault="00C4791A" w:rsidP="0036031B">
            <w:pPr>
              <w:adjustRightInd w:val="0"/>
              <w:ind w:right="108"/>
              <w:rPr>
                <w:rFonts w:ascii="Arial" w:hAnsi="Arial" w:cs="Arial"/>
                <w:bCs/>
                <w:sz w:val="21"/>
                <w:szCs w:val="21"/>
              </w:rPr>
            </w:pPr>
            <w:r w:rsidRPr="008E74AE">
              <w:rPr>
                <w:rFonts w:ascii="Arial" w:hAnsi="Arial" w:cs="Arial"/>
                <w:bCs/>
                <w:sz w:val="21"/>
                <w:szCs w:val="21"/>
              </w:rPr>
              <w:t>1.7. Nova prometnica u zoni u Ivanečkom Naselju</w:t>
            </w:r>
          </w:p>
        </w:tc>
        <w:tc>
          <w:tcPr>
            <w:tcW w:w="1276" w:type="dxa"/>
            <w:tcBorders>
              <w:top w:val="single" w:sz="4" w:space="0" w:color="auto"/>
              <w:left w:val="single" w:sz="4" w:space="0" w:color="auto"/>
              <w:right w:val="single" w:sz="4" w:space="0" w:color="auto"/>
            </w:tcBorders>
            <w:shd w:val="clear" w:color="auto" w:fill="auto"/>
            <w:vAlign w:val="center"/>
          </w:tcPr>
          <w:p w14:paraId="5B8817C9"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60.000,00</w:t>
            </w:r>
          </w:p>
        </w:tc>
        <w:tc>
          <w:tcPr>
            <w:tcW w:w="1418" w:type="dxa"/>
            <w:tcBorders>
              <w:top w:val="single" w:sz="4" w:space="0" w:color="auto"/>
              <w:left w:val="single" w:sz="4" w:space="0" w:color="auto"/>
              <w:right w:val="single" w:sz="4" w:space="0" w:color="auto"/>
            </w:tcBorders>
            <w:vAlign w:val="center"/>
          </w:tcPr>
          <w:p w14:paraId="0F055C8E"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-60.000,00</w:t>
            </w:r>
          </w:p>
        </w:tc>
        <w:tc>
          <w:tcPr>
            <w:tcW w:w="1276" w:type="dxa"/>
            <w:tcBorders>
              <w:top w:val="single" w:sz="4" w:space="0" w:color="auto"/>
              <w:left w:val="single" w:sz="4" w:space="0" w:color="auto"/>
              <w:right w:val="single" w:sz="4" w:space="0" w:color="auto"/>
            </w:tcBorders>
            <w:vAlign w:val="center"/>
          </w:tcPr>
          <w:p w14:paraId="5BBC6197"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0,00</w:t>
            </w:r>
          </w:p>
        </w:tc>
      </w:tr>
      <w:tr w:rsidR="00C4791A" w:rsidRPr="008E74AE" w14:paraId="34BA4255" w14:textId="77777777" w:rsidTr="0036031B">
        <w:trPr>
          <w:cantSplit/>
          <w:trHeight w:val="132"/>
          <w:jc w:val="center"/>
        </w:trPr>
        <w:tc>
          <w:tcPr>
            <w:tcW w:w="702" w:type="dxa"/>
            <w:vMerge/>
            <w:tcBorders>
              <w:left w:val="single" w:sz="4" w:space="0" w:color="auto"/>
              <w:right w:val="single" w:sz="4" w:space="0" w:color="auto"/>
            </w:tcBorders>
            <w:vAlign w:val="center"/>
          </w:tcPr>
          <w:p w14:paraId="37B4166B"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12CCE01D"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1.7.1.Projektna dokumentacija</w:t>
            </w:r>
          </w:p>
        </w:tc>
        <w:tc>
          <w:tcPr>
            <w:tcW w:w="1276" w:type="dxa"/>
            <w:tcBorders>
              <w:top w:val="single" w:sz="4" w:space="0" w:color="auto"/>
              <w:left w:val="single" w:sz="4" w:space="0" w:color="auto"/>
              <w:right w:val="single" w:sz="4" w:space="0" w:color="auto"/>
            </w:tcBorders>
            <w:shd w:val="clear" w:color="auto" w:fill="auto"/>
            <w:vAlign w:val="center"/>
          </w:tcPr>
          <w:p w14:paraId="58BE78D3"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60.000,00</w:t>
            </w:r>
          </w:p>
        </w:tc>
        <w:tc>
          <w:tcPr>
            <w:tcW w:w="1418" w:type="dxa"/>
            <w:tcBorders>
              <w:top w:val="single" w:sz="4" w:space="0" w:color="auto"/>
              <w:left w:val="single" w:sz="4" w:space="0" w:color="auto"/>
              <w:right w:val="single" w:sz="4" w:space="0" w:color="auto"/>
            </w:tcBorders>
            <w:vAlign w:val="center"/>
          </w:tcPr>
          <w:p w14:paraId="1E2E0AA6"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-60.000,00</w:t>
            </w:r>
          </w:p>
        </w:tc>
        <w:tc>
          <w:tcPr>
            <w:tcW w:w="1276" w:type="dxa"/>
            <w:tcBorders>
              <w:top w:val="single" w:sz="4" w:space="0" w:color="auto"/>
              <w:left w:val="single" w:sz="4" w:space="0" w:color="auto"/>
              <w:right w:val="single" w:sz="4" w:space="0" w:color="auto"/>
            </w:tcBorders>
            <w:vAlign w:val="center"/>
          </w:tcPr>
          <w:p w14:paraId="675B4D88"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r>
      <w:tr w:rsidR="00C4791A" w:rsidRPr="008E74AE" w14:paraId="586D6F6F" w14:textId="77777777" w:rsidTr="0036031B">
        <w:trPr>
          <w:cantSplit/>
          <w:trHeight w:val="132"/>
          <w:jc w:val="center"/>
        </w:trPr>
        <w:tc>
          <w:tcPr>
            <w:tcW w:w="702" w:type="dxa"/>
            <w:vMerge w:val="restart"/>
            <w:tcBorders>
              <w:left w:val="single" w:sz="4" w:space="0" w:color="auto"/>
              <w:right w:val="single" w:sz="4" w:space="0" w:color="auto"/>
            </w:tcBorders>
            <w:vAlign w:val="center"/>
          </w:tcPr>
          <w:p w14:paraId="688F8E3E" w14:textId="77777777" w:rsidR="00C4791A" w:rsidRPr="008E74AE" w:rsidRDefault="00C4791A" w:rsidP="0036031B">
            <w:pPr>
              <w:adjustRightInd w:val="0"/>
              <w:ind w:left="97" w:right="108"/>
              <w:jc w:val="center"/>
              <w:rPr>
                <w:rFonts w:ascii="Arial" w:hAnsi="Arial" w:cs="Arial"/>
                <w:bCs/>
                <w:sz w:val="18"/>
                <w:szCs w:val="18"/>
              </w:rPr>
            </w:pPr>
            <w:proofErr w:type="spellStart"/>
            <w:r w:rsidRPr="008E74AE">
              <w:rPr>
                <w:rFonts w:ascii="Arial" w:hAnsi="Arial" w:cs="Arial"/>
                <w:bCs/>
                <w:sz w:val="18"/>
                <w:szCs w:val="18"/>
              </w:rPr>
              <w:t>toč</w:t>
            </w:r>
            <w:proofErr w:type="spellEnd"/>
            <w:r w:rsidRPr="008E74AE">
              <w:rPr>
                <w:rFonts w:ascii="Arial" w:hAnsi="Arial" w:cs="Arial"/>
                <w:bCs/>
                <w:sz w:val="18"/>
                <w:szCs w:val="18"/>
              </w:rPr>
              <w:t>. 1.</w:t>
            </w:r>
          </w:p>
        </w:tc>
        <w:tc>
          <w:tcPr>
            <w:tcW w:w="5530" w:type="dxa"/>
            <w:tcBorders>
              <w:left w:val="single" w:sz="4" w:space="0" w:color="auto"/>
              <w:right w:val="single" w:sz="4" w:space="0" w:color="auto"/>
            </w:tcBorders>
            <w:shd w:val="clear" w:color="auto" w:fill="auto"/>
            <w:vAlign w:val="center"/>
          </w:tcPr>
          <w:p w14:paraId="6650D8C8" w14:textId="77777777" w:rsidR="00C4791A" w:rsidRPr="008E74AE" w:rsidRDefault="00C4791A" w:rsidP="0036031B">
            <w:pPr>
              <w:adjustRightInd w:val="0"/>
              <w:ind w:right="108"/>
              <w:rPr>
                <w:rFonts w:ascii="Arial" w:hAnsi="Arial" w:cs="Arial"/>
                <w:bCs/>
                <w:sz w:val="21"/>
                <w:szCs w:val="21"/>
              </w:rPr>
            </w:pPr>
            <w:r w:rsidRPr="008E74AE">
              <w:rPr>
                <w:rFonts w:ascii="Arial" w:hAnsi="Arial" w:cs="Arial"/>
                <w:bCs/>
                <w:sz w:val="21"/>
                <w:szCs w:val="21"/>
              </w:rPr>
              <w:t>1.8. Prometnice u Industrijskoj zoni Ivanec</w:t>
            </w:r>
          </w:p>
        </w:tc>
        <w:tc>
          <w:tcPr>
            <w:tcW w:w="1276" w:type="dxa"/>
            <w:tcBorders>
              <w:top w:val="single" w:sz="4" w:space="0" w:color="auto"/>
              <w:left w:val="single" w:sz="4" w:space="0" w:color="auto"/>
              <w:right w:val="single" w:sz="4" w:space="0" w:color="auto"/>
            </w:tcBorders>
            <w:shd w:val="clear" w:color="auto" w:fill="auto"/>
            <w:vAlign w:val="center"/>
          </w:tcPr>
          <w:p w14:paraId="46995EF3"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80.000,00</w:t>
            </w:r>
          </w:p>
        </w:tc>
        <w:tc>
          <w:tcPr>
            <w:tcW w:w="1418" w:type="dxa"/>
            <w:tcBorders>
              <w:top w:val="single" w:sz="4" w:space="0" w:color="auto"/>
              <w:left w:val="single" w:sz="4" w:space="0" w:color="auto"/>
              <w:right w:val="single" w:sz="4" w:space="0" w:color="auto"/>
            </w:tcBorders>
            <w:vAlign w:val="center"/>
          </w:tcPr>
          <w:p w14:paraId="04DC7882"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-24.000,00</w:t>
            </w:r>
          </w:p>
        </w:tc>
        <w:tc>
          <w:tcPr>
            <w:tcW w:w="1276" w:type="dxa"/>
            <w:tcBorders>
              <w:top w:val="single" w:sz="4" w:space="0" w:color="auto"/>
              <w:left w:val="single" w:sz="4" w:space="0" w:color="auto"/>
              <w:right w:val="single" w:sz="4" w:space="0" w:color="auto"/>
            </w:tcBorders>
            <w:vAlign w:val="center"/>
          </w:tcPr>
          <w:p w14:paraId="1907B9BE"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56.000,00</w:t>
            </w:r>
          </w:p>
        </w:tc>
      </w:tr>
      <w:tr w:rsidR="00C4791A" w:rsidRPr="008E74AE" w14:paraId="45997AAD" w14:textId="77777777" w:rsidTr="0036031B">
        <w:trPr>
          <w:cantSplit/>
          <w:trHeight w:val="132"/>
          <w:jc w:val="center"/>
        </w:trPr>
        <w:tc>
          <w:tcPr>
            <w:tcW w:w="702" w:type="dxa"/>
            <w:vMerge/>
            <w:tcBorders>
              <w:left w:val="single" w:sz="4" w:space="0" w:color="auto"/>
              <w:right w:val="single" w:sz="4" w:space="0" w:color="auto"/>
            </w:tcBorders>
            <w:vAlign w:val="center"/>
          </w:tcPr>
          <w:p w14:paraId="7958E51D"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625A8A09"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1.8.1.Projektna dokumentacija</w:t>
            </w:r>
          </w:p>
        </w:tc>
        <w:tc>
          <w:tcPr>
            <w:tcW w:w="1276" w:type="dxa"/>
            <w:tcBorders>
              <w:top w:val="single" w:sz="4" w:space="0" w:color="auto"/>
              <w:left w:val="single" w:sz="4" w:space="0" w:color="auto"/>
              <w:right w:val="single" w:sz="4" w:space="0" w:color="auto"/>
            </w:tcBorders>
            <w:shd w:val="clear" w:color="auto" w:fill="auto"/>
            <w:vAlign w:val="center"/>
          </w:tcPr>
          <w:p w14:paraId="466E68E4"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80.000,00</w:t>
            </w:r>
          </w:p>
        </w:tc>
        <w:tc>
          <w:tcPr>
            <w:tcW w:w="1418" w:type="dxa"/>
            <w:tcBorders>
              <w:top w:val="single" w:sz="4" w:space="0" w:color="auto"/>
              <w:left w:val="single" w:sz="4" w:space="0" w:color="auto"/>
              <w:right w:val="single" w:sz="4" w:space="0" w:color="auto"/>
            </w:tcBorders>
            <w:vAlign w:val="center"/>
          </w:tcPr>
          <w:p w14:paraId="14BAC2B4"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-24.000,00</w:t>
            </w:r>
          </w:p>
        </w:tc>
        <w:tc>
          <w:tcPr>
            <w:tcW w:w="1276" w:type="dxa"/>
            <w:tcBorders>
              <w:top w:val="single" w:sz="4" w:space="0" w:color="auto"/>
              <w:left w:val="single" w:sz="4" w:space="0" w:color="auto"/>
              <w:right w:val="single" w:sz="4" w:space="0" w:color="auto"/>
            </w:tcBorders>
            <w:vAlign w:val="center"/>
          </w:tcPr>
          <w:p w14:paraId="5BCC3EFE"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56.000,00</w:t>
            </w:r>
          </w:p>
        </w:tc>
      </w:tr>
      <w:tr w:rsidR="00C4791A" w:rsidRPr="008E74AE" w14:paraId="486560DB" w14:textId="77777777" w:rsidTr="0036031B">
        <w:trPr>
          <w:cantSplit/>
          <w:trHeight w:val="276"/>
          <w:jc w:val="center"/>
        </w:trPr>
        <w:tc>
          <w:tcPr>
            <w:tcW w:w="702" w:type="dxa"/>
            <w:vMerge w:val="restart"/>
            <w:tcBorders>
              <w:top w:val="single" w:sz="4" w:space="0" w:color="auto"/>
              <w:left w:val="single" w:sz="4" w:space="0" w:color="auto"/>
              <w:right w:val="single" w:sz="4" w:space="0" w:color="auto"/>
            </w:tcBorders>
            <w:vAlign w:val="center"/>
          </w:tcPr>
          <w:p w14:paraId="2C0427F9" w14:textId="77777777" w:rsidR="00C4791A" w:rsidRPr="008E74AE" w:rsidRDefault="00C4791A" w:rsidP="0036031B">
            <w:pPr>
              <w:adjustRightInd w:val="0"/>
              <w:ind w:left="97" w:right="108"/>
              <w:jc w:val="center"/>
              <w:rPr>
                <w:rFonts w:ascii="Arial" w:hAnsi="Arial" w:cs="Arial"/>
                <w:bCs/>
                <w:sz w:val="18"/>
                <w:szCs w:val="18"/>
              </w:rPr>
            </w:pPr>
            <w:proofErr w:type="spellStart"/>
            <w:r w:rsidRPr="008E74AE">
              <w:rPr>
                <w:rFonts w:ascii="Arial" w:hAnsi="Arial" w:cs="Arial"/>
                <w:bCs/>
                <w:sz w:val="18"/>
                <w:szCs w:val="18"/>
              </w:rPr>
              <w:t>toč</w:t>
            </w:r>
            <w:proofErr w:type="spellEnd"/>
            <w:r w:rsidRPr="008E74AE">
              <w:rPr>
                <w:rFonts w:ascii="Arial" w:hAnsi="Arial" w:cs="Arial"/>
                <w:bCs/>
                <w:sz w:val="18"/>
                <w:szCs w:val="18"/>
              </w:rPr>
              <w:t>. 6.</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367E4F3A" w14:textId="77777777" w:rsidR="00C4791A" w:rsidRPr="008E74AE" w:rsidRDefault="00C4791A" w:rsidP="0036031B">
            <w:pPr>
              <w:adjustRightInd w:val="0"/>
              <w:ind w:right="108"/>
              <w:rPr>
                <w:rFonts w:ascii="Arial" w:hAnsi="Arial" w:cs="Arial"/>
                <w:bCs/>
                <w:sz w:val="21"/>
                <w:szCs w:val="21"/>
              </w:rPr>
            </w:pPr>
            <w:r w:rsidRPr="008E74AE">
              <w:rPr>
                <w:rFonts w:ascii="Arial" w:hAnsi="Arial" w:cs="Arial"/>
                <w:bCs/>
                <w:sz w:val="21"/>
                <w:szCs w:val="21"/>
              </w:rPr>
              <w:t>1.9. Strategija modernizacije nerazvrstanih cesta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B240C2"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1F6B2068"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6BC6E5A8"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0,00</w:t>
            </w:r>
          </w:p>
        </w:tc>
      </w:tr>
      <w:tr w:rsidR="00C4791A" w:rsidRPr="008E74AE" w14:paraId="4AB167CE" w14:textId="77777777" w:rsidTr="0036031B">
        <w:trPr>
          <w:cantSplit/>
          <w:trHeight w:val="132"/>
          <w:jc w:val="center"/>
        </w:trPr>
        <w:tc>
          <w:tcPr>
            <w:tcW w:w="702" w:type="dxa"/>
            <w:vMerge/>
            <w:tcBorders>
              <w:left w:val="single" w:sz="4" w:space="0" w:color="auto"/>
              <w:right w:val="single" w:sz="4" w:space="0" w:color="auto"/>
            </w:tcBorders>
            <w:vAlign w:val="center"/>
          </w:tcPr>
          <w:p w14:paraId="74419117"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12680FE7"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1.9.1. Projektna dokumentacija</w:t>
            </w:r>
          </w:p>
        </w:tc>
        <w:tc>
          <w:tcPr>
            <w:tcW w:w="1276" w:type="dxa"/>
            <w:tcBorders>
              <w:top w:val="single" w:sz="4" w:space="0" w:color="auto"/>
              <w:left w:val="single" w:sz="4" w:space="0" w:color="auto"/>
              <w:right w:val="single" w:sz="4" w:space="0" w:color="auto"/>
            </w:tcBorders>
            <w:shd w:val="clear" w:color="auto" w:fill="auto"/>
            <w:vAlign w:val="center"/>
          </w:tcPr>
          <w:p w14:paraId="3D36BDCD"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0,00</w:t>
            </w:r>
          </w:p>
        </w:tc>
        <w:tc>
          <w:tcPr>
            <w:tcW w:w="1418" w:type="dxa"/>
            <w:tcBorders>
              <w:top w:val="single" w:sz="4" w:space="0" w:color="auto"/>
              <w:left w:val="single" w:sz="4" w:space="0" w:color="auto"/>
              <w:right w:val="single" w:sz="4" w:space="0" w:color="auto"/>
            </w:tcBorders>
            <w:vAlign w:val="center"/>
          </w:tcPr>
          <w:p w14:paraId="781C33BE"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0,00</w:t>
            </w:r>
          </w:p>
        </w:tc>
        <w:tc>
          <w:tcPr>
            <w:tcW w:w="1276" w:type="dxa"/>
            <w:tcBorders>
              <w:top w:val="single" w:sz="4" w:space="0" w:color="auto"/>
              <w:left w:val="single" w:sz="4" w:space="0" w:color="auto"/>
              <w:right w:val="single" w:sz="4" w:space="0" w:color="auto"/>
            </w:tcBorders>
            <w:vAlign w:val="center"/>
          </w:tcPr>
          <w:p w14:paraId="6CF9EACB"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0,00</w:t>
            </w:r>
          </w:p>
        </w:tc>
      </w:tr>
      <w:tr w:rsidR="00C4791A" w:rsidRPr="008E74AE" w14:paraId="2DC2551C" w14:textId="77777777" w:rsidTr="0036031B">
        <w:trPr>
          <w:cantSplit/>
          <w:trHeight w:val="132"/>
          <w:jc w:val="center"/>
        </w:trPr>
        <w:tc>
          <w:tcPr>
            <w:tcW w:w="702" w:type="dxa"/>
            <w:vMerge w:val="restart"/>
            <w:tcBorders>
              <w:left w:val="single" w:sz="4" w:space="0" w:color="auto"/>
              <w:right w:val="single" w:sz="4" w:space="0" w:color="auto"/>
            </w:tcBorders>
            <w:vAlign w:val="center"/>
          </w:tcPr>
          <w:p w14:paraId="12E81FA2" w14:textId="77777777" w:rsidR="00C4791A" w:rsidRPr="008E74AE" w:rsidRDefault="00C4791A" w:rsidP="0036031B">
            <w:pPr>
              <w:adjustRightInd w:val="0"/>
              <w:ind w:left="97" w:right="108"/>
              <w:jc w:val="center"/>
              <w:rPr>
                <w:rFonts w:ascii="Arial" w:hAnsi="Arial" w:cs="Arial"/>
                <w:bCs/>
                <w:sz w:val="18"/>
                <w:szCs w:val="18"/>
              </w:rPr>
            </w:pPr>
            <w:proofErr w:type="spellStart"/>
            <w:r w:rsidRPr="008E74AE">
              <w:rPr>
                <w:rFonts w:ascii="Arial" w:hAnsi="Arial" w:cs="Arial"/>
                <w:bCs/>
                <w:sz w:val="18"/>
                <w:szCs w:val="18"/>
              </w:rPr>
              <w:t>toč</w:t>
            </w:r>
            <w:proofErr w:type="spellEnd"/>
            <w:r w:rsidRPr="008E74AE">
              <w:rPr>
                <w:rFonts w:ascii="Arial" w:hAnsi="Arial" w:cs="Arial"/>
                <w:bCs/>
                <w:sz w:val="18"/>
                <w:szCs w:val="18"/>
              </w:rPr>
              <w:t>. 2.</w:t>
            </w:r>
          </w:p>
        </w:tc>
        <w:tc>
          <w:tcPr>
            <w:tcW w:w="5530" w:type="dxa"/>
            <w:tcBorders>
              <w:left w:val="single" w:sz="4" w:space="0" w:color="auto"/>
              <w:right w:val="single" w:sz="4" w:space="0" w:color="auto"/>
            </w:tcBorders>
            <w:shd w:val="clear" w:color="auto" w:fill="auto"/>
            <w:vAlign w:val="center"/>
          </w:tcPr>
          <w:p w14:paraId="6E123C80" w14:textId="77777777" w:rsidR="00C4791A" w:rsidRPr="008E74AE" w:rsidRDefault="00C4791A" w:rsidP="0036031B">
            <w:pPr>
              <w:adjustRightInd w:val="0"/>
              <w:ind w:right="108"/>
              <w:rPr>
                <w:rFonts w:ascii="Arial" w:hAnsi="Arial" w:cs="Arial"/>
                <w:bCs/>
                <w:sz w:val="21"/>
                <w:szCs w:val="21"/>
              </w:rPr>
            </w:pPr>
            <w:r w:rsidRPr="008E74AE">
              <w:rPr>
                <w:rFonts w:ascii="Arial" w:hAnsi="Arial" w:cs="Arial"/>
                <w:bCs/>
                <w:sz w:val="21"/>
                <w:szCs w:val="21"/>
              </w:rPr>
              <w:t>1.10. Uređenje prijelaza na potoku Željeznica</w:t>
            </w:r>
          </w:p>
        </w:tc>
        <w:tc>
          <w:tcPr>
            <w:tcW w:w="1276" w:type="dxa"/>
            <w:tcBorders>
              <w:top w:val="single" w:sz="4" w:space="0" w:color="auto"/>
              <w:left w:val="single" w:sz="4" w:space="0" w:color="auto"/>
              <w:right w:val="single" w:sz="4" w:space="0" w:color="auto"/>
            </w:tcBorders>
            <w:shd w:val="clear" w:color="auto" w:fill="auto"/>
            <w:vAlign w:val="center"/>
          </w:tcPr>
          <w:p w14:paraId="4CA7F29C"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45.000,00</w:t>
            </w:r>
          </w:p>
        </w:tc>
        <w:tc>
          <w:tcPr>
            <w:tcW w:w="1418" w:type="dxa"/>
            <w:tcBorders>
              <w:top w:val="single" w:sz="4" w:space="0" w:color="auto"/>
              <w:left w:val="single" w:sz="4" w:space="0" w:color="auto"/>
              <w:right w:val="single" w:sz="4" w:space="0" w:color="auto"/>
            </w:tcBorders>
            <w:vAlign w:val="center"/>
          </w:tcPr>
          <w:p w14:paraId="62132B1A"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-2.000,00</w:t>
            </w:r>
          </w:p>
        </w:tc>
        <w:tc>
          <w:tcPr>
            <w:tcW w:w="1276" w:type="dxa"/>
            <w:tcBorders>
              <w:top w:val="single" w:sz="4" w:space="0" w:color="auto"/>
              <w:left w:val="single" w:sz="4" w:space="0" w:color="auto"/>
              <w:right w:val="single" w:sz="4" w:space="0" w:color="auto"/>
            </w:tcBorders>
            <w:vAlign w:val="center"/>
          </w:tcPr>
          <w:p w14:paraId="14697BE2"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43.000,00</w:t>
            </w:r>
          </w:p>
        </w:tc>
      </w:tr>
      <w:tr w:rsidR="00C4791A" w:rsidRPr="008E74AE" w14:paraId="315D4105" w14:textId="77777777" w:rsidTr="0036031B">
        <w:trPr>
          <w:cantSplit/>
          <w:trHeight w:val="132"/>
          <w:jc w:val="center"/>
        </w:trPr>
        <w:tc>
          <w:tcPr>
            <w:tcW w:w="702" w:type="dxa"/>
            <w:vMerge/>
            <w:tcBorders>
              <w:left w:val="single" w:sz="4" w:space="0" w:color="auto"/>
              <w:right w:val="single" w:sz="4" w:space="0" w:color="auto"/>
            </w:tcBorders>
            <w:vAlign w:val="center"/>
          </w:tcPr>
          <w:p w14:paraId="1347DC01"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46CFDB1E"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1.10.1. Projektna dokumentacija</w:t>
            </w:r>
          </w:p>
        </w:tc>
        <w:tc>
          <w:tcPr>
            <w:tcW w:w="1276" w:type="dxa"/>
            <w:tcBorders>
              <w:top w:val="single" w:sz="4" w:space="0" w:color="auto"/>
              <w:left w:val="single" w:sz="4" w:space="0" w:color="auto"/>
              <w:right w:val="single" w:sz="4" w:space="0" w:color="auto"/>
            </w:tcBorders>
            <w:shd w:val="clear" w:color="auto" w:fill="auto"/>
            <w:vAlign w:val="center"/>
          </w:tcPr>
          <w:p w14:paraId="2F15F60D"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45.000,00</w:t>
            </w:r>
          </w:p>
        </w:tc>
        <w:tc>
          <w:tcPr>
            <w:tcW w:w="1418" w:type="dxa"/>
            <w:tcBorders>
              <w:top w:val="single" w:sz="4" w:space="0" w:color="auto"/>
              <w:left w:val="single" w:sz="4" w:space="0" w:color="auto"/>
              <w:right w:val="single" w:sz="4" w:space="0" w:color="auto"/>
            </w:tcBorders>
            <w:vAlign w:val="center"/>
          </w:tcPr>
          <w:p w14:paraId="788D16A1"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-2.000,00</w:t>
            </w:r>
          </w:p>
        </w:tc>
        <w:tc>
          <w:tcPr>
            <w:tcW w:w="1276" w:type="dxa"/>
            <w:tcBorders>
              <w:top w:val="single" w:sz="4" w:space="0" w:color="auto"/>
              <w:left w:val="single" w:sz="4" w:space="0" w:color="auto"/>
              <w:right w:val="single" w:sz="4" w:space="0" w:color="auto"/>
            </w:tcBorders>
            <w:vAlign w:val="center"/>
          </w:tcPr>
          <w:p w14:paraId="57AA0A62"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43.000,00</w:t>
            </w:r>
          </w:p>
        </w:tc>
      </w:tr>
      <w:tr w:rsidR="00C4791A" w:rsidRPr="008E74AE" w14:paraId="464542C4" w14:textId="77777777" w:rsidTr="0036031B">
        <w:trPr>
          <w:cantSplit/>
          <w:trHeight w:val="132"/>
          <w:jc w:val="center"/>
        </w:trPr>
        <w:tc>
          <w:tcPr>
            <w:tcW w:w="702" w:type="dxa"/>
            <w:vMerge/>
            <w:tcBorders>
              <w:left w:val="single" w:sz="4" w:space="0" w:color="auto"/>
              <w:right w:val="single" w:sz="4" w:space="0" w:color="auto"/>
            </w:tcBorders>
            <w:vAlign w:val="center"/>
          </w:tcPr>
          <w:p w14:paraId="61943A7A"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0E94361C"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1.10.2. Gradnja – kapitalna donacija</w:t>
            </w:r>
          </w:p>
        </w:tc>
        <w:tc>
          <w:tcPr>
            <w:tcW w:w="1276" w:type="dxa"/>
            <w:tcBorders>
              <w:top w:val="single" w:sz="4" w:space="0" w:color="auto"/>
              <w:left w:val="single" w:sz="4" w:space="0" w:color="auto"/>
              <w:right w:val="single" w:sz="4" w:space="0" w:color="auto"/>
            </w:tcBorders>
            <w:shd w:val="clear" w:color="auto" w:fill="auto"/>
            <w:vAlign w:val="center"/>
          </w:tcPr>
          <w:p w14:paraId="66EC9734"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418" w:type="dxa"/>
            <w:tcBorders>
              <w:top w:val="single" w:sz="4" w:space="0" w:color="auto"/>
              <w:left w:val="single" w:sz="4" w:space="0" w:color="auto"/>
              <w:right w:val="single" w:sz="4" w:space="0" w:color="auto"/>
            </w:tcBorders>
            <w:vAlign w:val="center"/>
          </w:tcPr>
          <w:p w14:paraId="1D71873A"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276" w:type="dxa"/>
            <w:tcBorders>
              <w:top w:val="single" w:sz="4" w:space="0" w:color="auto"/>
              <w:left w:val="single" w:sz="4" w:space="0" w:color="auto"/>
              <w:right w:val="single" w:sz="4" w:space="0" w:color="auto"/>
            </w:tcBorders>
            <w:vAlign w:val="center"/>
          </w:tcPr>
          <w:p w14:paraId="275D6DAD"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r>
      <w:tr w:rsidR="00C4791A" w:rsidRPr="008E74AE" w14:paraId="477EA4D0" w14:textId="77777777" w:rsidTr="0036031B">
        <w:trPr>
          <w:cantSplit/>
          <w:trHeight w:val="132"/>
          <w:jc w:val="center"/>
        </w:trPr>
        <w:tc>
          <w:tcPr>
            <w:tcW w:w="702" w:type="dxa"/>
            <w:vMerge w:val="restart"/>
            <w:tcBorders>
              <w:left w:val="single" w:sz="4" w:space="0" w:color="auto"/>
              <w:right w:val="single" w:sz="4" w:space="0" w:color="auto"/>
            </w:tcBorders>
            <w:vAlign w:val="center"/>
          </w:tcPr>
          <w:p w14:paraId="6A1F2687" w14:textId="77777777" w:rsidR="00C4791A" w:rsidRPr="008E74AE" w:rsidRDefault="00C4791A" w:rsidP="0036031B">
            <w:pPr>
              <w:adjustRightInd w:val="0"/>
              <w:ind w:left="97" w:right="108"/>
              <w:jc w:val="center"/>
              <w:rPr>
                <w:rFonts w:ascii="Arial" w:hAnsi="Arial" w:cs="Arial"/>
                <w:bCs/>
                <w:sz w:val="18"/>
                <w:szCs w:val="18"/>
              </w:rPr>
            </w:pPr>
            <w:proofErr w:type="spellStart"/>
            <w:r w:rsidRPr="008E74AE">
              <w:rPr>
                <w:rFonts w:ascii="Arial" w:hAnsi="Arial" w:cs="Arial"/>
                <w:bCs/>
                <w:sz w:val="18"/>
                <w:szCs w:val="18"/>
              </w:rPr>
              <w:t>toč</w:t>
            </w:r>
            <w:proofErr w:type="spellEnd"/>
            <w:r w:rsidRPr="008E74AE">
              <w:rPr>
                <w:rFonts w:ascii="Arial" w:hAnsi="Arial" w:cs="Arial"/>
                <w:bCs/>
                <w:sz w:val="18"/>
                <w:szCs w:val="18"/>
              </w:rPr>
              <w:t>. 2.</w:t>
            </w:r>
          </w:p>
        </w:tc>
        <w:tc>
          <w:tcPr>
            <w:tcW w:w="5530" w:type="dxa"/>
            <w:tcBorders>
              <w:left w:val="single" w:sz="4" w:space="0" w:color="auto"/>
              <w:right w:val="single" w:sz="4" w:space="0" w:color="auto"/>
            </w:tcBorders>
            <w:shd w:val="clear" w:color="auto" w:fill="auto"/>
            <w:vAlign w:val="center"/>
          </w:tcPr>
          <w:p w14:paraId="4815F444" w14:textId="77777777" w:rsidR="00C4791A" w:rsidRPr="008E74AE" w:rsidRDefault="00C4791A" w:rsidP="0036031B">
            <w:pPr>
              <w:adjustRightInd w:val="0"/>
              <w:ind w:right="108"/>
              <w:rPr>
                <w:rFonts w:ascii="Arial" w:hAnsi="Arial" w:cs="Arial"/>
                <w:bCs/>
                <w:sz w:val="21"/>
                <w:szCs w:val="21"/>
              </w:rPr>
            </w:pPr>
            <w:r w:rsidRPr="008E74AE">
              <w:rPr>
                <w:rFonts w:ascii="Arial" w:hAnsi="Arial" w:cs="Arial"/>
                <w:bCs/>
                <w:sz w:val="21"/>
                <w:szCs w:val="21"/>
              </w:rPr>
              <w:t>1.11. Rekonstrukcija raskrižja DC-35 – ul. A. Mihanovića</w:t>
            </w:r>
          </w:p>
        </w:tc>
        <w:tc>
          <w:tcPr>
            <w:tcW w:w="1276" w:type="dxa"/>
            <w:tcBorders>
              <w:top w:val="single" w:sz="4" w:space="0" w:color="auto"/>
              <w:left w:val="single" w:sz="4" w:space="0" w:color="auto"/>
              <w:right w:val="single" w:sz="4" w:space="0" w:color="auto"/>
            </w:tcBorders>
            <w:shd w:val="clear" w:color="auto" w:fill="auto"/>
            <w:vAlign w:val="center"/>
          </w:tcPr>
          <w:p w14:paraId="0D48ABC6"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40.000,00</w:t>
            </w:r>
          </w:p>
        </w:tc>
        <w:tc>
          <w:tcPr>
            <w:tcW w:w="1418" w:type="dxa"/>
            <w:tcBorders>
              <w:top w:val="single" w:sz="4" w:space="0" w:color="auto"/>
              <w:left w:val="single" w:sz="4" w:space="0" w:color="auto"/>
              <w:right w:val="single" w:sz="4" w:space="0" w:color="auto"/>
            </w:tcBorders>
            <w:vAlign w:val="center"/>
          </w:tcPr>
          <w:p w14:paraId="37F280F4"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-40.000,00</w:t>
            </w:r>
          </w:p>
        </w:tc>
        <w:tc>
          <w:tcPr>
            <w:tcW w:w="1276" w:type="dxa"/>
            <w:tcBorders>
              <w:top w:val="single" w:sz="4" w:space="0" w:color="auto"/>
              <w:left w:val="single" w:sz="4" w:space="0" w:color="auto"/>
              <w:right w:val="single" w:sz="4" w:space="0" w:color="auto"/>
            </w:tcBorders>
            <w:vAlign w:val="center"/>
          </w:tcPr>
          <w:p w14:paraId="6D49E90E"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0,00</w:t>
            </w:r>
          </w:p>
        </w:tc>
      </w:tr>
      <w:tr w:rsidR="00C4791A" w:rsidRPr="008E74AE" w14:paraId="48D20803" w14:textId="77777777" w:rsidTr="0036031B">
        <w:trPr>
          <w:cantSplit/>
          <w:trHeight w:val="132"/>
          <w:jc w:val="center"/>
        </w:trPr>
        <w:tc>
          <w:tcPr>
            <w:tcW w:w="702" w:type="dxa"/>
            <w:vMerge/>
            <w:tcBorders>
              <w:left w:val="single" w:sz="4" w:space="0" w:color="auto"/>
              <w:right w:val="single" w:sz="4" w:space="0" w:color="auto"/>
            </w:tcBorders>
            <w:vAlign w:val="center"/>
          </w:tcPr>
          <w:p w14:paraId="60859A99"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0088D406"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1.11.1. Projektna dokumentacija</w:t>
            </w:r>
          </w:p>
        </w:tc>
        <w:tc>
          <w:tcPr>
            <w:tcW w:w="1276" w:type="dxa"/>
            <w:tcBorders>
              <w:top w:val="single" w:sz="4" w:space="0" w:color="auto"/>
              <w:left w:val="single" w:sz="4" w:space="0" w:color="auto"/>
              <w:right w:val="single" w:sz="4" w:space="0" w:color="auto"/>
            </w:tcBorders>
            <w:shd w:val="clear" w:color="auto" w:fill="auto"/>
            <w:vAlign w:val="center"/>
          </w:tcPr>
          <w:p w14:paraId="1C3AA7FF"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40.000,00</w:t>
            </w:r>
          </w:p>
        </w:tc>
        <w:tc>
          <w:tcPr>
            <w:tcW w:w="1418" w:type="dxa"/>
            <w:tcBorders>
              <w:top w:val="single" w:sz="4" w:space="0" w:color="auto"/>
              <w:left w:val="single" w:sz="4" w:space="0" w:color="auto"/>
              <w:right w:val="single" w:sz="4" w:space="0" w:color="auto"/>
            </w:tcBorders>
            <w:vAlign w:val="center"/>
          </w:tcPr>
          <w:p w14:paraId="114BB5DC"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-40.000,00</w:t>
            </w:r>
          </w:p>
        </w:tc>
        <w:tc>
          <w:tcPr>
            <w:tcW w:w="1276" w:type="dxa"/>
            <w:tcBorders>
              <w:top w:val="single" w:sz="4" w:space="0" w:color="auto"/>
              <w:left w:val="single" w:sz="4" w:space="0" w:color="auto"/>
              <w:right w:val="single" w:sz="4" w:space="0" w:color="auto"/>
            </w:tcBorders>
            <w:vAlign w:val="center"/>
          </w:tcPr>
          <w:p w14:paraId="208C7E32"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r>
      <w:tr w:rsidR="00C4791A" w:rsidRPr="008E74AE" w14:paraId="4A43E4B2" w14:textId="77777777" w:rsidTr="0036031B">
        <w:trPr>
          <w:cantSplit/>
          <w:trHeight w:val="276"/>
          <w:jc w:val="center"/>
        </w:trPr>
        <w:tc>
          <w:tcPr>
            <w:tcW w:w="702" w:type="dxa"/>
            <w:vMerge w:val="restart"/>
            <w:tcBorders>
              <w:top w:val="single" w:sz="4" w:space="0" w:color="auto"/>
              <w:left w:val="single" w:sz="4" w:space="0" w:color="auto"/>
              <w:right w:val="single" w:sz="4" w:space="0" w:color="auto"/>
            </w:tcBorders>
            <w:vAlign w:val="center"/>
          </w:tcPr>
          <w:p w14:paraId="3C8A33FE" w14:textId="77777777" w:rsidR="00C4791A" w:rsidRPr="008E74AE" w:rsidRDefault="00C4791A" w:rsidP="0036031B">
            <w:pPr>
              <w:adjustRightInd w:val="0"/>
              <w:ind w:left="97" w:right="108"/>
              <w:jc w:val="center"/>
              <w:rPr>
                <w:rFonts w:ascii="Arial" w:hAnsi="Arial" w:cs="Arial"/>
                <w:bCs/>
                <w:sz w:val="18"/>
                <w:szCs w:val="18"/>
              </w:rPr>
            </w:pPr>
            <w:proofErr w:type="spellStart"/>
            <w:r w:rsidRPr="008E74AE">
              <w:rPr>
                <w:rFonts w:ascii="Arial" w:hAnsi="Arial" w:cs="Arial"/>
                <w:bCs/>
                <w:sz w:val="18"/>
                <w:szCs w:val="18"/>
              </w:rPr>
              <w:t>toč</w:t>
            </w:r>
            <w:proofErr w:type="spellEnd"/>
            <w:r w:rsidRPr="008E74AE">
              <w:rPr>
                <w:rFonts w:ascii="Arial" w:hAnsi="Arial" w:cs="Arial"/>
                <w:bCs/>
                <w:sz w:val="18"/>
                <w:szCs w:val="18"/>
              </w:rPr>
              <w:t>. 6.</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1CF971CA" w14:textId="77777777" w:rsidR="00C4791A" w:rsidRPr="008E74AE" w:rsidRDefault="00C4791A" w:rsidP="0036031B">
            <w:pPr>
              <w:adjustRightInd w:val="0"/>
              <w:ind w:right="108"/>
              <w:rPr>
                <w:rFonts w:ascii="Arial" w:hAnsi="Arial" w:cs="Arial"/>
                <w:bCs/>
                <w:sz w:val="21"/>
                <w:szCs w:val="21"/>
              </w:rPr>
            </w:pPr>
            <w:r w:rsidRPr="008E74AE">
              <w:rPr>
                <w:rFonts w:ascii="Arial" w:hAnsi="Arial" w:cs="Arial"/>
                <w:bCs/>
                <w:sz w:val="21"/>
                <w:szCs w:val="21"/>
              </w:rPr>
              <w:t>1.12. Evidentiranje nerazvrstanih cesta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8F160B"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70.000,00</w:t>
            </w:r>
          </w:p>
        </w:tc>
        <w:tc>
          <w:tcPr>
            <w:tcW w:w="1418" w:type="dxa"/>
            <w:tcBorders>
              <w:top w:val="single" w:sz="4" w:space="0" w:color="auto"/>
              <w:left w:val="single" w:sz="4" w:space="0" w:color="auto"/>
              <w:bottom w:val="single" w:sz="4" w:space="0" w:color="auto"/>
              <w:right w:val="single" w:sz="4" w:space="0" w:color="auto"/>
            </w:tcBorders>
            <w:vAlign w:val="center"/>
          </w:tcPr>
          <w:p w14:paraId="144D7EAA"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7C00EAFD"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70.000,00</w:t>
            </w:r>
          </w:p>
        </w:tc>
      </w:tr>
      <w:tr w:rsidR="00C4791A" w:rsidRPr="008E74AE" w14:paraId="4A5757C9" w14:textId="77777777" w:rsidTr="0036031B">
        <w:trPr>
          <w:cantSplit/>
          <w:trHeight w:val="132"/>
          <w:jc w:val="center"/>
        </w:trPr>
        <w:tc>
          <w:tcPr>
            <w:tcW w:w="702" w:type="dxa"/>
            <w:vMerge/>
            <w:tcBorders>
              <w:left w:val="single" w:sz="4" w:space="0" w:color="auto"/>
              <w:right w:val="single" w:sz="4" w:space="0" w:color="auto"/>
            </w:tcBorders>
          </w:tcPr>
          <w:p w14:paraId="29A95303"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5FE26577"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1.12.1. Geodetski elaborat</w:t>
            </w:r>
          </w:p>
        </w:tc>
        <w:tc>
          <w:tcPr>
            <w:tcW w:w="1276" w:type="dxa"/>
            <w:tcBorders>
              <w:top w:val="single" w:sz="4" w:space="0" w:color="auto"/>
              <w:left w:val="single" w:sz="4" w:space="0" w:color="auto"/>
              <w:right w:val="single" w:sz="4" w:space="0" w:color="auto"/>
            </w:tcBorders>
            <w:shd w:val="clear" w:color="auto" w:fill="auto"/>
            <w:vAlign w:val="center"/>
          </w:tcPr>
          <w:p w14:paraId="0B5B7C19"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70.000,00</w:t>
            </w:r>
          </w:p>
        </w:tc>
        <w:tc>
          <w:tcPr>
            <w:tcW w:w="1418" w:type="dxa"/>
            <w:tcBorders>
              <w:top w:val="single" w:sz="4" w:space="0" w:color="auto"/>
              <w:left w:val="single" w:sz="4" w:space="0" w:color="auto"/>
              <w:right w:val="single" w:sz="4" w:space="0" w:color="auto"/>
            </w:tcBorders>
            <w:vAlign w:val="center"/>
          </w:tcPr>
          <w:p w14:paraId="4FB473D8"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0,00</w:t>
            </w:r>
          </w:p>
        </w:tc>
        <w:tc>
          <w:tcPr>
            <w:tcW w:w="1276" w:type="dxa"/>
            <w:tcBorders>
              <w:top w:val="single" w:sz="4" w:space="0" w:color="auto"/>
              <w:left w:val="single" w:sz="4" w:space="0" w:color="auto"/>
              <w:right w:val="single" w:sz="4" w:space="0" w:color="auto"/>
            </w:tcBorders>
            <w:vAlign w:val="center"/>
          </w:tcPr>
          <w:p w14:paraId="58CCF81D"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70.000,00</w:t>
            </w:r>
          </w:p>
        </w:tc>
      </w:tr>
      <w:tr w:rsidR="00C4791A" w:rsidRPr="008E74AE" w14:paraId="0E29A746" w14:textId="77777777" w:rsidTr="0036031B">
        <w:trPr>
          <w:cantSplit/>
          <w:trHeight w:val="101"/>
          <w:jc w:val="center"/>
        </w:trPr>
        <w:tc>
          <w:tcPr>
            <w:tcW w:w="702" w:type="dxa"/>
            <w:vMerge w:val="restart"/>
            <w:tcBorders>
              <w:top w:val="single" w:sz="4" w:space="0" w:color="auto"/>
              <w:left w:val="single" w:sz="4" w:space="0" w:color="auto"/>
              <w:right w:val="single" w:sz="4" w:space="0" w:color="auto"/>
            </w:tcBorders>
            <w:vAlign w:val="center"/>
          </w:tcPr>
          <w:p w14:paraId="13CF9F67" w14:textId="77777777" w:rsidR="00C4791A" w:rsidRPr="008E74AE" w:rsidRDefault="00C4791A" w:rsidP="0036031B">
            <w:pPr>
              <w:adjustRightInd w:val="0"/>
              <w:ind w:left="97" w:right="108"/>
              <w:jc w:val="center"/>
              <w:rPr>
                <w:rFonts w:ascii="Arial" w:hAnsi="Arial" w:cs="Arial"/>
                <w:bCs/>
                <w:sz w:val="18"/>
                <w:szCs w:val="18"/>
              </w:rPr>
            </w:pPr>
            <w:proofErr w:type="spellStart"/>
            <w:r w:rsidRPr="008E74AE">
              <w:rPr>
                <w:rFonts w:ascii="Arial" w:hAnsi="Arial" w:cs="Arial"/>
                <w:bCs/>
                <w:sz w:val="18"/>
                <w:szCs w:val="18"/>
              </w:rPr>
              <w:t>toč</w:t>
            </w:r>
            <w:proofErr w:type="spellEnd"/>
            <w:r w:rsidRPr="008E74AE">
              <w:rPr>
                <w:rFonts w:ascii="Arial" w:hAnsi="Arial" w:cs="Arial"/>
                <w:bCs/>
                <w:sz w:val="18"/>
                <w:szCs w:val="18"/>
              </w:rPr>
              <w:t>. 4.</w:t>
            </w:r>
          </w:p>
        </w:tc>
        <w:tc>
          <w:tcPr>
            <w:tcW w:w="5530" w:type="dxa"/>
            <w:tcBorders>
              <w:top w:val="single" w:sz="4" w:space="0" w:color="auto"/>
              <w:left w:val="single" w:sz="4" w:space="0" w:color="auto"/>
              <w:bottom w:val="single" w:sz="4" w:space="0" w:color="auto"/>
              <w:right w:val="single" w:sz="4" w:space="0" w:color="auto"/>
            </w:tcBorders>
            <w:vAlign w:val="center"/>
          </w:tcPr>
          <w:p w14:paraId="1F22DCAE" w14:textId="77777777" w:rsidR="00C4791A" w:rsidRPr="008E74AE" w:rsidRDefault="00C4791A" w:rsidP="0036031B">
            <w:pPr>
              <w:tabs>
                <w:tab w:val="left" w:pos="6720"/>
              </w:tabs>
              <w:adjustRightInd w:val="0"/>
              <w:spacing w:before="100" w:beforeAutospacing="1" w:after="100" w:afterAutospacing="1"/>
              <w:rPr>
                <w:rFonts w:ascii="Arial" w:hAnsi="Arial" w:cs="Arial"/>
                <w:b/>
                <w:bCs/>
                <w:sz w:val="21"/>
                <w:szCs w:val="21"/>
              </w:rPr>
            </w:pPr>
            <w:r w:rsidRPr="008E74AE">
              <w:rPr>
                <w:rFonts w:ascii="Arial" w:hAnsi="Arial" w:cs="Arial"/>
                <w:bCs/>
                <w:sz w:val="21"/>
                <w:szCs w:val="21"/>
              </w:rPr>
              <w:t>1.13. Rekonstrukcija ulice E. Kumičića 440 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78C3C6"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1.431.000,00</w:t>
            </w:r>
          </w:p>
        </w:tc>
        <w:tc>
          <w:tcPr>
            <w:tcW w:w="1418" w:type="dxa"/>
            <w:tcBorders>
              <w:top w:val="single" w:sz="4" w:space="0" w:color="auto"/>
              <w:left w:val="single" w:sz="4" w:space="0" w:color="auto"/>
              <w:bottom w:val="single" w:sz="4" w:space="0" w:color="auto"/>
              <w:right w:val="single" w:sz="4" w:space="0" w:color="auto"/>
            </w:tcBorders>
            <w:vAlign w:val="center"/>
          </w:tcPr>
          <w:p w14:paraId="0EFB3E20"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578B1822"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1.431.000,00</w:t>
            </w:r>
          </w:p>
        </w:tc>
      </w:tr>
      <w:tr w:rsidR="00C4791A" w:rsidRPr="008E74AE" w14:paraId="2610D16A" w14:textId="77777777" w:rsidTr="0036031B">
        <w:trPr>
          <w:cantSplit/>
          <w:trHeight w:val="138"/>
          <w:jc w:val="center"/>
        </w:trPr>
        <w:tc>
          <w:tcPr>
            <w:tcW w:w="702" w:type="dxa"/>
            <w:vMerge/>
            <w:tcBorders>
              <w:left w:val="single" w:sz="4" w:space="0" w:color="auto"/>
              <w:right w:val="single" w:sz="4" w:space="0" w:color="auto"/>
            </w:tcBorders>
            <w:vAlign w:val="center"/>
          </w:tcPr>
          <w:p w14:paraId="6F02D084"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top w:val="single" w:sz="4" w:space="0" w:color="auto"/>
              <w:left w:val="single" w:sz="4" w:space="0" w:color="auto"/>
              <w:bottom w:val="single" w:sz="4" w:space="0" w:color="auto"/>
              <w:right w:val="single" w:sz="4" w:space="0" w:color="auto"/>
            </w:tcBorders>
            <w:vAlign w:val="center"/>
          </w:tcPr>
          <w:p w14:paraId="5A06389C" w14:textId="77777777" w:rsidR="00C4791A" w:rsidRPr="008E74AE" w:rsidRDefault="00C4791A" w:rsidP="0036031B">
            <w:pPr>
              <w:tabs>
                <w:tab w:val="left" w:pos="6720"/>
              </w:tabs>
              <w:adjustRightInd w:val="0"/>
              <w:spacing w:before="100" w:beforeAutospacing="1" w:after="100" w:afterAutospacing="1"/>
              <w:ind w:left="239"/>
              <w:rPr>
                <w:rFonts w:ascii="Arial" w:hAnsi="Arial" w:cs="Arial"/>
                <w:b/>
                <w:bCs/>
                <w:sz w:val="21"/>
                <w:szCs w:val="21"/>
              </w:rPr>
            </w:pPr>
            <w:r w:rsidRPr="008E74AE">
              <w:rPr>
                <w:rFonts w:ascii="Arial" w:hAnsi="Arial" w:cs="Arial"/>
                <w:bCs/>
                <w:sz w:val="21"/>
                <w:szCs w:val="21"/>
              </w:rPr>
              <w:t>1.13.1. Gradnja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B69ECD"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1.420.000,00</w:t>
            </w:r>
          </w:p>
        </w:tc>
        <w:tc>
          <w:tcPr>
            <w:tcW w:w="1418" w:type="dxa"/>
            <w:tcBorders>
              <w:top w:val="single" w:sz="4" w:space="0" w:color="auto"/>
              <w:left w:val="single" w:sz="4" w:space="0" w:color="auto"/>
              <w:bottom w:val="single" w:sz="4" w:space="0" w:color="auto"/>
              <w:right w:val="single" w:sz="4" w:space="0" w:color="auto"/>
            </w:tcBorders>
            <w:vAlign w:val="center"/>
          </w:tcPr>
          <w:p w14:paraId="67F6E80D"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063122CD"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1.420.000,00</w:t>
            </w:r>
          </w:p>
        </w:tc>
      </w:tr>
      <w:tr w:rsidR="00C4791A" w:rsidRPr="008E74AE" w14:paraId="03D0AEE8" w14:textId="77777777" w:rsidTr="0036031B">
        <w:trPr>
          <w:cantSplit/>
          <w:trHeight w:val="175"/>
          <w:jc w:val="center"/>
        </w:trPr>
        <w:tc>
          <w:tcPr>
            <w:tcW w:w="702" w:type="dxa"/>
            <w:vMerge/>
            <w:tcBorders>
              <w:left w:val="single" w:sz="4" w:space="0" w:color="auto"/>
              <w:bottom w:val="single" w:sz="4" w:space="0" w:color="auto"/>
              <w:right w:val="single" w:sz="4" w:space="0" w:color="auto"/>
            </w:tcBorders>
            <w:vAlign w:val="center"/>
          </w:tcPr>
          <w:p w14:paraId="6E3E9929"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top w:val="single" w:sz="4" w:space="0" w:color="auto"/>
              <w:left w:val="single" w:sz="4" w:space="0" w:color="auto"/>
              <w:bottom w:val="single" w:sz="4" w:space="0" w:color="auto"/>
              <w:right w:val="single" w:sz="4" w:space="0" w:color="auto"/>
            </w:tcBorders>
            <w:vAlign w:val="center"/>
          </w:tcPr>
          <w:p w14:paraId="7286A8EF" w14:textId="77777777" w:rsidR="00C4791A" w:rsidRPr="008E74AE" w:rsidRDefault="00C4791A" w:rsidP="0036031B">
            <w:pPr>
              <w:tabs>
                <w:tab w:val="left" w:pos="6720"/>
              </w:tabs>
              <w:adjustRightInd w:val="0"/>
              <w:spacing w:before="100" w:beforeAutospacing="1" w:after="100" w:afterAutospacing="1"/>
              <w:ind w:left="239"/>
              <w:rPr>
                <w:rFonts w:ascii="Arial" w:hAnsi="Arial" w:cs="Arial"/>
                <w:b/>
                <w:bCs/>
                <w:sz w:val="21"/>
                <w:szCs w:val="21"/>
              </w:rPr>
            </w:pPr>
            <w:r w:rsidRPr="008E74AE">
              <w:rPr>
                <w:rFonts w:ascii="Arial" w:hAnsi="Arial" w:cs="Arial"/>
                <w:bCs/>
                <w:sz w:val="21"/>
                <w:szCs w:val="21"/>
              </w:rPr>
              <w:t>1.13.2. Nadzor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0BE085"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11.000,00</w:t>
            </w:r>
          </w:p>
        </w:tc>
        <w:tc>
          <w:tcPr>
            <w:tcW w:w="1418" w:type="dxa"/>
            <w:tcBorders>
              <w:top w:val="single" w:sz="4" w:space="0" w:color="auto"/>
              <w:left w:val="single" w:sz="4" w:space="0" w:color="auto"/>
              <w:bottom w:val="single" w:sz="4" w:space="0" w:color="auto"/>
              <w:right w:val="single" w:sz="4" w:space="0" w:color="auto"/>
            </w:tcBorders>
            <w:vAlign w:val="center"/>
          </w:tcPr>
          <w:p w14:paraId="69B1265B"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4C195B4E"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11.000,00</w:t>
            </w:r>
          </w:p>
        </w:tc>
      </w:tr>
      <w:tr w:rsidR="00C4791A" w:rsidRPr="008E74AE" w14:paraId="571ED465" w14:textId="77777777" w:rsidTr="0036031B">
        <w:trPr>
          <w:cantSplit/>
          <w:trHeight w:val="189"/>
          <w:jc w:val="center"/>
        </w:trPr>
        <w:tc>
          <w:tcPr>
            <w:tcW w:w="702" w:type="dxa"/>
            <w:vMerge w:val="restart"/>
            <w:tcBorders>
              <w:top w:val="single" w:sz="4" w:space="0" w:color="auto"/>
              <w:left w:val="single" w:sz="4" w:space="0" w:color="auto"/>
              <w:right w:val="single" w:sz="4" w:space="0" w:color="auto"/>
            </w:tcBorders>
            <w:vAlign w:val="center"/>
          </w:tcPr>
          <w:p w14:paraId="77D2BF83" w14:textId="77777777" w:rsidR="00C4791A" w:rsidRPr="008E74AE" w:rsidRDefault="00C4791A" w:rsidP="0036031B">
            <w:pPr>
              <w:adjustRightInd w:val="0"/>
              <w:ind w:left="97" w:right="108"/>
              <w:jc w:val="center"/>
              <w:rPr>
                <w:rFonts w:ascii="Arial" w:hAnsi="Arial" w:cs="Arial"/>
                <w:bCs/>
                <w:sz w:val="18"/>
                <w:szCs w:val="18"/>
              </w:rPr>
            </w:pPr>
            <w:proofErr w:type="spellStart"/>
            <w:r w:rsidRPr="008E74AE">
              <w:rPr>
                <w:rFonts w:ascii="Arial" w:hAnsi="Arial" w:cs="Arial"/>
                <w:bCs/>
                <w:sz w:val="18"/>
                <w:szCs w:val="18"/>
              </w:rPr>
              <w:t>toč</w:t>
            </w:r>
            <w:proofErr w:type="spellEnd"/>
            <w:r w:rsidRPr="008E74AE">
              <w:rPr>
                <w:rFonts w:ascii="Arial" w:hAnsi="Arial" w:cs="Arial"/>
                <w:bCs/>
                <w:sz w:val="18"/>
                <w:szCs w:val="18"/>
              </w:rPr>
              <w:t>. 2.</w:t>
            </w:r>
          </w:p>
        </w:tc>
        <w:tc>
          <w:tcPr>
            <w:tcW w:w="5530" w:type="dxa"/>
            <w:tcBorders>
              <w:top w:val="single" w:sz="4" w:space="0" w:color="auto"/>
              <w:left w:val="single" w:sz="4" w:space="0" w:color="auto"/>
              <w:bottom w:val="single" w:sz="4" w:space="0" w:color="auto"/>
              <w:right w:val="single" w:sz="4" w:space="0" w:color="auto"/>
            </w:tcBorders>
            <w:vAlign w:val="center"/>
          </w:tcPr>
          <w:p w14:paraId="6B09FE7F" w14:textId="77777777" w:rsidR="00C4791A" w:rsidRPr="008E74AE" w:rsidRDefault="00C4791A" w:rsidP="0036031B">
            <w:pPr>
              <w:tabs>
                <w:tab w:val="left" w:pos="6720"/>
              </w:tabs>
              <w:adjustRightInd w:val="0"/>
              <w:spacing w:before="100" w:beforeAutospacing="1" w:after="100" w:afterAutospacing="1"/>
              <w:rPr>
                <w:rFonts w:ascii="Arial" w:hAnsi="Arial" w:cs="Arial"/>
                <w:b/>
                <w:bCs/>
                <w:sz w:val="21"/>
                <w:szCs w:val="21"/>
              </w:rPr>
            </w:pPr>
            <w:r w:rsidRPr="008E74AE">
              <w:rPr>
                <w:rFonts w:ascii="Arial" w:hAnsi="Arial" w:cs="Arial"/>
                <w:sz w:val="21"/>
                <w:szCs w:val="21"/>
              </w:rPr>
              <w:t>1.14. Proširenje LC 25115 u Ivanečkom Vrhovcu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753C5A"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20.000,00</w:t>
            </w:r>
          </w:p>
        </w:tc>
        <w:tc>
          <w:tcPr>
            <w:tcW w:w="1418" w:type="dxa"/>
            <w:tcBorders>
              <w:top w:val="single" w:sz="4" w:space="0" w:color="auto"/>
              <w:left w:val="single" w:sz="4" w:space="0" w:color="auto"/>
              <w:bottom w:val="single" w:sz="4" w:space="0" w:color="auto"/>
              <w:right w:val="single" w:sz="4" w:space="0" w:color="auto"/>
            </w:tcBorders>
            <w:vAlign w:val="center"/>
          </w:tcPr>
          <w:p w14:paraId="21995065"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11ADE45F"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20.000,00</w:t>
            </w:r>
          </w:p>
        </w:tc>
      </w:tr>
      <w:tr w:rsidR="00C4791A" w:rsidRPr="008E74AE" w14:paraId="548987AC" w14:textId="77777777" w:rsidTr="0036031B">
        <w:trPr>
          <w:cantSplit/>
          <w:trHeight w:val="135"/>
          <w:jc w:val="center"/>
        </w:trPr>
        <w:tc>
          <w:tcPr>
            <w:tcW w:w="702" w:type="dxa"/>
            <w:vMerge/>
            <w:tcBorders>
              <w:left w:val="single" w:sz="4" w:space="0" w:color="auto"/>
              <w:bottom w:val="single" w:sz="4" w:space="0" w:color="auto"/>
              <w:right w:val="single" w:sz="4" w:space="0" w:color="auto"/>
            </w:tcBorders>
            <w:vAlign w:val="center"/>
          </w:tcPr>
          <w:p w14:paraId="54C71642"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top w:val="single" w:sz="4" w:space="0" w:color="auto"/>
              <w:left w:val="single" w:sz="4" w:space="0" w:color="auto"/>
              <w:bottom w:val="single" w:sz="4" w:space="0" w:color="auto"/>
              <w:right w:val="single" w:sz="4" w:space="0" w:color="auto"/>
            </w:tcBorders>
            <w:vAlign w:val="center"/>
          </w:tcPr>
          <w:p w14:paraId="74ADCD92" w14:textId="77777777" w:rsidR="00C4791A" w:rsidRPr="008E74AE" w:rsidRDefault="00C4791A" w:rsidP="0036031B">
            <w:pPr>
              <w:tabs>
                <w:tab w:val="left" w:pos="6720"/>
              </w:tabs>
              <w:adjustRightInd w:val="0"/>
              <w:spacing w:before="100" w:beforeAutospacing="1" w:after="100" w:afterAutospacing="1"/>
              <w:ind w:left="239"/>
              <w:rPr>
                <w:rFonts w:ascii="Arial" w:hAnsi="Arial" w:cs="Arial"/>
                <w:b/>
                <w:bCs/>
                <w:sz w:val="21"/>
                <w:szCs w:val="21"/>
              </w:rPr>
            </w:pPr>
            <w:r w:rsidRPr="008E74AE">
              <w:rPr>
                <w:rFonts w:ascii="Arial" w:hAnsi="Arial" w:cs="Arial"/>
                <w:bCs/>
                <w:sz w:val="21"/>
                <w:szCs w:val="21"/>
              </w:rPr>
              <w:t>1.14.1. Otkup zemljišta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B453F2"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20.000,00</w:t>
            </w:r>
          </w:p>
        </w:tc>
        <w:tc>
          <w:tcPr>
            <w:tcW w:w="1418" w:type="dxa"/>
            <w:tcBorders>
              <w:top w:val="single" w:sz="4" w:space="0" w:color="auto"/>
              <w:left w:val="single" w:sz="4" w:space="0" w:color="auto"/>
              <w:bottom w:val="single" w:sz="4" w:space="0" w:color="auto"/>
              <w:right w:val="single" w:sz="4" w:space="0" w:color="auto"/>
            </w:tcBorders>
            <w:vAlign w:val="center"/>
          </w:tcPr>
          <w:p w14:paraId="03055923"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7F394E9B"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20.000,00</w:t>
            </w:r>
          </w:p>
        </w:tc>
      </w:tr>
      <w:tr w:rsidR="00C4791A" w:rsidRPr="008E74AE" w14:paraId="41CD3F2A" w14:textId="77777777" w:rsidTr="0036031B">
        <w:trPr>
          <w:cantSplit/>
          <w:trHeight w:val="91"/>
          <w:jc w:val="center"/>
        </w:trPr>
        <w:tc>
          <w:tcPr>
            <w:tcW w:w="702" w:type="dxa"/>
            <w:vMerge w:val="restart"/>
            <w:tcBorders>
              <w:left w:val="single" w:sz="4" w:space="0" w:color="auto"/>
              <w:right w:val="single" w:sz="4" w:space="0" w:color="auto"/>
            </w:tcBorders>
            <w:vAlign w:val="center"/>
          </w:tcPr>
          <w:p w14:paraId="3B26A987" w14:textId="77777777" w:rsidR="00C4791A" w:rsidRPr="008E74AE" w:rsidRDefault="00C4791A" w:rsidP="0036031B">
            <w:pPr>
              <w:adjustRightInd w:val="0"/>
              <w:ind w:left="97" w:right="108"/>
              <w:jc w:val="center"/>
              <w:rPr>
                <w:rFonts w:ascii="Arial" w:hAnsi="Arial" w:cs="Arial"/>
                <w:bCs/>
                <w:sz w:val="18"/>
                <w:szCs w:val="18"/>
              </w:rPr>
            </w:pPr>
            <w:proofErr w:type="spellStart"/>
            <w:r w:rsidRPr="008E74AE">
              <w:rPr>
                <w:rFonts w:ascii="Arial" w:hAnsi="Arial" w:cs="Arial"/>
                <w:bCs/>
                <w:sz w:val="18"/>
                <w:szCs w:val="18"/>
              </w:rPr>
              <w:t>toč</w:t>
            </w:r>
            <w:proofErr w:type="spellEnd"/>
            <w:r w:rsidRPr="008E74AE">
              <w:rPr>
                <w:rFonts w:ascii="Arial" w:hAnsi="Arial" w:cs="Arial"/>
                <w:bCs/>
                <w:sz w:val="18"/>
                <w:szCs w:val="18"/>
              </w:rPr>
              <w:t>. 1.</w:t>
            </w:r>
          </w:p>
        </w:tc>
        <w:tc>
          <w:tcPr>
            <w:tcW w:w="5530" w:type="dxa"/>
            <w:tcBorders>
              <w:top w:val="single" w:sz="4" w:space="0" w:color="auto"/>
              <w:left w:val="single" w:sz="4" w:space="0" w:color="auto"/>
              <w:bottom w:val="single" w:sz="4" w:space="0" w:color="auto"/>
              <w:right w:val="single" w:sz="4" w:space="0" w:color="auto"/>
            </w:tcBorders>
            <w:vAlign w:val="center"/>
          </w:tcPr>
          <w:p w14:paraId="554263ED" w14:textId="77777777" w:rsidR="00C4791A" w:rsidRPr="008E74AE" w:rsidRDefault="00C4791A" w:rsidP="0036031B">
            <w:pPr>
              <w:tabs>
                <w:tab w:val="left" w:pos="6720"/>
              </w:tabs>
              <w:adjustRightInd w:val="0"/>
              <w:spacing w:before="100" w:beforeAutospacing="1" w:after="100" w:afterAutospacing="1"/>
              <w:rPr>
                <w:rFonts w:ascii="Arial" w:hAnsi="Arial" w:cs="Arial"/>
                <w:bCs/>
                <w:sz w:val="21"/>
                <w:szCs w:val="21"/>
              </w:rPr>
            </w:pPr>
            <w:r w:rsidRPr="008E74AE">
              <w:rPr>
                <w:rFonts w:ascii="Arial" w:hAnsi="Arial" w:cs="Arial"/>
                <w:sz w:val="21"/>
                <w:szCs w:val="21"/>
              </w:rPr>
              <w:t>1.15. Kolodvorska ulica u Ivancu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006AAA"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b/>
                <w:bCs/>
                <w:sz w:val="21"/>
                <w:szCs w:val="21"/>
              </w:rPr>
              <w:t>11.000,00</w:t>
            </w:r>
          </w:p>
        </w:tc>
        <w:tc>
          <w:tcPr>
            <w:tcW w:w="1418" w:type="dxa"/>
            <w:tcBorders>
              <w:top w:val="single" w:sz="4" w:space="0" w:color="auto"/>
              <w:left w:val="single" w:sz="4" w:space="0" w:color="auto"/>
              <w:bottom w:val="single" w:sz="4" w:space="0" w:color="auto"/>
              <w:right w:val="single" w:sz="4" w:space="0" w:color="auto"/>
            </w:tcBorders>
            <w:vAlign w:val="center"/>
          </w:tcPr>
          <w:p w14:paraId="7E08E75A"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36A0619B"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11.000,00</w:t>
            </w:r>
          </w:p>
        </w:tc>
      </w:tr>
      <w:tr w:rsidR="00C4791A" w:rsidRPr="008E74AE" w14:paraId="69AB69FA" w14:textId="77777777" w:rsidTr="0036031B">
        <w:trPr>
          <w:cantSplit/>
          <w:trHeight w:val="135"/>
          <w:jc w:val="center"/>
        </w:trPr>
        <w:tc>
          <w:tcPr>
            <w:tcW w:w="702" w:type="dxa"/>
            <w:vMerge/>
            <w:tcBorders>
              <w:left w:val="single" w:sz="4" w:space="0" w:color="auto"/>
              <w:bottom w:val="single" w:sz="4" w:space="0" w:color="auto"/>
              <w:right w:val="single" w:sz="4" w:space="0" w:color="auto"/>
            </w:tcBorders>
            <w:vAlign w:val="center"/>
          </w:tcPr>
          <w:p w14:paraId="79FD0F83"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top w:val="single" w:sz="4" w:space="0" w:color="auto"/>
              <w:left w:val="single" w:sz="4" w:space="0" w:color="auto"/>
              <w:bottom w:val="single" w:sz="4" w:space="0" w:color="auto"/>
              <w:right w:val="single" w:sz="4" w:space="0" w:color="auto"/>
            </w:tcBorders>
            <w:vAlign w:val="center"/>
          </w:tcPr>
          <w:p w14:paraId="7C490BF2" w14:textId="77777777" w:rsidR="00C4791A" w:rsidRPr="008E74AE" w:rsidRDefault="00C4791A" w:rsidP="0036031B">
            <w:pPr>
              <w:tabs>
                <w:tab w:val="left" w:pos="6720"/>
              </w:tabs>
              <w:adjustRightInd w:val="0"/>
              <w:spacing w:before="100" w:beforeAutospacing="1" w:after="100" w:afterAutospacing="1"/>
              <w:ind w:left="239"/>
              <w:rPr>
                <w:rFonts w:ascii="Arial" w:hAnsi="Arial" w:cs="Arial"/>
                <w:bCs/>
                <w:sz w:val="21"/>
                <w:szCs w:val="21"/>
              </w:rPr>
            </w:pPr>
            <w:r w:rsidRPr="008E74AE">
              <w:rPr>
                <w:rFonts w:ascii="Arial" w:hAnsi="Arial" w:cs="Arial"/>
                <w:bCs/>
                <w:sz w:val="21"/>
                <w:szCs w:val="21"/>
              </w:rPr>
              <w:t>1.15.1. Projektna dokumentacija - dopuna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5C50C2"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11.000,00</w:t>
            </w:r>
          </w:p>
        </w:tc>
        <w:tc>
          <w:tcPr>
            <w:tcW w:w="1418" w:type="dxa"/>
            <w:tcBorders>
              <w:top w:val="single" w:sz="4" w:space="0" w:color="auto"/>
              <w:left w:val="single" w:sz="4" w:space="0" w:color="auto"/>
              <w:bottom w:val="single" w:sz="4" w:space="0" w:color="auto"/>
              <w:right w:val="single" w:sz="4" w:space="0" w:color="auto"/>
            </w:tcBorders>
            <w:vAlign w:val="center"/>
          </w:tcPr>
          <w:p w14:paraId="0592D01D"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6C468D66"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11.000,00</w:t>
            </w:r>
          </w:p>
        </w:tc>
      </w:tr>
      <w:tr w:rsidR="00C4791A" w:rsidRPr="008E74AE" w14:paraId="246E11F6" w14:textId="77777777" w:rsidTr="0036031B">
        <w:trPr>
          <w:cantSplit/>
          <w:trHeight w:val="135"/>
          <w:jc w:val="center"/>
        </w:trPr>
        <w:tc>
          <w:tcPr>
            <w:tcW w:w="702" w:type="dxa"/>
            <w:vMerge w:val="restart"/>
            <w:tcBorders>
              <w:left w:val="single" w:sz="4" w:space="0" w:color="auto"/>
              <w:right w:val="single" w:sz="4" w:space="0" w:color="auto"/>
            </w:tcBorders>
            <w:vAlign w:val="center"/>
          </w:tcPr>
          <w:p w14:paraId="700D999F" w14:textId="77777777" w:rsidR="00C4791A" w:rsidRPr="008E74AE" w:rsidRDefault="00C4791A" w:rsidP="0036031B">
            <w:pPr>
              <w:adjustRightInd w:val="0"/>
              <w:ind w:left="97" w:right="108"/>
              <w:jc w:val="center"/>
              <w:rPr>
                <w:rFonts w:ascii="Arial" w:hAnsi="Arial" w:cs="Arial"/>
                <w:bCs/>
                <w:sz w:val="18"/>
                <w:szCs w:val="18"/>
              </w:rPr>
            </w:pPr>
            <w:proofErr w:type="spellStart"/>
            <w:r w:rsidRPr="008E74AE">
              <w:rPr>
                <w:rFonts w:ascii="Arial" w:hAnsi="Arial" w:cs="Arial"/>
                <w:bCs/>
                <w:sz w:val="18"/>
                <w:szCs w:val="18"/>
              </w:rPr>
              <w:t>toč</w:t>
            </w:r>
            <w:proofErr w:type="spellEnd"/>
            <w:r w:rsidRPr="008E74AE">
              <w:rPr>
                <w:rFonts w:ascii="Arial" w:hAnsi="Arial" w:cs="Arial"/>
                <w:bCs/>
                <w:sz w:val="18"/>
                <w:szCs w:val="18"/>
              </w:rPr>
              <w:t>. 2.</w:t>
            </w:r>
          </w:p>
        </w:tc>
        <w:tc>
          <w:tcPr>
            <w:tcW w:w="5530" w:type="dxa"/>
            <w:tcBorders>
              <w:top w:val="single" w:sz="4" w:space="0" w:color="auto"/>
              <w:left w:val="single" w:sz="4" w:space="0" w:color="auto"/>
              <w:bottom w:val="single" w:sz="4" w:space="0" w:color="auto"/>
              <w:right w:val="single" w:sz="4" w:space="0" w:color="auto"/>
            </w:tcBorders>
            <w:vAlign w:val="center"/>
          </w:tcPr>
          <w:p w14:paraId="54CB67FD" w14:textId="77777777" w:rsidR="00C4791A" w:rsidRPr="008E74AE" w:rsidRDefault="00C4791A" w:rsidP="0036031B">
            <w:pPr>
              <w:tabs>
                <w:tab w:val="left" w:pos="6720"/>
              </w:tabs>
              <w:adjustRightInd w:val="0"/>
              <w:spacing w:before="100" w:beforeAutospacing="1" w:after="100" w:afterAutospacing="1"/>
              <w:rPr>
                <w:rFonts w:ascii="Arial" w:hAnsi="Arial" w:cs="Arial"/>
                <w:bCs/>
                <w:sz w:val="21"/>
                <w:szCs w:val="21"/>
              </w:rPr>
            </w:pPr>
            <w:r w:rsidRPr="008E74AE">
              <w:rPr>
                <w:rFonts w:ascii="Arial" w:hAnsi="Arial" w:cs="Arial"/>
                <w:sz w:val="21"/>
                <w:szCs w:val="21"/>
              </w:rPr>
              <w:t>1.16. Uređenje prometa i prometne regulacije u zoni Osnovne škole I.G. Sakcinski u Ivancu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613F3C"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82.000,00</w:t>
            </w:r>
          </w:p>
        </w:tc>
        <w:tc>
          <w:tcPr>
            <w:tcW w:w="1418" w:type="dxa"/>
            <w:tcBorders>
              <w:top w:val="single" w:sz="4" w:space="0" w:color="auto"/>
              <w:left w:val="single" w:sz="4" w:space="0" w:color="auto"/>
              <w:bottom w:val="single" w:sz="4" w:space="0" w:color="auto"/>
              <w:right w:val="single" w:sz="4" w:space="0" w:color="auto"/>
            </w:tcBorders>
            <w:vAlign w:val="center"/>
          </w:tcPr>
          <w:p w14:paraId="1FC3B0F9"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31690192"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82.000,00</w:t>
            </w:r>
          </w:p>
        </w:tc>
      </w:tr>
      <w:tr w:rsidR="00C4791A" w:rsidRPr="008E74AE" w14:paraId="6677E104" w14:textId="77777777" w:rsidTr="0036031B">
        <w:trPr>
          <w:cantSplit/>
          <w:trHeight w:val="135"/>
          <w:jc w:val="center"/>
        </w:trPr>
        <w:tc>
          <w:tcPr>
            <w:tcW w:w="702" w:type="dxa"/>
            <w:vMerge/>
            <w:tcBorders>
              <w:left w:val="single" w:sz="4" w:space="0" w:color="auto"/>
              <w:bottom w:val="single" w:sz="4" w:space="0" w:color="auto"/>
              <w:right w:val="single" w:sz="4" w:space="0" w:color="auto"/>
            </w:tcBorders>
            <w:vAlign w:val="center"/>
          </w:tcPr>
          <w:p w14:paraId="2DB3CEA1"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top w:val="single" w:sz="4" w:space="0" w:color="auto"/>
              <w:left w:val="single" w:sz="4" w:space="0" w:color="auto"/>
              <w:bottom w:val="single" w:sz="4" w:space="0" w:color="auto"/>
              <w:right w:val="single" w:sz="4" w:space="0" w:color="auto"/>
            </w:tcBorders>
            <w:vAlign w:val="center"/>
          </w:tcPr>
          <w:p w14:paraId="660ABC2B" w14:textId="77777777" w:rsidR="00C4791A" w:rsidRPr="008E74AE" w:rsidRDefault="00C4791A" w:rsidP="0036031B">
            <w:pPr>
              <w:tabs>
                <w:tab w:val="left" w:pos="6720"/>
              </w:tabs>
              <w:adjustRightInd w:val="0"/>
              <w:spacing w:before="100" w:beforeAutospacing="1" w:after="100" w:afterAutospacing="1"/>
              <w:ind w:left="239"/>
              <w:rPr>
                <w:rFonts w:ascii="Arial" w:hAnsi="Arial" w:cs="Arial"/>
                <w:bCs/>
                <w:sz w:val="21"/>
                <w:szCs w:val="21"/>
              </w:rPr>
            </w:pPr>
            <w:r w:rsidRPr="008E74AE">
              <w:rPr>
                <w:rFonts w:ascii="Arial" w:hAnsi="Arial" w:cs="Arial"/>
                <w:bCs/>
                <w:sz w:val="21"/>
                <w:szCs w:val="21"/>
              </w:rPr>
              <w:t>1.16.1. Gradnja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E1BAFA"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82.000,00</w:t>
            </w:r>
          </w:p>
        </w:tc>
        <w:tc>
          <w:tcPr>
            <w:tcW w:w="1418" w:type="dxa"/>
            <w:tcBorders>
              <w:top w:val="single" w:sz="4" w:space="0" w:color="auto"/>
              <w:left w:val="single" w:sz="4" w:space="0" w:color="auto"/>
              <w:bottom w:val="single" w:sz="4" w:space="0" w:color="auto"/>
              <w:right w:val="single" w:sz="4" w:space="0" w:color="auto"/>
            </w:tcBorders>
            <w:vAlign w:val="center"/>
          </w:tcPr>
          <w:p w14:paraId="22CEDE3E"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7530A6B2"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82.000,00</w:t>
            </w:r>
          </w:p>
        </w:tc>
      </w:tr>
      <w:tr w:rsidR="00C4791A" w:rsidRPr="008E74AE" w14:paraId="188A7874" w14:textId="77777777" w:rsidTr="0036031B">
        <w:trPr>
          <w:cantSplit/>
          <w:trHeight w:val="101"/>
          <w:jc w:val="center"/>
        </w:trPr>
        <w:tc>
          <w:tcPr>
            <w:tcW w:w="702" w:type="dxa"/>
            <w:vMerge w:val="restart"/>
            <w:tcBorders>
              <w:top w:val="single" w:sz="4" w:space="0" w:color="auto"/>
              <w:left w:val="single" w:sz="4" w:space="0" w:color="auto"/>
              <w:right w:val="single" w:sz="4" w:space="0" w:color="auto"/>
            </w:tcBorders>
            <w:vAlign w:val="center"/>
          </w:tcPr>
          <w:p w14:paraId="20003517" w14:textId="77777777" w:rsidR="00C4791A" w:rsidRPr="008E74AE" w:rsidRDefault="00C4791A" w:rsidP="0036031B">
            <w:pPr>
              <w:adjustRightInd w:val="0"/>
              <w:ind w:left="97" w:right="108"/>
              <w:jc w:val="center"/>
              <w:rPr>
                <w:rFonts w:ascii="Arial" w:hAnsi="Arial" w:cs="Arial"/>
                <w:bCs/>
                <w:sz w:val="18"/>
                <w:szCs w:val="18"/>
              </w:rPr>
            </w:pPr>
            <w:proofErr w:type="spellStart"/>
            <w:r w:rsidRPr="008E74AE">
              <w:rPr>
                <w:rFonts w:ascii="Arial" w:hAnsi="Arial" w:cs="Arial"/>
                <w:bCs/>
                <w:sz w:val="18"/>
                <w:szCs w:val="18"/>
              </w:rPr>
              <w:t>toč</w:t>
            </w:r>
            <w:proofErr w:type="spellEnd"/>
            <w:r w:rsidRPr="008E74AE">
              <w:rPr>
                <w:rFonts w:ascii="Arial" w:hAnsi="Arial" w:cs="Arial"/>
                <w:bCs/>
                <w:sz w:val="18"/>
                <w:szCs w:val="18"/>
              </w:rPr>
              <w:t>. 2.</w:t>
            </w:r>
          </w:p>
        </w:tc>
        <w:tc>
          <w:tcPr>
            <w:tcW w:w="5530" w:type="dxa"/>
            <w:tcBorders>
              <w:top w:val="single" w:sz="4" w:space="0" w:color="auto"/>
              <w:left w:val="single" w:sz="4" w:space="0" w:color="auto"/>
              <w:bottom w:val="single" w:sz="4" w:space="0" w:color="auto"/>
              <w:right w:val="single" w:sz="4" w:space="0" w:color="auto"/>
            </w:tcBorders>
            <w:vAlign w:val="center"/>
          </w:tcPr>
          <w:p w14:paraId="430176A4" w14:textId="77777777" w:rsidR="00C4791A" w:rsidRPr="008E74AE" w:rsidRDefault="00C4791A" w:rsidP="0036031B">
            <w:pPr>
              <w:tabs>
                <w:tab w:val="left" w:pos="6720"/>
              </w:tabs>
              <w:adjustRightInd w:val="0"/>
              <w:spacing w:before="100" w:beforeAutospacing="1" w:after="100" w:afterAutospacing="1"/>
              <w:rPr>
                <w:rFonts w:ascii="Arial" w:hAnsi="Arial" w:cs="Arial"/>
                <w:b/>
                <w:bCs/>
                <w:sz w:val="21"/>
                <w:szCs w:val="21"/>
              </w:rPr>
            </w:pPr>
            <w:r w:rsidRPr="008E74AE">
              <w:rPr>
                <w:rFonts w:ascii="Arial" w:hAnsi="Arial" w:cs="Arial"/>
                <w:bCs/>
                <w:sz w:val="21"/>
                <w:szCs w:val="21"/>
              </w:rPr>
              <w:t>1.17. Uređenje ul. P. Preradovića u Ivancu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314FC4"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2.650.000,00</w:t>
            </w:r>
          </w:p>
        </w:tc>
        <w:tc>
          <w:tcPr>
            <w:tcW w:w="1418" w:type="dxa"/>
            <w:tcBorders>
              <w:top w:val="single" w:sz="4" w:space="0" w:color="auto"/>
              <w:left w:val="single" w:sz="4" w:space="0" w:color="auto"/>
              <w:bottom w:val="single" w:sz="4" w:space="0" w:color="auto"/>
              <w:right w:val="single" w:sz="4" w:space="0" w:color="auto"/>
            </w:tcBorders>
            <w:vAlign w:val="center"/>
          </w:tcPr>
          <w:p w14:paraId="40CDD20B"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32FFC08C"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2.650.000,00</w:t>
            </w:r>
          </w:p>
        </w:tc>
      </w:tr>
      <w:tr w:rsidR="00C4791A" w:rsidRPr="008E74AE" w14:paraId="3BE36D63" w14:textId="77777777" w:rsidTr="0036031B">
        <w:trPr>
          <w:cantSplit/>
          <w:trHeight w:val="138"/>
          <w:jc w:val="center"/>
        </w:trPr>
        <w:tc>
          <w:tcPr>
            <w:tcW w:w="702" w:type="dxa"/>
            <w:vMerge/>
            <w:tcBorders>
              <w:left w:val="single" w:sz="4" w:space="0" w:color="auto"/>
              <w:right w:val="single" w:sz="4" w:space="0" w:color="auto"/>
            </w:tcBorders>
            <w:vAlign w:val="center"/>
          </w:tcPr>
          <w:p w14:paraId="133BB975"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top w:val="single" w:sz="4" w:space="0" w:color="auto"/>
              <w:left w:val="single" w:sz="4" w:space="0" w:color="auto"/>
              <w:bottom w:val="single" w:sz="4" w:space="0" w:color="auto"/>
              <w:right w:val="single" w:sz="4" w:space="0" w:color="auto"/>
            </w:tcBorders>
            <w:vAlign w:val="center"/>
          </w:tcPr>
          <w:p w14:paraId="754683A2" w14:textId="77777777" w:rsidR="00C4791A" w:rsidRPr="008E74AE" w:rsidRDefault="00C4791A" w:rsidP="0036031B">
            <w:pPr>
              <w:tabs>
                <w:tab w:val="left" w:pos="6720"/>
              </w:tabs>
              <w:adjustRightInd w:val="0"/>
              <w:spacing w:before="100" w:beforeAutospacing="1" w:after="100" w:afterAutospacing="1"/>
              <w:ind w:left="239"/>
              <w:rPr>
                <w:rFonts w:ascii="Arial" w:hAnsi="Arial" w:cs="Arial"/>
                <w:b/>
                <w:bCs/>
                <w:sz w:val="21"/>
                <w:szCs w:val="21"/>
              </w:rPr>
            </w:pPr>
            <w:r w:rsidRPr="008E74AE">
              <w:rPr>
                <w:rFonts w:ascii="Arial" w:hAnsi="Arial" w:cs="Arial"/>
                <w:bCs/>
                <w:sz w:val="21"/>
                <w:szCs w:val="21"/>
              </w:rPr>
              <w:t>1.17.1. Gradnja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4DEA8"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2.600.000,00</w:t>
            </w:r>
          </w:p>
        </w:tc>
        <w:tc>
          <w:tcPr>
            <w:tcW w:w="1418" w:type="dxa"/>
            <w:tcBorders>
              <w:top w:val="single" w:sz="4" w:space="0" w:color="auto"/>
              <w:left w:val="single" w:sz="4" w:space="0" w:color="auto"/>
              <w:bottom w:val="single" w:sz="4" w:space="0" w:color="auto"/>
              <w:right w:val="single" w:sz="4" w:space="0" w:color="auto"/>
            </w:tcBorders>
            <w:vAlign w:val="center"/>
          </w:tcPr>
          <w:p w14:paraId="604E8FCC"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40EF6ADD"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2.600.000,00</w:t>
            </w:r>
          </w:p>
        </w:tc>
      </w:tr>
      <w:tr w:rsidR="00C4791A" w:rsidRPr="008E74AE" w14:paraId="0F1C5B1E" w14:textId="77777777" w:rsidTr="0036031B">
        <w:trPr>
          <w:cantSplit/>
          <w:trHeight w:val="135"/>
          <w:jc w:val="center"/>
        </w:trPr>
        <w:tc>
          <w:tcPr>
            <w:tcW w:w="702" w:type="dxa"/>
            <w:vMerge/>
            <w:tcBorders>
              <w:left w:val="single" w:sz="4" w:space="0" w:color="auto"/>
              <w:right w:val="single" w:sz="4" w:space="0" w:color="auto"/>
            </w:tcBorders>
            <w:vAlign w:val="center"/>
          </w:tcPr>
          <w:p w14:paraId="1EE84549"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top w:val="single" w:sz="4" w:space="0" w:color="auto"/>
              <w:left w:val="single" w:sz="4" w:space="0" w:color="auto"/>
              <w:bottom w:val="single" w:sz="4" w:space="0" w:color="auto"/>
              <w:right w:val="single" w:sz="4" w:space="0" w:color="auto"/>
            </w:tcBorders>
            <w:vAlign w:val="center"/>
          </w:tcPr>
          <w:p w14:paraId="4FB6BE96" w14:textId="77777777" w:rsidR="00C4791A" w:rsidRPr="008E74AE" w:rsidRDefault="00C4791A" w:rsidP="0036031B">
            <w:pPr>
              <w:tabs>
                <w:tab w:val="left" w:pos="6720"/>
              </w:tabs>
              <w:adjustRightInd w:val="0"/>
              <w:spacing w:before="100" w:beforeAutospacing="1" w:after="100" w:afterAutospacing="1"/>
              <w:ind w:left="239"/>
              <w:rPr>
                <w:rFonts w:ascii="Arial" w:hAnsi="Arial" w:cs="Arial"/>
                <w:b/>
                <w:bCs/>
                <w:sz w:val="21"/>
                <w:szCs w:val="21"/>
              </w:rPr>
            </w:pPr>
            <w:r w:rsidRPr="008E74AE">
              <w:rPr>
                <w:rFonts w:ascii="Arial" w:hAnsi="Arial" w:cs="Arial"/>
                <w:bCs/>
                <w:sz w:val="21"/>
                <w:szCs w:val="21"/>
              </w:rPr>
              <w:t>1.17.2. Nadzor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BA5BC2"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40.000,00</w:t>
            </w:r>
          </w:p>
        </w:tc>
        <w:tc>
          <w:tcPr>
            <w:tcW w:w="1418" w:type="dxa"/>
            <w:tcBorders>
              <w:top w:val="single" w:sz="4" w:space="0" w:color="auto"/>
              <w:left w:val="single" w:sz="4" w:space="0" w:color="auto"/>
              <w:bottom w:val="single" w:sz="4" w:space="0" w:color="auto"/>
              <w:right w:val="single" w:sz="4" w:space="0" w:color="auto"/>
            </w:tcBorders>
            <w:vAlign w:val="center"/>
          </w:tcPr>
          <w:p w14:paraId="785EDE17"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6A7B1688"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40.000,00</w:t>
            </w:r>
          </w:p>
        </w:tc>
      </w:tr>
      <w:tr w:rsidR="00C4791A" w:rsidRPr="008E74AE" w14:paraId="56761536" w14:textId="77777777" w:rsidTr="0036031B">
        <w:trPr>
          <w:cantSplit/>
          <w:trHeight w:val="91"/>
          <w:jc w:val="center"/>
        </w:trPr>
        <w:tc>
          <w:tcPr>
            <w:tcW w:w="702" w:type="dxa"/>
            <w:vMerge/>
            <w:tcBorders>
              <w:left w:val="single" w:sz="4" w:space="0" w:color="auto"/>
              <w:bottom w:val="single" w:sz="4" w:space="0" w:color="auto"/>
              <w:right w:val="single" w:sz="4" w:space="0" w:color="auto"/>
            </w:tcBorders>
            <w:vAlign w:val="center"/>
          </w:tcPr>
          <w:p w14:paraId="4DE03D1A"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top w:val="single" w:sz="4" w:space="0" w:color="auto"/>
              <w:left w:val="single" w:sz="4" w:space="0" w:color="auto"/>
              <w:bottom w:val="single" w:sz="4" w:space="0" w:color="auto"/>
              <w:right w:val="single" w:sz="4" w:space="0" w:color="auto"/>
            </w:tcBorders>
            <w:vAlign w:val="center"/>
          </w:tcPr>
          <w:p w14:paraId="2E94F8EB" w14:textId="77777777" w:rsidR="00C4791A" w:rsidRPr="008E74AE" w:rsidRDefault="00C4791A" w:rsidP="0036031B">
            <w:pPr>
              <w:tabs>
                <w:tab w:val="left" w:pos="6720"/>
              </w:tabs>
              <w:adjustRightInd w:val="0"/>
              <w:spacing w:before="100" w:beforeAutospacing="1" w:after="100" w:afterAutospacing="1"/>
              <w:ind w:left="239"/>
              <w:rPr>
                <w:rFonts w:ascii="Arial" w:hAnsi="Arial" w:cs="Arial"/>
                <w:bCs/>
                <w:sz w:val="21"/>
                <w:szCs w:val="21"/>
              </w:rPr>
            </w:pPr>
            <w:r w:rsidRPr="008E74AE">
              <w:rPr>
                <w:rFonts w:ascii="Arial" w:hAnsi="Arial" w:cs="Arial"/>
                <w:bCs/>
                <w:sz w:val="21"/>
                <w:szCs w:val="21"/>
              </w:rPr>
              <w:t>1.17.3. Troškovnici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1E2D7C"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10.000,00</w:t>
            </w:r>
          </w:p>
        </w:tc>
        <w:tc>
          <w:tcPr>
            <w:tcW w:w="1418" w:type="dxa"/>
            <w:tcBorders>
              <w:top w:val="single" w:sz="4" w:space="0" w:color="auto"/>
              <w:left w:val="single" w:sz="4" w:space="0" w:color="auto"/>
              <w:bottom w:val="single" w:sz="4" w:space="0" w:color="auto"/>
              <w:right w:val="single" w:sz="4" w:space="0" w:color="auto"/>
            </w:tcBorders>
            <w:vAlign w:val="center"/>
          </w:tcPr>
          <w:p w14:paraId="34C3A6EB"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50E75A0A"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10.000,00</w:t>
            </w:r>
          </w:p>
        </w:tc>
      </w:tr>
      <w:tr w:rsidR="00C4791A" w:rsidRPr="008E74AE" w14:paraId="69130B24" w14:textId="77777777" w:rsidTr="0036031B">
        <w:trPr>
          <w:cantSplit/>
          <w:trHeight w:val="91"/>
          <w:jc w:val="center"/>
        </w:trPr>
        <w:tc>
          <w:tcPr>
            <w:tcW w:w="702" w:type="dxa"/>
            <w:vMerge w:val="restart"/>
            <w:tcBorders>
              <w:left w:val="single" w:sz="4" w:space="0" w:color="auto"/>
              <w:right w:val="single" w:sz="4" w:space="0" w:color="auto"/>
            </w:tcBorders>
            <w:vAlign w:val="center"/>
          </w:tcPr>
          <w:p w14:paraId="0B18A1D2" w14:textId="77777777" w:rsidR="00C4791A" w:rsidRPr="008E74AE" w:rsidRDefault="00C4791A" w:rsidP="0036031B">
            <w:pPr>
              <w:adjustRightInd w:val="0"/>
              <w:ind w:left="97" w:right="108"/>
              <w:jc w:val="center"/>
              <w:rPr>
                <w:rFonts w:ascii="Arial" w:hAnsi="Arial" w:cs="Arial"/>
                <w:bCs/>
                <w:sz w:val="18"/>
                <w:szCs w:val="18"/>
              </w:rPr>
            </w:pPr>
            <w:proofErr w:type="spellStart"/>
            <w:r w:rsidRPr="008E74AE">
              <w:rPr>
                <w:rFonts w:ascii="Arial" w:hAnsi="Arial" w:cs="Arial"/>
                <w:bCs/>
                <w:sz w:val="18"/>
                <w:szCs w:val="18"/>
              </w:rPr>
              <w:t>toč</w:t>
            </w:r>
            <w:proofErr w:type="spellEnd"/>
            <w:r w:rsidRPr="008E74AE">
              <w:rPr>
                <w:rFonts w:ascii="Arial" w:hAnsi="Arial" w:cs="Arial"/>
                <w:bCs/>
                <w:sz w:val="18"/>
                <w:szCs w:val="18"/>
              </w:rPr>
              <w:t>. 1.</w:t>
            </w:r>
          </w:p>
        </w:tc>
        <w:tc>
          <w:tcPr>
            <w:tcW w:w="5530" w:type="dxa"/>
            <w:tcBorders>
              <w:top w:val="single" w:sz="4" w:space="0" w:color="auto"/>
              <w:left w:val="single" w:sz="4" w:space="0" w:color="auto"/>
              <w:bottom w:val="single" w:sz="4" w:space="0" w:color="auto"/>
              <w:right w:val="single" w:sz="4" w:space="0" w:color="auto"/>
            </w:tcBorders>
            <w:vAlign w:val="center"/>
          </w:tcPr>
          <w:p w14:paraId="4B04A9AA" w14:textId="77777777" w:rsidR="00C4791A" w:rsidRPr="008E74AE" w:rsidRDefault="00C4791A" w:rsidP="0036031B">
            <w:pPr>
              <w:tabs>
                <w:tab w:val="left" w:pos="6720"/>
              </w:tabs>
              <w:adjustRightInd w:val="0"/>
              <w:spacing w:before="100" w:beforeAutospacing="1" w:after="100" w:afterAutospacing="1"/>
              <w:rPr>
                <w:rFonts w:ascii="Arial" w:hAnsi="Arial" w:cs="Arial"/>
                <w:bCs/>
                <w:sz w:val="21"/>
                <w:szCs w:val="21"/>
              </w:rPr>
            </w:pPr>
            <w:r w:rsidRPr="008E74AE">
              <w:rPr>
                <w:rFonts w:ascii="Arial" w:hAnsi="Arial" w:cs="Arial"/>
                <w:bCs/>
                <w:sz w:val="21"/>
                <w:szCs w:val="21"/>
              </w:rPr>
              <w:t>1.18. Prometna infrastruktura zone Gmajna u Ivancu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EDB754"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190.000,00</w:t>
            </w:r>
          </w:p>
        </w:tc>
        <w:tc>
          <w:tcPr>
            <w:tcW w:w="1418" w:type="dxa"/>
            <w:tcBorders>
              <w:top w:val="single" w:sz="4" w:space="0" w:color="auto"/>
              <w:left w:val="single" w:sz="4" w:space="0" w:color="auto"/>
              <w:bottom w:val="single" w:sz="4" w:space="0" w:color="auto"/>
              <w:right w:val="single" w:sz="4" w:space="0" w:color="auto"/>
            </w:tcBorders>
            <w:vAlign w:val="center"/>
          </w:tcPr>
          <w:p w14:paraId="169EB975"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-140.000,00</w:t>
            </w:r>
          </w:p>
        </w:tc>
        <w:tc>
          <w:tcPr>
            <w:tcW w:w="1276" w:type="dxa"/>
            <w:tcBorders>
              <w:top w:val="single" w:sz="4" w:space="0" w:color="auto"/>
              <w:left w:val="single" w:sz="4" w:space="0" w:color="auto"/>
              <w:bottom w:val="single" w:sz="4" w:space="0" w:color="auto"/>
              <w:right w:val="single" w:sz="4" w:space="0" w:color="auto"/>
            </w:tcBorders>
            <w:vAlign w:val="center"/>
          </w:tcPr>
          <w:p w14:paraId="623D69DC"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50.000,00</w:t>
            </w:r>
          </w:p>
        </w:tc>
      </w:tr>
      <w:tr w:rsidR="00C4791A" w:rsidRPr="008E74AE" w14:paraId="3486BB4D" w14:textId="77777777" w:rsidTr="0036031B">
        <w:trPr>
          <w:cantSplit/>
          <w:trHeight w:val="120"/>
          <w:jc w:val="center"/>
        </w:trPr>
        <w:tc>
          <w:tcPr>
            <w:tcW w:w="702" w:type="dxa"/>
            <w:vMerge/>
            <w:tcBorders>
              <w:left w:val="single" w:sz="4" w:space="0" w:color="auto"/>
              <w:right w:val="single" w:sz="4" w:space="0" w:color="auto"/>
            </w:tcBorders>
            <w:vAlign w:val="center"/>
          </w:tcPr>
          <w:p w14:paraId="1A9F4556" w14:textId="77777777" w:rsidR="00C4791A" w:rsidRPr="008E74AE" w:rsidRDefault="00C4791A" w:rsidP="0036031B">
            <w:pPr>
              <w:tabs>
                <w:tab w:val="left" w:pos="6720"/>
              </w:tabs>
              <w:adjustRightInd w:val="0"/>
              <w:spacing w:before="100" w:beforeAutospacing="1" w:after="100" w:afterAutospacing="1"/>
              <w:ind w:left="239"/>
              <w:rPr>
                <w:rFonts w:ascii="Arial" w:hAnsi="Arial" w:cs="Arial"/>
                <w:b/>
                <w:bCs/>
                <w:sz w:val="21"/>
                <w:szCs w:val="21"/>
              </w:rPr>
            </w:pPr>
          </w:p>
        </w:tc>
        <w:tc>
          <w:tcPr>
            <w:tcW w:w="5530" w:type="dxa"/>
            <w:tcBorders>
              <w:top w:val="single" w:sz="4" w:space="0" w:color="auto"/>
              <w:left w:val="single" w:sz="4" w:space="0" w:color="auto"/>
              <w:bottom w:val="single" w:sz="4" w:space="0" w:color="auto"/>
              <w:right w:val="single" w:sz="4" w:space="0" w:color="auto"/>
            </w:tcBorders>
            <w:vAlign w:val="center"/>
          </w:tcPr>
          <w:p w14:paraId="6B33C53D" w14:textId="77777777" w:rsidR="00C4791A" w:rsidRPr="008E74AE" w:rsidRDefault="00C4791A" w:rsidP="0036031B">
            <w:pPr>
              <w:tabs>
                <w:tab w:val="left" w:pos="6720"/>
              </w:tabs>
              <w:adjustRightInd w:val="0"/>
              <w:spacing w:before="100" w:beforeAutospacing="1" w:after="100" w:afterAutospacing="1"/>
              <w:ind w:left="239"/>
              <w:rPr>
                <w:rFonts w:ascii="Arial" w:hAnsi="Arial" w:cs="Arial"/>
                <w:bCs/>
                <w:sz w:val="21"/>
                <w:szCs w:val="21"/>
              </w:rPr>
            </w:pPr>
            <w:r w:rsidRPr="008E74AE">
              <w:rPr>
                <w:rFonts w:ascii="Arial" w:hAnsi="Arial" w:cs="Arial"/>
                <w:bCs/>
                <w:sz w:val="21"/>
                <w:szCs w:val="21"/>
              </w:rPr>
              <w:t>1.18.1. Projektna dokumentacija – idejni projekt (cca 3 km)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229C90"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120.000,00</w:t>
            </w:r>
          </w:p>
        </w:tc>
        <w:tc>
          <w:tcPr>
            <w:tcW w:w="1418" w:type="dxa"/>
            <w:tcBorders>
              <w:top w:val="single" w:sz="4" w:space="0" w:color="auto"/>
              <w:left w:val="single" w:sz="4" w:space="0" w:color="auto"/>
              <w:bottom w:val="single" w:sz="4" w:space="0" w:color="auto"/>
              <w:right w:val="single" w:sz="4" w:space="0" w:color="auto"/>
            </w:tcBorders>
            <w:vAlign w:val="center"/>
          </w:tcPr>
          <w:p w14:paraId="16DD0D44"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-70.000,00</w:t>
            </w:r>
          </w:p>
        </w:tc>
        <w:tc>
          <w:tcPr>
            <w:tcW w:w="1276" w:type="dxa"/>
            <w:tcBorders>
              <w:top w:val="single" w:sz="4" w:space="0" w:color="auto"/>
              <w:left w:val="single" w:sz="4" w:space="0" w:color="auto"/>
              <w:bottom w:val="single" w:sz="4" w:space="0" w:color="auto"/>
              <w:right w:val="single" w:sz="4" w:space="0" w:color="auto"/>
            </w:tcBorders>
            <w:vAlign w:val="center"/>
          </w:tcPr>
          <w:p w14:paraId="3952B216"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50.000,00</w:t>
            </w:r>
          </w:p>
        </w:tc>
      </w:tr>
      <w:tr w:rsidR="00C4791A" w:rsidRPr="008E74AE" w14:paraId="4F509998" w14:textId="77777777" w:rsidTr="0036031B">
        <w:trPr>
          <w:cantSplit/>
          <w:trHeight w:val="135"/>
          <w:jc w:val="center"/>
        </w:trPr>
        <w:tc>
          <w:tcPr>
            <w:tcW w:w="702" w:type="dxa"/>
            <w:vMerge/>
            <w:tcBorders>
              <w:left w:val="single" w:sz="4" w:space="0" w:color="auto"/>
              <w:bottom w:val="single" w:sz="4" w:space="0" w:color="auto"/>
              <w:right w:val="single" w:sz="4" w:space="0" w:color="auto"/>
            </w:tcBorders>
            <w:vAlign w:val="center"/>
          </w:tcPr>
          <w:p w14:paraId="2FCC537D" w14:textId="77777777" w:rsidR="00C4791A" w:rsidRPr="008E74AE" w:rsidRDefault="00C4791A" w:rsidP="0036031B">
            <w:pPr>
              <w:tabs>
                <w:tab w:val="left" w:pos="6720"/>
              </w:tabs>
              <w:adjustRightInd w:val="0"/>
              <w:spacing w:before="100" w:beforeAutospacing="1" w:after="100" w:afterAutospacing="1"/>
              <w:ind w:left="239"/>
              <w:rPr>
                <w:rFonts w:ascii="Arial" w:hAnsi="Arial" w:cs="Arial"/>
                <w:b/>
                <w:bCs/>
                <w:sz w:val="21"/>
                <w:szCs w:val="21"/>
              </w:rPr>
            </w:pPr>
          </w:p>
        </w:tc>
        <w:tc>
          <w:tcPr>
            <w:tcW w:w="5530" w:type="dxa"/>
            <w:tcBorders>
              <w:top w:val="single" w:sz="4" w:space="0" w:color="auto"/>
              <w:left w:val="single" w:sz="4" w:space="0" w:color="auto"/>
              <w:bottom w:val="single" w:sz="4" w:space="0" w:color="auto"/>
              <w:right w:val="single" w:sz="4" w:space="0" w:color="auto"/>
            </w:tcBorders>
            <w:vAlign w:val="center"/>
          </w:tcPr>
          <w:p w14:paraId="4CABA612" w14:textId="77777777" w:rsidR="00C4791A" w:rsidRPr="008E74AE" w:rsidRDefault="00C4791A" w:rsidP="0036031B">
            <w:pPr>
              <w:tabs>
                <w:tab w:val="left" w:pos="6720"/>
              </w:tabs>
              <w:adjustRightInd w:val="0"/>
              <w:spacing w:before="100" w:beforeAutospacing="1" w:after="100" w:afterAutospacing="1"/>
              <w:ind w:left="239"/>
              <w:rPr>
                <w:rFonts w:ascii="Arial" w:hAnsi="Arial" w:cs="Arial"/>
                <w:bCs/>
                <w:sz w:val="21"/>
                <w:szCs w:val="21"/>
              </w:rPr>
            </w:pPr>
            <w:r w:rsidRPr="008E74AE">
              <w:rPr>
                <w:rFonts w:ascii="Arial" w:hAnsi="Arial" w:cs="Arial"/>
                <w:bCs/>
                <w:sz w:val="21"/>
                <w:szCs w:val="21"/>
              </w:rPr>
              <w:t xml:space="preserve">1.18.2. Geodetski elaborati–parcelacijski elaborat </w:t>
            </w:r>
            <w:proofErr w:type="spellStart"/>
            <w:r w:rsidRPr="008E74AE">
              <w:rPr>
                <w:rFonts w:ascii="Arial" w:hAnsi="Arial" w:cs="Arial"/>
                <w:bCs/>
                <w:sz w:val="20"/>
                <w:szCs w:val="20"/>
              </w:rPr>
              <w:t>I.faza</w:t>
            </w:r>
            <w:proofErr w:type="spellEnd"/>
            <w:r w:rsidRPr="008E74AE">
              <w:rPr>
                <w:rFonts w:ascii="Arial" w:hAnsi="Arial" w:cs="Arial"/>
                <w:bCs/>
                <w:sz w:val="20"/>
                <w:szCs w:val="20"/>
              </w:rPr>
              <w:t xml:space="preserve"> 1 km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0EDB33"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70.000,00</w:t>
            </w:r>
          </w:p>
        </w:tc>
        <w:tc>
          <w:tcPr>
            <w:tcW w:w="1418" w:type="dxa"/>
            <w:tcBorders>
              <w:top w:val="single" w:sz="4" w:space="0" w:color="auto"/>
              <w:left w:val="single" w:sz="4" w:space="0" w:color="auto"/>
              <w:bottom w:val="single" w:sz="4" w:space="0" w:color="auto"/>
              <w:right w:val="single" w:sz="4" w:space="0" w:color="auto"/>
            </w:tcBorders>
            <w:vAlign w:val="center"/>
          </w:tcPr>
          <w:p w14:paraId="04FC2B7E"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-70.000,00</w:t>
            </w:r>
          </w:p>
        </w:tc>
        <w:tc>
          <w:tcPr>
            <w:tcW w:w="1276" w:type="dxa"/>
            <w:tcBorders>
              <w:top w:val="single" w:sz="4" w:space="0" w:color="auto"/>
              <w:left w:val="single" w:sz="4" w:space="0" w:color="auto"/>
              <w:bottom w:val="single" w:sz="4" w:space="0" w:color="auto"/>
              <w:right w:val="single" w:sz="4" w:space="0" w:color="auto"/>
            </w:tcBorders>
            <w:vAlign w:val="center"/>
          </w:tcPr>
          <w:p w14:paraId="591D2CE8"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r>
      <w:tr w:rsidR="00C4791A" w:rsidRPr="008E74AE" w14:paraId="50750431" w14:textId="77777777" w:rsidTr="0036031B">
        <w:trPr>
          <w:cantSplit/>
          <w:trHeight w:val="120"/>
          <w:jc w:val="center"/>
        </w:trPr>
        <w:tc>
          <w:tcPr>
            <w:tcW w:w="702" w:type="dxa"/>
            <w:vMerge w:val="restart"/>
            <w:tcBorders>
              <w:left w:val="single" w:sz="4" w:space="0" w:color="auto"/>
              <w:right w:val="single" w:sz="4" w:space="0" w:color="auto"/>
            </w:tcBorders>
            <w:vAlign w:val="center"/>
          </w:tcPr>
          <w:p w14:paraId="622149D6" w14:textId="77777777" w:rsidR="00C4791A" w:rsidRPr="008E74AE" w:rsidRDefault="00C4791A" w:rsidP="0036031B">
            <w:pPr>
              <w:tabs>
                <w:tab w:val="left" w:pos="6720"/>
              </w:tabs>
              <w:adjustRightInd w:val="0"/>
              <w:spacing w:before="100" w:beforeAutospacing="1" w:after="100" w:afterAutospacing="1"/>
              <w:ind w:left="239"/>
              <w:rPr>
                <w:rFonts w:ascii="Arial" w:hAnsi="Arial" w:cs="Arial"/>
                <w:b/>
                <w:bCs/>
                <w:sz w:val="21"/>
                <w:szCs w:val="21"/>
              </w:rPr>
            </w:pPr>
            <w:proofErr w:type="spellStart"/>
            <w:r w:rsidRPr="008E74AE">
              <w:rPr>
                <w:rFonts w:ascii="Arial" w:hAnsi="Arial" w:cs="Arial"/>
                <w:bCs/>
                <w:sz w:val="18"/>
                <w:szCs w:val="18"/>
              </w:rPr>
              <w:t>toč</w:t>
            </w:r>
            <w:proofErr w:type="spellEnd"/>
            <w:r w:rsidRPr="008E74AE">
              <w:rPr>
                <w:rFonts w:ascii="Arial" w:hAnsi="Arial" w:cs="Arial"/>
                <w:bCs/>
                <w:sz w:val="18"/>
                <w:szCs w:val="18"/>
              </w:rPr>
              <w:t>. 2.</w:t>
            </w:r>
          </w:p>
        </w:tc>
        <w:tc>
          <w:tcPr>
            <w:tcW w:w="5530" w:type="dxa"/>
            <w:tcBorders>
              <w:top w:val="single" w:sz="4" w:space="0" w:color="auto"/>
              <w:left w:val="single" w:sz="4" w:space="0" w:color="auto"/>
              <w:bottom w:val="single" w:sz="4" w:space="0" w:color="auto"/>
              <w:right w:val="single" w:sz="4" w:space="0" w:color="auto"/>
            </w:tcBorders>
            <w:vAlign w:val="center"/>
          </w:tcPr>
          <w:p w14:paraId="321A8CFB" w14:textId="77777777" w:rsidR="00C4791A" w:rsidRPr="008E74AE" w:rsidRDefault="00C4791A" w:rsidP="0036031B">
            <w:pPr>
              <w:tabs>
                <w:tab w:val="left" w:pos="6720"/>
              </w:tabs>
              <w:adjustRightInd w:val="0"/>
              <w:spacing w:before="100" w:beforeAutospacing="1" w:after="100" w:afterAutospacing="1"/>
              <w:rPr>
                <w:rFonts w:ascii="Arial" w:hAnsi="Arial" w:cs="Arial"/>
                <w:bCs/>
                <w:sz w:val="21"/>
                <w:szCs w:val="21"/>
              </w:rPr>
            </w:pPr>
            <w:r w:rsidRPr="008E74AE">
              <w:rPr>
                <w:rFonts w:ascii="Arial" w:hAnsi="Arial" w:cs="Arial"/>
                <w:bCs/>
                <w:sz w:val="21"/>
                <w:szCs w:val="21"/>
              </w:rPr>
              <w:t>1.19. Odvojak III. ul. P. Preradovića u Ivancu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9F44C9"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5C1EB76C"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+25.000,00</w:t>
            </w:r>
          </w:p>
        </w:tc>
        <w:tc>
          <w:tcPr>
            <w:tcW w:w="1276" w:type="dxa"/>
            <w:tcBorders>
              <w:top w:val="single" w:sz="4" w:space="0" w:color="auto"/>
              <w:left w:val="single" w:sz="4" w:space="0" w:color="auto"/>
              <w:bottom w:val="single" w:sz="4" w:space="0" w:color="auto"/>
              <w:right w:val="single" w:sz="4" w:space="0" w:color="auto"/>
            </w:tcBorders>
            <w:vAlign w:val="center"/>
          </w:tcPr>
          <w:p w14:paraId="216F935C"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25.000,00</w:t>
            </w:r>
          </w:p>
        </w:tc>
      </w:tr>
      <w:tr w:rsidR="00C4791A" w:rsidRPr="008E74AE" w14:paraId="551C1651" w14:textId="77777777" w:rsidTr="0036031B">
        <w:trPr>
          <w:cantSplit/>
          <w:trHeight w:val="209"/>
          <w:jc w:val="center"/>
        </w:trPr>
        <w:tc>
          <w:tcPr>
            <w:tcW w:w="702" w:type="dxa"/>
            <w:vMerge/>
            <w:tcBorders>
              <w:left w:val="single" w:sz="4" w:space="0" w:color="auto"/>
              <w:right w:val="single" w:sz="4" w:space="0" w:color="auto"/>
            </w:tcBorders>
            <w:vAlign w:val="center"/>
          </w:tcPr>
          <w:p w14:paraId="342EA87D" w14:textId="77777777" w:rsidR="00C4791A" w:rsidRPr="008E74AE" w:rsidRDefault="00C4791A" w:rsidP="0036031B">
            <w:pPr>
              <w:tabs>
                <w:tab w:val="left" w:pos="6720"/>
              </w:tabs>
              <w:adjustRightInd w:val="0"/>
              <w:spacing w:before="100" w:beforeAutospacing="1" w:after="100" w:afterAutospacing="1"/>
              <w:ind w:left="239"/>
              <w:rPr>
                <w:rFonts w:ascii="Arial" w:hAnsi="Arial" w:cs="Arial"/>
                <w:b/>
                <w:bCs/>
                <w:sz w:val="21"/>
                <w:szCs w:val="21"/>
              </w:rPr>
            </w:pPr>
          </w:p>
        </w:tc>
        <w:tc>
          <w:tcPr>
            <w:tcW w:w="5530" w:type="dxa"/>
            <w:tcBorders>
              <w:top w:val="single" w:sz="4" w:space="0" w:color="auto"/>
              <w:left w:val="single" w:sz="4" w:space="0" w:color="auto"/>
              <w:right w:val="single" w:sz="4" w:space="0" w:color="auto"/>
            </w:tcBorders>
            <w:vAlign w:val="center"/>
          </w:tcPr>
          <w:p w14:paraId="7D029155" w14:textId="77777777" w:rsidR="00C4791A" w:rsidRPr="008E74AE" w:rsidRDefault="00C4791A" w:rsidP="0036031B">
            <w:pPr>
              <w:tabs>
                <w:tab w:val="left" w:pos="6720"/>
              </w:tabs>
              <w:adjustRightInd w:val="0"/>
              <w:spacing w:before="100" w:beforeAutospacing="1" w:after="100" w:afterAutospacing="1"/>
              <w:ind w:left="239"/>
              <w:rPr>
                <w:rFonts w:ascii="Arial" w:hAnsi="Arial" w:cs="Arial"/>
                <w:bCs/>
                <w:sz w:val="21"/>
                <w:szCs w:val="21"/>
              </w:rPr>
            </w:pPr>
            <w:r w:rsidRPr="008E74AE">
              <w:rPr>
                <w:rFonts w:ascii="Arial" w:hAnsi="Arial" w:cs="Arial"/>
                <w:bCs/>
                <w:sz w:val="21"/>
                <w:szCs w:val="21"/>
              </w:rPr>
              <w:t>1.19.1 Projektna dokumentacija</w:t>
            </w:r>
          </w:p>
        </w:tc>
        <w:tc>
          <w:tcPr>
            <w:tcW w:w="1276" w:type="dxa"/>
            <w:tcBorders>
              <w:top w:val="single" w:sz="4" w:space="0" w:color="auto"/>
              <w:left w:val="single" w:sz="4" w:space="0" w:color="auto"/>
              <w:right w:val="single" w:sz="4" w:space="0" w:color="auto"/>
            </w:tcBorders>
            <w:shd w:val="clear" w:color="auto" w:fill="auto"/>
            <w:vAlign w:val="center"/>
          </w:tcPr>
          <w:p w14:paraId="668E667C"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418" w:type="dxa"/>
            <w:tcBorders>
              <w:top w:val="single" w:sz="4" w:space="0" w:color="auto"/>
              <w:left w:val="single" w:sz="4" w:space="0" w:color="auto"/>
              <w:right w:val="single" w:sz="4" w:space="0" w:color="auto"/>
            </w:tcBorders>
            <w:vAlign w:val="center"/>
          </w:tcPr>
          <w:p w14:paraId="7FFE7F94"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+25.000,00</w:t>
            </w:r>
          </w:p>
        </w:tc>
        <w:tc>
          <w:tcPr>
            <w:tcW w:w="1276" w:type="dxa"/>
            <w:tcBorders>
              <w:top w:val="single" w:sz="4" w:space="0" w:color="auto"/>
              <w:left w:val="single" w:sz="4" w:space="0" w:color="auto"/>
              <w:right w:val="single" w:sz="4" w:space="0" w:color="auto"/>
            </w:tcBorders>
            <w:vAlign w:val="center"/>
          </w:tcPr>
          <w:p w14:paraId="61715D7B"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25.000,00</w:t>
            </w:r>
          </w:p>
        </w:tc>
      </w:tr>
      <w:tr w:rsidR="00C4791A" w:rsidRPr="008E74AE" w14:paraId="4DDB5025" w14:textId="77777777" w:rsidTr="0036031B">
        <w:trPr>
          <w:cantSplit/>
          <w:trHeight w:val="379"/>
          <w:jc w:val="center"/>
        </w:trPr>
        <w:tc>
          <w:tcPr>
            <w:tcW w:w="6232" w:type="dxa"/>
            <w:gridSpan w:val="2"/>
            <w:tcBorders>
              <w:top w:val="single" w:sz="4" w:space="0" w:color="auto"/>
              <w:left w:val="single" w:sz="4" w:space="0" w:color="auto"/>
              <w:bottom w:val="single" w:sz="4" w:space="0" w:color="auto"/>
              <w:right w:val="single" w:sz="4" w:space="0" w:color="auto"/>
            </w:tcBorders>
            <w:vAlign w:val="center"/>
          </w:tcPr>
          <w:p w14:paraId="31910B13" w14:textId="77777777" w:rsidR="00C4791A" w:rsidRPr="008E74AE" w:rsidRDefault="00C4791A" w:rsidP="0036031B">
            <w:pPr>
              <w:tabs>
                <w:tab w:val="left" w:pos="6720"/>
              </w:tabs>
              <w:adjustRightInd w:val="0"/>
              <w:spacing w:before="100" w:beforeAutospacing="1" w:after="100" w:afterAutospacing="1"/>
              <w:ind w:left="239"/>
              <w:rPr>
                <w:rFonts w:ascii="Arial" w:hAnsi="Arial" w:cs="Arial"/>
                <w:b/>
                <w:bCs/>
                <w:sz w:val="21"/>
                <w:szCs w:val="21"/>
              </w:rPr>
            </w:pPr>
            <w:r w:rsidRPr="008E74AE">
              <w:rPr>
                <w:rFonts w:ascii="Arial" w:hAnsi="Arial" w:cs="Arial"/>
                <w:b/>
                <w:bCs/>
                <w:sz w:val="21"/>
                <w:szCs w:val="21"/>
              </w:rPr>
              <w:t>2. MODERNIZACIJA NERAZVRSTANIH CESTA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62B617"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2.147.000,00</w:t>
            </w:r>
          </w:p>
        </w:tc>
        <w:tc>
          <w:tcPr>
            <w:tcW w:w="1418" w:type="dxa"/>
            <w:tcBorders>
              <w:top w:val="single" w:sz="4" w:space="0" w:color="auto"/>
              <w:left w:val="single" w:sz="4" w:space="0" w:color="auto"/>
              <w:bottom w:val="single" w:sz="4" w:space="0" w:color="auto"/>
              <w:right w:val="single" w:sz="4" w:space="0" w:color="auto"/>
            </w:tcBorders>
            <w:vAlign w:val="center"/>
          </w:tcPr>
          <w:p w14:paraId="79F05031"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-65.000,00</w:t>
            </w:r>
          </w:p>
        </w:tc>
        <w:tc>
          <w:tcPr>
            <w:tcW w:w="1276" w:type="dxa"/>
            <w:tcBorders>
              <w:top w:val="single" w:sz="4" w:space="0" w:color="auto"/>
              <w:left w:val="single" w:sz="4" w:space="0" w:color="auto"/>
              <w:bottom w:val="single" w:sz="4" w:space="0" w:color="auto"/>
              <w:right w:val="single" w:sz="4" w:space="0" w:color="auto"/>
            </w:tcBorders>
            <w:vAlign w:val="center"/>
          </w:tcPr>
          <w:p w14:paraId="13415EB7"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2.082.000,00</w:t>
            </w:r>
          </w:p>
        </w:tc>
      </w:tr>
      <w:tr w:rsidR="00C4791A" w:rsidRPr="008E74AE" w14:paraId="69AF5261" w14:textId="77777777" w:rsidTr="0036031B">
        <w:trPr>
          <w:cantSplit/>
          <w:trHeight w:val="321"/>
          <w:jc w:val="center"/>
        </w:trPr>
        <w:tc>
          <w:tcPr>
            <w:tcW w:w="702" w:type="dxa"/>
            <w:vMerge w:val="restart"/>
            <w:tcBorders>
              <w:left w:val="single" w:sz="4" w:space="0" w:color="auto"/>
              <w:right w:val="single" w:sz="4" w:space="0" w:color="auto"/>
            </w:tcBorders>
            <w:vAlign w:val="center"/>
          </w:tcPr>
          <w:p w14:paraId="719E8816" w14:textId="77777777" w:rsidR="00C4791A" w:rsidRPr="008E74AE" w:rsidRDefault="00C4791A" w:rsidP="0036031B">
            <w:pPr>
              <w:ind w:left="97" w:hanging="142"/>
              <w:jc w:val="center"/>
              <w:rPr>
                <w:rFonts w:ascii="Arial" w:hAnsi="Arial" w:cs="Arial"/>
                <w:b/>
                <w:sz w:val="18"/>
                <w:szCs w:val="18"/>
              </w:rPr>
            </w:pPr>
            <w:proofErr w:type="spellStart"/>
            <w:r w:rsidRPr="008E74AE">
              <w:rPr>
                <w:rFonts w:ascii="Arial" w:hAnsi="Arial" w:cs="Arial"/>
                <w:bCs/>
                <w:sz w:val="18"/>
                <w:szCs w:val="18"/>
              </w:rPr>
              <w:t>toč</w:t>
            </w:r>
            <w:proofErr w:type="spellEnd"/>
            <w:r w:rsidRPr="008E74AE">
              <w:rPr>
                <w:rFonts w:ascii="Arial" w:hAnsi="Arial" w:cs="Arial"/>
                <w:bCs/>
                <w:sz w:val="18"/>
                <w:szCs w:val="18"/>
              </w:rPr>
              <w:t>. 2.</w:t>
            </w:r>
          </w:p>
        </w:tc>
        <w:tc>
          <w:tcPr>
            <w:tcW w:w="5530" w:type="dxa"/>
            <w:tcBorders>
              <w:left w:val="single" w:sz="4" w:space="0" w:color="auto"/>
              <w:right w:val="single" w:sz="4" w:space="0" w:color="auto"/>
            </w:tcBorders>
            <w:shd w:val="clear" w:color="auto" w:fill="auto"/>
            <w:vAlign w:val="center"/>
          </w:tcPr>
          <w:p w14:paraId="69D79C5D" w14:textId="77777777" w:rsidR="00C4791A" w:rsidRPr="008E74AE" w:rsidRDefault="00C4791A" w:rsidP="0036031B">
            <w:pPr>
              <w:ind w:left="244" w:hanging="142"/>
              <w:rPr>
                <w:rFonts w:ascii="Arial" w:hAnsi="Arial" w:cs="Arial"/>
                <w:b/>
                <w:sz w:val="21"/>
                <w:szCs w:val="21"/>
              </w:rPr>
            </w:pPr>
            <w:r w:rsidRPr="008E74AE">
              <w:rPr>
                <w:rFonts w:ascii="Arial" w:hAnsi="Arial" w:cs="Arial"/>
                <w:b/>
                <w:sz w:val="21"/>
                <w:szCs w:val="21"/>
              </w:rPr>
              <w:t>2.1. Modernizacija nerazvrstanih cesta iz Programa modernizacije</w:t>
            </w:r>
          </w:p>
        </w:tc>
        <w:tc>
          <w:tcPr>
            <w:tcW w:w="1276" w:type="dxa"/>
            <w:tcBorders>
              <w:top w:val="single" w:sz="4" w:space="0" w:color="auto"/>
              <w:left w:val="single" w:sz="4" w:space="0" w:color="auto"/>
              <w:right w:val="single" w:sz="4" w:space="0" w:color="auto"/>
            </w:tcBorders>
            <w:shd w:val="clear" w:color="auto" w:fill="auto"/>
            <w:vAlign w:val="center"/>
          </w:tcPr>
          <w:p w14:paraId="0F969D0A"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1.635.000,00</w:t>
            </w:r>
          </w:p>
        </w:tc>
        <w:tc>
          <w:tcPr>
            <w:tcW w:w="1418" w:type="dxa"/>
            <w:tcBorders>
              <w:top w:val="single" w:sz="4" w:space="0" w:color="auto"/>
              <w:left w:val="single" w:sz="4" w:space="0" w:color="auto"/>
              <w:right w:val="single" w:sz="4" w:space="0" w:color="auto"/>
            </w:tcBorders>
            <w:vAlign w:val="center"/>
          </w:tcPr>
          <w:p w14:paraId="201348C6"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-85.000,00</w:t>
            </w:r>
          </w:p>
        </w:tc>
        <w:tc>
          <w:tcPr>
            <w:tcW w:w="1276" w:type="dxa"/>
            <w:tcBorders>
              <w:top w:val="single" w:sz="4" w:space="0" w:color="auto"/>
              <w:left w:val="single" w:sz="4" w:space="0" w:color="auto"/>
              <w:right w:val="single" w:sz="4" w:space="0" w:color="auto"/>
            </w:tcBorders>
            <w:vAlign w:val="center"/>
          </w:tcPr>
          <w:p w14:paraId="1EDB99FD"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1.550.000,00</w:t>
            </w:r>
          </w:p>
        </w:tc>
      </w:tr>
      <w:tr w:rsidR="00C4791A" w:rsidRPr="008E74AE" w14:paraId="33F0A59C" w14:textId="77777777" w:rsidTr="0036031B">
        <w:trPr>
          <w:cantSplit/>
          <w:trHeight w:val="132"/>
          <w:jc w:val="center"/>
        </w:trPr>
        <w:tc>
          <w:tcPr>
            <w:tcW w:w="702" w:type="dxa"/>
            <w:vMerge/>
            <w:tcBorders>
              <w:left w:val="single" w:sz="4" w:space="0" w:color="auto"/>
              <w:right w:val="single" w:sz="4" w:space="0" w:color="auto"/>
            </w:tcBorders>
          </w:tcPr>
          <w:p w14:paraId="05F83A6B" w14:textId="77777777" w:rsidR="00C4791A" w:rsidRPr="008E74AE" w:rsidRDefault="00C4791A" w:rsidP="0036031B">
            <w:pPr>
              <w:adjustRightInd w:val="0"/>
              <w:ind w:left="97" w:right="108"/>
              <w:jc w:val="center"/>
              <w:rPr>
                <w:rFonts w:ascii="Arial" w:hAnsi="Arial" w:cs="Arial"/>
                <w:sz w:val="18"/>
                <w:szCs w:val="18"/>
              </w:rPr>
            </w:pPr>
          </w:p>
        </w:tc>
        <w:tc>
          <w:tcPr>
            <w:tcW w:w="5530" w:type="dxa"/>
            <w:tcBorders>
              <w:left w:val="single" w:sz="4" w:space="0" w:color="auto"/>
              <w:right w:val="single" w:sz="4" w:space="0" w:color="auto"/>
            </w:tcBorders>
            <w:shd w:val="clear" w:color="auto" w:fill="auto"/>
            <w:vAlign w:val="center"/>
          </w:tcPr>
          <w:p w14:paraId="1EE5D2EB" w14:textId="77777777" w:rsidR="00C4791A" w:rsidRPr="008E74AE" w:rsidRDefault="00C4791A" w:rsidP="0036031B">
            <w:pPr>
              <w:adjustRightInd w:val="0"/>
              <w:ind w:left="244" w:right="108" w:hanging="142"/>
              <w:rPr>
                <w:rFonts w:ascii="Arial" w:hAnsi="Arial" w:cs="Arial"/>
                <w:b/>
                <w:sz w:val="21"/>
                <w:szCs w:val="21"/>
              </w:rPr>
            </w:pPr>
            <w:r w:rsidRPr="008E74AE">
              <w:rPr>
                <w:rFonts w:ascii="Arial" w:hAnsi="Arial" w:cs="Arial"/>
                <w:sz w:val="19"/>
                <w:szCs w:val="19"/>
              </w:rPr>
              <w:t xml:space="preserve">2.1.1. MO </w:t>
            </w:r>
            <w:proofErr w:type="spellStart"/>
            <w:r w:rsidRPr="008E74AE">
              <w:rPr>
                <w:rFonts w:ascii="Arial" w:hAnsi="Arial" w:cs="Arial"/>
                <w:sz w:val="19"/>
                <w:szCs w:val="19"/>
              </w:rPr>
              <w:t>Gačice</w:t>
            </w:r>
            <w:proofErr w:type="spellEnd"/>
          </w:p>
        </w:tc>
        <w:tc>
          <w:tcPr>
            <w:tcW w:w="1276" w:type="dxa"/>
            <w:tcBorders>
              <w:top w:val="single" w:sz="4" w:space="0" w:color="auto"/>
              <w:left w:val="single" w:sz="4" w:space="0" w:color="auto"/>
              <w:right w:val="single" w:sz="4" w:space="0" w:color="auto"/>
            </w:tcBorders>
            <w:shd w:val="clear" w:color="auto" w:fill="auto"/>
            <w:vAlign w:val="center"/>
          </w:tcPr>
          <w:p w14:paraId="71D9561D"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90.000,00</w:t>
            </w:r>
          </w:p>
        </w:tc>
        <w:tc>
          <w:tcPr>
            <w:tcW w:w="1418" w:type="dxa"/>
            <w:tcBorders>
              <w:top w:val="single" w:sz="4" w:space="0" w:color="auto"/>
              <w:left w:val="single" w:sz="4" w:space="0" w:color="auto"/>
              <w:right w:val="single" w:sz="4" w:space="0" w:color="auto"/>
            </w:tcBorders>
            <w:vAlign w:val="center"/>
          </w:tcPr>
          <w:p w14:paraId="39C98115"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28.000,00</w:t>
            </w:r>
          </w:p>
        </w:tc>
        <w:tc>
          <w:tcPr>
            <w:tcW w:w="1276" w:type="dxa"/>
            <w:tcBorders>
              <w:top w:val="single" w:sz="4" w:space="0" w:color="auto"/>
              <w:left w:val="single" w:sz="4" w:space="0" w:color="auto"/>
              <w:right w:val="single" w:sz="4" w:space="0" w:color="auto"/>
            </w:tcBorders>
            <w:vAlign w:val="center"/>
          </w:tcPr>
          <w:p w14:paraId="0269E7DC"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118.000,00</w:t>
            </w:r>
          </w:p>
        </w:tc>
      </w:tr>
      <w:tr w:rsidR="00C4791A" w:rsidRPr="008E74AE" w14:paraId="2FD93DD8" w14:textId="77777777" w:rsidTr="0036031B">
        <w:trPr>
          <w:cantSplit/>
          <w:trHeight w:val="132"/>
          <w:jc w:val="center"/>
        </w:trPr>
        <w:tc>
          <w:tcPr>
            <w:tcW w:w="702" w:type="dxa"/>
            <w:vMerge/>
            <w:tcBorders>
              <w:left w:val="single" w:sz="4" w:space="0" w:color="auto"/>
              <w:right w:val="single" w:sz="4" w:space="0" w:color="auto"/>
            </w:tcBorders>
          </w:tcPr>
          <w:p w14:paraId="320E1E7A" w14:textId="77777777" w:rsidR="00C4791A" w:rsidRPr="008E74AE" w:rsidRDefault="00C4791A" w:rsidP="0036031B">
            <w:pPr>
              <w:adjustRightInd w:val="0"/>
              <w:ind w:left="97" w:right="108"/>
              <w:jc w:val="center"/>
              <w:rPr>
                <w:rFonts w:ascii="Arial" w:hAnsi="Arial" w:cs="Arial"/>
                <w:sz w:val="18"/>
                <w:szCs w:val="18"/>
              </w:rPr>
            </w:pPr>
          </w:p>
        </w:tc>
        <w:tc>
          <w:tcPr>
            <w:tcW w:w="5530" w:type="dxa"/>
            <w:tcBorders>
              <w:left w:val="single" w:sz="4" w:space="0" w:color="auto"/>
              <w:right w:val="single" w:sz="4" w:space="0" w:color="auto"/>
            </w:tcBorders>
            <w:shd w:val="clear" w:color="auto" w:fill="auto"/>
            <w:vAlign w:val="center"/>
          </w:tcPr>
          <w:p w14:paraId="62B3FFC4" w14:textId="77777777" w:rsidR="00C4791A" w:rsidRPr="008E74AE" w:rsidRDefault="00C4791A" w:rsidP="0036031B">
            <w:pPr>
              <w:adjustRightInd w:val="0"/>
              <w:ind w:left="244" w:right="108" w:hanging="142"/>
              <w:rPr>
                <w:rFonts w:ascii="Arial" w:hAnsi="Arial" w:cs="Arial"/>
                <w:b/>
                <w:sz w:val="21"/>
                <w:szCs w:val="21"/>
              </w:rPr>
            </w:pPr>
            <w:r w:rsidRPr="008E74AE">
              <w:rPr>
                <w:rFonts w:ascii="Arial" w:hAnsi="Arial" w:cs="Arial"/>
                <w:sz w:val="19"/>
                <w:szCs w:val="19"/>
              </w:rPr>
              <w:t>2.1.2. MO Lukavec</w:t>
            </w:r>
          </w:p>
        </w:tc>
        <w:tc>
          <w:tcPr>
            <w:tcW w:w="1276" w:type="dxa"/>
            <w:tcBorders>
              <w:top w:val="single" w:sz="4" w:space="0" w:color="auto"/>
              <w:left w:val="single" w:sz="4" w:space="0" w:color="auto"/>
              <w:right w:val="single" w:sz="4" w:space="0" w:color="auto"/>
            </w:tcBorders>
            <w:shd w:val="clear" w:color="auto" w:fill="auto"/>
            <w:vAlign w:val="center"/>
          </w:tcPr>
          <w:p w14:paraId="2E67ED0D"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140.000,00</w:t>
            </w:r>
          </w:p>
        </w:tc>
        <w:tc>
          <w:tcPr>
            <w:tcW w:w="1418" w:type="dxa"/>
            <w:tcBorders>
              <w:top w:val="single" w:sz="4" w:space="0" w:color="auto"/>
              <w:left w:val="single" w:sz="4" w:space="0" w:color="auto"/>
              <w:right w:val="single" w:sz="4" w:space="0" w:color="auto"/>
            </w:tcBorders>
            <w:vAlign w:val="center"/>
          </w:tcPr>
          <w:p w14:paraId="63FDE64F"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-9.000,00</w:t>
            </w:r>
          </w:p>
        </w:tc>
        <w:tc>
          <w:tcPr>
            <w:tcW w:w="1276" w:type="dxa"/>
            <w:tcBorders>
              <w:top w:val="single" w:sz="4" w:space="0" w:color="auto"/>
              <w:left w:val="single" w:sz="4" w:space="0" w:color="auto"/>
              <w:right w:val="single" w:sz="4" w:space="0" w:color="auto"/>
            </w:tcBorders>
            <w:vAlign w:val="center"/>
          </w:tcPr>
          <w:p w14:paraId="1E7955B2"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131.000,00</w:t>
            </w:r>
          </w:p>
        </w:tc>
      </w:tr>
      <w:tr w:rsidR="00C4791A" w:rsidRPr="008E74AE" w14:paraId="3D1A9DF7" w14:textId="77777777" w:rsidTr="0036031B">
        <w:trPr>
          <w:cantSplit/>
          <w:trHeight w:val="227"/>
          <w:jc w:val="center"/>
        </w:trPr>
        <w:tc>
          <w:tcPr>
            <w:tcW w:w="702" w:type="dxa"/>
            <w:vMerge/>
            <w:tcBorders>
              <w:left w:val="single" w:sz="4" w:space="0" w:color="auto"/>
              <w:right w:val="single" w:sz="4" w:space="0" w:color="auto"/>
            </w:tcBorders>
          </w:tcPr>
          <w:p w14:paraId="3C265971" w14:textId="77777777" w:rsidR="00C4791A" w:rsidRPr="008E74AE" w:rsidRDefault="00C4791A" w:rsidP="0036031B">
            <w:pPr>
              <w:adjustRightInd w:val="0"/>
              <w:ind w:left="97" w:right="108"/>
              <w:jc w:val="center"/>
              <w:rPr>
                <w:rFonts w:ascii="Arial" w:hAnsi="Arial" w:cs="Arial"/>
                <w:sz w:val="18"/>
                <w:szCs w:val="18"/>
              </w:rPr>
            </w:pPr>
          </w:p>
        </w:tc>
        <w:tc>
          <w:tcPr>
            <w:tcW w:w="5530" w:type="dxa"/>
            <w:tcBorders>
              <w:left w:val="single" w:sz="4" w:space="0" w:color="auto"/>
              <w:right w:val="single" w:sz="4" w:space="0" w:color="auto"/>
            </w:tcBorders>
            <w:shd w:val="clear" w:color="auto" w:fill="auto"/>
            <w:vAlign w:val="center"/>
          </w:tcPr>
          <w:p w14:paraId="264212F4" w14:textId="77777777" w:rsidR="00C4791A" w:rsidRPr="008E74AE" w:rsidRDefault="00C4791A" w:rsidP="0036031B">
            <w:pPr>
              <w:adjustRightInd w:val="0"/>
              <w:ind w:left="244" w:right="108" w:hanging="142"/>
              <w:rPr>
                <w:rFonts w:ascii="Arial" w:hAnsi="Arial" w:cs="Arial"/>
                <w:b/>
                <w:sz w:val="21"/>
                <w:szCs w:val="21"/>
              </w:rPr>
            </w:pPr>
            <w:r w:rsidRPr="008E74AE">
              <w:rPr>
                <w:rFonts w:ascii="Arial" w:hAnsi="Arial" w:cs="Arial"/>
                <w:sz w:val="19"/>
                <w:szCs w:val="19"/>
              </w:rPr>
              <w:t xml:space="preserve">2.1.3. MO </w:t>
            </w:r>
            <w:proofErr w:type="spellStart"/>
            <w:r w:rsidRPr="008E74AE">
              <w:rPr>
                <w:rFonts w:ascii="Arial" w:hAnsi="Arial" w:cs="Arial"/>
                <w:sz w:val="19"/>
                <w:szCs w:val="19"/>
              </w:rPr>
              <w:t>Stažnjevec</w:t>
            </w:r>
            <w:proofErr w:type="spellEnd"/>
          </w:p>
        </w:tc>
        <w:tc>
          <w:tcPr>
            <w:tcW w:w="1276" w:type="dxa"/>
            <w:tcBorders>
              <w:top w:val="single" w:sz="4" w:space="0" w:color="auto"/>
              <w:left w:val="single" w:sz="4" w:space="0" w:color="auto"/>
              <w:right w:val="single" w:sz="4" w:space="0" w:color="auto"/>
            </w:tcBorders>
            <w:shd w:val="clear" w:color="auto" w:fill="auto"/>
            <w:vAlign w:val="center"/>
          </w:tcPr>
          <w:p w14:paraId="4FDDD862"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415.000,00</w:t>
            </w:r>
          </w:p>
        </w:tc>
        <w:tc>
          <w:tcPr>
            <w:tcW w:w="1418" w:type="dxa"/>
            <w:tcBorders>
              <w:top w:val="single" w:sz="4" w:space="0" w:color="auto"/>
              <w:left w:val="single" w:sz="4" w:space="0" w:color="auto"/>
              <w:right w:val="single" w:sz="4" w:space="0" w:color="auto"/>
            </w:tcBorders>
            <w:vAlign w:val="center"/>
          </w:tcPr>
          <w:p w14:paraId="0CC2F4DB"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+28.000,00</w:t>
            </w:r>
          </w:p>
        </w:tc>
        <w:tc>
          <w:tcPr>
            <w:tcW w:w="1276" w:type="dxa"/>
            <w:tcBorders>
              <w:top w:val="single" w:sz="4" w:space="0" w:color="auto"/>
              <w:left w:val="single" w:sz="4" w:space="0" w:color="auto"/>
              <w:right w:val="single" w:sz="4" w:space="0" w:color="auto"/>
            </w:tcBorders>
            <w:vAlign w:val="center"/>
          </w:tcPr>
          <w:p w14:paraId="2E383373"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443.000,00</w:t>
            </w:r>
          </w:p>
        </w:tc>
      </w:tr>
      <w:tr w:rsidR="00C4791A" w:rsidRPr="008E74AE" w14:paraId="30383675" w14:textId="77777777" w:rsidTr="0036031B">
        <w:trPr>
          <w:cantSplit/>
          <w:trHeight w:val="149"/>
          <w:jc w:val="center"/>
        </w:trPr>
        <w:tc>
          <w:tcPr>
            <w:tcW w:w="702" w:type="dxa"/>
            <w:vMerge/>
            <w:tcBorders>
              <w:left w:val="single" w:sz="4" w:space="0" w:color="auto"/>
              <w:right w:val="single" w:sz="4" w:space="0" w:color="auto"/>
            </w:tcBorders>
          </w:tcPr>
          <w:p w14:paraId="412AE8BE" w14:textId="77777777" w:rsidR="00C4791A" w:rsidRPr="008E74AE" w:rsidRDefault="00C4791A" w:rsidP="0036031B">
            <w:pPr>
              <w:adjustRightInd w:val="0"/>
              <w:ind w:left="97" w:right="108"/>
              <w:jc w:val="center"/>
              <w:rPr>
                <w:rFonts w:ascii="Arial" w:hAnsi="Arial" w:cs="Arial"/>
                <w:sz w:val="18"/>
                <w:szCs w:val="18"/>
              </w:rPr>
            </w:pPr>
          </w:p>
        </w:tc>
        <w:tc>
          <w:tcPr>
            <w:tcW w:w="5530" w:type="dxa"/>
            <w:tcBorders>
              <w:left w:val="single" w:sz="4" w:space="0" w:color="auto"/>
              <w:right w:val="single" w:sz="4" w:space="0" w:color="auto"/>
            </w:tcBorders>
            <w:shd w:val="clear" w:color="auto" w:fill="auto"/>
            <w:vAlign w:val="center"/>
          </w:tcPr>
          <w:p w14:paraId="262F9CF6" w14:textId="77777777" w:rsidR="00C4791A" w:rsidRPr="008E74AE" w:rsidRDefault="00C4791A" w:rsidP="0036031B">
            <w:pPr>
              <w:adjustRightInd w:val="0"/>
              <w:ind w:left="244" w:right="108" w:hanging="142"/>
              <w:rPr>
                <w:rFonts w:ascii="Arial" w:hAnsi="Arial" w:cs="Arial"/>
                <w:b/>
                <w:sz w:val="21"/>
                <w:szCs w:val="21"/>
              </w:rPr>
            </w:pPr>
            <w:r w:rsidRPr="008E74AE">
              <w:rPr>
                <w:rFonts w:ascii="Arial" w:hAnsi="Arial" w:cs="Arial"/>
                <w:sz w:val="19"/>
                <w:szCs w:val="19"/>
              </w:rPr>
              <w:t xml:space="preserve">2.1.4. MO </w:t>
            </w:r>
            <w:proofErr w:type="spellStart"/>
            <w:r w:rsidRPr="008E74AE">
              <w:rPr>
                <w:rFonts w:ascii="Arial" w:hAnsi="Arial" w:cs="Arial"/>
                <w:sz w:val="19"/>
                <w:szCs w:val="19"/>
              </w:rPr>
              <w:t>Punikve</w:t>
            </w:r>
            <w:proofErr w:type="spellEnd"/>
          </w:p>
        </w:tc>
        <w:tc>
          <w:tcPr>
            <w:tcW w:w="1276" w:type="dxa"/>
            <w:tcBorders>
              <w:top w:val="single" w:sz="4" w:space="0" w:color="auto"/>
              <w:left w:val="single" w:sz="4" w:space="0" w:color="auto"/>
              <w:right w:val="single" w:sz="4" w:space="0" w:color="auto"/>
            </w:tcBorders>
            <w:shd w:val="clear" w:color="auto" w:fill="auto"/>
            <w:vAlign w:val="center"/>
          </w:tcPr>
          <w:p w14:paraId="0BA55E57"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160.000,00</w:t>
            </w:r>
          </w:p>
        </w:tc>
        <w:tc>
          <w:tcPr>
            <w:tcW w:w="1418" w:type="dxa"/>
            <w:tcBorders>
              <w:top w:val="single" w:sz="4" w:space="0" w:color="auto"/>
              <w:left w:val="single" w:sz="4" w:space="0" w:color="auto"/>
              <w:right w:val="single" w:sz="4" w:space="0" w:color="auto"/>
            </w:tcBorders>
            <w:vAlign w:val="center"/>
          </w:tcPr>
          <w:p w14:paraId="6220E255"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-35.000,00</w:t>
            </w:r>
          </w:p>
        </w:tc>
        <w:tc>
          <w:tcPr>
            <w:tcW w:w="1276" w:type="dxa"/>
            <w:tcBorders>
              <w:top w:val="single" w:sz="4" w:space="0" w:color="auto"/>
              <w:left w:val="single" w:sz="4" w:space="0" w:color="auto"/>
              <w:right w:val="single" w:sz="4" w:space="0" w:color="auto"/>
            </w:tcBorders>
            <w:vAlign w:val="center"/>
          </w:tcPr>
          <w:p w14:paraId="2297AF99"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125.000,00</w:t>
            </w:r>
          </w:p>
        </w:tc>
      </w:tr>
      <w:tr w:rsidR="00C4791A" w:rsidRPr="008E74AE" w14:paraId="714BA2DA" w14:textId="77777777" w:rsidTr="0036031B">
        <w:trPr>
          <w:cantSplit/>
          <w:trHeight w:val="246"/>
          <w:jc w:val="center"/>
        </w:trPr>
        <w:tc>
          <w:tcPr>
            <w:tcW w:w="702" w:type="dxa"/>
            <w:vMerge/>
            <w:tcBorders>
              <w:left w:val="single" w:sz="4" w:space="0" w:color="auto"/>
              <w:right w:val="single" w:sz="4" w:space="0" w:color="auto"/>
            </w:tcBorders>
          </w:tcPr>
          <w:p w14:paraId="778DF0FB" w14:textId="77777777" w:rsidR="00C4791A" w:rsidRPr="008E74AE" w:rsidRDefault="00C4791A" w:rsidP="0036031B">
            <w:pPr>
              <w:adjustRightInd w:val="0"/>
              <w:ind w:left="97" w:right="108"/>
              <w:jc w:val="center"/>
              <w:rPr>
                <w:rFonts w:ascii="Arial" w:hAnsi="Arial" w:cs="Arial"/>
                <w:sz w:val="18"/>
                <w:szCs w:val="18"/>
              </w:rPr>
            </w:pPr>
          </w:p>
        </w:tc>
        <w:tc>
          <w:tcPr>
            <w:tcW w:w="5530" w:type="dxa"/>
            <w:tcBorders>
              <w:left w:val="single" w:sz="4" w:space="0" w:color="auto"/>
              <w:right w:val="single" w:sz="4" w:space="0" w:color="auto"/>
            </w:tcBorders>
            <w:shd w:val="clear" w:color="auto" w:fill="auto"/>
            <w:vAlign w:val="center"/>
          </w:tcPr>
          <w:p w14:paraId="1B62BC28" w14:textId="77777777" w:rsidR="00C4791A" w:rsidRPr="008E74AE" w:rsidRDefault="00C4791A" w:rsidP="0036031B">
            <w:pPr>
              <w:adjustRightInd w:val="0"/>
              <w:ind w:left="244" w:right="108" w:hanging="142"/>
              <w:rPr>
                <w:rFonts w:ascii="Arial" w:hAnsi="Arial" w:cs="Arial"/>
                <w:b/>
                <w:sz w:val="21"/>
                <w:szCs w:val="21"/>
              </w:rPr>
            </w:pPr>
            <w:r w:rsidRPr="008E74AE">
              <w:rPr>
                <w:rFonts w:ascii="Arial" w:hAnsi="Arial" w:cs="Arial"/>
                <w:sz w:val="19"/>
                <w:szCs w:val="19"/>
              </w:rPr>
              <w:t xml:space="preserve">2.1.5. MO </w:t>
            </w:r>
            <w:proofErr w:type="spellStart"/>
            <w:r w:rsidRPr="008E74AE">
              <w:rPr>
                <w:rFonts w:ascii="Arial" w:hAnsi="Arial" w:cs="Arial"/>
                <w:sz w:val="19"/>
                <w:szCs w:val="19"/>
              </w:rPr>
              <w:t>Iv</w:t>
            </w:r>
            <w:proofErr w:type="spellEnd"/>
            <w:r w:rsidRPr="008E74AE">
              <w:rPr>
                <w:rFonts w:ascii="Arial" w:hAnsi="Arial" w:cs="Arial"/>
                <w:sz w:val="19"/>
                <w:szCs w:val="19"/>
              </w:rPr>
              <w:t>. Željeznica</w:t>
            </w:r>
          </w:p>
        </w:tc>
        <w:tc>
          <w:tcPr>
            <w:tcW w:w="1276" w:type="dxa"/>
            <w:tcBorders>
              <w:top w:val="single" w:sz="4" w:space="0" w:color="auto"/>
              <w:left w:val="single" w:sz="4" w:space="0" w:color="auto"/>
              <w:right w:val="single" w:sz="4" w:space="0" w:color="auto"/>
            </w:tcBorders>
            <w:shd w:val="clear" w:color="auto" w:fill="auto"/>
            <w:vAlign w:val="center"/>
          </w:tcPr>
          <w:p w14:paraId="35D8FE75"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378.000,00</w:t>
            </w:r>
          </w:p>
        </w:tc>
        <w:tc>
          <w:tcPr>
            <w:tcW w:w="1418" w:type="dxa"/>
            <w:tcBorders>
              <w:top w:val="single" w:sz="4" w:space="0" w:color="auto"/>
              <w:left w:val="single" w:sz="4" w:space="0" w:color="auto"/>
              <w:right w:val="single" w:sz="4" w:space="0" w:color="auto"/>
            </w:tcBorders>
            <w:vAlign w:val="center"/>
          </w:tcPr>
          <w:p w14:paraId="60A6A39F"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-19.000,00</w:t>
            </w:r>
          </w:p>
        </w:tc>
        <w:tc>
          <w:tcPr>
            <w:tcW w:w="1276" w:type="dxa"/>
            <w:tcBorders>
              <w:top w:val="single" w:sz="4" w:space="0" w:color="auto"/>
              <w:left w:val="single" w:sz="4" w:space="0" w:color="auto"/>
              <w:right w:val="single" w:sz="4" w:space="0" w:color="auto"/>
            </w:tcBorders>
            <w:vAlign w:val="center"/>
          </w:tcPr>
          <w:p w14:paraId="73DFF1C9"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359.000,00</w:t>
            </w:r>
          </w:p>
        </w:tc>
      </w:tr>
      <w:tr w:rsidR="00C4791A" w:rsidRPr="008E74AE" w14:paraId="0DA06DC9" w14:textId="77777777" w:rsidTr="0036031B">
        <w:trPr>
          <w:cantSplit/>
          <w:trHeight w:val="132"/>
          <w:jc w:val="center"/>
        </w:trPr>
        <w:tc>
          <w:tcPr>
            <w:tcW w:w="702" w:type="dxa"/>
            <w:vMerge/>
            <w:tcBorders>
              <w:left w:val="single" w:sz="4" w:space="0" w:color="auto"/>
              <w:right w:val="single" w:sz="4" w:space="0" w:color="auto"/>
            </w:tcBorders>
          </w:tcPr>
          <w:p w14:paraId="7DB388B1" w14:textId="77777777" w:rsidR="00C4791A" w:rsidRPr="008E74AE" w:rsidRDefault="00C4791A" w:rsidP="0036031B">
            <w:pPr>
              <w:adjustRightInd w:val="0"/>
              <w:ind w:left="97" w:right="108"/>
              <w:jc w:val="center"/>
              <w:rPr>
                <w:rFonts w:ascii="Arial" w:hAnsi="Arial" w:cs="Arial"/>
                <w:sz w:val="18"/>
                <w:szCs w:val="18"/>
              </w:rPr>
            </w:pPr>
          </w:p>
        </w:tc>
        <w:tc>
          <w:tcPr>
            <w:tcW w:w="5530" w:type="dxa"/>
            <w:tcBorders>
              <w:left w:val="single" w:sz="4" w:space="0" w:color="auto"/>
              <w:right w:val="single" w:sz="4" w:space="0" w:color="auto"/>
            </w:tcBorders>
            <w:shd w:val="clear" w:color="auto" w:fill="auto"/>
            <w:vAlign w:val="center"/>
          </w:tcPr>
          <w:p w14:paraId="6B8FE61C" w14:textId="77777777" w:rsidR="00C4791A" w:rsidRPr="008E74AE" w:rsidRDefault="00C4791A" w:rsidP="0036031B">
            <w:pPr>
              <w:adjustRightInd w:val="0"/>
              <w:ind w:left="244" w:right="108" w:hanging="142"/>
              <w:rPr>
                <w:rFonts w:ascii="Arial" w:hAnsi="Arial" w:cs="Arial"/>
                <w:b/>
                <w:sz w:val="21"/>
                <w:szCs w:val="21"/>
              </w:rPr>
            </w:pPr>
            <w:r w:rsidRPr="008E74AE">
              <w:rPr>
                <w:rFonts w:ascii="Arial" w:hAnsi="Arial" w:cs="Arial"/>
                <w:sz w:val="19"/>
                <w:szCs w:val="19"/>
              </w:rPr>
              <w:t xml:space="preserve">2.1.6. MO </w:t>
            </w:r>
            <w:proofErr w:type="spellStart"/>
            <w:r w:rsidRPr="008E74AE">
              <w:rPr>
                <w:rFonts w:ascii="Arial" w:hAnsi="Arial" w:cs="Arial"/>
                <w:sz w:val="19"/>
                <w:szCs w:val="19"/>
              </w:rPr>
              <w:t>Kaniža</w:t>
            </w:r>
            <w:proofErr w:type="spellEnd"/>
          </w:p>
        </w:tc>
        <w:tc>
          <w:tcPr>
            <w:tcW w:w="1276" w:type="dxa"/>
            <w:tcBorders>
              <w:top w:val="single" w:sz="4" w:space="0" w:color="auto"/>
              <w:left w:val="single" w:sz="4" w:space="0" w:color="auto"/>
              <w:right w:val="single" w:sz="4" w:space="0" w:color="auto"/>
            </w:tcBorders>
            <w:shd w:val="clear" w:color="auto" w:fill="auto"/>
            <w:vAlign w:val="center"/>
          </w:tcPr>
          <w:p w14:paraId="0A7BAB19"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140.000,00</w:t>
            </w:r>
          </w:p>
        </w:tc>
        <w:tc>
          <w:tcPr>
            <w:tcW w:w="1418" w:type="dxa"/>
            <w:tcBorders>
              <w:top w:val="single" w:sz="4" w:space="0" w:color="auto"/>
              <w:left w:val="single" w:sz="4" w:space="0" w:color="auto"/>
              <w:right w:val="single" w:sz="4" w:space="0" w:color="auto"/>
            </w:tcBorders>
            <w:vAlign w:val="center"/>
          </w:tcPr>
          <w:p w14:paraId="455F995A"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-32.000,00</w:t>
            </w:r>
          </w:p>
        </w:tc>
        <w:tc>
          <w:tcPr>
            <w:tcW w:w="1276" w:type="dxa"/>
            <w:tcBorders>
              <w:top w:val="single" w:sz="4" w:space="0" w:color="auto"/>
              <w:left w:val="single" w:sz="4" w:space="0" w:color="auto"/>
              <w:right w:val="single" w:sz="4" w:space="0" w:color="auto"/>
            </w:tcBorders>
            <w:vAlign w:val="center"/>
          </w:tcPr>
          <w:p w14:paraId="7F8ADF2B"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108.000,00</w:t>
            </w:r>
          </w:p>
        </w:tc>
      </w:tr>
      <w:tr w:rsidR="00C4791A" w:rsidRPr="008E74AE" w14:paraId="4BD0953D" w14:textId="77777777" w:rsidTr="0036031B">
        <w:trPr>
          <w:cantSplit/>
          <w:trHeight w:val="132"/>
          <w:jc w:val="center"/>
        </w:trPr>
        <w:tc>
          <w:tcPr>
            <w:tcW w:w="702" w:type="dxa"/>
            <w:vMerge/>
            <w:tcBorders>
              <w:left w:val="single" w:sz="4" w:space="0" w:color="auto"/>
              <w:right w:val="single" w:sz="4" w:space="0" w:color="auto"/>
            </w:tcBorders>
          </w:tcPr>
          <w:p w14:paraId="5EA0608E" w14:textId="77777777" w:rsidR="00C4791A" w:rsidRPr="008E74AE" w:rsidRDefault="00C4791A" w:rsidP="0036031B">
            <w:pPr>
              <w:adjustRightInd w:val="0"/>
              <w:ind w:left="97" w:right="108"/>
              <w:jc w:val="center"/>
              <w:rPr>
                <w:rFonts w:ascii="Arial" w:hAnsi="Arial" w:cs="Arial"/>
                <w:sz w:val="18"/>
                <w:szCs w:val="18"/>
              </w:rPr>
            </w:pPr>
          </w:p>
        </w:tc>
        <w:tc>
          <w:tcPr>
            <w:tcW w:w="5530" w:type="dxa"/>
            <w:tcBorders>
              <w:left w:val="single" w:sz="4" w:space="0" w:color="auto"/>
              <w:right w:val="single" w:sz="4" w:space="0" w:color="auto"/>
            </w:tcBorders>
            <w:shd w:val="clear" w:color="auto" w:fill="auto"/>
            <w:vAlign w:val="center"/>
          </w:tcPr>
          <w:p w14:paraId="49A50BB1" w14:textId="77777777" w:rsidR="00C4791A" w:rsidRPr="008E74AE" w:rsidRDefault="00C4791A" w:rsidP="0036031B">
            <w:pPr>
              <w:adjustRightInd w:val="0"/>
              <w:ind w:left="244" w:right="108" w:hanging="142"/>
              <w:rPr>
                <w:rFonts w:ascii="Arial" w:hAnsi="Arial" w:cs="Arial"/>
                <w:b/>
                <w:sz w:val="21"/>
                <w:szCs w:val="21"/>
              </w:rPr>
            </w:pPr>
            <w:r w:rsidRPr="008E74AE">
              <w:rPr>
                <w:rFonts w:ascii="Arial" w:hAnsi="Arial" w:cs="Arial"/>
                <w:sz w:val="19"/>
                <w:szCs w:val="19"/>
              </w:rPr>
              <w:t xml:space="preserve">2.1.7. MO </w:t>
            </w:r>
            <w:proofErr w:type="spellStart"/>
            <w:r w:rsidRPr="008E74AE">
              <w:rPr>
                <w:rFonts w:ascii="Arial" w:hAnsi="Arial" w:cs="Arial"/>
                <w:sz w:val="19"/>
                <w:szCs w:val="19"/>
              </w:rPr>
              <w:t>Osečka</w:t>
            </w:r>
            <w:proofErr w:type="spellEnd"/>
          </w:p>
        </w:tc>
        <w:tc>
          <w:tcPr>
            <w:tcW w:w="1276" w:type="dxa"/>
            <w:tcBorders>
              <w:top w:val="single" w:sz="4" w:space="0" w:color="auto"/>
              <w:left w:val="single" w:sz="4" w:space="0" w:color="auto"/>
              <w:right w:val="single" w:sz="4" w:space="0" w:color="auto"/>
            </w:tcBorders>
            <w:shd w:val="clear" w:color="auto" w:fill="auto"/>
            <w:vAlign w:val="center"/>
          </w:tcPr>
          <w:p w14:paraId="5BBE528D"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175.000,00</w:t>
            </w:r>
          </w:p>
        </w:tc>
        <w:tc>
          <w:tcPr>
            <w:tcW w:w="1418" w:type="dxa"/>
            <w:tcBorders>
              <w:top w:val="single" w:sz="4" w:space="0" w:color="auto"/>
              <w:left w:val="single" w:sz="4" w:space="0" w:color="auto"/>
              <w:right w:val="single" w:sz="4" w:space="0" w:color="auto"/>
            </w:tcBorders>
            <w:vAlign w:val="center"/>
          </w:tcPr>
          <w:p w14:paraId="2F71CF7A"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-18.000,00</w:t>
            </w:r>
          </w:p>
        </w:tc>
        <w:tc>
          <w:tcPr>
            <w:tcW w:w="1276" w:type="dxa"/>
            <w:tcBorders>
              <w:top w:val="single" w:sz="4" w:space="0" w:color="auto"/>
              <w:left w:val="single" w:sz="4" w:space="0" w:color="auto"/>
              <w:right w:val="single" w:sz="4" w:space="0" w:color="auto"/>
            </w:tcBorders>
            <w:vAlign w:val="center"/>
          </w:tcPr>
          <w:p w14:paraId="3C315682"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157.000,00</w:t>
            </w:r>
          </w:p>
        </w:tc>
      </w:tr>
      <w:tr w:rsidR="00C4791A" w:rsidRPr="008E74AE" w14:paraId="6FDDF962" w14:textId="77777777" w:rsidTr="0036031B">
        <w:trPr>
          <w:cantSplit/>
          <w:trHeight w:val="132"/>
          <w:jc w:val="center"/>
        </w:trPr>
        <w:tc>
          <w:tcPr>
            <w:tcW w:w="702" w:type="dxa"/>
            <w:vMerge/>
            <w:tcBorders>
              <w:left w:val="single" w:sz="4" w:space="0" w:color="auto"/>
              <w:right w:val="single" w:sz="4" w:space="0" w:color="auto"/>
            </w:tcBorders>
          </w:tcPr>
          <w:p w14:paraId="1BFA211A" w14:textId="77777777" w:rsidR="00C4791A" w:rsidRPr="008E74AE" w:rsidRDefault="00C4791A" w:rsidP="0036031B">
            <w:pPr>
              <w:adjustRightInd w:val="0"/>
              <w:ind w:left="97" w:right="108"/>
              <w:jc w:val="center"/>
              <w:rPr>
                <w:rFonts w:ascii="Arial" w:hAnsi="Arial" w:cs="Arial"/>
                <w:sz w:val="18"/>
                <w:szCs w:val="18"/>
              </w:rPr>
            </w:pPr>
          </w:p>
        </w:tc>
        <w:tc>
          <w:tcPr>
            <w:tcW w:w="5530" w:type="dxa"/>
            <w:tcBorders>
              <w:left w:val="single" w:sz="4" w:space="0" w:color="auto"/>
              <w:right w:val="single" w:sz="4" w:space="0" w:color="auto"/>
            </w:tcBorders>
            <w:shd w:val="clear" w:color="auto" w:fill="auto"/>
            <w:vAlign w:val="center"/>
          </w:tcPr>
          <w:p w14:paraId="65D4910C" w14:textId="77777777" w:rsidR="00C4791A" w:rsidRPr="008E74AE" w:rsidRDefault="00C4791A" w:rsidP="0036031B">
            <w:pPr>
              <w:adjustRightInd w:val="0"/>
              <w:ind w:left="244" w:right="108" w:hanging="142"/>
              <w:rPr>
                <w:rFonts w:ascii="Arial" w:hAnsi="Arial" w:cs="Arial"/>
                <w:b/>
                <w:sz w:val="21"/>
                <w:szCs w:val="21"/>
              </w:rPr>
            </w:pPr>
            <w:r w:rsidRPr="008E74AE">
              <w:rPr>
                <w:rFonts w:ascii="Arial" w:hAnsi="Arial" w:cs="Arial"/>
                <w:sz w:val="19"/>
                <w:szCs w:val="19"/>
              </w:rPr>
              <w:t>2.1.8. MO Radovan</w:t>
            </w:r>
          </w:p>
        </w:tc>
        <w:tc>
          <w:tcPr>
            <w:tcW w:w="1276" w:type="dxa"/>
            <w:tcBorders>
              <w:top w:val="single" w:sz="4" w:space="0" w:color="auto"/>
              <w:left w:val="single" w:sz="4" w:space="0" w:color="auto"/>
              <w:right w:val="single" w:sz="4" w:space="0" w:color="auto"/>
            </w:tcBorders>
            <w:shd w:val="clear" w:color="auto" w:fill="auto"/>
            <w:vAlign w:val="center"/>
          </w:tcPr>
          <w:p w14:paraId="26CD78D0"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48.000,00</w:t>
            </w:r>
          </w:p>
        </w:tc>
        <w:tc>
          <w:tcPr>
            <w:tcW w:w="1418" w:type="dxa"/>
            <w:tcBorders>
              <w:top w:val="single" w:sz="4" w:space="0" w:color="auto"/>
              <w:left w:val="single" w:sz="4" w:space="0" w:color="auto"/>
              <w:right w:val="single" w:sz="4" w:space="0" w:color="auto"/>
            </w:tcBorders>
            <w:vAlign w:val="center"/>
          </w:tcPr>
          <w:p w14:paraId="33A09C47"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-15.000,00</w:t>
            </w:r>
          </w:p>
        </w:tc>
        <w:tc>
          <w:tcPr>
            <w:tcW w:w="1276" w:type="dxa"/>
            <w:tcBorders>
              <w:top w:val="single" w:sz="4" w:space="0" w:color="auto"/>
              <w:left w:val="single" w:sz="4" w:space="0" w:color="auto"/>
              <w:right w:val="single" w:sz="4" w:space="0" w:color="auto"/>
            </w:tcBorders>
            <w:vAlign w:val="center"/>
          </w:tcPr>
          <w:p w14:paraId="33982C08"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33.000,00</w:t>
            </w:r>
          </w:p>
        </w:tc>
      </w:tr>
      <w:tr w:rsidR="00C4791A" w:rsidRPr="008E74AE" w14:paraId="35DB219B" w14:textId="77777777" w:rsidTr="0036031B">
        <w:trPr>
          <w:cantSplit/>
          <w:trHeight w:val="132"/>
          <w:jc w:val="center"/>
        </w:trPr>
        <w:tc>
          <w:tcPr>
            <w:tcW w:w="702" w:type="dxa"/>
            <w:vMerge/>
            <w:tcBorders>
              <w:left w:val="single" w:sz="4" w:space="0" w:color="auto"/>
              <w:right w:val="single" w:sz="4" w:space="0" w:color="auto"/>
            </w:tcBorders>
          </w:tcPr>
          <w:p w14:paraId="31B51392" w14:textId="77777777" w:rsidR="00C4791A" w:rsidRPr="008E74AE" w:rsidRDefault="00C4791A" w:rsidP="0036031B">
            <w:pPr>
              <w:adjustRightInd w:val="0"/>
              <w:ind w:left="97" w:right="108"/>
              <w:jc w:val="center"/>
              <w:rPr>
                <w:rFonts w:ascii="Arial" w:hAnsi="Arial" w:cs="Arial"/>
                <w:sz w:val="18"/>
                <w:szCs w:val="18"/>
              </w:rPr>
            </w:pPr>
          </w:p>
        </w:tc>
        <w:tc>
          <w:tcPr>
            <w:tcW w:w="5530" w:type="dxa"/>
            <w:tcBorders>
              <w:left w:val="single" w:sz="4" w:space="0" w:color="auto"/>
              <w:right w:val="single" w:sz="4" w:space="0" w:color="auto"/>
            </w:tcBorders>
            <w:shd w:val="clear" w:color="auto" w:fill="auto"/>
            <w:vAlign w:val="center"/>
          </w:tcPr>
          <w:p w14:paraId="0ABCA255" w14:textId="77777777" w:rsidR="00C4791A" w:rsidRPr="008E74AE" w:rsidRDefault="00C4791A" w:rsidP="0036031B">
            <w:pPr>
              <w:adjustRightInd w:val="0"/>
              <w:ind w:left="244" w:right="108" w:hanging="142"/>
              <w:rPr>
                <w:rFonts w:ascii="Arial" w:hAnsi="Arial" w:cs="Arial"/>
                <w:b/>
                <w:sz w:val="21"/>
                <w:szCs w:val="21"/>
              </w:rPr>
            </w:pPr>
            <w:r w:rsidRPr="008E74AE">
              <w:rPr>
                <w:rFonts w:ascii="Arial" w:hAnsi="Arial" w:cs="Arial"/>
                <w:sz w:val="19"/>
                <w:szCs w:val="19"/>
              </w:rPr>
              <w:t xml:space="preserve">2.1.9. MO </w:t>
            </w:r>
            <w:proofErr w:type="spellStart"/>
            <w:r w:rsidRPr="008E74AE">
              <w:rPr>
                <w:rFonts w:ascii="Arial" w:hAnsi="Arial" w:cs="Arial"/>
                <w:sz w:val="19"/>
                <w:szCs w:val="19"/>
              </w:rPr>
              <w:t>Škriljevec</w:t>
            </w:r>
            <w:proofErr w:type="spellEnd"/>
          </w:p>
        </w:tc>
        <w:tc>
          <w:tcPr>
            <w:tcW w:w="1276" w:type="dxa"/>
            <w:tcBorders>
              <w:top w:val="single" w:sz="4" w:space="0" w:color="auto"/>
              <w:left w:val="single" w:sz="4" w:space="0" w:color="auto"/>
              <w:right w:val="single" w:sz="4" w:space="0" w:color="auto"/>
            </w:tcBorders>
            <w:shd w:val="clear" w:color="auto" w:fill="auto"/>
            <w:vAlign w:val="center"/>
          </w:tcPr>
          <w:p w14:paraId="01AC45A3"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60.000,00</w:t>
            </w:r>
          </w:p>
        </w:tc>
        <w:tc>
          <w:tcPr>
            <w:tcW w:w="1418" w:type="dxa"/>
            <w:tcBorders>
              <w:top w:val="single" w:sz="4" w:space="0" w:color="auto"/>
              <w:left w:val="single" w:sz="4" w:space="0" w:color="auto"/>
              <w:right w:val="single" w:sz="4" w:space="0" w:color="auto"/>
            </w:tcBorders>
            <w:vAlign w:val="center"/>
          </w:tcPr>
          <w:p w14:paraId="48F83EE1"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-15.000,00</w:t>
            </w:r>
          </w:p>
        </w:tc>
        <w:tc>
          <w:tcPr>
            <w:tcW w:w="1276" w:type="dxa"/>
            <w:tcBorders>
              <w:top w:val="single" w:sz="4" w:space="0" w:color="auto"/>
              <w:left w:val="single" w:sz="4" w:space="0" w:color="auto"/>
              <w:right w:val="single" w:sz="4" w:space="0" w:color="auto"/>
            </w:tcBorders>
            <w:vAlign w:val="center"/>
          </w:tcPr>
          <w:p w14:paraId="76910E36"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45.000,00</w:t>
            </w:r>
          </w:p>
        </w:tc>
      </w:tr>
      <w:tr w:rsidR="00C4791A" w:rsidRPr="008E74AE" w14:paraId="4ECB40E0" w14:textId="77777777" w:rsidTr="0036031B">
        <w:trPr>
          <w:cantSplit/>
          <w:trHeight w:val="132"/>
          <w:jc w:val="center"/>
        </w:trPr>
        <w:tc>
          <w:tcPr>
            <w:tcW w:w="702" w:type="dxa"/>
            <w:vMerge/>
            <w:tcBorders>
              <w:left w:val="single" w:sz="4" w:space="0" w:color="auto"/>
              <w:right w:val="single" w:sz="4" w:space="0" w:color="auto"/>
            </w:tcBorders>
          </w:tcPr>
          <w:p w14:paraId="32A5180B" w14:textId="77777777" w:rsidR="00C4791A" w:rsidRPr="008E74AE" w:rsidRDefault="00C4791A" w:rsidP="0036031B">
            <w:pPr>
              <w:adjustRightInd w:val="0"/>
              <w:ind w:left="97"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02982495" w14:textId="77777777" w:rsidR="00C4791A" w:rsidRPr="008E74AE" w:rsidRDefault="00C4791A" w:rsidP="0036031B">
            <w:pPr>
              <w:adjustRightInd w:val="0"/>
              <w:ind w:left="244" w:right="108" w:hanging="142"/>
              <w:rPr>
                <w:rFonts w:ascii="Arial" w:hAnsi="Arial" w:cs="Arial"/>
                <w:bCs/>
                <w:sz w:val="21"/>
                <w:szCs w:val="21"/>
              </w:rPr>
            </w:pPr>
            <w:r w:rsidRPr="008E74AE">
              <w:rPr>
                <w:rFonts w:ascii="Arial" w:hAnsi="Arial" w:cs="Arial"/>
                <w:bCs/>
                <w:sz w:val="21"/>
                <w:szCs w:val="21"/>
              </w:rPr>
              <w:t>2.1.10. Nadzor</w:t>
            </w:r>
          </w:p>
        </w:tc>
        <w:tc>
          <w:tcPr>
            <w:tcW w:w="1276" w:type="dxa"/>
            <w:tcBorders>
              <w:top w:val="single" w:sz="4" w:space="0" w:color="auto"/>
              <w:left w:val="single" w:sz="4" w:space="0" w:color="auto"/>
              <w:right w:val="single" w:sz="4" w:space="0" w:color="auto"/>
            </w:tcBorders>
            <w:shd w:val="clear" w:color="auto" w:fill="auto"/>
            <w:vAlign w:val="center"/>
          </w:tcPr>
          <w:p w14:paraId="21C01FA7"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22.000,00</w:t>
            </w:r>
          </w:p>
        </w:tc>
        <w:tc>
          <w:tcPr>
            <w:tcW w:w="1418" w:type="dxa"/>
            <w:tcBorders>
              <w:top w:val="single" w:sz="4" w:space="0" w:color="auto"/>
              <w:left w:val="single" w:sz="4" w:space="0" w:color="auto"/>
              <w:right w:val="single" w:sz="4" w:space="0" w:color="auto"/>
            </w:tcBorders>
            <w:vAlign w:val="center"/>
          </w:tcPr>
          <w:p w14:paraId="628B13FF"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+2.000,00</w:t>
            </w:r>
          </w:p>
        </w:tc>
        <w:tc>
          <w:tcPr>
            <w:tcW w:w="1276" w:type="dxa"/>
            <w:tcBorders>
              <w:top w:val="single" w:sz="4" w:space="0" w:color="auto"/>
              <w:left w:val="single" w:sz="4" w:space="0" w:color="auto"/>
              <w:right w:val="single" w:sz="4" w:space="0" w:color="auto"/>
            </w:tcBorders>
            <w:vAlign w:val="center"/>
          </w:tcPr>
          <w:p w14:paraId="0C8B15AD"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24.000,00</w:t>
            </w:r>
          </w:p>
        </w:tc>
      </w:tr>
      <w:tr w:rsidR="00C4791A" w:rsidRPr="008E74AE" w14:paraId="3462586D" w14:textId="77777777" w:rsidTr="0036031B">
        <w:trPr>
          <w:cantSplit/>
          <w:trHeight w:val="132"/>
          <w:jc w:val="center"/>
        </w:trPr>
        <w:tc>
          <w:tcPr>
            <w:tcW w:w="702" w:type="dxa"/>
            <w:vMerge/>
            <w:tcBorders>
              <w:left w:val="single" w:sz="4" w:space="0" w:color="auto"/>
              <w:right w:val="single" w:sz="4" w:space="0" w:color="auto"/>
            </w:tcBorders>
          </w:tcPr>
          <w:p w14:paraId="66849F99" w14:textId="77777777" w:rsidR="00C4791A" w:rsidRPr="008E74AE" w:rsidRDefault="00C4791A" w:rsidP="0036031B">
            <w:pPr>
              <w:ind w:left="97" w:firstLine="381"/>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08EBA2B4" w14:textId="77777777" w:rsidR="00C4791A" w:rsidRPr="008E74AE" w:rsidRDefault="00C4791A" w:rsidP="0036031B">
            <w:pPr>
              <w:ind w:left="244" w:hanging="142"/>
              <w:rPr>
                <w:rFonts w:ascii="Arial" w:hAnsi="Arial" w:cs="Arial"/>
                <w:bCs/>
                <w:sz w:val="21"/>
                <w:szCs w:val="21"/>
              </w:rPr>
            </w:pPr>
            <w:r w:rsidRPr="008E74AE">
              <w:rPr>
                <w:rFonts w:ascii="Arial" w:hAnsi="Arial" w:cs="Arial"/>
                <w:bCs/>
                <w:sz w:val="21"/>
                <w:szCs w:val="21"/>
              </w:rPr>
              <w:t>2.1.11. Troškovnici</w:t>
            </w:r>
          </w:p>
        </w:tc>
        <w:tc>
          <w:tcPr>
            <w:tcW w:w="1276" w:type="dxa"/>
            <w:tcBorders>
              <w:top w:val="single" w:sz="4" w:space="0" w:color="auto"/>
              <w:left w:val="single" w:sz="4" w:space="0" w:color="auto"/>
              <w:right w:val="single" w:sz="4" w:space="0" w:color="auto"/>
            </w:tcBorders>
            <w:shd w:val="clear" w:color="auto" w:fill="auto"/>
            <w:vAlign w:val="center"/>
          </w:tcPr>
          <w:p w14:paraId="52CD7901"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7.000,00</w:t>
            </w:r>
          </w:p>
        </w:tc>
        <w:tc>
          <w:tcPr>
            <w:tcW w:w="1418" w:type="dxa"/>
            <w:tcBorders>
              <w:top w:val="single" w:sz="4" w:space="0" w:color="auto"/>
              <w:left w:val="single" w:sz="4" w:space="0" w:color="auto"/>
              <w:right w:val="single" w:sz="4" w:space="0" w:color="auto"/>
            </w:tcBorders>
            <w:vAlign w:val="center"/>
          </w:tcPr>
          <w:p w14:paraId="2FA7FC3F"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0,00</w:t>
            </w:r>
          </w:p>
        </w:tc>
        <w:tc>
          <w:tcPr>
            <w:tcW w:w="1276" w:type="dxa"/>
            <w:tcBorders>
              <w:top w:val="single" w:sz="4" w:space="0" w:color="auto"/>
              <w:left w:val="single" w:sz="4" w:space="0" w:color="auto"/>
              <w:right w:val="single" w:sz="4" w:space="0" w:color="auto"/>
            </w:tcBorders>
            <w:vAlign w:val="center"/>
          </w:tcPr>
          <w:p w14:paraId="5A84D168"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7.000,00</w:t>
            </w:r>
          </w:p>
        </w:tc>
      </w:tr>
      <w:tr w:rsidR="00C4791A" w:rsidRPr="008E74AE" w14:paraId="1AC03B20" w14:textId="77777777" w:rsidTr="0036031B">
        <w:trPr>
          <w:cantSplit/>
          <w:trHeight w:val="278"/>
          <w:jc w:val="center"/>
        </w:trPr>
        <w:tc>
          <w:tcPr>
            <w:tcW w:w="702" w:type="dxa"/>
            <w:vMerge w:val="restart"/>
            <w:tcBorders>
              <w:left w:val="single" w:sz="4" w:space="0" w:color="auto"/>
              <w:right w:val="single" w:sz="4" w:space="0" w:color="auto"/>
            </w:tcBorders>
            <w:vAlign w:val="center"/>
          </w:tcPr>
          <w:p w14:paraId="3BE718AD" w14:textId="77777777" w:rsidR="00C4791A" w:rsidRPr="008E74AE" w:rsidRDefault="00C4791A" w:rsidP="0036031B">
            <w:pPr>
              <w:ind w:left="97" w:hanging="142"/>
              <w:jc w:val="center"/>
              <w:rPr>
                <w:rFonts w:ascii="Arial" w:hAnsi="Arial" w:cs="Arial"/>
                <w:b/>
                <w:sz w:val="18"/>
                <w:szCs w:val="18"/>
              </w:rPr>
            </w:pPr>
            <w:proofErr w:type="spellStart"/>
            <w:r w:rsidRPr="008E74AE">
              <w:rPr>
                <w:rFonts w:ascii="Arial" w:hAnsi="Arial" w:cs="Arial"/>
                <w:bCs/>
                <w:sz w:val="18"/>
                <w:szCs w:val="18"/>
              </w:rPr>
              <w:t>toč</w:t>
            </w:r>
            <w:proofErr w:type="spellEnd"/>
            <w:r w:rsidRPr="008E74AE">
              <w:rPr>
                <w:rFonts w:ascii="Arial" w:hAnsi="Arial" w:cs="Arial"/>
                <w:bCs/>
                <w:sz w:val="18"/>
                <w:szCs w:val="18"/>
              </w:rPr>
              <w:t>. 2.</w:t>
            </w:r>
          </w:p>
        </w:tc>
        <w:tc>
          <w:tcPr>
            <w:tcW w:w="5530" w:type="dxa"/>
            <w:tcBorders>
              <w:left w:val="single" w:sz="4" w:space="0" w:color="auto"/>
              <w:right w:val="single" w:sz="4" w:space="0" w:color="auto"/>
            </w:tcBorders>
            <w:shd w:val="clear" w:color="auto" w:fill="auto"/>
            <w:vAlign w:val="center"/>
          </w:tcPr>
          <w:p w14:paraId="2BAA7ED7" w14:textId="77777777" w:rsidR="00C4791A" w:rsidRPr="008E74AE" w:rsidRDefault="00C4791A" w:rsidP="0036031B">
            <w:pPr>
              <w:ind w:left="244" w:hanging="142"/>
              <w:rPr>
                <w:rFonts w:ascii="Arial" w:hAnsi="Arial" w:cs="Arial"/>
                <w:b/>
                <w:sz w:val="21"/>
                <w:szCs w:val="21"/>
              </w:rPr>
            </w:pPr>
            <w:r w:rsidRPr="008E74AE">
              <w:rPr>
                <w:rFonts w:ascii="Arial" w:hAnsi="Arial" w:cs="Arial"/>
                <w:b/>
                <w:sz w:val="21"/>
                <w:szCs w:val="21"/>
              </w:rPr>
              <w:t>2.2. Asfaltiranje strmih dionica nerazvrstanih cesta</w:t>
            </w:r>
          </w:p>
        </w:tc>
        <w:tc>
          <w:tcPr>
            <w:tcW w:w="1276" w:type="dxa"/>
            <w:tcBorders>
              <w:top w:val="single" w:sz="4" w:space="0" w:color="auto"/>
              <w:left w:val="single" w:sz="4" w:space="0" w:color="auto"/>
              <w:right w:val="single" w:sz="4" w:space="0" w:color="auto"/>
            </w:tcBorders>
            <w:shd w:val="clear" w:color="auto" w:fill="auto"/>
            <w:vAlign w:val="center"/>
          </w:tcPr>
          <w:p w14:paraId="46D0B75A"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512.000,00</w:t>
            </w:r>
          </w:p>
        </w:tc>
        <w:tc>
          <w:tcPr>
            <w:tcW w:w="1418" w:type="dxa"/>
            <w:tcBorders>
              <w:top w:val="single" w:sz="4" w:space="0" w:color="auto"/>
              <w:left w:val="single" w:sz="4" w:space="0" w:color="auto"/>
              <w:right w:val="single" w:sz="4" w:space="0" w:color="auto"/>
            </w:tcBorders>
            <w:vAlign w:val="center"/>
          </w:tcPr>
          <w:p w14:paraId="5016C8D8"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+20.000,00</w:t>
            </w:r>
          </w:p>
        </w:tc>
        <w:tc>
          <w:tcPr>
            <w:tcW w:w="1276" w:type="dxa"/>
            <w:tcBorders>
              <w:top w:val="single" w:sz="4" w:space="0" w:color="auto"/>
              <w:left w:val="single" w:sz="4" w:space="0" w:color="auto"/>
              <w:right w:val="single" w:sz="4" w:space="0" w:color="auto"/>
            </w:tcBorders>
            <w:vAlign w:val="center"/>
          </w:tcPr>
          <w:p w14:paraId="1523D572"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532.000,00</w:t>
            </w:r>
          </w:p>
        </w:tc>
      </w:tr>
      <w:tr w:rsidR="00C4791A" w:rsidRPr="008E74AE" w14:paraId="4F45D6D1" w14:textId="77777777" w:rsidTr="0036031B">
        <w:trPr>
          <w:cantSplit/>
          <w:trHeight w:val="132"/>
          <w:jc w:val="center"/>
        </w:trPr>
        <w:tc>
          <w:tcPr>
            <w:tcW w:w="702" w:type="dxa"/>
            <w:vMerge/>
            <w:tcBorders>
              <w:left w:val="single" w:sz="4" w:space="0" w:color="auto"/>
              <w:right w:val="single" w:sz="4" w:space="0" w:color="auto"/>
            </w:tcBorders>
          </w:tcPr>
          <w:p w14:paraId="5BA903C1" w14:textId="77777777" w:rsidR="00C4791A" w:rsidRPr="008E74AE" w:rsidRDefault="00C4791A" w:rsidP="0036031B">
            <w:pPr>
              <w:adjustRightInd w:val="0"/>
              <w:ind w:left="664"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7E01E7BD" w14:textId="77777777" w:rsidR="00C4791A" w:rsidRPr="008E74AE" w:rsidRDefault="00C4791A" w:rsidP="0036031B">
            <w:pPr>
              <w:adjustRightInd w:val="0"/>
              <w:ind w:left="244" w:right="108" w:hanging="142"/>
              <w:rPr>
                <w:rFonts w:ascii="Arial" w:hAnsi="Arial" w:cs="Arial"/>
                <w:bCs/>
                <w:sz w:val="21"/>
                <w:szCs w:val="21"/>
              </w:rPr>
            </w:pPr>
            <w:r w:rsidRPr="008E74AE">
              <w:rPr>
                <w:rFonts w:ascii="Arial" w:hAnsi="Arial" w:cs="Arial"/>
                <w:bCs/>
                <w:sz w:val="21"/>
                <w:szCs w:val="21"/>
              </w:rPr>
              <w:t>2.2.1. Gradnja (</w:t>
            </w:r>
            <w:r w:rsidRPr="008E74AE">
              <w:rPr>
                <w:rFonts w:ascii="Arial" w:hAnsi="Arial" w:cs="Arial"/>
                <w:bCs/>
                <w:i/>
                <w:iCs/>
                <w:sz w:val="21"/>
                <w:szCs w:val="21"/>
              </w:rPr>
              <w:t xml:space="preserve">Radovan, </w:t>
            </w:r>
            <w:proofErr w:type="spellStart"/>
            <w:r w:rsidRPr="008E74AE">
              <w:rPr>
                <w:rFonts w:ascii="Arial" w:hAnsi="Arial" w:cs="Arial"/>
                <w:bCs/>
                <w:i/>
                <w:iCs/>
                <w:sz w:val="21"/>
                <w:szCs w:val="21"/>
              </w:rPr>
              <w:t>Bedenec</w:t>
            </w:r>
            <w:proofErr w:type="spellEnd"/>
            <w:r w:rsidRPr="008E74AE">
              <w:rPr>
                <w:rFonts w:ascii="Arial" w:hAnsi="Arial" w:cs="Arial"/>
                <w:bCs/>
                <w:i/>
                <w:iCs/>
                <w:sz w:val="21"/>
                <w:szCs w:val="21"/>
              </w:rPr>
              <w:t xml:space="preserve">, </w:t>
            </w:r>
            <w:proofErr w:type="spellStart"/>
            <w:r w:rsidRPr="008E74AE">
              <w:rPr>
                <w:rFonts w:ascii="Arial" w:hAnsi="Arial" w:cs="Arial"/>
                <w:bCs/>
                <w:i/>
                <w:iCs/>
                <w:sz w:val="21"/>
                <w:szCs w:val="21"/>
              </w:rPr>
              <w:t>Iv</w:t>
            </w:r>
            <w:proofErr w:type="spellEnd"/>
            <w:r w:rsidRPr="008E74AE">
              <w:rPr>
                <w:rFonts w:ascii="Arial" w:hAnsi="Arial" w:cs="Arial"/>
                <w:bCs/>
                <w:i/>
                <w:iCs/>
                <w:sz w:val="21"/>
                <w:szCs w:val="21"/>
              </w:rPr>
              <w:t xml:space="preserve">. Željeznica, </w:t>
            </w:r>
            <w:proofErr w:type="spellStart"/>
            <w:r w:rsidRPr="008E74AE">
              <w:rPr>
                <w:rFonts w:ascii="Arial" w:hAnsi="Arial" w:cs="Arial"/>
                <w:bCs/>
                <w:i/>
                <w:iCs/>
                <w:sz w:val="21"/>
                <w:szCs w:val="21"/>
              </w:rPr>
              <w:t>Salinovec</w:t>
            </w:r>
            <w:proofErr w:type="spellEnd"/>
            <w:r w:rsidRPr="008E74AE">
              <w:rPr>
                <w:rFonts w:ascii="Arial" w:hAnsi="Arial" w:cs="Arial"/>
                <w:bCs/>
                <w:sz w:val="21"/>
                <w:szCs w:val="21"/>
              </w:rPr>
              <w:t>)</w:t>
            </w:r>
          </w:p>
        </w:tc>
        <w:tc>
          <w:tcPr>
            <w:tcW w:w="1276" w:type="dxa"/>
            <w:tcBorders>
              <w:top w:val="single" w:sz="4" w:space="0" w:color="auto"/>
              <w:left w:val="single" w:sz="4" w:space="0" w:color="auto"/>
              <w:right w:val="single" w:sz="4" w:space="0" w:color="auto"/>
            </w:tcBorders>
            <w:shd w:val="clear" w:color="auto" w:fill="auto"/>
            <w:vAlign w:val="center"/>
          </w:tcPr>
          <w:p w14:paraId="2A243BB1"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505.000,00</w:t>
            </w:r>
          </w:p>
        </w:tc>
        <w:tc>
          <w:tcPr>
            <w:tcW w:w="1418" w:type="dxa"/>
            <w:tcBorders>
              <w:top w:val="single" w:sz="4" w:space="0" w:color="auto"/>
              <w:left w:val="single" w:sz="4" w:space="0" w:color="auto"/>
              <w:right w:val="single" w:sz="4" w:space="0" w:color="auto"/>
            </w:tcBorders>
            <w:vAlign w:val="center"/>
          </w:tcPr>
          <w:p w14:paraId="4B12BCDB"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+22.200,00</w:t>
            </w:r>
          </w:p>
        </w:tc>
        <w:tc>
          <w:tcPr>
            <w:tcW w:w="1276" w:type="dxa"/>
            <w:tcBorders>
              <w:top w:val="single" w:sz="4" w:space="0" w:color="auto"/>
              <w:left w:val="single" w:sz="4" w:space="0" w:color="auto"/>
              <w:right w:val="single" w:sz="4" w:space="0" w:color="auto"/>
            </w:tcBorders>
            <w:vAlign w:val="center"/>
          </w:tcPr>
          <w:p w14:paraId="28E4094F"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527.200,00</w:t>
            </w:r>
          </w:p>
        </w:tc>
      </w:tr>
      <w:tr w:rsidR="00C4791A" w:rsidRPr="008E74AE" w14:paraId="2C579F82" w14:textId="77777777" w:rsidTr="0036031B">
        <w:trPr>
          <w:cantSplit/>
          <w:trHeight w:val="132"/>
          <w:jc w:val="center"/>
        </w:trPr>
        <w:tc>
          <w:tcPr>
            <w:tcW w:w="702" w:type="dxa"/>
            <w:vMerge/>
            <w:tcBorders>
              <w:left w:val="single" w:sz="4" w:space="0" w:color="auto"/>
              <w:right w:val="single" w:sz="4" w:space="0" w:color="auto"/>
            </w:tcBorders>
          </w:tcPr>
          <w:p w14:paraId="454EF5D4" w14:textId="77777777" w:rsidR="00C4791A" w:rsidRPr="008E74AE" w:rsidRDefault="00C4791A" w:rsidP="0036031B">
            <w:pPr>
              <w:adjustRightInd w:val="0"/>
              <w:ind w:left="664" w:right="108"/>
              <w:jc w:val="center"/>
              <w:rPr>
                <w:rFonts w:ascii="Arial" w:hAnsi="Arial" w:cs="Arial"/>
                <w:bCs/>
                <w:sz w:val="18"/>
                <w:szCs w:val="18"/>
              </w:rPr>
            </w:pPr>
          </w:p>
        </w:tc>
        <w:tc>
          <w:tcPr>
            <w:tcW w:w="5530" w:type="dxa"/>
            <w:tcBorders>
              <w:left w:val="single" w:sz="4" w:space="0" w:color="auto"/>
              <w:right w:val="single" w:sz="4" w:space="0" w:color="auto"/>
            </w:tcBorders>
            <w:shd w:val="clear" w:color="auto" w:fill="auto"/>
            <w:vAlign w:val="center"/>
          </w:tcPr>
          <w:p w14:paraId="0139A10F" w14:textId="77777777" w:rsidR="00C4791A" w:rsidRPr="008E74AE" w:rsidRDefault="00C4791A" w:rsidP="0036031B">
            <w:pPr>
              <w:adjustRightInd w:val="0"/>
              <w:ind w:left="244" w:right="108" w:hanging="142"/>
              <w:rPr>
                <w:rFonts w:ascii="Arial" w:hAnsi="Arial" w:cs="Arial"/>
                <w:bCs/>
                <w:sz w:val="21"/>
                <w:szCs w:val="21"/>
              </w:rPr>
            </w:pPr>
            <w:r w:rsidRPr="008E74AE">
              <w:rPr>
                <w:rFonts w:ascii="Arial" w:hAnsi="Arial" w:cs="Arial"/>
                <w:bCs/>
                <w:sz w:val="21"/>
                <w:szCs w:val="21"/>
              </w:rPr>
              <w:t>2.2.2. Nadzor</w:t>
            </w:r>
          </w:p>
        </w:tc>
        <w:tc>
          <w:tcPr>
            <w:tcW w:w="1276" w:type="dxa"/>
            <w:tcBorders>
              <w:top w:val="single" w:sz="4" w:space="0" w:color="auto"/>
              <w:left w:val="single" w:sz="4" w:space="0" w:color="auto"/>
              <w:right w:val="single" w:sz="4" w:space="0" w:color="auto"/>
            </w:tcBorders>
            <w:shd w:val="clear" w:color="auto" w:fill="auto"/>
            <w:vAlign w:val="center"/>
          </w:tcPr>
          <w:p w14:paraId="1AE4642A"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7.000,00</w:t>
            </w:r>
          </w:p>
        </w:tc>
        <w:tc>
          <w:tcPr>
            <w:tcW w:w="1418" w:type="dxa"/>
            <w:tcBorders>
              <w:top w:val="single" w:sz="4" w:space="0" w:color="auto"/>
              <w:left w:val="single" w:sz="4" w:space="0" w:color="auto"/>
              <w:right w:val="single" w:sz="4" w:space="0" w:color="auto"/>
            </w:tcBorders>
            <w:vAlign w:val="center"/>
          </w:tcPr>
          <w:p w14:paraId="46E35D13"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-2.200,00</w:t>
            </w:r>
          </w:p>
        </w:tc>
        <w:tc>
          <w:tcPr>
            <w:tcW w:w="1276" w:type="dxa"/>
            <w:tcBorders>
              <w:top w:val="single" w:sz="4" w:space="0" w:color="auto"/>
              <w:left w:val="single" w:sz="4" w:space="0" w:color="auto"/>
              <w:right w:val="single" w:sz="4" w:space="0" w:color="auto"/>
            </w:tcBorders>
            <w:vAlign w:val="center"/>
          </w:tcPr>
          <w:p w14:paraId="1B7681A0" w14:textId="77777777" w:rsidR="00C4791A" w:rsidRPr="008E74AE" w:rsidRDefault="00C4791A" w:rsidP="0036031B">
            <w:pPr>
              <w:adjustRightInd w:val="0"/>
              <w:spacing w:before="100" w:beforeAutospacing="1" w:after="100" w:afterAutospacing="1"/>
              <w:jc w:val="right"/>
              <w:rPr>
                <w:rFonts w:ascii="Arial" w:hAnsi="Arial" w:cs="Arial"/>
                <w:bCs/>
                <w:sz w:val="21"/>
                <w:szCs w:val="21"/>
              </w:rPr>
            </w:pPr>
            <w:r w:rsidRPr="008E74AE">
              <w:rPr>
                <w:rFonts w:ascii="Arial" w:hAnsi="Arial" w:cs="Arial"/>
                <w:bCs/>
                <w:sz w:val="21"/>
                <w:szCs w:val="21"/>
              </w:rPr>
              <w:t>4.800,00</w:t>
            </w:r>
          </w:p>
        </w:tc>
      </w:tr>
      <w:tr w:rsidR="00C4791A" w:rsidRPr="008E74AE" w14:paraId="7CBECF3E" w14:textId="77777777" w:rsidTr="0036031B">
        <w:trPr>
          <w:cantSplit/>
          <w:trHeight w:val="3253"/>
          <w:jc w:val="center"/>
        </w:trPr>
        <w:tc>
          <w:tcPr>
            <w:tcW w:w="10202" w:type="dxa"/>
            <w:gridSpan w:val="5"/>
            <w:tcBorders>
              <w:left w:val="single" w:sz="4" w:space="0" w:color="auto"/>
              <w:right w:val="single" w:sz="4" w:space="0" w:color="auto"/>
            </w:tcBorders>
          </w:tcPr>
          <w:p w14:paraId="388F0389" w14:textId="77777777" w:rsidR="00C4791A" w:rsidRPr="008E74AE" w:rsidRDefault="00C4791A" w:rsidP="0036031B">
            <w:pPr>
              <w:adjustRightInd w:val="0"/>
              <w:jc w:val="both"/>
              <w:rPr>
                <w:rFonts w:ascii="Arial" w:hAnsi="Arial" w:cs="Arial"/>
                <w:b/>
                <w:bCs/>
                <w:i/>
                <w:sz w:val="21"/>
                <w:szCs w:val="21"/>
              </w:rPr>
            </w:pPr>
            <w:r w:rsidRPr="008E74AE">
              <w:rPr>
                <w:rFonts w:ascii="Arial" w:hAnsi="Arial" w:cs="Arial"/>
                <w:b/>
                <w:bCs/>
                <w:i/>
                <w:sz w:val="21"/>
                <w:szCs w:val="21"/>
              </w:rPr>
              <w:lastRenderedPageBreak/>
              <w:t xml:space="preserve">Izvori financiranja: </w:t>
            </w:r>
          </w:p>
          <w:p w14:paraId="61877948" w14:textId="77777777" w:rsidR="00C4791A" w:rsidRPr="008E74AE" w:rsidRDefault="00C4791A" w:rsidP="00077A86">
            <w:pPr>
              <w:numPr>
                <w:ilvl w:val="0"/>
                <w:numId w:val="18"/>
              </w:numPr>
              <w:adjustRightInd w:val="0"/>
              <w:spacing w:after="0" w:line="240" w:lineRule="auto"/>
              <w:rPr>
                <w:rFonts w:ascii="Arial" w:hAnsi="Arial" w:cs="Arial"/>
                <w:bCs/>
                <w:i/>
                <w:sz w:val="21"/>
                <w:szCs w:val="21"/>
              </w:rPr>
            </w:pPr>
            <w:r w:rsidRPr="008E74AE">
              <w:rPr>
                <w:rFonts w:ascii="Arial" w:hAnsi="Arial" w:cs="Arial"/>
                <w:bCs/>
                <w:i/>
                <w:sz w:val="21"/>
                <w:szCs w:val="21"/>
              </w:rPr>
              <w:t>Točka 1.1. 500.000,00 kn prihodi od pomoći – fiskalno izravnanje</w:t>
            </w:r>
          </w:p>
          <w:p w14:paraId="2544A92F" w14:textId="77777777" w:rsidR="00C4791A" w:rsidRPr="008E74AE" w:rsidRDefault="00C4791A" w:rsidP="00077A86">
            <w:pPr>
              <w:numPr>
                <w:ilvl w:val="0"/>
                <w:numId w:val="18"/>
              </w:numPr>
              <w:adjustRightInd w:val="0"/>
              <w:spacing w:after="0" w:line="240" w:lineRule="auto"/>
              <w:rPr>
                <w:rFonts w:ascii="Arial" w:hAnsi="Arial" w:cs="Arial"/>
                <w:bCs/>
                <w:i/>
                <w:sz w:val="21"/>
                <w:szCs w:val="21"/>
              </w:rPr>
            </w:pPr>
            <w:r w:rsidRPr="008E74AE">
              <w:rPr>
                <w:rFonts w:ascii="Arial" w:hAnsi="Arial" w:cs="Arial"/>
                <w:bCs/>
                <w:i/>
                <w:sz w:val="21"/>
                <w:szCs w:val="21"/>
              </w:rPr>
              <w:t>Točka 1.2. kapitalne potpore 328.655,20 kn, prihodi od pomoći – fiskalno izravnanje 229.344,80 kn</w:t>
            </w:r>
          </w:p>
          <w:p w14:paraId="561B2460" w14:textId="77777777" w:rsidR="00C4791A" w:rsidRPr="008E74AE" w:rsidRDefault="00C4791A" w:rsidP="00077A86">
            <w:pPr>
              <w:numPr>
                <w:ilvl w:val="0"/>
                <w:numId w:val="18"/>
              </w:numPr>
              <w:adjustRightInd w:val="0"/>
              <w:spacing w:before="100" w:beforeAutospacing="1" w:after="100" w:afterAutospacing="1" w:line="240" w:lineRule="auto"/>
              <w:jc w:val="both"/>
              <w:rPr>
                <w:rFonts w:ascii="Arial" w:hAnsi="Arial" w:cs="Arial"/>
                <w:sz w:val="21"/>
                <w:szCs w:val="21"/>
              </w:rPr>
            </w:pPr>
            <w:r w:rsidRPr="008E74AE">
              <w:rPr>
                <w:rFonts w:ascii="Arial" w:hAnsi="Arial" w:cs="Arial"/>
                <w:sz w:val="21"/>
                <w:szCs w:val="21"/>
              </w:rPr>
              <w:t xml:space="preserve">Točka 1.13. </w:t>
            </w:r>
            <w:r w:rsidRPr="008E74AE">
              <w:rPr>
                <w:rFonts w:ascii="Arial" w:hAnsi="Arial" w:cs="Arial"/>
                <w:bCs/>
                <w:i/>
                <w:sz w:val="21"/>
                <w:szCs w:val="21"/>
              </w:rPr>
              <w:t>prihodi od pomoći – fiskalno izravnanje 1.431.000,00 kn</w:t>
            </w:r>
          </w:p>
          <w:p w14:paraId="6A4F4878" w14:textId="77777777" w:rsidR="00C4791A" w:rsidRPr="008E74AE" w:rsidRDefault="00C4791A" w:rsidP="00077A86">
            <w:pPr>
              <w:numPr>
                <w:ilvl w:val="0"/>
                <w:numId w:val="18"/>
              </w:numPr>
              <w:adjustRightInd w:val="0"/>
              <w:spacing w:before="100" w:beforeAutospacing="1" w:after="100" w:afterAutospacing="1" w:line="240" w:lineRule="auto"/>
              <w:jc w:val="both"/>
              <w:rPr>
                <w:rFonts w:ascii="Arial" w:hAnsi="Arial" w:cs="Arial"/>
                <w:sz w:val="21"/>
                <w:szCs w:val="21"/>
              </w:rPr>
            </w:pPr>
            <w:r w:rsidRPr="008E74AE">
              <w:rPr>
                <w:rFonts w:ascii="Arial" w:hAnsi="Arial" w:cs="Arial"/>
                <w:sz w:val="21"/>
                <w:szCs w:val="21"/>
              </w:rPr>
              <w:t xml:space="preserve">Točka 1.14 </w:t>
            </w:r>
            <w:r w:rsidRPr="008E74AE">
              <w:rPr>
                <w:rFonts w:ascii="Arial" w:hAnsi="Arial" w:cs="Arial"/>
                <w:bCs/>
                <w:i/>
                <w:sz w:val="21"/>
                <w:szCs w:val="21"/>
              </w:rPr>
              <w:t>prihodi od pomoći – fiskalno izravnanje 20.000,00 kn</w:t>
            </w:r>
          </w:p>
          <w:p w14:paraId="7E9C1C60" w14:textId="77777777" w:rsidR="00C4791A" w:rsidRPr="008E74AE" w:rsidRDefault="00C4791A" w:rsidP="00077A86">
            <w:pPr>
              <w:numPr>
                <w:ilvl w:val="0"/>
                <w:numId w:val="18"/>
              </w:numPr>
              <w:adjustRightInd w:val="0"/>
              <w:spacing w:before="100" w:beforeAutospacing="1" w:after="100" w:afterAutospacing="1" w:line="240" w:lineRule="auto"/>
              <w:jc w:val="both"/>
              <w:rPr>
                <w:rFonts w:ascii="Arial" w:hAnsi="Arial" w:cs="Arial"/>
                <w:sz w:val="21"/>
                <w:szCs w:val="21"/>
              </w:rPr>
            </w:pPr>
            <w:r w:rsidRPr="008E74AE">
              <w:rPr>
                <w:rFonts w:ascii="Arial" w:hAnsi="Arial" w:cs="Arial"/>
                <w:bCs/>
                <w:i/>
                <w:sz w:val="21"/>
                <w:szCs w:val="21"/>
              </w:rPr>
              <w:t>Točka 1.15 prihodi od pomoći – fiskalno izravnanje 11.000,00 kn</w:t>
            </w:r>
          </w:p>
          <w:p w14:paraId="45F98796" w14:textId="77777777" w:rsidR="00C4791A" w:rsidRPr="008E74AE" w:rsidRDefault="00C4791A" w:rsidP="00077A86">
            <w:pPr>
              <w:numPr>
                <w:ilvl w:val="0"/>
                <w:numId w:val="18"/>
              </w:numPr>
              <w:adjustRightInd w:val="0"/>
              <w:spacing w:after="0" w:line="240" w:lineRule="auto"/>
              <w:rPr>
                <w:rFonts w:ascii="Arial" w:hAnsi="Arial" w:cs="Arial"/>
                <w:bCs/>
                <w:i/>
                <w:sz w:val="21"/>
                <w:szCs w:val="21"/>
              </w:rPr>
            </w:pPr>
            <w:r w:rsidRPr="008E74AE">
              <w:rPr>
                <w:rFonts w:ascii="Arial" w:hAnsi="Arial" w:cs="Arial"/>
                <w:bCs/>
                <w:i/>
                <w:sz w:val="21"/>
                <w:szCs w:val="21"/>
              </w:rPr>
              <w:t>Točka 1.16. komunalni doprinos 50.000,00 kn, 32.000,00 kn iz općih poreznih prihoda Proračuna</w:t>
            </w:r>
          </w:p>
          <w:p w14:paraId="10D350F3" w14:textId="77777777" w:rsidR="00C4791A" w:rsidRPr="008E74AE" w:rsidRDefault="00C4791A" w:rsidP="00077A86">
            <w:pPr>
              <w:numPr>
                <w:ilvl w:val="0"/>
                <w:numId w:val="18"/>
              </w:numPr>
              <w:adjustRightInd w:val="0"/>
              <w:spacing w:after="0" w:line="240" w:lineRule="auto"/>
              <w:jc w:val="both"/>
              <w:rPr>
                <w:rFonts w:ascii="Arial" w:hAnsi="Arial" w:cs="Arial"/>
                <w:sz w:val="21"/>
                <w:szCs w:val="21"/>
              </w:rPr>
            </w:pPr>
            <w:r w:rsidRPr="008E74AE">
              <w:rPr>
                <w:rFonts w:ascii="Arial" w:hAnsi="Arial" w:cs="Arial"/>
                <w:bCs/>
                <w:i/>
                <w:sz w:val="21"/>
                <w:szCs w:val="21"/>
              </w:rPr>
              <w:t>Točka 1.17. primici od zaduživanja 2.650.000,00 kn</w:t>
            </w:r>
          </w:p>
          <w:p w14:paraId="15D52A62" w14:textId="77777777" w:rsidR="00C4791A" w:rsidRPr="008E74AE" w:rsidRDefault="00C4791A" w:rsidP="00077A86">
            <w:pPr>
              <w:numPr>
                <w:ilvl w:val="0"/>
                <w:numId w:val="18"/>
              </w:numPr>
              <w:adjustRightInd w:val="0"/>
              <w:spacing w:before="100" w:beforeAutospacing="1" w:after="100" w:afterAutospacing="1" w:line="240" w:lineRule="auto"/>
              <w:jc w:val="both"/>
              <w:rPr>
                <w:rFonts w:ascii="Arial" w:hAnsi="Arial" w:cs="Arial"/>
                <w:strike/>
                <w:sz w:val="21"/>
                <w:szCs w:val="21"/>
              </w:rPr>
            </w:pPr>
            <w:r w:rsidRPr="008E74AE">
              <w:rPr>
                <w:rFonts w:ascii="Arial" w:hAnsi="Arial" w:cs="Arial"/>
                <w:bCs/>
                <w:i/>
                <w:sz w:val="21"/>
                <w:szCs w:val="21"/>
              </w:rPr>
              <w:t>Točka 2.1. komunalni doprinos 350.000,00 kn, komunalna naknada 570.000,00 kn, sufinanciranje građana 5.000,00 kn, vodni doprinos 25.000,00 kn, 600.000,00 kn iz prihoda od pomoći – fiskalno izravnanje</w:t>
            </w:r>
          </w:p>
          <w:p w14:paraId="2DC7BC9B" w14:textId="77777777" w:rsidR="00C4791A" w:rsidRPr="008E74AE" w:rsidRDefault="00C4791A" w:rsidP="00077A86">
            <w:pPr>
              <w:numPr>
                <w:ilvl w:val="0"/>
                <w:numId w:val="18"/>
              </w:numPr>
              <w:adjustRightInd w:val="0"/>
              <w:spacing w:before="100" w:beforeAutospacing="1" w:after="100" w:afterAutospacing="1" w:line="240" w:lineRule="auto"/>
              <w:jc w:val="both"/>
              <w:rPr>
                <w:rFonts w:ascii="Arial" w:hAnsi="Arial" w:cs="Arial"/>
                <w:sz w:val="21"/>
                <w:szCs w:val="21"/>
              </w:rPr>
            </w:pPr>
            <w:r w:rsidRPr="008E74AE">
              <w:rPr>
                <w:rFonts w:ascii="Arial" w:hAnsi="Arial" w:cs="Arial"/>
                <w:sz w:val="21"/>
                <w:szCs w:val="21"/>
              </w:rPr>
              <w:t>Točka 2.2. komunalni doprinos 402.000,00 kn, 130</w:t>
            </w:r>
            <w:r w:rsidRPr="008E74AE">
              <w:rPr>
                <w:rFonts w:ascii="Arial" w:hAnsi="Arial" w:cs="Arial"/>
                <w:bCs/>
                <w:i/>
                <w:sz w:val="21"/>
                <w:szCs w:val="21"/>
              </w:rPr>
              <w:t>.000,00 kn iz općih poreznih prihoda Proračuna</w:t>
            </w:r>
          </w:p>
          <w:p w14:paraId="629B5954" w14:textId="77777777" w:rsidR="00C4791A" w:rsidRPr="008E74AE" w:rsidRDefault="00C4791A" w:rsidP="00077A86">
            <w:pPr>
              <w:numPr>
                <w:ilvl w:val="0"/>
                <w:numId w:val="18"/>
              </w:numPr>
              <w:adjustRightInd w:val="0"/>
              <w:spacing w:before="100" w:beforeAutospacing="1" w:after="100" w:afterAutospacing="1" w:line="240" w:lineRule="auto"/>
              <w:jc w:val="both"/>
              <w:rPr>
                <w:rFonts w:ascii="Arial" w:hAnsi="Arial" w:cs="Arial"/>
                <w:sz w:val="21"/>
                <w:szCs w:val="21"/>
              </w:rPr>
            </w:pPr>
            <w:r w:rsidRPr="008E74AE">
              <w:rPr>
                <w:rFonts w:ascii="Arial" w:hAnsi="Arial" w:cs="Arial"/>
                <w:bCs/>
                <w:i/>
                <w:sz w:val="21"/>
                <w:szCs w:val="21"/>
              </w:rPr>
              <w:t>Ostale točke programa: opći porezni prihodi Proračuna 868.000,00 kn</w:t>
            </w:r>
          </w:p>
        </w:tc>
      </w:tr>
    </w:tbl>
    <w:p w14:paraId="3F2174A9" w14:textId="77777777" w:rsidR="00C4791A" w:rsidRPr="008E74AE" w:rsidRDefault="00C4791A" w:rsidP="00C4791A">
      <w:pPr>
        <w:rPr>
          <w:rFonts w:ascii="Arial" w:hAnsi="Arial" w:cs="Arial"/>
          <w:b/>
          <w:bCs/>
        </w:rPr>
      </w:pPr>
    </w:p>
    <w:p w14:paraId="01854A0B" w14:textId="77777777" w:rsidR="00C4791A" w:rsidRPr="008E74AE" w:rsidRDefault="00C4791A" w:rsidP="00077A86">
      <w:pPr>
        <w:numPr>
          <w:ilvl w:val="0"/>
          <w:numId w:val="16"/>
        </w:numPr>
        <w:adjustRightInd w:val="0"/>
        <w:spacing w:after="0" w:line="240" w:lineRule="auto"/>
        <w:rPr>
          <w:rFonts w:ascii="Arial" w:hAnsi="Arial" w:cs="Arial"/>
          <w:b/>
          <w:bCs/>
        </w:rPr>
      </w:pPr>
      <w:r w:rsidRPr="008E74AE">
        <w:rPr>
          <w:rFonts w:ascii="Arial" w:hAnsi="Arial" w:cs="Arial"/>
          <w:b/>
          <w:bCs/>
        </w:rPr>
        <w:t>JAVNA RASVJETA</w:t>
      </w:r>
    </w:p>
    <w:p w14:paraId="717648E2" w14:textId="77777777" w:rsidR="00C4791A" w:rsidRPr="008E74AE" w:rsidRDefault="00C4791A" w:rsidP="00C4791A">
      <w:pPr>
        <w:adjustRightInd w:val="0"/>
        <w:ind w:firstLine="708"/>
        <w:jc w:val="both"/>
        <w:rPr>
          <w:rFonts w:ascii="Arial" w:hAnsi="Arial" w:cs="Arial"/>
          <w:b/>
          <w:bCs/>
        </w:rPr>
      </w:pPr>
    </w:p>
    <w:p w14:paraId="61D6EB7B" w14:textId="77777777" w:rsidR="00C4791A" w:rsidRPr="008E74AE" w:rsidRDefault="00C4791A" w:rsidP="00077A86">
      <w:pPr>
        <w:numPr>
          <w:ilvl w:val="1"/>
          <w:numId w:val="16"/>
        </w:numPr>
        <w:adjustRightInd w:val="0"/>
        <w:spacing w:after="0" w:line="240" w:lineRule="auto"/>
        <w:jc w:val="both"/>
        <w:rPr>
          <w:rFonts w:ascii="Arial" w:hAnsi="Arial" w:cs="Arial"/>
        </w:rPr>
      </w:pPr>
      <w:r w:rsidRPr="008E74AE">
        <w:rPr>
          <w:rFonts w:ascii="Arial" w:hAnsi="Arial" w:cs="Arial"/>
        </w:rPr>
        <w:t>Pod javnom rasvjetom podrazumijevaju se objekti i uređaji za rasvjetljavanje javnih površina, te javnih i nerazvrstanih cesta, kao i stvaranje preduvjeta za njihovo funkcioniranje, a u nastavku se daje opis poslova s procjenom troškova građenja pojedinih objekata i uređaja javne rasvjete, sa iskazanim izvorom financiranja za komunalnu djelatnost: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4536"/>
        <w:gridCol w:w="1417"/>
        <w:gridCol w:w="1418"/>
        <w:gridCol w:w="1417"/>
      </w:tblGrid>
      <w:tr w:rsidR="00C4791A" w:rsidRPr="008E74AE" w14:paraId="02A43AF6" w14:textId="77777777" w:rsidTr="0036031B">
        <w:trPr>
          <w:cantSplit/>
          <w:jc w:val="center"/>
        </w:trPr>
        <w:tc>
          <w:tcPr>
            <w:tcW w:w="846" w:type="dxa"/>
            <w:tcBorders>
              <w:top w:val="single" w:sz="4" w:space="0" w:color="auto"/>
              <w:left w:val="single" w:sz="4" w:space="0" w:color="auto"/>
              <w:bottom w:val="single" w:sz="4" w:space="0" w:color="auto"/>
              <w:right w:val="single" w:sz="4" w:space="0" w:color="auto"/>
            </w:tcBorders>
          </w:tcPr>
          <w:p w14:paraId="0D14A9EC" w14:textId="77777777" w:rsidR="00C4791A" w:rsidRPr="008E74AE" w:rsidRDefault="00C4791A" w:rsidP="0036031B">
            <w:pPr>
              <w:adjustRightInd w:val="0"/>
              <w:ind w:left="108" w:right="108"/>
              <w:jc w:val="center"/>
              <w:rPr>
                <w:rFonts w:ascii="Arial" w:hAnsi="Arial" w:cs="Arial"/>
                <w:b/>
                <w:bCs/>
                <w:sz w:val="21"/>
                <w:szCs w:val="21"/>
              </w:rPr>
            </w:pPr>
            <w:r w:rsidRPr="008E74AE">
              <w:rPr>
                <w:rFonts w:ascii="Arial" w:hAnsi="Arial" w:cs="Arial"/>
                <w:bCs/>
                <w:sz w:val="18"/>
                <w:szCs w:val="18"/>
              </w:rPr>
              <w:t>čl. 68. st. 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CC78D36" w14:textId="77777777" w:rsidR="00C4791A" w:rsidRPr="008E74AE" w:rsidRDefault="00C4791A" w:rsidP="0036031B">
            <w:pPr>
              <w:adjustRightInd w:val="0"/>
              <w:ind w:left="108" w:right="108"/>
              <w:jc w:val="center"/>
              <w:rPr>
                <w:rFonts w:ascii="Arial" w:hAnsi="Arial" w:cs="Arial"/>
                <w:b/>
                <w:bCs/>
                <w:sz w:val="21"/>
                <w:szCs w:val="21"/>
              </w:rPr>
            </w:pPr>
            <w:r w:rsidRPr="008E74AE">
              <w:rPr>
                <w:rFonts w:ascii="Arial" w:hAnsi="Arial" w:cs="Arial"/>
                <w:b/>
                <w:bCs/>
                <w:sz w:val="21"/>
                <w:szCs w:val="21"/>
              </w:rPr>
              <w:t>Naziv objekta ili uređaja / vrsta radova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813F96" w14:textId="77777777" w:rsidR="00C4791A" w:rsidRPr="008E74AE" w:rsidRDefault="00C4791A" w:rsidP="0036031B">
            <w:pPr>
              <w:adjustRightInd w:val="0"/>
              <w:spacing w:before="100" w:beforeAutospacing="1" w:after="100" w:afterAutospacing="1"/>
              <w:jc w:val="center"/>
              <w:rPr>
                <w:rFonts w:ascii="Arial" w:hAnsi="Arial" w:cs="Arial"/>
                <w:b/>
                <w:bCs/>
                <w:sz w:val="21"/>
                <w:szCs w:val="21"/>
              </w:rPr>
            </w:pPr>
            <w:r w:rsidRPr="008E74AE">
              <w:rPr>
                <w:rFonts w:ascii="Arial" w:hAnsi="Arial" w:cs="Arial"/>
                <w:b/>
                <w:bCs/>
                <w:sz w:val="21"/>
                <w:szCs w:val="21"/>
              </w:rPr>
              <w:t>Plan za 2021.</w:t>
            </w:r>
          </w:p>
        </w:tc>
        <w:tc>
          <w:tcPr>
            <w:tcW w:w="1418" w:type="dxa"/>
            <w:tcBorders>
              <w:top w:val="single" w:sz="4" w:space="0" w:color="auto"/>
              <w:left w:val="single" w:sz="4" w:space="0" w:color="auto"/>
              <w:bottom w:val="single" w:sz="4" w:space="0" w:color="auto"/>
              <w:right w:val="single" w:sz="4" w:space="0" w:color="auto"/>
            </w:tcBorders>
            <w:vAlign w:val="center"/>
          </w:tcPr>
          <w:p w14:paraId="7F7137C7" w14:textId="77777777" w:rsidR="00C4791A" w:rsidRPr="008E74AE" w:rsidRDefault="00C4791A" w:rsidP="0036031B">
            <w:pPr>
              <w:adjustRightInd w:val="0"/>
              <w:spacing w:before="100" w:beforeAutospacing="1" w:after="100" w:afterAutospacing="1"/>
              <w:jc w:val="center"/>
              <w:rPr>
                <w:rFonts w:ascii="Arial" w:hAnsi="Arial" w:cs="Arial"/>
                <w:b/>
                <w:bCs/>
                <w:sz w:val="21"/>
                <w:szCs w:val="21"/>
              </w:rPr>
            </w:pPr>
            <w:r w:rsidRPr="008E74AE">
              <w:rPr>
                <w:rFonts w:ascii="Arial" w:hAnsi="Arial" w:cs="Arial"/>
                <w:b/>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3575C8C7" w14:textId="77777777" w:rsidR="00C4791A" w:rsidRPr="008E74AE" w:rsidRDefault="00C4791A" w:rsidP="0036031B">
            <w:pPr>
              <w:adjustRightInd w:val="0"/>
              <w:spacing w:before="100" w:beforeAutospacing="1" w:after="100" w:afterAutospacing="1"/>
              <w:jc w:val="center"/>
              <w:rPr>
                <w:rFonts w:ascii="Arial" w:hAnsi="Arial" w:cs="Arial"/>
                <w:b/>
                <w:bCs/>
                <w:sz w:val="21"/>
                <w:szCs w:val="21"/>
              </w:rPr>
            </w:pPr>
            <w:r w:rsidRPr="008E74AE">
              <w:rPr>
                <w:rFonts w:ascii="Arial" w:hAnsi="Arial" w:cs="Arial"/>
                <w:b/>
                <w:bCs/>
                <w:sz w:val="20"/>
                <w:szCs w:val="20"/>
              </w:rPr>
              <w:t>Novi plan za 2021.</w:t>
            </w:r>
          </w:p>
        </w:tc>
      </w:tr>
      <w:tr w:rsidR="00C4791A" w:rsidRPr="008E74AE" w14:paraId="069EDC3A" w14:textId="77777777" w:rsidTr="0036031B">
        <w:trPr>
          <w:cantSplit/>
          <w:trHeight w:val="440"/>
          <w:jc w:val="center"/>
        </w:trPr>
        <w:tc>
          <w:tcPr>
            <w:tcW w:w="5382" w:type="dxa"/>
            <w:gridSpan w:val="2"/>
            <w:tcBorders>
              <w:top w:val="single" w:sz="4" w:space="0" w:color="auto"/>
              <w:left w:val="single" w:sz="4" w:space="0" w:color="auto"/>
              <w:bottom w:val="single" w:sz="4" w:space="0" w:color="auto"/>
              <w:right w:val="single" w:sz="4" w:space="0" w:color="auto"/>
            </w:tcBorders>
            <w:vAlign w:val="center"/>
          </w:tcPr>
          <w:p w14:paraId="71769979" w14:textId="77777777" w:rsidR="00C4791A" w:rsidRPr="008E74AE" w:rsidRDefault="00C4791A" w:rsidP="0036031B">
            <w:pPr>
              <w:adjustRightInd w:val="0"/>
              <w:ind w:left="239"/>
              <w:rPr>
                <w:rFonts w:ascii="Arial" w:hAnsi="Arial" w:cs="Arial"/>
                <w:b/>
                <w:bCs/>
              </w:rPr>
            </w:pPr>
            <w:r w:rsidRPr="008E74AE">
              <w:rPr>
                <w:rFonts w:ascii="Arial" w:hAnsi="Arial" w:cs="Arial"/>
                <w:b/>
                <w:bCs/>
                <w:sz w:val="21"/>
                <w:szCs w:val="21"/>
              </w:rPr>
              <w:t>JAVNA RASVJETA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EABA4E"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1.008.000,00</w:t>
            </w:r>
          </w:p>
        </w:tc>
        <w:tc>
          <w:tcPr>
            <w:tcW w:w="1418" w:type="dxa"/>
            <w:tcBorders>
              <w:top w:val="single" w:sz="4" w:space="0" w:color="auto"/>
              <w:left w:val="single" w:sz="4" w:space="0" w:color="auto"/>
              <w:bottom w:val="single" w:sz="4" w:space="0" w:color="auto"/>
              <w:right w:val="single" w:sz="4" w:space="0" w:color="auto"/>
            </w:tcBorders>
            <w:vAlign w:val="center"/>
          </w:tcPr>
          <w:p w14:paraId="60FA4323"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+233.000,00</w:t>
            </w:r>
          </w:p>
        </w:tc>
        <w:tc>
          <w:tcPr>
            <w:tcW w:w="1417" w:type="dxa"/>
            <w:tcBorders>
              <w:top w:val="single" w:sz="4" w:space="0" w:color="auto"/>
              <w:left w:val="single" w:sz="4" w:space="0" w:color="auto"/>
              <w:bottom w:val="single" w:sz="4" w:space="0" w:color="auto"/>
              <w:right w:val="single" w:sz="4" w:space="0" w:color="auto"/>
            </w:tcBorders>
            <w:vAlign w:val="center"/>
          </w:tcPr>
          <w:p w14:paraId="7BEE78D7"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1.241.000,00</w:t>
            </w:r>
          </w:p>
        </w:tc>
      </w:tr>
      <w:tr w:rsidR="00C4791A" w:rsidRPr="008E74AE" w14:paraId="0A506E56" w14:textId="77777777" w:rsidTr="0036031B">
        <w:trPr>
          <w:cantSplit/>
          <w:trHeight w:val="349"/>
          <w:jc w:val="center"/>
        </w:trPr>
        <w:tc>
          <w:tcPr>
            <w:tcW w:w="846" w:type="dxa"/>
            <w:vMerge w:val="restart"/>
            <w:tcBorders>
              <w:top w:val="single" w:sz="4" w:space="0" w:color="auto"/>
              <w:left w:val="single" w:sz="4" w:space="0" w:color="auto"/>
              <w:right w:val="single" w:sz="4" w:space="0" w:color="auto"/>
            </w:tcBorders>
            <w:vAlign w:val="center"/>
          </w:tcPr>
          <w:p w14:paraId="177343F6" w14:textId="77777777" w:rsidR="00C4791A" w:rsidRPr="008E74AE" w:rsidRDefault="00C4791A" w:rsidP="0036031B">
            <w:pPr>
              <w:adjustRightInd w:val="0"/>
              <w:ind w:right="108"/>
              <w:jc w:val="center"/>
              <w:rPr>
                <w:rFonts w:ascii="Arial" w:hAnsi="Arial" w:cs="Arial"/>
                <w:bCs/>
                <w:sz w:val="21"/>
                <w:szCs w:val="21"/>
              </w:rPr>
            </w:pPr>
            <w:proofErr w:type="spellStart"/>
            <w:r w:rsidRPr="008E74AE">
              <w:rPr>
                <w:rFonts w:ascii="Arial" w:hAnsi="Arial" w:cs="Arial"/>
                <w:bCs/>
                <w:sz w:val="18"/>
                <w:szCs w:val="18"/>
              </w:rPr>
              <w:t>toč</w:t>
            </w:r>
            <w:proofErr w:type="spellEnd"/>
            <w:r w:rsidRPr="008E74AE">
              <w:rPr>
                <w:rFonts w:ascii="Arial" w:hAnsi="Arial" w:cs="Arial"/>
                <w:bCs/>
                <w:sz w:val="18"/>
                <w:szCs w:val="18"/>
              </w:rPr>
              <w:t>. 2.</w:t>
            </w:r>
          </w:p>
        </w:tc>
        <w:tc>
          <w:tcPr>
            <w:tcW w:w="4536" w:type="dxa"/>
            <w:tcBorders>
              <w:top w:val="single" w:sz="4" w:space="0" w:color="auto"/>
              <w:left w:val="single" w:sz="4" w:space="0" w:color="auto"/>
              <w:right w:val="single" w:sz="4" w:space="0" w:color="auto"/>
            </w:tcBorders>
            <w:shd w:val="clear" w:color="auto" w:fill="auto"/>
            <w:vAlign w:val="center"/>
          </w:tcPr>
          <w:p w14:paraId="3C02F242" w14:textId="77777777" w:rsidR="00C4791A" w:rsidRPr="008E74AE" w:rsidRDefault="00C4791A" w:rsidP="0036031B">
            <w:pPr>
              <w:adjustRightInd w:val="0"/>
              <w:ind w:right="108"/>
              <w:rPr>
                <w:rFonts w:ascii="Arial" w:hAnsi="Arial" w:cs="Arial"/>
                <w:sz w:val="21"/>
                <w:szCs w:val="21"/>
              </w:rPr>
            </w:pPr>
            <w:r w:rsidRPr="008E74AE">
              <w:rPr>
                <w:rFonts w:ascii="Arial" w:hAnsi="Arial" w:cs="Arial"/>
                <w:bCs/>
                <w:sz w:val="21"/>
                <w:szCs w:val="21"/>
              </w:rPr>
              <w:t>1. Elaborat javne rasvjete</w:t>
            </w:r>
          </w:p>
        </w:tc>
        <w:tc>
          <w:tcPr>
            <w:tcW w:w="1417" w:type="dxa"/>
            <w:tcBorders>
              <w:top w:val="single" w:sz="4" w:space="0" w:color="auto"/>
              <w:left w:val="single" w:sz="4" w:space="0" w:color="auto"/>
              <w:right w:val="single" w:sz="4" w:space="0" w:color="auto"/>
            </w:tcBorders>
            <w:shd w:val="clear" w:color="auto" w:fill="auto"/>
            <w:vAlign w:val="center"/>
          </w:tcPr>
          <w:p w14:paraId="5814A92A"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88.000,00</w:t>
            </w:r>
          </w:p>
        </w:tc>
        <w:tc>
          <w:tcPr>
            <w:tcW w:w="1418" w:type="dxa"/>
            <w:tcBorders>
              <w:top w:val="single" w:sz="4" w:space="0" w:color="auto"/>
              <w:left w:val="single" w:sz="4" w:space="0" w:color="auto"/>
              <w:right w:val="single" w:sz="4" w:space="0" w:color="auto"/>
            </w:tcBorders>
            <w:vAlign w:val="center"/>
          </w:tcPr>
          <w:p w14:paraId="2BAA8C45"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0,00</w:t>
            </w:r>
          </w:p>
        </w:tc>
        <w:tc>
          <w:tcPr>
            <w:tcW w:w="1417" w:type="dxa"/>
            <w:tcBorders>
              <w:top w:val="single" w:sz="4" w:space="0" w:color="auto"/>
              <w:left w:val="single" w:sz="4" w:space="0" w:color="auto"/>
              <w:right w:val="single" w:sz="4" w:space="0" w:color="auto"/>
            </w:tcBorders>
            <w:vAlign w:val="center"/>
          </w:tcPr>
          <w:p w14:paraId="48D40F01"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88.000,00</w:t>
            </w:r>
          </w:p>
        </w:tc>
      </w:tr>
      <w:tr w:rsidR="00C4791A" w:rsidRPr="008E74AE" w14:paraId="150D7E07" w14:textId="77777777" w:rsidTr="0036031B">
        <w:trPr>
          <w:cantSplit/>
          <w:trHeight w:val="132"/>
          <w:jc w:val="center"/>
        </w:trPr>
        <w:tc>
          <w:tcPr>
            <w:tcW w:w="846" w:type="dxa"/>
            <w:vMerge/>
            <w:tcBorders>
              <w:left w:val="single" w:sz="4" w:space="0" w:color="auto"/>
              <w:right w:val="single" w:sz="4" w:space="0" w:color="auto"/>
            </w:tcBorders>
            <w:vAlign w:val="center"/>
          </w:tcPr>
          <w:p w14:paraId="4AA58BF8" w14:textId="77777777" w:rsidR="00C4791A" w:rsidRPr="008E74AE" w:rsidRDefault="00C4791A" w:rsidP="0036031B">
            <w:pPr>
              <w:adjustRightInd w:val="0"/>
              <w:ind w:left="239" w:right="108"/>
              <w:jc w:val="center"/>
              <w:rPr>
                <w:rFonts w:ascii="Arial" w:hAnsi="Arial" w:cs="Arial"/>
                <w:bCs/>
                <w:sz w:val="21"/>
                <w:szCs w:val="21"/>
              </w:rPr>
            </w:pPr>
          </w:p>
        </w:tc>
        <w:tc>
          <w:tcPr>
            <w:tcW w:w="4536" w:type="dxa"/>
            <w:tcBorders>
              <w:left w:val="single" w:sz="4" w:space="0" w:color="auto"/>
              <w:right w:val="single" w:sz="4" w:space="0" w:color="auto"/>
            </w:tcBorders>
            <w:shd w:val="clear" w:color="auto" w:fill="auto"/>
            <w:vAlign w:val="center"/>
          </w:tcPr>
          <w:p w14:paraId="4BF781CF"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1.1. Projektna dokumentacija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3BBE6F"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88.000,00</w:t>
            </w:r>
          </w:p>
        </w:tc>
        <w:tc>
          <w:tcPr>
            <w:tcW w:w="1418" w:type="dxa"/>
            <w:tcBorders>
              <w:top w:val="single" w:sz="4" w:space="0" w:color="auto"/>
              <w:left w:val="single" w:sz="4" w:space="0" w:color="auto"/>
              <w:bottom w:val="single" w:sz="4" w:space="0" w:color="auto"/>
              <w:right w:val="single" w:sz="4" w:space="0" w:color="auto"/>
            </w:tcBorders>
            <w:vAlign w:val="center"/>
          </w:tcPr>
          <w:p w14:paraId="1C05992B"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1DD1CF61"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88.000,00</w:t>
            </w:r>
          </w:p>
        </w:tc>
      </w:tr>
      <w:tr w:rsidR="00C4791A" w:rsidRPr="008E74AE" w14:paraId="45BC6882" w14:textId="77777777" w:rsidTr="0036031B">
        <w:trPr>
          <w:cantSplit/>
          <w:trHeight w:val="287"/>
          <w:jc w:val="center"/>
        </w:trPr>
        <w:tc>
          <w:tcPr>
            <w:tcW w:w="846" w:type="dxa"/>
            <w:vMerge w:val="restart"/>
            <w:tcBorders>
              <w:left w:val="single" w:sz="4" w:space="0" w:color="auto"/>
              <w:right w:val="single" w:sz="4" w:space="0" w:color="auto"/>
            </w:tcBorders>
            <w:vAlign w:val="center"/>
          </w:tcPr>
          <w:p w14:paraId="41A89874" w14:textId="77777777" w:rsidR="00C4791A" w:rsidRPr="008E74AE" w:rsidRDefault="00C4791A" w:rsidP="0036031B">
            <w:pPr>
              <w:adjustRightInd w:val="0"/>
              <w:ind w:right="108"/>
              <w:jc w:val="center"/>
              <w:rPr>
                <w:rFonts w:ascii="Arial" w:hAnsi="Arial" w:cs="Arial"/>
                <w:bCs/>
                <w:sz w:val="21"/>
                <w:szCs w:val="21"/>
              </w:rPr>
            </w:pPr>
            <w:proofErr w:type="spellStart"/>
            <w:r w:rsidRPr="008E74AE">
              <w:rPr>
                <w:rFonts w:ascii="Arial" w:hAnsi="Arial" w:cs="Arial"/>
                <w:bCs/>
                <w:sz w:val="18"/>
                <w:szCs w:val="18"/>
              </w:rPr>
              <w:t>toč</w:t>
            </w:r>
            <w:proofErr w:type="spellEnd"/>
            <w:r w:rsidRPr="008E74AE">
              <w:rPr>
                <w:rFonts w:ascii="Arial" w:hAnsi="Arial" w:cs="Arial"/>
                <w:bCs/>
                <w:sz w:val="18"/>
                <w:szCs w:val="18"/>
              </w:rPr>
              <w:t>. 2.</w:t>
            </w:r>
          </w:p>
        </w:tc>
        <w:tc>
          <w:tcPr>
            <w:tcW w:w="4536" w:type="dxa"/>
            <w:tcBorders>
              <w:left w:val="single" w:sz="4" w:space="0" w:color="auto"/>
              <w:right w:val="single" w:sz="4" w:space="0" w:color="auto"/>
            </w:tcBorders>
            <w:shd w:val="clear" w:color="auto" w:fill="auto"/>
            <w:vAlign w:val="center"/>
          </w:tcPr>
          <w:p w14:paraId="7BED5FAC" w14:textId="77777777" w:rsidR="00C4791A" w:rsidRPr="008E74AE" w:rsidRDefault="00C4791A" w:rsidP="0036031B">
            <w:pPr>
              <w:adjustRightInd w:val="0"/>
              <w:ind w:right="108"/>
              <w:rPr>
                <w:rFonts w:ascii="Arial" w:hAnsi="Arial" w:cs="Arial"/>
                <w:sz w:val="21"/>
                <w:szCs w:val="21"/>
              </w:rPr>
            </w:pPr>
            <w:r w:rsidRPr="008E74AE">
              <w:rPr>
                <w:rFonts w:ascii="Arial" w:hAnsi="Arial" w:cs="Arial"/>
                <w:bCs/>
                <w:sz w:val="21"/>
                <w:szCs w:val="21"/>
              </w:rPr>
              <w:t>2. Dopuna javne rasvjete na području Grada Ivanca</w:t>
            </w:r>
          </w:p>
        </w:tc>
        <w:tc>
          <w:tcPr>
            <w:tcW w:w="1417" w:type="dxa"/>
            <w:tcBorders>
              <w:top w:val="single" w:sz="4" w:space="0" w:color="auto"/>
              <w:left w:val="single" w:sz="4" w:space="0" w:color="auto"/>
              <w:right w:val="single" w:sz="4" w:space="0" w:color="auto"/>
            </w:tcBorders>
            <w:shd w:val="clear" w:color="auto" w:fill="auto"/>
            <w:vAlign w:val="center"/>
          </w:tcPr>
          <w:p w14:paraId="5C7C38E7"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212.000,00</w:t>
            </w:r>
          </w:p>
        </w:tc>
        <w:tc>
          <w:tcPr>
            <w:tcW w:w="1418" w:type="dxa"/>
            <w:tcBorders>
              <w:top w:val="single" w:sz="4" w:space="0" w:color="auto"/>
              <w:left w:val="single" w:sz="4" w:space="0" w:color="auto"/>
              <w:right w:val="single" w:sz="4" w:space="0" w:color="auto"/>
            </w:tcBorders>
            <w:vAlign w:val="center"/>
          </w:tcPr>
          <w:p w14:paraId="249FD3A8"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-10.000,00</w:t>
            </w:r>
          </w:p>
        </w:tc>
        <w:tc>
          <w:tcPr>
            <w:tcW w:w="1417" w:type="dxa"/>
            <w:tcBorders>
              <w:top w:val="single" w:sz="4" w:space="0" w:color="auto"/>
              <w:left w:val="single" w:sz="4" w:space="0" w:color="auto"/>
              <w:right w:val="single" w:sz="4" w:space="0" w:color="auto"/>
            </w:tcBorders>
            <w:vAlign w:val="center"/>
          </w:tcPr>
          <w:p w14:paraId="2287906D"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202.000,00</w:t>
            </w:r>
          </w:p>
        </w:tc>
      </w:tr>
      <w:tr w:rsidR="00C4791A" w:rsidRPr="008E74AE" w14:paraId="7928CAEB" w14:textId="77777777" w:rsidTr="0036031B">
        <w:trPr>
          <w:cantSplit/>
          <w:trHeight w:val="103"/>
          <w:jc w:val="center"/>
        </w:trPr>
        <w:tc>
          <w:tcPr>
            <w:tcW w:w="846" w:type="dxa"/>
            <w:vMerge/>
            <w:tcBorders>
              <w:left w:val="single" w:sz="4" w:space="0" w:color="auto"/>
              <w:right w:val="single" w:sz="4" w:space="0" w:color="auto"/>
            </w:tcBorders>
          </w:tcPr>
          <w:p w14:paraId="680224EE" w14:textId="77777777" w:rsidR="00C4791A" w:rsidRPr="008E74AE" w:rsidRDefault="00C4791A" w:rsidP="0036031B">
            <w:pPr>
              <w:adjustRightInd w:val="0"/>
              <w:ind w:left="239" w:right="108"/>
              <w:rPr>
                <w:rFonts w:ascii="Arial" w:hAnsi="Arial" w:cs="Arial"/>
                <w:bCs/>
                <w:sz w:val="21"/>
                <w:szCs w:val="21"/>
              </w:rPr>
            </w:pPr>
          </w:p>
        </w:tc>
        <w:tc>
          <w:tcPr>
            <w:tcW w:w="4536" w:type="dxa"/>
            <w:tcBorders>
              <w:left w:val="single" w:sz="4" w:space="0" w:color="auto"/>
              <w:right w:val="single" w:sz="4" w:space="0" w:color="auto"/>
            </w:tcBorders>
            <w:shd w:val="clear" w:color="auto" w:fill="auto"/>
            <w:vAlign w:val="center"/>
          </w:tcPr>
          <w:p w14:paraId="354FB945"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2.1. Dopuna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835ABE"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200.000,00</w:t>
            </w:r>
          </w:p>
        </w:tc>
        <w:tc>
          <w:tcPr>
            <w:tcW w:w="1418" w:type="dxa"/>
            <w:tcBorders>
              <w:top w:val="single" w:sz="4" w:space="0" w:color="auto"/>
              <w:left w:val="single" w:sz="4" w:space="0" w:color="auto"/>
              <w:bottom w:val="single" w:sz="4" w:space="0" w:color="auto"/>
              <w:right w:val="single" w:sz="4" w:space="0" w:color="auto"/>
            </w:tcBorders>
            <w:vAlign w:val="center"/>
          </w:tcPr>
          <w:p w14:paraId="203CFA3A"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-10.000,00</w:t>
            </w:r>
          </w:p>
        </w:tc>
        <w:tc>
          <w:tcPr>
            <w:tcW w:w="1417" w:type="dxa"/>
            <w:tcBorders>
              <w:top w:val="single" w:sz="4" w:space="0" w:color="auto"/>
              <w:left w:val="single" w:sz="4" w:space="0" w:color="auto"/>
              <w:bottom w:val="single" w:sz="4" w:space="0" w:color="auto"/>
              <w:right w:val="single" w:sz="4" w:space="0" w:color="auto"/>
            </w:tcBorders>
            <w:vAlign w:val="center"/>
          </w:tcPr>
          <w:p w14:paraId="5E583652"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190.000,00</w:t>
            </w:r>
          </w:p>
        </w:tc>
      </w:tr>
      <w:tr w:rsidR="00C4791A" w:rsidRPr="008E74AE" w14:paraId="2E1482DC" w14:textId="77777777" w:rsidTr="0036031B">
        <w:trPr>
          <w:cantSplit/>
          <w:trHeight w:val="125"/>
          <w:jc w:val="center"/>
        </w:trPr>
        <w:tc>
          <w:tcPr>
            <w:tcW w:w="846" w:type="dxa"/>
            <w:vMerge/>
            <w:tcBorders>
              <w:left w:val="single" w:sz="4" w:space="0" w:color="auto"/>
              <w:right w:val="single" w:sz="4" w:space="0" w:color="auto"/>
            </w:tcBorders>
          </w:tcPr>
          <w:p w14:paraId="2CFD7F20" w14:textId="77777777" w:rsidR="00C4791A" w:rsidRPr="008E74AE" w:rsidRDefault="00C4791A" w:rsidP="0036031B">
            <w:pPr>
              <w:adjustRightInd w:val="0"/>
              <w:ind w:left="239" w:right="108"/>
              <w:rPr>
                <w:rFonts w:ascii="Arial" w:hAnsi="Arial" w:cs="Arial"/>
                <w:bCs/>
                <w:sz w:val="21"/>
                <w:szCs w:val="21"/>
              </w:rPr>
            </w:pPr>
          </w:p>
        </w:tc>
        <w:tc>
          <w:tcPr>
            <w:tcW w:w="4536" w:type="dxa"/>
            <w:tcBorders>
              <w:left w:val="single" w:sz="4" w:space="0" w:color="auto"/>
              <w:right w:val="single" w:sz="4" w:space="0" w:color="auto"/>
            </w:tcBorders>
            <w:shd w:val="clear" w:color="auto" w:fill="auto"/>
            <w:vAlign w:val="center"/>
          </w:tcPr>
          <w:p w14:paraId="1402BBE1"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2.2. Projektna dokumentacija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EE64A1"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12.000,00</w:t>
            </w:r>
          </w:p>
        </w:tc>
        <w:tc>
          <w:tcPr>
            <w:tcW w:w="1418" w:type="dxa"/>
            <w:tcBorders>
              <w:top w:val="single" w:sz="4" w:space="0" w:color="auto"/>
              <w:left w:val="single" w:sz="4" w:space="0" w:color="auto"/>
              <w:bottom w:val="single" w:sz="4" w:space="0" w:color="auto"/>
              <w:right w:val="single" w:sz="4" w:space="0" w:color="auto"/>
            </w:tcBorders>
            <w:vAlign w:val="center"/>
          </w:tcPr>
          <w:p w14:paraId="1F974FAE"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0AD87BDD"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12.000,00</w:t>
            </w:r>
          </w:p>
        </w:tc>
      </w:tr>
      <w:tr w:rsidR="00C4791A" w:rsidRPr="008E74AE" w14:paraId="14060FC4" w14:textId="77777777" w:rsidTr="0036031B">
        <w:trPr>
          <w:cantSplit/>
          <w:trHeight w:val="125"/>
          <w:jc w:val="center"/>
        </w:trPr>
        <w:tc>
          <w:tcPr>
            <w:tcW w:w="846" w:type="dxa"/>
            <w:vMerge w:val="restart"/>
            <w:tcBorders>
              <w:left w:val="single" w:sz="4" w:space="0" w:color="auto"/>
              <w:right w:val="single" w:sz="4" w:space="0" w:color="auto"/>
            </w:tcBorders>
            <w:vAlign w:val="center"/>
          </w:tcPr>
          <w:p w14:paraId="63ED06E4" w14:textId="77777777" w:rsidR="00C4791A" w:rsidRPr="008E74AE" w:rsidRDefault="00C4791A" w:rsidP="0036031B">
            <w:pPr>
              <w:adjustRightInd w:val="0"/>
              <w:ind w:right="108"/>
              <w:jc w:val="center"/>
              <w:rPr>
                <w:rFonts w:ascii="Arial" w:hAnsi="Arial" w:cs="Arial"/>
                <w:bCs/>
                <w:sz w:val="21"/>
                <w:szCs w:val="21"/>
              </w:rPr>
            </w:pPr>
            <w:proofErr w:type="spellStart"/>
            <w:r w:rsidRPr="008E74AE">
              <w:rPr>
                <w:rFonts w:ascii="Arial" w:hAnsi="Arial" w:cs="Arial"/>
                <w:bCs/>
                <w:sz w:val="18"/>
                <w:szCs w:val="18"/>
              </w:rPr>
              <w:t>toč</w:t>
            </w:r>
            <w:proofErr w:type="spellEnd"/>
            <w:r w:rsidRPr="008E74AE">
              <w:rPr>
                <w:rFonts w:ascii="Arial" w:hAnsi="Arial" w:cs="Arial"/>
                <w:bCs/>
                <w:sz w:val="18"/>
                <w:szCs w:val="18"/>
              </w:rPr>
              <w:t>. 2.</w:t>
            </w:r>
          </w:p>
        </w:tc>
        <w:tc>
          <w:tcPr>
            <w:tcW w:w="4536" w:type="dxa"/>
            <w:tcBorders>
              <w:left w:val="single" w:sz="4" w:space="0" w:color="auto"/>
              <w:right w:val="single" w:sz="4" w:space="0" w:color="auto"/>
            </w:tcBorders>
            <w:shd w:val="clear" w:color="auto" w:fill="auto"/>
            <w:vAlign w:val="center"/>
          </w:tcPr>
          <w:p w14:paraId="172E31EC" w14:textId="77777777" w:rsidR="00C4791A" w:rsidRPr="008E74AE" w:rsidRDefault="00C4791A" w:rsidP="0036031B">
            <w:pPr>
              <w:adjustRightInd w:val="0"/>
              <w:ind w:right="108"/>
              <w:rPr>
                <w:rFonts w:ascii="Arial" w:hAnsi="Arial" w:cs="Arial"/>
                <w:bCs/>
                <w:sz w:val="21"/>
                <w:szCs w:val="21"/>
              </w:rPr>
            </w:pPr>
            <w:r w:rsidRPr="008E74AE">
              <w:rPr>
                <w:rFonts w:ascii="Arial" w:hAnsi="Arial" w:cs="Arial"/>
                <w:bCs/>
                <w:sz w:val="21"/>
                <w:szCs w:val="21"/>
              </w:rPr>
              <w:t>3. Javna rasvjeta u E. Kumičića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3DDD16"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278.000,00</w:t>
            </w:r>
          </w:p>
        </w:tc>
        <w:tc>
          <w:tcPr>
            <w:tcW w:w="1418" w:type="dxa"/>
            <w:tcBorders>
              <w:top w:val="single" w:sz="4" w:space="0" w:color="auto"/>
              <w:left w:val="single" w:sz="4" w:space="0" w:color="auto"/>
              <w:bottom w:val="single" w:sz="4" w:space="0" w:color="auto"/>
              <w:right w:val="single" w:sz="4" w:space="0" w:color="auto"/>
            </w:tcBorders>
            <w:vAlign w:val="center"/>
          </w:tcPr>
          <w:p w14:paraId="7A57713A"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079FAEEB"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278.000,00</w:t>
            </w:r>
          </w:p>
        </w:tc>
      </w:tr>
      <w:tr w:rsidR="00C4791A" w:rsidRPr="008E74AE" w14:paraId="795E6A38" w14:textId="77777777" w:rsidTr="0036031B">
        <w:trPr>
          <w:cantSplit/>
          <w:trHeight w:val="70"/>
          <w:jc w:val="center"/>
        </w:trPr>
        <w:tc>
          <w:tcPr>
            <w:tcW w:w="846" w:type="dxa"/>
            <w:vMerge/>
            <w:tcBorders>
              <w:left w:val="single" w:sz="4" w:space="0" w:color="auto"/>
              <w:right w:val="single" w:sz="4" w:space="0" w:color="auto"/>
            </w:tcBorders>
          </w:tcPr>
          <w:p w14:paraId="479793FD" w14:textId="77777777" w:rsidR="00C4791A" w:rsidRPr="008E74AE" w:rsidRDefault="00C4791A" w:rsidP="0036031B">
            <w:pPr>
              <w:adjustRightInd w:val="0"/>
              <w:ind w:right="108"/>
              <w:jc w:val="center"/>
              <w:rPr>
                <w:rFonts w:ascii="Arial" w:hAnsi="Arial" w:cs="Arial"/>
                <w:bCs/>
                <w:sz w:val="21"/>
                <w:szCs w:val="21"/>
              </w:rPr>
            </w:pPr>
          </w:p>
        </w:tc>
        <w:tc>
          <w:tcPr>
            <w:tcW w:w="4536" w:type="dxa"/>
            <w:tcBorders>
              <w:left w:val="single" w:sz="4" w:space="0" w:color="auto"/>
              <w:right w:val="single" w:sz="4" w:space="0" w:color="auto"/>
            </w:tcBorders>
            <w:shd w:val="clear" w:color="auto" w:fill="auto"/>
            <w:vAlign w:val="center"/>
          </w:tcPr>
          <w:p w14:paraId="1D153D2F"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3.1. Gradnja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D8F99B"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270.000,00</w:t>
            </w:r>
          </w:p>
        </w:tc>
        <w:tc>
          <w:tcPr>
            <w:tcW w:w="1418" w:type="dxa"/>
            <w:tcBorders>
              <w:top w:val="single" w:sz="4" w:space="0" w:color="auto"/>
              <w:left w:val="single" w:sz="4" w:space="0" w:color="auto"/>
              <w:bottom w:val="single" w:sz="4" w:space="0" w:color="auto"/>
              <w:right w:val="single" w:sz="4" w:space="0" w:color="auto"/>
            </w:tcBorders>
            <w:vAlign w:val="center"/>
          </w:tcPr>
          <w:p w14:paraId="68EC9EBA"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5892233B"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270.000,00</w:t>
            </w:r>
          </w:p>
        </w:tc>
      </w:tr>
      <w:tr w:rsidR="00C4791A" w:rsidRPr="008E74AE" w14:paraId="2F3D9B19" w14:textId="77777777" w:rsidTr="0036031B">
        <w:trPr>
          <w:cantSplit/>
          <w:trHeight w:val="135"/>
          <w:jc w:val="center"/>
        </w:trPr>
        <w:tc>
          <w:tcPr>
            <w:tcW w:w="846" w:type="dxa"/>
            <w:vMerge/>
            <w:tcBorders>
              <w:left w:val="single" w:sz="4" w:space="0" w:color="auto"/>
              <w:right w:val="single" w:sz="4" w:space="0" w:color="auto"/>
            </w:tcBorders>
          </w:tcPr>
          <w:p w14:paraId="361DD3BD" w14:textId="77777777" w:rsidR="00C4791A" w:rsidRPr="008E74AE" w:rsidRDefault="00C4791A" w:rsidP="0036031B">
            <w:pPr>
              <w:adjustRightInd w:val="0"/>
              <w:ind w:right="108"/>
              <w:jc w:val="center"/>
              <w:rPr>
                <w:rFonts w:ascii="Arial" w:hAnsi="Arial" w:cs="Arial"/>
                <w:bCs/>
                <w:sz w:val="21"/>
                <w:szCs w:val="21"/>
              </w:rPr>
            </w:pPr>
          </w:p>
        </w:tc>
        <w:tc>
          <w:tcPr>
            <w:tcW w:w="4536" w:type="dxa"/>
            <w:tcBorders>
              <w:left w:val="single" w:sz="4" w:space="0" w:color="auto"/>
              <w:right w:val="single" w:sz="4" w:space="0" w:color="auto"/>
            </w:tcBorders>
            <w:shd w:val="clear" w:color="auto" w:fill="auto"/>
            <w:vAlign w:val="center"/>
          </w:tcPr>
          <w:p w14:paraId="3150DAFE"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3.2. Nadzor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EE1A3E"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8.000,00</w:t>
            </w:r>
          </w:p>
        </w:tc>
        <w:tc>
          <w:tcPr>
            <w:tcW w:w="1418" w:type="dxa"/>
            <w:tcBorders>
              <w:top w:val="single" w:sz="4" w:space="0" w:color="auto"/>
              <w:left w:val="single" w:sz="4" w:space="0" w:color="auto"/>
              <w:bottom w:val="single" w:sz="4" w:space="0" w:color="auto"/>
              <w:right w:val="single" w:sz="4" w:space="0" w:color="auto"/>
            </w:tcBorders>
            <w:vAlign w:val="center"/>
          </w:tcPr>
          <w:p w14:paraId="1A717971"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0E4CB161"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8.000,00</w:t>
            </w:r>
          </w:p>
        </w:tc>
      </w:tr>
      <w:tr w:rsidR="00C4791A" w:rsidRPr="008E74AE" w14:paraId="339B4EF4" w14:textId="77777777" w:rsidTr="0036031B">
        <w:trPr>
          <w:cantSplit/>
          <w:trHeight w:val="105"/>
          <w:jc w:val="center"/>
        </w:trPr>
        <w:tc>
          <w:tcPr>
            <w:tcW w:w="846" w:type="dxa"/>
            <w:vMerge w:val="restart"/>
            <w:tcBorders>
              <w:left w:val="single" w:sz="4" w:space="0" w:color="auto"/>
              <w:right w:val="single" w:sz="4" w:space="0" w:color="auto"/>
            </w:tcBorders>
            <w:vAlign w:val="center"/>
          </w:tcPr>
          <w:p w14:paraId="6973E526" w14:textId="77777777" w:rsidR="00C4791A" w:rsidRPr="008E74AE" w:rsidRDefault="00C4791A" w:rsidP="0036031B">
            <w:pPr>
              <w:adjustRightInd w:val="0"/>
              <w:ind w:right="108"/>
              <w:jc w:val="center"/>
              <w:rPr>
                <w:rFonts w:ascii="Arial" w:hAnsi="Arial" w:cs="Arial"/>
                <w:bCs/>
                <w:sz w:val="21"/>
                <w:szCs w:val="21"/>
              </w:rPr>
            </w:pPr>
            <w:proofErr w:type="spellStart"/>
            <w:r w:rsidRPr="008E74AE">
              <w:rPr>
                <w:rFonts w:ascii="Arial" w:hAnsi="Arial" w:cs="Arial"/>
                <w:bCs/>
                <w:sz w:val="18"/>
                <w:szCs w:val="18"/>
              </w:rPr>
              <w:t>toč</w:t>
            </w:r>
            <w:proofErr w:type="spellEnd"/>
            <w:r w:rsidRPr="008E74AE">
              <w:rPr>
                <w:rFonts w:ascii="Arial" w:hAnsi="Arial" w:cs="Arial"/>
                <w:bCs/>
                <w:sz w:val="18"/>
                <w:szCs w:val="18"/>
              </w:rPr>
              <w:t>. 2.</w:t>
            </w:r>
          </w:p>
        </w:tc>
        <w:tc>
          <w:tcPr>
            <w:tcW w:w="4536" w:type="dxa"/>
            <w:tcBorders>
              <w:left w:val="single" w:sz="4" w:space="0" w:color="auto"/>
              <w:right w:val="single" w:sz="4" w:space="0" w:color="auto"/>
            </w:tcBorders>
            <w:shd w:val="clear" w:color="auto" w:fill="auto"/>
            <w:vAlign w:val="center"/>
          </w:tcPr>
          <w:p w14:paraId="1E2ABF32" w14:textId="77777777" w:rsidR="00C4791A" w:rsidRPr="008E74AE" w:rsidRDefault="00C4791A" w:rsidP="0036031B">
            <w:pPr>
              <w:adjustRightInd w:val="0"/>
              <w:ind w:right="108"/>
              <w:rPr>
                <w:rFonts w:ascii="Arial" w:hAnsi="Arial" w:cs="Arial"/>
                <w:bCs/>
                <w:sz w:val="21"/>
                <w:szCs w:val="21"/>
              </w:rPr>
            </w:pPr>
            <w:r w:rsidRPr="008E74AE">
              <w:rPr>
                <w:rFonts w:ascii="Arial" w:hAnsi="Arial" w:cs="Arial"/>
                <w:bCs/>
                <w:sz w:val="21"/>
                <w:szCs w:val="21"/>
              </w:rPr>
              <w:t>4. Javna rasvjeta u P. Preradovića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F59337"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430.000,00</w:t>
            </w:r>
          </w:p>
        </w:tc>
        <w:tc>
          <w:tcPr>
            <w:tcW w:w="1418" w:type="dxa"/>
            <w:tcBorders>
              <w:top w:val="single" w:sz="4" w:space="0" w:color="auto"/>
              <w:left w:val="single" w:sz="4" w:space="0" w:color="auto"/>
              <w:bottom w:val="single" w:sz="4" w:space="0" w:color="auto"/>
              <w:right w:val="single" w:sz="4" w:space="0" w:color="auto"/>
            </w:tcBorders>
            <w:vAlign w:val="center"/>
          </w:tcPr>
          <w:p w14:paraId="301D8BB5"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788579B7"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430.000,00</w:t>
            </w:r>
          </w:p>
        </w:tc>
      </w:tr>
      <w:tr w:rsidR="00C4791A" w:rsidRPr="008E74AE" w14:paraId="3F6B5EA1" w14:textId="77777777" w:rsidTr="0036031B">
        <w:trPr>
          <w:cantSplit/>
          <w:trHeight w:val="91"/>
          <w:jc w:val="center"/>
        </w:trPr>
        <w:tc>
          <w:tcPr>
            <w:tcW w:w="846" w:type="dxa"/>
            <w:vMerge/>
            <w:tcBorders>
              <w:left w:val="single" w:sz="4" w:space="0" w:color="auto"/>
              <w:right w:val="single" w:sz="4" w:space="0" w:color="auto"/>
            </w:tcBorders>
          </w:tcPr>
          <w:p w14:paraId="6830A8A6" w14:textId="77777777" w:rsidR="00C4791A" w:rsidRPr="008E74AE" w:rsidRDefault="00C4791A" w:rsidP="0036031B">
            <w:pPr>
              <w:adjustRightInd w:val="0"/>
              <w:ind w:right="108"/>
              <w:jc w:val="center"/>
              <w:rPr>
                <w:rFonts w:ascii="Arial" w:hAnsi="Arial" w:cs="Arial"/>
                <w:bCs/>
                <w:sz w:val="21"/>
                <w:szCs w:val="21"/>
              </w:rPr>
            </w:pPr>
          </w:p>
        </w:tc>
        <w:tc>
          <w:tcPr>
            <w:tcW w:w="4536" w:type="dxa"/>
            <w:tcBorders>
              <w:left w:val="single" w:sz="4" w:space="0" w:color="auto"/>
              <w:right w:val="single" w:sz="4" w:space="0" w:color="auto"/>
            </w:tcBorders>
            <w:shd w:val="clear" w:color="auto" w:fill="auto"/>
            <w:vAlign w:val="center"/>
          </w:tcPr>
          <w:p w14:paraId="2DC2E97C"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4.1. Gradnja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83F338"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420.000,00</w:t>
            </w:r>
          </w:p>
        </w:tc>
        <w:tc>
          <w:tcPr>
            <w:tcW w:w="1418" w:type="dxa"/>
            <w:tcBorders>
              <w:top w:val="single" w:sz="4" w:space="0" w:color="auto"/>
              <w:left w:val="single" w:sz="4" w:space="0" w:color="auto"/>
              <w:bottom w:val="single" w:sz="4" w:space="0" w:color="auto"/>
              <w:right w:val="single" w:sz="4" w:space="0" w:color="auto"/>
            </w:tcBorders>
            <w:vAlign w:val="center"/>
          </w:tcPr>
          <w:p w14:paraId="46167586"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66A768C6"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420.000,00</w:t>
            </w:r>
          </w:p>
        </w:tc>
      </w:tr>
      <w:tr w:rsidR="00C4791A" w:rsidRPr="008E74AE" w14:paraId="1D139350" w14:textId="77777777" w:rsidTr="0036031B">
        <w:trPr>
          <w:cantSplit/>
          <w:trHeight w:val="135"/>
          <w:jc w:val="center"/>
        </w:trPr>
        <w:tc>
          <w:tcPr>
            <w:tcW w:w="846" w:type="dxa"/>
            <w:vMerge/>
            <w:tcBorders>
              <w:left w:val="single" w:sz="4" w:space="0" w:color="auto"/>
              <w:right w:val="single" w:sz="4" w:space="0" w:color="auto"/>
            </w:tcBorders>
          </w:tcPr>
          <w:p w14:paraId="151A1325" w14:textId="77777777" w:rsidR="00C4791A" w:rsidRPr="008E74AE" w:rsidRDefault="00C4791A" w:rsidP="0036031B">
            <w:pPr>
              <w:adjustRightInd w:val="0"/>
              <w:ind w:right="108"/>
              <w:jc w:val="center"/>
              <w:rPr>
                <w:rFonts w:ascii="Arial" w:hAnsi="Arial" w:cs="Arial"/>
                <w:bCs/>
                <w:sz w:val="21"/>
                <w:szCs w:val="21"/>
              </w:rPr>
            </w:pPr>
          </w:p>
        </w:tc>
        <w:tc>
          <w:tcPr>
            <w:tcW w:w="4536" w:type="dxa"/>
            <w:tcBorders>
              <w:left w:val="single" w:sz="4" w:space="0" w:color="auto"/>
              <w:right w:val="single" w:sz="4" w:space="0" w:color="auto"/>
            </w:tcBorders>
            <w:shd w:val="clear" w:color="auto" w:fill="auto"/>
            <w:vAlign w:val="center"/>
          </w:tcPr>
          <w:p w14:paraId="245D1EF3"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4.2. Nadzor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792613"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10.000,00</w:t>
            </w:r>
          </w:p>
        </w:tc>
        <w:tc>
          <w:tcPr>
            <w:tcW w:w="1418" w:type="dxa"/>
            <w:tcBorders>
              <w:top w:val="single" w:sz="4" w:space="0" w:color="auto"/>
              <w:left w:val="single" w:sz="4" w:space="0" w:color="auto"/>
              <w:bottom w:val="single" w:sz="4" w:space="0" w:color="auto"/>
              <w:right w:val="single" w:sz="4" w:space="0" w:color="auto"/>
            </w:tcBorders>
            <w:vAlign w:val="center"/>
          </w:tcPr>
          <w:p w14:paraId="79B6598D"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63966E55"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10.000,00</w:t>
            </w:r>
          </w:p>
        </w:tc>
      </w:tr>
      <w:tr w:rsidR="00C4791A" w:rsidRPr="008E74AE" w14:paraId="6FCE33AD" w14:textId="77777777" w:rsidTr="0036031B">
        <w:trPr>
          <w:cantSplit/>
          <w:trHeight w:val="91"/>
          <w:jc w:val="center"/>
        </w:trPr>
        <w:tc>
          <w:tcPr>
            <w:tcW w:w="846" w:type="dxa"/>
            <w:vMerge w:val="restart"/>
            <w:tcBorders>
              <w:left w:val="single" w:sz="4" w:space="0" w:color="auto"/>
              <w:right w:val="single" w:sz="4" w:space="0" w:color="auto"/>
            </w:tcBorders>
            <w:vAlign w:val="center"/>
          </w:tcPr>
          <w:p w14:paraId="13073523" w14:textId="77777777" w:rsidR="00C4791A" w:rsidRPr="008E74AE" w:rsidRDefault="00C4791A" w:rsidP="0036031B">
            <w:pPr>
              <w:adjustRightInd w:val="0"/>
              <w:ind w:right="108"/>
              <w:jc w:val="center"/>
              <w:rPr>
                <w:rFonts w:ascii="Arial" w:hAnsi="Arial" w:cs="Arial"/>
                <w:bCs/>
                <w:sz w:val="21"/>
                <w:szCs w:val="21"/>
              </w:rPr>
            </w:pPr>
            <w:proofErr w:type="spellStart"/>
            <w:r w:rsidRPr="008E74AE">
              <w:rPr>
                <w:rFonts w:ascii="Arial" w:hAnsi="Arial" w:cs="Arial"/>
                <w:bCs/>
                <w:sz w:val="18"/>
                <w:szCs w:val="18"/>
              </w:rPr>
              <w:t>toč</w:t>
            </w:r>
            <w:proofErr w:type="spellEnd"/>
            <w:r w:rsidRPr="008E74AE">
              <w:rPr>
                <w:rFonts w:ascii="Arial" w:hAnsi="Arial" w:cs="Arial"/>
                <w:bCs/>
                <w:sz w:val="18"/>
                <w:szCs w:val="18"/>
              </w:rPr>
              <w:t>. 2.</w:t>
            </w:r>
          </w:p>
        </w:tc>
        <w:tc>
          <w:tcPr>
            <w:tcW w:w="4536" w:type="dxa"/>
            <w:tcBorders>
              <w:left w:val="single" w:sz="4" w:space="0" w:color="auto"/>
              <w:right w:val="single" w:sz="4" w:space="0" w:color="auto"/>
            </w:tcBorders>
            <w:shd w:val="clear" w:color="auto" w:fill="auto"/>
            <w:vAlign w:val="center"/>
          </w:tcPr>
          <w:p w14:paraId="168E47B9" w14:textId="77777777" w:rsidR="00C4791A" w:rsidRPr="008E74AE" w:rsidRDefault="00C4791A" w:rsidP="0036031B">
            <w:pPr>
              <w:adjustRightInd w:val="0"/>
              <w:ind w:right="108"/>
              <w:rPr>
                <w:rFonts w:ascii="Arial" w:hAnsi="Arial" w:cs="Arial"/>
                <w:bCs/>
                <w:sz w:val="21"/>
                <w:szCs w:val="21"/>
              </w:rPr>
            </w:pPr>
            <w:r w:rsidRPr="008E74AE">
              <w:rPr>
                <w:rFonts w:ascii="Arial" w:hAnsi="Arial" w:cs="Arial"/>
                <w:bCs/>
                <w:sz w:val="21"/>
                <w:szCs w:val="21"/>
              </w:rPr>
              <w:t xml:space="preserve">5. Javna rasvjeta trga u </w:t>
            </w:r>
            <w:proofErr w:type="spellStart"/>
            <w:r w:rsidRPr="008E74AE">
              <w:rPr>
                <w:rFonts w:ascii="Arial" w:hAnsi="Arial" w:cs="Arial"/>
                <w:bCs/>
                <w:sz w:val="21"/>
                <w:szCs w:val="21"/>
              </w:rPr>
              <w:t>Margečanu</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24D09"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35324164"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+115.000,00</w:t>
            </w:r>
          </w:p>
        </w:tc>
        <w:tc>
          <w:tcPr>
            <w:tcW w:w="1417" w:type="dxa"/>
            <w:tcBorders>
              <w:top w:val="single" w:sz="4" w:space="0" w:color="auto"/>
              <w:left w:val="single" w:sz="4" w:space="0" w:color="auto"/>
              <w:bottom w:val="single" w:sz="4" w:space="0" w:color="auto"/>
              <w:right w:val="single" w:sz="4" w:space="0" w:color="auto"/>
            </w:tcBorders>
            <w:vAlign w:val="center"/>
          </w:tcPr>
          <w:p w14:paraId="64035B30"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115.000,00</w:t>
            </w:r>
          </w:p>
        </w:tc>
      </w:tr>
      <w:tr w:rsidR="00C4791A" w:rsidRPr="008E74AE" w14:paraId="4A4B94E9" w14:textId="77777777" w:rsidTr="0036031B">
        <w:trPr>
          <w:cantSplit/>
          <w:trHeight w:val="135"/>
          <w:jc w:val="center"/>
        </w:trPr>
        <w:tc>
          <w:tcPr>
            <w:tcW w:w="846" w:type="dxa"/>
            <w:vMerge/>
            <w:tcBorders>
              <w:left w:val="single" w:sz="4" w:space="0" w:color="auto"/>
              <w:right w:val="single" w:sz="4" w:space="0" w:color="auto"/>
            </w:tcBorders>
          </w:tcPr>
          <w:p w14:paraId="54A15B9F" w14:textId="77777777" w:rsidR="00C4791A" w:rsidRPr="008E74AE" w:rsidRDefault="00C4791A" w:rsidP="0036031B">
            <w:pPr>
              <w:adjustRightInd w:val="0"/>
              <w:ind w:right="108"/>
              <w:jc w:val="center"/>
              <w:rPr>
                <w:rFonts w:ascii="Arial" w:hAnsi="Arial" w:cs="Arial"/>
                <w:bCs/>
                <w:sz w:val="21"/>
                <w:szCs w:val="21"/>
              </w:rPr>
            </w:pPr>
          </w:p>
        </w:tc>
        <w:tc>
          <w:tcPr>
            <w:tcW w:w="4536" w:type="dxa"/>
            <w:tcBorders>
              <w:left w:val="single" w:sz="4" w:space="0" w:color="auto"/>
              <w:right w:val="single" w:sz="4" w:space="0" w:color="auto"/>
            </w:tcBorders>
            <w:shd w:val="clear" w:color="auto" w:fill="auto"/>
            <w:vAlign w:val="center"/>
          </w:tcPr>
          <w:p w14:paraId="4D44D2A1"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5.1. Gradnja</w:t>
            </w:r>
          </w:p>
        </w:tc>
        <w:tc>
          <w:tcPr>
            <w:tcW w:w="1417" w:type="dxa"/>
            <w:tcBorders>
              <w:top w:val="single" w:sz="4" w:space="0" w:color="auto"/>
              <w:left w:val="single" w:sz="4" w:space="0" w:color="auto"/>
              <w:right w:val="single" w:sz="4" w:space="0" w:color="auto"/>
            </w:tcBorders>
            <w:shd w:val="clear" w:color="auto" w:fill="auto"/>
            <w:vAlign w:val="center"/>
          </w:tcPr>
          <w:p w14:paraId="64514B98"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418" w:type="dxa"/>
            <w:tcBorders>
              <w:top w:val="single" w:sz="4" w:space="0" w:color="auto"/>
              <w:left w:val="single" w:sz="4" w:space="0" w:color="auto"/>
              <w:right w:val="single" w:sz="4" w:space="0" w:color="auto"/>
            </w:tcBorders>
            <w:vAlign w:val="center"/>
          </w:tcPr>
          <w:p w14:paraId="1DCDEFA5"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+110.000,00</w:t>
            </w:r>
          </w:p>
        </w:tc>
        <w:tc>
          <w:tcPr>
            <w:tcW w:w="1417" w:type="dxa"/>
            <w:tcBorders>
              <w:top w:val="single" w:sz="4" w:space="0" w:color="auto"/>
              <w:left w:val="single" w:sz="4" w:space="0" w:color="auto"/>
              <w:right w:val="single" w:sz="4" w:space="0" w:color="auto"/>
            </w:tcBorders>
            <w:vAlign w:val="center"/>
          </w:tcPr>
          <w:p w14:paraId="006F563A"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110.000,00</w:t>
            </w:r>
          </w:p>
        </w:tc>
      </w:tr>
      <w:tr w:rsidR="00C4791A" w:rsidRPr="008E74AE" w14:paraId="5963C343" w14:textId="77777777" w:rsidTr="0036031B">
        <w:trPr>
          <w:cantSplit/>
          <w:trHeight w:val="135"/>
          <w:jc w:val="center"/>
        </w:trPr>
        <w:tc>
          <w:tcPr>
            <w:tcW w:w="846" w:type="dxa"/>
            <w:vMerge/>
            <w:tcBorders>
              <w:left w:val="single" w:sz="4" w:space="0" w:color="auto"/>
              <w:right w:val="single" w:sz="4" w:space="0" w:color="auto"/>
            </w:tcBorders>
          </w:tcPr>
          <w:p w14:paraId="509C7E12" w14:textId="77777777" w:rsidR="00C4791A" w:rsidRPr="008E74AE" w:rsidRDefault="00C4791A" w:rsidP="0036031B">
            <w:pPr>
              <w:adjustRightInd w:val="0"/>
              <w:ind w:right="108"/>
              <w:jc w:val="center"/>
              <w:rPr>
                <w:rFonts w:ascii="Arial" w:hAnsi="Arial" w:cs="Arial"/>
                <w:bCs/>
                <w:sz w:val="21"/>
                <w:szCs w:val="21"/>
              </w:rPr>
            </w:pPr>
          </w:p>
        </w:tc>
        <w:tc>
          <w:tcPr>
            <w:tcW w:w="4536" w:type="dxa"/>
            <w:tcBorders>
              <w:left w:val="single" w:sz="4" w:space="0" w:color="auto"/>
              <w:right w:val="single" w:sz="4" w:space="0" w:color="auto"/>
            </w:tcBorders>
            <w:shd w:val="clear" w:color="auto" w:fill="auto"/>
            <w:vAlign w:val="center"/>
          </w:tcPr>
          <w:p w14:paraId="1E9D4C29"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5.2. Nadzor</w:t>
            </w:r>
          </w:p>
        </w:tc>
        <w:tc>
          <w:tcPr>
            <w:tcW w:w="1417" w:type="dxa"/>
            <w:tcBorders>
              <w:top w:val="single" w:sz="4" w:space="0" w:color="auto"/>
              <w:left w:val="single" w:sz="4" w:space="0" w:color="auto"/>
              <w:right w:val="single" w:sz="4" w:space="0" w:color="auto"/>
            </w:tcBorders>
            <w:shd w:val="clear" w:color="auto" w:fill="auto"/>
            <w:vAlign w:val="center"/>
          </w:tcPr>
          <w:p w14:paraId="137F8FA6"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418" w:type="dxa"/>
            <w:tcBorders>
              <w:top w:val="single" w:sz="4" w:space="0" w:color="auto"/>
              <w:left w:val="single" w:sz="4" w:space="0" w:color="auto"/>
              <w:right w:val="single" w:sz="4" w:space="0" w:color="auto"/>
            </w:tcBorders>
            <w:vAlign w:val="center"/>
          </w:tcPr>
          <w:p w14:paraId="1FB6831C"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+5.000,00</w:t>
            </w:r>
          </w:p>
        </w:tc>
        <w:tc>
          <w:tcPr>
            <w:tcW w:w="1417" w:type="dxa"/>
            <w:tcBorders>
              <w:top w:val="single" w:sz="4" w:space="0" w:color="auto"/>
              <w:left w:val="single" w:sz="4" w:space="0" w:color="auto"/>
              <w:right w:val="single" w:sz="4" w:space="0" w:color="auto"/>
            </w:tcBorders>
            <w:vAlign w:val="center"/>
          </w:tcPr>
          <w:p w14:paraId="37D09EAA"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5.000,00</w:t>
            </w:r>
          </w:p>
        </w:tc>
      </w:tr>
      <w:tr w:rsidR="00C4791A" w:rsidRPr="008E74AE" w14:paraId="4B4E4C1D" w14:textId="77777777" w:rsidTr="0036031B">
        <w:trPr>
          <w:cantSplit/>
          <w:trHeight w:val="120"/>
          <w:jc w:val="center"/>
        </w:trPr>
        <w:tc>
          <w:tcPr>
            <w:tcW w:w="846" w:type="dxa"/>
            <w:vMerge w:val="restart"/>
            <w:tcBorders>
              <w:left w:val="single" w:sz="4" w:space="0" w:color="auto"/>
              <w:right w:val="single" w:sz="4" w:space="0" w:color="auto"/>
            </w:tcBorders>
            <w:vAlign w:val="center"/>
          </w:tcPr>
          <w:p w14:paraId="6346C392" w14:textId="77777777" w:rsidR="00C4791A" w:rsidRPr="008E74AE" w:rsidRDefault="00C4791A" w:rsidP="0036031B">
            <w:pPr>
              <w:adjustRightInd w:val="0"/>
              <w:ind w:right="108"/>
              <w:jc w:val="center"/>
              <w:rPr>
                <w:rFonts w:ascii="Arial" w:hAnsi="Arial" w:cs="Arial"/>
                <w:bCs/>
                <w:sz w:val="21"/>
                <w:szCs w:val="21"/>
              </w:rPr>
            </w:pPr>
          </w:p>
        </w:tc>
        <w:tc>
          <w:tcPr>
            <w:tcW w:w="4536" w:type="dxa"/>
            <w:tcBorders>
              <w:left w:val="single" w:sz="4" w:space="0" w:color="auto"/>
              <w:right w:val="single" w:sz="4" w:space="0" w:color="auto"/>
            </w:tcBorders>
            <w:shd w:val="clear" w:color="auto" w:fill="auto"/>
            <w:vAlign w:val="center"/>
          </w:tcPr>
          <w:p w14:paraId="2CC996E6" w14:textId="77777777" w:rsidR="00C4791A" w:rsidRPr="008E74AE" w:rsidRDefault="00C4791A" w:rsidP="0036031B">
            <w:pPr>
              <w:adjustRightInd w:val="0"/>
              <w:ind w:right="108"/>
              <w:rPr>
                <w:rFonts w:ascii="Arial" w:hAnsi="Arial" w:cs="Arial"/>
                <w:bCs/>
                <w:sz w:val="21"/>
                <w:szCs w:val="21"/>
              </w:rPr>
            </w:pPr>
            <w:r w:rsidRPr="008E74AE">
              <w:rPr>
                <w:rFonts w:ascii="Arial" w:hAnsi="Arial" w:cs="Arial"/>
                <w:bCs/>
                <w:sz w:val="21"/>
                <w:szCs w:val="21"/>
              </w:rPr>
              <w:t>6. Javna rasvjeta u Ivanečkom Vrhovcu</w:t>
            </w:r>
          </w:p>
        </w:tc>
        <w:tc>
          <w:tcPr>
            <w:tcW w:w="1417" w:type="dxa"/>
            <w:tcBorders>
              <w:top w:val="single" w:sz="4" w:space="0" w:color="auto"/>
              <w:left w:val="single" w:sz="4" w:space="0" w:color="auto"/>
              <w:right w:val="single" w:sz="4" w:space="0" w:color="auto"/>
            </w:tcBorders>
            <w:shd w:val="clear" w:color="auto" w:fill="auto"/>
            <w:vAlign w:val="center"/>
          </w:tcPr>
          <w:p w14:paraId="4CAECDBF"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b/>
                <w:bCs/>
                <w:sz w:val="21"/>
                <w:szCs w:val="21"/>
              </w:rPr>
              <w:t>0,00</w:t>
            </w:r>
          </w:p>
        </w:tc>
        <w:tc>
          <w:tcPr>
            <w:tcW w:w="1418" w:type="dxa"/>
            <w:tcBorders>
              <w:top w:val="single" w:sz="4" w:space="0" w:color="auto"/>
              <w:left w:val="single" w:sz="4" w:space="0" w:color="auto"/>
              <w:right w:val="single" w:sz="4" w:space="0" w:color="auto"/>
            </w:tcBorders>
            <w:vAlign w:val="center"/>
          </w:tcPr>
          <w:p w14:paraId="6917EA35"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b/>
                <w:bCs/>
                <w:sz w:val="21"/>
                <w:szCs w:val="21"/>
              </w:rPr>
              <w:t>+128.000,00</w:t>
            </w:r>
          </w:p>
        </w:tc>
        <w:tc>
          <w:tcPr>
            <w:tcW w:w="1417" w:type="dxa"/>
            <w:tcBorders>
              <w:top w:val="single" w:sz="4" w:space="0" w:color="auto"/>
              <w:left w:val="single" w:sz="4" w:space="0" w:color="auto"/>
              <w:right w:val="single" w:sz="4" w:space="0" w:color="auto"/>
            </w:tcBorders>
            <w:vAlign w:val="center"/>
          </w:tcPr>
          <w:p w14:paraId="5580DA94"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b/>
                <w:bCs/>
                <w:sz w:val="21"/>
                <w:szCs w:val="21"/>
              </w:rPr>
              <w:t>128.000,00</w:t>
            </w:r>
          </w:p>
        </w:tc>
      </w:tr>
      <w:tr w:rsidR="00C4791A" w:rsidRPr="008E74AE" w14:paraId="47D0FE89" w14:textId="77777777" w:rsidTr="0036031B">
        <w:trPr>
          <w:cantSplit/>
          <w:trHeight w:val="91"/>
          <w:jc w:val="center"/>
        </w:trPr>
        <w:tc>
          <w:tcPr>
            <w:tcW w:w="846" w:type="dxa"/>
            <w:vMerge/>
            <w:tcBorders>
              <w:left w:val="single" w:sz="4" w:space="0" w:color="auto"/>
              <w:right w:val="single" w:sz="4" w:space="0" w:color="auto"/>
            </w:tcBorders>
          </w:tcPr>
          <w:p w14:paraId="15CAC10A" w14:textId="77777777" w:rsidR="00C4791A" w:rsidRPr="008E74AE" w:rsidRDefault="00C4791A" w:rsidP="0036031B">
            <w:pPr>
              <w:adjustRightInd w:val="0"/>
              <w:ind w:right="108"/>
              <w:jc w:val="center"/>
              <w:rPr>
                <w:rFonts w:ascii="Arial" w:hAnsi="Arial" w:cs="Arial"/>
                <w:bCs/>
                <w:sz w:val="21"/>
                <w:szCs w:val="21"/>
              </w:rPr>
            </w:pPr>
          </w:p>
        </w:tc>
        <w:tc>
          <w:tcPr>
            <w:tcW w:w="4536" w:type="dxa"/>
            <w:tcBorders>
              <w:left w:val="single" w:sz="4" w:space="0" w:color="auto"/>
              <w:right w:val="single" w:sz="4" w:space="0" w:color="auto"/>
            </w:tcBorders>
            <w:shd w:val="clear" w:color="auto" w:fill="auto"/>
            <w:vAlign w:val="center"/>
          </w:tcPr>
          <w:p w14:paraId="1E5C6192"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6.1. Gradnja</w:t>
            </w:r>
          </w:p>
        </w:tc>
        <w:tc>
          <w:tcPr>
            <w:tcW w:w="1417" w:type="dxa"/>
            <w:tcBorders>
              <w:top w:val="single" w:sz="4" w:space="0" w:color="auto"/>
              <w:left w:val="single" w:sz="4" w:space="0" w:color="auto"/>
              <w:right w:val="single" w:sz="4" w:space="0" w:color="auto"/>
            </w:tcBorders>
            <w:shd w:val="clear" w:color="auto" w:fill="auto"/>
            <w:vAlign w:val="center"/>
          </w:tcPr>
          <w:p w14:paraId="5917D5B6"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418" w:type="dxa"/>
            <w:tcBorders>
              <w:top w:val="single" w:sz="4" w:space="0" w:color="auto"/>
              <w:left w:val="single" w:sz="4" w:space="0" w:color="auto"/>
              <w:right w:val="single" w:sz="4" w:space="0" w:color="auto"/>
            </w:tcBorders>
            <w:vAlign w:val="center"/>
          </w:tcPr>
          <w:p w14:paraId="026E7F63"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+122.000,00</w:t>
            </w:r>
          </w:p>
        </w:tc>
        <w:tc>
          <w:tcPr>
            <w:tcW w:w="1417" w:type="dxa"/>
            <w:tcBorders>
              <w:top w:val="single" w:sz="4" w:space="0" w:color="auto"/>
              <w:left w:val="single" w:sz="4" w:space="0" w:color="auto"/>
              <w:right w:val="single" w:sz="4" w:space="0" w:color="auto"/>
            </w:tcBorders>
            <w:vAlign w:val="center"/>
          </w:tcPr>
          <w:p w14:paraId="6419AB64"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122.000,00</w:t>
            </w:r>
          </w:p>
        </w:tc>
      </w:tr>
      <w:tr w:rsidR="00C4791A" w:rsidRPr="008E74AE" w14:paraId="058BD8E7" w14:textId="77777777" w:rsidTr="0036031B">
        <w:trPr>
          <w:cantSplit/>
          <w:trHeight w:val="135"/>
          <w:jc w:val="center"/>
        </w:trPr>
        <w:tc>
          <w:tcPr>
            <w:tcW w:w="846" w:type="dxa"/>
            <w:vMerge/>
            <w:tcBorders>
              <w:left w:val="single" w:sz="4" w:space="0" w:color="auto"/>
              <w:right w:val="single" w:sz="4" w:space="0" w:color="auto"/>
            </w:tcBorders>
          </w:tcPr>
          <w:p w14:paraId="37C1AB22" w14:textId="77777777" w:rsidR="00C4791A" w:rsidRPr="008E74AE" w:rsidRDefault="00C4791A" w:rsidP="0036031B">
            <w:pPr>
              <w:adjustRightInd w:val="0"/>
              <w:ind w:right="108"/>
              <w:jc w:val="center"/>
              <w:rPr>
                <w:rFonts w:ascii="Arial" w:hAnsi="Arial" w:cs="Arial"/>
                <w:bCs/>
                <w:sz w:val="21"/>
                <w:szCs w:val="21"/>
              </w:rPr>
            </w:pPr>
          </w:p>
        </w:tc>
        <w:tc>
          <w:tcPr>
            <w:tcW w:w="4536" w:type="dxa"/>
            <w:tcBorders>
              <w:left w:val="single" w:sz="4" w:space="0" w:color="auto"/>
              <w:right w:val="single" w:sz="4" w:space="0" w:color="auto"/>
            </w:tcBorders>
            <w:shd w:val="clear" w:color="auto" w:fill="auto"/>
            <w:vAlign w:val="center"/>
          </w:tcPr>
          <w:p w14:paraId="1BCEF745"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6.2. Projektna dokumentacija i nadzor</w:t>
            </w:r>
          </w:p>
        </w:tc>
        <w:tc>
          <w:tcPr>
            <w:tcW w:w="1417" w:type="dxa"/>
            <w:tcBorders>
              <w:top w:val="single" w:sz="4" w:space="0" w:color="auto"/>
              <w:left w:val="single" w:sz="4" w:space="0" w:color="auto"/>
              <w:right w:val="single" w:sz="4" w:space="0" w:color="auto"/>
            </w:tcBorders>
            <w:shd w:val="clear" w:color="auto" w:fill="auto"/>
            <w:vAlign w:val="center"/>
          </w:tcPr>
          <w:p w14:paraId="6DF0C338"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418" w:type="dxa"/>
            <w:tcBorders>
              <w:top w:val="single" w:sz="4" w:space="0" w:color="auto"/>
              <w:left w:val="single" w:sz="4" w:space="0" w:color="auto"/>
              <w:right w:val="single" w:sz="4" w:space="0" w:color="auto"/>
            </w:tcBorders>
            <w:vAlign w:val="center"/>
          </w:tcPr>
          <w:p w14:paraId="487E1B2D"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+6.000,00</w:t>
            </w:r>
          </w:p>
        </w:tc>
        <w:tc>
          <w:tcPr>
            <w:tcW w:w="1417" w:type="dxa"/>
            <w:tcBorders>
              <w:top w:val="single" w:sz="4" w:space="0" w:color="auto"/>
              <w:left w:val="single" w:sz="4" w:space="0" w:color="auto"/>
              <w:right w:val="single" w:sz="4" w:space="0" w:color="auto"/>
            </w:tcBorders>
            <w:vAlign w:val="center"/>
          </w:tcPr>
          <w:p w14:paraId="28E5737A"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6.000,00</w:t>
            </w:r>
          </w:p>
        </w:tc>
      </w:tr>
      <w:tr w:rsidR="00C4791A" w:rsidRPr="008E74AE" w14:paraId="434C3544" w14:textId="77777777" w:rsidTr="0036031B">
        <w:trPr>
          <w:cantSplit/>
          <w:trHeight w:val="716"/>
          <w:jc w:val="center"/>
        </w:trPr>
        <w:tc>
          <w:tcPr>
            <w:tcW w:w="9634" w:type="dxa"/>
            <w:gridSpan w:val="5"/>
            <w:tcBorders>
              <w:left w:val="single" w:sz="4" w:space="0" w:color="auto"/>
              <w:right w:val="single" w:sz="4" w:space="0" w:color="auto"/>
            </w:tcBorders>
          </w:tcPr>
          <w:p w14:paraId="610CD7A1" w14:textId="77777777" w:rsidR="00C4791A" w:rsidRPr="008E74AE" w:rsidRDefault="00C4791A" w:rsidP="0036031B">
            <w:pPr>
              <w:adjustRightInd w:val="0"/>
              <w:rPr>
                <w:rFonts w:ascii="Arial" w:hAnsi="Arial" w:cs="Arial"/>
                <w:b/>
                <w:bCs/>
                <w:i/>
                <w:sz w:val="21"/>
                <w:szCs w:val="21"/>
              </w:rPr>
            </w:pPr>
            <w:r w:rsidRPr="008E74AE">
              <w:rPr>
                <w:rFonts w:ascii="Arial" w:hAnsi="Arial" w:cs="Arial"/>
                <w:b/>
                <w:bCs/>
                <w:i/>
                <w:sz w:val="21"/>
                <w:szCs w:val="21"/>
              </w:rPr>
              <w:t xml:space="preserve">Izvori financiranja:  </w:t>
            </w:r>
          </w:p>
          <w:p w14:paraId="44B920CB" w14:textId="77777777" w:rsidR="00C4791A" w:rsidRPr="008E74AE" w:rsidRDefault="00C4791A" w:rsidP="00077A86">
            <w:pPr>
              <w:numPr>
                <w:ilvl w:val="0"/>
                <w:numId w:val="17"/>
              </w:numPr>
              <w:adjustRightInd w:val="0"/>
              <w:spacing w:after="0" w:line="240" w:lineRule="auto"/>
              <w:jc w:val="both"/>
              <w:rPr>
                <w:rFonts w:ascii="Arial" w:hAnsi="Arial" w:cs="Arial"/>
                <w:sz w:val="21"/>
                <w:szCs w:val="21"/>
              </w:rPr>
            </w:pPr>
            <w:r w:rsidRPr="008E74AE">
              <w:rPr>
                <w:rFonts w:ascii="Arial" w:hAnsi="Arial" w:cs="Arial"/>
                <w:bCs/>
                <w:i/>
                <w:sz w:val="21"/>
                <w:szCs w:val="21"/>
              </w:rPr>
              <w:t>Točka 2.1. komunalni doprinos 48.000,00 kn, a 40.000,00 kn iz općih poreznih prihoda Proračuna</w:t>
            </w:r>
          </w:p>
          <w:p w14:paraId="0D2BD567" w14:textId="77777777" w:rsidR="00C4791A" w:rsidRPr="008E74AE" w:rsidRDefault="00C4791A" w:rsidP="00077A86">
            <w:pPr>
              <w:numPr>
                <w:ilvl w:val="0"/>
                <w:numId w:val="17"/>
              </w:numPr>
              <w:adjustRightInd w:val="0"/>
              <w:spacing w:after="0" w:line="240" w:lineRule="auto"/>
              <w:jc w:val="both"/>
              <w:rPr>
                <w:rFonts w:ascii="Arial" w:hAnsi="Arial" w:cs="Arial"/>
                <w:sz w:val="21"/>
                <w:szCs w:val="21"/>
              </w:rPr>
            </w:pPr>
            <w:r w:rsidRPr="008E74AE">
              <w:rPr>
                <w:rFonts w:ascii="Arial" w:hAnsi="Arial" w:cs="Arial"/>
                <w:bCs/>
                <w:i/>
                <w:sz w:val="21"/>
                <w:szCs w:val="21"/>
              </w:rPr>
              <w:t>Točka 4. primici od zaduživanja 430.000,00 kn</w:t>
            </w:r>
          </w:p>
          <w:p w14:paraId="65A69919" w14:textId="77777777" w:rsidR="00C4791A" w:rsidRPr="008E74AE" w:rsidRDefault="00C4791A" w:rsidP="00077A86">
            <w:pPr>
              <w:numPr>
                <w:ilvl w:val="0"/>
                <w:numId w:val="17"/>
              </w:numPr>
              <w:adjustRightInd w:val="0"/>
              <w:spacing w:after="0" w:line="240" w:lineRule="auto"/>
              <w:jc w:val="both"/>
              <w:rPr>
                <w:rFonts w:ascii="Arial" w:hAnsi="Arial" w:cs="Arial"/>
                <w:sz w:val="21"/>
                <w:szCs w:val="21"/>
              </w:rPr>
            </w:pPr>
            <w:r w:rsidRPr="008E74AE">
              <w:rPr>
                <w:rFonts w:ascii="Arial" w:hAnsi="Arial" w:cs="Arial"/>
                <w:bCs/>
                <w:i/>
                <w:sz w:val="21"/>
                <w:szCs w:val="21"/>
              </w:rPr>
              <w:t>Ostale točke programa: iz prihoda od pomoći – fiskalno izravnanje 723.000,00 kn</w:t>
            </w:r>
          </w:p>
        </w:tc>
      </w:tr>
    </w:tbl>
    <w:p w14:paraId="5DA43BBB" w14:textId="77777777" w:rsidR="00C4791A" w:rsidRPr="008E74AE" w:rsidRDefault="00C4791A" w:rsidP="00C4791A">
      <w:pPr>
        <w:adjustRightInd w:val="0"/>
        <w:rPr>
          <w:rFonts w:ascii="Arial" w:hAnsi="Arial" w:cs="Arial"/>
          <w:b/>
          <w:bCs/>
        </w:rPr>
      </w:pPr>
    </w:p>
    <w:p w14:paraId="00946076" w14:textId="77777777" w:rsidR="00C4791A" w:rsidRPr="008E74AE" w:rsidRDefault="00C4791A" w:rsidP="00077A86">
      <w:pPr>
        <w:numPr>
          <w:ilvl w:val="0"/>
          <w:numId w:val="16"/>
        </w:numPr>
        <w:adjustRightInd w:val="0"/>
        <w:spacing w:after="0" w:line="240" w:lineRule="auto"/>
        <w:rPr>
          <w:rFonts w:ascii="Arial" w:hAnsi="Arial" w:cs="Arial"/>
          <w:b/>
          <w:bCs/>
        </w:rPr>
      </w:pPr>
      <w:r w:rsidRPr="008E74AE">
        <w:rPr>
          <w:rFonts w:ascii="Arial" w:hAnsi="Arial" w:cs="Arial"/>
          <w:b/>
          <w:bCs/>
        </w:rPr>
        <w:t>PROGRAM GRADNJE GRAĐEVINA ZA GOSPODARENJE KOMUNALNIM OTPADOM</w:t>
      </w:r>
    </w:p>
    <w:p w14:paraId="57453514" w14:textId="77777777" w:rsidR="00C4791A" w:rsidRPr="008E74AE" w:rsidRDefault="00C4791A" w:rsidP="00C4791A">
      <w:pPr>
        <w:adjustRightInd w:val="0"/>
        <w:ind w:left="360"/>
        <w:rPr>
          <w:rFonts w:ascii="Arial" w:hAnsi="Arial" w:cs="Arial"/>
          <w:b/>
          <w:bCs/>
        </w:rPr>
      </w:pPr>
    </w:p>
    <w:p w14:paraId="15123289" w14:textId="77777777" w:rsidR="00C4791A" w:rsidRPr="008E74AE" w:rsidRDefault="00C4791A" w:rsidP="00077A86">
      <w:pPr>
        <w:numPr>
          <w:ilvl w:val="1"/>
          <w:numId w:val="16"/>
        </w:numPr>
        <w:adjustRightInd w:val="0"/>
        <w:spacing w:after="0" w:line="240" w:lineRule="auto"/>
        <w:jc w:val="both"/>
        <w:rPr>
          <w:rFonts w:ascii="Arial" w:hAnsi="Arial" w:cs="Arial"/>
        </w:rPr>
      </w:pPr>
      <w:r w:rsidRPr="008E74AE">
        <w:rPr>
          <w:rFonts w:ascii="Arial" w:hAnsi="Arial" w:cs="Arial"/>
          <w:bCs/>
        </w:rPr>
        <w:t>Programom g</w:t>
      </w:r>
      <w:r w:rsidRPr="008E74AE">
        <w:rPr>
          <w:rFonts w:ascii="Arial" w:hAnsi="Arial" w:cs="Arial"/>
        </w:rPr>
        <w:t xml:space="preserve">radnje građevina za gospodarenje komunalnim otpadom </w:t>
      </w:r>
      <w:r w:rsidRPr="008E74AE">
        <w:rPr>
          <w:rFonts w:ascii="Arial" w:hAnsi="Arial" w:cs="Arial"/>
          <w:bCs/>
        </w:rPr>
        <w:t xml:space="preserve">predviđeno je građenje </w:t>
      </w:r>
      <w:r w:rsidRPr="008E74AE">
        <w:rPr>
          <w:rFonts w:ascii="Arial" w:hAnsi="Arial" w:cs="Arial"/>
        </w:rPr>
        <w:t>objekata i nabava opreme za gospodarenje komunalnim otpadom, te radovi na sanaciji i zatvaranju odlagališta komunalnog otpada, a u nastavku daje se opis poslova s procjenom troškova gradnje pojedinih građevina za gospodarenje komunalnim otpadom i nabave opreme, sa iskazanim izvorom financiranja za komunalnu djelatnost:</w:t>
      </w:r>
    </w:p>
    <w:p w14:paraId="762970C8" w14:textId="77777777" w:rsidR="00C4791A" w:rsidRPr="008E74AE" w:rsidRDefault="00C4791A" w:rsidP="00C4791A">
      <w:pPr>
        <w:adjustRightInd w:val="0"/>
        <w:jc w:val="both"/>
        <w:rPr>
          <w:rFonts w:ascii="Arial" w:hAnsi="Arial" w:cs="Arial"/>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5103"/>
        <w:gridCol w:w="1134"/>
        <w:gridCol w:w="1418"/>
        <w:gridCol w:w="1276"/>
      </w:tblGrid>
      <w:tr w:rsidR="00C4791A" w:rsidRPr="008E74AE" w14:paraId="3057B330" w14:textId="77777777" w:rsidTr="0036031B">
        <w:trPr>
          <w:cantSplit/>
          <w:jc w:val="center"/>
        </w:trPr>
        <w:tc>
          <w:tcPr>
            <w:tcW w:w="846" w:type="dxa"/>
            <w:tcBorders>
              <w:top w:val="single" w:sz="4" w:space="0" w:color="auto"/>
              <w:left w:val="single" w:sz="4" w:space="0" w:color="auto"/>
              <w:bottom w:val="single" w:sz="4" w:space="0" w:color="auto"/>
              <w:right w:val="single" w:sz="4" w:space="0" w:color="auto"/>
            </w:tcBorders>
          </w:tcPr>
          <w:p w14:paraId="2ED89FA5" w14:textId="77777777" w:rsidR="00C4791A" w:rsidRPr="008E74AE" w:rsidRDefault="00C4791A" w:rsidP="0036031B">
            <w:pPr>
              <w:adjustRightInd w:val="0"/>
              <w:ind w:left="108" w:right="108"/>
              <w:jc w:val="center"/>
              <w:rPr>
                <w:rFonts w:ascii="Arial" w:hAnsi="Arial" w:cs="Arial"/>
                <w:b/>
                <w:bCs/>
                <w:sz w:val="21"/>
                <w:szCs w:val="21"/>
              </w:rPr>
            </w:pPr>
            <w:r w:rsidRPr="008E74AE">
              <w:rPr>
                <w:rFonts w:ascii="Arial" w:hAnsi="Arial" w:cs="Arial"/>
                <w:bCs/>
                <w:sz w:val="18"/>
                <w:szCs w:val="18"/>
              </w:rPr>
              <w:t>čl. 68. st. 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7714180" w14:textId="77777777" w:rsidR="00C4791A" w:rsidRPr="008E74AE" w:rsidRDefault="00C4791A" w:rsidP="0036031B">
            <w:pPr>
              <w:adjustRightInd w:val="0"/>
              <w:ind w:left="108" w:right="108"/>
              <w:jc w:val="center"/>
              <w:rPr>
                <w:rFonts w:ascii="Arial" w:hAnsi="Arial" w:cs="Arial"/>
                <w:b/>
                <w:bCs/>
                <w:sz w:val="21"/>
                <w:szCs w:val="21"/>
              </w:rPr>
            </w:pPr>
            <w:r w:rsidRPr="008E74AE">
              <w:rPr>
                <w:rFonts w:ascii="Arial" w:hAnsi="Arial" w:cs="Arial"/>
                <w:b/>
                <w:bCs/>
                <w:sz w:val="21"/>
                <w:szCs w:val="21"/>
              </w:rPr>
              <w:t>Naziv objekta ili uređaja / vrsta radova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EAAD0E" w14:textId="77777777" w:rsidR="00C4791A" w:rsidRPr="008E74AE" w:rsidRDefault="00C4791A" w:rsidP="0036031B">
            <w:pPr>
              <w:adjustRightInd w:val="0"/>
              <w:spacing w:before="100" w:beforeAutospacing="1" w:after="100" w:afterAutospacing="1"/>
              <w:jc w:val="center"/>
              <w:rPr>
                <w:rFonts w:ascii="Arial" w:hAnsi="Arial" w:cs="Arial"/>
                <w:b/>
                <w:bCs/>
                <w:sz w:val="21"/>
                <w:szCs w:val="21"/>
              </w:rPr>
            </w:pPr>
            <w:r w:rsidRPr="008E74AE">
              <w:rPr>
                <w:rFonts w:ascii="Arial" w:hAnsi="Arial" w:cs="Arial"/>
                <w:b/>
                <w:bCs/>
                <w:sz w:val="21"/>
                <w:szCs w:val="21"/>
              </w:rPr>
              <w:t>Plan za 2021.</w:t>
            </w:r>
          </w:p>
        </w:tc>
        <w:tc>
          <w:tcPr>
            <w:tcW w:w="1418" w:type="dxa"/>
            <w:tcBorders>
              <w:top w:val="single" w:sz="4" w:space="0" w:color="auto"/>
              <w:left w:val="single" w:sz="4" w:space="0" w:color="auto"/>
              <w:bottom w:val="single" w:sz="4" w:space="0" w:color="auto"/>
              <w:right w:val="single" w:sz="4" w:space="0" w:color="auto"/>
            </w:tcBorders>
            <w:vAlign w:val="center"/>
          </w:tcPr>
          <w:p w14:paraId="6BFDDEF4" w14:textId="77777777" w:rsidR="00C4791A" w:rsidRPr="008E74AE" w:rsidRDefault="00C4791A" w:rsidP="0036031B">
            <w:pPr>
              <w:adjustRightInd w:val="0"/>
              <w:spacing w:before="100" w:beforeAutospacing="1" w:after="100" w:afterAutospacing="1"/>
              <w:jc w:val="center"/>
              <w:rPr>
                <w:rFonts w:ascii="Arial" w:hAnsi="Arial" w:cs="Arial"/>
                <w:b/>
                <w:bCs/>
                <w:sz w:val="21"/>
                <w:szCs w:val="21"/>
              </w:rPr>
            </w:pPr>
            <w:r w:rsidRPr="008E74AE">
              <w:rPr>
                <w:rFonts w:ascii="Arial" w:hAnsi="Arial" w:cs="Arial"/>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55F33ED" w14:textId="77777777" w:rsidR="00C4791A" w:rsidRPr="008E74AE" w:rsidRDefault="00C4791A" w:rsidP="0036031B">
            <w:pPr>
              <w:adjustRightInd w:val="0"/>
              <w:spacing w:before="100" w:beforeAutospacing="1" w:after="100" w:afterAutospacing="1"/>
              <w:jc w:val="center"/>
              <w:rPr>
                <w:rFonts w:ascii="Arial" w:hAnsi="Arial" w:cs="Arial"/>
                <w:b/>
                <w:bCs/>
                <w:sz w:val="21"/>
                <w:szCs w:val="21"/>
              </w:rPr>
            </w:pPr>
            <w:r w:rsidRPr="008E74AE">
              <w:rPr>
                <w:rFonts w:ascii="Arial" w:hAnsi="Arial" w:cs="Arial"/>
                <w:b/>
                <w:bCs/>
                <w:sz w:val="20"/>
                <w:szCs w:val="20"/>
              </w:rPr>
              <w:t>Novi plan za 2021.</w:t>
            </w:r>
          </w:p>
        </w:tc>
      </w:tr>
      <w:tr w:rsidR="00C4791A" w:rsidRPr="008E74AE" w14:paraId="6CBD9D50" w14:textId="77777777" w:rsidTr="0036031B">
        <w:trPr>
          <w:cantSplit/>
          <w:trHeight w:val="440"/>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2F81F2BC" w14:textId="77777777" w:rsidR="00C4791A" w:rsidRPr="008E74AE" w:rsidRDefault="00C4791A" w:rsidP="0036031B">
            <w:pPr>
              <w:adjustRightInd w:val="0"/>
              <w:ind w:left="97"/>
              <w:rPr>
                <w:rFonts w:ascii="Arial" w:hAnsi="Arial" w:cs="Arial"/>
                <w:b/>
                <w:bCs/>
              </w:rPr>
            </w:pPr>
            <w:r w:rsidRPr="008E74AE">
              <w:rPr>
                <w:rFonts w:ascii="Arial" w:hAnsi="Arial" w:cs="Arial"/>
                <w:b/>
                <w:bCs/>
                <w:sz w:val="21"/>
                <w:szCs w:val="21"/>
              </w:rPr>
              <w:t>GRADNJA GRAĐEVINA I NABAVA OPREME ZA GOSPODARENJE KOMUNALNIM OTPADOM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9D5EA"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475.000,00</w:t>
            </w:r>
          </w:p>
        </w:tc>
        <w:tc>
          <w:tcPr>
            <w:tcW w:w="1418" w:type="dxa"/>
            <w:tcBorders>
              <w:top w:val="single" w:sz="4" w:space="0" w:color="auto"/>
              <w:left w:val="single" w:sz="4" w:space="0" w:color="auto"/>
              <w:bottom w:val="single" w:sz="4" w:space="0" w:color="auto"/>
              <w:right w:val="single" w:sz="4" w:space="0" w:color="auto"/>
            </w:tcBorders>
            <w:vAlign w:val="center"/>
          </w:tcPr>
          <w:p w14:paraId="56A02DA6"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-345.000,00</w:t>
            </w:r>
          </w:p>
        </w:tc>
        <w:tc>
          <w:tcPr>
            <w:tcW w:w="1276" w:type="dxa"/>
            <w:tcBorders>
              <w:top w:val="single" w:sz="4" w:space="0" w:color="auto"/>
              <w:left w:val="single" w:sz="4" w:space="0" w:color="auto"/>
              <w:bottom w:val="single" w:sz="4" w:space="0" w:color="auto"/>
              <w:right w:val="single" w:sz="4" w:space="0" w:color="auto"/>
            </w:tcBorders>
            <w:vAlign w:val="center"/>
          </w:tcPr>
          <w:p w14:paraId="5A04299F"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b/>
                <w:bCs/>
                <w:sz w:val="21"/>
                <w:szCs w:val="21"/>
              </w:rPr>
              <w:t>130.000,00</w:t>
            </w:r>
          </w:p>
        </w:tc>
      </w:tr>
      <w:tr w:rsidR="00C4791A" w:rsidRPr="008E74AE" w14:paraId="7AB0869C" w14:textId="77777777" w:rsidTr="0036031B">
        <w:trPr>
          <w:cantSplit/>
          <w:trHeight w:val="273"/>
          <w:jc w:val="center"/>
        </w:trPr>
        <w:tc>
          <w:tcPr>
            <w:tcW w:w="846" w:type="dxa"/>
            <w:vMerge w:val="restart"/>
            <w:tcBorders>
              <w:top w:val="single" w:sz="4" w:space="0" w:color="auto"/>
              <w:left w:val="single" w:sz="4" w:space="0" w:color="auto"/>
              <w:right w:val="single" w:sz="4" w:space="0" w:color="auto"/>
            </w:tcBorders>
            <w:vAlign w:val="center"/>
          </w:tcPr>
          <w:p w14:paraId="4148FD20" w14:textId="77777777" w:rsidR="00C4791A" w:rsidRPr="008E74AE" w:rsidRDefault="00C4791A" w:rsidP="0036031B">
            <w:pPr>
              <w:adjustRightInd w:val="0"/>
              <w:ind w:left="97" w:right="108"/>
              <w:jc w:val="center"/>
              <w:rPr>
                <w:rFonts w:ascii="Arial" w:hAnsi="Arial" w:cs="Arial"/>
                <w:bCs/>
                <w:sz w:val="21"/>
                <w:szCs w:val="21"/>
              </w:rPr>
            </w:pPr>
            <w:proofErr w:type="spellStart"/>
            <w:r w:rsidRPr="008E74AE">
              <w:rPr>
                <w:rFonts w:ascii="Arial" w:hAnsi="Arial" w:cs="Arial"/>
                <w:bCs/>
                <w:sz w:val="18"/>
                <w:szCs w:val="18"/>
              </w:rPr>
              <w:t>toč</w:t>
            </w:r>
            <w:proofErr w:type="spellEnd"/>
            <w:r w:rsidRPr="008E74AE">
              <w:rPr>
                <w:rFonts w:ascii="Arial" w:hAnsi="Arial" w:cs="Arial"/>
                <w:bCs/>
                <w:sz w:val="18"/>
                <w:szCs w:val="18"/>
              </w:rPr>
              <w:t>. 1.</w:t>
            </w:r>
          </w:p>
        </w:tc>
        <w:tc>
          <w:tcPr>
            <w:tcW w:w="5103" w:type="dxa"/>
            <w:tcBorders>
              <w:top w:val="single" w:sz="4" w:space="0" w:color="auto"/>
              <w:left w:val="single" w:sz="4" w:space="0" w:color="auto"/>
              <w:right w:val="single" w:sz="4" w:space="0" w:color="auto"/>
            </w:tcBorders>
            <w:shd w:val="clear" w:color="auto" w:fill="auto"/>
            <w:vAlign w:val="center"/>
          </w:tcPr>
          <w:p w14:paraId="2823803B" w14:textId="77777777" w:rsidR="00C4791A" w:rsidRPr="008E74AE" w:rsidRDefault="00C4791A" w:rsidP="0036031B">
            <w:pPr>
              <w:adjustRightInd w:val="0"/>
              <w:ind w:left="97" w:right="108"/>
              <w:rPr>
                <w:rFonts w:ascii="Arial" w:hAnsi="Arial" w:cs="Arial"/>
                <w:sz w:val="21"/>
                <w:szCs w:val="21"/>
              </w:rPr>
            </w:pPr>
            <w:r w:rsidRPr="008E74AE">
              <w:rPr>
                <w:rFonts w:ascii="Arial" w:hAnsi="Arial" w:cs="Arial"/>
                <w:bCs/>
                <w:sz w:val="21"/>
                <w:szCs w:val="21"/>
              </w:rPr>
              <w:t xml:space="preserve">1. </w:t>
            </w:r>
            <w:r w:rsidRPr="008E74AE">
              <w:rPr>
                <w:rFonts w:ascii="Arial" w:hAnsi="Arial" w:cs="Arial"/>
                <w:sz w:val="21"/>
                <w:szCs w:val="21"/>
              </w:rPr>
              <w:t>Odlagalište komunalnog otpada «</w:t>
            </w:r>
            <w:proofErr w:type="spellStart"/>
            <w:r w:rsidRPr="008E74AE">
              <w:rPr>
                <w:rFonts w:ascii="Arial" w:hAnsi="Arial" w:cs="Arial"/>
                <w:sz w:val="21"/>
                <w:szCs w:val="21"/>
              </w:rPr>
              <w:t>Jerovec</w:t>
            </w:r>
            <w:proofErr w:type="spellEnd"/>
            <w:r w:rsidRPr="008E74AE">
              <w:rPr>
                <w:rFonts w:ascii="Arial" w:hAnsi="Arial" w:cs="Arial"/>
                <w:sz w:val="21"/>
                <w:szCs w:val="21"/>
              </w:rPr>
              <w:t>»</w:t>
            </w:r>
          </w:p>
        </w:tc>
        <w:tc>
          <w:tcPr>
            <w:tcW w:w="1134" w:type="dxa"/>
            <w:tcBorders>
              <w:top w:val="single" w:sz="4" w:space="0" w:color="auto"/>
              <w:left w:val="single" w:sz="4" w:space="0" w:color="auto"/>
              <w:right w:val="single" w:sz="4" w:space="0" w:color="auto"/>
            </w:tcBorders>
            <w:shd w:val="clear" w:color="auto" w:fill="auto"/>
            <w:vAlign w:val="bottom"/>
          </w:tcPr>
          <w:p w14:paraId="74FB1579"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75.000,00</w:t>
            </w:r>
          </w:p>
        </w:tc>
        <w:tc>
          <w:tcPr>
            <w:tcW w:w="1418" w:type="dxa"/>
            <w:tcBorders>
              <w:top w:val="single" w:sz="4" w:space="0" w:color="auto"/>
              <w:left w:val="single" w:sz="4" w:space="0" w:color="auto"/>
              <w:right w:val="single" w:sz="4" w:space="0" w:color="auto"/>
            </w:tcBorders>
            <w:vAlign w:val="center"/>
          </w:tcPr>
          <w:p w14:paraId="5F73AC14"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+35.000,00</w:t>
            </w:r>
          </w:p>
        </w:tc>
        <w:tc>
          <w:tcPr>
            <w:tcW w:w="1276" w:type="dxa"/>
            <w:tcBorders>
              <w:top w:val="single" w:sz="4" w:space="0" w:color="auto"/>
              <w:left w:val="single" w:sz="4" w:space="0" w:color="auto"/>
              <w:right w:val="single" w:sz="4" w:space="0" w:color="auto"/>
            </w:tcBorders>
            <w:vAlign w:val="bottom"/>
          </w:tcPr>
          <w:p w14:paraId="739D7579"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b/>
                <w:sz w:val="21"/>
                <w:szCs w:val="21"/>
              </w:rPr>
              <w:t>110.000,00</w:t>
            </w:r>
          </w:p>
        </w:tc>
      </w:tr>
      <w:tr w:rsidR="00C4791A" w:rsidRPr="008E74AE" w14:paraId="62097D5D" w14:textId="77777777" w:rsidTr="0036031B">
        <w:trPr>
          <w:cantSplit/>
          <w:trHeight w:val="132"/>
          <w:jc w:val="center"/>
        </w:trPr>
        <w:tc>
          <w:tcPr>
            <w:tcW w:w="846" w:type="dxa"/>
            <w:vMerge/>
            <w:tcBorders>
              <w:left w:val="single" w:sz="4" w:space="0" w:color="auto"/>
              <w:right w:val="single" w:sz="4" w:space="0" w:color="auto"/>
            </w:tcBorders>
            <w:vAlign w:val="center"/>
          </w:tcPr>
          <w:p w14:paraId="6128FEFD" w14:textId="77777777" w:rsidR="00C4791A" w:rsidRPr="008E74AE" w:rsidRDefault="00C4791A" w:rsidP="0036031B">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7CCB1489"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1.1.</w:t>
            </w:r>
            <w:r w:rsidRPr="008E74AE">
              <w:rPr>
                <w:rFonts w:ascii="Arial" w:hAnsi="Arial" w:cs="Arial"/>
                <w:sz w:val="21"/>
                <w:szCs w:val="21"/>
              </w:rPr>
              <w:t>Sanacija i nadzor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5DFC9CD"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75.000,00</w:t>
            </w:r>
          </w:p>
        </w:tc>
        <w:tc>
          <w:tcPr>
            <w:tcW w:w="1418" w:type="dxa"/>
            <w:tcBorders>
              <w:top w:val="single" w:sz="4" w:space="0" w:color="auto"/>
              <w:left w:val="single" w:sz="4" w:space="0" w:color="auto"/>
              <w:bottom w:val="single" w:sz="4" w:space="0" w:color="auto"/>
              <w:right w:val="single" w:sz="4" w:space="0" w:color="auto"/>
            </w:tcBorders>
            <w:vAlign w:val="center"/>
          </w:tcPr>
          <w:p w14:paraId="454D8507"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+35.000,00</w:t>
            </w:r>
          </w:p>
        </w:tc>
        <w:tc>
          <w:tcPr>
            <w:tcW w:w="1276" w:type="dxa"/>
            <w:tcBorders>
              <w:top w:val="single" w:sz="4" w:space="0" w:color="auto"/>
              <w:left w:val="single" w:sz="4" w:space="0" w:color="auto"/>
              <w:bottom w:val="single" w:sz="4" w:space="0" w:color="auto"/>
              <w:right w:val="single" w:sz="4" w:space="0" w:color="auto"/>
            </w:tcBorders>
            <w:vAlign w:val="bottom"/>
          </w:tcPr>
          <w:p w14:paraId="49F5494A"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110.000,00</w:t>
            </w:r>
          </w:p>
        </w:tc>
      </w:tr>
      <w:tr w:rsidR="00C4791A" w:rsidRPr="008E74AE" w14:paraId="0DC76712" w14:textId="77777777" w:rsidTr="0036031B">
        <w:trPr>
          <w:cantSplit/>
          <w:trHeight w:val="353"/>
          <w:jc w:val="center"/>
        </w:trPr>
        <w:tc>
          <w:tcPr>
            <w:tcW w:w="846" w:type="dxa"/>
            <w:vMerge w:val="restart"/>
            <w:tcBorders>
              <w:left w:val="single" w:sz="4" w:space="0" w:color="auto"/>
              <w:right w:val="single" w:sz="4" w:space="0" w:color="auto"/>
            </w:tcBorders>
            <w:vAlign w:val="center"/>
          </w:tcPr>
          <w:p w14:paraId="211B3EB1" w14:textId="77777777" w:rsidR="00C4791A" w:rsidRPr="008E74AE" w:rsidRDefault="00C4791A" w:rsidP="0036031B">
            <w:pPr>
              <w:adjustRightInd w:val="0"/>
              <w:ind w:left="108" w:right="108"/>
              <w:jc w:val="center"/>
              <w:rPr>
                <w:rFonts w:ascii="Arial" w:hAnsi="Arial" w:cs="Arial"/>
                <w:sz w:val="21"/>
                <w:szCs w:val="21"/>
              </w:rPr>
            </w:pPr>
            <w:proofErr w:type="spellStart"/>
            <w:r w:rsidRPr="008E74AE">
              <w:rPr>
                <w:rFonts w:ascii="Arial" w:hAnsi="Arial" w:cs="Arial"/>
                <w:bCs/>
                <w:sz w:val="18"/>
                <w:szCs w:val="18"/>
              </w:rPr>
              <w:t>toč</w:t>
            </w:r>
            <w:proofErr w:type="spellEnd"/>
            <w:r w:rsidRPr="008E74AE">
              <w:rPr>
                <w:rFonts w:ascii="Arial" w:hAnsi="Arial" w:cs="Arial"/>
                <w:bCs/>
                <w:sz w:val="18"/>
                <w:szCs w:val="18"/>
              </w:rPr>
              <w:t>. 1.</w:t>
            </w:r>
          </w:p>
        </w:tc>
        <w:tc>
          <w:tcPr>
            <w:tcW w:w="5103" w:type="dxa"/>
            <w:tcBorders>
              <w:left w:val="single" w:sz="4" w:space="0" w:color="auto"/>
              <w:right w:val="single" w:sz="4" w:space="0" w:color="auto"/>
            </w:tcBorders>
            <w:shd w:val="clear" w:color="auto" w:fill="auto"/>
            <w:vAlign w:val="center"/>
          </w:tcPr>
          <w:p w14:paraId="2D40C0FA" w14:textId="77777777" w:rsidR="00C4791A" w:rsidRPr="008E74AE" w:rsidRDefault="00C4791A" w:rsidP="0036031B">
            <w:pPr>
              <w:adjustRightInd w:val="0"/>
              <w:ind w:left="108" w:right="108"/>
              <w:rPr>
                <w:rFonts w:ascii="Arial" w:hAnsi="Arial" w:cs="Arial"/>
                <w:sz w:val="21"/>
                <w:szCs w:val="21"/>
              </w:rPr>
            </w:pPr>
            <w:r w:rsidRPr="008E74AE">
              <w:rPr>
                <w:rFonts w:ascii="Arial" w:hAnsi="Arial" w:cs="Arial"/>
                <w:sz w:val="21"/>
                <w:szCs w:val="21"/>
              </w:rPr>
              <w:t xml:space="preserve">2. Objekti za gospodarenje otpadom – </w:t>
            </w:r>
            <w:proofErr w:type="spellStart"/>
            <w:r w:rsidRPr="008E74AE">
              <w:rPr>
                <w:rFonts w:ascii="Arial" w:hAnsi="Arial" w:cs="Arial"/>
                <w:sz w:val="21"/>
                <w:szCs w:val="21"/>
              </w:rPr>
              <w:t>reciklažno</w:t>
            </w:r>
            <w:proofErr w:type="spellEnd"/>
            <w:r w:rsidRPr="008E74AE">
              <w:rPr>
                <w:rFonts w:ascii="Arial" w:hAnsi="Arial" w:cs="Arial"/>
                <w:sz w:val="21"/>
                <w:szCs w:val="21"/>
              </w:rPr>
              <w:t xml:space="preserve"> dvorište građevinskog otpada</w:t>
            </w:r>
          </w:p>
        </w:tc>
        <w:tc>
          <w:tcPr>
            <w:tcW w:w="1134" w:type="dxa"/>
            <w:tcBorders>
              <w:top w:val="single" w:sz="4" w:space="0" w:color="auto"/>
              <w:left w:val="single" w:sz="4" w:space="0" w:color="auto"/>
              <w:right w:val="single" w:sz="4" w:space="0" w:color="auto"/>
            </w:tcBorders>
            <w:vAlign w:val="center"/>
          </w:tcPr>
          <w:p w14:paraId="283804E6"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300.000,00</w:t>
            </w:r>
          </w:p>
        </w:tc>
        <w:tc>
          <w:tcPr>
            <w:tcW w:w="1418" w:type="dxa"/>
            <w:tcBorders>
              <w:top w:val="single" w:sz="4" w:space="0" w:color="auto"/>
              <w:left w:val="single" w:sz="4" w:space="0" w:color="auto"/>
              <w:right w:val="single" w:sz="4" w:space="0" w:color="auto"/>
            </w:tcBorders>
            <w:vAlign w:val="center"/>
          </w:tcPr>
          <w:p w14:paraId="0820A960"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-300.000,00</w:t>
            </w:r>
          </w:p>
        </w:tc>
        <w:tc>
          <w:tcPr>
            <w:tcW w:w="1276" w:type="dxa"/>
            <w:tcBorders>
              <w:top w:val="single" w:sz="4" w:space="0" w:color="auto"/>
              <w:left w:val="single" w:sz="4" w:space="0" w:color="auto"/>
              <w:right w:val="single" w:sz="4" w:space="0" w:color="auto"/>
            </w:tcBorders>
            <w:vAlign w:val="center"/>
          </w:tcPr>
          <w:p w14:paraId="680E75BB"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b/>
                <w:sz w:val="21"/>
                <w:szCs w:val="21"/>
              </w:rPr>
              <w:t>0,00</w:t>
            </w:r>
          </w:p>
        </w:tc>
      </w:tr>
      <w:tr w:rsidR="00C4791A" w:rsidRPr="008E74AE" w14:paraId="749C486C" w14:textId="77777777" w:rsidTr="0036031B">
        <w:trPr>
          <w:cantSplit/>
          <w:trHeight w:val="132"/>
          <w:jc w:val="center"/>
        </w:trPr>
        <w:tc>
          <w:tcPr>
            <w:tcW w:w="846" w:type="dxa"/>
            <w:vMerge/>
            <w:tcBorders>
              <w:left w:val="single" w:sz="4" w:space="0" w:color="auto"/>
              <w:right w:val="single" w:sz="4" w:space="0" w:color="auto"/>
            </w:tcBorders>
            <w:vAlign w:val="center"/>
          </w:tcPr>
          <w:p w14:paraId="35C9D2BD" w14:textId="77777777" w:rsidR="00C4791A" w:rsidRPr="008E74AE" w:rsidRDefault="00C4791A" w:rsidP="0036031B">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1AA67527" w14:textId="77777777" w:rsidR="00C4791A" w:rsidRPr="008E74AE" w:rsidRDefault="00C4791A" w:rsidP="0036031B">
            <w:pPr>
              <w:adjustRightInd w:val="0"/>
              <w:ind w:left="239" w:right="108"/>
              <w:rPr>
                <w:rFonts w:ascii="Arial" w:hAnsi="Arial" w:cs="Arial"/>
                <w:sz w:val="21"/>
                <w:szCs w:val="21"/>
              </w:rPr>
            </w:pPr>
            <w:r w:rsidRPr="008E74AE">
              <w:rPr>
                <w:rFonts w:ascii="Arial" w:hAnsi="Arial" w:cs="Arial"/>
                <w:bCs/>
                <w:sz w:val="21"/>
                <w:szCs w:val="21"/>
              </w:rPr>
              <w:t>2.1. Gradnja – kapitalna donacija</w:t>
            </w:r>
          </w:p>
        </w:tc>
        <w:tc>
          <w:tcPr>
            <w:tcW w:w="1134" w:type="dxa"/>
            <w:tcBorders>
              <w:top w:val="single" w:sz="4" w:space="0" w:color="auto"/>
              <w:left w:val="single" w:sz="4" w:space="0" w:color="auto"/>
              <w:right w:val="single" w:sz="4" w:space="0" w:color="auto"/>
            </w:tcBorders>
            <w:vAlign w:val="bottom"/>
          </w:tcPr>
          <w:p w14:paraId="7EE9207F"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300.000,00</w:t>
            </w:r>
          </w:p>
        </w:tc>
        <w:tc>
          <w:tcPr>
            <w:tcW w:w="1418" w:type="dxa"/>
            <w:tcBorders>
              <w:top w:val="single" w:sz="4" w:space="0" w:color="auto"/>
              <w:left w:val="single" w:sz="4" w:space="0" w:color="auto"/>
              <w:right w:val="single" w:sz="4" w:space="0" w:color="auto"/>
            </w:tcBorders>
            <w:vAlign w:val="center"/>
          </w:tcPr>
          <w:p w14:paraId="5090A557"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-300.000,00</w:t>
            </w:r>
          </w:p>
        </w:tc>
        <w:tc>
          <w:tcPr>
            <w:tcW w:w="1276" w:type="dxa"/>
            <w:tcBorders>
              <w:top w:val="single" w:sz="4" w:space="0" w:color="auto"/>
              <w:left w:val="single" w:sz="4" w:space="0" w:color="auto"/>
              <w:right w:val="single" w:sz="4" w:space="0" w:color="auto"/>
            </w:tcBorders>
            <w:vAlign w:val="bottom"/>
          </w:tcPr>
          <w:p w14:paraId="5823E886"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r>
      <w:tr w:rsidR="00C4791A" w:rsidRPr="008E74AE" w14:paraId="3979A785" w14:textId="77777777" w:rsidTr="0036031B">
        <w:trPr>
          <w:cantSplit/>
          <w:trHeight w:val="349"/>
          <w:jc w:val="center"/>
        </w:trPr>
        <w:tc>
          <w:tcPr>
            <w:tcW w:w="846" w:type="dxa"/>
            <w:vMerge w:val="restart"/>
            <w:tcBorders>
              <w:left w:val="single" w:sz="4" w:space="0" w:color="auto"/>
              <w:right w:val="single" w:sz="4" w:space="0" w:color="auto"/>
            </w:tcBorders>
            <w:vAlign w:val="center"/>
          </w:tcPr>
          <w:p w14:paraId="2A935F15" w14:textId="77777777" w:rsidR="00C4791A" w:rsidRPr="008E74AE" w:rsidRDefault="00C4791A" w:rsidP="0036031B">
            <w:pPr>
              <w:adjustRightInd w:val="0"/>
              <w:ind w:left="97" w:right="108"/>
              <w:jc w:val="center"/>
              <w:rPr>
                <w:rFonts w:ascii="Arial" w:hAnsi="Arial" w:cs="Arial"/>
                <w:bCs/>
                <w:sz w:val="21"/>
                <w:szCs w:val="21"/>
              </w:rPr>
            </w:pPr>
            <w:proofErr w:type="spellStart"/>
            <w:r w:rsidRPr="008E74AE">
              <w:rPr>
                <w:rFonts w:ascii="Arial" w:hAnsi="Arial" w:cs="Arial"/>
                <w:bCs/>
                <w:sz w:val="18"/>
                <w:szCs w:val="18"/>
              </w:rPr>
              <w:t>toč</w:t>
            </w:r>
            <w:proofErr w:type="spellEnd"/>
            <w:r w:rsidRPr="008E74AE">
              <w:rPr>
                <w:rFonts w:ascii="Arial" w:hAnsi="Arial" w:cs="Arial"/>
                <w:bCs/>
                <w:sz w:val="18"/>
                <w:szCs w:val="18"/>
              </w:rPr>
              <w:t>. 1.</w:t>
            </w:r>
          </w:p>
        </w:tc>
        <w:tc>
          <w:tcPr>
            <w:tcW w:w="5103" w:type="dxa"/>
            <w:tcBorders>
              <w:left w:val="single" w:sz="4" w:space="0" w:color="auto"/>
              <w:bottom w:val="single" w:sz="4" w:space="0" w:color="auto"/>
              <w:right w:val="single" w:sz="4" w:space="0" w:color="auto"/>
            </w:tcBorders>
            <w:shd w:val="clear" w:color="auto" w:fill="auto"/>
            <w:vAlign w:val="center"/>
          </w:tcPr>
          <w:p w14:paraId="72B3683E" w14:textId="77777777" w:rsidR="00C4791A" w:rsidRPr="008E74AE" w:rsidRDefault="00C4791A" w:rsidP="0036031B">
            <w:pPr>
              <w:adjustRightInd w:val="0"/>
              <w:ind w:left="97" w:right="108"/>
              <w:rPr>
                <w:rFonts w:ascii="Arial" w:hAnsi="Arial" w:cs="Arial"/>
                <w:bCs/>
                <w:sz w:val="21"/>
                <w:szCs w:val="21"/>
              </w:rPr>
            </w:pPr>
            <w:r w:rsidRPr="008E74AE">
              <w:rPr>
                <w:rFonts w:ascii="Arial" w:hAnsi="Arial" w:cs="Arial"/>
                <w:bCs/>
                <w:sz w:val="21"/>
                <w:szCs w:val="21"/>
              </w:rPr>
              <w:t xml:space="preserve">3. </w:t>
            </w:r>
            <w:proofErr w:type="spellStart"/>
            <w:r w:rsidRPr="008E74AE">
              <w:rPr>
                <w:rFonts w:ascii="Arial" w:hAnsi="Arial" w:cs="Arial"/>
                <w:bCs/>
                <w:sz w:val="21"/>
                <w:szCs w:val="21"/>
              </w:rPr>
              <w:t>Reciklažno</w:t>
            </w:r>
            <w:proofErr w:type="spellEnd"/>
            <w:r w:rsidRPr="008E74AE">
              <w:rPr>
                <w:rFonts w:ascii="Arial" w:hAnsi="Arial" w:cs="Arial"/>
                <w:bCs/>
                <w:sz w:val="21"/>
                <w:szCs w:val="21"/>
              </w:rPr>
              <w:t xml:space="preserve"> dvorište Ivanec</w:t>
            </w:r>
          </w:p>
        </w:tc>
        <w:tc>
          <w:tcPr>
            <w:tcW w:w="1134" w:type="dxa"/>
            <w:tcBorders>
              <w:top w:val="single" w:sz="4" w:space="0" w:color="auto"/>
              <w:left w:val="single" w:sz="4" w:space="0" w:color="auto"/>
              <w:bottom w:val="single" w:sz="4" w:space="0" w:color="auto"/>
              <w:right w:val="single" w:sz="4" w:space="0" w:color="auto"/>
            </w:tcBorders>
            <w:vAlign w:val="center"/>
          </w:tcPr>
          <w:p w14:paraId="67B2F487"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100.000,00</w:t>
            </w:r>
          </w:p>
        </w:tc>
        <w:tc>
          <w:tcPr>
            <w:tcW w:w="1418" w:type="dxa"/>
            <w:tcBorders>
              <w:top w:val="single" w:sz="4" w:space="0" w:color="auto"/>
              <w:left w:val="single" w:sz="4" w:space="0" w:color="auto"/>
              <w:bottom w:val="single" w:sz="4" w:space="0" w:color="auto"/>
              <w:right w:val="single" w:sz="4" w:space="0" w:color="auto"/>
            </w:tcBorders>
            <w:vAlign w:val="center"/>
          </w:tcPr>
          <w:p w14:paraId="575BCF5C"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-80.000,00</w:t>
            </w:r>
          </w:p>
        </w:tc>
        <w:tc>
          <w:tcPr>
            <w:tcW w:w="1276" w:type="dxa"/>
            <w:tcBorders>
              <w:top w:val="single" w:sz="4" w:space="0" w:color="auto"/>
              <w:left w:val="single" w:sz="4" w:space="0" w:color="auto"/>
              <w:bottom w:val="single" w:sz="4" w:space="0" w:color="auto"/>
              <w:right w:val="single" w:sz="4" w:space="0" w:color="auto"/>
            </w:tcBorders>
            <w:vAlign w:val="center"/>
          </w:tcPr>
          <w:p w14:paraId="782EE0F9"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b/>
                <w:sz w:val="21"/>
                <w:szCs w:val="21"/>
              </w:rPr>
              <w:t>20.000,00</w:t>
            </w:r>
          </w:p>
        </w:tc>
      </w:tr>
      <w:tr w:rsidR="00C4791A" w:rsidRPr="008E74AE" w14:paraId="3C94088E" w14:textId="77777777" w:rsidTr="0036031B">
        <w:trPr>
          <w:cantSplit/>
          <w:trHeight w:val="105"/>
          <w:jc w:val="center"/>
        </w:trPr>
        <w:tc>
          <w:tcPr>
            <w:tcW w:w="846" w:type="dxa"/>
            <w:vMerge/>
            <w:tcBorders>
              <w:left w:val="single" w:sz="4" w:space="0" w:color="auto"/>
              <w:right w:val="single" w:sz="4" w:space="0" w:color="auto"/>
            </w:tcBorders>
          </w:tcPr>
          <w:p w14:paraId="0B1C64EC" w14:textId="77777777" w:rsidR="00C4791A" w:rsidRPr="008E74AE" w:rsidRDefault="00C4791A" w:rsidP="0036031B">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5B586FC6"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3.1. Gradnja</w:t>
            </w:r>
          </w:p>
        </w:tc>
        <w:tc>
          <w:tcPr>
            <w:tcW w:w="1134" w:type="dxa"/>
            <w:tcBorders>
              <w:top w:val="single" w:sz="4" w:space="0" w:color="auto"/>
              <w:left w:val="single" w:sz="4" w:space="0" w:color="auto"/>
              <w:bottom w:val="single" w:sz="4" w:space="0" w:color="auto"/>
              <w:right w:val="single" w:sz="4" w:space="0" w:color="auto"/>
            </w:tcBorders>
            <w:vAlign w:val="center"/>
          </w:tcPr>
          <w:p w14:paraId="6AC4E80D"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100.000,00</w:t>
            </w:r>
          </w:p>
        </w:tc>
        <w:tc>
          <w:tcPr>
            <w:tcW w:w="1418" w:type="dxa"/>
            <w:tcBorders>
              <w:top w:val="single" w:sz="4" w:space="0" w:color="auto"/>
              <w:left w:val="single" w:sz="4" w:space="0" w:color="auto"/>
              <w:bottom w:val="single" w:sz="4" w:space="0" w:color="auto"/>
              <w:right w:val="single" w:sz="4" w:space="0" w:color="auto"/>
            </w:tcBorders>
            <w:vAlign w:val="center"/>
          </w:tcPr>
          <w:p w14:paraId="1F0734DC"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-100.000,00</w:t>
            </w:r>
          </w:p>
        </w:tc>
        <w:tc>
          <w:tcPr>
            <w:tcW w:w="1276" w:type="dxa"/>
            <w:tcBorders>
              <w:top w:val="single" w:sz="4" w:space="0" w:color="auto"/>
              <w:left w:val="single" w:sz="4" w:space="0" w:color="auto"/>
              <w:bottom w:val="single" w:sz="4" w:space="0" w:color="auto"/>
              <w:right w:val="single" w:sz="4" w:space="0" w:color="auto"/>
            </w:tcBorders>
            <w:vAlign w:val="center"/>
          </w:tcPr>
          <w:p w14:paraId="72839264"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r>
      <w:tr w:rsidR="00C4791A" w:rsidRPr="008E74AE" w14:paraId="2C3AF583" w14:textId="77777777" w:rsidTr="0036031B">
        <w:trPr>
          <w:cantSplit/>
          <w:trHeight w:val="121"/>
          <w:jc w:val="center"/>
        </w:trPr>
        <w:tc>
          <w:tcPr>
            <w:tcW w:w="846" w:type="dxa"/>
            <w:vMerge/>
            <w:tcBorders>
              <w:left w:val="single" w:sz="4" w:space="0" w:color="auto"/>
              <w:right w:val="single" w:sz="4" w:space="0" w:color="auto"/>
            </w:tcBorders>
          </w:tcPr>
          <w:p w14:paraId="1618FDBD" w14:textId="77777777" w:rsidR="00C4791A" w:rsidRPr="008E74AE" w:rsidRDefault="00C4791A" w:rsidP="0036031B">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57CB0071"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3.2. Projektna dokumentacija</w:t>
            </w:r>
          </w:p>
        </w:tc>
        <w:tc>
          <w:tcPr>
            <w:tcW w:w="1134" w:type="dxa"/>
            <w:tcBorders>
              <w:top w:val="single" w:sz="4" w:space="0" w:color="auto"/>
              <w:left w:val="single" w:sz="4" w:space="0" w:color="auto"/>
              <w:bottom w:val="single" w:sz="4" w:space="0" w:color="auto"/>
              <w:right w:val="single" w:sz="4" w:space="0" w:color="auto"/>
            </w:tcBorders>
            <w:vAlign w:val="center"/>
          </w:tcPr>
          <w:p w14:paraId="21DCE584"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325DB319"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+20.000,00</w:t>
            </w:r>
          </w:p>
        </w:tc>
        <w:tc>
          <w:tcPr>
            <w:tcW w:w="1276" w:type="dxa"/>
            <w:tcBorders>
              <w:top w:val="single" w:sz="4" w:space="0" w:color="auto"/>
              <w:left w:val="single" w:sz="4" w:space="0" w:color="auto"/>
              <w:bottom w:val="single" w:sz="4" w:space="0" w:color="auto"/>
              <w:right w:val="single" w:sz="4" w:space="0" w:color="auto"/>
            </w:tcBorders>
            <w:vAlign w:val="center"/>
          </w:tcPr>
          <w:p w14:paraId="4FAC9E1F"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20.000,00</w:t>
            </w:r>
          </w:p>
        </w:tc>
      </w:tr>
      <w:tr w:rsidR="00C4791A" w:rsidRPr="008E74AE" w14:paraId="3A6F0CBC" w14:textId="77777777" w:rsidTr="0036031B">
        <w:trPr>
          <w:cantSplit/>
          <w:trHeight w:val="1074"/>
          <w:jc w:val="center"/>
        </w:trPr>
        <w:tc>
          <w:tcPr>
            <w:tcW w:w="9777" w:type="dxa"/>
            <w:gridSpan w:val="5"/>
            <w:tcBorders>
              <w:left w:val="single" w:sz="4" w:space="0" w:color="auto"/>
              <w:right w:val="single" w:sz="4" w:space="0" w:color="auto"/>
            </w:tcBorders>
          </w:tcPr>
          <w:p w14:paraId="6CE96BCB" w14:textId="77777777" w:rsidR="00C4791A" w:rsidRPr="008E74AE" w:rsidRDefault="00C4791A" w:rsidP="0036031B">
            <w:pPr>
              <w:adjustRightInd w:val="0"/>
              <w:rPr>
                <w:rFonts w:ascii="Arial" w:hAnsi="Arial" w:cs="Arial"/>
                <w:b/>
                <w:bCs/>
                <w:i/>
                <w:sz w:val="21"/>
                <w:szCs w:val="21"/>
              </w:rPr>
            </w:pPr>
            <w:r w:rsidRPr="008E74AE">
              <w:rPr>
                <w:rFonts w:ascii="Arial" w:hAnsi="Arial" w:cs="Arial"/>
                <w:b/>
                <w:bCs/>
                <w:i/>
                <w:sz w:val="21"/>
                <w:szCs w:val="21"/>
              </w:rPr>
              <w:t xml:space="preserve">Izvori financiranja:  </w:t>
            </w:r>
          </w:p>
          <w:p w14:paraId="51D93658" w14:textId="77777777" w:rsidR="00C4791A" w:rsidRPr="008E74AE" w:rsidRDefault="00C4791A" w:rsidP="00077A86">
            <w:pPr>
              <w:numPr>
                <w:ilvl w:val="0"/>
                <w:numId w:val="19"/>
              </w:numPr>
              <w:adjustRightInd w:val="0"/>
              <w:spacing w:after="0" w:line="240" w:lineRule="auto"/>
              <w:jc w:val="both"/>
              <w:rPr>
                <w:rFonts w:ascii="Arial" w:hAnsi="Arial" w:cs="Arial"/>
                <w:sz w:val="21"/>
                <w:szCs w:val="21"/>
              </w:rPr>
            </w:pPr>
            <w:r w:rsidRPr="008E74AE">
              <w:rPr>
                <w:rFonts w:ascii="Arial" w:hAnsi="Arial" w:cs="Arial"/>
                <w:bCs/>
                <w:i/>
                <w:sz w:val="21"/>
                <w:szCs w:val="21"/>
              </w:rPr>
              <w:t xml:space="preserve">Točka 1. 4.500,00 kn Fond za zaštitu okoliša i energetsku učinkovitost , a 105.500,00 kn iz prihoda od pomoći – fiskalno izravnanje </w:t>
            </w:r>
          </w:p>
          <w:p w14:paraId="1506A184" w14:textId="77777777" w:rsidR="00C4791A" w:rsidRPr="008E74AE" w:rsidRDefault="00C4791A" w:rsidP="00077A86">
            <w:pPr>
              <w:numPr>
                <w:ilvl w:val="0"/>
                <w:numId w:val="19"/>
              </w:numPr>
              <w:adjustRightInd w:val="0"/>
              <w:spacing w:after="0" w:line="240" w:lineRule="auto"/>
              <w:rPr>
                <w:rFonts w:ascii="Arial" w:hAnsi="Arial" w:cs="Arial"/>
                <w:bCs/>
                <w:i/>
                <w:sz w:val="21"/>
                <w:szCs w:val="21"/>
              </w:rPr>
            </w:pPr>
            <w:r w:rsidRPr="008E74AE">
              <w:rPr>
                <w:rFonts w:ascii="Arial" w:hAnsi="Arial" w:cs="Arial"/>
                <w:bCs/>
                <w:i/>
                <w:sz w:val="21"/>
                <w:szCs w:val="21"/>
              </w:rPr>
              <w:t>Prihodi od pomoći – fiskalno izravnanje 20.000,00 kn</w:t>
            </w:r>
          </w:p>
        </w:tc>
      </w:tr>
    </w:tbl>
    <w:p w14:paraId="51486296" w14:textId="77777777" w:rsidR="00C4791A" w:rsidRPr="008E74AE" w:rsidRDefault="00C4791A" w:rsidP="00C4791A">
      <w:pPr>
        <w:adjustRightInd w:val="0"/>
        <w:rPr>
          <w:rFonts w:ascii="Arial" w:hAnsi="Arial" w:cs="Arial"/>
          <w:b/>
          <w:bCs/>
        </w:rPr>
      </w:pPr>
    </w:p>
    <w:p w14:paraId="60FAE99C" w14:textId="77777777" w:rsidR="00C4791A" w:rsidRPr="008E74AE" w:rsidRDefault="00C4791A" w:rsidP="00077A86">
      <w:pPr>
        <w:numPr>
          <w:ilvl w:val="0"/>
          <w:numId w:val="16"/>
        </w:numPr>
        <w:adjustRightInd w:val="0"/>
        <w:spacing w:after="0" w:line="240" w:lineRule="auto"/>
        <w:rPr>
          <w:rFonts w:ascii="Arial" w:hAnsi="Arial" w:cs="Arial"/>
          <w:b/>
          <w:bCs/>
        </w:rPr>
      </w:pPr>
      <w:r w:rsidRPr="008E74AE">
        <w:rPr>
          <w:rFonts w:ascii="Arial" w:hAnsi="Arial" w:cs="Arial"/>
          <w:b/>
          <w:bCs/>
        </w:rPr>
        <w:t>OBORINSKA ODVODNJA</w:t>
      </w:r>
    </w:p>
    <w:p w14:paraId="14E0ECB4" w14:textId="77777777" w:rsidR="00C4791A" w:rsidRPr="008E74AE" w:rsidRDefault="00C4791A" w:rsidP="00C4791A">
      <w:pPr>
        <w:adjustRightInd w:val="0"/>
        <w:ind w:left="360"/>
        <w:rPr>
          <w:rFonts w:ascii="Arial" w:hAnsi="Arial" w:cs="Arial"/>
          <w:b/>
          <w:bCs/>
        </w:rPr>
      </w:pPr>
    </w:p>
    <w:p w14:paraId="13E55F81" w14:textId="77777777" w:rsidR="00C4791A" w:rsidRPr="008E74AE" w:rsidRDefault="00C4791A" w:rsidP="00077A86">
      <w:pPr>
        <w:numPr>
          <w:ilvl w:val="1"/>
          <w:numId w:val="16"/>
        </w:numPr>
        <w:adjustRightInd w:val="0"/>
        <w:spacing w:after="0" w:line="240" w:lineRule="auto"/>
        <w:jc w:val="both"/>
        <w:rPr>
          <w:rFonts w:ascii="Arial" w:hAnsi="Arial" w:cs="Arial"/>
        </w:rPr>
      </w:pPr>
      <w:r w:rsidRPr="008E74AE">
        <w:rPr>
          <w:rFonts w:ascii="Arial" w:hAnsi="Arial" w:cs="Arial"/>
          <w:bCs/>
        </w:rPr>
        <w:t>Pod oborinskom odvodnjom podrazumijeva se građenje i uređenje objekata i sustava urbane oborinske odvodnje u građevinskim područjima naselja, kao i odvodnja kontaktnih površina s kojih se oborinske vode ulijevaju u sustav urbane oborinske odvodnje. U</w:t>
      </w:r>
      <w:r w:rsidRPr="008E74AE">
        <w:rPr>
          <w:rFonts w:ascii="Arial" w:hAnsi="Arial" w:cs="Arial"/>
        </w:rPr>
        <w:t xml:space="preserve"> nastavku se daje opis poslova s procjenom troškova gradnje sustava oborinske odvodnje, sa iskazanim izvorom financiranja:</w:t>
      </w:r>
    </w:p>
    <w:p w14:paraId="618D8E7C" w14:textId="77777777" w:rsidR="00C4791A" w:rsidRPr="008E74AE" w:rsidRDefault="00C4791A" w:rsidP="00C4791A">
      <w:pPr>
        <w:adjustRightInd w:val="0"/>
        <w:jc w:val="both"/>
        <w:rPr>
          <w:rFonts w:ascii="Arial" w:hAnsi="Arial" w:cs="Arial"/>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5103"/>
        <w:gridCol w:w="1276"/>
        <w:gridCol w:w="1276"/>
        <w:gridCol w:w="1276"/>
      </w:tblGrid>
      <w:tr w:rsidR="00C4791A" w:rsidRPr="008E74AE" w14:paraId="1D76DA3B" w14:textId="77777777" w:rsidTr="0036031B">
        <w:trPr>
          <w:cantSplit/>
          <w:jc w:val="center"/>
        </w:trPr>
        <w:tc>
          <w:tcPr>
            <w:tcW w:w="846" w:type="dxa"/>
            <w:tcBorders>
              <w:top w:val="single" w:sz="4" w:space="0" w:color="auto"/>
              <w:left w:val="single" w:sz="4" w:space="0" w:color="auto"/>
              <w:bottom w:val="single" w:sz="4" w:space="0" w:color="auto"/>
              <w:right w:val="single" w:sz="4" w:space="0" w:color="auto"/>
            </w:tcBorders>
          </w:tcPr>
          <w:p w14:paraId="0EA014D9" w14:textId="77777777" w:rsidR="00C4791A" w:rsidRPr="008E74AE" w:rsidRDefault="00C4791A" w:rsidP="0036031B">
            <w:pPr>
              <w:adjustRightInd w:val="0"/>
              <w:ind w:left="108" w:right="108"/>
              <w:jc w:val="center"/>
              <w:rPr>
                <w:rFonts w:ascii="Arial" w:hAnsi="Arial" w:cs="Arial"/>
                <w:b/>
                <w:bCs/>
                <w:sz w:val="21"/>
                <w:szCs w:val="21"/>
              </w:rPr>
            </w:pPr>
            <w:r w:rsidRPr="008E74AE">
              <w:rPr>
                <w:rFonts w:ascii="Arial" w:hAnsi="Arial" w:cs="Arial"/>
                <w:bCs/>
                <w:sz w:val="18"/>
                <w:szCs w:val="18"/>
              </w:rPr>
              <w:t>čl. 68. st. 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E4C8E97" w14:textId="77777777" w:rsidR="00C4791A" w:rsidRPr="008E74AE" w:rsidRDefault="00C4791A" w:rsidP="0036031B">
            <w:pPr>
              <w:adjustRightInd w:val="0"/>
              <w:ind w:left="108" w:right="108"/>
              <w:jc w:val="center"/>
              <w:rPr>
                <w:rFonts w:ascii="Arial" w:hAnsi="Arial" w:cs="Arial"/>
                <w:b/>
                <w:bCs/>
                <w:sz w:val="21"/>
                <w:szCs w:val="21"/>
              </w:rPr>
            </w:pPr>
            <w:r w:rsidRPr="008E74AE">
              <w:rPr>
                <w:rFonts w:ascii="Arial" w:hAnsi="Arial" w:cs="Arial"/>
                <w:b/>
                <w:bCs/>
                <w:sz w:val="21"/>
                <w:szCs w:val="21"/>
              </w:rPr>
              <w:t>Naziv objekta ili uređaja / vrsta radova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714D1" w14:textId="77777777" w:rsidR="00C4791A" w:rsidRPr="008E74AE" w:rsidRDefault="00C4791A" w:rsidP="0036031B">
            <w:pPr>
              <w:adjustRightInd w:val="0"/>
              <w:spacing w:before="100" w:beforeAutospacing="1" w:after="100" w:afterAutospacing="1"/>
              <w:jc w:val="center"/>
              <w:rPr>
                <w:rFonts w:ascii="Arial" w:hAnsi="Arial" w:cs="Arial"/>
                <w:b/>
                <w:bCs/>
                <w:sz w:val="21"/>
                <w:szCs w:val="21"/>
              </w:rPr>
            </w:pPr>
            <w:r w:rsidRPr="008E74AE">
              <w:rPr>
                <w:rFonts w:ascii="Arial" w:hAnsi="Arial" w:cs="Arial"/>
                <w:b/>
                <w:bCs/>
                <w:sz w:val="21"/>
                <w:szCs w:val="21"/>
              </w:rPr>
              <w:t>Plan za 2021.</w:t>
            </w:r>
          </w:p>
        </w:tc>
        <w:tc>
          <w:tcPr>
            <w:tcW w:w="1276" w:type="dxa"/>
            <w:tcBorders>
              <w:top w:val="single" w:sz="4" w:space="0" w:color="auto"/>
              <w:left w:val="single" w:sz="4" w:space="0" w:color="auto"/>
              <w:bottom w:val="single" w:sz="4" w:space="0" w:color="auto"/>
              <w:right w:val="single" w:sz="4" w:space="0" w:color="auto"/>
            </w:tcBorders>
            <w:vAlign w:val="center"/>
          </w:tcPr>
          <w:p w14:paraId="0CB6673A" w14:textId="77777777" w:rsidR="00C4791A" w:rsidRPr="008E74AE" w:rsidRDefault="00C4791A" w:rsidP="0036031B">
            <w:pPr>
              <w:adjustRightInd w:val="0"/>
              <w:spacing w:before="100" w:beforeAutospacing="1" w:after="100" w:afterAutospacing="1"/>
              <w:jc w:val="center"/>
              <w:rPr>
                <w:rFonts w:ascii="Arial" w:hAnsi="Arial" w:cs="Arial"/>
                <w:b/>
                <w:bCs/>
                <w:sz w:val="21"/>
                <w:szCs w:val="21"/>
              </w:rPr>
            </w:pPr>
            <w:r w:rsidRPr="008E74AE">
              <w:rPr>
                <w:rFonts w:ascii="Arial" w:hAnsi="Arial" w:cs="Arial"/>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CA2D29E" w14:textId="77777777" w:rsidR="00C4791A" w:rsidRPr="008E74AE" w:rsidRDefault="00C4791A" w:rsidP="0036031B">
            <w:pPr>
              <w:adjustRightInd w:val="0"/>
              <w:spacing w:before="100" w:beforeAutospacing="1" w:after="100" w:afterAutospacing="1"/>
              <w:jc w:val="center"/>
              <w:rPr>
                <w:rFonts w:ascii="Arial" w:hAnsi="Arial" w:cs="Arial"/>
                <w:b/>
                <w:bCs/>
                <w:sz w:val="21"/>
                <w:szCs w:val="21"/>
              </w:rPr>
            </w:pPr>
            <w:r w:rsidRPr="008E74AE">
              <w:rPr>
                <w:rFonts w:ascii="Arial" w:hAnsi="Arial" w:cs="Arial"/>
                <w:b/>
                <w:bCs/>
                <w:sz w:val="20"/>
                <w:szCs w:val="20"/>
              </w:rPr>
              <w:t>Novi plan za 2021.</w:t>
            </w:r>
          </w:p>
        </w:tc>
      </w:tr>
      <w:tr w:rsidR="00C4791A" w:rsidRPr="008E74AE" w14:paraId="78B03D23" w14:textId="77777777" w:rsidTr="0036031B">
        <w:trPr>
          <w:cantSplit/>
          <w:trHeight w:val="440"/>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739ED34F" w14:textId="77777777" w:rsidR="00C4791A" w:rsidRPr="008E74AE" w:rsidRDefault="00C4791A" w:rsidP="0036031B">
            <w:pPr>
              <w:adjustRightInd w:val="0"/>
              <w:ind w:left="97"/>
              <w:rPr>
                <w:rFonts w:ascii="Arial" w:hAnsi="Arial" w:cs="Arial"/>
                <w:b/>
                <w:bCs/>
              </w:rPr>
            </w:pPr>
            <w:r w:rsidRPr="008E74AE">
              <w:rPr>
                <w:rFonts w:ascii="Arial" w:hAnsi="Arial" w:cs="Arial"/>
                <w:b/>
                <w:bCs/>
                <w:sz w:val="21"/>
                <w:szCs w:val="21"/>
              </w:rPr>
              <w:t>OBORINSKA ODVODNJA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1D81A6"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400.000,00</w:t>
            </w:r>
          </w:p>
        </w:tc>
        <w:tc>
          <w:tcPr>
            <w:tcW w:w="1276" w:type="dxa"/>
            <w:tcBorders>
              <w:top w:val="single" w:sz="4" w:space="0" w:color="auto"/>
              <w:left w:val="single" w:sz="4" w:space="0" w:color="auto"/>
              <w:bottom w:val="single" w:sz="4" w:space="0" w:color="auto"/>
              <w:right w:val="single" w:sz="4" w:space="0" w:color="auto"/>
            </w:tcBorders>
            <w:vAlign w:val="center"/>
          </w:tcPr>
          <w:p w14:paraId="1A039233"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-200.000,00</w:t>
            </w:r>
          </w:p>
        </w:tc>
        <w:tc>
          <w:tcPr>
            <w:tcW w:w="1276" w:type="dxa"/>
            <w:tcBorders>
              <w:top w:val="single" w:sz="4" w:space="0" w:color="auto"/>
              <w:left w:val="single" w:sz="4" w:space="0" w:color="auto"/>
              <w:bottom w:val="single" w:sz="4" w:space="0" w:color="auto"/>
              <w:right w:val="single" w:sz="4" w:space="0" w:color="auto"/>
            </w:tcBorders>
            <w:vAlign w:val="center"/>
          </w:tcPr>
          <w:p w14:paraId="160C80A7" w14:textId="77777777" w:rsidR="00C4791A" w:rsidRPr="008E74AE" w:rsidRDefault="00C4791A" w:rsidP="0036031B">
            <w:pPr>
              <w:tabs>
                <w:tab w:val="left" w:pos="6720"/>
              </w:tabs>
              <w:adjustRightInd w:val="0"/>
              <w:spacing w:before="100" w:beforeAutospacing="1" w:after="100" w:afterAutospacing="1"/>
              <w:jc w:val="right"/>
              <w:rPr>
                <w:rFonts w:ascii="Arial" w:hAnsi="Arial" w:cs="Arial"/>
                <w:sz w:val="21"/>
                <w:szCs w:val="21"/>
              </w:rPr>
            </w:pPr>
            <w:r w:rsidRPr="008E74AE">
              <w:rPr>
                <w:rFonts w:ascii="Arial" w:hAnsi="Arial" w:cs="Arial"/>
                <w:b/>
                <w:bCs/>
                <w:sz w:val="21"/>
                <w:szCs w:val="21"/>
              </w:rPr>
              <w:t>200.000,00</w:t>
            </w:r>
          </w:p>
        </w:tc>
      </w:tr>
      <w:tr w:rsidR="00C4791A" w:rsidRPr="008E74AE" w14:paraId="1DFF7AC7" w14:textId="77777777" w:rsidTr="0036031B">
        <w:trPr>
          <w:cantSplit/>
          <w:trHeight w:val="273"/>
          <w:jc w:val="center"/>
        </w:trPr>
        <w:tc>
          <w:tcPr>
            <w:tcW w:w="846" w:type="dxa"/>
            <w:vMerge w:val="restart"/>
            <w:tcBorders>
              <w:top w:val="single" w:sz="4" w:space="0" w:color="auto"/>
              <w:left w:val="single" w:sz="4" w:space="0" w:color="auto"/>
              <w:right w:val="single" w:sz="4" w:space="0" w:color="auto"/>
            </w:tcBorders>
            <w:vAlign w:val="center"/>
          </w:tcPr>
          <w:p w14:paraId="1C2669F1" w14:textId="77777777" w:rsidR="00C4791A" w:rsidRPr="008E74AE" w:rsidRDefault="00C4791A" w:rsidP="0036031B">
            <w:pPr>
              <w:adjustRightInd w:val="0"/>
              <w:ind w:left="97" w:right="108"/>
              <w:jc w:val="center"/>
              <w:rPr>
                <w:rFonts w:ascii="Arial" w:hAnsi="Arial" w:cs="Arial"/>
                <w:bCs/>
                <w:sz w:val="21"/>
                <w:szCs w:val="21"/>
              </w:rPr>
            </w:pPr>
            <w:proofErr w:type="spellStart"/>
            <w:r w:rsidRPr="008E74AE">
              <w:rPr>
                <w:rFonts w:ascii="Arial" w:hAnsi="Arial" w:cs="Arial"/>
                <w:bCs/>
                <w:sz w:val="18"/>
                <w:szCs w:val="18"/>
              </w:rPr>
              <w:t>toč</w:t>
            </w:r>
            <w:proofErr w:type="spellEnd"/>
            <w:r w:rsidRPr="008E74AE">
              <w:rPr>
                <w:rFonts w:ascii="Arial" w:hAnsi="Arial" w:cs="Arial"/>
                <w:bCs/>
                <w:sz w:val="18"/>
                <w:szCs w:val="18"/>
              </w:rPr>
              <w:t>. 1.</w:t>
            </w:r>
          </w:p>
        </w:tc>
        <w:tc>
          <w:tcPr>
            <w:tcW w:w="5103" w:type="dxa"/>
            <w:tcBorders>
              <w:top w:val="single" w:sz="4" w:space="0" w:color="auto"/>
              <w:left w:val="single" w:sz="4" w:space="0" w:color="auto"/>
              <w:right w:val="single" w:sz="4" w:space="0" w:color="auto"/>
            </w:tcBorders>
            <w:shd w:val="clear" w:color="auto" w:fill="auto"/>
            <w:vAlign w:val="center"/>
          </w:tcPr>
          <w:p w14:paraId="08BB10B4" w14:textId="77777777" w:rsidR="00C4791A" w:rsidRPr="008E74AE" w:rsidRDefault="00C4791A" w:rsidP="0036031B">
            <w:pPr>
              <w:adjustRightInd w:val="0"/>
              <w:ind w:left="97" w:right="108"/>
              <w:rPr>
                <w:rFonts w:ascii="Arial" w:hAnsi="Arial" w:cs="Arial"/>
                <w:sz w:val="21"/>
                <w:szCs w:val="21"/>
              </w:rPr>
            </w:pPr>
            <w:r w:rsidRPr="008E74AE">
              <w:rPr>
                <w:rFonts w:ascii="Arial" w:hAnsi="Arial" w:cs="Arial"/>
                <w:bCs/>
                <w:sz w:val="21"/>
                <w:szCs w:val="21"/>
              </w:rPr>
              <w:t xml:space="preserve">1. </w:t>
            </w:r>
            <w:r w:rsidRPr="008E74AE">
              <w:rPr>
                <w:rFonts w:ascii="Arial" w:hAnsi="Arial" w:cs="Arial"/>
                <w:sz w:val="21"/>
                <w:szCs w:val="21"/>
              </w:rPr>
              <w:t>Oborinska odvodnja</w:t>
            </w:r>
          </w:p>
        </w:tc>
        <w:tc>
          <w:tcPr>
            <w:tcW w:w="1276" w:type="dxa"/>
            <w:tcBorders>
              <w:top w:val="single" w:sz="4" w:space="0" w:color="auto"/>
              <w:left w:val="single" w:sz="4" w:space="0" w:color="auto"/>
              <w:right w:val="single" w:sz="4" w:space="0" w:color="auto"/>
            </w:tcBorders>
            <w:shd w:val="clear" w:color="auto" w:fill="auto"/>
            <w:vAlign w:val="bottom"/>
          </w:tcPr>
          <w:p w14:paraId="0B7C8E2E" w14:textId="77777777" w:rsidR="00C4791A" w:rsidRPr="008E74AE" w:rsidRDefault="00C4791A" w:rsidP="0036031B">
            <w:pPr>
              <w:adjustRightInd w:val="0"/>
              <w:spacing w:before="100" w:beforeAutospacing="1" w:after="100" w:afterAutospacing="1"/>
              <w:jc w:val="right"/>
              <w:rPr>
                <w:rFonts w:ascii="Arial" w:hAnsi="Arial" w:cs="Arial"/>
                <w:b/>
                <w:sz w:val="21"/>
                <w:szCs w:val="21"/>
              </w:rPr>
            </w:pPr>
            <w:r w:rsidRPr="008E74AE">
              <w:rPr>
                <w:rFonts w:ascii="Arial" w:hAnsi="Arial" w:cs="Arial"/>
                <w:b/>
                <w:sz w:val="21"/>
                <w:szCs w:val="21"/>
              </w:rPr>
              <w:t>400.000,00</w:t>
            </w:r>
          </w:p>
        </w:tc>
        <w:tc>
          <w:tcPr>
            <w:tcW w:w="1276" w:type="dxa"/>
            <w:tcBorders>
              <w:top w:val="single" w:sz="4" w:space="0" w:color="auto"/>
              <w:left w:val="single" w:sz="4" w:space="0" w:color="auto"/>
              <w:right w:val="single" w:sz="4" w:space="0" w:color="auto"/>
            </w:tcBorders>
            <w:vAlign w:val="center"/>
          </w:tcPr>
          <w:p w14:paraId="44672472" w14:textId="77777777" w:rsidR="00C4791A" w:rsidRPr="008E74AE" w:rsidRDefault="00C4791A" w:rsidP="0036031B">
            <w:pPr>
              <w:adjustRightInd w:val="0"/>
              <w:spacing w:before="100" w:beforeAutospacing="1" w:after="100" w:afterAutospacing="1"/>
              <w:jc w:val="right"/>
              <w:rPr>
                <w:rFonts w:ascii="Arial" w:hAnsi="Arial" w:cs="Arial"/>
                <w:b/>
                <w:bCs/>
                <w:sz w:val="21"/>
                <w:szCs w:val="21"/>
              </w:rPr>
            </w:pPr>
            <w:r w:rsidRPr="008E74AE">
              <w:rPr>
                <w:rFonts w:ascii="Arial" w:hAnsi="Arial" w:cs="Arial"/>
                <w:b/>
                <w:bCs/>
                <w:sz w:val="21"/>
                <w:szCs w:val="21"/>
              </w:rPr>
              <w:t>-200.000,00</w:t>
            </w:r>
          </w:p>
        </w:tc>
        <w:tc>
          <w:tcPr>
            <w:tcW w:w="1276" w:type="dxa"/>
            <w:tcBorders>
              <w:top w:val="single" w:sz="4" w:space="0" w:color="auto"/>
              <w:left w:val="single" w:sz="4" w:space="0" w:color="auto"/>
              <w:right w:val="single" w:sz="4" w:space="0" w:color="auto"/>
            </w:tcBorders>
            <w:vAlign w:val="bottom"/>
          </w:tcPr>
          <w:p w14:paraId="43EE09EC"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b/>
                <w:sz w:val="21"/>
                <w:szCs w:val="21"/>
              </w:rPr>
              <w:t>200.000,00</w:t>
            </w:r>
          </w:p>
        </w:tc>
      </w:tr>
      <w:tr w:rsidR="00C4791A" w:rsidRPr="008E74AE" w14:paraId="72FD58FC" w14:textId="77777777" w:rsidTr="0036031B">
        <w:trPr>
          <w:cantSplit/>
          <w:trHeight w:val="263"/>
          <w:jc w:val="center"/>
        </w:trPr>
        <w:tc>
          <w:tcPr>
            <w:tcW w:w="846" w:type="dxa"/>
            <w:vMerge/>
            <w:tcBorders>
              <w:left w:val="single" w:sz="4" w:space="0" w:color="auto"/>
              <w:right w:val="single" w:sz="4" w:space="0" w:color="auto"/>
            </w:tcBorders>
            <w:vAlign w:val="center"/>
          </w:tcPr>
          <w:p w14:paraId="6D15E82D" w14:textId="77777777" w:rsidR="00C4791A" w:rsidRPr="008E74AE" w:rsidRDefault="00C4791A" w:rsidP="0036031B">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7C78F5EA" w14:textId="77777777" w:rsidR="00C4791A" w:rsidRPr="008E74AE" w:rsidRDefault="00C4791A" w:rsidP="0036031B">
            <w:pPr>
              <w:adjustRightInd w:val="0"/>
              <w:ind w:left="239" w:right="108"/>
              <w:rPr>
                <w:rFonts w:ascii="Arial" w:hAnsi="Arial" w:cs="Arial"/>
                <w:bCs/>
                <w:sz w:val="21"/>
                <w:szCs w:val="21"/>
              </w:rPr>
            </w:pPr>
            <w:r w:rsidRPr="008E74AE">
              <w:rPr>
                <w:rFonts w:ascii="Arial" w:hAnsi="Arial" w:cs="Arial"/>
                <w:bCs/>
                <w:sz w:val="21"/>
                <w:szCs w:val="21"/>
              </w:rPr>
              <w:t>1.1. Gradnja</w:t>
            </w:r>
          </w:p>
        </w:tc>
        <w:tc>
          <w:tcPr>
            <w:tcW w:w="1276" w:type="dxa"/>
            <w:tcBorders>
              <w:top w:val="single" w:sz="4" w:space="0" w:color="auto"/>
              <w:left w:val="single" w:sz="4" w:space="0" w:color="auto"/>
              <w:right w:val="single" w:sz="4" w:space="0" w:color="auto"/>
            </w:tcBorders>
            <w:shd w:val="clear" w:color="auto" w:fill="auto"/>
            <w:vAlign w:val="center"/>
          </w:tcPr>
          <w:p w14:paraId="477EFDAE"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400.000,00</w:t>
            </w:r>
          </w:p>
        </w:tc>
        <w:tc>
          <w:tcPr>
            <w:tcW w:w="1276" w:type="dxa"/>
            <w:tcBorders>
              <w:top w:val="single" w:sz="4" w:space="0" w:color="auto"/>
              <w:left w:val="single" w:sz="4" w:space="0" w:color="auto"/>
              <w:right w:val="single" w:sz="4" w:space="0" w:color="auto"/>
            </w:tcBorders>
            <w:vAlign w:val="center"/>
          </w:tcPr>
          <w:p w14:paraId="6DD6D6CC"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-200.000,00</w:t>
            </w:r>
          </w:p>
        </w:tc>
        <w:tc>
          <w:tcPr>
            <w:tcW w:w="1276" w:type="dxa"/>
            <w:tcBorders>
              <w:top w:val="single" w:sz="4" w:space="0" w:color="auto"/>
              <w:left w:val="single" w:sz="4" w:space="0" w:color="auto"/>
              <w:right w:val="single" w:sz="4" w:space="0" w:color="auto"/>
            </w:tcBorders>
            <w:vAlign w:val="center"/>
          </w:tcPr>
          <w:p w14:paraId="65FB4119" w14:textId="77777777" w:rsidR="00C4791A" w:rsidRPr="008E74AE" w:rsidRDefault="00C4791A" w:rsidP="0036031B">
            <w:pPr>
              <w:adjustRightInd w:val="0"/>
              <w:spacing w:before="100" w:beforeAutospacing="1" w:after="100" w:afterAutospacing="1"/>
              <w:jc w:val="right"/>
              <w:rPr>
                <w:rFonts w:ascii="Arial" w:hAnsi="Arial" w:cs="Arial"/>
                <w:sz w:val="21"/>
                <w:szCs w:val="21"/>
              </w:rPr>
            </w:pPr>
            <w:r w:rsidRPr="008E74AE">
              <w:rPr>
                <w:rFonts w:ascii="Arial" w:hAnsi="Arial" w:cs="Arial"/>
                <w:sz w:val="21"/>
                <w:szCs w:val="21"/>
              </w:rPr>
              <w:t>200.000,00</w:t>
            </w:r>
          </w:p>
        </w:tc>
      </w:tr>
      <w:tr w:rsidR="00C4791A" w:rsidRPr="008E74AE" w14:paraId="704C07EB" w14:textId="77777777" w:rsidTr="0036031B">
        <w:trPr>
          <w:cantSplit/>
          <w:trHeight w:val="494"/>
          <w:jc w:val="center"/>
        </w:trPr>
        <w:tc>
          <w:tcPr>
            <w:tcW w:w="9777" w:type="dxa"/>
            <w:gridSpan w:val="5"/>
            <w:tcBorders>
              <w:left w:val="single" w:sz="4" w:space="0" w:color="auto"/>
              <w:right w:val="single" w:sz="4" w:space="0" w:color="auto"/>
            </w:tcBorders>
          </w:tcPr>
          <w:p w14:paraId="7C4BB3E1" w14:textId="77777777" w:rsidR="00C4791A" w:rsidRPr="008E74AE" w:rsidRDefault="00C4791A" w:rsidP="0036031B">
            <w:pPr>
              <w:adjustRightInd w:val="0"/>
              <w:rPr>
                <w:rFonts w:ascii="Arial" w:hAnsi="Arial" w:cs="Arial"/>
                <w:b/>
                <w:bCs/>
                <w:i/>
                <w:sz w:val="21"/>
                <w:szCs w:val="21"/>
              </w:rPr>
            </w:pPr>
            <w:r w:rsidRPr="008E74AE">
              <w:rPr>
                <w:rFonts w:ascii="Arial" w:hAnsi="Arial" w:cs="Arial"/>
                <w:b/>
                <w:bCs/>
                <w:i/>
                <w:sz w:val="21"/>
                <w:szCs w:val="21"/>
              </w:rPr>
              <w:t xml:space="preserve">Izvori financiranja:  </w:t>
            </w:r>
          </w:p>
          <w:p w14:paraId="7F40B426" w14:textId="77777777" w:rsidR="00C4791A" w:rsidRPr="008E74AE" w:rsidRDefault="00C4791A" w:rsidP="00077A86">
            <w:pPr>
              <w:numPr>
                <w:ilvl w:val="0"/>
                <w:numId w:val="20"/>
              </w:numPr>
              <w:adjustRightInd w:val="0"/>
              <w:spacing w:after="0" w:line="240" w:lineRule="auto"/>
              <w:rPr>
                <w:rFonts w:ascii="Arial" w:hAnsi="Arial" w:cs="Arial"/>
                <w:bCs/>
                <w:i/>
                <w:sz w:val="21"/>
                <w:szCs w:val="21"/>
              </w:rPr>
            </w:pPr>
            <w:r w:rsidRPr="008E74AE">
              <w:rPr>
                <w:rFonts w:ascii="Arial" w:hAnsi="Arial" w:cs="Arial"/>
                <w:bCs/>
                <w:i/>
                <w:sz w:val="21"/>
                <w:szCs w:val="21"/>
              </w:rPr>
              <w:t>Prihodi od pomoći – fiskalno izravnanje 200.000,00 kn</w:t>
            </w:r>
          </w:p>
        </w:tc>
      </w:tr>
    </w:tbl>
    <w:p w14:paraId="279C6AF2" w14:textId="77777777" w:rsidR="00C4791A" w:rsidRPr="008E74AE" w:rsidRDefault="00C4791A" w:rsidP="00C4791A">
      <w:pPr>
        <w:adjustRightInd w:val="0"/>
        <w:jc w:val="center"/>
        <w:rPr>
          <w:rFonts w:ascii="Arial" w:hAnsi="Arial" w:cs="Arial"/>
          <w:b/>
          <w:bCs/>
        </w:rPr>
      </w:pPr>
    </w:p>
    <w:p w14:paraId="36BF9D48" w14:textId="77777777" w:rsidR="00C4791A" w:rsidRPr="008E74AE" w:rsidRDefault="00C4791A" w:rsidP="00C4791A">
      <w:pPr>
        <w:adjustRightInd w:val="0"/>
        <w:ind w:left="360"/>
        <w:jc w:val="both"/>
        <w:rPr>
          <w:rFonts w:ascii="Arial" w:hAnsi="Arial" w:cs="Arial"/>
        </w:rPr>
      </w:pPr>
      <w:r w:rsidRPr="008E74AE">
        <w:rPr>
          <w:rFonts w:ascii="Arial" w:hAnsi="Arial" w:cs="Arial"/>
          <w:bCs/>
        </w:rPr>
        <w:t>Ovim Programom određene su aktivnosti prema namjenama utvrđene člankom 68. st. 2. Zakona o komunalnom gospodarstvu (</w:t>
      </w:r>
      <w:r w:rsidRPr="008E74AE">
        <w:rPr>
          <w:rFonts w:ascii="Arial" w:hAnsi="Arial" w:cs="Arial"/>
        </w:rPr>
        <w:t>„Narodne novine“ br. 68/18, 110/18, 32/20), i iznose:</w:t>
      </w:r>
    </w:p>
    <w:p w14:paraId="7001A50D" w14:textId="77777777" w:rsidR="00C4791A" w:rsidRPr="008E74AE" w:rsidRDefault="00C4791A" w:rsidP="00C4791A">
      <w:pPr>
        <w:adjustRightInd w:val="0"/>
        <w:ind w:left="360"/>
        <w:jc w:val="both"/>
        <w:rPr>
          <w:rFonts w:ascii="Arial" w:hAnsi="Arial" w:cs="Arial"/>
          <w:sz w:val="10"/>
          <w:szCs w:val="10"/>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5245"/>
        <w:gridCol w:w="1275"/>
        <w:gridCol w:w="1418"/>
        <w:gridCol w:w="1275"/>
      </w:tblGrid>
      <w:tr w:rsidR="00C4791A" w:rsidRPr="008E74AE" w14:paraId="68E81D68" w14:textId="77777777" w:rsidTr="0036031B">
        <w:trPr>
          <w:cantSplit/>
          <w:trHeight w:val="564"/>
          <w:jc w:val="center"/>
        </w:trPr>
        <w:tc>
          <w:tcPr>
            <w:tcW w:w="846" w:type="dxa"/>
            <w:tcBorders>
              <w:top w:val="single" w:sz="4" w:space="0" w:color="auto"/>
              <w:left w:val="single" w:sz="4" w:space="0" w:color="auto"/>
              <w:bottom w:val="single" w:sz="4" w:space="0" w:color="auto"/>
              <w:right w:val="single" w:sz="4" w:space="0" w:color="auto"/>
            </w:tcBorders>
          </w:tcPr>
          <w:p w14:paraId="0A25D205" w14:textId="77777777" w:rsidR="00C4791A" w:rsidRPr="008E74AE" w:rsidRDefault="00C4791A" w:rsidP="0036031B">
            <w:pPr>
              <w:adjustRightInd w:val="0"/>
              <w:ind w:left="108" w:right="108"/>
              <w:jc w:val="center"/>
              <w:rPr>
                <w:rFonts w:ascii="Arial" w:hAnsi="Arial" w:cs="Arial"/>
                <w:b/>
                <w:sz w:val="16"/>
                <w:szCs w:val="16"/>
              </w:rPr>
            </w:pPr>
            <w:r w:rsidRPr="008E74AE">
              <w:rPr>
                <w:rFonts w:ascii="Arial" w:hAnsi="Arial" w:cs="Arial"/>
                <w:bCs/>
                <w:sz w:val="16"/>
                <w:szCs w:val="16"/>
              </w:rPr>
              <w:t>namjena iz čl. 68. st. 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7F6CBAD" w14:textId="77777777" w:rsidR="00C4791A" w:rsidRPr="008E74AE" w:rsidRDefault="00C4791A" w:rsidP="0036031B">
            <w:pPr>
              <w:adjustRightInd w:val="0"/>
              <w:ind w:left="108" w:right="108"/>
              <w:jc w:val="center"/>
              <w:rPr>
                <w:rFonts w:ascii="Arial" w:hAnsi="Arial" w:cs="Arial"/>
                <w:b/>
                <w:sz w:val="18"/>
                <w:szCs w:val="18"/>
              </w:rPr>
            </w:pPr>
            <w:r w:rsidRPr="008E74AE">
              <w:rPr>
                <w:rFonts w:ascii="Arial" w:hAnsi="Arial" w:cs="Arial"/>
                <w:b/>
                <w:sz w:val="18"/>
                <w:szCs w:val="18"/>
              </w:rPr>
              <w:t>Opis namjene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F09F17" w14:textId="77777777" w:rsidR="00C4791A" w:rsidRPr="008E74AE" w:rsidRDefault="00C4791A" w:rsidP="0036031B">
            <w:pPr>
              <w:adjustRightInd w:val="0"/>
              <w:ind w:left="108" w:right="108"/>
              <w:jc w:val="center"/>
              <w:rPr>
                <w:rFonts w:ascii="Arial" w:hAnsi="Arial" w:cs="Arial"/>
                <w:b/>
                <w:sz w:val="18"/>
                <w:szCs w:val="18"/>
              </w:rPr>
            </w:pPr>
            <w:r w:rsidRPr="008E74AE">
              <w:rPr>
                <w:rFonts w:ascii="Arial" w:hAnsi="Arial" w:cs="Arial"/>
                <w:b/>
                <w:sz w:val="18"/>
                <w:szCs w:val="18"/>
              </w:rPr>
              <w:t>Iznos</w:t>
            </w:r>
          </w:p>
          <w:p w14:paraId="0713F6C6" w14:textId="77777777" w:rsidR="00C4791A" w:rsidRPr="008E74AE" w:rsidRDefault="00C4791A" w:rsidP="0036031B">
            <w:pPr>
              <w:adjustRightInd w:val="0"/>
              <w:ind w:left="108" w:right="108"/>
              <w:jc w:val="center"/>
              <w:rPr>
                <w:rFonts w:ascii="Arial" w:hAnsi="Arial" w:cs="Arial"/>
                <w:b/>
                <w:sz w:val="18"/>
                <w:szCs w:val="18"/>
              </w:rPr>
            </w:pPr>
            <w:r w:rsidRPr="008E74AE">
              <w:rPr>
                <w:rFonts w:ascii="Arial" w:hAnsi="Arial" w:cs="Arial"/>
                <w:b/>
                <w:sz w:val="18"/>
                <w:szCs w:val="18"/>
              </w:rPr>
              <w:t>Plan za 2021.</w:t>
            </w:r>
          </w:p>
        </w:tc>
        <w:tc>
          <w:tcPr>
            <w:tcW w:w="1418" w:type="dxa"/>
            <w:tcBorders>
              <w:top w:val="single" w:sz="4" w:space="0" w:color="auto"/>
              <w:left w:val="single" w:sz="4" w:space="0" w:color="auto"/>
              <w:bottom w:val="single" w:sz="4" w:space="0" w:color="auto"/>
              <w:right w:val="single" w:sz="4" w:space="0" w:color="auto"/>
            </w:tcBorders>
            <w:vAlign w:val="center"/>
          </w:tcPr>
          <w:p w14:paraId="23EEAD00" w14:textId="77777777" w:rsidR="00C4791A" w:rsidRPr="008E74AE" w:rsidRDefault="00C4791A" w:rsidP="0036031B">
            <w:pPr>
              <w:adjustRightInd w:val="0"/>
              <w:spacing w:before="100" w:beforeAutospacing="1" w:after="100" w:afterAutospacing="1"/>
              <w:jc w:val="center"/>
              <w:rPr>
                <w:rFonts w:ascii="Arial" w:hAnsi="Arial" w:cs="Arial"/>
                <w:b/>
                <w:sz w:val="18"/>
                <w:szCs w:val="18"/>
              </w:rPr>
            </w:pPr>
            <w:r w:rsidRPr="008E74AE">
              <w:rPr>
                <w:rFonts w:ascii="Arial" w:hAnsi="Arial" w:cs="Arial"/>
                <w:b/>
                <w:bCs/>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166FA3C6" w14:textId="77777777" w:rsidR="00C4791A" w:rsidRPr="008E74AE" w:rsidRDefault="00C4791A" w:rsidP="0036031B">
            <w:pPr>
              <w:adjustRightInd w:val="0"/>
              <w:ind w:left="108" w:right="108"/>
              <w:jc w:val="center"/>
              <w:rPr>
                <w:rFonts w:ascii="Arial" w:hAnsi="Arial" w:cs="Arial"/>
                <w:b/>
                <w:sz w:val="18"/>
                <w:szCs w:val="18"/>
              </w:rPr>
            </w:pPr>
            <w:r w:rsidRPr="008E74AE">
              <w:rPr>
                <w:rFonts w:ascii="Arial" w:hAnsi="Arial" w:cs="Arial"/>
                <w:b/>
                <w:sz w:val="18"/>
                <w:szCs w:val="18"/>
              </w:rPr>
              <w:t>Iznos</w:t>
            </w:r>
          </w:p>
          <w:p w14:paraId="53EA91CC" w14:textId="77777777" w:rsidR="00C4791A" w:rsidRPr="008E74AE" w:rsidRDefault="00C4791A" w:rsidP="0036031B">
            <w:pPr>
              <w:adjustRightInd w:val="0"/>
              <w:ind w:left="108" w:right="108"/>
              <w:jc w:val="center"/>
              <w:rPr>
                <w:rFonts w:ascii="Arial" w:hAnsi="Arial" w:cs="Arial"/>
                <w:b/>
                <w:sz w:val="18"/>
                <w:szCs w:val="18"/>
              </w:rPr>
            </w:pPr>
            <w:r w:rsidRPr="008E74AE">
              <w:rPr>
                <w:rFonts w:ascii="Arial" w:hAnsi="Arial" w:cs="Arial"/>
                <w:b/>
                <w:sz w:val="18"/>
                <w:szCs w:val="18"/>
              </w:rPr>
              <w:t>Novi plan za 2021.</w:t>
            </w:r>
          </w:p>
        </w:tc>
      </w:tr>
      <w:tr w:rsidR="00C4791A" w:rsidRPr="008E74AE" w14:paraId="5887B29E" w14:textId="77777777" w:rsidTr="0036031B">
        <w:trPr>
          <w:cantSplit/>
          <w:trHeight w:hRule="exact" w:val="513"/>
          <w:jc w:val="center"/>
        </w:trPr>
        <w:tc>
          <w:tcPr>
            <w:tcW w:w="846" w:type="dxa"/>
            <w:tcBorders>
              <w:top w:val="single" w:sz="4" w:space="0" w:color="auto"/>
              <w:left w:val="single" w:sz="4" w:space="0" w:color="auto"/>
              <w:bottom w:val="single" w:sz="4" w:space="0" w:color="auto"/>
              <w:right w:val="single" w:sz="4" w:space="0" w:color="auto"/>
            </w:tcBorders>
            <w:vAlign w:val="center"/>
          </w:tcPr>
          <w:p w14:paraId="2BBCFC4B" w14:textId="77777777" w:rsidR="00C4791A" w:rsidRPr="008E74AE" w:rsidRDefault="00C4791A" w:rsidP="0036031B">
            <w:pPr>
              <w:pStyle w:val="Default"/>
              <w:spacing w:after="135"/>
              <w:jc w:val="center"/>
              <w:rPr>
                <w:rFonts w:ascii="Arial" w:hAnsi="Arial" w:cs="Arial"/>
                <w:sz w:val="20"/>
                <w:szCs w:val="20"/>
              </w:rPr>
            </w:pPr>
            <w:proofErr w:type="spellStart"/>
            <w:r w:rsidRPr="008E74AE">
              <w:rPr>
                <w:rFonts w:ascii="Arial" w:hAnsi="Arial" w:cs="Arial"/>
                <w:sz w:val="20"/>
                <w:szCs w:val="20"/>
              </w:rPr>
              <w:t>toč</w:t>
            </w:r>
            <w:proofErr w:type="spellEnd"/>
            <w:r w:rsidRPr="008E74AE">
              <w:rPr>
                <w:rFonts w:ascii="Arial" w:hAnsi="Arial" w:cs="Arial"/>
                <w:sz w:val="20"/>
                <w:szCs w:val="20"/>
              </w:rPr>
              <w:t>. 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C27971A" w14:textId="77777777" w:rsidR="00C4791A" w:rsidRPr="008E74AE" w:rsidRDefault="00C4791A" w:rsidP="0036031B">
            <w:pPr>
              <w:pStyle w:val="Default"/>
              <w:spacing w:after="135"/>
              <w:ind w:left="109"/>
              <w:rPr>
                <w:rFonts w:ascii="Arial" w:hAnsi="Arial" w:cs="Arial"/>
                <w:sz w:val="20"/>
                <w:szCs w:val="20"/>
              </w:rPr>
            </w:pPr>
            <w:r w:rsidRPr="008E74AE">
              <w:rPr>
                <w:rFonts w:ascii="Arial" w:hAnsi="Arial" w:cs="Arial"/>
                <w:sz w:val="20"/>
                <w:szCs w:val="20"/>
              </w:rPr>
              <w:t>građevine komunalne infrastrukture koje će se graditi radi uređenja neuređenih dijelova građevinskog područja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DC695B" w14:textId="77777777" w:rsidR="00C4791A" w:rsidRPr="008E74AE" w:rsidRDefault="00C4791A" w:rsidP="0036031B">
            <w:pPr>
              <w:pStyle w:val="Default"/>
              <w:spacing w:after="135"/>
              <w:ind w:right="109"/>
              <w:jc w:val="right"/>
              <w:rPr>
                <w:rFonts w:ascii="Arial" w:hAnsi="Arial" w:cs="Arial"/>
                <w:sz w:val="20"/>
                <w:szCs w:val="20"/>
              </w:rPr>
            </w:pPr>
            <w:r w:rsidRPr="008E74AE">
              <w:rPr>
                <w:rFonts w:ascii="Arial" w:hAnsi="Arial" w:cs="Arial"/>
                <w:sz w:val="20"/>
                <w:szCs w:val="20"/>
              </w:rPr>
              <w:t>2.154.000,00</w:t>
            </w:r>
          </w:p>
        </w:tc>
        <w:tc>
          <w:tcPr>
            <w:tcW w:w="1418" w:type="dxa"/>
            <w:tcBorders>
              <w:top w:val="single" w:sz="4" w:space="0" w:color="auto"/>
              <w:left w:val="single" w:sz="4" w:space="0" w:color="auto"/>
              <w:bottom w:val="single" w:sz="4" w:space="0" w:color="auto"/>
              <w:right w:val="single" w:sz="4" w:space="0" w:color="auto"/>
            </w:tcBorders>
            <w:vAlign w:val="center"/>
          </w:tcPr>
          <w:p w14:paraId="53C2A8A4" w14:textId="77777777" w:rsidR="00C4791A" w:rsidRPr="008E74AE" w:rsidRDefault="00C4791A" w:rsidP="0036031B">
            <w:pPr>
              <w:pStyle w:val="Default"/>
              <w:spacing w:after="135"/>
              <w:ind w:right="109"/>
              <w:jc w:val="right"/>
              <w:rPr>
                <w:rFonts w:ascii="Arial" w:hAnsi="Arial" w:cs="Arial"/>
                <w:sz w:val="20"/>
                <w:szCs w:val="20"/>
              </w:rPr>
            </w:pPr>
            <w:r w:rsidRPr="008E74AE">
              <w:rPr>
                <w:rFonts w:ascii="Arial" w:hAnsi="Arial" w:cs="Arial"/>
                <w:sz w:val="20"/>
                <w:szCs w:val="20"/>
              </w:rPr>
              <w:t>-1.082.000,00</w:t>
            </w:r>
          </w:p>
        </w:tc>
        <w:tc>
          <w:tcPr>
            <w:tcW w:w="1275" w:type="dxa"/>
            <w:tcBorders>
              <w:top w:val="single" w:sz="4" w:space="0" w:color="auto"/>
              <w:left w:val="single" w:sz="4" w:space="0" w:color="auto"/>
              <w:bottom w:val="single" w:sz="4" w:space="0" w:color="auto"/>
              <w:right w:val="single" w:sz="4" w:space="0" w:color="auto"/>
            </w:tcBorders>
            <w:vAlign w:val="center"/>
          </w:tcPr>
          <w:p w14:paraId="6DCC7A96" w14:textId="77777777" w:rsidR="00C4791A" w:rsidRPr="008E74AE" w:rsidRDefault="00C4791A" w:rsidP="0036031B">
            <w:pPr>
              <w:pStyle w:val="Default"/>
              <w:spacing w:after="135"/>
              <w:ind w:right="109"/>
              <w:jc w:val="right"/>
              <w:rPr>
                <w:rFonts w:ascii="Arial" w:hAnsi="Arial" w:cs="Arial"/>
                <w:sz w:val="20"/>
                <w:szCs w:val="20"/>
              </w:rPr>
            </w:pPr>
            <w:r w:rsidRPr="008E74AE">
              <w:rPr>
                <w:rFonts w:ascii="Arial" w:hAnsi="Arial" w:cs="Arial"/>
                <w:sz w:val="20"/>
                <w:szCs w:val="20"/>
              </w:rPr>
              <w:t>1.072.000,00</w:t>
            </w:r>
          </w:p>
        </w:tc>
      </w:tr>
      <w:tr w:rsidR="00C4791A" w:rsidRPr="008E74AE" w14:paraId="5011B2C8" w14:textId="77777777" w:rsidTr="0036031B">
        <w:trPr>
          <w:cantSplit/>
          <w:trHeight w:hRule="exact" w:val="553"/>
          <w:jc w:val="center"/>
        </w:trPr>
        <w:tc>
          <w:tcPr>
            <w:tcW w:w="846" w:type="dxa"/>
            <w:tcBorders>
              <w:top w:val="single" w:sz="4" w:space="0" w:color="auto"/>
              <w:left w:val="single" w:sz="4" w:space="0" w:color="auto"/>
              <w:bottom w:val="single" w:sz="4" w:space="0" w:color="auto"/>
              <w:right w:val="single" w:sz="4" w:space="0" w:color="auto"/>
            </w:tcBorders>
            <w:vAlign w:val="center"/>
          </w:tcPr>
          <w:p w14:paraId="68DC476A" w14:textId="77777777" w:rsidR="00C4791A" w:rsidRPr="008E74AE" w:rsidRDefault="00C4791A" w:rsidP="0036031B">
            <w:pPr>
              <w:pStyle w:val="Default"/>
              <w:spacing w:after="135"/>
              <w:jc w:val="center"/>
              <w:rPr>
                <w:rFonts w:ascii="Arial" w:hAnsi="Arial" w:cs="Arial"/>
                <w:sz w:val="20"/>
                <w:szCs w:val="20"/>
              </w:rPr>
            </w:pPr>
            <w:r w:rsidRPr="008E74AE">
              <w:rPr>
                <w:rFonts w:ascii="Arial" w:hAnsi="Arial" w:cs="Arial"/>
                <w:sz w:val="20"/>
                <w:szCs w:val="20"/>
              </w:rPr>
              <w:t>toč.2.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5AC9C8D" w14:textId="77777777" w:rsidR="00C4791A" w:rsidRPr="008E74AE" w:rsidRDefault="00C4791A" w:rsidP="0036031B">
            <w:pPr>
              <w:pStyle w:val="Default"/>
              <w:spacing w:after="135"/>
              <w:ind w:left="109"/>
              <w:rPr>
                <w:rFonts w:ascii="Arial" w:hAnsi="Arial" w:cs="Arial"/>
                <w:sz w:val="20"/>
                <w:szCs w:val="20"/>
              </w:rPr>
            </w:pPr>
            <w:r w:rsidRPr="008E74AE">
              <w:rPr>
                <w:rFonts w:ascii="Arial" w:hAnsi="Arial" w:cs="Arial"/>
                <w:sz w:val="20"/>
                <w:szCs w:val="20"/>
              </w:rPr>
              <w:t>građevine komunalne infrastrukture koje će se graditi u uređenim dijelovima građevinskog područja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FEAE68" w14:textId="77777777" w:rsidR="00C4791A" w:rsidRPr="008E74AE" w:rsidRDefault="00C4791A" w:rsidP="0036031B">
            <w:pPr>
              <w:pStyle w:val="Default"/>
              <w:spacing w:after="135"/>
              <w:ind w:right="109"/>
              <w:jc w:val="right"/>
              <w:rPr>
                <w:rFonts w:ascii="Arial" w:hAnsi="Arial" w:cs="Arial"/>
                <w:sz w:val="20"/>
                <w:szCs w:val="20"/>
              </w:rPr>
            </w:pPr>
            <w:r w:rsidRPr="008E74AE">
              <w:rPr>
                <w:rFonts w:ascii="Arial" w:hAnsi="Arial" w:cs="Arial"/>
                <w:sz w:val="20"/>
                <w:szCs w:val="20"/>
              </w:rPr>
              <w:t>9.837.000,00</w:t>
            </w:r>
          </w:p>
        </w:tc>
        <w:tc>
          <w:tcPr>
            <w:tcW w:w="1418" w:type="dxa"/>
            <w:tcBorders>
              <w:top w:val="single" w:sz="4" w:space="0" w:color="auto"/>
              <w:left w:val="single" w:sz="4" w:space="0" w:color="auto"/>
              <w:bottom w:val="single" w:sz="4" w:space="0" w:color="auto"/>
              <w:right w:val="single" w:sz="4" w:space="0" w:color="auto"/>
            </w:tcBorders>
            <w:vAlign w:val="center"/>
          </w:tcPr>
          <w:p w14:paraId="2A7595D0" w14:textId="77777777" w:rsidR="00C4791A" w:rsidRPr="008E74AE" w:rsidRDefault="00C4791A" w:rsidP="0036031B">
            <w:pPr>
              <w:pStyle w:val="Default"/>
              <w:spacing w:after="135"/>
              <w:ind w:right="109"/>
              <w:jc w:val="right"/>
              <w:rPr>
                <w:rFonts w:ascii="Arial" w:hAnsi="Arial" w:cs="Arial"/>
                <w:sz w:val="20"/>
                <w:szCs w:val="20"/>
              </w:rPr>
            </w:pPr>
            <w:r w:rsidRPr="008E74AE">
              <w:rPr>
                <w:rFonts w:ascii="Arial" w:hAnsi="Arial" w:cs="Arial"/>
                <w:sz w:val="20"/>
                <w:szCs w:val="20"/>
              </w:rPr>
              <w:t>-108.000,00</w:t>
            </w:r>
          </w:p>
        </w:tc>
        <w:tc>
          <w:tcPr>
            <w:tcW w:w="1275" w:type="dxa"/>
            <w:tcBorders>
              <w:top w:val="single" w:sz="4" w:space="0" w:color="auto"/>
              <w:left w:val="single" w:sz="4" w:space="0" w:color="auto"/>
              <w:bottom w:val="single" w:sz="4" w:space="0" w:color="auto"/>
              <w:right w:val="single" w:sz="4" w:space="0" w:color="auto"/>
            </w:tcBorders>
            <w:vAlign w:val="center"/>
          </w:tcPr>
          <w:p w14:paraId="7C0111B8" w14:textId="77777777" w:rsidR="00C4791A" w:rsidRPr="008E74AE" w:rsidRDefault="00C4791A" w:rsidP="0036031B">
            <w:pPr>
              <w:pStyle w:val="Default"/>
              <w:spacing w:after="135"/>
              <w:ind w:right="109"/>
              <w:jc w:val="right"/>
              <w:rPr>
                <w:rFonts w:ascii="Arial" w:hAnsi="Arial" w:cs="Arial"/>
                <w:sz w:val="20"/>
                <w:szCs w:val="20"/>
              </w:rPr>
            </w:pPr>
            <w:r w:rsidRPr="008E74AE">
              <w:rPr>
                <w:rFonts w:ascii="Arial" w:hAnsi="Arial" w:cs="Arial"/>
                <w:sz w:val="20"/>
                <w:szCs w:val="20"/>
              </w:rPr>
              <w:t>9.945.000,00</w:t>
            </w:r>
          </w:p>
        </w:tc>
      </w:tr>
      <w:tr w:rsidR="00C4791A" w:rsidRPr="008E74AE" w14:paraId="374833E4" w14:textId="77777777" w:rsidTr="0036031B">
        <w:trPr>
          <w:cantSplit/>
          <w:trHeight w:hRule="exact" w:val="561"/>
          <w:jc w:val="center"/>
        </w:trPr>
        <w:tc>
          <w:tcPr>
            <w:tcW w:w="846" w:type="dxa"/>
            <w:tcBorders>
              <w:top w:val="single" w:sz="4" w:space="0" w:color="auto"/>
              <w:left w:val="single" w:sz="4" w:space="0" w:color="auto"/>
              <w:bottom w:val="single" w:sz="4" w:space="0" w:color="auto"/>
              <w:right w:val="single" w:sz="4" w:space="0" w:color="auto"/>
            </w:tcBorders>
            <w:vAlign w:val="center"/>
          </w:tcPr>
          <w:p w14:paraId="52049512" w14:textId="77777777" w:rsidR="00C4791A" w:rsidRPr="008E74AE" w:rsidRDefault="00C4791A" w:rsidP="0036031B">
            <w:pPr>
              <w:pStyle w:val="Default"/>
              <w:spacing w:after="135"/>
              <w:jc w:val="center"/>
              <w:rPr>
                <w:rFonts w:ascii="Arial" w:hAnsi="Arial" w:cs="Arial"/>
                <w:sz w:val="20"/>
                <w:szCs w:val="20"/>
              </w:rPr>
            </w:pPr>
            <w:proofErr w:type="spellStart"/>
            <w:r w:rsidRPr="008E74AE">
              <w:rPr>
                <w:rFonts w:ascii="Arial" w:hAnsi="Arial" w:cs="Arial"/>
                <w:sz w:val="20"/>
                <w:szCs w:val="20"/>
              </w:rPr>
              <w:t>toč</w:t>
            </w:r>
            <w:proofErr w:type="spellEnd"/>
            <w:r w:rsidRPr="008E74AE">
              <w:rPr>
                <w:rFonts w:ascii="Arial" w:hAnsi="Arial" w:cs="Arial"/>
                <w:sz w:val="20"/>
                <w:szCs w:val="20"/>
              </w:rPr>
              <w:t>. 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D7BB65" w14:textId="77777777" w:rsidR="00C4791A" w:rsidRPr="008E74AE" w:rsidRDefault="00C4791A" w:rsidP="0036031B">
            <w:pPr>
              <w:pStyle w:val="Default"/>
              <w:spacing w:after="135"/>
              <w:ind w:left="109"/>
              <w:rPr>
                <w:rFonts w:ascii="Arial" w:hAnsi="Arial" w:cs="Arial"/>
                <w:sz w:val="20"/>
                <w:szCs w:val="20"/>
              </w:rPr>
            </w:pPr>
            <w:r w:rsidRPr="008E74AE">
              <w:rPr>
                <w:rFonts w:ascii="Arial" w:hAnsi="Arial" w:cs="Arial"/>
                <w:sz w:val="20"/>
                <w:szCs w:val="20"/>
              </w:rPr>
              <w:t>građevine komunalne infrastrukture koje će se graditi izvan građevinskog područja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3CBBBA" w14:textId="77777777" w:rsidR="00C4791A" w:rsidRPr="008E74AE" w:rsidRDefault="00C4791A" w:rsidP="0036031B">
            <w:pPr>
              <w:adjustRightInd w:val="0"/>
              <w:spacing w:before="100" w:beforeAutospacing="1" w:after="100" w:afterAutospacing="1"/>
              <w:ind w:right="109"/>
              <w:jc w:val="right"/>
              <w:rPr>
                <w:rFonts w:ascii="Arial" w:hAnsi="Arial" w:cs="Arial"/>
                <w:sz w:val="20"/>
                <w:szCs w:val="20"/>
              </w:rPr>
            </w:pPr>
            <w:r w:rsidRPr="008E74AE">
              <w:rPr>
                <w:rFonts w:ascii="Arial" w:hAnsi="Arial" w:cs="Arial"/>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3BFAA497" w14:textId="77777777" w:rsidR="00C4791A" w:rsidRPr="008E74AE" w:rsidRDefault="00C4791A" w:rsidP="0036031B">
            <w:pPr>
              <w:adjustRightInd w:val="0"/>
              <w:spacing w:before="100" w:beforeAutospacing="1" w:after="100" w:afterAutospacing="1"/>
              <w:ind w:right="109"/>
              <w:jc w:val="right"/>
              <w:rPr>
                <w:rFonts w:ascii="Arial" w:hAnsi="Arial" w:cs="Arial"/>
                <w:sz w:val="20"/>
                <w:szCs w:val="20"/>
              </w:rPr>
            </w:pPr>
            <w:r w:rsidRPr="008E74AE">
              <w:rPr>
                <w:rFonts w:ascii="Arial" w:hAnsi="Arial" w:cs="Arial"/>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14:paraId="1988FC6A" w14:textId="77777777" w:rsidR="00C4791A" w:rsidRPr="008E74AE" w:rsidRDefault="00C4791A" w:rsidP="0036031B">
            <w:pPr>
              <w:adjustRightInd w:val="0"/>
              <w:spacing w:before="100" w:beforeAutospacing="1" w:after="100" w:afterAutospacing="1"/>
              <w:ind w:right="109"/>
              <w:jc w:val="right"/>
              <w:rPr>
                <w:rFonts w:ascii="Arial" w:hAnsi="Arial" w:cs="Arial"/>
                <w:sz w:val="20"/>
                <w:szCs w:val="20"/>
              </w:rPr>
            </w:pPr>
            <w:r w:rsidRPr="008E74AE">
              <w:rPr>
                <w:rFonts w:ascii="Arial" w:hAnsi="Arial" w:cs="Arial"/>
                <w:sz w:val="20"/>
                <w:szCs w:val="20"/>
              </w:rPr>
              <w:t>0,00</w:t>
            </w:r>
          </w:p>
        </w:tc>
      </w:tr>
      <w:tr w:rsidR="00C4791A" w:rsidRPr="008E74AE" w14:paraId="0DC67EC6" w14:textId="77777777" w:rsidTr="0036031B">
        <w:trPr>
          <w:cantSplit/>
          <w:trHeight w:val="454"/>
          <w:jc w:val="center"/>
        </w:trPr>
        <w:tc>
          <w:tcPr>
            <w:tcW w:w="846" w:type="dxa"/>
            <w:tcBorders>
              <w:top w:val="single" w:sz="4" w:space="0" w:color="auto"/>
              <w:left w:val="single" w:sz="4" w:space="0" w:color="auto"/>
              <w:bottom w:val="single" w:sz="4" w:space="0" w:color="auto"/>
              <w:right w:val="single" w:sz="4" w:space="0" w:color="auto"/>
            </w:tcBorders>
            <w:vAlign w:val="center"/>
          </w:tcPr>
          <w:p w14:paraId="67FB934F" w14:textId="77777777" w:rsidR="00C4791A" w:rsidRPr="008E74AE" w:rsidRDefault="00C4791A" w:rsidP="0036031B">
            <w:pPr>
              <w:adjustRightInd w:val="0"/>
              <w:ind w:left="108" w:right="108"/>
              <w:jc w:val="center"/>
              <w:rPr>
                <w:rFonts w:ascii="Arial" w:hAnsi="Arial" w:cs="Arial"/>
                <w:sz w:val="20"/>
                <w:szCs w:val="20"/>
              </w:rPr>
            </w:pPr>
            <w:proofErr w:type="spellStart"/>
            <w:r w:rsidRPr="008E74AE">
              <w:rPr>
                <w:rFonts w:ascii="Arial" w:hAnsi="Arial" w:cs="Arial"/>
                <w:sz w:val="20"/>
                <w:szCs w:val="20"/>
              </w:rPr>
              <w:t>toč</w:t>
            </w:r>
            <w:proofErr w:type="spellEnd"/>
            <w:r w:rsidRPr="008E74AE">
              <w:rPr>
                <w:rFonts w:ascii="Arial" w:hAnsi="Arial" w:cs="Arial"/>
                <w:sz w:val="20"/>
                <w:szCs w:val="20"/>
              </w:rPr>
              <w:t>. 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94F239A" w14:textId="77777777" w:rsidR="00C4791A" w:rsidRPr="008E74AE" w:rsidRDefault="00C4791A" w:rsidP="0036031B">
            <w:pPr>
              <w:adjustRightInd w:val="0"/>
              <w:ind w:left="109" w:right="108"/>
              <w:rPr>
                <w:rFonts w:ascii="Arial" w:hAnsi="Arial" w:cs="Arial"/>
                <w:sz w:val="20"/>
                <w:szCs w:val="20"/>
              </w:rPr>
            </w:pPr>
            <w:r w:rsidRPr="008E74AE">
              <w:rPr>
                <w:rFonts w:ascii="Arial" w:hAnsi="Arial" w:cs="Arial"/>
                <w:sz w:val="20"/>
                <w:szCs w:val="20"/>
              </w:rPr>
              <w:t>postojeće građevine komunalne infrastrukture koje će se rekonstruirati i način rekonstrukcije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15A5FC" w14:textId="77777777" w:rsidR="00C4791A" w:rsidRPr="008E74AE" w:rsidRDefault="00C4791A" w:rsidP="0036031B">
            <w:pPr>
              <w:adjustRightInd w:val="0"/>
              <w:spacing w:before="100" w:beforeAutospacing="1" w:after="100" w:afterAutospacing="1"/>
              <w:ind w:right="109"/>
              <w:jc w:val="right"/>
              <w:rPr>
                <w:rFonts w:ascii="Arial" w:hAnsi="Arial" w:cs="Arial"/>
                <w:sz w:val="20"/>
                <w:szCs w:val="20"/>
              </w:rPr>
            </w:pPr>
            <w:r w:rsidRPr="008E74AE">
              <w:rPr>
                <w:rFonts w:ascii="Arial" w:hAnsi="Arial" w:cs="Arial"/>
                <w:sz w:val="20"/>
                <w:szCs w:val="20"/>
              </w:rPr>
              <w:t>1.939.000,00</w:t>
            </w:r>
          </w:p>
        </w:tc>
        <w:tc>
          <w:tcPr>
            <w:tcW w:w="1418" w:type="dxa"/>
            <w:tcBorders>
              <w:top w:val="single" w:sz="4" w:space="0" w:color="auto"/>
              <w:left w:val="single" w:sz="4" w:space="0" w:color="auto"/>
              <w:bottom w:val="single" w:sz="4" w:space="0" w:color="auto"/>
              <w:right w:val="single" w:sz="4" w:space="0" w:color="auto"/>
            </w:tcBorders>
            <w:vAlign w:val="center"/>
          </w:tcPr>
          <w:p w14:paraId="558D829F" w14:textId="77777777" w:rsidR="00C4791A" w:rsidRPr="008E74AE" w:rsidRDefault="00C4791A" w:rsidP="0036031B">
            <w:pPr>
              <w:adjustRightInd w:val="0"/>
              <w:spacing w:before="100" w:beforeAutospacing="1" w:after="100" w:afterAutospacing="1"/>
              <w:ind w:right="109"/>
              <w:jc w:val="right"/>
              <w:rPr>
                <w:rFonts w:ascii="Arial" w:hAnsi="Arial" w:cs="Arial"/>
                <w:sz w:val="20"/>
                <w:szCs w:val="20"/>
              </w:rPr>
            </w:pPr>
            <w:r w:rsidRPr="008E74AE">
              <w:rPr>
                <w:rFonts w:ascii="Arial" w:hAnsi="Arial" w:cs="Arial"/>
                <w:sz w:val="20"/>
                <w:szCs w:val="20"/>
              </w:rPr>
              <w:t>-4.000,00</w:t>
            </w:r>
          </w:p>
        </w:tc>
        <w:tc>
          <w:tcPr>
            <w:tcW w:w="1275" w:type="dxa"/>
            <w:tcBorders>
              <w:top w:val="single" w:sz="4" w:space="0" w:color="auto"/>
              <w:left w:val="single" w:sz="4" w:space="0" w:color="auto"/>
              <w:bottom w:val="single" w:sz="4" w:space="0" w:color="auto"/>
              <w:right w:val="single" w:sz="4" w:space="0" w:color="auto"/>
            </w:tcBorders>
            <w:vAlign w:val="center"/>
          </w:tcPr>
          <w:p w14:paraId="30D8F1F1" w14:textId="77777777" w:rsidR="00C4791A" w:rsidRPr="008E74AE" w:rsidRDefault="00C4791A" w:rsidP="0036031B">
            <w:pPr>
              <w:adjustRightInd w:val="0"/>
              <w:spacing w:before="100" w:beforeAutospacing="1" w:after="100" w:afterAutospacing="1"/>
              <w:ind w:right="109"/>
              <w:jc w:val="right"/>
              <w:rPr>
                <w:rFonts w:ascii="Arial" w:hAnsi="Arial" w:cs="Arial"/>
                <w:sz w:val="20"/>
                <w:szCs w:val="20"/>
              </w:rPr>
            </w:pPr>
            <w:r w:rsidRPr="008E74AE">
              <w:rPr>
                <w:rFonts w:ascii="Arial" w:hAnsi="Arial" w:cs="Arial"/>
                <w:sz w:val="20"/>
                <w:szCs w:val="20"/>
              </w:rPr>
              <w:t>1.935.000,00</w:t>
            </w:r>
          </w:p>
        </w:tc>
      </w:tr>
      <w:tr w:rsidR="00C4791A" w:rsidRPr="008E74AE" w14:paraId="38A6EA81" w14:textId="77777777" w:rsidTr="0036031B">
        <w:trPr>
          <w:cantSplit/>
          <w:jc w:val="center"/>
        </w:trPr>
        <w:tc>
          <w:tcPr>
            <w:tcW w:w="846" w:type="dxa"/>
            <w:tcBorders>
              <w:top w:val="single" w:sz="4" w:space="0" w:color="auto"/>
              <w:left w:val="single" w:sz="4" w:space="0" w:color="auto"/>
              <w:bottom w:val="single" w:sz="4" w:space="0" w:color="auto"/>
              <w:right w:val="single" w:sz="4" w:space="0" w:color="auto"/>
            </w:tcBorders>
            <w:vAlign w:val="center"/>
          </w:tcPr>
          <w:p w14:paraId="12FA2BB4" w14:textId="77777777" w:rsidR="00C4791A" w:rsidRPr="008E74AE" w:rsidRDefault="00C4791A" w:rsidP="0036031B">
            <w:pPr>
              <w:adjustRightInd w:val="0"/>
              <w:ind w:left="108" w:right="108"/>
              <w:jc w:val="center"/>
              <w:rPr>
                <w:rFonts w:ascii="Arial" w:hAnsi="Arial" w:cs="Arial"/>
                <w:sz w:val="20"/>
                <w:szCs w:val="20"/>
              </w:rPr>
            </w:pPr>
            <w:proofErr w:type="spellStart"/>
            <w:r w:rsidRPr="008E74AE">
              <w:rPr>
                <w:rFonts w:ascii="Arial" w:hAnsi="Arial" w:cs="Arial"/>
                <w:sz w:val="20"/>
                <w:szCs w:val="20"/>
              </w:rPr>
              <w:t>toč</w:t>
            </w:r>
            <w:proofErr w:type="spellEnd"/>
            <w:r w:rsidRPr="008E74AE">
              <w:rPr>
                <w:rFonts w:ascii="Arial" w:hAnsi="Arial" w:cs="Arial"/>
                <w:sz w:val="20"/>
                <w:szCs w:val="20"/>
              </w:rPr>
              <w:t>. 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26B4D98" w14:textId="77777777" w:rsidR="00C4791A" w:rsidRPr="008E74AE" w:rsidRDefault="00C4791A" w:rsidP="0036031B">
            <w:pPr>
              <w:adjustRightInd w:val="0"/>
              <w:ind w:left="109" w:right="108"/>
              <w:rPr>
                <w:rFonts w:ascii="Arial" w:hAnsi="Arial" w:cs="Arial"/>
                <w:sz w:val="20"/>
                <w:szCs w:val="20"/>
              </w:rPr>
            </w:pPr>
            <w:r w:rsidRPr="008E74AE">
              <w:rPr>
                <w:rFonts w:ascii="Arial" w:hAnsi="Arial" w:cs="Arial"/>
                <w:sz w:val="20"/>
                <w:szCs w:val="20"/>
              </w:rPr>
              <w:t>građevine komunalne infrastrukture koje će se uklanjati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8C7259" w14:textId="77777777" w:rsidR="00C4791A" w:rsidRPr="008E74AE" w:rsidRDefault="00C4791A" w:rsidP="0036031B">
            <w:pPr>
              <w:adjustRightInd w:val="0"/>
              <w:spacing w:before="100" w:beforeAutospacing="1" w:after="100" w:afterAutospacing="1"/>
              <w:ind w:right="109"/>
              <w:jc w:val="right"/>
              <w:rPr>
                <w:rFonts w:ascii="Arial" w:hAnsi="Arial" w:cs="Arial"/>
                <w:sz w:val="20"/>
                <w:szCs w:val="20"/>
              </w:rPr>
            </w:pPr>
            <w:r w:rsidRPr="008E74AE">
              <w:rPr>
                <w:rFonts w:ascii="Arial" w:hAnsi="Arial" w:cs="Arial"/>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6C0B87A9" w14:textId="77777777" w:rsidR="00C4791A" w:rsidRPr="008E74AE" w:rsidRDefault="00C4791A" w:rsidP="0036031B">
            <w:pPr>
              <w:adjustRightInd w:val="0"/>
              <w:spacing w:before="100" w:beforeAutospacing="1" w:after="100" w:afterAutospacing="1"/>
              <w:ind w:right="109"/>
              <w:jc w:val="right"/>
              <w:rPr>
                <w:rFonts w:ascii="Arial" w:hAnsi="Arial" w:cs="Arial"/>
                <w:sz w:val="20"/>
                <w:szCs w:val="20"/>
              </w:rPr>
            </w:pPr>
            <w:r w:rsidRPr="008E74AE">
              <w:rPr>
                <w:rFonts w:ascii="Arial" w:hAnsi="Arial" w:cs="Arial"/>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14:paraId="11605B9A" w14:textId="77777777" w:rsidR="00C4791A" w:rsidRPr="008E74AE" w:rsidRDefault="00C4791A" w:rsidP="0036031B">
            <w:pPr>
              <w:adjustRightInd w:val="0"/>
              <w:spacing w:before="100" w:beforeAutospacing="1" w:after="100" w:afterAutospacing="1"/>
              <w:ind w:right="109"/>
              <w:jc w:val="right"/>
              <w:rPr>
                <w:rFonts w:ascii="Arial" w:hAnsi="Arial" w:cs="Arial"/>
                <w:sz w:val="20"/>
                <w:szCs w:val="20"/>
              </w:rPr>
            </w:pPr>
            <w:r w:rsidRPr="008E74AE">
              <w:rPr>
                <w:rFonts w:ascii="Arial" w:hAnsi="Arial" w:cs="Arial"/>
                <w:sz w:val="20"/>
                <w:szCs w:val="20"/>
              </w:rPr>
              <w:t>0,00</w:t>
            </w:r>
          </w:p>
        </w:tc>
      </w:tr>
      <w:tr w:rsidR="00C4791A" w:rsidRPr="008E74AE" w14:paraId="15773265" w14:textId="77777777" w:rsidTr="0036031B">
        <w:trPr>
          <w:cantSplit/>
          <w:jc w:val="center"/>
        </w:trPr>
        <w:tc>
          <w:tcPr>
            <w:tcW w:w="846" w:type="dxa"/>
            <w:tcBorders>
              <w:top w:val="single" w:sz="4" w:space="0" w:color="auto"/>
              <w:left w:val="single" w:sz="4" w:space="0" w:color="auto"/>
              <w:bottom w:val="single" w:sz="4" w:space="0" w:color="auto"/>
              <w:right w:val="single" w:sz="4" w:space="0" w:color="auto"/>
            </w:tcBorders>
            <w:vAlign w:val="center"/>
          </w:tcPr>
          <w:p w14:paraId="767F1C3E" w14:textId="77777777" w:rsidR="00C4791A" w:rsidRPr="008E74AE" w:rsidRDefault="00C4791A" w:rsidP="0036031B">
            <w:pPr>
              <w:adjustRightInd w:val="0"/>
              <w:ind w:left="108" w:right="108"/>
              <w:jc w:val="center"/>
              <w:rPr>
                <w:rFonts w:ascii="Arial" w:hAnsi="Arial" w:cs="Arial"/>
                <w:sz w:val="20"/>
                <w:szCs w:val="20"/>
              </w:rPr>
            </w:pPr>
            <w:proofErr w:type="spellStart"/>
            <w:r w:rsidRPr="008E74AE">
              <w:rPr>
                <w:rFonts w:ascii="Arial" w:hAnsi="Arial" w:cs="Arial"/>
                <w:sz w:val="20"/>
                <w:szCs w:val="20"/>
              </w:rPr>
              <w:t>toč</w:t>
            </w:r>
            <w:proofErr w:type="spellEnd"/>
            <w:r w:rsidRPr="008E74AE">
              <w:rPr>
                <w:rFonts w:ascii="Arial" w:hAnsi="Arial" w:cs="Arial"/>
                <w:sz w:val="20"/>
                <w:szCs w:val="20"/>
              </w:rPr>
              <w:t>. 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56B7E5F" w14:textId="77777777" w:rsidR="00C4791A" w:rsidRPr="008E74AE" w:rsidRDefault="00C4791A" w:rsidP="0036031B">
            <w:pPr>
              <w:adjustRightInd w:val="0"/>
              <w:ind w:left="109" w:right="108"/>
              <w:rPr>
                <w:rFonts w:ascii="Arial" w:hAnsi="Arial" w:cs="Arial"/>
                <w:sz w:val="20"/>
                <w:szCs w:val="20"/>
              </w:rPr>
            </w:pPr>
            <w:r w:rsidRPr="008E74AE">
              <w:rPr>
                <w:rFonts w:ascii="Arial" w:hAnsi="Arial" w:cs="Arial"/>
                <w:sz w:val="20"/>
                <w:szCs w:val="20"/>
              </w:rPr>
              <w:t>ostale aktivnosti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DBC221" w14:textId="77777777" w:rsidR="00C4791A" w:rsidRPr="008E74AE" w:rsidRDefault="00C4791A" w:rsidP="0036031B">
            <w:pPr>
              <w:adjustRightInd w:val="0"/>
              <w:spacing w:before="100" w:beforeAutospacing="1" w:after="100" w:afterAutospacing="1"/>
              <w:ind w:right="109"/>
              <w:jc w:val="right"/>
              <w:rPr>
                <w:rFonts w:ascii="Arial" w:hAnsi="Arial" w:cs="Arial"/>
                <w:sz w:val="20"/>
                <w:szCs w:val="20"/>
              </w:rPr>
            </w:pPr>
            <w:r w:rsidRPr="008E74AE">
              <w:rPr>
                <w:rFonts w:ascii="Arial" w:hAnsi="Arial" w:cs="Arial"/>
                <w:sz w:val="20"/>
                <w:szCs w:val="20"/>
              </w:rPr>
              <w:t>70.000,00</w:t>
            </w:r>
          </w:p>
        </w:tc>
        <w:tc>
          <w:tcPr>
            <w:tcW w:w="1418" w:type="dxa"/>
            <w:tcBorders>
              <w:top w:val="single" w:sz="4" w:space="0" w:color="auto"/>
              <w:left w:val="single" w:sz="4" w:space="0" w:color="auto"/>
              <w:bottom w:val="single" w:sz="4" w:space="0" w:color="auto"/>
              <w:right w:val="single" w:sz="4" w:space="0" w:color="auto"/>
            </w:tcBorders>
            <w:vAlign w:val="center"/>
          </w:tcPr>
          <w:p w14:paraId="14B327A2" w14:textId="77777777" w:rsidR="00C4791A" w:rsidRPr="008E74AE" w:rsidRDefault="00C4791A" w:rsidP="0036031B">
            <w:pPr>
              <w:adjustRightInd w:val="0"/>
              <w:spacing w:before="100" w:beforeAutospacing="1" w:after="100" w:afterAutospacing="1"/>
              <w:ind w:right="109"/>
              <w:jc w:val="right"/>
              <w:rPr>
                <w:rFonts w:ascii="Arial" w:hAnsi="Arial" w:cs="Arial"/>
                <w:sz w:val="20"/>
                <w:szCs w:val="20"/>
              </w:rPr>
            </w:pPr>
            <w:r w:rsidRPr="008E74AE">
              <w:rPr>
                <w:rFonts w:ascii="Arial" w:hAnsi="Arial" w:cs="Arial"/>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14:paraId="38043BCE" w14:textId="77777777" w:rsidR="00C4791A" w:rsidRPr="008E74AE" w:rsidRDefault="00C4791A" w:rsidP="0036031B">
            <w:pPr>
              <w:adjustRightInd w:val="0"/>
              <w:spacing w:before="100" w:beforeAutospacing="1" w:after="100" w:afterAutospacing="1"/>
              <w:ind w:right="109"/>
              <w:jc w:val="right"/>
              <w:rPr>
                <w:rFonts w:ascii="Arial" w:hAnsi="Arial" w:cs="Arial"/>
                <w:sz w:val="20"/>
                <w:szCs w:val="20"/>
              </w:rPr>
            </w:pPr>
            <w:r w:rsidRPr="008E74AE">
              <w:rPr>
                <w:rFonts w:ascii="Arial" w:hAnsi="Arial" w:cs="Arial"/>
                <w:sz w:val="20"/>
                <w:szCs w:val="20"/>
              </w:rPr>
              <w:t>70.000,00</w:t>
            </w:r>
          </w:p>
        </w:tc>
      </w:tr>
      <w:tr w:rsidR="00C4791A" w:rsidRPr="008E74AE" w14:paraId="13841BF0" w14:textId="77777777" w:rsidTr="0036031B">
        <w:trPr>
          <w:cantSplit/>
          <w:jc w:val="center"/>
        </w:trPr>
        <w:tc>
          <w:tcPr>
            <w:tcW w:w="6091" w:type="dxa"/>
            <w:gridSpan w:val="2"/>
            <w:tcBorders>
              <w:top w:val="single" w:sz="4" w:space="0" w:color="auto"/>
              <w:left w:val="single" w:sz="4" w:space="0" w:color="auto"/>
              <w:bottom w:val="single" w:sz="4" w:space="0" w:color="auto"/>
              <w:right w:val="single" w:sz="4" w:space="0" w:color="auto"/>
            </w:tcBorders>
            <w:shd w:val="pct10" w:color="auto" w:fill="auto"/>
          </w:tcPr>
          <w:p w14:paraId="18D4F707" w14:textId="77777777" w:rsidR="00C4791A" w:rsidRPr="008E74AE" w:rsidRDefault="00C4791A" w:rsidP="0036031B">
            <w:pPr>
              <w:adjustRightInd w:val="0"/>
              <w:ind w:left="15" w:right="108"/>
              <w:jc w:val="right"/>
              <w:rPr>
                <w:rFonts w:ascii="Arial" w:hAnsi="Arial" w:cs="Arial"/>
                <w:b/>
                <w:bCs/>
              </w:rPr>
            </w:pPr>
            <w:r w:rsidRPr="008E74AE">
              <w:rPr>
                <w:rFonts w:ascii="Arial" w:hAnsi="Arial" w:cs="Arial"/>
                <w:b/>
                <w:bCs/>
              </w:rPr>
              <w:t>SVEUKUPNO PROGRAM:</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tcPr>
          <w:p w14:paraId="3D159312" w14:textId="77777777" w:rsidR="00C4791A" w:rsidRPr="008E74AE" w:rsidRDefault="00C4791A" w:rsidP="0036031B">
            <w:pPr>
              <w:adjustRightInd w:val="0"/>
              <w:spacing w:before="100" w:beforeAutospacing="1" w:after="100" w:afterAutospacing="1"/>
              <w:ind w:left="15"/>
              <w:jc w:val="center"/>
              <w:rPr>
                <w:rFonts w:ascii="Arial" w:hAnsi="Arial" w:cs="Arial"/>
                <w:b/>
                <w:bCs/>
                <w:sz w:val="20"/>
                <w:szCs w:val="20"/>
              </w:rPr>
            </w:pPr>
            <w:r w:rsidRPr="008E74AE">
              <w:rPr>
                <w:rFonts w:ascii="Arial" w:hAnsi="Arial" w:cs="Arial"/>
                <w:b/>
                <w:bCs/>
                <w:sz w:val="20"/>
                <w:szCs w:val="20"/>
              </w:rPr>
              <w:t>14.000.000,00</w:t>
            </w:r>
          </w:p>
        </w:tc>
        <w:tc>
          <w:tcPr>
            <w:tcW w:w="1418" w:type="dxa"/>
            <w:tcBorders>
              <w:top w:val="single" w:sz="4" w:space="0" w:color="auto"/>
              <w:left w:val="single" w:sz="4" w:space="0" w:color="auto"/>
              <w:bottom w:val="single" w:sz="4" w:space="0" w:color="auto"/>
              <w:right w:val="single" w:sz="4" w:space="0" w:color="auto"/>
            </w:tcBorders>
            <w:shd w:val="pct10" w:color="auto" w:fill="auto"/>
            <w:vAlign w:val="center"/>
          </w:tcPr>
          <w:p w14:paraId="7FB7F6F9" w14:textId="77777777" w:rsidR="00C4791A" w:rsidRPr="008E74AE" w:rsidRDefault="00C4791A" w:rsidP="0036031B">
            <w:pPr>
              <w:adjustRightInd w:val="0"/>
              <w:spacing w:before="100" w:beforeAutospacing="1" w:after="100" w:afterAutospacing="1"/>
              <w:ind w:left="15"/>
              <w:jc w:val="right"/>
              <w:rPr>
                <w:rFonts w:ascii="Arial" w:hAnsi="Arial" w:cs="Arial"/>
                <w:b/>
                <w:bCs/>
                <w:sz w:val="20"/>
                <w:szCs w:val="20"/>
              </w:rPr>
            </w:pPr>
            <w:r w:rsidRPr="008E74AE">
              <w:rPr>
                <w:rFonts w:ascii="Arial" w:hAnsi="Arial" w:cs="Arial"/>
                <w:b/>
                <w:bCs/>
                <w:sz w:val="20"/>
                <w:szCs w:val="20"/>
              </w:rPr>
              <w:t>-980.000,00</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tcPr>
          <w:p w14:paraId="4F8A9BB4" w14:textId="77777777" w:rsidR="00C4791A" w:rsidRPr="008E74AE" w:rsidRDefault="00C4791A" w:rsidP="0036031B">
            <w:pPr>
              <w:adjustRightInd w:val="0"/>
              <w:spacing w:before="100" w:beforeAutospacing="1" w:after="100" w:afterAutospacing="1"/>
              <w:ind w:left="15"/>
              <w:jc w:val="center"/>
              <w:rPr>
                <w:rFonts w:ascii="Arial" w:hAnsi="Arial" w:cs="Arial"/>
                <w:b/>
                <w:bCs/>
                <w:sz w:val="20"/>
                <w:szCs w:val="20"/>
              </w:rPr>
            </w:pPr>
            <w:r w:rsidRPr="008E74AE">
              <w:rPr>
                <w:rFonts w:ascii="Arial" w:hAnsi="Arial" w:cs="Arial"/>
                <w:b/>
                <w:bCs/>
                <w:sz w:val="20"/>
                <w:szCs w:val="20"/>
              </w:rPr>
              <w:t>13.020.000,00</w:t>
            </w:r>
          </w:p>
        </w:tc>
      </w:tr>
    </w:tbl>
    <w:p w14:paraId="4E308DF8" w14:textId="77777777" w:rsidR="00C4791A" w:rsidRPr="008E74AE" w:rsidRDefault="00C4791A" w:rsidP="00C4791A">
      <w:pPr>
        <w:tabs>
          <w:tab w:val="left" w:pos="851"/>
        </w:tabs>
        <w:adjustRightInd w:val="0"/>
        <w:rPr>
          <w:rFonts w:ascii="Arial" w:hAnsi="Arial" w:cs="Arial"/>
          <w:b/>
          <w:bCs/>
        </w:rPr>
      </w:pPr>
    </w:p>
    <w:p w14:paraId="37C33D62" w14:textId="77777777" w:rsidR="00C4791A" w:rsidRPr="008E74AE" w:rsidRDefault="00C4791A" w:rsidP="00077A86">
      <w:pPr>
        <w:numPr>
          <w:ilvl w:val="0"/>
          <w:numId w:val="16"/>
        </w:numPr>
        <w:adjustRightInd w:val="0"/>
        <w:spacing w:after="0" w:line="240" w:lineRule="auto"/>
        <w:rPr>
          <w:rFonts w:ascii="Arial" w:hAnsi="Arial" w:cs="Arial"/>
          <w:b/>
          <w:bCs/>
        </w:rPr>
      </w:pPr>
      <w:r w:rsidRPr="008E74AE">
        <w:rPr>
          <w:rFonts w:ascii="Arial" w:hAnsi="Arial" w:cs="Arial"/>
          <w:b/>
          <w:bCs/>
        </w:rPr>
        <w:t>ZAVRŠNE ODREDBE</w:t>
      </w:r>
    </w:p>
    <w:p w14:paraId="5816ADB8" w14:textId="77777777" w:rsidR="00C4791A" w:rsidRPr="008E74AE" w:rsidRDefault="00C4791A" w:rsidP="00C4791A">
      <w:pPr>
        <w:adjustRightInd w:val="0"/>
        <w:jc w:val="both"/>
        <w:rPr>
          <w:rFonts w:ascii="Arial" w:hAnsi="Arial" w:cs="Arial"/>
          <w:bCs/>
          <w:sz w:val="10"/>
          <w:szCs w:val="10"/>
        </w:rPr>
      </w:pPr>
    </w:p>
    <w:p w14:paraId="791352DE" w14:textId="77777777" w:rsidR="00C4791A" w:rsidRPr="008E74AE" w:rsidRDefault="00C4791A" w:rsidP="00077A86">
      <w:pPr>
        <w:numPr>
          <w:ilvl w:val="1"/>
          <w:numId w:val="16"/>
        </w:numPr>
        <w:adjustRightInd w:val="0"/>
        <w:spacing w:after="0" w:line="240" w:lineRule="auto"/>
        <w:jc w:val="both"/>
        <w:rPr>
          <w:rFonts w:ascii="Arial" w:hAnsi="Arial" w:cs="Arial"/>
          <w:bCs/>
        </w:rPr>
      </w:pPr>
      <w:r w:rsidRPr="008E74AE">
        <w:rPr>
          <w:rFonts w:ascii="Arial" w:hAnsi="Arial" w:cs="Arial"/>
          <w:bCs/>
        </w:rPr>
        <w:t>U okviru sredstava za provedbu ovog Programa dopuštena je preraspodjela utvrđenih sredstava između pojedinih rashoda i izdataka u cilju efikasnijeg i racionalnijeg ostvarivanja Programa i poboljšanja stanja u djelatnostima, a uz odobrenja gradonačelnika.</w:t>
      </w:r>
    </w:p>
    <w:p w14:paraId="755F057B" w14:textId="77777777" w:rsidR="00C4791A" w:rsidRPr="008E74AE" w:rsidRDefault="00C4791A" w:rsidP="00077A86">
      <w:pPr>
        <w:numPr>
          <w:ilvl w:val="1"/>
          <w:numId w:val="16"/>
        </w:numPr>
        <w:adjustRightInd w:val="0"/>
        <w:spacing w:after="0" w:line="240" w:lineRule="auto"/>
        <w:jc w:val="both"/>
        <w:rPr>
          <w:rFonts w:ascii="Arial" w:hAnsi="Arial" w:cs="Arial"/>
        </w:rPr>
      </w:pPr>
      <w:r w:rsidRPr="008E74AE">
        <w:rPr>
          <w:rFonts w:ascii="Arial" w:hAnsi="Arial" w:cs="Arial"/>
        </w:rPr>
        <w:t>Ove Izmjene i dopune Programa građenja objekata i uređaja komunalne infrastrukture za 2021. godinu objavit će se u Službenom vjesniku Varaždinske županije.</w:t>
      </w:r>
    </w:p>
    <w:p w14:paraId="08AC23BA" w14:textId="77777777" w:rsidR="00C4791A" w:rsidRPr="008E74AE" w:rsidRDefault="00C4791A" w:rsidP="00C4791A">
      <w:pPr>
        <w:spacing w:after="0" w:line="276" w:lineRule="auto"/>
        <w:jc w:val="center"/>
        <w:rPr>
          <w:rFonts w:ascii="Arial" w:eastAsia="Times New Roman" w:hAnsi="Arial" w:cs="Arial"/>
          <w:b/>
          <w:bCs/>
          <w:sz w:val="24"/>
          <w:szCs w:val="24"/>
        </w:rPr>
      </w:pPr>
    </w:p>
    <w:p w14:paraId="2F7D9BFC" w14:textId="52D2A5E6" w:rsidR="00C4791A" w:rsidRDefault="00C4791A" w:rsidP="00C4791A">
      <w:pPr>
        <w:spacing w:after="0" w:line="276" w:lineRule="auto"/>
        <w:jc w:val="center"/>
        <w:rPr>
          <w:rFonts w:ascii="Arial" w:eastAsia="Times New Roman" w:hAnsi="Arial" w:cs="Arial"/>
          <w:b/>
          <w:bCs/>
          <w:sz w:val="24"/>
          <w:szCs w:val="24"/>
        </w:rPr>
      </w:pPr>
    </w:p>
    <w:p w14:paraId="76333DAC" w14:textId="26D1D683" w:rsidR="00CC35C1" w:rsidRDefault="00CC35C1" w:rsidP="00C4791A">
      <w:pPr>
        <w:spacing w:after="0" w:line="276" w:lineRule="auto"/>
        <w:jc w:val="center"/>
        <w:rPr>
          <w:rFonts w:ascii="Arial" w:eastAsia="Times New Roman" w:hAnsi="Arial" w:cs="Arial"/>
          <w:b/>
          <w:bCs/>
          <w:sz w:val="24"/>
          <w:szCs w:val="24"/>
        </w:rPr>
      </w:pPr>
    </w:p>
    <w:p w14:paraId="5B1F3023" w14:textId="568692AB" w:rsidR="00CC35C1" w:rsidRDefault="00CC35C1" w:rsidP="00C4791A">
      <w:pPr>
        <w:spacing w:after="0" w:line="276" w:lineRule="auto"/>
        <w:jc w:val="center"/>
        <w:rPr>
          <w:rFonts w:ascii="Arial" w:eastAsia="Times New Roman" w:hAnsi="Arial" w:cs="Arial"/>
          <w:b/>
          <w:bCs/>
          <w:sz w:val="24"/>
          <w:szCs w:val="24"/>
        </w:rPr>
      </w:pPr>
    </w:p>
    <w:p w14:paraId="03B58FCE" w14:textId="675A719A" w:rsidR="00CC35C1" w:rsidRDefault="00CC35C1" w:rsidP="00C4791A">
      <w:pPr>
        <w:spacing w:after="0" w:line="276" w:lineRule="auto"/>
        <w:jc w:val="center"/>
        <w:rPr>
          <w:rFonts w:ascii="Arial" w:eastAsia="Times New Roman" w:hAnsi="Arial" w:cs="Arial"/>
          <w:b/>
          <w:bCs/>
          <w:sz w:val="24"/>
          <w:szCs w:val="24"/>
        </w:rPr>
      </w:pPr>
    </w:p>
    <w:p w14:paraId="13C521C0" w14:textId="77777777" w:rsidR="00CC35C1" w:rsidRPr="008E74AE" w:rsidRDefault="00CC35C1" w:rsidP="00C4791A">
      <w:pPr>
        <w:spacing w:after="0" w:line="276" w:lineRule="auto"/>
        <w:jc w:val="center"/>
        <w:rPr>
          <w:rFonts w:ascii="Arial" w:eastAsia="Times New Roman" w:hAnsi="Arial" w:cs="Arial"/>
          <w:b/>
          <w:bCs/>
          <w:sz w:val="24"/>
          <w:szCs w:val="24"/>
        </w:rPr>
      </w:pPr>
    </w:p>
    <w:p w14:paraId="5D2D4D31" w14:textId="41322BF3" w:rsidR="009B67A9" w:rsidRDefault="009B67A9" w:rsidP="00077A86">
      <w:pPr>
        <w:numPr>
          <w:ilvl w:val="0"/>
          <w:numId w:val="11"/>
        </w:numPr>
        <w:spacing w:after="0" w:line="276" w:lineRule="auto"/>
        <w:jc w:val="center"/>
        <w:rPr>
          <w:rFonts w:ascii="Arial" w:eastAsia="Times New Roman" w:hAnsi="Arial" w:cs="Arial"/>
          <w:b/>
          <w:bCs/>
          <w:sz w:val="24"/>
          <w:szCs w:val="24"/>
        </w:rPr>
      </w:pPr>
      <w:r w:rsidRPr="00BF50CC">
        <w:rPr>
          <w:rFonts w:ascii="Arial" w:eastAsia="Times New Roman" w:hAnsi="Arial" w:cs="Arial"/>
          <w:b/>
          <w:bCs/>
          <w:sz w:val="24"/>
          <w:szCs w:val="24"/>
        </w:rPr>
        <w:lastRenderedPageBreak/>
        <w:t>III. Izmjene i dopune Programa održavanja komunalne infrastrukture za 2021. godinu</w:t>
      </w:r>
    </w:p>
    <w:p w14:paraId="3CCCD747" w14:textId="0424FDC6" w:rsidR="00C4791A" w:rsidRDefault="00C4791A" w:rsidP="00C4791A">
      <w:pPr>
        <w:spacing w:after="0" w:line="276" w:lineRule="auto"/>
        <w:jc w:val="center"/>
        <w:rPr>
          <w:rFonts w:ascii="Arial" w:eastAsia="Times New Roman" w:hAnsi="Arial" w:cs="Arial"/>
          <w:b/>
          <w:bCs/>
          <w:sz w:val="24"/>
          <w:szCs w:val="24"/>
        </w:rPr>
      </w:pPr>
    </w:p>
    <w:p w14:paraId="0BC6F389" w14:textId="77777777" w:rsidR="00C4791A" w:rsidRPr="008E74AE" w:rsidRDefault="00C4791A" w:rsidP="00C4791A">
      <w:pPr>
        <w:adjustRightInd w:val="0"/>
        <w:jc w:val="both"/>
        <w:rPr>
          <w:rFonts w:ascii="Arial" w:hAnsi="Arial" w:cs="Arial"/>
          <w:b/>
          <w:bCs/>
        </w:rPr>
      </w:pPr>
      <w:r w:rsidRPr="008E74AE">
        <w:rPr>
          <w:rFonts w:ascii="Arial" w:hAnsi="Arial" w:cs="Arial"/>
          <w:b/>
          <w:bCs/>
          <w:sz w:val="28"/>
          <w:szCs w:val="28"/>
        </w:rPr>
        <w:t>I.</w:t>
      </w:r>
      <w:r w:rsidRPr="008E74AE">
        <w:rPr>
          <w:rFonts w:ascii="Arial" w:hAnsi="Arial" w:cs="Arial"/>
          <w:b/>
          <w:bCs/>
          <w:sz w:val="28"/>
          <w:szCs w:val="28"/>
        </w:rPr>
        <w:tab/>
      </w:r>
      <w:r w:rsidRPr="008E74AE">
        <w:rPr>
          <w:rFonts w:ascii="Arial" w:hAnsi="Arial" w:cs="Arial"/>
          <w:bCs/>
        </w:rPr>
        <w:t>Ovim III. Izmjenama i dopunama Programa održavanja komunalne infrastrukture za 2021. godinu mijenja se Program održavanja komunalne infrastrukture za 2021. godinu (''Službeni vjesnik Varaždinske županije'' br. 91/20, 21/21, 60/21) na način da glasi:</w:t>
      </w:r>
    </w:p>
    <w:p w14:paraId="6A7986AA" w14:textId="77777777" w:rsidR="00C4791A" w:rsidRPr="008E74AE" w:rsidRDefault="00C4791A" w:rsidP="00C4791A">
      <w:pPr>
        <w:adjustRightInd w:val="0"/>
        <w:jc w:val="both"/>
        <w:rPr>
          <w:rFonts w:ascii="Arial" w:hAnsi="Arial" w:cs="Arial"/>
          <w:b/>
          <w:bCs/>
        </w:rPr>
      </w:pPr>
    </w:p>
    <w:p w14:paraId="769FBAE3" w14:textId="3EE7A3D1" w:rsidR="00C4791A" w:rsidRPr="008E74AE" w:rsidRDefault="00C4791A" w:rsidP="008E74AE">
      <w:pPr>
        <w:adjustRightInd w:val="0"/>
        <w:jc w:val="both"/>
        <w:rPr>
          <w:rFonts w:ascii="Arial" w:hAnsi="Arial" w:cs="Arial"/>
        </w:rPr>
      </w:pPr>
      <w:r w:rsidRPr="008E74AE">
        <w:rPr>
          <w:rFonts w:ascii="Arial" w:hAnsi="Arial" w:cs="Arial"/>
          <w:b/>
          <w:bCs/>
        </w:rPr>
        <w:t>1.</w:t>
      </w:r>
      <w:r w:rsidRPr="008E74AE">
        <w:rPr>
          <w:rFonts w:ascii="Arial" w:hAnsi="Arial" w:cs="Arial"/>
          <w:b/>
          <w:bCs/>
        </w:rPr>
        <w:tab/>
        <w:t>UVODNE ODREDBE</w:t>
      </w:r>
    </w:p>
    <w:p w14:paraId="68D17ACB" w14:textId="77777777" w:rsidR="00C4791A" w:rsidRPr="008E74AE" w:rsidRDefault="00C4791A" w:rsidP="00C4791A">
      <w:pPr>
        <w:adjustRightInd w:val="0"/>
        <w:ind w:firstLine="708"/>
        <w:jc w:val="both"/>
        <w:rPr>
          <w:rFonts w:ascii="Arial" w:hAnsi="Arial" w:cs="Arial"/>
        </w:rPr>
      </w:pPr>
      <w:r w:rsidRPr="008E74AE">
        <w:rPr>
          <w:rFonts w:ascii="Arial" w:hAnsi="Arial" w:cs="Arial"/>
          <w:b/>
        </w:rPr>
        <w:t>1.1.</w:t>
      </w:r>
      <w:r w:rsidRPr="008E74AE">
        <w:rPr>
          <w:rFonts w:ascii="Arial" w:hAnsi="Arial" w:cs="Arial"/>
        </w:rPr>
        <w:t xml:space="preserve"> Ovim se Programom održavanja komunalne infrastrukture na području Grada Ivanca za 2021. godinu, u skladu s predvidivim sredstvima i izvorima financiranja određuju poslovi i radovi na održavanju objekata i uređaja komunalne infrastrukture koji se podrazumijevaju pod obavljanjem komunalne djelatnosti na održavanja nerazvrstanih cesta, održavanje javnih površina na kojima nije dopušten promet motornih vozila, održavanje građevina javne odvodnje oborinskih voda, održavanje javnih zelenih površina, održavanje igrališta, igrališta za djecu i opreme, održavanje građevina, uređaja i predmeta javne namjene, održavanje groblja i krematorija unutar groblja, održavanje čistoće javnih površina, održavanje javne rasvjete, prigodno uređenje Grada, održavanje cesta i javnih površina u gospodarskim zonama i čišćenje potoka i kanala.</w:t>
      </w:r>
    </w:p>
    <w:p w14:paraId="47609FFA" w14:textId="77777777" w:rsidR="00C4791A" w:rsidRPr="008E74AE" w:rsidRDefault="00C4791A" w:rsidP="00C4791A">
      <w:pPr>
        <w:adjustRightInd w:val="0"/>
        <w:spacing w:before="100" w:beforeAutospacing="1" w:after="100" w:afterAutospacing="1"/>
        <w:ind w:left="705" w:hanging="705"/>
        <w:jc w:val="both"/>
        <w:rPr>
          <w:rFonts w:ascii="Arial" w:hAnsi="Arial" w:cs="Arial"/>
          <w:b/>
          <w:bCs/>
        </w:rPr>
      </w:pPr>
      <w:r w:rsidRPr="008E74AE">
        <w:rPr>
          <w:rFonts w:ascii="Arial" w:hAnsi="Arial" w:cs="Arial"/>
          <w:b/>
          <w:bCs/>
        </w:rPr>
        <w:t>2.</w:t>
      </w:r>
      <w:r w:rsidRPr="008E74AE">
        <w:rPr>
          <w:rFonts w:ascii="Arial" w:hAnsi="Arial" w:cs="Arial"/>
          <w:b/>
          <w:bCs/>
        </w:rPr>
        <w:tab/>
      </w:r>
      <w:r w:rsidRPr="008E74AE">
        <w:rPr>
          <w:rFonts w:ascii="Arial" w:hAnsi="Arial" w:cs="Arial"/>
          <w:b/>
          <w:bCs/>
        </w:rPr>
        <w:tab/>
        <w:t>SREDSTVA ZA OSTVARIVANJE PROGRAMA</w:t>
      </w:r>
    </w:p>
    <w:p w14:paraId="60E618AE" w14:textId="77777777" w:rsidR="00C4791A" w:rsidRPr="008E74AE" w:rsidRDefault="00C4791A" w:rsidP="00C4791A">
      <w:pPr>
        <w:ind w:firstLine="705"/>
        <w:jc w:val="both"/>
        <w:rPr>
          <w:rFonts w:ascii="Arial" w:hAnsi="Arial" w:cs="Arial"/>
          <w:b/>
          <w:bCs/>
          <w:sz w:val="14"/>
          <w:szCs w:val="14"/>
        </w:rPr>
      </w:pPr>
      <w:r w:rsidRPr="008E74AE">
        <w:rPr>
          <w:rFonts w:ascii="Arial" w:hAnsi="Arial" w:cs="Arial"/>
          <w:b/>
        </w:rPr>
        <w:t>2.1.</w:t>
      </w:r>
      <w:r w:rsidRPr="008E74AE">
        <w:rPr>
          <w:rFonts w:ascii="Arial" w:hAnsi="Arial" w:cs="Arial"/>
        </w:rPr>
        <w:t xml:space="preserve"> Sredstva za ostvarivanje Programa održavanja komunalne infrastrukture u 2021. godini planirana su u iznosu od</w:t>
      </w:r>
      <w:r w:rsidRPr="008E74AE">
        <w:rPr>
          <w:rFonts w:ascii="Arial" w:hAnsi="Arial" w:cs="Arial"/>
          <w:b/>
          <w:bCs/>
        </w:rPr>
        <w:t xml:space="preserve"> 4.710.237,50 </w:t>
      </w:r>
      <w:r w:rsidRPr="008E74AE">
        <w:rPr>
          <w:rFonts w:ascii="Arial" w:hAnsi="Arial" w:cs="Arial"/>
          <w:b/>
        </w:rPr>
        <w:t>kuna,</w:t>
      </w:r>
      <w:r w:rsidRPr="008E74AE">
        <w:rPr>
          <w:rFonts w:ascii="Arial" w:hAnsi="Arial" w:cs="Arial"/>
        </w:rPr>
        <w:t xml:space="preserve"> a osigurat će se iz sljedećih izvora:</w:t>
      </w:r>
    </w:p>
    <w:p w14:paraId="764DA366" w14:textId="77777777" w:rsidR="00C4791A" w:rsidRPr="008E74AE" w:rsidRDefault="00C4791A" w:rsidP="00C4791A">
      <w:pPr>
        <w:adjustRightInd w:val="0"/>
        <w:ind w:firstLine="708"/>
        <w:jc w:val="both"/>
        <w:rPr>
          <w:rFonts w:ascii="Arial" w:hAnsi="Arial" w:cs="Arial"/>
        </w:rPr>
      </w:pPr>
    </w:p>
    <w:tbl>
      <w:tblPr>
        <w:tblW w:w="9214" w:type="dxa"/>
        <w:tblLook w:val="01E0" w:firstRow="1" w:lastRow="1" w:firstColumn="1" w:lastColumn="1" w:noHBand="0" w:noVBand="0"/>
      </w:tblPr>
      <w:tblGrid>
        <w:gridCol w:w="6521"/>
        <w:gridCol w:w="2693"/>
      </w:tblGrid>
      <w:tr w:rsidR="00C4791A" w:rsidRPr="008E74AE" w14:paraId="0DC1B219" w14:textId="77777777" w:rsidTr="0036031B">
        <w:tc>
          <w:tcPr>
            <w:tcW w:w="6521" w:type="dxa"/>
            <w:shd w:val="clear" w:color="auto" w:fill="auto"/>
          </w:tcPr>
          <w:p w14:paraId="1B82783E" w14:textId="77777777" w:rsidR="00C4791A" w:rsidRPr="008E74AE" w:rsidRDefault="00C4791A" w:rsidP="0036031B">
            <w:pPr>
              <w:adjustRightInd w:val="0"/>
              <w:jc w:val="both"/>
              <w:rPr>
                <w:rFonts w:ascii="Arial" w:hAnsi="Arial" w:cs="Arial"/>
              </w:rPr>
            </w:pPr>
            <w:r w:rsidRPr="008E74AE">
              <w:rPr>
                <w:rFonts w:ascii="Arial" w:hAnsi="Arial" w:cs="Arial"/>
              </w:rPr>
              <w:t>- komunalna naknada</w:t>
            </w:r>
          </w:p>
          <w:p w14:paraId="774BA37C" w14:textId="77777777" w:rsidR="00C4791A" w:rsidRPr="008E74AE" w:rsidRDefault="00C4791A" w:rsidP="0036031B">
            <w:pPr>
              <w:adjustRightInd w:val="0"/>
              <w:jc w:val="both"/>
              <w:rPr>
                <w:rFonts w:ascii="Arial" w:hAnsi="Arial" w:cs="Arial"/>
              </w:rPr>
            </w:pPr>
            <w:r w:rsidRPr="008E74AE">
              <w:rPr>
                <w:rFonts w:ascii="Arial" w:hAnsi="Arial" w:cs="Arial"/>
              </w:rPr>
              <w:t xml:space="preserve">- šumski doprinos </w:t>
            </w:r>
          </w:p>
          <w:p w14:paraId="2BCBB865" w14:textId="77777777" w:rsidR="00C4791A" w:rsidRPr="008E74AE" w:rsidRDefault="00C4791A" w:rsidP="0036031B">
            <w:pPr>
              <w:adjustRightInd w:val="0"/>
              <w:jc w:val="both"/>
              <w:rPr>
                <w:rFonts w:ascii="Arial" w:hAnsi="Arial" w:cs="Arial"/>
              </w:rPr>
            </w:pPr>
            <w:r w:rsidRPr="008E74AE">
              <w:rPr>
                <w:rFonts w:ascii="Arial" w:hAnsi="Arial" w:cs="Arial"/>
              </w:rPr>
              <w:t xml:space="preserve">- sanacija štete na javnim površinama (prihodi od nefinancijske imovine) </w:t>
            </w:r>
          </w:p>
          <w:p w14:paraId="416DC758" w14:textId="77777777" w:rsidR="00C4791A" w:rsidRPr="008E74AE" w:rsidRDefault="00C4791A" w:rsidP="0036031B">
            <w:pPr>
              <w:adjustRightInd w:val="0"/>
              <w:jc w:val="both"/>
              <w:rPr>
                <w:rFonts w:ascii="Arial" w:hAnsi="Arial" w:cs="Arial"/>
              </w:rPr>
            </w:pPr>
            <w:r w:rsidRPr="008E74AE">
              <w:rPr>
                <w:rFonts w:ascii="Arial" w:hAnsi="Arial" w:cs="Arial"/>
              </w:rPr>
              <w:t xml:space="preserve">- prihodi od poreza </w:t>
            </w:r>
          </w:p>
          <w:p w14:paraId="2B854DD7" w14:textId="77777777" w:rsidR="00C4791A" w:rsidRPr="008E74AE" w:rsidRDefault="00C4791A" w:rsidP="0036031B">
            <w:pPr>
              <w:adjustRightInd w:val="0"/>
              <w:jc w:val="both"/>
              <w:rPr>
                <w:rFonts w:ascii="Arial" w:hAnsi="Arial" w:cs="Arial"/>
              </w:rPr>
            </w:pPr>
            <w:r w:rsidRPr="008E74AE">
              <w:rPr>
                <w:rFonts w:ascii="Arial" w:hAnsi="Arial" w:cs="Arial"/>
              </w:rPr>
              <w:t xml:space="preserve">- prihodi od pomoći-fiskalno izravnanje                                                                            </w:t>
            </w:r>
          </w:p>
        </w:tc>
        <w:tc>
          <w:tcPr>
            <w:tcW w:w="2693" w:type="dxa"/>
            <w:shd w:val="clear" w:color="auto" w:fill="auto"/>
          </w:tcPr>
          <w:p w14:paraId="340806E6" w14:textId="77777777" w:rsidR="00C4791A" w:rsidRPr="008E74AE" w:rsidRDefault="00C4791A" w:rsidP="0036031B">
            <w:pPr>
              <w:adjustRightInd w:val="0"/>
              <w:jc w:val="right"/>
              <w:rPr>
                <w:rFonts w:ascii="Arial" w:hAnsi="Arial" w:cs="Arial"/>
                <w:b/>
                <w:bCs/>
              </w:rPr>
            </w:pPr>
            <w:r w:rsidRPr="008E74AE">
              <w:rPr>
                <w:rFonts w:ascii="Arial" w:hAnsi="Arial" w:cs="Arial"/>
                <w:b/>
                <w:bCs/>
              </w:rPr>
              <w:t xml:space="preserve">           3.524.562,38 kuna</w:t>
            </w:r>
          </w:p>
          <w:p w14:paraId="32FD7E92" w14:textId="77777777" w:rsidR="00C4791A" w:rsidRPr="008E74AE" w:rsidRDefault="00C4791A" w:rsidP="0036031B">
            <w:pPr>
              <w:adjustRightInd w:val="0"/>
              <w:jc w:val="right"/>
              <w:rPr>
                <w:rFonts w:ascii="Arial" w:hAnsi="Arial" w:cs="Arial"/>
                <w:b/>
                <w:bCs/>
              </w:rPr>
            </w:pPr>
            <w:r w:rsidRPr="008E74AE">
              <w:rPr>
                <w:rFonts w:ascii="Arial" w:hAnsi="Arial" w:cs="Arial"/>
                <w:b/>
                <w:bCs/>
              </w:rPr>
              <w:t>38.956,11 kuna</w:t>
            </w:r>
          </w:p>
          <w:p w14:paraId="41ED78C9" w14:textId="77777777" w:rsidR="00C4791A" w:rsidRPr="008E74AE" w:rsidRDefault="00C4791A" w:rsidP="0036031B">
            <w:pPr>
              <w:adjustRightInd w:val="0"/>
              <w:jc w:val="right"/>
              <w:rPr>
                <w:rFonts w:ascii="Arial" w:hAnsi="Arial" w:cs="Arial"/>
                <w:b/>
                <w:bCs/>
              </w:rPr>
            </w:pPr>
            <w:r w:rsidRPr="008E74AE">
              <w:rPr>
                <w:rFonts w:ascii="Arial" w:hAnsi="Arial" w:cs="Arial"/>
                <w:b/>
                <w:bCs/>
              </w:rPr>
              <w:t>35.000,00 kuna</w:t>
            </w:r>
          </w:p>
          <w:p w14:paraId="4E3F9760" w14:textId="77777777" w:rsidR="00C4791A" w:rsidRPr="008E74AE" w:rsidRDefault="00C4791A" w:rsidP="0036031B">
            <w:pPr>
              <w:adjustRightInd w:val="0"/>
              <w:jc w:val="right"/>
              <w:rPr>
                <w:rFonts w:ascii="Arial" w:hAnsi="Arial" w:cs="Arial"/>
                <w:b/>
                <w:bCs/>
              </w:rPr>
            </w:pPr>
            <w:r w:rsidRPr="008E74AE">
              <w:rPr>
                <w:rFonts w:ascii="Arial" w:hAnsi="Arial" w:cs="Arial"/>
                <w:b/>
                <w:bCs/>
              </w:rPr>
              <w:t>730.481,51 kuna</w:t>
            </w:r>
          </w:p>
          <w:p w14:paraId="789F2E57" w14:textId="77777777" w:rsidR="00C4791A" w:rsidRPr="008E74AE" w:rsidRDefault="00C4791A" w:rsidP="0036031B">
            <w:pPr>
              <w:adjustRightInd w:val="0"/>
              <w:jc w:val="right"/>
              <w:rPr>
                <w:rFonts w:ascii="Arial" w:hAnsi="Arial" w:cs="Arial"/>
                <w:b/>
                <w:bCs/>
              </w:rPr>
            </w:pPr>
            <w:r w:rsidRPr="008E74AE">
              <w:rPr>
                <w:rFonts w:ascii="Arial" w:hAnsi="Arial" w:cs="Arial"/>
                <w:b/>
                <w:bCs/>
              </w:rPr>
              <w:t>381.237,50 kuna</w:t>
            </w:r>
          </w:p>
        </w:tc>
      </w:tr>
      <w:tr w:rsidR="00C4791A" w:rsidRPr="008E74AE" w14:paraId="68DF5D89" w14:textId="77777777" w:rsidTr="0036031B">
        <w:tc>
          <w:tcPr>
            <w:tcW w:w="6521" w:type="dxa"/>
            <w:shd w:val="clear" w:color="auto" w:fill="auto"/>
          </w:tcPr>
          <w:p w14:paraId="5ADA3189" w14:textId="77777777" w:rsidR="00C4791A" w:rsidRPr="008E74AE" w:rsidRDefault="00C4791A" w:rsidP="0036031B">
            <w:pPr>
              <w:adjustRightInd w:val="0"/>
              <w:jc w:val="both"/>
              <w:rPr>
                <w:rFonts w:ascii="Arial" w:hAnsi="Arial" w:cs="Arial"/>
              </w:rPr>
            </w:pPr>
          </w:p>
        </w:tc>
        <w:tc>
          <w:tcPr>
            <w:tcW w:w="2693" w:type="dxa"/>
            <w:shd w:val="clear" w:color="auto" w:fill="auto"/>
          </w:tcPr>
          <w:p w14:paraId="7FAB4768" w14:textId="77777777" w:rsidR="00C4791A" w:rsidRPr="008E74AE" w:rsidRDefault="00C4791A" w:rsidP="0036031B">
            <w:pPr>
              <w:tabs>
                <w:tab w:val="left" w:pos="2550"/>
                <w:tab w:val="right" w:pos="4088"/>
              </w:tabs>
              <w:adjustRightInd w:val="0"/>
              <w:jc w:val="right"/>
              <w:rPr>
                <w:rFonts w:ascii="Arial" w:hAnsi="Arial" w:cs="Arial"/>
                <w:b/>
                <w:bCs/>
              </w:rPr>
            </w:pPr>
          </w:p>
        </w:tc>
      </w:tr>
      <w:tr w:rsidR="00C4791A" w:rsidRPr="008E74AE" w14:paraId="7C930115" w14:textId="77777777" w:rsidTr="0036031B">
        <w:tc>
          <w:tcPr>
            <w:tcW w:w="6521" w:type="dxa"/>
            <w:shd w:val="clear" w:color="auto" w:fill="auto"/>
          </w:tcPr>
          <w:p w14:paraId="5C143B3E" w14:textId="77777777" w:rsidR="00C4791A" w:rsidRPr="008E74AE" w:rsidRDefault="00C4791A" w:rsidP="0036031B">
            <w:pPr>
              <w:adjustRightInd w:val="0"/>
              <w:jc w:val="both"/>
              <w:rPr>
                <w:rFonts w:ascii="Arial" w:hAnsi="Arial" w:cs="Arial"/>
              </w:rPr>
            </w:pPr>
          </w:p>
        </w:tc>
        <w:tc>
          <w:tcPr>
            <w:tcW w:w="2693" w:type="dxa"/>
            <w:shd w:val="clear" w:color="auto" w:fill="auto"/>
          </w:tcPr>
          <w:p w14:paraId="0F3197A3" w14:textId="77777777" w:rsidR="00C4791A" w:rsidRPr="008E74AE" w:rsidRDefault="00C4791A" w:rsidP="0036031B">
            <w:pPr>
              <w:adjustRightInd w:val="0"/>
              <w:jc w:val="both"/>
              <w:rPr>
                <w:rFonts w:ascii="Arial" w:hAnsi="Arial" w:cs="Arial"/>
              </w:rPr>
            </w:pPr>
          </w:p>
        </w:tc>
      </w:tr>
    </w:tbl>
    <w:p w14:paraId="6AEAA01F" w14:textId="57844FA8" w:rsidR="00C4791A" w:rsidRPr="008E74AE" w:rsidRDefault="00C4791A" w:rsidP="00C4791A">
      <w:pPr>
        <w:adjustRightInd w:val="0"/>
        <w:rPr>
          <w:rFonts w:ascii="Arial" w:hAnsi="Arial" w:cs="Arial"/>
          <w:b/>
          <w:bCs/>
        </w:rPr>
      </w:pPr>
      <w:r w:rsidRPr="008E74AE">
        <w:rPr>
          <w:rFonts w:ascii="Arial" w:hAnsi="Arial" w:cs="Arial"/>
          <w:b/>
          <w:bCs/>
        </w:rPr>
        <w:t>3.</w:t>
      </w:r>
      <w:r w:rsidRPr="008E74AE">
        <w:rPr>
          <w:rFonts w:ascii="Arial" w:hAnsi="Arial" w:cs="Arial"/>
          <w:b/>
          <w:bCs/>
        </w:rPr>
        <w:tab/>
        <w:t>ODRŽAVANJE KOMUNALNE INFRASTRUKTURE</w:t>
      </w:r>
    </w:p>
    <w:p w14:paraId="460DBC66" w14:textId="0CAC7F72" w:rsidR="00C4791A" w:rsidRDefault="00C4791A" w:rsidP="00C4791A">
      <w:pPr>
        <w:adjustRightInd w:val="0"/>
        <w:ind w:firstLine="708"/>
        <w:jc w:val="both"/>
        <w:rPr>
          <w:rFonts w:ascii="Arial" w:hAnsi="Arial" w:cs="Arial"/>
        </w:rPr>
      </w:pPr>
      <w:r w:rsidRPr="008E74AE">
        <w:rPr>
          <w:rFonts w:ascii="Arial" w:hAnsi="Arial" w:cs="Arial"/>
          <w:b/>
        </w:rPr>
        <w:t xml:space="preserve">3.1. </w:t>
      </w:r>
      <w:r w:rsidRPr="008E74AE">
        <w:rPr>
          <w:rFonts w:ascii="Arial" w:hAnsi="Arial" w:cs="Arial"/>
        </w:rPr>
        <w:t>Na temelju predvidivih sredstava za ostvarivanje Programa održavanja komunalne infrastrukture, u nastavku se određuju poslovi i radovi na održavanju objekata i uređaja komunalne infrastrukture u 2021. godini po vrsti komunalne djelatnosti, s procjenom pojedinih troškova, te iskazom financijskih sredstava potrebnih za ostvarivanje Programa s naznakom izvora financiranja i rasporeda sredstava po djelatnostima, kako slijedi:</w:t>
      </w:r>
    </w:p>
    <w:p w14:paraId="50A1F0D6" w14:textId="77777777" w:rsidR="00CC35C1" w:rsidRPr="008E74AE" w:rsidRDefault="00CC35C1" w:rsidP="00C4791A">
      <w:pPr>
        <w:adjustRightInd w:val="0"/>
        <w:ind w:firstLine="708"/>
        <w:jc w:val="both"/>
        <w:rPr>
          <w:rFonts w:ascii="Arial" w:hAnsi="Arial" w:cs="Arial"/>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08"/>
        <w:gridCol w:w="5332"/>
        <w:gridCol w:w="1557"/>
        <w:gridCol w:w="1697"/>
        <w:gridCol w:w="1416"/>
      </w:tblGrid>
      <w:tr w:rsidR="00C4791A" w:rsidRPr="008E74AE" w14:paraId="026CB3FF" w14:textId="77777777" w:rsidTr="0036031B">
        <w:trPr>
          <w:cantSplit/>
          <w:trHeight w:val="412"/>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80167B4" w14:textId="77777777" w:rsidR="00C4791A" w:rsidRPr="008E74AE" w:rsidRDefault="00C4791A" w:rsidP="0036031B">
            <w:pPr>
              <w:adjustRightInd w:val="0"/>
              <w:ind w:left="108" w:right="108"/>
              <w:jc w:val="center"/>
              <w:rPr>
                <w:rFonts w:ascii="Arial" w:hAnsi="Arial" w:cs="Arial"/>
                <w:b/>
                <w:bCs/>
              </w:rPr>
            </w:pPr>
            <w:r w:rsidRPr="008E74AE">
              <w:rPr>
                <w:rFonts w:ascii="Arial" w:hAnsi="Arial" w:cs="Arial"/>
                <w:b/>
                <w:bCs/>
              </w:rPr>
              <w:lastRenderedPageBreak/>
              <w:t>Redni broj</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08F42548" w14:textId="77777777" w:rsidR="00C4791A" w:rsidRPr="008E74AE" w:rsidRDefault="00C4791A" w:rsidP="0036031B">
            <w:pPr>
              <w:adjustRightInd w:val="0"/>
              <w:ind w:left="108" w:right="108"/>
              <w:jc w:val="center"/>
              <w:rPr>
                <w:rFonts w:ascii="Arial" w:hAnsi="Arial" w:cs="Arial"/>
                <w:b/>
                <w:bCs/>
              </w:rPr>
            </w:pPr>
            <w:r w:rsidRPr="008E74AE">
              <w:rPr>
                <w:rFonts w:ascii="Arial" w:hAnsi="Arial" w:cs="Arial"/>
                <w:b/>
                <w:bCs/>
              </w:rPr>
              <w:t>Opis poslova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46FA2C" w14:textId="77777777" w:rsidR="00C4791A" w:rsidRPr="008E74AE" w:rsidRDefault="00C4791A" w:rsidP="0036031B">
            <w:pPr>
              <w:adjustRightInd w:val="0"/>
              <w:ind w:left="108" w:right="108"/>
              <w:jc w:val="center"/>
              <w:rPr>
                <w:rFonts w:ascii="Arial" w:hAnsi="Arial" w:cs="Arial"/>
                <w:b/>
                <w:bCs/>
              </w:rPr>
            </w:pPr>
            <w:r w:rsidRPr="008E74AE">
              <w:rPr>
                <w:rFonts w:ascii="Arial" w:hAnsi="Arial" w:cs="Arial"/>
                <w:b/>
                <w:bCs/>
              </w:rPr>
              <w:t>Plan za 2021.</w:t>
            </w:r>
          </w:p>
        </w:tc>
        <w:tc>
          <w:tcPr>
            <w:tcW w:w="1701" w:type="dxa"/>
            <w:tcBorders>
              <w:top w:val="single" w:sz="4" w:space="0" w:color="auto"/>
              <w:left w:val="single" w:sz="4" w:space="0" w:color="auto"/>
              <w:bottom w:val="single" w:sz="4" w:space="0" w:color="auto"/>
              <w:right w:val="single" w:sz="4" w:space="0" w:color="auto"/>
            </w:tcBorders>
            <w:vAlign w:val="center"/>
          </w:tcPr>
          <w:p w14:paraId="52F83A9B" w14:textId="77777777" w:rsidR="00C4791A" w:rsidRPr="008E74AE" w:rsidRDefault="00C4791A" w:rsidP="0036031B">
            <w:pPr>
              <w:adjustRightInd w:val="0"/>
              <w:ind w:left="108" w:right="108"/>
              <w:jc w:val="center"/>
              <w:rPr>
                <w:rFonts w:ascii="Arial" w:hAnsi="Arial" w:cs="Arial"/>
                <w:b/>
                <w:bCs/>
              </w:rPr>
            </w:pPr>
            <w:r w:rsidRPr="008E74AE">
              <w:rPr>
                <w:rFonts w:ascii="Arial" w:hAnsi="Arial" w:cs="Arial"/>
                <w:b/>
                <w:bCs/>
              </w:rPr>
              <w:t>Promjena</w:t>
            </w:r>
          </w:p>
        </w:tc>
        <w:tc>
          <w:tcPr>
            <w:tcW w:w="1417" w:type="dxa"/>
            <w:tcBorders>
              <w:top w:val="single" w:sz="4" w:space="0" w:color="auto"/>
              <w:left w:val="single" w:sz="4" w:space="0" w:color="auto"/>
              <w:bottom w:val="single" w:sz="4" w:space="0" w:color="auto"/>
              <w:right w:val="single" w:sz="4" w:space="0" w:color="auto"/>
            </w:tcBorders>
          </w:tcPr>
          <w:p w14:paraId="17ED373C" w14:textId="77777777" w:rsidR="00C4791A" w:rsidRPr="008E74AE" w:rsidRDefault="00C4791A" w:rsidP="0036031B">
            <w:pPr>
              <w:adjustRightInd w:val="0"/>
              <w:ind w:left="108" w:right="108"/>
              <w:jc w:val="center"/>
              <w:rPr>
                <w:rFonts w:ascii="Arial" w:hAnsi="Arial" w:cs="Arial"/>
                <w:b/>
                <w:bCs/>
              </w:rPr>
            </w:pPr>
            <w:r w:rsidRPr="008E74AE">
              <w:rPr>
                <w:rFonts w:ascii="Arial" w:hAnsi="Arial" w:cs="Arial"/>
                <w:b/>
                <w:bCs/>
              </w:rPr>
              <w:t>Novi plan za 2021.</w:t>
            </w:r>
          </w:p>
        </w:tc>
      </w:tr>
      <w:tr w:rsidR="00C4791A" w:rsidRPr="008E74AE" w14:paraId="3CE61893" w14:textId="77777777" w:rsidTr="0036031B">
        <w:trPr>
          <w:cantSplit/>
          <w:trHeight w:val="412"/>
          <w:jc w:val="center"/>
        </w:trPr>
        <w:tc>
          <w:tcPr>
            <w:tcW w:w="109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41DDC9" w14:textId="77777777" w:rsidR="00C4791A" w:rsidRPr="008E74AE" w:rsidRDefault="00C4791A" w:rsidP="00077A86">
            <w:pPr>
              <w:numPr>
                <w:ilvl w:val="0"/>
                <w:numId w:val="22"/>
              </w:numPr>
              <w:adjustRightInd w:val="0"/>
              <w:spacing w:after="0" w:line="240" w:lineRule="auto"/>
              <w:ind w:left="664" w:right="108" w:hanging="425"/>
              <w:rPr>
                <w:rFonts w:ascii="Arial" w:hAnsi="Arial" w:cs="Arial"/>
                <w:b/>
              </w:rPr>
            </w:pPr>
            <w:r w:rsidRPr="008E74AE">
              <w:rPr>
                <w:rFonts w:ascii="Arial" w:hAnsi="Arial" w:cs="Arial"/>
                <w:b/>
              </w:rPr>
              <w:t>ODRŽAVANJE NERAZVRSTANIH CESTA</w:t>
            </w:r>
          </w:p>
        </w:tc>
      </w:tr>
      <w:tr w:rsidR="00C4791A" w:rsidRPr="008E74AE" w14:paraId="2416DE0E" w14:textId="77777777" w:rsidTr="0036031B">
        <w:trPr>
          <w:cantSplit/>
          <w:trHeight w:val="340"/>
          <w:jc w:val="center"/>
        </w:trPr>
        <w:tc>
          <w:tcPr>
            <w:tcW w:w="859" w:type="dxa"/>
            <w:tcBorders>
              <w:top w:val="single" w:sz="4" w:space="0" w:color="auto"/>
              <w:left w:val="single" w:sz="4" w:space="0" w:color="auto"/>
              <w:right w:val="single" w:sz="4" w:space="0" w:color="auto"/>
            </w:tcBorders>
            <w:shd w:val="clear" w:color="auto" w:fill="auto"/>
            <w:vAlign w:val="center"/>
          </w:tcPr>
          <w:p w14:paraId="6249A4DA" w14:textId="77777777" w:rsidR="00C4791A" w:rsidRPr="008E74AE" w:rsidRDefault="00C4791A" w:rsidP="0036031B">
            <w:pPr>
              <w:adjustRightInd w:val="0"/>
              <w:ind w:right="108"/>
              <w:jc w:val="center"/>
              <w:rPr>
                <w:rFonts w:ascii="Arial" w:hAnsi="Arial" w:cs="Arial"/>
              </w:rPr>
            </w:pPr>
            <w:r w:rsidRPr="008E74AE">
              <w:rPr>
                <w:rFonts w:ascii="Arial" w:hAnsi="Arial" w:cs="Arial"/>
              </w:rPr>
              <w:t>1.1.</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3E463D26" w14:textId="77777777" w:rsidR="00C4791A" w:rsidRPr="008E74AE" w:rsidRDefault="00C4791A" w:rsidP="0036031B">
            <w:pPr>
              <w:adjustRightInd w:val="0"/>
              <w:ind w:right="108"/>
              <w:jc w:val="both"/>
              <w:rPr>
                <w:rFonts w:ascii="Arial" w:hAnsi="Arial" w:cs="Arial"/>
              </w:rPr>
            </w:pPr>
            <w:proofErr w:type="spellStart"/>
            <w:r w:rsidRPr="008E74AE">
              <w:rPr>
                <w:rFonts w:ascii="Arial" w:hAnsi="Arial" w:cs="Arial"/>
              </w:rPr>
              <w:t>Šljunčanje</w:t>
            </w:r>
            <w:proofErr w:type="spellEnd"/>
            <w:r w:rsidRPr="008E74AE">
              <w:rPr>
                <w:rFonts w:ascii="Arial" w:hAnsi="Arial" w:cs="Arial"/>
              </w:rPr>
              <w:t xml:space="preserve"> nerazvrstanih cesta, strojno planiranje</w:t>
            </w:r>
          </w:p>
        </w:tc>
        <w:tc>
          <w:tcPr>
            <w:tcW w:w="1560" w:type="dxa"/>
            <w:tcBorders>
              <w:top w:val="single" w:sz="4" w:space="0" w:color="auto"/>
              <w:left w:val="single" w:sz="4" w:space="0" w:color="auto"/>
              <w:right w:val="single" w:sz="4" w:space="0" w:color="auto"/>
            </w:tcBorders>
            <w:shd w:val="clear" w:color="auto" w:fill="auto"/>
            <w:vAlign w:val="center"/>
          </w:tcPr>
          <w:p w14:paraId="27A4C19C" w14:textId="77777777" w:rsidR="00C4791A" w:rsidRPr="008E74AE" w:rsidRDefault="00C4791A" w:rsidP="0036031B">
            <w:pPr>
              <w:ind w:right="113"/>
              <w:jc w:val="right"/>
              <w:rPr>
                <w:rFonts w:ascii="Arial" w:hAnsi="Arial" w:cs="Arial"/>
              </w:rPr>
            </w:pPr>
            <w:r w:rsidRPr="008E74AE">
              <w:rPr>
                <w:rFonts w:ascii="Arial" w:hAnsi="Arial" w:cs="Arial"/>
              </w:rPr>
              <w:t>180.000,00</w:t>
            </w:r>
          </w:p>
        </w:tc>
        <w:tc>
          <w:tcPr>
            <w:tcW w:w="1701" w:type="dxa"/>
            <w:tcBorders>
              <w:top w:val="single" w:sz="4" w:space="0" w:color="auto"/>
              <w:left w:val="single" w:sz="4" w:space="0" w:color="auto"/>
              <w:right w:val="single" w:sz="4" w:space="0" w:color="auto"/>
            </w:tcBorders>
            <w:vAlign w:val="center"/>
          </w:tcPr>
          <w:p w14:paraId="76A4393D" w14:textId="77777777" w:rsidR="00C4791A" w:rsidRPr="008E74AE" w:rsidRDefault="00C4791A" w:rsidP="0036031B">
            <w:pPr>
              <w:ind w:right="113"/>
              <w:jc w:val="center"/>
              <w:rPr>
                <w:rFonts w:ascii="Arial" w:hAnsi="Arial" w:cs="Arial"/>
              </w:rPr>
            </w:pPr>
            <w:r w:rsidRPr="008E74AE">
              <w:rPr>
                <w:rFonts w:ascii="Arial" w:hAnsi="Arial" w:cs="Arial"/>
              </w:rPr>
              <w:t xml:space="preserve">      + 110.000,00</w:t>
            </w:r>
          </w:p>
        </w:tc>
        <w:tc>
          <w:tcPr>
            <w:tcW w:w="1417" w:type="dxa"/>
            <w:tcBorders>
              <w:top w:val="single" w:sz="4" w:space="0" w:color="auto"/>
              <w:left w:val="single" w:sz="4" w:space="0" w:color="auto"/>
              <w:right w:val="single" w:sz="4" w:space="0" w:color="auto"/>
            </w:tcBorders>
            <w:shd w:val="clear" w:color="auto" w:fill="auto"/>
            <w:vAlign w:val="center"/>
          </w:tcPr>
          <w:p w14:paraId="1534C283" w14:textId="77777777" w:rsidR="00C4791A" w:rsidRPr="008E74AE" w:rsidRDefault="00C4791A" w:rsidP="0036031B">
            <w:pPr>
              <w:ind w:right="113"/>
              <w:jc w:val="right"/>
              <w:rPr>
                <w:rFonts w:ascii="Arial" w:hAnsi="Arial" w:cs="Arial"/>
              </w:rPr>
            </w:pPr>
            <w:r w:rsidRPr="008E74AE">
              <w:rPr>
                <w:rFonts w:ascii="Arial" w:hAnsi="Arial" w:cs="Arial"/>
              </w:rPr>
              <w:t>290.000,00</w:t>
            </w:r>
          </w:p>
        </w:tc>
      </w:tr>
      <w:tr w:rsidR="00C4791A" w:rsidRPr="008E74AE" w14:paraId="02562FF3" w14:textId="77777777" w:rsidTr="0036031B">
        <w:trPr>
          <w:cantSplit/>
          <w:trHeight w:val="309"/>
          <w:jc w:val="center"/>
        </w:trPr>
        <w:tc>
          <w:tcPr>
            <w:tcW w:w="859" w:type="dxa"/>
            <w:tcBorders>
              <w:left w:val="single" w:sz="4" w:space="0" w:color="auto"/>
              <w:right w:val="single" w:sz="4" w:space="0" w:color="auto"/>
            </w:tcBorders>
            <w:shd w:val="clear" w:color="auto" w:fill="auto"/>
            <w:vAlign w:val="center"/>
          </w:tcPr>
          <w:p w14:paraId="1C5176FC" w14:textId="77777777" w:rsidR="00C4791A" w:rsidRPr="008E74AE" w:rsidRDefault="00C4791A" w:rsidP="0036031B">
            <w:pPr>
              <w:adjustRightInd w:val="0"/>
              <w:ind w:right="108"/>
              <w:jc w:val="center"/>
              <w:rPr>
                <w:rFonts w:ascii="Arial" w:hAnsi="Arial" w:cs="Arial"/>
              </w:rPr>
            </w:pPr>
            <w:r w:rsidRPr="008E74AE">
              <w:rPr>
                <w:rFonts w:ascii="Arial" w:hAnsi="Arial" w:cs="Arial"/>
              </w:rPr>
              <w:t>1.2.</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7C4E685A" w14:textId="77777777" w:rsidR="00C4791A" w:rsidRPr="008E74AE" w:rsidRDefault="00C4791A" w:rsidP="0036031B">
            <w:pPr>
              <w:adjustRightInd w:val="0"/>
              <w:ind w:right="108"/>
              <w:jc w:val="both"/>
              <w:rPr>
                <w:rFonts w:ascii="Arial" w:hAnsi="Arial" w:cs="Arial"/>
              </w:rPr>
            </w:pPr>
            <w:r w:rsidRPr="008E74AE">
              <w:rPr>
                <w:rFonts w:ascii="Arial" w:hAnsi="Arial" w:cs="Arial"/>
              </w:rPr>
              <w:t xml:space="preserve">Čišćenje odvodnih jaraka, iskop zemljanog materijala sa izradom </w:t>
            </w:r>
            <w:proofErr w:type="spellStart"/>
            <w:r w:rsidRPr="008E74AE">
              <w:rPr>
                <w:rFonts w:ascii="Arial" w:hAnsi="Arial" w:cs="Arial"/>
              </w:rPr>
              <w:t>pokosa</w:t>
            </w:r>
            <w:proofErr w:type="spellEnd"/>
            <w:r w:rsidRPr="008E74AE">
              <w:rPr>
                <w:rFonts w:ascii="Arial" w:hAnsi="Arial" w:cs="Arial"/>
              </w:rPr>
              <w:t xml:space="preserve"> </w:t>
            </w:r>
          </w:p>
        </w:tc>
        <w:tc>
          <w:tcPr>
            <w:tcW w:w="1560" w:type="dxa"/>
            <w:tcBorders>
              <w:left w:val="single" w:sz="4" w:space="0" w:color="auto"/>
              <w:right w:val="single" w:sz="4" w:space="0" w:color="auto"/>
            </w:tcBorders>
            <w:shd w:val="clear" w:color="auto" w:fill="auto"/>
            <w:vAlign w:val="center"/>
          </w:tcPr>
          <w:p w14:paraId="6706377C" w14:textId="77777777" w:rsidR="00C4791A" w:rsidRPr="008E74AE" w:rsidRDefault="00C4791A" w:rsidP="0036031B">
            <w:pPr>
              <w:ind w:right="113"/>
              <w:jc w:val="right"/>
              <w:rPr>
                <w:rFonts w:ascii="Arial" w:hAnsi="Arial" w:cs="Arial"/>
              </w:rPr>
            </w:pPr>
            <w:r w:rsidRPr="008E74AE">
              <w:rPr>
                <w:rFonts w:ascii="Arial" w:hAnsi="Arial" w:cs="Arial"/>
              </w:rPr>
              <w:t>200.000,00</w:t>
            </w:r>
          </w:p>
        </w:tc>
        <w:tc>
          <w:tcPr>
            <w:tcW w:w="1701" w:type="dxa"/>
            <w:tcBorders>
              <w:left w:val="single" w:sz="4" w:space="0" w:color="auto"/>
              <w:right w:val="single" w:sz="4" w:space="0" w:color="auto"/>
            </w:tcBorders>
            <w:vAlign w:val="center"/>
          </w:tcPr>
          <w:p w14:paraId="748B745F" w14:textId="77777777" w:rsidR="00C4791A" w:rsidRPr="008E74AE" w:rsidRDefault="00C4791A" w:rsidP="0036031B">
            <w:pPr>
              <w:jc w:val="center"/>
              <w:rPr>
                <w:rFonts w:ascii="Arial" w:hAnsi="Arial" w:cs="Arial"/>
              </w:rPr>
            </w:pPr>
            <w:r w:rsidRPr="008E74AE">
              <w:rPr>
                <w:rFonts w:ascii="Arial" w:hAnsi="Arial" w:cs="Arial"/>
              </w:rPr>
              <w:t xml:space="preserve">       - 25.000,00</w:t>
            </w:r>
          </w:p>
        </w:tc>
        <w:tc>
          <w:tcPr>
            <w:tcW w:w="1417" w:type="dxa"/>
            <w:tcBorders>
              <w:left w:val="single" w:sz="4" w:space="0" w:color="auto"/>
              <w:right w:val="single" w:sz="4" w:space="0" w:color="auto"/>
            </w:tcBorders>
            <w:shd w:val="clear" w:color="auto" w:fill="auto"/>
            <w:vAlign w:val="center"/>
          </w:tcPr>
          <w:p w14:paraId="24FC6908" w14:textId="77777777" w:rsidR="00C4791A" w:rsidRPr="008E74AE" w:rsidRDefault="00C4791A" w:rsidP="0036031B">
            <w:pPr>
              <w:ind w:right="113"/>
              <w:jc w:val="right"/>
              <w:rPr>
                <w:rFonts w:ascii="Arial" w:hAnsi="Arial" w:cs="Arial"/>
              </w:rPr>
            </w:pPr>
            <w:r w:rsidRPr="008E74AE">
              <w:rPr>
                <w:rFonts w:ascii="Arial" w:hAnsi="Arial" w:cs="Arial"/>
              </w:rPr>
              <w:t>175.000,00</w:t>
            </w:r>
          </w:p>
        </w:tc>
      </w:tr>
      <w:tr w:rsidR="00C4791A" w:rsidRPr="008E74AE" w14:paraId="65763E70" w14:textId="77777777" w:rsidTr="0036031B">
        <w:trPr>
          <w:cantSplit/>
          <w:trHeight w:val="283"/>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3F7A412A" w14:textId="77777777" w:rsidR="00C4791A" w:rsidRPr="008E74AE" w:rsidRDefault="00C4791A" w:rsidP="0036031B">
            <w:pPr>
              <w:adjustRightInd w:val="0"/>
              <w:ind w:right="108"/>
              <w:jc w:val="center"/>
              <w:rPr>
                <w:rFonts w:ascii="Arial" w:hAnsi="Arial" w:cs="Arial"/>
              </w:rPr>
            </w:pPr>
            <w:r w:rsidRPr="008E74AE">
              <w:rPr>
                <w:rFonts w:ascii="Arial" w:hAnsi="Arial" w:cs="Arial"/>
              </w:rPr>
              <w:t>1.3.</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5022B177" w14:textId="77777777" w:rsidR="00C4791A" w:rsidRPr="008E74AE" w:rsidRDefault="00C4791A" w:rsidP="0036031B">
            <w:pPr>
              <w:adjustRightInd w:val="0"/>
              <w:ind w:right="108"/>
              <w:jc w:val="both"/>
              <w:rPr>
                <w:rFonts w:ascii="Arial" w:hAnsi="Arial" w:cs="Arial"/>
              </w:rPr>
            </w:pPr>
            <w:r w:rsidRPr="008E74AE">
              <w:rPr>
                <w:rFonts w:ascii="Arial" w:hAnsi="Arial" w:cs="Arial"/>
              </w:rPr>
              <w:t xml:space="preserve">Sanacija oštećenog asfalta sa zamjenom tampona, krpanje udarnih rupa nerazvrstanih cesta, izrada </w:t>
            </w:r>
            <w:proofErr w:type="spellStart"/>
            <w:r w:rsidRPr="008E74AE">
              <w:rPr>
                <w:rFonts w:ascii="Arial" w:hAnsi="Arial" w:cs="Arial"/>
              </w:rPr>
              <w:t>muldi</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FEFE77" w14:textId="77777777" w:rsidR="00C4791A" w:rsidRPr="008E74AE" w:rsidRDefault="00C4791A" w:rsidP="0036031B">
            <w:pPr>
              <w:ind w:right="113"/>
              <w:jc w:val="right"/>
              <w:rPr>
                <w:rFonts w:ascii="Arial" w:hAnsi="Arial" w:cs="Arial"/>
              </w:rPr>
            </w:pPr>
            <w:r w:rsidRPr="008E74AE">
              <w:rPr>
                <w:rFonts w:ascii="Arial" w:hAnsi="Arial" w:cs="Arial"/>
              </w:rPr>
              <w:t>140.000,00</w:t>
            </w:r>
          </w:p>
        </w:tc>
        <w:tc>
          <w:tcPr>
            <w:tcW w:w="1701" w:type="dxa"/>
            <w:tcBorders>
              <w:top w:val="single" w:sz="4" w:space="0" w:color="auto"/>
              <w:left w:val="single" w:sz="4" w:space="0" w:color="auto"/>
              <w:bottom w:val="single" w:sz="4" w:space="0" w:color="auto"/>
              <w:right w:val="single" w:sz="4" w:space="0" w:color="auto"/>
            </w:tcBorders>
            <w:vAlign w:val="center"/>
          </w:tcPr>
          <w:p w14:paraId="1A750C13" w14:textId="77777777" w:rsidR="00C4791A" w:rsidRPr="008E74AE" w:rsidRDefault="00C4791A" w:rsidP="0036031B">
            <w:pPr>
              <w:jc w:val="center"/>
              <w:rPr>
                <w:rFonts w:ascii="Arial" w:hAnsi="Arial" w:cs="Arial"/>
              </w:rPr>
            </w:pPr>
            <w:r w:rsidRPr="008E74AE">
              <w:rPr>
                <w:rFonts w:ascii="Arial" w:hAnsi="Arial" w:cs="Arial"/>
              </w:rPr>
              <w:t xml:space="preserve">       - 40.000,00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5CFD83" w14:textId="77777777" w:rsidR="00C4791A" w:rsidRPr="008E74AE" w:rsidRDefault="00C4791A" w:rsidP="0036031B">
            <w:pPr>
              <w:ind w:right="113"/>
              <w:jc w:val="right"/>
              <w:rPr>
                <w:rFonts w:ascii="Arial" w:hAnsi="Arial" w:cs="Arial"/>
              </w:rPr>
            </w:pPr>
            <w:r w:rsidRPr="008E74AE">
              <w:rPr>
                <w:rFonts w:ascii="Arial" w:hAnsi="Arial" w:cs="Arial"/>
              </w:rPr>
              <w:t>100.000,00</w:t>
            </w:r>
          </w:p>
        </w:tc>
      </w:tr>
      <w:tr w:rsidR="00C4791A" w:rsidRPr="008E74AE" w14:paraId="5909A8AD" w14:textId="77777777" w:rsidTr="0036031B">
        <w:trPr>
          <w:cantSplit/>
          <w:trHeight w:val="283"/>
          <w:jc w:val="center"/>
        </w:trPr>
        <w:tc>
          <w:tcPr>
            <w:tcW w:w="859" w:type="dxa"/>
            <w:tcBorders>
              <w:left w:val="single" w:sz="4" w:space="0" w:color="auto"/>
              <w:right w:val="single" w:sz="4" w:space="0" w:color="auto"/>
            </w:tcBorders>
            <w:shd w:val="clear" w:color="auto" w:fill="auto"/>
            <w:vAlign w:val="center"/>
          </w:tcPr>
          <w:p w14:paraId="04464334" w14:textId="77777777" w:rsidR="00C4791A" w:rsidRPr="008E74AE" w:rsidRDefault="00C4791A" w:rsidP="0036031B">
            <w:pPr>
              <w:adjustRightInd w:val="0"/>
              <w:ind w:right="108"/>
              <w:jc w:val="center"/>
              <w:rPr>
                <w:rFonts w:ascii="Arial" w:hAnsi="Arial" w:cs="Arial"/>
              </w:rPr>
            </w:pPr>
            <w:r w:rsidRPr="008E74AE">
              <w:rPr>
                <w:rFonts w:ascii="Arial" w:hAnsi="Arial" w:cs="Arial"/>
              </w:rPr>
              <w:t>1.4.</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168CE6AD" w14:textId="77777777" w:rsidR="00C4791A" w:rsidRPr="008E74AE" w:rsidRDefault="00C4791A" w:rsidP="0036031B">
            <w:pPr>
              <w:adjustRightInd w:val="0"/>
              <w:ind w:right="108"/>
              <w:rPr>
                <w:rFonts w:ascii="Arial" w:hAnsi="Arial" w:cs="Arial"/>
              </w:rPr>
            </w:pPr>
            <w:r w:rsidRPr="008E74AE">
              <w:rPr>
                <w:rFonts w:ascii="Arial" w:hAnsi="Arial" w:cs="Arial"/>
              </w:rPr>
              <w:t>Čišćenje nerazvrstanih cesta od nanosa otpada i mulja poslije većih kiša</w:t>
            </w:r>
          </w:p>
        </w:tc>
        <w:tc>
          <w:tcPr>
            <w:tcW w:w="1560" w:type="dxa"/>
            <w:tcBorders>
              <w:left w:val="single" w:sz="4" w:space="0" w:color="auto"/>
              <w:right w:val="single" w:sz="4" w:space="0" w:color="auto"/>
            </w:tcBorders>
            <w:shd w:val="clear" w:color="auto" w:fill="auto"/>
            <w:vAlign w:val="center"/>
          </w:tcPr>
          <w:p w14:paraId="367A4AF2" w14:textId="77777777" w:rsidR="00C4791A" w:rsidRPr="008E74AE" w:rsidRDefault="00C4791A" w:rsidP="0036031B">
            <w:pPr>
              <w:ind w:right="113"/>
              <w:jc w:val="right"/>
              <w:rPr>
                <w:rFonts w:ascii="Arial" w:hAnsi="Arial" w:cs="Arial"/>
              </w:rPr>
            </w:pPr>
            <w:r w:rsidRPr="008E74AE">
              <w:rPr>
                <w:rFonts w:ascii="Arial" w:hAnsi="Arial" w:cs="Arial"/>
              </w:rPr>
              <w:t>90.000,00</w:t>
            </w:r>
          </w:p>
        </w:tc>
        <w:tc>
          <w:tcPr>
            <w:tcW w:w="1701" w:type="dxa"/>
            <w:tcBorders>
              <w:left w:val="single" w:sz="4" w:space="0" w:color="auto"/>
              <w:right w:val="single" w:sz="4" w:space="0" w:color="auto"/>
            </w:tcBorders>
            <w:vAlign w:val="center"/>
          </w:tcPr>
          <w:p w14:paraId="0C9A066D" w14:textId="77777777" w:rsidR="00C4791A" w:rsidRPr="008E74AE" w:rsidRDefault="00C4791A" w:rsidP="0036031B">
            <w:pPr>
              <w:jc w:val="center"/>
              <w:rPr>
                <w:rFonts w:ascii="Arial" w:hAnsi="Arial" w:cs="Arial"/>
              </w:rPr>
            </w:pPr>
            <w:r w:rsidRPr="008E74AE">
              <w:rPr>
                <w:rFonts w:ascii="Arial" w:hAnsi="Arial" w:cs="Arial"/>
              </w:rPr>
              <w:t xml:space="preserve">       - 40.000,00</w:t>
            </w:r>
          </w:p>
        </w:tc>
        <w:tc>
          <w:tcPr>
            <w:tcW w:w="1417" w:type="dxa"/>
            <w:tcBorders>
              <w:left w:val="single" w:sz="4" w:space="0" w:color="auto"/>
              <w:right w:val="single" w:sz="4" w:space="0" w:color="auto"/>
            </w:tcBorders>
            <w:shd w:val="clear" w:color="auto" w:fill="auto"/>
            <w:vAlign w:val="center"/>
          </w:tcPr>
          <w:p w14:paraId="0BF53547" w14:textId="77777777" w:rsidR="00C4791A" w:rsidRPr="008E74AE" w:rsidRDefault="00C4791A" w:rsidP="0036031B">
            <w:pPr>
              <w:ind w:right="113"/>
              <w:jc w:val="right"/>
              <w:rPr>
                <w:rFonts w:ascii="Arial" w:hAnsi="Arial" w:cs="Arial"/>
              </w:rPr>
            </w:pPr>
            <w:r w:rsidRPr="008E74AE">
              <w:rPr>
                <w:rFonts w:ascii="Arial" w:hAnsi="Arial" w:cs="Arial"/>
              </w:rPr>
              <w:t>50.000,00</w:t>
            </w:r>
          </w:p>
        </w:tc>
      </w:tr>
      <w:tr w:rsidR="00C4791A" w:rsidRPr="008E74AE" w14:paraId="0C1458E3" w14:textId="77777777" w:rsidTr="0036031B">
        <w:trPr>
          <w:cantSplit/>
          <w:trHeight w:val="340"/>
          <w:jc w:val="center"/>
        </w:trPr>
        <w:tc>
          <w:tcPr>
            <w:tcW w:w="859" w:type="dxa"/>
            <w:tcBorders>
              <w:left w:val="single" w:sz="4" w:space="0" w:color="auto"/>
              <w:bottom w:val="single" w:sz="4" w:space="0" w:color="auto"/>
              <w:right w:val="single" w:sz="4" w:space="0" w:color="auto"/>
            </w:tcBorders>
            <w:shd w:val="clear" w:color="auto" w:fill="auto"/>
            <w:vAlign w:val="center"/>
          </w:tcPr>
          <w:p w14:paraId="6298E46A" w14:textId="77777777" w:rsidR="00C4791A" w:rsidRPr="008E74AE" w:rsidRDefault="00C4791A" w:rsidP="0036031B">
            <w:pPr>
              <w:adjustRightInd w:val="0"/>
              <w:ind w:right="108"/>
              <w:jc w:val="center"/>
              <w:rPr>
                <w:rFonts w:ascii="Arial" w:hAnsi="Arial" w:cs="Arial"/>
              </w:rPr>
            </w:pPr>
            <w:r w:rsidRPr="008E74AE">
              <w:rPr>
                <w:rFonts w:ascii="Arial" w:hAnsi="Arial" w:cs="Arial"/>
              </w:rPr>
              <w:t>1.5.</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1E7FA21B" w14:textId="77777777" w:rsidR="00C4791A" w:rsidRPr="008E74AE" w:rsidRDefault="00C4791A" w:rsidP="0036031B">
            <w:pPr>
              <w:adjustRightInd w:val="0"/>
              <w:ind w:right="108"/>
              <w:rPr>
                <w:rFonts w:ascii="Arial" w:hAnsi="Arial" w:cs="Arial"/>
              </w:rPr>
            </w:pPr>
            <w:r w:rsidRPr="008E74AE">
              <w:rPr>
                <w:rFonts w:ascii="Arial" w:hAnsi="Arial" w:cs="Arial"/>
              </w:rPr>
              <w:t>Popravak ograda i rubnjaka uz nerazvrstane ceste</w:t>
            </w:r>
          </w:p>
        </w:tc>
        <w:tc>
          <w:tcPr>
            <w:tcW w:w="1560" w:type="dxa"/>
            <w:tcBorders>
              <w:left w:val="single" w:sz="4" w:space="0" w:color="auto"/>
              <w:bottom w:val="single" w:sz="4" w:space="0" w:color="auto"/>
              <w:right w:val="single" w:sz="4" w:space="0" w:color="auto"/>
            </w:tcBorders>
            <w:shd w:val="clear" w:color="auto" w:fill="auto"/>
            <w:vAlign w:val="center"/>
          </w:tcPr>
          <w:p w14:paraId="217AB95B" w14:textId="77777777" w:rsidR="00C4791A" w:rsidRPr="008E74AE" w:rsidRDefault="00C4791A" w:rsidP="0036031B">
            <w:pPr>
              <w:ind w:right="113"/>
              <w:jc w:val="right"/>
              <w:rPr>
                <w:rFonts w:ascii="Arial" w:hAnsi="Arial" w:cs="Arial"/>
              </w:rPr>
            </w:pPr>
            <w:r w:rsidRPr="008E74AE">
              <w:rPr>
                <w:rFonts w:ascii="Arial" w:hAnsi="Arial" w:cs="Arial"/>
              </w:rPr>
              <w:t>50.000,00</w:t>
            </w:r>
          </w:p>
        </w:tc>
        <w:tc>
          <w:tcPr>
            <w:tcW w:w="1701" w:type="dxa"/>
            <w:tcBorders>
              <w:left w:val="single" w:sz="4" w:space="0" w:color="auto"/>
              <w:bottom w:val="single" w:sz="4" w:space="0" w:color="auto"/>
              <w:right w:val="single" w:sz="4" w:space="0" w:color="auto"/>
            </w:tcBorders>
            <w:vAlign w:val="center"/>
          </w:tcPr>
          <w:p w14:paraId="7C259FD6" w14:textId="77777777" w:rsidR="00C4791A" w:rsidRPr="008E74AE" w:rsidRDefault="00C4791A" w:rsidP="0036031B">
            <w:pPr>
              <w:jc w:val="center"/>
              <w:rPr>
                <w:rFonts w:ascii="Arial" w:hAnsi="Arial" w:cs="Arial"/>
              </w:rPr>
            </w:pPr>
            <w:r w:rsidRPr="008E74AE">
              <w:rPr>
                <w:rFonts w:ascii="Arial" w:hAnsi="Arial" w:cs="Arial"/>
              </w:rPr>
              <w:t xml:space="preserve">       - 15.000,00</w:t>
            </w:r>
          </w:p>
        </w:tc>
        <w:tc>
          <w:tcPr>
            <w:tcW w:w="1417" w:type="dxa"/>
            <w:tcBorders>
              <w:left w:val="single" w:sz="4" w:space="0" w:color="auto"/>
              <w:bottom w:val="single" w:sz="4" w:space="0" w:color="auto"/>
              <w:right w:val="single" w:sz="4" w:space="0" w:color="auto"/>
            </w:tcBorders>
            <w:shd w:val="clear" w:color="auto" w:fill="auto"/>
            <w:vAlign w:val="center"/>
          </w:tcPr>
          <w:p w14:paraId="4A71D565" w14:textId="77777777" w:rsidR="00C4791A" w:rsidRPr="008E74AE" w:rsidRDefault="00C4791A" w:rsidP="0036031B">
            <w:pPr>
              <w:ind w:right="113"/>
              <w:jc w:val="right"/>
              <w:rPr>
                <w:rFonts w:ascii="Arial" w:hAnsi="Arial" w:cs="Arial"/>
              </w:rPr>
            </w:pPr>
            <w:r w:rsidRPr="008E74AE">
              <w:rPr>
                <w:rFonts w:ascii="Arial" w:hAnsi="Arial" w:cs="Arial"/>
              </w:rPr>
              <w:t>35.000,00</w:t>
            </w:r>
          </w:p>
        </w:tc>
      </w:tr>
      <w:tr w:rsidR="00C4791A" w:rsidRPr="008E74AE" w14:paraId="0E7020F4" w14:textId="77777777" w:rsidTr="0036031B">
        <w:trPr>
          <w:cantSplit/>
          <w:trHeight w:val="340"/>
          <w:jc w:val="center"/>
        </w:trPr>
        <w:tc>
          <w:tcPr>
            <w:tcW w:w="859" w:type="dxa"/>
            <w:tcBorders>
              <w:left w:val="single" w:sz="4" w:space="0" w:color="auto"/>
              <w:bottom w:val="single" w:sz="4" w:space="0" w:color="auto"/>
              <w:right w:val="single" w:sz="4" w:space="0" w:color="auto"/>
            </w:tcBorders>
            <w:shd w:val="clear" w:color="auto" w:fill="auto"/>
            <w:vAlign w:val="center"/>
          </w:tcPr>
          <w:p w14:paraId="03A2C41A" w14:textId="77777777" w:rsidR="00C4791A" w:rsidRPr="008E74AE" w:rsidRDefault="00C4791A" w:rsidP="0036031B">
            <w:pPr>
              <w:adjustRightInd w:val="0"/>
              <w:ind w:right="108"/>
              <w:jc w:val="center"/>
              <w:rPr>
                <w:rFonts w:ascii="Arial" w:hAnsi="Arial" w:cs="Arial"/>
              </w:rPr>
            </w:pPr>
            <w:r w:rsidRPr="008E74AE">
              <w:rPr>
                <w:rFonts w:ascii="Arial" w:hAnsi="Arial" w:cs="Arial"/>
              </w:rPr>
              <w:t>1.6.</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1649BF70" w14:textId="77777777" w:rsidR="00C4791A" w:rsidRPr="008E74AE" w:rsidRDefault="00C4791A" w:rsidP="0036031B">
            <w:pPr>
              <w:rPr>
                <w:rFonts w:ascii="Arial" w:hAnsi="Arial" w:cs="Arial"/>
              </w:rPr>
            </w:pPr>
            <w:r w:rsidRPr="008E74AE">
              <w:rPr>
                <w:rFonts w:ascii="Arial" w:hAnsi="Arial" w:cs="Arial"/>
              </w:rPr>
              <w:t>Košnja bankina i uklanjanje raslinja uz nerazvrstane ceste u naseljima</w:t>
            </w:r>
          </w:p>
        </w:tc>
        <w:tc>
          <w:tcPr>
            <w:tcW w:w="1560" w:type="dxa"/>
            <w:tcBorders>
              <w:left w:val="single" w:sz="4" w:space="0" w:color="auto"/>
              <w:bottom w:val="single" w:sz="4" w:space="0" w:color="auto"/>
              <w:right w:val="single" w:sz="4" w:space="0" w:color="auto"/>
            </w:tcBorders>
            <w:shd w:val="clear" w:color="auto" w:fill="auto"/>
            <w:vAlign w:val="center"/>
          </w:tcPr>
          <w:p w14:paraId="2641E2B0" w14:textId="77777777" w:rsidR="00C4791A" w:rsidRPr="008E74AE" w:rsidRDefault="00C4791A" w:rsidP="0036031B">
            <w:pPr>
              <w:ind w:right="113"/>
              <w:jc w:val="right"/>
              <w:rPr>
                <w:rFonts w:ascii="Arial" w:hAnsi="Arial" w:cs="Arial"/>
              </w:rPr>
            </w:pPr>
            <w:r w:rsidRPr="008E74AE">
              <w:rPr>
                <w:rFonts w:ascii="Arial" w:hAnsi="Arial" w:cs="Arial"/>
              </w:rPr>
              <w:t>100.000,00</w:t>
            </w:r>
          </w:p>
        </w:tc>
        <w:tc>
          <w:tcPr>
            <w:tcW w:w="1701" w:type="dxa"/>
            <w:tcBorders>
              <w:left w:val="single" w:sz="4" w:space="0" w:color="auto"/>
              <w:bottom w:val="single" w:sz="4" w:space="0" w:color="auto"/>
              <w:right w:val="single" w:sz="4" w:space="0" w:color="auto"/>
            </w:tcBorders>
            <w:vAlign w:val="center"/>
          </w:tcPr>
          <w:p w14:paraId="48A239DA" w14:textId="77777777" w:rsidR="00C4791A" w:rsidRPr="008E74AE" w:rsidRDefault="00C4791A" w:rsidP="0036031B">
            <w:pPr>
              <w:jc w:val="center"/>
              <w:rPr>
                <w:rFonts w:ascii="Arial" w:hAnsi="Arial" w:cs="Arial"/>
              </w:rPr>
            </w:pPr>
            <w:r w:rsidRPr="008E74AE">
              <w:rPr>
                <w:rFonts w:ascii="Arial" w:hAnsi="Arial" w:cs="Arial"/>
              </w:rPr>
              <w:t xml:space="preserve">       - 25.000,00</w:t>
            </w:r>
          </w:p>
        </w:tc>
        <w:tc>
          <w:tcPr>
            <w:tcW w:w="1417" w:type="dxa"/>
            <w:tcBorders>
              <w:left w:val="single" w:sz="4" w:space="0" w:color="auto"/>
              <w:bottom w:val="single" w:sz="4" w:space="0" w:color="auto"/>
              <w:right w:val="single" w:sz="4" w:space="0" w:color="auto"/>
            </w:tcBorders>
            <w:shd w:val="clear" w:color="auto" w:fill="auto"/>
            <w:vAlign w:val="center"/>
          </w:tcPr>
          <w:p w14:paraId="129237B7" w14:textId="77777777" w:rsidR="00C4791A" w:rsidRPr="008E74AE" w:rsidRDefault="00C4791A" w:rsidP="0036031B">
            <w:pPr>
              <w:ind w:right="113"/>
              <w:jc w:val="right"/>
              <w:rPr>
                <w:rFonts w:ascii="Arial" w:hAnsi="Arial" w:cs="Arial"/>
              </w:rPr>
            </w:pPr>
            <w:r w:rsidRPr="008E74AE">
              <w:rPr>
                <w:rFonts w:ascii="Arial" w:hAnsi="Arial" w:cs="Arial"/>
              </w:rPr>
              <w:t>75.000,00</w:t>
            </w:r>
          </w:p>
        </w:tc>
      </w:tr>
      <w:tr w:rsidR="00C4791A" w:rsidRPr="008E74AE" w14:paraId="61BE16BB" w14:textId="77777777" w:rsidTr="0036031B">
        <w:trPr>
          <w:cantSplit/>
          <w:trHeight w:val="34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EACF054" w14:textId="77777777" w:rsidR="00C4791A" w:rsidRPr="008E74AE" w:rsidRDefault="00C4791A" w:rsidP="0036031B">
            <w:pPr>
              <w:adjustRightInd w:val="0"/>
              <w:ind w:right="108"/>
              <w:jc w:val="center"/>
              <w:rPr>
                <w:rFonts w:ascii="Arial" w:hAnsi="Arial" w:cs="Arial"/>
              </w:rPr>
            </w:pPr>
            <w:r w:rsidRPr="008E74AE">
              <w:rPr>
                <w:rFonts w:ascii="Arial" w:hAnsi="Arial" w:cs="Arial"/>
              </w:rPr>
              <w:t>1.7.</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4B8CAF7D" w14:textId="77777777" w:rsidR="00C4791A" w:rsidRPr="008E74AE" w:rsidRDefault="00C4791A" w:rsidP="0036031B">
            <w:pPr>
              <w:adjustRightInd w:val="0"/>
              <w:ind w:right="108"/>
              <w:rPr>
                <w:rFonts w:ascii="Arial" w:hAnsi="Arial" w:cs="Arial"/>
              </w:rPr>
            </w:pPr>
            <w:r w:rsidRPr="008E74AE">
              <w:rPr>
                <w:rFonts w:ascii="Arial" w:hAnsi="Arial" w:cs="Arial"/>
              </w:rPr>
              <w:t>Popravak vertikalne i horizontalne signalizacije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353AAE" w14:textId="77777777" w:rsidR="00C4791A" w:rsidRPr="008E74AE" w:rsidRDefault="00C4791A" w:rsidP="0036031B">
            <w:pPr>
              <w:ind w:right="113"/>
              <w:jc w:val="right"/>
              <w:rPr>
                <w:rFonts w:ascii="Arial" w:hAnsi="Arial" w:cs="Arial"/>
              </w:rPr>
            </w:pPr>
            <w:r w:rsidRPr="008E74AE">
              <w:rPr>
                <w:rFonts w:ascii="Arial" w:hAnsi="Arial" w:cs="Arial"/>
              </w:rPr>
              <w:t>100.000,00</w:t>
            </w:r>
          </w:p>
        </w:tc>
        <w:tc>
          <w:tcPr>
            <w:tcW w:w="1701" w:type="dxa"/>
            <w:tcBorders>
              <w:top w:val="single" w:sz="4" w:space="0" w:color="auto"/>
              <w:left w:val="single" w:sz="4" w:space="0" w:color="auto"/>
              <w:bottom w:val="single" w:sz="4" w:space="0" w:color="auto"/>
              <w:right w:val="single" w:sz="4" w:space="0" w:color="auto"/>
            </w:tcBorders>
            <w:vAlign w:val="center"/>
          </w:tcPr>
          <w:p w14:paraId="6819111B" w14:textId="77777777" w:rsidR="00C4791A" w:rsidRPr="008E74AE" w:rsidRDefault="00C4791A" w:rsidP="0036031B">
            <w:pPr>
              <w:jc w:val="center"/>
              <w:rPr>
                <w:rFonts w:ascii="Arial" w:hAnsi="Arial" w:cs="Arial"/>
              </w:rPr>
            </w:pPr>
            <w:r w:rsidRPr="008E74AE">
              <w:rPr>
                <w:rFonts w:ascii="Arial" w:hAnsi="Arial" w:cs="Arial"/>
              </w:rPr>
              <w:t xml:space="preserve">       + 10.000,00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B2283B" w14:textId="77777777" w:rsidR="00C4791A" w:rsidRPr="008E74AE" w:rsidRDefault="00C4791A" w:rsidP="0036031B">
            <w:pPr>
              <w:ind w:right="113"/>
              <w:jc w:val="right"/>
              <w:rPr>
                <w:rFonts w:ascii="Arial" w:hAnsi="Arial" w:cs="Arial"/>
              </w:rPr>
            </w:pPr>
            <w:r w:rsidRPr="008E74AE">
              <w:rPr>
                <w:rFonts w:ascii="Arial" w:hAnsi="Arial" w:cs="Arial"/>
              </w:rPr>
              <w:t>110.000,00</w:t>
            </w:r>
          </w:p>
        </w:tc>
      </w:tr>
      <w:tr w:rsidR="00C4791A" w:rsidRPr="008E74AE" w14:paraId="2AEF78E1" w14:textId="77777777" w:rsidTr="0036031B">
        <w:trPr>
          <w:cantSplit/>
          <w:trHeight w:val="34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47ADFB8" w14:textId="77777777" w:rsidR="00C4791A" w:rsidRPr="008E74AE" w:rsidRDefault="00C4791A" w:rsidP="0036031B">
            <w:pPr>
              <w:adjustRightInd w:val="0"/>
              <w:ind w:right="108"/>
              <w:jc w:val="center"/>
              <w:rPr>
                <w:rFonts w:ascii="Arial" w:hAnsi="Arial" w:cs="Arial"/>
              </w:rPr>
            </w:pPr>
            <w:r w:rsidRPr="008E74AE">
              <w:rPr>
                <w:rFonts w:ascii="Arial" w:hAnsi="Arial" w:cs="Arial"/>
              </w:rPr>
              <w:t>1.8.</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08E5833E" w14:textId="77777777" w:rsidR="00C4791A" w:rsidRPr="008E74AE" w:rsidRDefault="00C4791A" w:rsidP="0036031B">
            <w:pPr>
              <w:adjustRightInd w:val="0"/>
              <w:ind w:right="108"/>
              <w:rPr>
                <w:rFonts w:ascii="Arial" w:hAnsi="Arial" w:cs="Arial"/>
              </w:rPr>
            </w:pPr>
            <w:r w:rsidRPr="008E74AE">
              <w:rPr>
                <w:rFonts w:ascii="Arial" w:hAnsi="Arial" w:cs="Arial"/>
              </w:rPr>
              <w:t>Sanacija manjih klizišta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E89C7D" w14:textId="77777777" w:rsidR="00C4791A" w:rsidRPr="008E74AE" w:rsidRDefault="00C4791A" w:rsidP="0036031B">
            <w:pPr>
              <w:ind w:right="113"/>
              <w:jc w:val="right"/>
              <w:rPr>
                <w:rFonts w:ascii="Arial" w:hAnsi="Arial" w:cs="Arial"/>
              </w:rPr>
            </w:pPr>
            <w:r w:rsidRPr="008E74AE">
              <w:rPr>
                <w:rFonts w:ascii="Arial" w:hAnsi="Arial" w:cs="Arial"/>
              </w:rPr>
              <w:t>40.000,00</w:t>
            </w:r>
          </w:p>
        </w:tc>
        <w:tc>
          <w:tcPr>
            <w:tcW w:w="1701" w:type="dxa"/>
            <w:tcBorders>
              <w:top w:val="single" w:sz="4" w:space="0" w:color="auto"/>
              <w:left w:val="single" w:sz="4" w:space="0" w:color="auto"/>
              <w:bottom w:val="single" w:sz="4" w:space="0" w:color="auto"/>
              <w:right w:val="single" w:sz="4" w:space="0" w:color="auto"/>
            </w:tcBorders>
            <w:vAlign w:val="center"/>
          </w:tcPr>
          <w:p w14:paraId="61C865BD" w14:textId="77777777" w:rsidR="00C4791A" w:rsidRPr="008E74AE" w:rsidRDefault="00C4791A" w:rsidP="0036031B">
            <w:pPr>
              <w:jc w:val="center"/>
              <w:rPr>
                <w:rFonts w:ascii="Arial" w:hAnsi="Arial" w:cs="Arial"/>
              </w:rPr>
            </w:pPr>
            <w:r w:rsidRPr="008E74AE">
              <w:rPr>
                <w:rFonts w:ascii="Arial" w:hAnsi="Arial" w:cs="Arial"/>
              </w:rPr>
              <w:t xml:space="preserve">       + 30.000,00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F3E6F0" w14:textId="77777777" w:rsidR="00C4791A" w:rsidRPr="008E74AE" w:rsidRDefault="00C4791A" w:rsidP="0036031B">
            <w:pPr>
              <w:ind w:right="113"/>
              <w:jc w:val="right"/>
              <w:rPr>
                <w:rFonts w:ascii="Arial" w:hAnsi="Arial" w:cs="Arial"/>
              </w:rPr>
            </w:pPr>
            <w:r w:rsidRPr="008E74AE">
              <w:rPr>
                <w:rFonts w:ascii="Arial" w:hAnsi="Arial" w:cs="Arial"/>
              </w:rPr>
              <w:t>70.000,00</w:t>
            </w:r>
          </w:p>
        </w:tc>
      </w:tr>
      <w:tr w:rsidR="00C4791A" w:rsidRPr="008E74AE" w14:paraId="1A495F1C" w14:textId="77777777" w:rsidTr="0036031B">
        <w:trPr>
          <w:cantSplit/>
          <w:trHeight w:val="34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3FFD1499" w14:textId="77777777" w:rsidR="00C4791A" w:rsidRPr="008E74AE" w:rsidRDefault="00C4791A" w:rsidP="0036031B">
            <w:pPr>
              <w:adjustRightInd w:val="0"/>
              <w:ind w:right="108"/>
              <w:jc w:val="center"/>
              <w:rPr>
                <w:rFonts w:ascii="Arial" w:hAnsi="Arial" w:cs="Arial"/>
              </w:rPr>
            </w:pPr>
            <w:r w:rsidRPr="008E74AE">
              <w:rPr>
                <w:rFonts w:ascii="Arial" w:hAnsi="Arial" w:cs="Arial"/>
              </w:rPr>
              <w:t>1.9.</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14:paraId="6B0C08A5" w14:textId="77777777" w:rsidR="00C4791A" w:rsidRPr="008E74AE" w:rsidRDefault="00C4791A" w:rsidP="0036031B">
            <w:pPr>
              <w:adjustRightInd w:val="0"/>
              <w:ind w:right="108"/>
              <w:rPr>
                <w:rFonts w:ascii="Arial" w:hAnsi="Arial" w:cs="Arial"/>
              </w:rPr>
            </w:pPr>
            <w:r w:rsidRPr="008E74AE">
              <w:rPr>
                <w:rFonts w:ascii="Arial" w:hAnsi="Arial" w:cs="Arial"/>
              </w:rPr>
              <w:t>Zimska služba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B4A4B1" w14:textId="77777777" w:rsidR="00C4791A" w:rsidRPr="008E74AE" w:rsidRDefault="00C4791A" w:rsidP="0036031B">
            <w:pPr>
              <w:ind w:right="113"/>
              <w:jc w:val="right"/>
              <w:rPr>
                <w:rFonts w:ascii="Arial" w:hAnsi="Arial" w:cs="Arial"/>
              </w:rPr>
            </w:pPr>
            <w:r w:rsidRPr="008E74AE">
              <w:rPr>
                <w:rFonts w:ascii="Arial" w:hAnsi="Arial" w:cs="Arial"/>
              </w:rPr>
              <w:t xml:space="preserve">    476.375,00</w:t>
            </w:r>
          </w:p>
        </w:tc>
        <w:tc>
          <w:tcPr>
            <w:tcW w:w="1701" w:type="dxa"/>
            <w:tcBorders>
              <w:top w:val="single" w:sz="4" w:space="0" w:color="auto"/>
              <w:left w:val="single" w:sz="4" w:space="0" w:color="auto"/>
              <w:bottom w:val="single" w:sz="4" w:space="0" w:color="auto"/>
              <w:right w:val="single" w:sz="4" w:space="0" w:color="auto"/>
            </w:tcBorders>
            <w:vAlign w:val="center"/>
          </w:tcPr>
          <w:p w14:paraId="781EF2CA" w14:textId="77777777" w:rsidR="00C4791A" w:rsidRPr="008E74AE" w:rsidRDefault="00C4791A" w:rsidP="0036031B">
            <w:pPr>
              <w:jc w:val="center"/>
              <w:rPr>
                <w:rFonts w:ascii="Arial" w:hAnsi="Arial" w:cs="Arial"/>
              </w:rPr>
            </w:pPr>
            <w:r w:rsidRPr="008E74AE">
              <w:rPr>
                <w:rFonts w:ascii="Arial" w:hAnsi="Arial" w:cs="Arial"/>
              </w:rPr>
              <w:t xml:space="preserve">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551D14" w14:textId="77777777" w:rsidR="00C4791A" w:rsidRPr="008E74AE" w:rsidRDefault="00C4791A" w:rsidP="0036031B">
            <w:pPr>
              <w:ind w:right="113"/>
              <w:jc w:val="center"/>
              <w:rPr>
                <w:rFonts w:ascii="Arial" w:hAnsi="Arial" w:cs="Arial"/>
              </w:rPr>
            </w:pPr>
            <w:r w:rsidRPr="008E74AE">
              <w:rPr>
                <w:rFonts w:ascii="Arial" w:hAnsi="Arial" w:cs="Arial"/>
              </w:rPr>
              <w:t xml:space="preserve">    476.375,00</w:t>
            </w:r>
          </w:p>
        </w:tc>
      </w:tr>
      <w:tr w:rsidR="00C4791A" w:rsidRPr="008E74AE" w14:paraId="50B727BE" w14:textId="77777777" w:rsidTr="0036031B">
        <w:trPr>
          <w:cantSplit/>
          <w:trHeight w:val="340"/>
          <w:jc w:val="center"/>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27CA8" w14:textId="77777777" w:rsidR="00C4791A" w:rsidRPr="008E74AE" w:rsidRDefault="00C4791A" w:rsidP="0036031B">
            <w:pPr>
              <w:adjustRightInd w:val="0"/>
              <w:ind w:right="108"/>
              <w:jc w:val="right"/>
              <w:rPr>
                <w:rFonts w:ascii="Arial" w:hAnsi="Arial" w:cs="Arial"/>
                <w:b/>
              </w:rPr>
            </w:pPr>
            <w:r w:rsidRPr="008E74AE">
              <w:rPr>
                <w:rFonts w:ascii="Arial" w:hAnsi="Arial" w:cs="Arial"/>
                <w:b/>
              </w:rPr>
              <w:t>U K U P N 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04F773" w14:textId="77777777" w:rsidR="00C4791A" w:rsidRPr="008E74AE" w:rsidRDefault="00C4791A" w:rsidP="0036031B">
            <w:pPr>
              <w:tabs>
                <w:tab w:val="left" w:pos="2128"/>
              </w:tabs>
              <w:ind w:left="2"/>
              <w:rPr>
                <w:rFonts w:ascii="Arial Narrow" w:hAnsi="Arial Narrow" w:cs="Arial"/>
                <w:b/>
                <w:bCs/>
              </w:rPr>
            </w:pPr>
            <w:r w:rsidRPr="008E74AE">
              <w:rPr>
                <w:rFonts w:ascii="Arial" w:hAnsi="Arial" w:cs="Arial"/>
                <w:b/>
                <w:bCs/>
              </w:rPr>
              <w:t xml:space="preserve">    </w:t>
            </w:r>
            <w:r w:rsidRPr="008E74AE">
              <w:rPr>
                <w:rFonts w:ascii="Arial Narrow" w:hAnsi="Arial Narrow" w:cs="Arial"/>
                <w:b/>
                <w:bCs/>
              </w:rPr>
              <w:t>1.376.375,00</w:t>
            </w:r>
          </w:p>
        </w:tc>
        <w:tc>
          <w:tcPr>
            <w:tcW w:w="1701" w:type="dxa"/>
            <w:tcBorders>
              <w:top w:val="single" w:sz="4" w:space="0" w:color="auto"/>
              <w:left w:val="single" w:sz="4" w:space="0" w:color="auto"/>
              <w:bottom w:val="single" w:sz="4" w:space="0" w:color="auto"/>
              <w:right w:val="single" w:sz="4" w:space="0" w:color="auto"/>
            </w:tcBorders>
            <w:vAlign w:val="center"/>
          </w:tcPr>
          <w:p w14:paraId="4A95B604" w14:textId="77777777" w:rsidR="00C4791A" w:rsidRPr="008E74AE" w:rsidRDefault="00C4791A" w:rsidP="0036031B">
            <w:pPr>
              <w:tabs>
                <w:tab w:val="left" w:pos="2128"/>
              </w:tabs>
              <w:ind w:left="2"/>
              <w:jc w:val="center"/>
              <w:rPr>
                <w:rFonts w:ascii="Arial" w:hAnsi="Arial" w:cs="Arial"/>
                <w:b/>
                <w:bCs/>
              </w:rPr>
            </w:pPr>
            <w:r w:rsidRPr="008E74AE">
              <w:rPr>
                <w:rFonts w:ascii="Arial" w:hAnsi="Arial" w:cs="Arial"/>
                <w:b/>
                <w:bCs/>
              </w:rPr>
              <w:t xml:space="preserve">        + 5.000,00</w:t>
            </w:r>
          </w:p>
        </w:tc>
        <w:tc>
          <w:tcPr>
            <w:tcW w:w="1417" w:type="dxa"/>
            <w:tcBorders>
              <w:top w:val="single" w:sz="4" w:space="0" w:color="auto"/>
              <w:left w:val="single" w:sz="4" w:space="0" w:color="auto"/>
              <w:bottom w:val="single" w:sz="4" w:space="0" w:color="auto"/>
              <w:right w:val="single" w:sz="4" w:space="0" w:color="auto"/>
            </w:tcBorders>
            <w:vAlign w:val="center"/>
          </w:tcPr>
          <w:p w14:paraId="6C749CFB" w14:textId="77777777" w:rsidR="00C4791A" w:rsidRPr="008E74AE" w:rsidRDefault="00C4791A" w:rsidP="0036031B">
            <w:pPr>
              <w:tabs>
                <w:tab w:val="left" w:pos="2128"/>
              </w:tabs>
              <w:ind w:left="2"/>
              <w:jc w:val="center"/>
              <w:rPr>
                <w:rFonts w:ascii="Arial" w:hAnsi="Arial" w:cs="Arial"/>
                <w:b/>
                <w:bCs/>
              </w:rPr>
            </w:pPr>
            <w:r w:rsidRPr="008E74AE">
              <w:rPr>
                <w:rFonts w:ascii="Arial" w:hAnsi="Arial" w:cs="Arial"/>
                <w:b/>
                <w:bCs/>
              </w:rPr>
              <w:t>1.381.375,00</w:t>
            </w:r>
          </w:p>
        </w:tc>
      </w:tr>
      <w:tr w:rsidR="00C4791A" w:rsidRPr="008E74AE" w14:paraId="471FEF67" w14:textId="77777777" w:rsidTr="0036031B">
        <w:trPr>
          <w:cantSplit/>
          <w:trHeight w:val="340"/>
          <w:jc w:val="center"/>
        </w:trPr>
        <w:tc>
          <w:tcPr>
            <w:tcW w:w="109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7C86DB" w14:textId="77777777" w:rsidR="00C4791A" w:rsidRPr="008E74AE" w:rsidRDefault="00C4791A" w:rsidP="0036031B">
            <w:pPr>
              <w:tabs>
                <w:tab w:val="left" w:pos="2128"/>
              </w:tabs>
              <w:ind w:left="2"/>
              <w:rPr>
                <w:rFonts w:ascii="Arial" w:hAnsi="Arial" w:cs="Arial"/>
                <w:bCs/>
                <w:i/>
              </w:rPr>
            </w:pPr>
            <w:r w:rsidRPr="008E74AE">
              <w:rPr>
                <w:rFonts w:ascii="Arial" w:hAnsi="Arial" w:cs="Arial"/>
                <w:bCs/>
                <w:i/>
              </w:rPr>
              <w:t>Izvori financiranja:</w:t>
            </w:r>
          </w:p>
          <w:p w14:paraId="4D4E4970" w14:textId="77777777" w:rsidR="00C4791A" w:rsidRPr="008E74AE" w:rsidRDefault="00C4791A" w:rsidP="00077A86">
            <w:pPr>
              <w:numPr>
                <w:ilvl w:val="0"/>
                <w:numId w:val="21"/>
              </w:numPr>
              <w:spacing w:after="0" w:line="240" w:lineRule="auto"/>
              <w:rPr>
                <w:rFonts w:ascii="Arial" w:hAnsi="Arial" w:cs="Arial"/>
                <w:bCs/>
              </w:rPr>
            </w:pPr>
            <w:r w:rsidRPr="008E74AE">
              <w:rPr>
                <w:rFonts w:ascii="Arial" w:hAnsi="Arial" w:cs="Arial"/>
                <w:bCs/>
              </w:rPr>
              <w:t>Komunalna naknada: 1.276.043,89 kn</w:t>
            </w:r>
          </w:p>
          <w:p w14:paraId="4F642B46" w14:textId="77777777" w:rsidR="00C4791A" w:rsidRPr="008E74AE" w:rsidRDefault="00C4791A" w:rsidP="00077A86">
            <w:pPr>
              <w:numPr>
                <w:ilvl w:val="0"/>
                <w:numId w:val="21"/>
              </w:numPr>
              <w:tabs>
                <w:tab w:val="left" w:pos="2128"/>
              </w:tabs>
              <w:spacing w:after="0" w:line="240" w:lineRule="auto"/>
              <w:rPr>
                <w:rFonts w:ascii="Arial" w:hAnsi="Arial" w:cs="Arial"/>
                <w:bCs/>
              </w:rPr>
            </w:pPr>
            <w:r w:rsidRPr="008E74AE">
              <w:rPr>
                <w:rFonts w:ascii="Arial" w:hAnsi="Arial" w:cs="Arial"/>
                <w:bCs/>
              </w:rPr>
              <w:t>Šumski doprinos: 38.956,11 kn</w:t>
            </w:r>
          </w:p>
          <w:p w14:paraId="50DCF13F" w14:textId="77777777" w:rsidR="00C4791A" w:rsidRPr="008E74AE" w:rsidRDefault="00C4791A" w:rsidP="00077A86">
            <w:pPr>
              <w:numPr>
                <w:ilvl w:val="0"/>
                <w:numId w:val="21"/>
              </w:numPr>
              <w:tabs>
                <w:tab w:val="left" w:pos="2128"/>
              </w:tabs>
              <w:spacing w:after="0" w:line="240" w:lineRule="auto"/>
              <w:rPr>
                <w:rFonts w:ascii="Arial" w:hAnsi="Arial" w:cs="Arial"/>
                <w:bCs/>
              </w:rPr>
            </w:pPr>
            <w:r w:rsidRPr="008E74AE">
              <w:rPr>
                <w:rFonts w:ascii="Arial" w:hAnsi="Arial" w:cs="Arial"/>
                <w:bCs/>
              </w:rPr>
              <w:t>Prihodi od pomoći-fiskalno izravnanje: 66.375,00</w:t>
            </w:r>
          </w:p>
        </w:tc>
      </w:tr>
    </w:tbl>
    <w:p w14:paraId="2F302360" w14:textId="77777777" w:rsidR="00C4791A" w:rsidRPr="008E74AE" w:rsidRDefault="00C4791A" w:rsidP="00C4791A">
      <w:pPr>
        <w:adjustRightInd w:val="0"/>
        <w:jc w:val="both"/>
        <w:rPr>
          <w:rFonts w:ascii="Arial" w:hAnsi="Arial" w:cs="Arial"/>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7"/>
        <w:gridCol w:w="5685"/>
        <w:gridCol w:w="1554"/>
        <w:gridCol w:w="1701"/>
        <w:gridCol w:w="1423"/>
      </w:tblGrid>
      <w:tr w:rsidR="00C4791A" w:rsidRPr="008E74AE" w14:paraId="32D6C24F" w14:textId="77777777" w:rsidTr="0036031B">
        <w:trPr>
          <w:cantSplit/>
          <w:trHeight w:val="340"/>
          <w:jc w:val="center"/>
        </w:trPr>
        <w:tc>
          <w:tcPr>
            <w:tcW w:w="10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C9F55C" w14:textId="77777777" w:rsidR="00C4791A" w:rsidRPr="008E74AE" w:rsidRDefault="00C4791A" w:rsidP="00077A86">
            <w:pPr>
              <w:numPr>
                <w:ilvl w:val="0"/>
                <w:numId w:val="22"/>
              </w:numPr>
              <w:tabs>
                <w:tab w:val="left" w:pos="2128"/>
              </w:tabs>
              <w:spacing w:after="0" w:line="240" w:lineRule="auto"/>
              <w:ind w:left="664" w:hanging="425"/>
              <w:rPr>
                <w:rFonts w:ascii="Arial" w:hAnsi="Arial" w:cs="Arial"/>
                <w:b/>
              </w:rPr>
            </w:pPr>
            <w:bookmarkStart w:id="2" w:name="_Hlk23336875"/>
            <w:r w:rsidRPr="008E74AE">
              <w:rPr>
                <w:rFonts w:ascii="Arial" w:hAnsi="Arial" w:cs="Arial"/>
                <w:b/>
              </w:rPr>
              <w:t>ODRŽAVANJE JAVNIH POVRŠINA NA KOJIMA NIJE DOPUŠTEN PROMET MOTORNIH VOZILA</w:t>
            </w:r>
          </w:p>
        </w:tc>
      </w:tr>
      <w:tr w:rsidR="00C4791A" w:rsidRPr="008E74AE" w14:paraId="15282122" w14:textId="77777777" w:rsidTr="0036031B">
        <w:trPr>
          <w:cantSplit/>
          <w:trHeight w:val="340"/>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3E91C26" w14:textId="77777777" w:rsidR="00C4791A" w:rsidRPr="008E74AE" w:rsidRDefault="00C4791A" w:rsidP="0036031B">
            <w:pPr>
              <w:adjustRightInd w:val="0"/>
              <w:ind w:right="108"/>
              <w:jc w:val="center"/>
              <w:rPr>
                <w:rFonts w:ascii="Arial" w:hAnsi="Arial" w:cs="Arial"/>
              </w:rPr>
            </w:pPr>
            <w:r w:rsidRPr="008E74AE">
              <w:rPr>
                <w:rFonts w:ascii="Arial" w:hAnsi="Arial" w:cs="Arial"/>
              </w:rPr>
              <w:t>2.1.</w:t>
            </w:r>
          </w:p>
        </w:tc>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14:paraId="50E9DAA2" w14:textId="77777777" w:rsidR="00C4791A" w:rsidRPr="008E74AE" w:rsidRDefault="00C4791A" w:rsidP="0036031B">
            <w:pPr>
              <w:adjustRightInd w:val="0"/>
              <w:ind w:right="108"/>
              <w:rPr>
                <w:rFonts w:ascii="Arial" w:hAnsi="Arial" w:cs="Arial"/>
              </w:rPr>
            </w:pPr>
            <w:r w:rsidRPr="008E74AE">
              <w:rPr>
                <w:rFonts w:ascii="Arial" w:hAnsi="Arial" w:cs="Arial"/>
              </w:rPr>
              <w:t>Održavanje i uređenje nogostupa i sličnih javno-prometnih površina</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6756A5E" w14:textId="77777777" w:rsidR="00C4791A" w:rsidRPr="008E74AE" w:rsidRDefault="00C4791A" w:rsidP="0036031B">
            <w:pPr>
              <w:tabs>
                <w:tab w:val="left" w:pos="2128"/>
              </w:tabs>
              <w:rPr>
                <w:rFonts w:ascii="Arial" w:hAnsi="Arial" w:cs="Arial"/>
                <w:bCs/>
              </w:rPr>
            </w:pPr>
            <w:r w:rsidRPr="008E74AE">
              <w:rPr>
                <w:rFonts w:ascii="Arial" w:hAnsi="Arial" w:cs="Arial"/>
                <w:bCs/>
              </w:rPr>
              <w:t xml:space="preserve">         80.750,00</w:t>
            </w:r>
          </w:p>
        </w:tc>
        <w:tc>
          <w:tcPr>
            <w:tcW w:w="1701" w:type="dxa"/>
            <w:tcBorders>
              <w:top w:val="single" w:sz="4" w:space="0" w:color="auto"/>
              <w:left w:val="single" w:sz="4" w:space="0" w:color="auto"/>
              <w:bottom w:val="single" w:sz="4" w:space="0" w:color="auto"/>
              <w:right w:val="single" w:sz="4" w:space="0" w:color="auto"/>
            </w:tcBorders>
            <w:vAlign w:val="center"/>
          </w:tcPr>
          <w:p w14:paraId="517E791B" w14:textId="77777777" w:rsidR="00C4791A" w:rsidRPr="008E74AE" w:rsidRDefault="00C4791A" w:rsidP="0036031B">
            <w:pPr>
              <w:tabs>
                <w:tab w:val="left" w:pos="2128"/>
              </w:tabs>
              <w:rPr>
                <w:rFonts w:ascii="Arial" w:hAnsi="Arial" w:cs="Arial"/>
                <w:bCs/>
              </w:rPr>
            </w:pPr>
            <w:r w:rsidRPr="008E74AE">
              <w:rPr>
                <w:rFonts w:ascii="Arial" w:hAnsi="Arial" w:cs="Arial"/>
                <w:bCs/>
              </w:rPr>
              <w:t xml:space="preserve">        - 20.000,00</w:t>
            </w:r>
          </w:p>
        </w:tc>
        <w:tc>
          <w:tcPr>
            <w:tcW w:w="1423" w:type="dxa"/>
            <w:tcBorders>
              <w:top w:val="single" w:sz="4" w:space="0" w:color="auto"/>
              <w:left w:val="single" w:sz="4" w:space="0" w:color="auto"/>
              <w:bottom w:val="single" w:sz="4" w:space="0" w:color="auto"/>
              <w:right w:val="single" w:sz="4" w:space="0" w:color="auto"/>
            </w:tcBorders>
            <w:vAlign w:val="center"/>
          </w:tcPr>
          <w:p w14:paraId="7BF8DC4B" w14:textId="77777777" w:rsidR="00C4791A" w:rsidRPr="008E74AE" w:rsidRDefault="00C4791A" w:rsidP="0036031B">
            <w:pPr>
              <w:tabs>
                <w:tab w:val="left" w:pos="2128"/>
              </w:tabs>
              <w:rPr>
                <w:rFonts w:ascii="Arial" w:hAnsi="Arial" w:cs="Arial"/>
                <w:bCs/>
              </w:rPr>
            </w:pPr>
            <w:r w:rsidRPr="008E74AE">
              <w:rPr>
                <w:rFonts w:ascii="Arial" w:hAnsi="Arial" w:cs="Arial"/>
                <w:bCs/>
              </w:rPr>
              <w:t xml:space="preserve">       60.750,00</w:t>
            </w:r>
          </w:p>
        </w:tc>
      </w:tr>
      <w:tr w:rsidR="00C4791A" w:rsidRPr="008E74AE" w14:paraId="6CD0A5B9" w14:textId="77777777" w:rsidTr="0036031B">
        <w:trPr>
          <w:cantSplit/>
          <w:trHeight w:val="340"/>
          <w:jc w:val="center"/>
        </w:trPr>
        <w:tc>
          <w:tcPr>
            <w:tcW w:w="62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BE0CE" w14:textId="77777777" w:rsidR="00C4791A" w:rsidRPr="008E74AE" w:rsidRDefault="00C4791A" w:rsidP="0036031B">
            <w:pPr>
              <w:adjustRightInd w:val="0"/>
              <w:ind w:right="108"/>
              <w:jc w:val="right"/>
              <w:rPr>
                <w:rFonts w:ascii="Arial" w:hAnsi="Arial" w:cs="Arial"/>
                <w:b/>
              </w:rPr>
            </w:pPr>
            <w:r w:rsidRPr="008E74AE">
              <w:rPr>
                <w:rFonts w:ascii="Arial" w:hAnsi="Arial" w:cs="Arial"/>
                <w:b/>
              </w:rPr>
              <w:t>U K U P N O:</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43C154D" w14:textId="77777777" w:rsidR="00C4791A" w:rsidRPr="008E74AE" w:rsidRDefault="00C4791A" w:rsidP="0036031B">
            <w:pPr>
              <w:tabs>
                <w:tab w:val="left" w:pos="2128"/>
              </w:tabs>
              <w:ind w:left="2"/>
              <w:jc w:val="center"/>
              <w:rPr>
                <w:rFonts w:ascii="Arial" w:hAnsi="Arial" w:cs="Arial"/>
                <w:b/>
                <w:bCs/>
              </w:rPr>
            </w:pPr>
            <w:r w:rsidRPr="008E74AE">
              <w:rPr>
                <w:rFonts w:ascii="Arial" w:hAnsi="Arial" w:cs="Arial"/>
                <w:b/>
                <w:bCs/>
              </w:rPr>
              <w:t xml:space="preserve">       80.750,00</w:t>
            </w:r>
          </w:p>
        </w:tc>
        <w:tc>
          <w:tcPr>
            <w:tcW w:w="1701" w:type="dxa"/>
            <w:tcBorders>
              <w:top w:val="single" w:sz="4" w:space="0" w:color="auto"/>
              <w:left w:val="single" w:sz="4" w:space="0" w:color="auto"/>
              <w:bottom w:val="single" w:sz="4" w:space="0" w:color="auto"/>
              <w:right w:val="single" w:sz="4" w:space="0" w:color="auto"/>
            </w:tcBorders>
            <w:vAlign w:val="center"/>
          </w:tcPr>
          <w:p w14:paraId="400A1C57" w14:textId="77777777" w:rsidR="00C4791A" w:rsidRPr="008E74AE" w:rsidRDefault="00C4791A" w:rsidP="0036031B">
            <w:pPr>
              <w:tabs>
                <w:tab w:val="left" w:pos="2128"/>
              </w:tabs>
              <w:ind w:left="2"/>
              <w:jc w:val="center"/>
              <w:rPr>
                <w:rFonts w:ascii="Arial" w:hAnsi="Arial" w:cs="Arial"/>
                <w:b/>
                <w:bCs/>
              </w:rPr>
            </w:pPr>
            <w:r w:rsidRPr="008E74AE">
              <w:rPr>
                <w:rFonts w:ascii="Arial" w:hAnsi="Arial" w:cs="Arial"/>
                <w:b/>
                <w:bCs/>
              </w:rPr>
              <w:t xml:space="preserve">      - 20.000,00</w:t>
            </w:r>
          </w:p>
        </w:tc>
        <w:tc>
          <w:tcPr>
            <w:tcW w:w="1423" w:type="dxa"/>
            <w:tcBorders>
              <w:top w:val="single" w:sz="4" w:space="0" w:color="auto"/>
              <w:left w:val="single" w:sz="4" w:space="0" w:color="auto"/>
              <w:bottom w:val="single" w:sz="4" w:space="0" w:color="auto"/>
              <w:right w:val="single" w:sz="4" w:space="0" w:color="auto"/>
            </w:tcBorders>
            <w:vAlign w:val="center"/>
          </w:tcPr>
          <w:p w14:paraId="5EEE08B3" w14:textId="77777777" w:rsidR="00C4791A" w:rsidRPr="008E74AE" w:rsidRDefault="00C4791A" w:rsidP="0036031B">
            <w:pPr>
              <w:tabs>
                <w:tab w:val="left" w:pos="2128"/>
              </w:tabs>
              <w:ind w:left="2"/>
              <w:jc w:val="center"/>
              <w:rPr>
                <w:rFonts w:ascii="Arial" w:hAnsi="Arial" w:cs="Arial"/>
                <w:b/>
                <w:bCs/>
              </w:rPr>
            </w:pPr>
            <w:r w:rsidRPr="008E74AE">
              <w:rPr>
                <w:rFonts w:ascii="Arial" w:hAnsi="Arial" w:cs="Arial"/>
                <w:b/>
                <w:bCs/>
              </w:rPr>
              <w:t xml:space="preserve">     60.750,00</w:t>
            </w:r>
          </w:p>
        </w:tc>
      </w:tr>
      <w:tr w:rsidR="00C4791A" w:rsidRPr="008E74AE" w14:paraId="7EE6DDDA" w14:textId="77777777" w:rsidTr="0036031B">
        <w:trPr>
          <w:cantSplit/>
          <w:trHeight w:val="412"/>
          <w:jc w:val="center"/>
        </w:trPr>
        <w:tc>
          <w:tcPr>
            <w:tcW w:w="10920" w:type="dxa"/>
            <w:gridSpan w:val="5"/>
            <w:tcBorders>
              <w:top w:val="single" w:sz="4" w:space="0" w:color="auto"/>
              <w:left w:val="single" w:sz="4" w:space="0" w:color="auto"/>
              <w:bottom w:val="single" w:sz="4" w:space="0" w:color="auto"/>
              <w:right w:val="single" w:sz="4" w:space="0" w:color="auto"/>
            </w:tcBorders>
            <w:shd w:val="clear" w:color="auto" w:fill="auto"/>
          </w:tcPr>
          <w:p w14:paraId="1B729D39" w14:textId="77777777" w:rsidR="00C4791A" w:rsidRPr="008E74AE" w:rsidRDefault="00C4791A" w:rsidP="0036031B">
            <w:pPr>
              <w:adjustRightInd w:val="0"/>
              <w:ind w:right="108"/>
              <w:rPr>
                <w:rFonts w:ascii="Arial" w:hAnsi="Arial" w:cs="Arial"/>
                <w:bCs/>
                <w:i/>
              </w:rPr>
            </w:pPr>
            <w:r w:rsidRPr="008E74AE">
              <w:rPr>
                <w:rFonts w:ascii="Arial" w:hAnsi="Arial" w:cs="Arial"/>
                <w:bCs/>
                <w:i/>
              </w:rPr>
              <w:t>Izvori financiranja:</w:t>
            </w:r>
          </w:p>
          <w:p w14:paraId="170666A8" w14:textId="77777777" w:rsidR="00C4791A" w:rsidRPr="008E74AE" w:rsidRDefault="00C4791A" w:rsidP="00077A86">
            <w:pPr>
              <w:numPr>
                <w:ilvl w:val="0"/>
                <w:numId w:val="24"/>
              </w:numPr>
              <w:adjustRightInd w:val="0"/>
              <w:spacing w:after="0" w:line="240" w:lineRule="auto"/>
              <w:ind w:left="381" w:right="108"/>
              <w:rPr>
                <w:rFonts w:ascii="Arial" w:hAnsi="Arial" w:cs="Arial"/>
                <w:bCs/>
              </w:rPr>
            </w:pPr>
            <w:r w:rsidRPr="008E74AE">
              <w:rPr>
                <w:rFonts w:ascii="Arial" w:hAnsi="Arial" w:cs="Arial"/>
                <w:bCs/>
              </w:rPr>
              <w:t>Prihodi od poreza: 30.000,00 kn</w:t>
            </w:r>
          </w:p>
          <w:p w14:paraId="6B9CF16D" w14:textId="77777777" w:rsidR="00C4791A" w:rsidRPr="008E74AE" w:rsidRDefault="00C4791A" w:rsidP="00077A86">
            <w:pPr>
              <w:numPr>
                <w:ilvl w:val="0"/>
                <w:numId w:val="24"/>
              </w:numPr>
              <w:adjustRightInd w:val="0"/>
              <w:spacing w:after="0" w:line="240" w:lineRule="auto"/>
              <w:ind w:left="381" w:right="108" w:hanging="381"/>
              <w:rPr>
                <w:rFonts w:ascii="Arial" w:hAnsi="Arial" w:cs="Arial"/>
                <w:bCs/>
                <w:iCs/>
              </w:rPr>
            </w:pPr>
            <w:r w:rsidRPr="008E74AE">
              <w:rPr>
                <w:rFonts w:ascii="Arial" w:hAnsi="Arial" w:cs="Arial"/>
                <w:bCs/>
              </w:rPr>
              <w:t>Prihodi od pomoći-fiskalno izravnanje: 30.750,00</w:t>
            </w:r>
          </w:p>
        </w:tc>
      </w:tr>
      <w:bookmarkEnd w:id="2"/>
    </w:tbl>
    <w:p w14:paraId="79D9ECC0" w14:textId="77777777" w:rsidR="00C4791A" w:rsidRPr="008E74AE" w:rsidRDefault="00C4791A" w:rsidP="00C4791A">
      <w:pPr>
        <w:adjustRightInd w:val="0"/>
        <w:jc w:val="both"/>
        <w:rPr>
          <w:rFonts w:ascii="Arial" w:hAnsi="Arial" w:cs="Arial"/>
        </w:rPr>
      </w:pPr>
    </w:p>
    <w:tbl>
      <w:tblPr>
        <w:tblW w:w="10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55"/>
        <w:gridCol w:w="5685"/>
        <w:gridCol w:w="1557"/>
        <w:gridCol w:w="1698"/>
        <w:gridCol w:w="1412"/>
      </w:tblGrid>
      <w:tr w:rsidR="00C4791A" w:rsidRPr="008E74AE" w14:paraId="51736E0F" w14:textId="77777777" w:rsidTr="0036031B">
        <w:trPr>
          <w:cantSplit/>
          <w:trHeight w:val="340"/>
          <w:jc w:val="center"/>
        </w:trPr>
        <w:tc>
          <w:tcPr>
            <w:tcW w:w="109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5C8BFE" w14:textId="77777777" w:rsidR="00C4791A" w:rsidRPr="008E74AE" w:rsidRDefault="00C4791A" w:rsidP="00077A86">
            <w:pPr>
              <w:numPr>
                <w:ilvl w:val="0"/>
                <w:numId w:val="22"/>
              </w:numPr>
              <w:tabs>
                <w:tab w:val="left" w:pos="2128"/>
              </w:tabs>
              <w:spacing w:after="0" w:line="240" w:lineRule="auto"/>
              <w:ind w:left="664" w:hanging="425"/>
              <w:rPr>
                <w:rFonts w:ascii="Arial" w:hAnsi="Arial" w:cs="Arial"/>
                <w:b/>
              </w:rPr>
            </w:pPr>
            <w:bookmarkStart w:id="3" w:name="_Hlk23338319"/>
            <w:r w:rsidRPr="008E74AE">
              <w:rPr>
                <w:rFonts w:ascii="Arial" w:hAnsi="Arial" w:cs="Arial"/>
                <w:b/>
              </w:rPr>
              <w:t>ODRŽAVANJE GRAĐEVINA JAVNE ODVODNJE OBORINSKIH VODA</w:t>
            </w:r>
          </w:p>
        </w:tc>
      </w:tr>
      <w:tr w:rsidR="00C4791A" w:rsidRPr="008E74AE" w14:paraId="58ED4624" w14:textId="77777777" w:rsidTr="0036031B">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545206AC" w14:textId="77777777" w:rsidR="00C4791A" w:rsidRPr="008E74AE" w:rsidRDefault="00C4791A" w:rsidP="0036031B">
            <w:pPr>
              <w:adjustRightInd w:val="0"/>
              <w:ind w:right="108"/>
              <w:jc w:val="center"/>
              <w:rPr>
                <w:rFonts w:ascii="Arial" w:hAnsi="Arial" w:cs="Arial"/>
              </w:rPr>
            </w:pPr>
            <w:r w:rsidRPr="008E74AE">
              <w:rPr>
                <w:rFonts w:ascii="Arial" w:hAnsi="Arial" w:cs="Arial"/>
              </w:rPr>
              <w:t>3.1.</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14:paraId="69D6CA6D" w14:textId="77777777" w:rsidR="00C4791A" w:rsidRPr="008E74AE" w:rsidRDefault="00C4791A" w:rsidP="0036031B">
            <w:pPr>
              <w:adjustRightInd w:val="0"/>
              <w:ind w:left="35" w:right="108"/>
              <w:rPr>
                <w:rFonts w:ascii="Arial" w:hAnsi="Arial" w:cs="Arial"/>
              </w:rPr>
            </w:pPr>
            <w:r w:rsidRPr="008E74AE">
              <w:rPr>
                <w:rFonts w:ascii="Arial" w:hAnsi="Arial" w:cs="Arial"/>
              </w:rPr>
              <w:t xml:space="preserve">Održavanje i čišćenje slivnika, kanalskih rešetki, cijevi, propusta, otvorenih i zatvorenih kanala, šahtova, </w:t>
            </w:r>
            <w:proofErr w:type="spellStart"/>
            <w:r w:rsidRPr="008E74AE">
              <w:rPr>
                <w:rFonts w:ascii="Arial" w:hAnsi="Arial" w:cs="Arial"/>
              </w:rPr>
              <w:t>rigola</w:t>
            </w:r>
            <w:proofErr w:type="spellEnd"/>
            <w:r w:rsidRPr="008E74AE">
              <w:rPr>
                <w:rFonts w:ascii="Arial" w:hAnsi="Arial" w:cs="Arial"/>
              </w:rPr>
              <w:t>, kanalica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209E8C" w14:textId="77777777" w:rsidR="00C4791A" w:rsidRPr="008E74AE" w:rsidRDefault="00C4791A" w:rsidP="0036031B">
            <w:pPr>
              <w:tabs>
                <w:tab w:val="left" w:pos="2128"/>
              </w:tabs>
              <w:ind w:left="2"/>
              <w:jc w:val="center"/>
              <w:rPr>
                <w:rFonts w:ascii="Arial" w:hAnsi="Arial" w:cs="Arial"/>
                <w:bCs/>
              </w:rPr>
            </w:pPr>
            <w:r w:rsidRPr="008E74AE">
              <w:rPr>
                <w:rFonts w:ascii="Arial" w:hAnsi="Arial" w:cs="Arial"/>
                <w:bCs/>
              </w:rPr>
              <w:t xml:space="preserve">     300.000,00</w:t>
            </w:r>
          </w:p>
        </w:tc>
        <w:tc>
          <w:tcPr>
            <w:tcW w:w="1701" w:type="dxa"/>
            <w:tcBorders>
              <w:top w:val="single" w:sz="4" w:space="0" w:color="auto"/>
              <w:left w:val="single" w:sz="4" w:space="0" w:color="auto"/>
              <w:bottom w:val="single" w:sz="4" w:space="0" w:color="auto"/>
              <w:right w:val="single" w:sz="4" w:space="0" w:color="auto"/>
            </w:tcBorders>
            <w:vAlign w:val="center"/>
          </w:tcPr>
          <w:p w14:paraId="2E6F50BB" w14:textId="77777777" w:rsidR="00C4791A" w:rsidRPr="008E74AE" w:rsidRDefault="00C4791A" w:rsidP="0036031B">
            <w:pPr>
              <w:tabs>
                <w:tab w:val="left" w:pos="2128"/>
              </w:tabs>
              <w:ind w:left="2"/>
              <w:jc w:val="center"/>
              <w:rPr>
                <w:rFonts w:ascii="Arial" w:hAnsi="Arial" w:cs="Arial"/>
                <w:bCs/>
              </w:rPr>
            </w:pPr>
            <w:r w:rsidRPr="008E74AE">
              <w:rPr>
                <w:rFonts w:ascii="Arial" w:hAnsi="Arial" w:cs="Arial"/>
                <w:bCs/>
              </w:rPr>
              <w:t xml:space="preserve">     - 155.000,00</w:t>
            </w:r>
          </w:p>
        </w:tc>
        <w:tc>
          <w:tcPr>
            <w:tcW w:w="1414" w:type="dxa"/>
            <w:tcBorders>
              <w:top w:val="single" w:sz="4" w:space="0" w:color="auto"/>
              <w:left w:val="single" w:sz="4" w:space="0" w:color="auto"/>
              <w:bottom w:val="single" w:sz="4" w:space="0" w:color="auto"/>
              <w:right w:val="single" w:sz="4" w:space="0" w:color="auto"/>
            </w:tcBorders>
            <w:vAlign w:val="center"/>
          </w:tcPr>
          <w:p w14:paraId="7F78D0C0" w14:textId="77777777" w:rsidR="00C4791A" w:rsidRPr="008E74AE" w:rsidRDefault="00C4791A" w:rsidP="0036031B">
            <w:pPr>
              <w:tabs>
                <w:tab w:val="left" w:pos="2128"/>
              </w:tabs>
              <w:ind w:left="2"/>
              <w:jc w:val="center"/>
              <w:rPr>
                <w:rFonts w:ascii="Arial" w:hAnsi="Arial" w:cs="Arial"/>
                <w:bCs/>
              </w:rPr>
            </w:pPr>
            <w:r w:rsidRPr="008E74AE">
              <w:rPr>
                <w:rFonts w:ascii="Arial" w:hAnsi="Arial" w:cs="Arial"/>
                <w:bCs/>
              </w:rPr>
              <w:t xml:space="preserve">  145.000,00</w:t>
            </w:r>
          </w:p>
        </w:tc>
      </w:tr>
      <w:tr w:rsidR="00C4791A" w:rsidRPr="008E74AE" w14:paraId="2FC292A3" w14:textId="77777777" w:rsidTr="0036031B">
        <w:trPr>
          <w:cantSplit/>
          <w:trHeight w:val="340"/>
          <w:jc w:val="center"/>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8BE9A" w14:textId="77777777" w:rsidR="00C4791A" w:rsidRPr="008E74AE" w:rsidRDefault="00C4791A" w:rsidP="0036031B">
            <w:pPr>
              <w:adjustRightInd w:val="0"/>
              <w:ind w:right="108"/>
              <w:jc w:val="right"/>
              <w:rPr>
                <w:rFonts w:ascii="Arial" w:hAnsi="Arial" w:cs="Arial"/>
                <w:b/>
              </w:rPr>
            </w:pPr>
            <w:r w:rsidRPr="008E74AE">
              <w:rPr>
                <w:rFonts w:ascii="Arial" w:hAnsi="Arial" w:cs="Arial"/>
                <w:b/>
              </w:rPr>
              <w:lastRenderedPageBreak/>
              <w:t>U K U P N 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A4E685" w14:textId="77777777" w:rsidR="00C4791A" w:rsidRPr="008E74AE" w:rsidRDefault="00C4791A" w:rsidP="0036031B">
            <w:pPr>
              <w:tabs>
                <w:tab w:val="left" w:pos="2128"/>
              </w:tabs>
              <w:ind w:left="2"/>
              <w:jc w:val="center"/>
              <w:rPr>
                <w:rFonts w:ascii="Arial" w:hAnsi="Arial" w:cs="Arial"/>
                <w:b/>
                <w:bCs/>
              </w:rPr>
            </w:pPr>
            <w:r w:rsidRPr="008E74AE">
              <w:rPr>
                <w:rFonts w:ascii="Arial" w:hAnsi="Arial" w:cs="Arial"/>
                <w:b/>
                <w:bCs/>
              </w:rPr>
              <w:t xml:space="preserve">     300.000,00</w:t>
            </w:r>
          </w:p>
        </w:tc>
        <w:tc>
          <w:tcPr>
            <w:tcW w:w="1701" w:type="dxa"/>
            <w:tcBorders>
              <w:top w:val="single" w:sz="4" w:space="0" w:color="auto"/>
              <w:left w:val="single" w:sz="4" w:space="0" w:color="auto"/>
              <w:bottom w:val="single" w:sz="4" w:space="0" w:color="auto"/>
              <w:right w:val="single" w:sz="4" w:space="0" w:color="auto"/>
            </w:tcBorders>
            <w:vAlign w:val="center"/>
          </w:tcPr>
          <w:p w14:paraId="0E2C6E96" w14:textId="77777777" w:rsidR="00C4791A" w:rsidRPr="008E74AE" w:rsidRDefault="00C4791A" w:rsidP="0036031B">
            <w:pPr>
              <w:tabs>
                <w:tab w:val="left" w:pos="2128"/>
              </w:tabs>
              <w:ind w:left="2"/>
              <w:jc w:val="center"/>
              <w:rPr>
                <w:rFonts w:ascii="Arial" w:hAnsi="Arial" w:cs="Arial"/>
                <w:b/>
                <w:bCs/>
              </w:rPr>
            </w:pPr>
            <w:r w:rsidRPr="008E74AE">
              <w:rPr>
                <w:rFonts w:ascii="Arial" w:hAnsi="Arial" w:cs="Arial"/>
                <w:b/>
                <w:bCs/>
              </w:rPr>
              <w:t xml:space="preserve">    - 155.000,00</w:t>
            </w:r>
          </w:p>
        </w:tc>
        <w:tc>
          <w:tcPr>
            <w:tcW w:w="1414" w:type="dxa"/>
            <w:tcBorders>
              <w:top w:val="single" w:sz="4" w:space="0" w:color="auto"/>
              <w:left w:val="single" w:sz="4" w:space="0" w:color="auto"/>
              <w:bottom w:val="single" w:sz="4" w:space="0" w:color="auto"/>
              <w:right w:val="single" w:sz="4" w:space="0" w:color="auto"/>
            </w:tcBorders>
            <w:vAlign w:val="center"/>
          </w:tcPr>
          <w:p w14:paraId="599B240B" w14:textId="77777777" w:rsidR="00C4791A" w:rsidRPr="008E74AE" w:rsidRDefault="00C4791A" w:rsidP="0036031B">
            <w:pPr>
              <w:tabs>
                <w:tab w:val="left" w:pos="2128"/>
              </w:tabs>
              <w:ind w:left="2"/>
              <w:jc w:val="center"/>
              <w:rPr>
                <w:rFonts w:ascii="Arial" w:hAnsi="Arial" w:cs="Arial"/>
                <w:b/>
                <w:bCs/>
              </w:rPr>
            </w:pPr>
            <w:r w:rsidRPr="008E74AE">
              <w:rPr>
                <w:rFonts w:ascii="Arial" w:hAnsi="Arial" w:cs="Arial"/>
                <w:b/>
                <w:bCs/>
              </w:rPr>
              <w:t xml:space="preserve"> 145.000,00</w:t>
            </w:r>
          </w:p>
        </w:tc>
      </w:tr>
      <w:tr w:rsidR="00C4791A" w:rsidRPr="008E74AE" w14:paraId="75164B88" w14:textId="77777777" w:rsidTr="0036031B">
        <w:trPr>
          <w:cantSplit/>
          <w:trHeight w:val="412"/>
          <w:jc w:val="center"/>
        </w:trPr>
        <w:tc>
          <w:tcPr>
            <w:tcW w:w="10907" w:type="dxa"/>
            <w:gridSpan w:val="5"/>
            <w:tcBorders>
              <w:top w:val="single" w:sz="4" w:space="0" w:color="auto"/>
              <w:left w:val="single" w:sz="4" w:space="0" w:color="auto"/>
              <w:bottom w:val="single" w:sz="4" w:space="0" w:color="auto"/>
              <w:right w:val="single" w:sz="4" w:space="0" w:color="auto"/>
            </w:tcBorders>
            <w:shd w:val="clear" w:color="auto" w:fill="auto"/>
          </w:tcPr>
          <w:p w14:paraId="56804C7B" w14:textId="77777777" w:rsidR="00C4791A" w:rsidRPr="008E74AE" w:rsidRDefault="00C4791A" w:rsidP="0036031B">
            <w:pPr>
              <w:adjustRightInd w:val="0"/>
              <w:ind w:right="108"/>
              <w:rPr>
                <w:rFonts w:ascii="Arial" w:hAnsi="Arial" w:cs="Arial"/>
                <w:bCs/>
                <w:i/>
              </w:rPr>
            </w:pPr>
            <w:r w:rsidRPr="008E74AE">
              <w:rPr>
                <w:rFonts w:ascii="Arial" w:hAnsi="Arial" w:cs="Arial"/>
                <w:bCs/>
                <w:i/>
              </w:rPr>
              <w:t>Izvori financiranja:</w:t>
            </w:r>
          </w:p>
          <w:p w14:paraId="1302FFA6" w14:textId="77777777" w:rsidR="00C4791A" w:rsidRPr="008E74AE" w:rsidRDefault="00C4791A" w:rsidP="0036031B">
            <w:pPr>
              <w:adjustRightInd w:val="0"/>
              <w:ind w:right="108"/>
              <w:rPr>
                <w:rFonts w:ascii="Arial" w:hAnsi="Arial" w:cs="Arial"/>
                <w:bCs/>
                <w:iCs/>
              </w:rPr>
            </w:pPr>
            <w:r w:rsidRPr="008E74AE">
              <w:rPr>
                <w:rFonts w:ascii="Arial" w:hAnsi="Arial" w:cs="Arial"/>
                <w:bCs/>
                <w:iCs/>
              </w:rPr>
              <w:t>1. Komunalna naknada: 145.000,00 kn</w:t>
            </w:r>
          </w:p>
        </w:tc>
      </w:tr>
      <w:bookmarkEnd w:id="3"/>
    </w:tbl>
    <w:p w14:paraId="735CA481" w14:textId="77777777" w:rsidR="00C4791A" w:rsidRPr="008E74AE" w:rsidRDefault="00C4791A" w:rsidP="00C4791A">
      <w:pPr>
        <w:adjustRightInd w:val="0"/>
        <w:jc w:val="both"/>
        <w:rPr>
          <w:rFonts w:ascii="Arial" w:hAnsi="Arial" w:cs="Arial"/>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56"/>
        <w:gridCol w:w="5630"/>
        <w:gridCol w:w="1558"/>
        <w:gridCol w:w="1693"/>
        <w:gridCol w:w="1478"/>
      </w:tblGrid>
      <w:tr w:rsidR="00C4791A" w:rsidRPr="008E74AE" w14:paraId="12D6359F" w14:textId="77777777" w:rsidTr="0036031B">
        <w:trPr>
          <w:cantSplit/>
          <w:trHeight w:val="340"/>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1FCBB2" w14:textId="77777777" w:rsidR="00C4791A" w:rsidRPr="008E74AE" w:rsidRDefault="00C4791A" w:rsidP="00077A86">
            <w:pPr>
              <w:numPr>
                <w:ilvl w:val="0"/>
                <w:numId w:val="22"/>
              </w:numPr>
              <w:adjustRightInd w:val="0"/>
              <w:spacing w:after="0" w:line="240" w:lineRule="auto"/>
              <w:ind w:left="522" w:right="108" w:hanging="283"/>
              <w:rPr>
                <w:rFonts w:ascii="Arial" w:hAnsi="Arial" w:cs="Arial"/>
                <w:b/>
              </w:rPr>
            </w:pPr>
            <w:r w:rsidRPr="008E74AE">
              <w:rPr>
                <w:rFonts w:ascii="Arial" w:hAnsi="Arial" w:cs="Arial"/>
                <w:b/>
              </w:rPr>
              <w:t xml:space="preserve"> ODRŽAVANJE JAVNIH ZELENIH POVRŠINA </w:t>
            </w:r>
          </w:p>
        </w:tc>
      </w:tr>
      <w:tr w:rsidR="00C4791A" w:rsidRPr="008E74AE" w14:paraId="160E811A" w14:textId="77777777" w:rsidTr="0036031B">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3ED3D2F4" w14:textId="77777777" w:rsidR="00C4791A" w:rsidRPr="008E74AE" w:rsidRDefault="00C4791A" w:rsidP="0036031B">
            <w:pPr>
              <w:adjustRightInd w:val="0"/>
              <w:ind w:right="108"/>
              <w:jc w:val="center"/>
              <w:rPr>
                <w:rFonts w:ascii="Arial" w:hAnsi="Arial" w:cs="Arial"/>
              </w:rPr>
            </w:pPr>
            <w:r w:rsidRPr="008E74AE">
              <w:rPr>
                <w:rFonts w:ascii="Arial" w:hAnsi="Arial" w:cs="Arial"/>
              </w:rPr>
              <w:t>4.1.</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14:paraId="5F50AB56" w14:textId="77777777" w:rsidR="00C4791A" w:rsidRPr="008E74AE" w:rsidRDefault="00C4791A" w:rsidP="0036031B">
            <w:pPr>
              <w:adjustRightInd w:val="0"/>
              <w:ind w:right="108"/>
              <w:rPr>
                <w:rFonts w:ascii="Arial" w:hAnsi="Arial" w:cs="Arial"/>
              </w:rPr>
            </w:pPr>
            <w:r w:rsidRPr="008E74AE">
              <w:rPr>
                <w:rFonts w:ascii="Arial" w:hAnsi="Arial" w:cs="Arial"/>
              </w:rPr>
              <w:t>Čišćenje i održavanje travnatih površina</w:t>
            </w:r>
          </w:p>
        </w:tc>
        <w:tc>
          <w:tcPr>
            <w:tcW w:w="1560" w:type="dxa"/>
            <w:tcBorders>
              <w:top w:val="single" w:sz="4" w:space="0" w:color="auto"/>
              <w:left w:val="single" w:sz="4" w:space="0" w:color="auto"/>
              <w:bottom w:val="single" w:sz="4" w:space="0" w:color="auto"/>
              <w:right w:val="single" w:sz="4" w:space="0" w:color="auto"/>
            </w:tcBorders>
            <w:vAlign w:val="center"/>
          </w:tcPr>
          <w:p w14:paraId="34C9F422" w14:textId="77777777" w:rsidR="00C4791A" w:rsidRPr="008E74AE" w:rsidRDefault="00C4791A" w:rsidP="0036031B">
            <w:pPr>
              <w:adjustRightInd w:val="0"/>
              <w:ind w:right="108"/>
              <w:jc w:val="right"/>
              <w:rPr>
                <w:rFonts w:ascii="Arial" w:hAnsi="Arial" w:cs="Arial"/>
              </w:rPr>
            </w:pPr>
            <w:r w:rsidRPr="008E74AE">
              <w:rPr>
                <w:rFonts w:ascii="Arial" w:hAnsi="Arial" w:cs="Arial"/>
              </w:rPr>
              <w:t>354.000,00</w:t>
            </w:r>
          </w:p>
        </w:tc>
        <w:tc>
          <w:tcPr>
            <w:tcW w:w="1701" w:type="dxa"/>
            <w:tcBorders>
              <w:top w:val="single" w:sz="4" w:space="0" w:color="auto"/>
              <w:left w:val="single" w:sz="4" w:space="0" w:color="auto"/>
              <w:bottom w:val="single" w:sz="4" w:space="0" w:color="auto"/>
              <w:right w:val="single" w:sz="4" w:space="0" w:color="auto"/>
            </w:tcBorders>
            <w:vAlign w:val="center"/>
          </w:tcPr>
          <w:p w14:paraId="42A799CA" w14:textId="77777777" w:rsidR="00C4791A" w:rsidRPr="008E74AE" w:rsidRDefault="00C4791A" w:rsidP="0036031B">
            <w:pPr>
              <w:adjustRightInd w:val="0"/>
              <w:ind w:right="108"/>
              <w:jc w:val="right"/>
              <w:rPr>
                <w:rFonts w:ascii="Arial" w:hAnsi="Arial" w:cs="Arial"/>
              </w:rPr>
            </w:pPr>
            <w:r w:rsidRPr="008E74AE">
              <w:rPr>
                <w:rFonts w:ascii="Arial" w:hAnsi="Arial" w:cs="Arial"/>
              </w:rPr>
              <w:t>0,00</w:t>
            </w:r>
          </w:p>
        </w:tc>
        <w:tc>
          <w:tcPr>
            <w:tcW w:w="1422" w:type="dxa"/>
            <w:tcBorders>
              <w:top w:val="single" w:sz="4" w:space="0" w:color="auto"/>
              <w:left w:val="single" w:sz="4" w:space="0" w:color="auto"/>
              <w:bottom w:val="single" w:sz="4" w:space="0" w:color="auto"/>
              <w:right w:val="single" w:sz="4" w:space="0" w:color="auto"/>
            </w:tcBorders>
            <w:vAlign w:val="center"/>
          </w:tcPr>
          <w:p w14:paraId="32C3A144" w14:textId="77777777" w:rsidR="00C4791A" w:rsidRPr="008E74AE" w:rsidRDefault="00C4791A" w:rsidP="0036031B">
            <w:pPr>
              <w:adjustRightInd w:val="0"/>
              <w:ind w:right="108"/>
              <w:jc w:val="right"/>
              <w:rPr>
                <w:rFonts w:ascii="Arial" w:hAnsi="Arial" w:cs="Arial"/>
              </w:rPr>
            </w:pPr>
            <w:r w:rsidRPr="008E74AE">
              <w:rPr>
                <w:rFonts w:ascii="Arial" w:hAnsi="Arial" w:cs="Arial"/>
              </w:rPr>
              <w:t>354.000,00</w:t>
            </w:r>
          </w:p>
        </w:tc>
      </w:tr>
      <w:tr w:rsidR="00C4791A" w:rsidRPr="008E74AE" w14:paraId="779DA789" w14:textId="77777777" w:rsidTr="0036031B">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457B7C4A" w14:textId="77777777" w:rsidR="00C4791A" w:rsidRPr="008E74AE" w:rsidRDefault="00C4791A" w:rsidP="0036031B">
            <w:pPr>
              <w:adjustRightInd w:val="0"/>
              <w:ind w:right="108"/>
              <w:jc w:val="center"/>
              <w:rPr>
                <w:rFonts w:ascii="Arial" w:hAnsi="Arial" w:cs="Arial"/>
              </w:rPr>
            </w:pPr>
            <w:r w:rsidRPr="008E74AE">
              <w:rPr>
                <w:rFonts w:ascii="Arial" w:hAnsi="Arial" w:cs="Arial"/>
              </w:rPr>
              <w:t>4.2.</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14:paraId="2D5C056A" w14:textId="77777777" w:rsidR="00C4791A" w:rsidRPr="008E74AE" w:rsidRDefault="00C4791A" w:rsidP="0036031B">
            <w:pPr>
              <w:adjustRightInd w:val="0"/>
              <w:ind w:right="108"/>
              <w:rPr>
                <w:rFonts w:ascii="Arial" w:hAnsi="Arial" w:cs="Arial"/>
              </w:rPr>
            </w:pPr>
            <w:r w:rsidRPr="008E74AE">
              <w:rPr>
                <w:rFonts w:ascii="Arial" w:hAnsi="Arial" w:cs="Arial"/>
              </w:rPr>
              <w:t>Održavanje ukrasnog i ostalog grmlja</w:t>
            </w:r>
          </w:p>
        </w:tc>
        <w:tc>
          <w:tcPr>
            <w:tcW w:w="1560" w:type="dxa"/>
            <w:tcBorders>
              <w:top w:val="single" w:sz="4" w:space="0" w:color="auto"/>
              <w:left w:val="single" w:sz="4" w:space="0" w:color="auto"/>
              <w:bottom w:val="single" w:sz="4" w:space="0" w:color="auto"/>
              <w:right w:val="single" w:sz="4" w:space="0" w:color="auto"/>
            </w:tcBorders>
            <w:vAlign w:val="center"/>
          </w:tcPr>
          <w:p w14:paraId="3E4887E1" w14:textId="77777777" w:rsidR="00C4791A" w:rsidRPr="008E74AE" w:rsidRDefault="00C4791A" w:rsidP="0036031B">
            <w:pPr>
              <w:adjustRightInd w:val="0"/>
              <w:ind w:right="108"/>
              <w:jc w:val="right"/>
              <w:rPr>
                <w:rFonts w:ascii="Arial" w:hAnsi="Arial" w:cs="Arial"/>
              </w:rPr>
            </w:pPr>
            <w:r w:rsidRPr="008E74AE">
              <w:rPr>
                <w:rFonts w:ascii="Arial" w:hAnsi="Arial" w:cs="Arial"/>
              </w:rPr>
              <w:t>28.000,00</w:t>
            </w:r>
          </w:p>
        </w:tc>
        <w:tc>
          <w:tcPr>
            <w:tcW w:w="1701" w:type="dxa"/>
            <w:tcBorders>
              <w:top w:val="single" w:sz="4" w:space="0" w:color="auto"/>
              <w:left w:val="single" w:sz="4" w:space="0" w:color="auto"/>
              <w:bottom w:val="single" w:sz="4" w:space="0" w:color="auto"/>
              <w:right w:val="single" w:sz="4" w:space="0" w:color="auto"/>
            </w:tcBorders>
            <w:vAlign w:val="center"/>
          </w:tcPr>
          <w:p w14:paraId="7F918A71" w14:textId="77777777" w:rsidR="00C4791A" w:rsidRPr="008E74AE" w:rsidRDefault="00C4791A" w:rsidP="0036031B">
            <w:pPr>
              <w:adjustRightInd w:val="0"/>
              <w:ind w:right="108"/>
              <w:jc w:val="right"/>
              <w:rPr>
                <w:rFonts w:ascii="Arial" w:hAnsi="Arial" w:cs="Arial"/>
              </w:rPr>
            </w:pPr>
            <w:r w:rsidRPr="008E74AE">
              <w:rPr>
                <w:rFonts w:ascii="Arial" w:hAnsi="Arial" w:cs="Arial"/>
              </w:rPr>
              <w:t>0,00</w:t>
            </w:r>
          </w:p>
        </w:tc>
        <w:tc>
          <w:tcPr>
            <w:tcW w:w="1422" w:type="dxa"/>
            <w:tcBorders>
              <w:top w:val="single" w:sz="4" w:space="0" w:color="auto"/>
              <w:left w:val="single" w:sz="4" w:space="0" w:color="auto"/>
              <w:bottom w:val="single" w:sz="4" w:space="0" w:color="auto"/>
              <w:right w:val="single" w:sz="4" w:space="0" w:color="auto"/>
            </w:tcBorders>
            <w:vAlign w:val="center"/>
          </w:tcPr>
          <w:p w14:paraId="0D790ABD" w14:textId="77777777" w:rsidR="00C4791A" w:rsidRPr="008E74AE" w:rsidRDefault="00C4791A" w:rsidP="0036031B">
            <w:pPr>
              <w:adjustRightInd w:val="0"/>
              <w:ind w:right="108"/>
              <w:jc w:val="right"/>
              <w:rPr>
                <w:rFonts w:ascii="Arial" w:hAnsi="Arial" w:cs="Arial"/>
              </w:rPr>
            </w:pPr>
            <w:r w:rsidRPr="008E74AE">
              <w:rPr>
                <w:rFonts w:ascii="Arial" w:hAnsi="Arial" w:cs="Arial"/>
              </w:rPr>
              <w:t>28.000,00</w:t>
            </w:r>
          </w:p>
        </w:tc>
      </w:tr>
      <w:tr w:rsidR="00C4791A" w:rsidRPr="008E74AE" w14:paraId="68F1A11C" w14:textId="77777777" w:rsidTr="0036031B">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7631196B" w14:textId="77777777" w:rsidR="00C4791A" w:rsidRPr="008E74AE" w:rsidRDefault="00C4791A" w:rsidP="0036031B">
            <w:pPr>
              <w:adjustRightInd w:val="0"/>
              <w:ind w:right="108"/>
              <w:jc w:val="center"/>
              <w:rPr>
                <w:rFonts w:ascii="Arial" w:hAnsi="Arial" w:cs="Arial"/>
              </w:rPr>
            </w:pPr>
            <w:r w:rsidRPr="008E74AE">
              <w:rPr>
                <w:rFonts w:ascii="Arial" w:hAnsi="Arial" w:cs="Arial"/>
              </w:rPr>
              <w:t>4.3.</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14:paraId="54A91861" w14:textId="77777777" w:rsidR="00C4791A" w:rsidRPr="008E74AE" w:rsidRDefault="00C4791A" w:rsidP="0036031B">
            <w:pPr>
              <w:adjustRightInd w:val="0"/>
              <w:ind w:right="108"/>
              <w:rPr>
                <w:rFonts w:ascii="Arial" w:hAnsi="Arial" w:cs="Arial"/>
              </w:rPr>
            </w:pPr>
            <w:r w:rsidRPr="008E74AE">
              <w:rPr>
                <w:rFonts w:ascii="Arial" w:hAnsi="Arial" w:cs="Arial"/>
              </w:rPr>
              <w:t>Održavanje živih ograda</w:t>
            </w:r>
          </w:p>
        </w:tc>
        <w:tc>
          <w:tcPr>
            <w:tcW w:w="1560" w:type="dxa"/>
            <w:tcBorders>
              <w:top w:val="single" w:sz="4" w:space="0" w:color="auto"/>
              <w:left w:val="single" w:sz="4" w:space="0" w:color="auto"/>
              <w:bottom w:val="single" w:sz="4" w:space="0" w:color="auto"/>
              <w:right w:val="single" w:sz="4" w:space="0" w:color="auto"/>
            </w:tcBorders>
            <w:vAlign w:val="center"/>
          </w:tcPr>
          <w:p w14:paraId="76191A7A" w14:textId="77777777" w:rsidR="00C4791A" w:rsidRPr="008E74AE" w:rsidRDefault="00C4791A" w:rsidP="0036031B">
            <w:pPr>
              <w:adjustRightInd w:val="0"/>
              <w:ind w:right="108"/>
              <w:jc w:val="right"/>
              <w:rPr>
                <w:rFonts w:ascii="Arial" w:hAnsi="Arial" w:cs="Arial"/>
              </w:rPr>
            </w:pPr>
            <w:r w:rsidRPr="008E74AE">
              <w:rPr>
                <w:rFonts w:ascii="Arial" w:hAnsi="Arial" w:cs="Arial"/>
              </w:rPr>
              <w:t>27.000,00</w:t>
            </w:r>
          </w:p>
        </w:tc>
        <w:tc>
          <w:tcPr>
            <w:tcW w:w="1701" w:type="dxa"/>
            <w:tcBorders>
              <w:top w:val="single" w:sz="4" w:space="0" w:color="auto"/>
              <w:left w:val="single" w:sz="4" w:space="0" w:color="auto"/>
              <w:bottom w:val="single" w:sz="4" w:space="0" w:color="auto"/>
              <w:right w:val="single" w:sz="4" w:space="0" w:color="auto"/>
            </w:tcBorders>
            <w:vAlign w:val="center"/>
          </w:tcPr>
          <w:p w14:paraId="3C19A0F9" w14:textId="77777777" w:rsidR="00C4791A" w:rsidRPr="008E74AE" w:rsidRDefault="00C4791A" w:rsidP="0036031B">
            <w:pPr>
              <w:adjustRightInd w:val="0"/>
              <w:ind w:right="108"/>
              <w:jc w:val="right"/>
              <w:rPr>
                <w:rFonts w:ascii="Arial" w:hAnsi="Arial" w:cs="Arial"/>
              </w:rPr>
            </w:pPr>
            <w:r w:rsidRPr="008E74AE">
              <w:rPr>
                <w:rFonts w:ascii="Arial" w:hAnsi="Arial" w:cs="Arial"/>
              </w:rPr>
              <w:t>0,00</w:t>
            </w:r>
          </w:p>
        </w:tc>
        <w:tc>
          <w:tcPr>
            <w:tcW w:w="1422" w:type="dxa"/>
            <w:tcBorders>
              <w:top w:val="single" w:sz="4" w:space="0" w:color="auto"/>
              <w:left w:val="single" w:sz="4" w:space="0" w:color="auto"/>
              <w:bottom w:val="single" w:sz="4" w:space="0" w:color="auto"/>
              <w:right w:val="single" w:sz="4" w:space="0" w:color="auto"/>
            </w:tcBorders>
            <w:vAlign w:val="center"/>
          </w:tcPr>
          <w:p w14:paraId="3E41449A" w14:textId="77777777" w:rsidR="00C4791A" w:rsidRPr="008E74AE" w:rsidRDefault="00C4791A" w:rsidP="0036031B">
            <w:pPr>
              <w:adjustRightInd w:val="0"/>
              <w:ind w:right="108"/>
              <w:jc w:val="right"/>
              <w:rPr>
                <w:rFonts w:ascii="Arial" w:hAnsi="Arial" w:cs="Arial"/>
              </w:rPr>
            </w:pPr>
            <w:r w:rsidRPr="008E74AE">
              <w:rPr>
                <w:rFonts w:ascii="Arial" w:hAnsi="Arial" w:cs="Arial"/>
              </w:rPr>
              <w:t>27.000,00</w:t>
            </w:r>
          </w:p>
        </w:tc>
      </w:tr>
      <w:tr w:rsidR="00C4791A" w:rsidRPr="008E74AE" w14:paraId="2491637D" w14:textId="77777777" w:rsidTr="0036031B">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18BE8EDC" w14:textId="77777777" w:rsidR="00C4791A" w:rsidRPr="008E74AE" w:rsidRDefault="00C4791A" w:rsidP="0036031B">
            <w:pPr>
              <w:adjustRightInd w:val="0"/>
              <w:ind w:right="108"/>
              <w:jc w:val="center"/>
              <w:rPr>
                <w:rFonts w:ascii="Arial" w:hAnsi="Arial" w:cs="Arial"/>
              </w:rPr>
            </w:pPr>
            <w:r w:rsidRPr="008E74AE">
              <w:rPr>
                <w:rFonts w:ascii="Arial" w:hAnsi="Arial" w:cs="Arial"/>
              </w:rPr>
              <w:t>4.4.</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14:paraId="617B3FAC" w14:textId="77777777" w:rsidR="00C4791A" w:rsidRPr="008E74AE" w:rsidRDefault="00C4791A" w:rsidP="0036031B">
            <w:pPr>
              <w:adjustRightInd w:val="0"/>
              <w:ind w:right="108"/>
              <w:rPr>
                <w:rFonts w:ascii="Arial" w:hAnsi="Arial" w:cs="Arial"/>
              </w:rPr>
            </w:pPr>
            <w:r w:rsidRPr="008E74AE">
              <w:rPr>
                <w:rFonts w:ascii="Arial" w:hAnsi="Arial" w:cs="Arial"/>
              </w:rPr>
              <w:t>Uređivanje drveća</w:t>
            </w:r>
          </w:p>
        </w:tc>
        <w:tc>
          <w:tcPr>
            <w:tcW w:w="1560" w:type="dxa"/>
            <w:tcBorders>
              <w:top w:val="single" w:sz="4" w:space="0" w:color="auto"/>
              <w:left w:val="single" w:sz="4" w:space="0" w:color="auto"/>
              <w:bottom w:val="single" w:sz="4" w:space="0" w:color="auto"/>
              <w:right w:val="single" w:sz="4" w:space="0" w:color="auto"/>
            </w:tcBorders>
            <w:vAlign w:val="center"/>
          </w:tcPr>
          <w:p w14:paraId="50469AB3" w14:textId="77777777" w:rsidR="00C4791A" w:rsidRPr="008E74AE" w:rsidRDefault="00C4791A" w:rsidP="0036031B">
            <w:pPr>
              <w:adjustRightInd w:val="0"/>
              <w:ind w:right="108"/>
              <w:jc w:val="right"/>
              <w:rPr>
                <w:rFonts w:ascii="Arial" w:hAnsi="Arial" w:cs="Arial"/>
              </w:rPr>
            </w:pPr>
            <w:r w:rsidRPr="008E74AE">
              <w:rPr>
                <w:rFonts w:ascii="Arial" w:hAnsi="Arial" w:cs="Arial"/>
              </w:rPr>
              <w:t>45.000,00</w:t>
            </w:r>
          </w:p>
        </w:tc>
        <w:tc>
          <w:tcPr>
            <w:tcW w:w="1701" w:type="dxa"/>
            <w:tcBorders>
              <w:top w:val="single" w:sz="4" w:space="0" w:color="auto"/>
              <w:left w:val="single" w:sz="4" w:space="0" w:color="auto"/>
              <w:bottom w:val="single" w:sz="4" w:space="0" w:color="auto"/>
              <w:right w:val="single" w:sz="4" w:space="0" w:color="auto"/>
            </w:tcBorders>
            <w:vAlign w:val="center"/>
          </w:tcPr>
          <w:p w14:paraId="3FA9B07A" w14:textId="77777777" w:rsidR="00C4791A" w:rsidRPr="008E74AE" w:rsidRDefault="00C4791A" w:rsidP="0036031B">
            <w:pPr>
              <w:adjustRightInd w:val="0"/>
              <w:ind w:right="108"/>
              <w:jc w:val="right"/>
              <w:rPr>
                <w:rFonts w:ascii="Arial" w:hAnsi="Arial" w:cs="Arial"/>
              </w:rPr>
            </w:pPr>
            <w:r w:rsidRPr="008E74AE">
              <w:rPr>
                <w:rFonts w:ascii="Arial" w:hAnsi="Arial" w:cs="Arial"/>
              </w:rPr>
              <w:t>+ 130.218,75</w:t>
            </w:r>
          </w:p>
        </w:tc>
        <w:tc>
          <w:tcPr>
            <w:tcW w:w="1422" w:type="dxa"/>
            <w:tcBorders>
              <w:top w:val="single" w:sz="4" w:space="0" w:color="auto"/>
              <w:left w:val="single" w:sz="4" w:space="0" w:color="auto"/>
              <w:bottom w:val="single" w:sz="4" w:space="0" w:color="auto"/>
              <w:right w:val="single" w:sz="4" w:space="0" w:color="auto"/>
            </w:tcBorders>
            <w:vAlign w:val="center"/>
          </w:tcPr>
          <w:p w14:paraId="6BE3FDED" w14:textId="77777777" w:rsidR="00C4791A" w:rsidRPr="008E74AE" w:rsidRDefault="00C4791A" w:rsidP="0036031B">
            <w:pPr>
              <w:adjustRightInd w:val="0"/>
              <w:ind w:right="108"/>
              <w:jc w:val="right"/>
              <w:rPr>
                <w:rFonts w:ascii="Arial" w:hAnsi="Arial" w:cs="Arial"/>
              </w:rPr>
            </w:pPr>
            <w:r w:rsidRPr="008E74AE">
              <w:rPr>
                <w:rFonts w:ascii="Arial" w:hAnsi="Arial" w:cs="Arial"/>
              </w:rPr>
              <w:t>175.218,75</w:t>
            </w:r>
          </w:p>
        </w:tc>
      </w:tr>
      <w:tr w:rsidR="00C4791A" w:rsidRPr="008E74AE" w14:paraId="16D090F1" w14:textId="77777777" w:rsidTr="0036031B">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78A26595" w14:textId="77777777" w:rsidR="00C4791A" w:rsidRPr="008E74AE" w:rsidRDefault="00C4791A" w:rsidP="0036031B">
            <w:pPr>
              <w:adjustRightInd w:val="0"/>
              <w:ind w:right="108"/>
              <w:jc w:val="center"/>
              <w:rPr>
                <w:rFonts w:ascii="Arial" w:hAnsi="Arial" w:cs="Arial"/>
              </w:rPr>
            </w:pPr>
            <w:r w:rsidRPr="008E74AE">
              <w:rPr>
                <w:rFonts w:ascii="Arial" w:hAnsi="Arial" w:cs="Arial"/>
              </w:rPr>
              <w:t>4.5.</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14:paraId="092007A8" w14:textId="77777777" w:rsidR="00C4791A" w:rsidRPr="008E74AE" w:rsidRDefault="00C4791A" w:rsidP="0036031B">
            <w:pPr>
              <w:adjustRightInd w:val="0"/>
              <w:ind w:right="108"/>
              <w:rPr>
                <w:rFonts w:ascii="Arial" w:hAnsi="Arial" w:cs="Arial"/>
              </w:rPr>
            </w:pPr>
            <w:r w:rsidRPr="008E74AE">
              <w:rPr>
                <w:rFonts w:ascii="Arial" w:hAnsi="Arial" w:cs="Arial"/>
              </w:rPr>
              <w:t xml:space="preserve">Održavanje cvjetnih gredica i visećih </w:t>
            </w:r>
            <w:proofErr w:type="spellStart"/>
            <w:r w:rsidRPr="008E74AE">
              <w:rPr>
                <w:rFonts w:ascii="Arial" w:hAnsi="Arial" w:cs="Arial"/>
              </w:rPr>
              <w:t>žardinjera</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CD27BB1" w14:textId="77777777" w:rsidR="00C4791A" w:rsidRPr="008E74AE" w:rsidRDefault="00C4791A" w:rsidP="0036031B">
            <w:pPr>
              <w:adjustRightInd w:val="0"/>
              <w:ind w:right="108"/>
              <w:jc w:val="right"/>
              <w:rPr>
                <w:rFonts w:ascii="Arial" w:hAnsi="Arial" w:cs="Arial"/>
              </w:rPr>
            </w:pPr>
            <w:r w:rsidRPr="008E74AE">
              <w:rPr>
                <w:rFonts w:ascii="Arial" w:hAnsi="Arial" w:cs="Arial"/>
              </w:rPr>
              <w:t>105.000,00</w:t>
            </w:r>
          </w:p>
        </w:tc>
        <w:tc>
          <w:tcPr>
            <w:tcW w:w="1701" w:type="dxa"/>
            <w:tcBorders>
              <w:top w:val="single" w:sz="4" w:space="0" w:color="auto"/>
              <w:left w:val="single" w:sz="4" w:space="0" w:color="auto"/>
              <w:bottom w:val="single" w:sz="4" w:space="0" w:color="auto"/>
              <w:right w:val="single" w:sz="4" w:space="0" w:color="auto"/>
            </w:tcBorders>
            <w:vAlign w:val="center"/>
          </w:tcPr>
          <w:p w14:paraId="21E00FF7" w14:textId="77777777" w:rsidR="00C4791A" w:rsidRPr="008E74AE" w:rsidRDefault="00C4791A" w:rsidP="0036031B">
            <w:pPr>
              <w:adjustRightInd w:val="0"/>
              <w:ind w:right="108"/>
              <w:jc w:val="right"/>
              <w:rPr>
                <w:rFonts w:ascii="Arial" w:hAnsi="Arial" w:cs="Arial"/>
              </w:rPr>
            </w:pPr>
            <w:r w:rsidRPr="008E74AE">
              <w:rPr>
                <w:rFonts w:ascii="Arial" w:hAnsi="Arial" w:cs="Arial"/>
              </w:rPr>
              <w:t>+ 35.000,00</w:t>
            </w:r>
          </w:p>
        </w:tc>
        <w:tc>
          <w:tcPr>
            <w:tcW w:w="1422" w:type="dxa"/>
            <w:tcBorders>
              <w:top w:val="single" w:sz="4" w:space="0" w:color="auto"/>
              <w:left w:val="single" w:sz="4" w:space="0" w:color="auto"/>
              <w:bottom w:val="single" w:sz="4" w:space="0" w:color="auto"/>
              <w:right w:val="single" w:sz="4" w:space="0" w:color="auto"/>
            </w:tcBorders>
            <w:vAlign w:val="center"/>
          </w:tcPr>
          <w:p w14:paraId="2BD14854" w14:textId="77777777" w:rsidR="00C4791A" w:rsidRPr="008E74AE" w:rsidRDefault="00C4791A" w:rsidP="0036031B">
            <w:pPr>
              <w:adjustRightInd w:val="0"/>
              <w:ind w:right="108"/>
              <w:jc w:val="right"/>
              <w:rPr>
                <w:rFonts w:ascii="Arial" w:hAnsi="Arial" w:cs="Arial"/>
              </w:rPr>
            </w:pPr>
            <w:r w:rsidRPr="008E74AE">
              <w:rPr>
                <w:rFonts w:ascii="Arial" w:hAnsi="Arial" w:cs="Arial"/>
              </w:rPr>
              <w:t>140.000,00</w:t>
            </w:r>
          </w:p>
        </w:tc>
      </w:tr>
      <w:tr w:rsidR="00C4791A" w:rsidRPr="008E74AE" w14:paraId="743C89D7" w14:textId="77777777" w:rsidTr="0036031B">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5A551988" w14:textId="77777777" w:rsidR="00C4791A" w:rsidRPr="008E74AE" w:rsidRDefault="00C4791A" w:rsidP="0036031B">
            <w:pPr>
              <w:adjustRightInd w:val="0"/>
              <w:ind w:right="108"/>
              <w:jc w:val="center"/>
              <w:rPr>
                <w:rFonts w:ascii="Arial" w:hAnsi="Arial" w:cs="Arial"/>
              </w:rPr>
            </w:pPr>
            <w:r w:rsidRPr="008E74AE">
              <w:rPr>
                <w:rFonts w:ascii="Arial" w:hAnsi="Arial" w:cs="Arial"/>
              </w:rPr>
              <w:t>4.6.</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14:paraId="0DC16827" w14:textId="77777777" w:rsidR="00C4791A" w:rsidRPr="008E74AE" w:rsidRDefault="00C4791A" w:rsidP="0036031B">
            <w:pPr>
              <w:adjustRightInd w:val="0"/>
              <w:ind w:right="108"/>
              <w:rPr>
                <w:rFonts w:ascii="Arial" w:hAnsi="Arial" w:cs="Arial"/>
              </w:rPr>
            </w:pPr>
            <w:r w:rsidRPr="008E74AE">
              <w:rPr>
                <w:rFonts w:ascii="Arial" w:hAnsi="Arial" w:cs="Arial"/>
              </w:rPr>
              <w:t>Održavanje staza i parkovnih elemenata</w:t>
            </w:r>
          </w:p>
        </w:tc>
        <w:tc>
          <w:tcPr>
            <w:tcW w:w="1560" w:type="dxa"/>
            <w:tcBorders>
              <w:top w:val="single" w:sz="4" w:space="0" w:color="auto"/>
              <w:left w:val="single" w:sz="4" w:space="0" w:color="auto"/>
              <w:bottom w:val="single" w:sz="4" w:space="0" w:color="auto"/>
              <w:right w:val="single" w:sz="4" w:space="0" w:color="auto"/>
            </w:tcBorders>
            <w:vAlign w:val="center"/>
          </w:tcPr>
          <w:p w14:paraId="4FC5494E" w14:textId="77777777" w:rsidR="00C4791A" w:rsidRPr="008E74AE" w:rsidRDefault="00C4791A" w:rsidP="0036031B">
            <w:pPr>
              <w:adjustRightInd w:val="0"/>
              <w:ind w:right="108"/>
              <w:jc w:val="right"/>
              <w:rPr>
                <w:rFonts w:ascii="Arial" w:hAnsi="Arial" w:cs="Arial"/>
              </w:rPr>
            </w:pPr>
            <w:r w:rsidRPr="008E74AE">
              <w:rPr>
                <w:rFonts w:ascii="Arial" w:hAnsi="Arial" w:cs="Arial"/>
              </w:rPr>
              <w:t>28.000,00</w:t>
            </w:r>
          </w:p>
        </w:tc>
        <w:tc>
          <w:tcPr>
            <w:tcW w:w="1701" w:type="dxa"/>
            <w:tcBorders>
              <w:top w:val="single" w:sz="4" w:space="0" w:color="auto"/>
              <w:left w:val="single" w:sz="4" w:space="0" w:color="auto"/>
              <w:bottom w:val="single" w:sz="4" w:space="0" w:color="auto"/>
              <w:right w:val="single" w:sz="4" w:space="0" w:color="auto"/>
            </w:tcBorders>
            <w:vAlign w:val="center"/>
          </w:tcPr>
          <w:p w14:paraId="5E9A0475" w14:textId="77777777" w:rsidR="00C4791A" w:rsidRPr="008E74AE" w:rsidRDefault="00C4791A" w:rsidP="0036031B">
            <w:pPr>
              <w:adjustRightInd w:val="0"/>
              <w:ind w:right="108"/>
              <w:jc w:val="right"/>
              <w:rPr>
                <w:rFonts w:ascii="Arial" w:hAnsi="Arial" w:cs="Arial"/>
              </w:rPr>
            </w:pPr>
            <w:r w:rsidRPr="008E74AE">
              <w:rPr>
                <w:rFonts w:ascii="Arial" w:hAnsi="Arial" w:cs="Arial"/>
              </w:rPr>
              <w:t>-19.250,00</w:t>
            </w:r>
          </w:p>
        </w:tc>
        <w:tc>
          <w:tcPr>
            <w:tcW w:w="1422" w:type="dxa"/>
            <w:tcBorders>
              <w:top w:val="single" w:sz="4" w:space="0" w:color="auto"/>
              <w:left w:val="single" w:sz="4" w:space="0" w:color="auto"/>
              <w:bottom w:val="single" w:sz="4" w:space="0" w:color="auto"/>
              <w:right w:val="single" w:sz="4" w:space="0" w:color="auto"/>
            </w:tcBorders>
            <w:vAlign w:val="center"/>
          </w:tcPr>
          <w:p w14:paraId="55A9F583" w14:textId="77777777" w:rsidR="00C4791A" w:rsidRPr="008E74AE" w:rsidRDefault="00C4791A" w:rsidP="0036031B">
            <w:pPr>
              <w:adjustRightInd w:val="0"/>
              <w:ind w:right="108"/>
              <w:jc w:val="right"/>
              <w:rPr>
                <w:rFonts w:ascii="Arial" w:hAnsi="Arial" w:cs="Arial"/>
              </w:rPr>
            </w:pPr>
            <w:r w:rsidRPr="008E74AE">
              <w:rPr>
                <w:rFonts w:ascii="Arial" w:hAnsi="Arial" w:cs="Arial"/>
              </w:rPr>
              <w:t>8.750,00</w:t>
            </w:r>
          </w:p>
        </w:tc>
      </w:tr>
      <w:tr w:rsidR="00C4791A" w:rsidRPr="008E74AE" w14:paraId="0E1DC202" w14:textId="77777777" w:rsidTr="0036031B">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5180E27C" w14:textId="77777777" w:rsidR="00C4791A" w:rsidRPr="008E74AE" w:rsidRDefault="00C4791A" w:rsidP="0036031B">
            <w:pPr>
              <w:adjustRightInd w:val="0"/>
              <w:ind w:right="108"/>
              <w:jc w:val="center"/>
              <w:rPr>
                <w:rFonts w:ascii="Arial" w:hAnsi="Arial" w:cs="Arial"/>
              </w:rPr>
            </w:pPr>
            <w:r w:rsidRPr="008E74AE">
              <w:rPr>
                <w:rFonts w:ascii="Arial" w:hAnsi="Arial" w:cs="Arial"/>
              </w:rPr>
              <w:t>4.7.</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14:paraId="587D7FBE" w14:textId="77777777" w:rsidR="00C4791A" w:rsidRPr="008E74AE" w:rsidRDefault="00C4791A" w:rsidP="0036031B">
            <w:pPr>
              <w:adjustRightInd w:val="0"/>
              <w:ind w:right="108"/>
              <w:rPr>
                <w:rFonts w:ascii="Arial" w:hAnsi="Arial" w:cs="Arial"/>
              </w:rPr>
            </w:pPr>
            <w:r w:rsidRPr="008E74AE">
              <w:rPr>
                <w:rFonts w:ascii="Arial" w:hAnsi="Arial" w:cs="Arial"/>
              </w:rPr>
              <w:t>Sadnja trajnog raslinja</w:t>
            </w:r>
          </w:p>
        </w:tc>
        <w:tc>
          <w:tcPr>
            <w:tcW w:w="1560" w:type="dxa"/>
            <w:tcBorders>
              <w:top w:val="single" w:sz="4" w:space="0" w:color="auto"/>
              <w:left w:val="single" w:sz="4" w:space="0" w:color="auto"/>
              <w:bottom w:val="single" w:sz="4" w:space="0" w:color="auto"/>
              <w:right w:val="single" w:sz="4" w:space="0" w:color="auto"/>
            </w:tcBorders>
            <w:vAlign w:val="center"/>
          </w:tcPr>
          <w:p w14:paraId="619A8DEA" w14:textId="77777777" w:rsidR="00C4791A" w:rsidRPr="008E74AE" w:rsidRDefault="00C4791A" w:rsidP="0036031B">
            <w:pPr>
              <w:adjustRightInd w:val="0"/>
              <w:ind w:right="108"/>
              <w:jc w:val="right"/>
              <w:rPr>
                <w:rFonts w:ascii="Arial" w:hAnsi="Arial" w:cs="Arial"/>
              </w:rPr>
            </w:pPr>
            <w:r w:rsidRPr="008E74AE">
              <w:rPr>
                <w:rFonts w:ascii="Arial" w:hAnsi="Arial" w:cs="Arial"/>
              </w:rPr>
              <w:t>51.000,00</w:t>
            </w:r>
          </w:p>
        </w:tc>
        <w:tc>
          <w:tcPr>
            <w:tcW w:w="1701" w:type="dxa"/>
            <w:tcBorders>
              <w:top w:val="single" w:sz="4" w:space="0" w:color="auto"/>
              <w:left w:val="single" w:sz="4" w:space="0" w:color="auto"/>
              <w:bottom w:val="single" w:sz="4" w:space="0" w:color="auto"/>
              <w:right w:val="single" w:sz="4" w:space="0" w:color="auto"/>
            </w:tcBorders>
            <w:vAlign w:val="center"/>
          </w:tcPr>
          <w:p w14:paraId="01432773" w14:textId="77777777" w:rsidR="00C4791A" w:rsidRPr="008E74AE" w:rsidRDefault="00C4791A" w:rsidP="0036031B">
            <w:pPr>
              <w:adjustRightInd w:val="0"/>
              <w:ind w:right="108"/>
              <w:jc w:val="right"/>
              <w:rPr>
                <w:rFonts w:ascii="Arial" w:hAnsi="Arial" w:cs="Arial"/>
              </w:rPr>
            </w:pPr>
            <w:r w:rsidRPr="008E74AE">
              <w:rPr>
                <w:rFonts w:ascii="Arial" w:hAnsi="Arial" w:cs="Arial"/>
              </w:rPr>
              <w:t>- 11.125,00</w:t>
            </w:r>
          </w:p>
        </w:tc>
        <w:tc>
          <w:tcPr>
            <w:tcW w:w="1422" w:type="dxa"/>
            <w:tcBorders>
              <w:top w:val="single" w:sz="4" w:space="0" w:color="auto"/>
              <w:left w:val="single" w:sz="4" w:space="0" w:color="auto"/>
              <w:bottom w:val="single" w:sz="4" w:space="0" w:color="auto"/>
              <w:right w:val="single" w:sz="4" w:space="0" w:color="auto"/>
            </w:tcBorders>
            <w:vAlign w:val="center"/>
          </w:tcPr>
          <w:p w14:paraId="084D074D" w14:textId="77777777" w:rsidR="00C4791A" w:rsidRPr="008E74AE" w:rsidRDefault="00C4791A" w:rsidP="0036031B">
            <w:pPr>
              <w:adjustRightInd w:val="0"/>
              <w:ind w:right="108"/>
              <w:jc w:val="right"/>
              <w:rPr>
                <w:rFonts w:ascii="Arial" w:hAnsi="Arial" w:cs="Arial"/>
              </w:rPr>
            </w:pPr>
            <w:r w:rsidRPr="008E74AE">
              <w:rPr>
                <w:rFonts w:ascii="Arial" w:hAnsi="Arial" w:cs="Arial"/>
              </w:rPr>
              <w:t>39.875,00</w:t>
            </w:r>
          </w:p>
        </w:tc>
      </w:tr>
      <w:tr w:rsidR="00C4791A" w:rsidRPr="008E74AE" w14:paraId="17B4EC24" w14:textId="77777777" w:rsidTr="0036031B">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26A88C13" w14:textId="77777777" w:rsidR="00C4791A" w:rsidRPr="008E74AE" w:rsidRDefault="00C4791A" w:rsidP="0036031B">
            <w:pPr>
              <w:adjustRightInd w:val="0"/>
              <w:ind w:right="108"/>
              <w:jc w:val="center"/>
              <w:rPr>
                <w:rFonts w:ascii="Arial" w:hAnsi="Arial" w:cs="Arial"/>
              </w:rPr>
            </w:pPr>
            <w:r w:rsidRPr="008E74AE">
              <w:rPr>
                <w:rFonts w:ascii="Arial" w:hAnsi="Arial" w:cs="Arial"/>
              </w:rPr>
              <w:t>4.8.</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14:paraId="2B127FB8" w14:textId="77777777" w:rsidR="00C4791A" w:rsidRPr="008E74AE" w:rsidRDefault="00C4791A" w:rsidP="0036031B">
            <w:pPr>
              <w:adjustRightInd w:val="0"/>
              <w:ind w:right="108"/>
              <w:rPr>
                <w:rFonts w:ascii="Arial" w:hAnsi="Arial" w:cs="Arial"/>
              </w:rPr>
            </w:pPr>
            <w:r w:rsidRPr="008E74AE">
              <w:rPr>
                <w:rFonts w:ascii="Arial" w:hAnsi="Arial" w:cs="Arial"/>
              </w:rPr>
              <w:t xml:space="preserve">Održavanje javnih zelenih površina </w:t>
            </w:r>
            <w:proofErr w:type="spellStart"/>
            <w:r w:rsidRPr="008E74AE">
              <w:rPr>
                <w:rFonts w:ascii="Arial" w:hAnsi="Arial" w:cs="Arial"/>
              </w:rPr>
              <w:t>malčiranjem</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7FBA8A9F" w14:textId="77777777" w:rsidR="00C4791A" w:rsidRPr="008E74AE" w:rsidRDefault="00C4791A" w:rsidP="0036031B">
            <w:pPr>
              <w:adjustRightInd w:val="0"/>
              <w:ind w:right="108"/>
              <w:jc w:val="right"/>
              <w:rPr>
                <w:rFonts w:ascii="Arial" w:hAnsi="Arial" w:cs="Arial"/>
              </w:rPr>
            </w:pPr>
            <w:r w:rsidRPr="008E74AE">
              <w:rPr>
                <w:rFonts w:ascii="Arial" w:hAnsi="Arial" w:cs="Arial"/>
              </w:rPr>
              <w:t>200.000,00</w:t>
            </w:r>
          </w:p>
        </w:tc>
        <w:tc>
          <w:tcPr>
            <w:tcW w:w="1701" w:type="dxa"/>
            <w:tcBorders>
              <w:top w:val="single" w:sz="4" w:space="0" w:color="auto"/>
              <w:left w:val="single" w:sz="4" w:space="0" w:color="auto"/>
              <w:bottom w:val="single" w:sz="4" w:space="0" w:color="auto"/>
              <w:right w:val="single" w:sz="4" w:space="0" w:color="auto"/>
            </w:tcBorders>
            <w:vAlign w:val="center"/>
          </w:tcPr>
          <w:p w14:paraId="3264F6FA" w14:textId="77777777" w:rsidR="00C4791A" w:rsidRPr="008E74AE" w:rsidRDefault="00C4791A" w:rsidP="0036031B">
            <w:pPr>
              <w:adjustRightInd w:val="0"/>
              <w:ind w:right="108"/>
              <w:jc w:val="right"/>
              <w:rPr>
                <w:rFonts w:ascii="Arial" w:hAnsi="Arial" w:cs="Arial"/>
              </w:rPr>
            </w:pPr>
            <w:r w:rsidRPr="008E74AE">
              <w:rPr>
                <w:rFonts w:ascii="Arial" w:hAnsi="Arial" w:cs="Arial"/>
              </w:rPr>
              <w:t>- 37.000,00</w:t>
            </w:r>
          </w:p>
        </w:tc>
        <w:tc>
          <w:tcPr>
            <w:tcW w:w="1422" w:type="dxa"/>
            <w:tcBorders>
              <w:top w:val="single" w:sz="4" w:space="0" w:color="auto"/>
              <w:left w:val="single" w:sz="4" w:space="0" w:color="auto"/>
              <w:bottom w:val="single" w:sz="4" w:space="0" w:color="auto"/>
              <w:right w:val="single" w:sz="4" w:space="0" w:color="auto"/>
            </w:tcBorders>
            <w:vAlign w:val="center"/>
          </w:tcPr>
          <w:p w14:paraId="6663A4C4" w14:textId="77777777" w:rsidR="00C4791A" w:rsidRPr="008E74AE" w:rsidRDefault="00C4791A" w:rsidP="0036031B">
            <w:pPr>
              <w:adjustRightInd w:val="0"/>
              <w:ind w:right="108"/>
              <w:jc w:val="right"/>
              <w:rPr>
                <w:rFonts w:ascii="Arial" w:hAnsi="Arial" w:cs="Arial"/>
              </w:rPr>
            </w:pPr>
            <w:r w:rsidRPr="008E74AE">
              <w:rPr>
                <w:rFonts w:ascii="Arial" w:hAnsi="Arial" w:cs="Arial"/>
              </w:rPr>
              <w:t>163.000,00</w:t>
            </w:r>
          </w:p>
        </w:tc>
      </w:tr>
      <w:tr w:rsidR="00C4791A" w:rsidRPr="008E74AE" w14:paraId="346E7E6C" w14:textId="77777777" w:rsidTr="0036031B">
        <w:trPr>
          <w:cantSplit/>
          <w:trHeight w:val="3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12D3DB00" w14:textId="77777777" w:rsidR="00C4791A" w:rsidRPr="008E74AE" w:rsidRDefault="00C4791A" w:rsidP="0036031B">
            <w:pPr>
              <w:adjustRightInd w:val="0"/>
              <w:ind w:right="108"/>
              <w:jc w:val="center"/>
              <w:rPr>
                <w:rFonts w:ascii="Arial" w:hAnsi="Arial" w:cs="Arial"/>
              </w:rPr>
            </w:pPr>
            <w:r w:rsidRPr="008E74AE">
              <w:rPr>
                <w:rFonts w:ascii="Arial" w:hAnsi="Arial" w:cs="Arial"/>
              </w:rPr>
              <w:t>4.9.</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14:paraId="64855222" w14:textId="77777777" w:rsidR="00C4791A" w:rsidRPr="008E74AE" w:rsidRDefault="00C4791A" w:rsidP="0036031B">
            <w:pPr>
              <w:adjustRightInd w:val="0"/>
              <w:ind w:right="108"/>
              <w:rPr>
                <w:rFonts w:ascii="Arial" w:hAnsi="Arial" w:cs="Arial"/>
              </w:rPr>
            </w:pPr>
            <w:r w:rsidRPr="008E74AE">
              <w:rPr>
                <w:rFonts w:ascii="Arial" w:hAnsi="Arial" w:cs="Arial"/>
              </w:rPr>
              <w:t>Održavanje zelenih površina dječjih igrališta na području Grada Ivanca</w:t>
            </w:r>
          </w:p>
        </w:tc>
        <w:tc>
          <w:tcPr>
            <w:tcW w:w="1560" w:type="dxa"/>
            <w:tcBorders>
              <w:top w:val="single" w:sz="4" w:space="0" w:color="auto"/>
              <w:left w:val="single" w:sz="4" w:space="0" w:color="auto"/>
              <w:bottom w:val="single" w:sz="4" w:space="0" w:color="auto"/>
              <w:right w:val="single" w:sz="4" w:space="0" w:color="auto"/>
            </w:tcBorders>
            <w:vAlign w:val="center"/>
          </w:tcPr>
          <w:p w14:paraId="69ACD8F6" w14:textId="77777777" w:rsidR="00C4791A" w:rsidRPr="008E74AE" w:rsidRDefault="00C4791A" w:rsidP="0036031B">
            <w:pPr>
              <w:adjustRightInd w:val="0"/>
              <w:ind w:right="108"/>
              <w:jc w:val="right"/>
              <w:rPr>
                <w:rFonts w:ascii="Arial" w:hAnsi="Arial" w:cs="Arial"/>
              </w:rPr>
            </w:pPr>
            <w:r w:rsidRPr="008E74AE">
              <w:rPr>
                <w:rFonts w:ascii="Arial" w:hAnsi="Arial" w:cs="Arial"/>
              </w:rPr>
              <w:t>200.000,00</w:t>
            </w:r>
          </w:p>
        </w:tc>
        <w:tc>
          <w:tcPr>
            <w:tcW w:w="1701" w:type="dxa"/>
            <w:tcBorders>
              <w:top w:val="single" w:sz="4" w:space="0" w:color="auto"/>
              <w:left w:val="single" w:sz="4" w:space="0" w:color="auto"/>
              <w:bottom w:val="single" w:sz="4" w:space="0" w:color="auto"/>
              <w:right w:val="single" w:sz="4" w:space="0" w:color="auto"/>
            </w:tcBorders>
            <w:vAlign w:val="center"/>
          </w:tcPr>
          <w:p w14:paraId="270C43D0" w14:textId="77777777" w:rsidR="00C4791A" w:rsidRPr="008E74AE" w:rsidRDefault="00C4791A" w:rsidP="0036031B">
            <w:pPr>
              <w:adjustRightInd w:val="0"/>
              <w:ind w:right="108"/>
              <w:jc w:val="right"/>
              <w:rPr>
                <w:rFonts w:ascii="Arial" w:hAnsi="Arial" w:cs="Arial"/>
              </w:rPr>
            </w:pPr>
            <w:r w:rsidRPr="008E74AE">
              <w:rPr>
                <w:rFonts w:ascii="Arial" w:hAnsi="Arial" w:cs="Arial"/>
              </w:rPr>
              <w:t>0,00</w:t>
            </w:r>
          </w:p>
        </w:tc>
        <w:tc>
          <w:tcPr>
            <w:tcW w:w="1422" w:type="dxa"/>
            <w:tcBorders>
              <w:top w:val="single" w:sz="4" w:space="0" w:color="auto"/>
              <w:left w:val="single" w:sz="4" w:space="0" w:color="auto"/>
              <w:bottom w:val="single" w:sz="4" w:space="0" w:color="auto"/>
              <w:right w:val="single" w:sz="4" w:space="0" w:color="auto"/>
            </w:tcBorders>
            <w:vAlign w:val="center"/>
          </w:tcPr>
          <w:p w14:paraId="1C92525D" w14:textId="77777777" w:rsidR="00C4791A" w:rsidRPr="008E74AE" w:rsidRDefault="00C4791A" w:rsidP="0036031B">
            <w:pPr>
              <w:adjustRightInd w:val="0"/>
              <w:ind w:right="108"/>
              <w:jc w:val="right"/>
              <w:rPr>
                <w:rFonts w:ascii="Arial" w:hAnsi="Arial" w:cs="Arial"/>
              </w:rPr>
            </w:pPr>
            <w:r w:rsidRPr="008E74AE">
              <w:rPr>
                <w:rFonts w:ascii="Arial" w:hAnsi="Arial" w:cs="Arial"/>
              </w:rPr>
              <w:t>200.000,00</w:t>
            </w:r>
          </w:p>
        </w:tc>
      </w:tr>
      <w:tr w:rsidR="00C4791A" w:rsidRPr="008E74AE" w14:paraId="09D837FF" w14:textId="77777777" w:rsidTr="0036031B">
        <w:trPr>
          <w:cantSplit/>
          <w:trHeight w:val="340"/>
          <w:jc w:val="center"/>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4B766" w14:textId="77777777" w:rsidR="00C4791A" w:rsidRPr="008E74AE" w:rsidRDefault="00C4791A" w:rsidP="0036031B">
            <w:pPr>
              <w:adjustRightInd w:val="0"/>
              <w:ind w:right="108"/>
              <w:jc w:val="right"/>
              <w:rPr>
                <w:rFonts w:ascii="Arial" w:hAnsi="Arial" w:cs="Arial"/>
              </w:rPr>
            </w:pPr>
            <w:r w:rsidRPr="008E74AE">
              <w:rPr>
                <w:rFonts w:ascii="Arial" w:hAnsi="Arial" w:cs="Arial"/>
                <w:b/>
              </w:rPr>
              <w:t>U K U P N 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2C8672" w14:textId="77777777" w:rsidR="00C4791A" w:rsidRPr="008E74AE" w:rsidRDefault="00C4791A" w:rsidP="0036031B">
            <w:pPr>
              <w:ind w:right="113"/>
              <w:jc w:val="right"/>
              <w:rPr>
                <w:rFonts w:ascii="Arial" w:hAnsi="Arial" w:cs="Arial"/>
                <w:b/>
                <w:bCs/>
                <w:iCs/>
              </w:rPr>
            </w:pPr>
            <w:r w:rsidRPr="008E74AE">
              <w:rPr>
                <w:rFonts w:ascii="Arial" w:hAnsi="Arial" w:cs="Arial"/>
                <w:b/>
                <w:bCs/>
                <w:iCs/>
              </w:rPr>
              <w:t>1.038.000,00</w:t>
            </w:r>
          </w:p>
        </w:tc>
        <w:tc>
          <w:tcPr>
            <w:tcW w:w="1701" w:type="dxa"/>
            <w:tcBorders>
              <w:top w:val="single" w:sz="4" w:space="0" w:color="auto"/>
              <w:left w:val="single" w:sz="4" w:space="0" w:color="auto"/>
              <w:bottom w:val="single" w:sz="4" w:space="0" w:color="auto"/>
              <w:right w:val="single" w:sz="4" w:space="0" w:color="auto"/>
            </w:tcBorders>
            <w:vAlign w:val="center"/>
          </w:tcPr>
          <w:p w14:paraId="472E7458" w14:textId="77777777" w:rsidR="00C4791A" w:rsidRPr="008E74AE" w:rsidRDefault="00C4791A" w:rsidP="0036031B">
            <w:pPr>
              <w:ind w:right="113"/>
              <w:jc w:val="right"/>
              <w:rPr>
                <w:rFonts w:ascii="Arial" w:hAnsi="Arial" w:cs="Arial"/>
                <w:b/>
                <w:bCs/>
                <w:iCs/>
              </w:rPr>
            </w:pPr>
            <w:r w:rsidRPr="008E74AE">
              <w:rPr>
                <w:rFonts w:ascii="Arial" w:hAnsi="Arial" w:cs="Arial"/>
                <w:b/>
                <w:bCs/>
                <w:iCs/>
              </w:rPr>
              <w:t xml:space="preserve"> + 97.843,75</w:t>
            </w:r>
          </w:p>
        </w:tc>
        <w:tc>
          <w:tcPr>
            <w:tcW w:w="1422" w:type="dxa"/>
            <w:tcBorders>
              <w:top w:val="single" w:sz="4" w:space="0" w:color="auto"/>
              <w:left w:val="single" w:sz="4" w:space="0" w:color="auto"/>
              <w:bottom w:val="single" w:sz="4" w:space="0" w:color="auto"/>
              <w:right w:val="single" w:sz="4" w:space="0" w:color="auto"/>
            </w:tcBorders>
            <w:vAlign w:val="center"/>
          </w:tcPr>
          <w:p w14:paraId="5C321EE6" w14:textId="77777777" w:rsidR="00C4791A" w:rsidRPr="008E74AE" w:rsidRDefault="00C4791A" w:rsidP="0036031B">
            <w:pPr>
              <w:ind w:right="113"/>
              <w:jc w:val="right"/>
              <w:rPr>
                <w:rFonts w:ascii="Arial" w:hAnsi="Arial" w:cs="Arial"/>
                <w:b/>
                <w:bCs/>
                <w:iCs/>
              </w:rPr>
            </w:pPr>
            <w:r w:rsidRPr="008E74AE">
              <w:rPr>
                <w:rFonts w:ascii="Arial" w:hAnsi="Arial" w:cs="Arial"/>
                <w:b/>
                <w:bCs/>
                <w:iCs/>
              </w:rPr>
              <w:t>1.135.843,75</w:t>
            </w:r>
          </w:p>
        </w:tc>
      </w:tr>
      <w:tr w:rsidR="00C4791A" w:rsidRPr="008E74AE" w14:paraId="6B14624A" w14:textId="77777777" w:rsidTr="0036031B">
        <w:trPr>
          <w:cantSplit/>
          <w:trHeight w:val="1262"/>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E8EE54" w14:textId="77777777" w:rsidR="00C4791A" w:rsidRPr="008E74AE" w:rsidRDefault="00C4791A" w:rsidP="0036031B">
            <w:pPr>
              <w:adjustRightInd w:val="0"/>
              <w:ind w:right="108"/>
              <w:rPr>
                <w:rFonts w:ascii="Arial" w:hAnsi="Arial" w:cs="Arial"/>
                <w:bCs/>
                <w:i/>
              </w:rPr>
            </w:pPr>
            <w:r w:rsidRPr="008E74AE">
              <w:rPr>
                <w:rFonts w:ascii="Arial" w:hAnsi="Arial" w:cs="Arial"/>
                <w:bCs/>
                <w:i/>
              </w:rPr>
              <w:t>Izvori financiranja:</w:t>
            </w:r>
          </w:p>
          <w:p w14:paraId="710BEB4C" w14:textId="77777777" w:rsidR="00C4791A" w:rsidRPr="008E74AE" w:rsidRDefault="00C4791A" w:rsidP="00077A86">
            <w:pPr>
              <w:numPr>
                <w:ilvl w:val="0"/>
                <w:numId w:val="23"/>
              </w:numPr>
              <w:adjustRightInd w:val="0"/>
              <w:spacing w:after="0" w:line="240" w:lineRule="auto"/>
              <w:ind w:left="381" w:right="108"/>
              <w:rPr>
                <w:rFonts w:ascii="Arial" w:hAnsi="Arial" w:cs="Arial"/>
                <w:bCs/>
                <w:iCs/>
              </w:rPr>
            </w:pPr>
            <w:r w:rsidRPr="008E74AE">
              <w:rPr>
                <w:rFonts w:ascii="Arial" w:hAnsi="Arial" w:cs="Arial"/>
                <w:bCs/>
                <w:iCs/>
              </w:rPr>
              <w:t>Komunalna naknada: 776.518,49 kn</w:t>
            </w:r>
          </w:p>
          <w:p w14:paraId="714EBA31" w14:textId="77777777" w:rsidR="00C4791A" w:rsidRPr="008E74AE" w:rsidRDefault="00C4791A" w:rsidP="00077A86">
            <w:pPr>
              <w:numPr>
                <w:ilvl w:val="0"/>
                <w:numId w:val="23"/>
              </w:numPr>
              <w:adjustRightInd w:val="0"/>
              <w:spacing w:after="0" w:line="240" w:lineRule="auto"/>
              <w:ind w:left="381" w:right="108"/>
              <w:rPr>
                <w:rFonts w:ascii="Arial" w:hAnsi="Arial" w:cs="Arial"/>
              </w:rPr>
            </w:pPr>
            <w:r w:rsidRPr="008E74AE">
              <w:rPr>
                <w:rFonts w:ascii="Arial" w:hAnsi="Arial" w:cs="Arial"/>
              </w:rPr>
              <w:t>Prihodi od poreza: 120.481,51 kn</w:t>
            </w:r>
          </w:p>
          <w:p w14:paraId="7449E61B" w14:textId="77777777" w:rsidR="00C4791A" w:rsidRPr="008E74AE" w:rsidRDefault="00C4791A" w:rsidP="00077A86">
            <w:pPr>
              <w:numPr>
                <w:ilvl w:val="0"/>
                <w:numId w:val="23"/>
              </w:numPr>
              <w:adjustRightInd w:val="0"/>
              <w:spacing w:after="0" w:line="240" w:lineRule="auto"/>
              <w:ind w:left="381" w:right="108"/>
              <w:rPr>
                <w:rFonts w:ascii="Arial" w:hAnsi="Arial" w:cs="Arial"/>
              </w:rPr>
            </w:pPr>
            <w:r w:rsidRPr="008E74AE">
              <w:rPr>
                <w:rFonts w:ascii="Arial" w:hAnsi="Arial" w:cs="Arial"/>
              </w:rPr>
              <w:t>Sanacija štete na javnim površinama (prihodi od nefinancijske imovine): 5.000,00 kn</w:t>
            </w:r>
          </w:p>
          <w:p w14:paraId="520D80D6" w14:textId="77777777" w:rsidR="00C4791A" w:rsidRPr="008E74AE" w:rsidRDefault="00C4791A" w:rsidP="00077A86">
            <w:pPr>
              <w:numPr>
                <w:ilvl w:val="0"/>
                <w:numId w:val="23"/>
              </w:numPr>
              <w:adjustRightInd w:val="0"/>
              <w:spacing w:after="0" w:line="240" w:lineRule="auto"/>
              <w:ind w:left="381" w:right="108"/>
              <w:rPr>
                <w:rFonts w:ascii="Arial" w:hAnsi="Arial" w:cs="Arial"/>
              </w:rPr>
            </w:pPr>
            <w:r w:rsidRPr="008E74AE">
              <w:rPr>
                <w:rFonts w:ascii="Arial" w:hAnsi="Arial" w:cs="Arial"/>
                <w:bCs/>
              </w:rPr>
              <w:t>Prihodi od pomoći-fiskalno izravnanje: 233.843,75</w:t>
            </w:r>
          </w:p>
        </w:tc>
      </w:tr>
    </w:tbl>
    <w:p w14:paraId="707DA41B" w14:textId="116163AD" w:rsidR="00C4791A" w:rsidRPr="008E74AE" w:rsidRDefault="00C4791A" w:rsidP="00CC35C1">
      <w:pPr>
        <w:tabs>
          <w:tab w:val="left" w:pos="3600"/>
        </w:tabs>
        <w:adjustRightInd w:val="0"/>
        <w:jc w:val="both"/>
        <w:rPr>
          <w:rFonts w:ascii="Arial" w:hAnsi="Arial" w:cs="Arial"/>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71"/>
        <w:gridCol w:w="6124"/>
        <w:gridCol w:w="1290"/>
        <w:gridCol w:w="1383"/>
        <w:gridCol w:w="1547"/>
      </w:tblGrid>
      <w:tr w:rsidR="00C4791A" w:rsidRPr="008E74AE" w14:paraId="679B3207" w14:textId="77777777" w:rsidTr="0036031B">
        <w:trPr>
          <w:cantSplit/>
          <w:trHeight w:val="340"/>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0D985F" w14:textId="77777777" w:rsidR="00C4791A" w:rsidRPr="008E74AE" w:rsidRDefault="00C4791A" w:rsidP="00077A86">
            <w:pPr>
              <w:numPr>
                <w:ilvl w:val="0"/>
                <w:numId w:val="22"/>
              </w:numPr>
              <w:adjustRightInd w:val="0"/>
              <w:spacing w:after="0" w:line="240" w:lineRule="auto"/>
              <w:ind w:left="522" w:right="108"/>
              <w:rPr>
                <w:rFonts w:ascii="Arial" w:hAnsi="Arial" w:cs="Arial"/>
                <w:b/>
                <w:bCs/>
              </w:rPr>
            </w:pPr>
            <w:r w:rsidRPr="008E74AE">
              <w:rPr>
                <w:rFonts w:ascii="Arial" w:hAnsi="Arial" w:cs="Arial"/>
                <w:b/>
                <w:bCs/>
              </w:rPr>
              <w:t>ODRŽAVANJE IGRALIŠTA, IGRALIŠTA ZA DJECU I OPREME</w:t>
            </w:r>
          </w:p>
        </w:tc>
      </w:tr>
      <w:tr w:rsidR="00C4791A" w:rsidRPr="008E74AE" w14:paraId="29C514A7" w14:textId="77777777" w:rsidTr="0036031B">
        <w:trPr>
          <w:cantSplit/>
          <w:trHeight w:val="340"/>
          <w:jc w:val="center"/>
        </w:trPr>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47DB1541" w14:textId="77777777" w:rsidR="00C4791A" w:rsidRPr="008E74AE" w:rsidRDefault="00C4791A" w:rsidP="0036031B">
            <w:pPr>
              <w:tabs>
                <w:tab w:val="left" w:pos="4560"/>
              </w:tabs>
              <w:adjustRightInd w:val="0"/>
              <w:ind w:left="15" w:right="108"/>
              <w:jc w:val="center"/>
              <w:rPr>
                <w:rFonts w:ascii="Arial" w:hAnsi="Arial" w:cs="Arial"/>
                <w:bCs/>
              </w:rPr>
            </w:pPr>
            <w:r w:rsidRPr="008E74AE">
              <w:rPr>
                <w:rFonts w:ascii="Arial" w:hAnsi="Arial" w:cs="Arial"/>
                <w:bCs/>
              </w:rPr>
              <w:t>5.1.</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3ACB28DE" w14:textId="77777777" w:rsidR="00C4791A" w:rsidRPr="008E74AE" w:rsidRDefault="00C4791A" w:rsidP="0036031B">
            <w:pPr>
              <w:tabs>
                <w:tab w:val="left" w:pos="4560"/>
              </w:tabs>
              <w:adjustRightInd w:val="0"/>
              <w:ind w:left="15" w:right="108"/>
              <w:rPr>
                <w:rFonts w:ascii="Arial" w:hAnsi="Arial" w:cs="Arial"/>
                <w:bCs/>
              </w:rPr>
            </w:pPr>
            <w:r w:rsidRPr="008E74AE">
              <w:rPr>
                <w:rFonts w:ascii="Arial" w:hAnsi="Arial" w:cs="Arial"/>
                <w:bCs/>
              </w:rPr>
              <w:t>Održavanje igrališta, igrališta za djecu i opreme</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EEBA6B7" w14:textId="77777777" w:rsidR="00C4791A" w:rsidRPr="008E74AE" w:rsidRDefault="00C4791A" w:rsidP="0036031B">
            <w:pPr>
              <w:ind w:right="108"/>
              <w:jc w:val="right"/>
              <w:rPr>
                <w:rFonts w:ascii="Arial" w:hAnsi="Arial" w:cs="Arial"/>
                <w:bCs/>
              </w:rPr>
            </w:pPr>
            <w:r w:rsidRPr="008E74AE">
              <w:rPr>
                <w:rFonts w:ascii="Arial" w:hAnsi="Arial" w:cs="Arial"/>
                <w:bCs/>
              </w:rPr>
              <w:t>100.000,00</w:t>
            </w:r>
          </w:p>
        </w:tc>
        <w:tc>
          <w:tcPr>
            <w:tcW w:w="1418" w:type="dxa"/>
            <w:tcBorders>
              <w:top w:val="single" w:sz="4" w:space="0" w:color="auto"/>
              <w:left w:val="single" w:sz="4" w:space="0" w:color="auto"/>
              <w:bottom w:val="single" w:sz="4" w:space="0" w:color="auto"/>
              <w:right w:val="single" w:sz="4" w:space="0" w:color="auto"/>
            </w:tcBorders>
            <w:vAlign w:val="center"/>
          </w:tcPr>
          <w:p w14:paraId="51677AB1" w14:textId="77777777" w:rsidR="00C4791A" w:rsidRPr="008E74AE" w:rsidRDefault="00C4791A" w:rsidP="0036031B">
            <w:pPr>
              <w:ind w:right="108"/>
              <w:jc w:val="right"/>
              <w:rPr>
                <w:rFonts w:ascii="Arial" w:hAnsi="Arial" w:cs="Arial"/>
                <w:bCs/>
              </w:rPr>
            </w:pPr>
            <w:r w:rsidRPr="008E74AE">
              <w:rPr>
                <w:rFonts w:ascii="Arial" w:hAnsi="Arial" w:cs="Arial"/>
                <w:bCs/>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09DACBB2" w14:textId="77777777" w:rsidR="00C4791A" w:rsidRPr="008E74AE" w:rsidRDefault="00C4791A" w:rsidP="0036031B">
            <w:pPr>
              <w:ind w:right="108"/>
              <w:jc w:val="right"/>
              <w:rPr>
                <w:rFonts w:ascii="Arial" w:hAnsi="Arial" w:cs="Arial"/>
                <w:bCs/>
              </w:rPr>
            </w:pPr>
            <w:r w:rsidRPr="008E74AE">
              <w:rPr>
                <w:rFonts w:ascii="Arial" w:hAnsi="Arial" w:cs="Arial"/>
                <w:bCs/>
              </w:rPr>
              <w:t>100.000,00</w:t>
            </w:r>
          </w:p>
        </w:tc>
      </w:tr>
      <w:tr w:rsidR="00C4791A" w:rsidRPr="008E74AE" w14:paraId="0243A26F" w14:textId="77777777" w:rsidTr="0036031B">
        <w:trPr>
          <w:cantSplit/>
          <w:trHeight w:val="340"/>
          <w:jc w:val="center"/>
        </w:trPr>
        <w:tc>
          <w:tcPr>
            <w:tcW w:w="6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60BDC" w14:textId="77777777" w:rsidR="00C4791A" w:rsidRPr="008E74AE" w:rsidRDefault="00C4791A" w:rsidP="0036031B">
            <w:pPr>
              <w:tabs>
                <w:tab w:val="left" w:pos="4560"/>
              </w:tabs>
              <w:adjustRightInd w:val="0"/>
              <w:ind w:left="15" w:right="108"/>
              <w:jc w:val="right"/>
              <w:rPr>
                <w:rFonts w:ascii="Arial" w:hAnsi="Arial" w:cs="Arial"/>
                <w:b/>
                <w:bCs/>
              </w:rPr>
            </w:pPr>
            <w:r w:rsidRPr="008E74AE">
              <w:rPr>
                <w:rFonts w:ascii="Arial" w:hAnsi="Arial" w:cs="Arial"/>
                <w:b/>
                <w:bCs/>
              </w:rPr>
              <w:t>U K U P N O:</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4AF1AB72" w14:textId="77777777" w:rsidR="00C4791A" w:rsidRPr="008E74AE" w:rsidRDefault="00C4791A" w:rsidP="0036031B">
            <w:pPr>
              <w:adjustRightInd w:val="0"/>
              <w:spacing w:before="100" w:beforeAutospacing="1" w:after="100" w:afterAutospacing="1"/>
              <w:ind w:right="108"/>
              <w:jc w:val="right"/>
              <w:rPr>
                <w:rFonts w:ascii="Arial" w:hAnsi="Arial" w:cs="Arial"/>
                <w:b/>
                <w:bCs/>
              </w:rPr>
            </w:pPr>
            <w:r w:rsidRPr="008E74AE">
              <w:rPr>
                <w:rFonts w:ascii="Arial" w:hAnsi="Arial" w:cs="Arial"/>
                <w:b/>
                <w:bCs/>
              </w:rPr>
              <w:t>100.000,00</w:t>
            </w:r>
          </w:p>
        </w:tc>
        <w:tc>
          <w:tcPr>
            <w:tcW w:w="1418" w:type="dxa"/>
            <w:tcBorders>
              <w:top w:val="single" w:sz="4" w:space="0" w:color="auto"/>
              <w:left w:val="single" w:sz="4" w:space="0" w:color="auto"/>
              <w:bottom w:val="single" w:sz="4" w:space="0" w:color="auto"/>
              <w:right w:val="single" w:sz="4" w:space="0" w:color="auto"/>
            </w:tcBorders>
            <w:vAlign w:val="center"/>
          </w:tcPr>
          <w:p w14:paraId="344B1AEB" w14:textId="77777777" w:rsidR="00C4791A" w:rsidRPr="008E74AE" w:rsidRDefault="00C4791A" w:rsidP="0036031B">
            <w:pPr>
              <w:adjustRightInd w:val="0"/>
              <w:spacing w:before="100" w:beforeAutospacing="1" w:after="100" w:afterAutospacing="1"/>
              <w:ind w:right="108"/>
              <w:jc w:val="right"/>
              <w:rPr>
                <w:rFonts w:ascii="Arial" w:hAnsi="Arial" w:cs="Arial"/>
                <w:b/>
                <w:bCs/>
              </w:rPr>
            </w:pPr>
            <w:r w:rsidRPr="008E74AE">
              <w:rPr>
                <w:rFonts w:ascii="Arial" w:hAnsi="Arial" w:cs="Arial"/>
                <w:b/>
                <w:bCs/>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40546F6E" w14:textId="77777777" w:rsidR="00C4791A" w:rsidRPr="008E74AE" w:rsidRDefault="00C4791A" w:rsidP="0036031B">
            <w:pPr>
              <w:adjustRightInd w:val="0"/>
              <w:spacing w:before="100" w:beforeAutospacing="1" w:after="100" w:afterAutospacing="1"/>
              <w:ind w:right="108"/>
              <w:jc w:val="right"/>
              <w:rPr>
                <w:rFonts w:ascii="Arial" w:hAnsi="Arial" w:cs="Arial"/>
                <w:b/>
                <w:bCs/>
              </w:rPr>
            </w:pPr>
            <w:r w:rsidRPr="008E74AE">
              <w:rPr>
                <w:rFonts w:ascii="Arial" w:hAnsi="Arial" w:cs="Arial"/>
                <w:b/>
                <w:bCs/>
              </w:rPr>
              <w:t>100.000,00</w:t>
            </w:r>
          </w:p>
        </w:tc>
      </w:tr>
      <w:tr w:rsidR="00C4791A" w:rsidRPr="008E74AE" w14:paraId="62002572" w14:textId="77777777" w:rsidTr="0036031B">
        <w:trPr>
          <w:cantSplit/>
          <w:trHeight w:val="340"/>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BB3D22" w14:textId="77777777" w:rsidR="00C4791A" w:rsidRPr="008E74AE" w:rsidRDefault="00C4791A" w:rsidP="0036031B">
            <w:pPr>
              <w:adjustRightInd w:val="0"/>
              <w:ind w:right="108"/>
              <w:rPr>
                <w:rFonts w:ascii="Arial" w:hAnsi="Arial" w:cs="Arial"/>
                <w:i/>
              </w:rPr>
            </w:pPr>
            <w:r w:rsidRPr="008E74AE">
              <w:rPr>
                <w:rFonts w:ascii="Arial" w:hAnsi="Arial" w:cs="Arial"/>
                <w:i/>
              </w:rPr>
              <w:t>Izvori financiranja:</w:t>
            </w:r>
          </w:p>
          <w:p w14:paraId="65254620" w14:textId="77777777" w:rsidR="00C4791A" w:rsidRPr="008E74AE" w:rsidRDefault="00C4791A" w:rsidP="0036031B">
            <w:pPr>
              <w:adjustRightInd w:val="0"/>
              <w:ind w:right="108"/>
              <w:rPr>
                <w:rFonts w:ascii="Arial" w:hAnsi="Arial" w:cs="Arial"/>
                <w:i/>
              </w:rPr>
            </w:pPr>
            <w:r w:rsidRPr="008E74AE">
              <w:rPr>
                <w:rFonts w:ascii="Arial" w:hAnsi="Arial" w:cs="Arial"/>
              </w:rPr>
              <w:t>1. Prihodi od poreza: 100.000,00 kn</w:t>
            </w:r>
          </w:p>
        </w:tc>
      </w:tr>
    </w:tbl>
    <w:p w14:paraId="110EF612" w14:textId="77777777" w:rsidR="00C4791A" w:rsidRPr="008E74AE" w:rsidRDefault="00C4791A" w:rsidP="00CC35C1">
      <w:pPr>
        <w:adjustRightInd w:val="0"/>
        <w:jc w:val="both"/>
        <w:rPr>
          <w:rFonts w:ascii="Arial" w:hAnsi="Arial" w:cs="Arial"/>
        </w:rPr>
      </w:pPr>
    </w:p>
    <w:tbl>
      <w:tblPr>
        <w:tblW w:w="10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56"/>
        <w:gridCol w:w="6228"/>
        <w:gridCol w:w="1180"/>
        <w:gridCol w:w="1422"/>
        <w:gridCol w:w="1533"/>
      </w:tblGrid>
      <w:tr w:rsidR="00C4791A" w:rsidRPr="008E74AE" w14:paraId="3362FC69" w14:textId="77777777" w:rsidTr="0036031B">
        <w:trPr>
          <w:cantSplit/>
          <w:trHeight w:val="340"/>
          <w:jc w:val="center"/>
        </w:trPr>
        <w:tc>
          <w:tcPr>
            <w:tcW w:w="109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02C598" w14:textId="77777777" w:rsidR="00C4791A" w:rsidRPr="008E74AE" w:rsidRDefault="00C4791A" w:rsidP="00077A86">
            <w:pPr>
              <w:numPr>
                <w:ilvl w:val="0"/>
                <w:numId w:val="22"/>
              </w:numPr>
              <w:tabs>
                <w:tab w:val="left" w:pos="2128"/>
              </w:tabs>
              <w:spacing w:after="0" w:line="240" w:lineRule="auto"/>
              <w:ind w:left="522" w:hanging="425"/>
              <w:rPr>
                <w:rFonts w:ascii="Arial" w:hAnsi="Arial" w:cs="Arial"/>
                <w:b/>
              </w:rPr>
            </w:pPr>
            <w:r w:rsidRPr="008E74AE">
              <w:rPr>
                <w:rFonts w:ascii="Arial" w:hAnsi="Arial" w:cs="Arial"/>
                <w:b/>
              </w:rPr>
              <w:t>ODRŽAVANJE GRAĐEVINA, UREĐAJA I PREDMETA JAVNE NAMJENE</w:t>
            </w:r>
          </w:p>
        </w:tc>
      </w:tr>
      <w:tr w:rsidR="00C4791A" w:rsidRPr="008E74AE" w14:paraId="043CFD53" w14:textId="77777777" w:rsidTr="0036031B">
        <w:trPr>
          <w:cantSplit/>
          <w:trHeight w:val="340"/>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77A17B7" w14:textId="77777777" w:rsidR="00C4791A" w:rsidRPr="008E74AE" w:rsidRDefault="00C4791A" w:rsidP="0036031B">
            <w:pPr>
              <w:adjustRightInd w:val="0"/>
              <w:ind w:right="108"/>
              <w:jc w:val="center"/>
              <w:rPr>
                <w:rFonts w:ascii="Arial" w:hAnsi="Arial" w:cs="Arial"/>
              </w:rPr>
            </w:pPr>
            <w:r w:rsidRPr="008E74AE">
              <w:rPr>
                <w:rFonts w:ascii="Arial" w:hAnsi="Arial" w:cs="Arial"/>
              </w:rPr>
              <w:t>6.1.</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1ECC3F0" w14:textId="77777777" w:rsidR="00C4791A" w:rsidRPr="008E74AE" w:rsidRDefault="00C4791A" w:rsidP="0036031B">
            <w:pPr>
              <w:adjustRightInd w:val="0"/>
              <w:ind w:left="35" w:right="108"/>
              <w:rPr>
                <w:rFonts w:ascii="Arial" w:hAnsi="Arial" w:cs="Arial"/>
              </w:rPr>
            </w:pPr>
            <w:r w:rsidRPr="008E74AE">
              <w:rPr>
                <w:rFonts w:ascii="Arial" w:hAnsi="Arial" w:cs="Arial"/>
              </w:rPr>
              <w:t>Održavanje i čišćenje spomenika i spomen-obilježja</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3259CCA" w14:textId="77777777" w:rsidR="00C4791A" w:rsidRPr="008E74AE" w:rsidRDefault="00C4791A" w:rsidP="0036031B">
            <w:pPr>
              <w:tabs>
                <w:tab w:val="left" w:pos="2128"/>
              </w:tabs>
              <w:ind w:left="2"/>
              <w:jc w:val="center"/>
              <w:rPr>
                <w:rFonts w:ascii="Arial" w:hAnsi="Arial" w:cs="Arial"/>
                <w:bCs/>
              </w:rPr>
            </w:pPr>
            <w:r w:rsidRPr="008E74AE">
              <w:rPr>
                <w:rFonts w:ascii="Arial" w:hAnsi="Arial" w:cs="Arial"/>
                <w:bCs/>
              </w:rPr>
              <w:t>35.000,00</w:t>
            </w:r>
          </w:p>
        </w:tc>
        <w:tc>
          <w:tcPr>
            <w:tcW w:w="1433" w:type="dxa"/>
            <w:tcBorders>
              <w:top w:val="single" w:sz="4" w:space="0" w:color="auto"/>
              <w:left w:val="single" w:sz="4" w:space="0" w:color="auto"/>
              <w:bottom w:val="single" w:sz="4" w:space="0" w:color="auto"/>
              <w:right w:val="single" w:sz="4" w:space="0" w:color="auto"/>
            </w:tcBorders>
            <w:vAlign w:val="center"/>
          </w:tcPr>
          <w:p w14:paraId="24FCB99E" w14:textId="30673DE5" w:rsidR="00C4791A" w:rsidRPr="008E74AE" w:rsidRDefault="00C4791A" w:rsidP="0036031B">
            <w:pPr>
              <w:tabs>
                <w:tab w:val="left" w:pos="2128"/>
              </w:tabs>
              <w:rPr>
                <w:rFonts w:ascii="Arial" w:hAnsi="Arial" w:cs="Arial"/>
                <w:bCs/>
              </w:rPr>
            </w:pPr>
            <w:r w:rsidRPr="008E74AE">
              <w:rPr>
                <w:rFonts w:ascii="Arial" w:hAnsi="Arial" w:cs="Arial"/>
                <w:bCs/>
              </w:rPr>
              <w:t xml:space="preserve">    -10.000,00</w:t>
            </w:r>
          </w:p>
        </w:tc>
        <w:tc>
          <w:tcPr>
            <w:tcW w:w="1548" w:type="dxa"/>
            <w:tcBorders>
              <w:top w:val="single" w:sz="4" w:space="0" w:color="auto"/>
              <w:left w:val="single" w:sz="4" w:space="0" w:color="auto"/>
              <w:bottom w:val="single" w:sz="4" w:space="0" w:color="auto"/>
              <w:right w:val="single" w:sz="4" w:space="0" w:color="auto"/>
            </w:tcBorders>
            <w:vAlign w:val="center"/>
          </w:tcPr>
          <w:p w14:paraId="0E6999C6" w14:textId="03BE5592" w:rsidR="00C4791A" w:rsidRPr="008E74AE" w:rsidRDefault="00C4791A" w:rsidP="0036031B">
            <w:pPr>
              <w:tabs>
                <w:tab w:val="left" w:pos="2128"/>
              </w:tabs>
              <w:rPr>
                <w:rFonts w:ascii="Arial" w:hAnsi="Arial" w:cs="Arial"/>
                <w:bCs/>
              </w:rPr>
            </w:pPr>
            <w:r w:rsidRPr="008E74AE">
              <w:rPr>
                <w:rFonts w:ascii="Arial" w:hAnsi="Arial" w:cs="Arial"/>
                <w:bCs/>
              </w:rPr>
              <w:t xml:space="preserve">       25.000,00</w:t>
            </w:r>
          </w:p>
        </w:tc>
      </w:tr>
      <w:tr w:rsidR="00C4791A" w:rsidRPr="008E74AE" w14:paraId="2D08B8C9" w14:textId="77777777" w:rsidTr="0036031B">
        <w:trPr>
          <w:cantSplit/>
          <w:trHeight w:val="340"/>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32CF1C10" w14:textId="77777777" w:rsidR="00C4791A" w:rsidRPr="008E74AE" w:rsidRDefault="00C4791A" w:rsidP="0036031B">
            <w:pPr>
              <w:adjustRightInd w:val="0"/>
              <w:ind w:right="108"/>
              <w:jc w:val="center"/>
              <w:rPr>
                <w:rFonts w:ascii="Arial" w:hAnsi="Arial" w:cs="Arial"/>
              </w:rPr>
            </w:pPr>
            <w:r w:rsidRPr="008E74AE">
              <w:rPr>
                <w:rFonts w:ascii="Arial" w:hAnsi="Arial" w:cs="Arial"/>
              </w:rPr>
              <w:t>6.2.</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E747385" w14:textId="77777777" w:rsidR="00C4791A" w:rsidRPr="008E74AE" w:rsidRDefault="00C4791A" w:rsidP="0036031B">
            <w:pPr>
              <w:adjustRightInd w:val="0"/>
              <w:ind w:left="35" w:right="108"/>
              <w:rPr>
                <w:rFonts w:ascii="Arial" w:hAnsi="Arial" w:cs="Arial"/>
              </w:rPr>
            </w:pPr>
            <w:r w:rsidRPr="008E74AE">
              <w:rPr>
                <w:rFonts w:ascii="Arial" w:hAnsi="Arial" w:cs="Arial"/>
              </w:rPr>
              <w:t>Održavanje i čišćenje autobusnih nadstrešnica, pozdravnih tabli na ulazima u grad, oglasnih ploča, panoa sadržaja turističke namjene, ograda i drugih građevina, uređaja i predmeta javne namjene</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648089C2" w14:textId="77777777" w:rsidR="00C4791A" w:rsidRPr="008E74AE" w:rsidRDefault="00C4791A" w:rsidP="0036031B">
            <w:pPr>
              <w:tabs>
                <w:tab w:val="left" w:pos="2128"/>
              </w:tabs>
              <w:ind w:left="2"/>
              <w:jc w:val="center"/>
              <w:rPr>
                <w:rFonts w:ascii="Arial" w:hAnsi="Arial" w:cs="Arial"/>
                <w:bCs/>
              </w:rPr>
            </w:pPr>
            <w:r w:rsidRPr="008E74AE">
              <w:rPr>
                <w:rFonts w:ascii="Arial" w:hAnsi="Arial" w:cs="Arial"/>
                <w:bCs/>
              </w:rPr>
              <w:t>50.000,00</w:t>
            </w:r>
          </w:p>
        </w:tc>
        <w:tc>
          <w:tcPr>
            <w:tcW w:w="1433" w:type="dxa"/>
            <w:tcBorders>
              <w:top w:val="single" w:sz="4" w:space="0" w:color="auto"/>
              <w:left w:val="single" w:sz="4" w:space="0" w:color="auto"/>
              <w:bottom w:val="single" w:sz="4" w:space="0" w:color="auto"/>
              <w:right w:val="single" w:sz="4" w:space="0" w:color="auto"/>
            </w:tcBorders>
            <w:vAlign w:val="center"/>
          </w:tcPr>
          <w:p w14:paraId="3231CC84" w14:textId="54C886CA" w:rsidR="00C4791A" w:rsidRPr="008E74AE" w:rsidRDefault="00C4791A" w:rsidP="0036031B">
            <w:pPr>
              <w:tabs>
                <w:tab w:val="left" w:pos="2128"/>
              </w:tabs>
              <w:rPr>
                <w:rFonts w:ascii="Arial" w:hAnsi="Arial" w:cs="Arial"/>
                <w:bCs/>
              </w:rPr>
            </w:pPr>
            <w:r w:rsidRPr="008E74AE">
              <w:rPr>
                <w:rFonts w:ascii="Arial" w:hAnsi="Arial" w:cs="Arial"/>
                <w:bCs/>
              </w:rPr>
              <w:t xml:space="preserve">   - 20.000,00</w:t>
            </w:r>
          </w:p>
        </w:tc>
        <w:tc>
          <w:tcPr>
            <w:tcW w:w="1548" w:type="dxa"/>
            <w:tcBorders>
              <w:top w:val="single" w:sz="4" w:space="0" w:color="auto"/>
              <w:left w:val="single" w:sz="4" w:space="0" w:color="auto"/>
              <w:bottom w:val="single" w:sz="4" w:space="0" w:color="auto"/>
              <w:right w:val="single" w:sz="4" w:space="0" w:color="auto"/>
            </w:tcBorders>
            <w:vAlign w:val="center"/>
          </w:tcPr>
          <w:p w14:paraId="3B7FB327" w14:textId="2BE7CBE0" w:rsidR="00C4791A" w:rsidRPr="008E74AE" w:rsidRDefault="00C4791A" w:rsidP="0036031B">
            <w:pPr>
              <w:tabs>
                <w:tab w:val="left" w:pos="2128"/>
              </w:tabs>
              <w:rPr>
                <w:rFonts w:ascii="Arial" w:hAnsi="Arial" w:cs="Arial"/>
                <w:bCs/>
              </w:rPr>
            </w:pPr>
            <w:r w:rsidRPr="008E74AE">
              <w:rPr>
                <w:rFonts w:ascii="Arial" w:hAnsi="Arial" w:cs="Arial"/>
                <w:bCs/>
              </w:rPr>
              <w:t xml:space="preserve">       30.000,00</w:t>
            </w:r>
          </w:p>
        </w:tc>
      </w:tr>
      <w:tr w:rsidR="00C4791A" w:rsidRPr="008E74AE" w14:paraId="5E75EB23" w14:textId="77777777" w:rsidTr="0036031B">
        <w:trPr>
          <w:cantSplit/>
          <w:trHeight w:val="340"/>
          <w:jc w:val="center"/>
        </w:trPr>
        <w:tc>
          <w:tcPr>
            <w:tcW w:w="6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5B3C9" w14:textId="77777777" w:rsidR="00C4791A" w:rsidRPr="008E74AE" w:rsidRDefault="00C4791A" w:rsidP="0036031B">
            <w:pPr>
              <w:adjustRightInd w:val="0"/>
              <w:ind w:right="108"/>
              <w:jc w:val="right"/>
              <w:rPr>
                <w:rFonts w:ascii="Arial" w:hAnsi="Arial" w:cs="Arial"/>
                <w:b/>
              </w:rPr>
            </w:pPr>
            <w:r w:rsidRPr="008E74AE">
              <w:rPr>
                <w:rFonts w:ascii="Arial" w:hAnsi="Arial" w:cs="Arial"/>
                <w:b/>
              </w:rPr>
              <w:t>U K U P N O:</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69EF0BC5" w14:textId="77777777" w:rsidR="00C4791A" w:rsidRPr="008E74AE" w:rsidRDefault="00C4791A" w:rsidP="0036031B">
            <w:pPr>
              <w:tabs>
                <w:tab w:val="left" w:pos="2128"/>
              </w:tabs>
              <w:ind w:left="2"/>
              <w:jc w:val="center"/>
              <w:rPr>
                <w:rFonts w:ascii="Arial" w:hAnsi="Arial" w:cs="Arial"/>
                <w:b/>
                <w:bCs/>
              </w:rPr>
            </w:pPr>
            <w:r w:rsidRPr="008E74AE">
              <w:rPr>
                <w:rFonts w:ascii="Arial" w:hAnsi="Arial" w:cs="Arial"/>
                <w:b/>
                <w:bCs/>
              </w:rPr>
              <w:t>85.000,00</w:t>
            </w:r>
          </w:p>
        </w:tc>
        <w:tc>
          <w:tcPr>
            <w:tcW w:w="1433" w:type="dxa"/>
            <w:tcBorders>
              <w:top w:val="single" w:sz="4" w:space="0" w:color="auto"/>
              <w:left w:val="single" w:sz="4" w:space="0" w:color="auto"/>
              <w:bottom w:val="single" w:sz="4" w:space="0" w:color="auto"/>
              <w:right w:val="single" w:sz="4" w:space="0" w:color="auto"/>
            </w:tcBorders>
            <w:vAlign w:val="center"/>
          </w:tcPr>
          <w:p w14:paraId="12A37809" w14:textId="768517B4" w:rsidR="00C4791A" w:rsidRPr="008E74AE" w:rsidRDefault="00C4791A" w:rsidP="0036031B">
            <w:pPr>
              <w:tabs>
                <w:tab w:val="left" w:pos="2128"/>
              </w:tabs>
              <w:rPr>
                <w:rFonts w:ascii="Arial" w:hAnsi="Arial" w:cs="Arial"/>
                <w:b/>
                <w:bCs/>
              </w:rPr>
            </w:pPr>
            <w:r w:rsidRPr="008E74AE">
              <w:rPr>
                <w:rFonts w:ascii="Arial" w:hAnsi="Arial" w:cs="Arial"/>
                <w:b/>
                <w:bCs/>
              </w:rPr>
              <w:t xml:space="preserve">   - 30.000,00</w:t>
            </w:r>
          </w:p>
        </w:tc>
        <w:tc>
          <w:tcPr>
            <w:tcW w:w="1548" w:type="dxa"/>
            <w:tcBorders>
              <w:top w:val="single" w:sz="4" w:space="0" w:color="auto"/>
              <w:left w:val="single" w:sz="4" w:space="0" w:color="auto"/>
              <w:bottom w:val="single" w:sz="4" w:space="0" w:color="auto"/>
              <w:right w:val="single" w:sz="4" w:space="0" w:color="auto"/>
            </w:tcBorders>
            <w:vAlign w:val="center"/>
          </w:tcPr>
          <w:p w14:paraId="2440A13A" w14:textId="6AEB5198" w:rsidR="00C4791A" w:rsidRPr="008E74AE" w:rsidRDefault="00C4791A" w:rsidP="0036031B">
            <w:pPr>
              <w:tabs>
                <w:tab w:val="left" w:pos="2128"/>
              </w:tabs>
              <w:rPr>
                <w:rFonts w:ascii="Arial" w:hAnsi="Arial" w:cs="Arial"/>
                <w:b/>
                <w:bCs/>
              </w:rPr>
            </w:pPr>
            <w:r w:rsidRPr="008E74AE">
              <w:rPr>
                <w:rFonts w:ascii="Arial" w:hAnsi="Arial" w:cs="Arial"/>
                <w:b/>
                <w:bCs/>
              </w:rPr>
              <w:t xml:space="preserve">       55.000,00</w:t>
            </w:r>
          </w:p>
        </w:tc>
      </w:tr>
      <w:tr w:rsidR="00C4791A" w:rsidRPr="008E74AE" w14:paraId="633C1D5D" w14:textId="77777777" w:rsidTr="0036031B">
        <w:trPr>
          <w:cantSplit/>
          <w:trHeight w:val="412"/>
          <w:jc w:val="center"/>
        </w:trPr>
        <w:tc>
          <w:tcPr>
            <w:tcW w:w="10919" w:type="dxa"/>
            <w:gridSpan w:val="5"/>
            <w:tcBorders>
              <w:top w:val="single" w:sz="4" w:space="0" w:color="auto"/>
              <w:left w:val="single" w:sz="4" w:space="0" w:color="auto"/>
              <w:bottom w:val="single" w:sz="4" w:space="0" w:color="auto"/>
              <w:right w:val="single" w:sz="4" w:space="0" w:color="auto"/>
            </w:tcBorders>
            <w:shd w:val="clear" w:color="auto" w:fill="auto"/>
          </w:tcPr>
          <w:p w14:paraId="6CCA78FA" w14:textId="77777777" w:rsidR="00C4791A" w:rsidRPr="008E74AE" w:rsidRDefault="00C4791A" w:rsidP="0036031B">
            <w:pPr>
              <w:adjustRightInd w:val="0"/>
              <w:ind w:right="108"/>
              <w:rPr>
                <w:rFonts w:ascii="Arial" w:hAnsi="Arial" w:cs="Arial"/>
                <w:bCs/>
                <w:i/>
              </w:rPr>
            </w:pPr>
            <w:r w:rsidRPr="008E74AE">
              <w:rPr>
                <w:rFonts w:ascii="Arial" w:hAnsi="Arial" w:cs="Arial"/>
                <w:bCs/>
                <w:i/>
              </w:rPr>
              <w:lastRenderedPageBreak/>
              <w:t>Izvori financiranja:</w:t>
            </w:r>
          </w:p>
          <w:p w14:paraId="2E8FF1CD" w14:textId="77777777" w:rsidR="00C4791A" w:rsidRPr="008E74AE" w:rsidRDefault="00C4791A" w:rsidP="0036031B">
            <w:pPr>
              <w:adjustRightInd w:val="0"/>
              <w:ind w:right="108"/>
              <w:rPr>
                <w:rFonts w:ascii="Arial" w:hAnsi="Arial" w:cs="Arial"/>
                <w:bCs/>
                <w:i/>
              </w:rPr>
            </w:pPr>
            <w:r w:rsidRPr="008E74AE">
              <w:rPr>
                <w:rFonts w:ascii="Arial" w:hAnsi="Arial" w:cs="Arial"/>
                <w:bCs/>
                <w:iCs/>
              </w:rPr>
              <w:t>1. Prihodi od poreza: 55.000,00 kn</w:t>
            </w:r>
          </w:p>
        </w:tc>
      </w:tr>
    </w:tbl>
    <w:p w14:paraId="5CB07187" w14:textId="77777777" w:rsidR="00C4791A" w:rsidRPr="008E74AE" w:rsidRDefault="00C4791A" w:rsidP="00CC35C1">
      <w:pPr>
        <w:adjustRightInd w:val="0"/>
        <w:jc w:val="both"/>
        <w:rPr>
          <w:rFonts w:ascii="Arial" w:hAnsi="Arial" w:cs="Arial"/>
        </w:rPr>
      </w:pPr>
    </w:p>
    <w:tbl>
      <w:tblPr>
        <w:tblW w:w="10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63"/>
        <w:gridCol w:w="6086"/>
        <w:gridCol w:w="1215"/>
        <w:gridCol w:w="1440"/>
        <w:gridCol w:w="1515"/>
      </w:tblGrid>
      <w:tr w:rsidR="00C4791A" w:rsidRPr="008E74AE" w14:paraId="3AAD2F6B" w14:textId="77777777" w:rsidTr="0036031B">
        <w:trPr>
          <w:cantSplit/>
          <w:trHeight w:val="340"/>
          <w:jc w:val="center"/>
        </w:trPr>
        <w:tc>
          <w:tcPr>
            <w:tcW w:w="109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0032E3" w14:textId="77777777" w:rsidR="00C4791A" w:rsidRPr="008E74AE" w:rsidRDefault="00C4791A" w:rsidP="00077A86">
            <w:pPr>
              <w:numPr>
                <w:ilvl w:val="0"/>
                <w:numId w:val="22"/>
              </w:numPr>
              <w:adjustRightInd w:val="0"/>
              <w:spacing w:after="0" w:line="240" w:lineRule="auto"/>
              <w:ind w:left="522" w:right="108" w:hanging="425"/>
              <w:rPr>
                <w:rFonts w:ascii="Arial" w:hAnsi="Arial" w:cs="Arial"/>
                <w:b/>
              </w:rPr>
            </w:pPr>
            <w:bookmarkStart w:id="4" w:name="_Hlk39735180"/>
            <w:r w:rsidRPr="008E74AE">
              <w:rPr>
                <w:rFonts w:ascii="Arial" w:hAnsi="Arial" w:cs="Arial"/>
                <w:b/>
              </w:rPr>
              <w:t>ODRŽAVANJE GROBLJA I KREMATORIJA UNUTAR GROBLJA</w:t>
            </w:r>
          </w:p>
        </w:tc>
      </w:tr>
      <w:tr w:rsidR="00C4791A" w:rsidRPr="008E74AE" w14:paraId="36B44B66" w14:textId="77777777" w:rsidTr="0036031B">
        <w:trPr>
          <w:cantSplit/>
          <w:trHeight w:val="340"/>
          <w:jc w:val="center"/>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2100E694" w14:textId="77777777" w:rsidR="00C4791A" w:rsidRPr="008E74AE" w:rsidRDefault="00C4791A" w:rsidP="0036031B">
            <w:pPr>
              <w:adjustRightInd w:val="0"/>
              <w:ind w:left="108" w:right="108"/>
              <w:jc w:val="center"/>
              <w:rPr>
                <w:rFonts w:ascii="Arial" w:hAnsi="Arial" w:cs="Arial"/>
              </w:rPr>
            </w:pPr>
            <w:r w:rsidRPr="008E74AE">
              <w:rPr>
                <w:rFonts w:ascii="Arial" w:hAnsi="Arial" w:cs="Arial"/>
              </w:rPr>
              <w:t>7.1.</w:t>
            </w: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tcPr>
          <w:p w14:paraId="3A9A72EA" w14:textId="77777777" w:rsidR="00C4791A" w:rsidRPr="008E74AE" w:rsidRDefault="00C4791A" w:rsidP="0036031B">
            <w:pPr>
              <w:adjustRightInd w:val="0"/>
              <w:ind w:right="108"/>
              <w:rPr>
                <w:rFonts w:ascii="Arial" w:hAnsi="Arial" w:cs="Arial"/>
              </w:rPr>
            </w:pPr>
            <w:r w:rsidRPr="008E74AE">
              <w:rPr>
                <w:rFonts w:ascii="Arial" w:hAnsi="Arial" w:cs="Arial"/>
              </w:rPr>
              <w:t xml:space="preserve">Groblja u Ivancu, Prigorcu, </w:t>
            </w:r>
            <w:proofErr w:type="spellStart"/>
            <w:r w:rsidRPr="008E74AE">
              <w:rPr>
                <w:rFonts w:ascii="Arial" w:hAnsi="Arial" w:cs="Arial"/>
              </w:rPr>
              <w:t>Margečanu</w:t>
            </w:r>
            <w:proofErr w:type="spellEnd"/>
            <w:r w:rsidRPr="008E74AE">
              <w:rPr>
                <w:rFonts w:ascii="Arial" w:hAnsi="Arial" w:cs="Arial"/>
              </w:rPr>
              <w:t xml:space="preserve"> i Radovanu</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23748DC" w14:textId="77777777" w:rsidR="00C4791A" w:rsidRPr="008E74AE" w:rsidRDefault="00C4791A" w:rsidP="0036031B">
            <w:pPr>
              <w:adjustRightInd w:val="0"/>
              <w:spacing w:before="100" w:beforeAutospacing="1" w:after="100" w:afterAutospacing="1"/>
              <w:ind w:right="108"/>
              <w:jc w:val="right"/>
              <w:rPr>
                <w:rFonts w:ascii="Arial" w:hAnsi="Arial" w:cs="Arial"/>
              </w:rPr>
            </w:pPr>
            <w:r w:rsidRPr="008E74AE">
              <w:rPr>
                <w:rFonts w:ascii="Arial" w:hAnsi="Arial" w:cs="Arial"/>
              </w:rPr>
              <w:t>10.000,00</w:t>
            </w:r>
          </w:p>
        </w:tc>
        <w:tc>
          <w:tcPr>
            <w:tcW w:w="1452" w:type="dxa"/>
            <w:tcBorders>
              <w:top w:val="single" w:sz="4" w:space="0" w:color="auto"/>
              <w:left w:val="single" w:sz="4" w:space="0" w:color="auto"/>
              <w:bottom w:val="single" w:sz="4" w:space="0" w:color="auto"/>
              <w:right w:val="single" w:sz="4" w:space="0" w:color="auto"/>
            </w:tcBorders>
            <w:vAlign w:val="center"/>
          </w:tcPr>
          <w:p w14:paraId="2DF2EF33" w14:textId="77777777" w:rsidR="00C4791A" w:rsidRPr="008E74AE" w:rsidRDefault="00C4791A" w:rsidP="0036031B">
            <w:pPr>
              <w:adjustRightInd w:val="0"/>
              <w:spacing w:before="100" w:beforeAutospacing="1" w:after="100" w:afterAutospacing="1"/>
              <w:ind w:right="108"/>
              <w:jc w:val="right"/>
              <w:rPr>
                <w:rFonts w:ascii="Arial" w:hAnsi="Arial" w:cs="Arial"/>
              </w:rPr>
            </w:pPr>
            <w:r w:rsidRPr="008E74AE">
              <w:rPr>
                <w:rFonts w:ascii="Arial" w:hAnsi="Arial" w:cs="Arial"/>
              </w:rPr>
              <w:t>- 4.375,00</w:t>
            </w:r>
          </w:p>
        </w:tc>
        <w:tc>
          <w:tcPr>
            <w:tcW w:w="1529" w:type="dxa"/>
            <w:tcBorders>
              <w:top w:val="single" w:sz="4" w:space="0" w:color="auto"/>
              <w:left w:val="single" w:sz="4" w:space="0" w:color="auto"/>
              <w:bottom w:val="single" w:sz="4" w:space="0" w:color="auto"/>
              <w:right w:val="single" w:sz="4" w:space="0" w:color="auto"/>
            </w:tcBorders>
            <w:vAlign w:val="center"/>
          </w:tcPr>
          <w:p w14:paraId="5BCF31BF" w14:textId="77777777" w:rsidR="00C4791A" w:rsidRPr="008E74AE" w:rsidRDefault="00C4791A" w:rsidP="0036031B">
            <w:pPr>
              <w:adjustRightInd w:val="0"/>
              <w:spacing w:before="100" w:beforeAutospacing="1" w:after="100" w:afterAutospacing="1"/>
              <w:ind w:right="108"/>
              <w:jc w:val="right"/>
              <w:rPr>
                <w:rFonts w:ascii="Arial" w:hAnsi="Arial" w:cs="Arial"/>
              </w:rPr>
            </w:pPr>
            <w:r w:rsidRPr="008E74AE">
              <w:rPr>
                <w:rFonts w:ascii="Arial" w:hAnsi="Arial" w:cs="Arial"/>
              </w:rPr>
              <w:t>5.625,00</w:t>
            </w:r>
          </w:p>
        </w:tc>
      </w:tr>
      <w:tr w:rsidR="00C4791A" w:rsidRPr="008E74AE" w14:paraId="5ECF993E" w14:textId="77777777" w:rsidTr="0036031B">
        <w:trPr>
          <w:cantSplit/>
          <w:trHeight w:val="340"/>
          <w:jc w:val="center"/>
        </w:trPr>
        <w:tc>
          <w:tcPr>
            <w:tcW w:w="6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D47D2" w14:textId="77777777" w:rsidR="00C4791A" w:rsidRPr="008E74AE" w:rsidRDefault="00C4791A" w:rsidP="0036031B">
            <w:pPr>
              <w:tabs>
                <w:tab w:val="left" w:pos="4560"/>
              </w:tabs>
              <w:adjustRightInd w:val="0"/>
              <w:ind w:left="15" w:right="108"/>
              <w:jc w:val="right"/>
              <w:rPr>
                <w:rFonts w:ascii="Arial" w:hAnsi="Arial" w:cs="Arial"/>
                <w:b/>
                <w:bCs/>
              </w:rPr>
            </w:pPr>
            <w:r w:rsidRPr="008E74AE">
              <w:rPr>
                <w:rFonts w:ascii="Arial" w:hAnsi="Arial" w:cs="Arial"/>
                <w:b/>
                <w:bCs/>
              </w:rPr>
              <w:t>U K U P N O:</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1790CDF" w14:textId="77777777" w:rsidR="00C4791A" w:rsidRPr="008E74AE" w:rsidRDefault="00C4791A" w:rsidP="0036031B">
            <w:pPr>
              <w:adjustRightInd w:val="0"/>
              <w:spacing w:before="100" w:beforeAutospacing="1" w:after="100" w:afterAutospacing="1"/>
              <w:ind w:right="108"/>
              <w:jc w:val="right"/>
              <w:rPr>
                <w:rFonts w:ascii="Arial" w:hAnsi="Arial" w:cs="Arial"/>
                <w:b/>
                <w:bCs/>
              </w:rPr>
            </w:pPr>
            <w:r w:rsidRPr="008E74AE">
              <w:rPr>
                <w:rFonts w:ascii="Arial" w:hAnsi="Arial" w:cs="Arial"/>
                <w:b/>
                <w:bCs/>
              </w:rPr>
              <w:t>10.000,00</w:t>
            </w:r>
          </w:p>
        </w:tc>
        <w:tc>
          <w:tcPr>
            <w:tcW w:w="1452" w:type="dxa"/>
            <w:tcBorders>
              <w:top w:val="single" w:sz="4" w:space="0" w:color="auto"/>
              <w:left w:val="single" w:sz="4" w:space="0" w:color="auto"/>
              <w:bottom w:val="single" w:sz="4" w:space="0" w:color="auto"/>
              <w:right w:val="single" w:sz="4" w:space="0" w:color="auto"/>
            </w:tcBorders>
            <w:vAlign w:val="center"/>
          </w:tcPr>
          <w:p w14:paraId="3BEF88B9" w14:textId="77777777" w:rsidR="00C4791A" w:rsidRPr="008E74AE" w:rsidRDefault="00C4791A" w:rsidP="0036031B">
            <w:pPr>
              <w:adjustRightInd w:val="0"/>
              <w:spacing w:before="100" w:beforeAutospacing="1" w:after="100" w:afterAutospacing="1"/>
              <w:ind w:right="108"/>
              <w:jc w:val="right"/>
              <w:rPr>
                <w:rFonts w:ascii="Arial" w:hAnsi="Arial" w:cs="Arial"/>
                <w:b/>
                <w:bCs/>
              </w:rPr>
            </w:pPr>
            <w:r w:rsidRPr="008E74AE">
              <w:rPr>
                <w:rFonts w:ascii="Arial" w:hAnsi="Arial" w:cs="Arial"/>
                <w:b/>
                <w:bCs/>
              </w:rPr>
              <w:t>- 4.375,00</w:t>
            </w:r>
          </w:p>
        </w:tc>
        <w:tc>
          <w:tcPr>
            <w:tcW w:w="1529" w:type="dxa"/>
            <w:tcBorders>
              <w:top w:val="single" w:sz="4" w:space="0" w:color="auto"/>
              <w:left w:val="single" w:sz="4" w:space="0" w:color="auto"/>
              <w:bottom w:val="single" w:sz="4" w:space="0" w:color="auto"/>
              <w:right w:val="single" w:sz="4" w:space="0" w:color="auto"/>
            </w:tcBorders>
            <w:vAlign w:val="center"/>
          </w:tcPr>
          <w:p w14:paraId="6F5D0682" w14:textId="77777777" w:rsidR="00C4791A" w:rsidRPr="008E74AE" w:rsidRDefault="00C4791A" w:rsidP="0036031B">
            <w:pPr>
              <w:adjustRightInd w:val="0"/>
              <w:spacing w:before="100" w:beforeAutospacing="1" w:after="100" w:afterAutospacing="1"/>
              <w:ind w:right="108"/>
              <w:jc w:val="right"/>
              <w:rPr>
                <w:rFonts w:ascii="Arial" w:hAnsi="Arial" w:cs="Arial"/>
                <w:b/>
                <w:bCs/>
              </w:rPr>
            </w:pPr>
            <w:r w:rsidRPr="008E74AE">
              <w:rPr>
                <w:rFonts w:ascii="Arial" w:hAnsi="Arial" w:cs="Arial"/>
                <w:b/>
                <w:bCs/>
              </w:rPr>
              <w:t>5.625,00</w:t>
            </w:r>
          </w:p>
        </w:tc>
      </w:tr>
      <w:tr w:rsidR="00C4791A" w:rsidRPr="008E74AE" w14:paraId="602638D7" w14:textId="77777777" w:rsidTr="0036031B">
        <w:trPr>
          <w:cantSplit/>
          <w:trHeight w:val="340"/>
          <w:jc w:val="center"/>
        </w:trPr>
        <w:tc>
          <w:tcPr>
            <w:tcW w:w="109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36CEA4" w14:textId="77777777" w:rsidR="00C4791A" w:rsidRPr="008E74AE" w:rsidRDefault="00C4791A" w:rsidP="0036031B">
            <w:pPr>
              <w:adjustRightInd w:val="0"/>
              <w:ind w:right="108"/>
              <w:rPr>
                <w:rFonts w:ascii="Arial" w:hAnsi="Arial" w:cs="Arial"/>
                <w:i/>
              </w:rPr>
            </w:pPr>
            <w:r w:rsidRPr="008E74AE">
              <w:rPr>
                <w:rFonts w:ascii="Arial" w:hAnsi="Arial" w:cs="Arial"/>
                <w:i/>
              </w:rPr>
              <w:t>Izvori financiranja:</w:t>
            </w:r>
          </w:p>
          <w:p w14:paraId="1AA251BB" w14:textId="77777777" w:rsidR="00C4791A" w:rsidRPr="008E74AE" w:rsidRDefault="00C4791A" w:rsidP="0036031B">
            <w:pPr>
              <w:adjustRightInd w:val="0"/>
              <w:ind w:right="108"/>
              <w:rPr>
                <w:rFonts w:ascii="Arial" w:hAnsi="Arial" w:cs="Arial"/>
                <w:i/>
              </w:rPr>
            </w:pPr>
            <w:r w:rsidRPr="008E74AE">
              <w:rPr>
                <w:rFonts w:ascii="Arial" w:hAnsi="Arial" w:cs="Arial"/>
              </w:rPr>
              <w:t>1. Komunalna naknada: 5.625,00 kn</w:t>
            </w:r>
          </w:p>
        </w:tc>
      </w:tr>
      <w:bookmarkEnd w:id="4"/>
    </w:tbl>
    <w:p w14:paraId="2B24FB6C" w14:textId="77777777" w:rsidR="00C4791A" w:rsidRPr="008E74AE" w:rsidRDefault="00C4791A" w:rsidP="00CC35C1">
      <w:pPr>
        <w:adjustRightInd w:val="0"/>
        <w:jc w:val="both"/>
        <w:rPr>
          <w:rFonts w:ascii="Arial" w:hAnsi="Arial" w:cs="Arial"/>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05"/>
        <w:gridCol w:w="6204"/>
        <w:gridCol w:w="1276"/>
        <w:gridCol w:w="1408"/>
        <w:gridCol w:w="1427"/>
      </w:tblGrid>
      <w:tr w:rsidR="00C4791A" w:rsidRPr="008E74AE" w14:paraId="311CDE32" w14:textId="77777777" w:rsidTr="0036031B">
        <w:trPr>
          <w:cantSplit/>
          <w:trHeight w:val="340"/>
          <w:jc w:val="center"/>
        </w:trPr>
        <w:tc>
          <w:tcPr>
            <w:tcW w:w="10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CE1588" w14:textId="77777777" w:rsidR="00C4791A" w:rsidRPr="008E74AE" w:rsidRDefault="00C4791A" w:rsidP="00077A86">
            <w:pPr>
              <w:numPr>
                <w:ilvl w:val="0"/>
                <w:numId w:val="22"/>
              </w:numPr>
              <w:adjustRightInd w:val="0"/>
              <w:spacing w:after="0" w:line="240" w:lineRule="auto"/>
              <w:ind w:left="522" w:right="108" w:hanging="425"/>
              <w:rPr>
                <w:rFonts w:ascii="Arial" w:hAnsi="Arial" w:cs="Arial"/>
                <w:b/>
                <w:bCs/>
              </w:rPr>
            </w:pPr>
            <w:r w:rsidRPr="008E74AE">
              <w:rPr>
                <w:rFonts w:ascii="Arial" w:hAnsi="Arial" w:cs="Arial"/>
                <w:b/>
                <w:bCs/>
              </w:rPr>
              <w:t>ODRŽAVANJE ČISTOĆE JAVNIH POVRŠINA</w:t>
            </w:r>
          </w:p>
        </w:tc>
      </w:tr>
      <w:tr w:rsidR="00C4791A" w:rsidRPr="008E74AE" w14:paraId="67FB1231" w14:textId="77777777" w:rsidTr="0036031B">
        <w:trPr>
          <w:cantSplit/>
          <w:trHeight w:val="340"/>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B84EB32" w14:textId="77777777" w:rsidR="00C4791A" w:rsidRPr="008E74AE" w:rsidRDefault="00C4791A" w:rsidP="0036031B">
            <w:pPr>
              <w:adjustRightInd w:val="0"/>
              <w:ind w:right="108"/>
              <w:jc w:val="center"/>
              <w:rPr>
                <w:rFonts w:ascii="Arial" w:hAnsi="Arial" w:cs="Arial"/>
              </w:rPr>
            </w:pPr>
            <w:r w:rsidRPr="008E74AE">
              <w:rPr>
                <w:rFonts w:ascii="Arial" w:hAnsi="Arial" w:cs="Arial"/>
              </w:rPr>
              <w:t>8.1.</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753FBE7E" w14:textId="77777777" w:rsidR="00C4791A" w:rsidRPr="008E74AE" w:rsidRDefault="00C4791A" w:rsidP="0036031B">
            <w:pPr>
              <w:adjustRightInd w:val="0"/>
              <w:ind w:right="108"/>
              <w:rPr>
                <w:rFonts w:ascii="Arial" w:hAnsi="Arial" w:cs="Arial"/>
              </w:rPr>
            </w:pPr>
            <w:r w:rsidRPr="008E74AE">
              <w:rPr>
                <w:rFonts w:ascii="Arial" w:hAnsi="Arial" w:cs="Arial"/>
              </w:rPr>
              <w:t>Čišćenje javno-prometnih površina I. gradske zone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BE61B" w14:textId="77777777" w:rsidR="00C4791A" w:rsidRPr="008E74AE" w:rsidRDefault="00C4791A" w:rsidP="0036031B">
            <w:pPr>
              <w:ind w:right="113"/>
              <w:jc w:val="right"/>
              <w:rPr>
                <w:rFonts w:ascii="Arial" w:hAnsi="Arial" w:cs="Arial"/>
              </w:rPr>
            </w:pPr>
            <w:r w:rsidRPr="008E74AE">
              <w:rPr>
                <w:rFonts w:ascii="Arial" w:hAnsi="Arial" w:cs="Arial"/>
              </w:rPr>
              <w:t>9.000,00</w:t>
            </w:r>
          </w:p>
        </w:tc>
        <w:tc>
          <w:tcPr>
            <w:tcW w:w="1408" w:type="dxa"/>
            <w:tcBorders>
              <w:top w:val="single" w:sz="4" w:space="0" w:color="auto"/>
              <w:left w:val="single" w:sz="4" w:space="0" w:color="auto"/>
              <w:bottom w:val="single" w:sz="4" w:space="0" w:color="auto"/>
              <w:right w:val="single" w:sz="4" w:space="0" w:color="auto"/>
            </w:tcBorders>
          </w:tcPr>
          <w:p w14:paraId="113756E1" w14:textId="77777777" w:rsidR="00C4791A" w:rsidRPr="008E74AE" w:rsidRDefault="00C4791A" w:rsidP="0036031B">
            <w:pPr>
              <w:ind w:right="113"/>
              <w:jc w:val="right"/>
              <w:rPr>
                <w:rFonts w:ascii="Arial" w:hAnsi="Arial" w:cs="Arial"/>
              </w:rPr>
            </w:pPr>
            <w:r w:rsidRPr="008E74AE">
              <w:rPr>
                <w:rFonts w:ascii="Arial" w:hAnsi="Arial" w:cs="Arial"/>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130CAAA4" w14:textId="77777777" w:rsidR="00C4791A" w:rsidRPr="008E74AE" w:rsidRDefault="00C4791A" w:rsidP="0036031B">
            <w:pPr>
              <w:ind w:right="113"/>
              <w:jc w:val="right"/>
              <w:rPr>
                <w:rFonts w:ascii="Arial" w:hAnsi="Arial" w:cs="Arial"/>
              </w:rPr>
            </w:pPr>
            <w:r w:rsidRPr="008E74AE">
              <w:rPr>
                <w:rFonts w:ascii="Arial" w:hAnsi="Arial" w:cs="Arial"/>
              </w:rPr>
              <w:t>9.000,00</w:t>
            </w:r>
          </w:p>
        </w:tc>
      </w:tr>
      <w:tr w:rsidR="00C4791A" w:rsidRPr="008E74AE" w14:paraId="4EDBDD75" w14:textId="77777777" w:rsidTr="0036031B">
        <w:trPr>
          <w:cantSplit/>
          <w:trHeight w:val="340"/>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25F5DFFB" w14:textId="77777777" w:rsidR="00C4791A" w:rsidRPr="008E74AE" w:rsidRDefault="00C4791A" w:rsidP="0036031B">
            <w:pPr>
              <w:adjustRightInd w:val="0"/>
              <w:ind w:right="108"/>
              <w:jc w:val="center"/>
              <w:rPr>
                <w:rFonts w:ascii="Arial" w:hAnsi="Arial" w:cs="Arial"/>
              </w:rPr>
            </w:pPr>
            <w:r w:rsidRPr="008E74AE">
              <w:rPr>
                <w:rFonts w:ascii="Arial" w:hAnsi="Arial" w:cs="Arial"/>
              </w:rPr>
              <w:t>8.2.</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649E7586" w14:textId="77777777" w:rsidR="00C4791A" w:rsidRPr="008E74AE" w:rsidRDefault="00C4791A" w:rsidP="0036031B">
            <w:pPr>
              <w:adjustRightInd w:val="0"/>
              <w:ind w:right="108"/>
              <w:rPr>
                <w:rFonts w:ascii="Arial" w:hAnsi="Arial" w:cs="Arial"/>
              </w:rPr>
            </w:pPr>
            <w:r w:rsidRPr="008E74AE">
              <w:rPr>
                <w:rFonts w:ascii="Arial" w:hAnsi="Arial" w:cs="Arial"/>
              </w:rPr>
              <w:t>Čišćenje javno-prometnih površina II. gradske zone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0F919D" w14:textId="77777777" w:rsidR="00C4791A" w:rsidRPr="008E74AE" w:rsidRDefault="00C4791A" w:rsidP="0036031B">
            <w:pPr>
              <w:ind w:right="113"/>
              <w:jc w:val="right"/>
              <w:rPr>
                <w:rFonts w:ascii="Arial" w:hAnsi="Arial" w:cs="Arial"/>
              </w:rPr>
            </w:pPr>
            <w:r w:rsidRPr="008E74AE">
              <w:rPr>
                <w:rFonts w:ascii="Arial" w:hAnsi="Arial" w:cs="Arial"/>
              </w:rPr>
              <w:t>23.000,00</w:t>
            </w:r>
          </w:p>
        </w:tc>
        <w:tc>
          <w:tcPr>
            <w:tcW w:w="1408" w:type="dxa"/>
            <w:tcBorders>
              <w:top w:val="single" w:sz="4" w:space="0" w:color="auto"/>
              <w:left w:val="single" w:sz="4" w:space="0" w:color="auto"/>
              <w:bottom w:val="single" w:sz="4" w:space="0" w:color="auto"/>
              <w:right w:val="single" w:sz="4" w:space="0" w:color="auto"/>
            </w:tcBorders>
          </w:tcPr>
          <w:p w14:paraId="2651F826" w14:textId="77777777" w:rsidR="00C4791A" w:rsidRPr="008E74AE" w:rsidRDefault="00C4791A" w:rsidP="0036031B">
            <w:pPr>
              <w:ind w:right="113"/>
              <w:jc w:val="right"/>
              <w:rPr>
                <w:rFonts w:ascii="Arial" w:hAnsi="Arial" w:cs="Arial"/>
              </w:rPr>
            </w:pPr>
            <w:r w:rsidRPr="008E74AE">
              <w:rPr>
                <w:rFonts w:ascii="Arial" w:hAnsi="Arial" w:cs="Arial"/>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31A9818D" w14:textId="77777777" w:rsidR="00C4791A" w:rsidRPr="008E74AE" w:rsidRDefault="00C4791A" w:rsidP="0036031B">
            <w:pPr>
              <w:ind w:right="113"/>
              <w:jc w:val="right"/>
              <w:rPr>
                <w:rFonts w:ascii="Arial" w:hAnsi="Arial" w:cs="Arial"/>
              </w:rPr>
            </w:pPr>
            <w:r w:rsidRPr="008E74AE">
              <w:rPr>
                <w:rFonts w:ascii="Arial" w:hAnsi="Arial" w:cs="Arial"/>
              </w:rPr>
              <w:t>23.000,00</w:t>
            </w:r>
          </w:p>
        </w:tc>
      </w:tr>
      <w:tr w:rsidR="00C4791A" w:rsidRPr="008E74AE" w14:paraId="1CFE2CEE" w14:textId="77777777" w:rsidTr="0036031B">
        <w:trPr>
          <w:cantSplit/>
          <w:trHeight w:val="340"/>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63CBA62C" w14:textId="77777777" w:rsidR="00C4791A" w:rsidRPr="008E74AE" w:rsidRDefault="00C4791A" w:rsidP="0036031B">
            <w:pPr>
              <w:adjustRightInd w:val="0"/>
              <w:ind w:right="108"/>
              <w:jc w:val="center"/>
              <w:rPr>
                <w:rFonts w:ascii="Arial" w:hAnsi="Arial" w:cs="Arial"/>
              </w:rPr>
            </w:pPr>
            <w:r w:rsidRPr="008E74AE">
              <w:rPr>
                <w:rFonts w:ascii="Arial" w:hAnsi="Arial" w:cs="Arial"/>
              </w:rPr>
              <w:t>8.3.</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16B2C991" w14:textId="77777777" w:rsidR="00C4791A" w:rsidRPr="008E74AE" w:rsidRDefault="00C4791A" w:rsidP="0036031B">
            <w:pPr>
              <w:adjustRightInd w:val="0"/>
              <w:ind w:right="108"/>
              <w:rPr>
                <w:rFonts w:ascii="Arial" w:hAnsi="Arial" w:cs="Arial"/>
              </w:rPr>
            </w:pPr>
            <w:r w:rsidRPr="008E74AE">
              <w:rPr>
                <w:rFonts w:ascii="Arial" w:hAnsi="Arial" w:cs="Arial"/>
              </w:rPr>
              <w:t>Čišćenje javno-prometnih površina III. gradske zone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B8283" w14:textId="77777777" w:rsidR="00C4791A" w:rsidRPr="008E74AE" w:rsidRDefault="00C4791A" w:rsidP="0036031B">
            <w:pPr>
              <w:ind w:right="113"/>
              <w:jc w:val="right"/>
              <w:rPr>
                <w:rFonts w:ascii="Arial" w:hAnsi="Arial" w:cs="Arial"/>
              </w:rPr>
            </w:pPr>
            <w:r w:rsidRPr="008E74AE">
              <w:rPr>
                <w:rFonts w:ascii="Arial" w:hAnsi="Arial" w:cs="Arial"/>
              </w:rPr>
              <w:t>9.000,00</w:t>
            </w:r>
          </w:p>
        </w:tc>
        <w:tc>
          <w:tcPr>
            <w:tcW w:w="1408" w:type="dxa"/>
            <w:tcBorders>
              <w:top w:val="single" w:sz="4" w:space="0" w:color="auto"/>
              <w:left w:val="single" w:sz="4" w:space="0" w:color="auto"/>
              <w:bottom w:val="single" w:sz="4" w:space="0" w:color="auto"/>
              <w:right w:val="single" w:sz="4" w:space="0" w:color="auto"/>
            </w:tcBorders>
          </w:tcPr>
          <w:p w14:paraId="5CFAB654" w14:textId="77777777" w:rsidR="00C4791A" w:rsidRPr="008E74AE" w:rsidRDefault="00C4791A" w:rsidP="0036031B">
            <w:pPr>
              <w:ind w:right="113"/>
              <w:jc w:val="right"/>
              <w:rPr>
                <w:rFonts w:ascii="Arial" w:hAnsi="Arial" w:cs="Arial"/>
              </w:rPr>
            </w:pPr>
            <w:r w:rsidRPr="008E74AE">
              <w:rPr>
                <w:rFonts w:ascii="Arial" w:hAnsi="Arial" w:cs="Arial"/>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19318D15" w14:textId="77777777" w:rsidR="00C4791A" w:rsidRPr="008E74AE" w:rsidRDefault="00C4791A" w:rsidP="0036031B">
            <w:pPr>
              <w:ind w:right="113"/>
              <w:jc w:val="right"/>
              <w:rPr>
                <w:rFonts w:ascii="Arial" w:hAnsi="Arial" w:cs="Arial"/>
              </w:rPr>
            </w:pPr>
            <w:r w:rsidRPr="008E74AE">
              <w:rPr>
                <w:rFonts w:ascii="Arial" w:hAnsi="Arial" w:cs="Arial"/>
              </w:rPr>
              <w:t>9.000,00</w:t>
            </w:r>
          </w:p>
        </w:tc>
      </w:tr>
      <w:tr w:rsidR="00C4791A" w:rsidRPr="008E74AE" w14:paraId="56F147F5" w14:textId="77777777" w:rsidTr="0036031B">
        <w:trPr>
          <w:cantSplit/>
          <w:trHeight w:val="340"/>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5E0E792E" w14:textId="77777777" w:rsidR="00C4791A" w:rsidRPr="008E74AE" w:rsidRDefault="00C4791A" w:rsidP="0036031B">
            <w:pPr>
              <w:adjustRightInd w:val="0"/>
              <w:ind w:right="108"/>
              <w:jc w:val="center"/>
              <w:rPr>
                <w:rFonts w:ascii="Arial" w:hAnsi="Arial" w:cs="Arial"/>
              </w:rPr>
            </w:pPr>
            <w:r w:rsidRPr="008E74AE">
              <w:rPr>
                <w:rFonts w:ascii="Arial" w:hAnsi="Arial" w:cs="Arial"/>
              </w:rPr>
              <w:t>8.4.</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6C4BC7EE" w14:textId="77777777" w:rsidR="00C4791A" w:rsidRPr="008E74AE" w:rsidRDefault="00C4791A" w:rsidP="0036031B">
            <w:pPr>
              <w:adjustRightInd w:val="0"/>
              <w:ind w:right="108"/>
              <w:rPr>
                <w:rFonts w:ascii="Arial" w:hAnsi="Arial" w:cs="Arial"/>
              </w:rPr>
            </w:pPr>
            <w:r w:rsidRPr="008E74AE">
              <w:rPr>
                <w:rFonts w:ascii="Arial" w:hAnsi="Arial" w:cs="Arial"/>
              </w:rPr>
              <w:t>Čišćenje javno-prometnih površina u vanjskim naseljima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41D6B8" w14:textId="77777777" w:rsidR="00C4791A" w:rsidRPr="008E74AE" w:rsidRDefault="00C4791A" w:rsidP="0036031B">
            <w:pPr>
              <w:ind w:right="113"/>
              <w:jc w:val="right"/>
              <w:rPr>
                <w:rFonts w:ascii="Arial" w:hAnsi="Arial" w:cs="Arial"/>
              </w:rPr>
            </w:pPr>
            <w:r w:rsidRPr="008E74AE">
              <w:rPr>
                <w:rFonts w:ascii="Arial" w:hAnsi="Arial" w:cs="Arial"/>
              </w:rPr>
              <w:t>25.000,00</w:t>
            </w:r>
          </w:p>
        </w:tc>
        <w:tc>
          <w:tcPr>
            <w:tcW w:w="1408" w:type="dxa"/>
            <w:tcBorders>
              <w:top w:val="single" w:sz="4" w:space="0" w:color="auto"/>
              <w:left w:val="single" w:sz="4" w:space="0" w:color="auto"/>
              <w:bottom w:val="single" w:sz="4" w:space="0" w:color="auto"/>
              <w:right w:val="single" w:sz="4" w:space="0" w:color="auto"/>
            </w:tcBorders>
          </w:tcPr>
          <w:p w14:paraId="22D721FE" w14:textId="77777777" w:rsidR="00C4791A" w:rsidRPr="008E74AE" w:rsidRDefault="00C4791A" w:rsidP="0036031B">
            <w:pPr>
              <w:ind w:right="113"/>
              <w:jc w:val="right"/>
              <w:rPr>
                <w:rFonts w:ascii="Arial" w:hAnsi="Arial" w:cs="Arial"/>
              </w:rPr>
            </w:pPr>
            <w:r w:rsidRPr="008E74AE">
              <w:rPr>
                <w:rFonts w:ascii="Arial" w:hAnsi="Arial" w:cs="Arial"/>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323FDC40" w14:textId="77777777" w:rsidR="00C4791A" w:rsidRPr="008E74AE" w:rsidRDefault="00C4791A" w:rsidP="0036031B">
            <w:pPr>
              <w:ind w:right="113"/>
              <w:jc w:val="right"/>
              <w:rPr>
                <w:rFonts w:ascii="Arial" w:hAnsi="Arial" w:cs="Arial"/>
              </w:rPr>
            </w:pPr>
            <w:r w:rsidRPr="008E74AE">
              <w:rPr>
                <w:rFonts w:ascii="Arial" w:hAnsi="Arial" w:cs="Arial"/>
              </w:rPr>
              <w:t>25.000,00</w:t>
            </w:r>
          </w:p>
        </w:tc>
      </w:tr>
      <w:tr w:rsidR="00C4791A" w:rsidRPr="008E74AE" w14:paraId="49346D35" w14:textId="77777777" w:rsidTr="0036031B">
        <w:trPr>
          <w:cantSplit/>
          <w:trHeight w:val="340"/>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01627180" w14:textId="77777777" w:rsidR="00C4791A" w:rsidRPr="008E74AE" w:rsidRDefault="00C4791A" w:rsidP="0036031B">
            <w:pPr>
              <w:adjustRightInd w:val="0"/>
              <w:ind w:right="108"/>
              <w:jc w:val="center"/>
              <w:rPr>
                <w:rFonts w:ascii="Arial" w:hAnsi="Arial" w:cs="Arial"/>
              </w:rPr>
            </w:pPr>
            <w:r w:rsidRPr="008E74AE">
              <w:rPr>
                <w:rFonts w:ascii="Arial" w:hAnsi="Arial" w:cs="Arial"/>
              </w:rPr>
              <w:t>8.5.</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38A8F9C4" w14:textId="77777777" w:rsidR="00C4791A" w:rsidRPr="008E74AE" w:rsidRDefault="00C4791A" w:rsidP="0036031B">
            <w:pPr>
              <w:adjustRightInd w:val="0"/>
              <w:ind w:right="108"/>
              <w:rPr>
                <w:rFonts w:ascii="Arial" w:hAnsi="Arial" w:cs="Arial"/>
              </w:rPr>
            </w:pPr>
            <w:r w:rsidRPr="008E74AE">
              <w:rPr>
                <w:rFonts w:ascii="Arial" w:hAnsi="Arial" w:cs="Arial"/>
              </w:rPr>
              <w:t>Pražnjenje i čišćenje košarica za smeće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82ABDF" w14:textId="77777777" w:rsidR="00C4791A" w:rsidRPr="008E74AE" w:rsidRDefault="00C4791A" w:rsidP="0036031B">
            <w:pPr>
              <w:ind w:right="113"/>
              <w:jc w:val="right"/>
              <w:rPr>
                <w:rFonts w:ascii="Arial" w:hAnsi="Arial" w:cs="Arial"/>
              </w:rPr>
            </w:pPr>
            <w:r w:rsidRPr="008E74AE">
              <w:rPr>
                <w:rFonts w:ascii="Arial" w:hAnsi="Arial" w:cs="Arial"/>
              </w:rPr>
              <w:t>31.000,00</w:t>
            </w:r>
          </w:p>
        </w:tc>
        <w:tc>
          <w:tcPr>
            <w:tcW w:w="1408" w:type="dxa"/>
            <w:tcBorders>
              <w:top w:val="single" w:sz="4" w:space="0" w:color="auto"/>
              <w:left w:val="single" w:sz="4" w:space="0" w:color="auto"/>
              <w:bottom w:val="single" w:sz="4" w:space="0" w:color="auto"/>
              <w:right w:val="single" w:sz="4" w:space="0" w:color="auto"/>
            </w:tcBorders>
          </w:tcPr>
          <w:p w14:paraId="41085CE2" w14:textId="77777777" w:rsidR="00C4791A" w:rsidRPr="008E74AE" w:rsidRDefault="00C4791A" w:rsidP="0036031B">
            <w:pPr>
              <w:ind w:right="113"/>
              <w:jc w:val="right"/>
              <w:rPr>
                <w:rFonts w:ascii="Arial" w:hAnsi="Arial" w:cs="Arial"/>
              </w:rPr>
            </w:pPr>
            <w:r w:rsidRPr="008E74AE">
              <w:rPr>
                <w:rFonts w:ascii="Arial" w:hAnsi="Arial" w:cs="Arial"/>
              </w:rPr>
              <w:t>0,00</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78E01FE4" w14:textId="77777777" w:rsidR="00C4791A" w:rsidRPr="008E74AE" w:rsidRDefault="00C4791A" w:rsidP="0036031B">
            <w:pPr>
              <w:ind w:right="113"/>
              <w:jc w:val="right"/>
              <w:rPr>
                <w:rFonts w:ascii="Arial" w:hAnsi="Arial" w:cs="Arial"/>
              </w:rPr>
            </w:pPr>
            <w:r w:rsidRPr="008E74AE">
              <w:rPr>
                <w:rFonts w:ascii="Arial" w:hAnsi="Arial" w:cs="Arial"/>
              </w:rPr>
              <w:t>31.000,00</w:t>
            </w:r>
          </w:p>
        </w:tc>
      </w:tr>
      <w:tr w:rsidR="00C4791A" w:rsidRPr="008E74AE" w14:paraId="354BA639" w14:textId="77777777" w:rsidTr="0036031B">
        <w:trPr>
          <w:cantSplit/>
          <w:trHeight w:val="340"/>
          <w:jc w:val="center"/>
        </w:trPr>
        <w:tc>
          <w:tcPr>
            <w:tcW w:w="6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E5BFF" w14:textId="77777777" w:rsidR="00C4791A" w:rsidRPr="008E74AE" w:rsidRDefault="00C4791A" w:rsidP="0036031B">
            <w:pPr>
              <w:adjustRightInd w:val="0"/>
              <w:ind w:right="108"/>
              <w:jc w:val="right"/>
              <w:rPr>
                <w:rFonts w:ascii="Arial" w:hAnsi="Arial" w:cs="Arial"/>
                <w:b/>
              </w:rPr>
            </w:pPr>
            <w:r w:rsidRPr="008E74AE">
              <w:rPr>
                <w:rFonts w:ascii="Arial" w:hAnsi="Arial" w:cs="Arial"/>
                <w:b/>
              </w:rPr>
              <w:t>U K U P N 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2C4C5D" w14:textId="77777777" w:rsidR="00C4791A" w:rsidRPr="008E74AE" w:rsidRDefault="00C4791A" w:rsidP="0036031B">
            <w:pPr>
              <w:adjustRightInd w:val="0"/>
              <w:ind w:right="108"/>
              <w:jc w:val="right"/>
              <w:rPr>
                <w:rFonts w:ascii="Arial" w:hAnsi="Arial" w:cs="Arial"/>
                <w:b/>
              </w:rPr>
            </w:pPr>
            <w:r w:rsidRPr="008E74AE">
              <w:rPr>
                <w:rFonts w:ascii="Arial" w:hAnsi="Arial" w:cs="Arial"/>
                <w:b/>
              </w:rPr>
              <w:t>97.000,00</w:t>
            </w:r>
          </w:p>
        </w:tc>
        <w:tc>
          <w:tcPr>
            <w:tcW w:w="1408" w:type="dxa"/>
            <w:tcBorders>
              <w:top w:val="single" w:sz="4" w:space="0" w:color="auto"/>
              <w:left w:val="single" w:sz="4" w:space="0" w:color="auto"/>
              <w:bottom w:val="single" w:sz="4" w:space="0" w:color="auto"/>
              <w:right w:val="single" w:sz="4" w:space="0" w:color="auto"/>
            </w:tcBorders>
            <w:vAlign w:val="center"/>
          </w:tcPr>
          <w:p w14:paraId="267A2FAD" w14:textId="77777777" w:rsidR="00C4791A" w:rsidRPr="008E74AE" w:rsidRDefault="00C4791A" w:rsidP="0036031B">
            <w:pPr>
              <w:adjustRightInd w:val="0"/>
              <w:ind w:right="108"/>
              <w:jc w:val="right"/>
              <w:rPr>
                <w:rFonts w:ascii="Arial" w:hAnsi="Arial" w:cs="Arial"/>
                <w:b/>
              </w:rPr>
            </w:pPr>
            <w:r w:rsidRPr="008E74AE">
              <w:rPr>
                <w:rFonts w:ascii="Arial" w:hAnsi="Arial" w:cs="Arial"/>
                <w:b/>
              </w:rPr>
              <w:t>0,00</w:t>
            </w:r>
          </w:p>
        </w:tc>
        <w:tc>
          <w:tcPr>
            <w:tcW w:w="1427" w:type="dxa"/>
            <w:tcBorders>
              <w:top w:val="single" w:sz="4" w:space="0" w:color="auto"/>
              <w:left w:val="single" w:sz="4" w:space="0" w:color="auto"/>
              <w:bottom w:val="single" w:sz="4" w:space="0" w:color="auto"/>
              <w:right w:val="single" w:sz="4" w:space="0" w:color="auto"/>
            </w:tcBorders>
            <w:vAlign w:val="center"/>
          </w:tcPr>
          <w:p w14:paraId="3883D9EA" w14:textId="77777777" w:rsidR="00C4791A" w:rsidRPr="008E74AE" w:rsidRDefault="00C4791A" w:rsidP="0036031B">
            <w:pPr>
              <w:adjustRightInd w:val="0"/>
              <w:ind w:right="108"/>
              <w:jc w:val="right"/>
              <w:rPr>
                <w:rFonts w:ascii="Arial" w:hAnsi="Arial" w:cs="Arial"/>
                <w:b/>
              </w:rPr>
            </w:pPr>
            <w:r w:rsidRPr="008E74AE">
              <w:rPr>
                <w:rFonts w:ascii="Arial" w:hAnsi="Arial" w:cs="Arial"/>
                <w:b/>
              </w:rPr>
              <w:t>97.000,00</w:t>
            </w:r>
          </w:p>
        </w:tc>
      </w:tr>
      <w:tr w:rsidR="00C4791A" w:rsidRPr="008E74AE" w14:paraId="72715D7D" w14:textId="77777777" w:rsidTr="0036031B">
        <w:trPr>
          <w:cantSplit/>
          <w:trHeight w:val="340"/>
          <w:jc w:val="center"/>
        </w:trPr>
        <w:tc>
          <w:tcPr>
            <w:tcW w:w="10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34A5BC" w14:textId="77777777" w:rsidR="00C4791A" w:rsidRPr="008E74AE" w:rsidRDefault="00C4791A" w:rsidP="0036031B">
            <w:pPr>
              <w:adjustRightInd w:val="0"/>
              <w:ind w:right="108"/>
              <w:rPr>
                <w:rFonts w:ascii="Arial" w:hAnsi="Arial" w:cs="Arial"/>
                <w:bCs/>
                <w:i/>
              </w:rPr>
            </w:pPr>
            <w:r w:rsidRPr="008E74AE">
              <w:rPr>
                <w:rFonts w:ascii="Arial" w:hAnsi="Arial" w:cs="Arial"/>
                <w:bCs/>
                <w:i/>
              </w:rPr>
              <w:t>Izvori financiranja:</w:t>
            </w:r>
          </w:p>
          <w:p w14:paraId="28C6ECA6" w14:textId="77777777" w:rsidR="00C4791A" w:rsidRPr="008E74AE" w:rsidRDefault="00C4791A" w:rsidP="0036031B">
            <w:pPr>
              <w:adjustRightInd w:val="0"/>
              <w:ind w:right="108"/>
              <w:rPr>
                <w:rFonts w:ascii="Arial" w:hAnsi="Arial" w:cs="Arial"/>
                <w:bCs/>
                <w:i/>
              </w:rPr>
            </w:pPr>
            <w:r w:rsidRPr="008E74AE">
              <w:rPr>
                <w:rFonts w:ascii="Arial" w:hAnsi="Arial" w:cs="Arial"/>
                <w:bCs/>
                <w:iCs/>
              </w:rPr>
              <w:t>1. Komunalna naknada: 97.000,00 kn</w:t>
            </w:r>
          </w:p>
        </w:tc>
      </w:tr>
    </w:tbl>
    <w:p w14:paraId="1B408AF9" w14:textId="77777777" w:rsidR="00C4791A" w:rsidRPr="008E74AE" w:rsidRDefault="00C4791A" w:rsidP="00CC35C1">
      <w:pPr>
        <w:adjustRightInd w:val="0"/>
        <w:jc w:val="both"/>
        <w:rPr>
          <w:rFonts w:ascii="Arial" w:hAnsi="Arial" w:cs="Arial"/>
        </w:rPr>
      </w:pPr>
    </w:p>
    <w:tbl>
      <w:tblPr>
        <w:tblW w:w="10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4"/>
        <w:gridCol w:w="11"/>
        <w:gridCol w:w="129"/>
        <w:gridCol w:w="5955"/>
        <w:gridCol w:w="1418"/>
        <w:gridCol w:w="1273"/>
        <w:gridCol w:w="1422"/>
        <w:gridCol w:w="36"/>
      </w:tblGrid>
      <w:tr w:rsidR="00C4791A" w:rsidRPr="008E74AE" w14:paraId="6E305E65" w14:textId="77777777" w:rsidTr="0036031B">
        <w:trPr>
          <w:cantSplit/>
          <w:trHeight w:val="340"/>
          <w:jc w:val="center"/>
        </w:trPr>
        <w:tc>
          <w:tcPr>
            <w:tcW w:w="1094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6203F7D" w14:textId="77777777" w:rsidR="00C4791A" w:rsidRPr="008E74AE" w:rsidRDefault="00C4791A" w:rsidP="00077A86">
            <w:pPr>
              <w:numPr>
                <w:ilvl w:val="0"/>
                <w:numId w:val="22"/>
              </w:numPr>
              <w:adjustRightInd w:val="0"/>
              <w:spacing w:after="0" w:line="240" w:lineRule="auto"/>
              <w:ind w:left="522" w:right="108" w:hanging="425"/>
              <w:rPr>
                <w:rFonts w:ascii="Arial" w:hAnsi="Arial" w:cs="Arial"/>
                <w:b/>
              </w:rPr>
            </w:pPr>
            <w:r w:rsidRPr="008E74AE">
              <w:rPr>
                <w:rFonts w:ascii="Arial" w:hAnsi="Arial" w:cs="Arial"/>
                <w:b/>
              </w:rPr>
              <w:t>ODRŽAVANJE JAVNE RASVJETE</w:t>
            </w:r>
          </w:p>
        </w:tc>
      </w:tr>
      <w:tr w:rsidR="00C4791A" w:rsidRPr="008E74AE" w14:paraId="712CA893" w14:textId="77777777" w:rsidTr="0036031B">
        <w:trPr>
          <w:cantSplit/>
          <w:trHeight w:val="340"/>
          <w:jc w:val="center"/>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24D8A" w14:textId="77777777" w:rsidR="00C4791A" w:rsidRPr="008E74AE" w:rsidRDefault="00C4791A" w:rsidP="0036031B">
            <w:pPr>
              <w:adjustRightInd w:val="0"/>
              <w:ind w:right="108"/>
              <w:jc w:val="center"/>
              <w:rPr>
                <w:rFonts w:ascii="Arial" w:hAnsi="Arial" w:cs="Arial"/>
              </w:rPr>
            </w:pPr>
            <w:r w:rsidRPr="008E74AE">
              <w:rPr>
                <w:rFonts w:ascii="Arial" w:hAnsi="Arial" w:cs="Arial"/>
              </w:rPr>
              <w:t>9.1.</w:t>
            </w:r>
          </w:p>
        </w:tc>
        <w:tc>
          <w:tcPr>
            <w:tcW w:w="6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582EB" w14:textId="77777777" w:rsidR="00C4791A" w:rsidRPr="008E74AE" w:rsidRDefault="00C4791A" w:rsidP="0036031B">
            <w:pPr>
              <w:adjustRightInd w:val="0"/>
              <w:ind w:right="108"/>
              <w:rPr>
                <w:rFonts w:ascii="Arial" w:hAnsi="Arial" w:cs="Arial"/>
              </w:rPr>
            </w:pPr>
            <w:r w:rsidRPr="008E74AE">
              <w:rPr>
                <w:rFonts w:ascii="Arial" w:hAnsi="Arial" w:cs="Arial"/>
              </w:rPr>
              <w:t>Održavanje javne rasvjete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FC5EC5" w14:textId="77777777" w:rsidR="00C4791A" w:rsidRPr="008E74AE" w:rsidRDefault="00C4791A" w:rsidP="0036031B">
            <w:pPr>
              <w:adjustRightInd w:val="0"/>
              <w:ind w:left="108" w:right="108"/>
              <w:jc w:val="right"/>
              <w:rPr>
                <w:rFonts w:ascii="Arial" w:hAnsi="Arial" w:cs="Arial"/>
              </w:rPr>
            </w:pPr>
            <w:r w:rsidRPr="008E74AE">
              <w:rPr>
                <w:rFonts w:ascii="Arial" w:hAnsi="Arial" w:cs="Arial"/>
              </w:rPr>
              <w:t>260.000,00</w:t>
            </w:r>
          </w:p>
        </w:tc>
        <w:tc>
          <w:tcPr>
            <w:tcW w:w="1273" w:type="dxa"/>
            <w:tcBorders>
              <w:top w:val="single" w:sz="4" w:space="0" w:color="auto"/>
              <w:left w:val="single" w:sz="4" w:space="0" w:color="auto"/>
              <w:bottom w:val="single" w:sz="4" w:space="0" w:color="auto"/>
              <w:right w:val="single" w:sz="4" w:space="0" w:color="auto"/>
            </w:tcBorders>
          </w:tcPr>
          <w:p w14:paraId="3DCC6689" w14:textId="77777777" w:rsidR="00C4791A" w:rsidRPr="008E74AE" w:rsidRDefault="00C4791A" w:rsidP="0036031B">
            <w:pPr>
              <w:tabs>
                <w:tab w:val="left" w:pos="1096"/>
              </w:tabs>
              <w:adjustRightInd w:val="0"/>
              <w:ind w:left="108" w:right="94"/>
              <w:rPr>
                <w:rFonts w:ascii="Arial" w:hAnsi="Arial" w:cs="Arial"/>
              </w:rPr>
            </w:pPr>
            <w:r w:rsidRPr="008E74AE">
              <w:rPr>
                <w:rFonts w:ascii="Arial" w:hAnsi="Arial" w:cs="Arial"/>
              </w:rPr>
              <w:t xml:space="preserve">           0,00</w:t>
            </w: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65866DBC" w14:textId="77777777" w:rsidR="00C4791A" w:rsidRPr="008E74AE" w:rsidRDefault="00C4791A" w:rsidP="0036031B">
            <w:pPr>
              <w:adjustRightInd w:val="0"/>
              <w:ind w:left="108" w:right="108"/>
              <w:jc w:val="right"/>
              <w:rPr>
                <w:rFonts w:ascii="Arial" w:hAnsi="Arial" w:cs="Arial"/>
              </w:rPr>
            </w:pPr>
            <w:r w:rsidRPr="008E74AE">
              <w:rPr>
                <w:rFonts w:ascii="Arial" w:hAnsi="Arial" w:cs="Arial"/>
              </w:rPr>
              <w:t>260.000,00</w:t>
            </w:r>
          </w:p>
        </w:tc>
      </w:tr>
      <w:tr w:rsidR="00C4791A" w:rsidRPr="008E74AE" w14:paraId="1FE09621" w14:textId="77777777" w:rsidTr="0036031B">
        <w:trPr>
          <w:cantSplit/>
          <w:trHeight w:val="340"/>
          <w:jc w:val="center"/>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C0317" w14:textId="77777777" w:rsidR="00C4791A" w:rsidRPr="008E74AE" w:rsidRDefault="00C4791A" w:rsidP="0036031B">
            <w:pPr>
              <w:adjustRightInd w:val="0"/>
              <w:ind w:right="108"/>
              <w:jc w:val="center"/>
              <w:rPr>
                <w:rFonts w:ascii="Arial" w:hAnsi="Arial" w:cs="Arial"/>
              </w:rPr>
            </w:pPr>
            <w:r w:rsidRPr="008E74AE">
              <w:rPr>
                <w:rFonts w:ascii="Arial" w:hAnsi="Arial" w:cs="Arial"/>
              </w:rPr>
              <w:t>9.2.</w:t>
            </w:r>
          </w:p>
        </w:tc>
        <w:tc>
          <w:tcPr>
            <w:tcW w:w="6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F7494" w14:textId="77777777" w:rsidR="00C4791A" w:rsidRPr="008E74AE" w:rsidRDefault="00C4791A" w:rsidP="0036031B">
            <w:pPr>
              <w:adjustRightInd w:val="0"/>
              <w:ind w:right="108"/>
              <w:rPr>
                <w:rFonts w:ascii="Arial" w:hAnsi="Arial" w:cs="Arial"/>
              </w:rPr>
            </w:pPr>
            <w:r w:rsidRPr="008E74AE">
              <w:rPr>
                <w:rFonts w:ascii="Arial" w:hAnsi="Arial" w:cs="Arial"/>
              </w:rPr>
              <w:t>Potrošnja električne energije za javnu rasvjetu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C828D5" w14:textId="77777777" w:rsidR="00C4791A" w:rsidRPr="008E74AE" w:rsidRDefault="00C4791A" w:rsidP="0036031B">
            <w:pPr>
              <w:adjustRightInd w:val="0"/>
              <w:rPr>
                <w:rFonts w:ascii="Arial" w:hAnsi="Arial" w:cs="Arial"/>
              </w:rPr>
            </w:pPr>
            <w:r w:rsidRPr="008E74AE">
              <w:rPr>
                <w:rFonts w:ascii="Arial" w:hAnsi="Arial" w:cs="Arial"/>
              </w:rPr>
              <w:t xml:space="preserve"> 1.100.000,00</w:t>
            </w:r>
          </w:p>
        </w:tc>
        <w:tc>
          <w:tcPr>
            <w:tcW w:w="1273" w:type="dxa"/>
            <w:tcBorders>
              <w:top w:val="single" w:sz="4" w:space="0" w:color="auto"/>
              <w:left w:val="single" w:sz="4" w:space="0" w:color="auto"/>
              <w:bottom w:val="single" w:sz="4" w:space="0" w:color="auto"/>
              <w:right w:val="single" w:sz="4" w:space="0" w:color="auto"/>
            </w:tcBorders>
          </w:tcPr>
          <w:p w14:paraId="7AD34FC3" w14:textId="77777777" w:rsidR="00C4791A" w:rsidRPr="008E74AE" w:rsidRDefault="00C4791A" w:rsidP="0036031B">
            <w:pPr>
              <w:adjustRightInd w:val="0"/>
              <w:ind w:left="108" w:right="108"/>
              <w:jc w:val="right"/>
              <w:rPr>
                <w:rFonts w:ascii="Arial" w:hAnsi="Arial" w:cs="Arial"/>
              </w:rPr>
            </w:pPr>
            <w:r w:rsidRPr="008E74AE">
              <w:rPr>
                <w:rFonts w:ascii="Arial" w:hAnsi="Arial" w:cs="Arial"/>
              </w:rPr>
              <w:t>0,00</w:t>
            </w: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17A7EA9F" w14:textId="77777777" w:rsidR="00C4791A" w:rsidRPr="008E74AE" w:rsidRDefault="00C4791A" w:rsidP="0036031B">
            <w:pPr>
              <w:adjustRightInd w:val="0"/>
              <w:ind w:left="108" w:right="108"/>
              <w:jc w:val="right"/>
              <w:rPr>
                <w:rFonts w:ascii="Arial" w:hAnsi="Arial" w:cs="Arial"/>
              </w:rPr>
            </w:pPr>
            <w:r w:rsidRPr="008E74AE">
              <w:rPr>
                <w:rFonts w:ascii="Arial" w:hAnsi="Arial" w:cs="Arial"/>
              </w:rPr>
              <w:t>1.100.000,00</w:t>
            </w:r>
          </w:p>
        </w:tc>
      </w:tr>
      <w:tr w:rsidR="00C4791A" w:rsidRPr="008E74AE" w14:paraId="2E2EC263" w14:textId="77777777" w:rsidTr="0036031B">
        <w:trPr>
          <w:cantSplit/>
          <w:trHeight w:val="340"/>
          <w:jc w:val="center"/>
        </w:trPr>
        <w:tc>
          <w:tcPr>
            <w:tcW w:w="67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EC2498" w14:textId="77777777" w:rsidR="00C4791A" w:rsidRPr="008E74AE" w:rsidRDefault="00C4791A" w:rsidP="0036031B">
            <w:pPr>
              <w:adjustRightInd w:val="0"/>
              <w:ind w:right="108"/>
              <w:jc w:val="right"/>
              <w:rPr>
                <w:rFonts w:ascii="Arial" w:hAnsi="Arial" w:cs="Arial"/>
                <w:b/>
              </w:rPr>
            </w:pPr>
            <w:r w:rsidRPr="008E74AE">
              <w:rPr>
                <w:rFonts w:ascii="Arial" w:hAnsi="Arial" w:cs="Arial"/>
                <w:b/>
              </w:rPr>
              <w:t>U K U P N 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47BF6" w14:textId="77777777" w:rsidR="00C4791A" w:rsidRPr="008E74AE" w:rsidRDefault="00C4791A" w:rsidP="0036031B">
            <w:pPr>
              <w:adjustRightInd w:val="0"/>
              <w:ind w:right="108"/>
              <w:jc w:val="right"/>
              <w:rPr>
                <w:rFonts w:ascii="Arial Narrow" w:hAnsi="Arial Narrow" w:cs="Arial"/>
                <w:b/>
              </w:rPr>
            </w:pPr>
            <w:r w:rsidRPr="008E74AE">
              <w:rPr>
                <w:rFonts w:ascii="Arial Narrow" w:hAnsi="Arial Narrow" w:cs="Arial"/>
                <w:b/>
                <w:bCs/>
              </w:rPr>
              <w:t>1.360.000,00</w:t>
            </w:r>
          </w:p>
        </w:tc>
        <w:tc>
          <w:tcPr>
            <w:tcW w:w="1273" w:type="dxa"/>
            <w:tcBorders>
              <w:top w:val="single" w:sz="4" w:space="0" w:color="auto"/>
              <w:left w:val="single" w:sz="4" w:space="0" w:color="auto"/>
              <w:bottom w:val="single" w:sz="4" w:space="0" w:color="auto"/>
              <w:right w:val="single" w:sz="4" w:space="0" w:color="auto"/>
            </w:tcBorders>
            <w:vAlign w:val="center"/>
          </w:tcPr>
          <w:p w14:paraId="115474AC" w14:textId="77777777" w:rsidR="00C4791A" w:rsidRPr="008E74AE" w:rsidRDefault="00C4791A" w:rsidP="0036031B">
            <w:pPr>
              <w:adjustRightInd w:val="0"/>
              <w:ind w:right="108"/>
              <w:jc w:val="right"/>
              <w:rPr>
                <w:rFonts w:ascii="Arial" w:hAnsi="Arial" w:cs="Arial"/>
                <w:b/>
                <w:bCs/>
              </w:rPr>
            </w:pPr>
            <w:r w:rsidRPr="008E74AE">
              <w:rPr>
                <w:rFonts w:ascii="Arial" w:hAnsi="Arial" w:cs="Arial"/>
                <w:b/>
                <w:bCs/>
              </w:rPr>
              <w:t>0,00</w:t>
            </w: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700C97F7" w14:textId="77777777" w:rsidR="00C4791A" w:rsidRPr="008E74AE" w:rsidRDefault="00C4791A" w:rsidP="0036031B">
            <w:pPr>
              <w:adjustRightInd w:val="0"/>
              <w:ind w:right="108"/>
              <w:jc w:val="center"/>
              <w:rPr>
                <w:rFonts w:ascii="Arial Narrow" w:hAnsi="Arial Narrow" w:cs="Arial"/>
                <w:b/>
                <w:bCs/>
              </w:rPr>
            </w:pPr>
            <w:r w:rsidRPr="008E74AE">
              <w:rPr>
                <w:rFonts w:ascii="Arial" w:hAnsi="Arial" w:cs="Arial"/>
                <w:b/>
                <w:bCs/>
              </w:rPr>
              <w:t xml:space="preserve">  </w:t>
            </w:r>
            <w:r w:rsidRPr="008E74AE">
              <w:rPr>
                <w:rFonts w:ascii="Arial Narrow" w:hAnsi="Arial Narrow" w:cs="Arial"/>
                <w:b/>
                <w:bCs/>
              </w:rPr>
              <w:t>1.360.000,00</w:t>
            </w:r>
          </w:p>
        </w:tc>
      </w:tr>
      <w:tr w:rsidR="00C4791A" w:rsidRPr="008E74AE" w14:paraId="0CF9F7A7" w14:textId="77777777" w:rsidTr="0036031B">
        <w:trPr>
          <w:cantSplit/>
          <w:trHeight w:val="340"/>
          <w:jc w:val="center"/>
        </w:trPr>
        <w:tc>
          <w:tcPr>
            <w:tcW w:w="1094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E419EB" w14:textId="77777777" w:rsidR="00C4791A" w:rsidRPr="008E74AE" w:rsidRDefault="00C4791A" w:rsidP="0036031B">
            <w:pPr>
              <w:adjustRightInd w:val="0"/>
              <w:ind w:right="108"/>
              <w:rPr>
                <w:rFonts w:ascii="Arial" w:hAnsi="Arial" w:cs="Arial"/>
                <w:i/>
              </w:rPr>
            </w:pPr>
            <w:r w:rsidRPr="008E74AE">
              <w:rPr>
                <w:rFonts w:ascii="Arial" w:hAnsi="Arial" w:cs="Arial"/>
                <w:i/>
              </w:rPr>
              <w:t>Izvori financiranja:</w:t>
            </w:r>
          </w:p>
          <w:p w14:paraId="13C330EE" w14:textId="77777777" w:rsidR="00C4791A" w:rsidRPr="008E74AE" w:rsidRDefault="00C4791A" w:rsidP="0036031B">
            <w:pPr>
              <w:adjustRightInd w:val="0"/>
              <w:ind w:right="108"/>
              <w:rPr>
                <w:rFonts w:ascii="Arial" w:hAnsi="Arial" w:cs="Arial"/>
              </w:rPr>
            </w:pPr>
            <w:r w:rsidRPr="008E74AE">
              <w:rPr>
                <w:rFonts w:ascii="Arial" w:hAnsi="Arial" w:cs="Arial"/>
              </w:rPr>
              <w:t xml:space="preserve">1. Komunalna naknada: 1.200,000,00 kn </w:t>
            </w:r>
          </w:p>
          <w:p w14:paraId="4238C4CC" w14:textId="77777777" w:rsidR="00C4791A" w:rsidRPr="008E74AE" w:rsidRDefault="00C4791A" w:rsidP="0036031B">
            <w:pPr>
              <w:adjustRightInd w:val="0"/>
              <w:ind w:right="108"/>
              <w:rPr>
                <w:rFonts w:ascii="Arial" w:hAnsi="Arial" w:cs="Arial"/>
              </w:rPr>
            </w:pPr>
            <w:r w:rsidRPr="008E74AE">
              <w:rPr>
                <w:rFonts w:ascii="Arial" w:hAnsi="Arial" w:cs="Arial"/>
              </w:rPr>
              <w:t>2. Prihodi od poreza: 130.000,00 kn</w:t>
            </w:r>
          </w:p>
          <w:p w14:paraId="16E291A4" w14:textId="77777777" w:rsidR="00C4791A" w:rsidRPr="008E74AE" w:rsidRDefault="00C4791A" w:rsidP="0036031B">
            <w:pPr>
              <w:adjustRightInd w:val="0"/>
              <w:ind w:right="108"/>
              <w:rPr>
                <w:rFonts w:ascii="Arial" w:hAnsi="Arial" w:cs="Arial"/>
                <w:i/>
              </w:rPr>
            </w:pPr>
            <w:r w:rsidRPr="008E74AE">
              <w:rPr>
                <w:rFonts w:ascii="Arial" w:hAnsi="Arial" w:cs="Arial"/>
              </w:rPr>
              <w:t>3. Sanacija štete na javnim površinama: 30.000,00 kn</w:t>
            </w:r>
          </w:p>
        </w:tc>
      </w:tr>
      <w:tr w:rsidR="00C4791A" w:rsidRPr="008E74AE" w14:paraId="60F4235D" w14:textId="77777777" w:rsidTr="0036031B">
        <w:trPr>
          <w:gridAfter w:val="1"/>
          <w:wAfter w:w="36" w:type="dxa"/>
          <w:cantSplit/>
          <w:trHeight w:val="145"/>
          <w:jc w:val="center"/>
        </w:trPr>
        <w:tc>
          <w:tcPr>
            <w:tcW w:w="8217" w:type="dxa"/>
            <w:gridSpan w:val="5"/>
            <w:tcBorders>
              <w:top w:val="nil"/>
              <w:left w:val="nil"/>
              <w:bottom w:val="single" w:sz="4" w:space="0" w:color="auto"/>
              <w:right w:val="nil"/>
            </w:tcBorders>
            <w:shd w:val="clear" w:color="auto" w:fill="auto"/>
            <w:vAlign w:val="center"/>
          </w:tcPr>
          <w:p w14:paraId="6C9E888C" w14:textId="6039A482" w:rsidR="00CC35C1" w:rsidRPr="008E74AE" w:rsidRDefault="00CC35C1" w:rsidP="0036031B">
            <w:pPr>
              <w:tabs>
                <w:tab w:val="left" w:pos="6765"/>
              </w:tabs>
              <w:rPr>
                <w:rFonts w:ascii="Arial" w:hAnsi="Arial" w:cs="Arial"/>
              </w:rPr>
            </w:pPr>
          </w:p>
        </w:tc>
        <w:tc>
          <w:tcPr>
            <w:tcW w:w="1273" w:type="dxa"/>
            <w:tcBorders>
              <w:top w:val="nil"/>
              <w:left w:val="nil"/>
              <w:bottom w:val="single" w:sz="4" w:space="0" w:color="auto"/>
              <w:right w:val="nil"/>
            </w:tcBorders>
          </w:tcPr>
          <w:p w14:paraId="18E95C9F" w14:textId="77777777" w:rsidR="00C4791A" w:rsidRPr="008E74AE" w:rsidRDefault="00C4791A" w:rsidP="0036031B">
            <w:pPr>
              <w:tabs>
                <w:tab w:val="left" w:pos="2128"/>
              </w:tabs>
              <w:rPr>
                <w:rFonts w:ascii="Arial" w:hAnsi="Arial" w:cs="Arial"/>
                <w:i/>
              </w:rPr>
            </w:pPr>
          </w:p>
        </w:tc>
        <w:tc>
          <w:tcPr>
            <w:tcW w:w="1422" w:type="dxa"/>
            <w:tcBorders>
              <w:top w:val="nil"/>
              <w:left w:val="nil"/>
              <w:bottom w:val="single" w:sz="4" w:space="0" w:color="auto"/>
              <w:right w:val="nil"/>
            </w:tcBorders>
          </w:tcPr>
          <w:p w14:paraId="4B92F9AE" w14:textId="77777777" w:rsidR="00C4791A" w:rsidRPr="008E74AE" w:rsidRDefault="00C4791A" w:rsidP="0036031B">
            <w:pPr>
              <w:tabs>
                <w:tab w:val="left" w:pos="2128"/>
              </w:tabs>
              <w:rPr>
                <w:rFonts w:ascii="Arial" w:hAnsi="Arial" w:cs="Arial"/>
                <w:i/>
              </w:rPr>
            </w:pPr>
          </w:p>
          <w:p w14:paraId="608171B5" w14:textId="77777777" w:rsidR="00C4791A" w:rsidRPr="008E74AE" w:rsidRDefault="00C4791A" w:rsidP="0036031B">
            <w:pPr>
              <w:tabs>
                <w:tab w:val="left" w:pos="2128"/>
              </w:tabs>
              <w:rPr>
                <w:rFonts w:ascii="Arial" w:hAnsi="Arial" w:cs="Arial"/>
                <w:i/>
              </w:rPr>
            </w:pPr>
          </w:p>
        </w:tc>
      </w:tr>
      <w:tr w:rsidR="00C4791A" w:rsidRPr="008E74AE" w14:paraId="6B52C83B" w14:textId="77777777" w:rsidTr="0036031B">
        <w:trPr>
          <w:gridAfter w:val="1"/>
          <w:wAfter w:w="36" w:type="dxa"/>
          <w:cantSplit/>
          <w:trHeight w:val="340"/>
          <w:jc w:val="center"/>
        </w:trPr>
        <w:tc>
          <w:tcPr>
            <w:tcW w:w="109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0FD953C" w14:textId="77777777" w:rsidR="00C4791A" w:rsidRPr="008E74AE" w:rsidRDefault="00C4791A" w:rsidP="00077A86">
            <w:pPr>
              <w:numPr>
                <w:ilvl w:val="0"/>
                <w:numId w:val="22"/>
              </w:numPr>
              <w:adjustRightInd w:val="0"/>
              <w:spacing w:after="0" w:line="240" w:lineRule="auto"/>
              <w:ind w:left="522" w:right="108" w:hanging="425"/>
              <w:rPr>
                <w:rFonts w:ascii="Arial" w:hAnsi="Arial" w:cs="Arial"/>
                <w:b/>
              </w:rPr>
            </w:pPr>
            <w:bookmarkStart w:id="5" w:name="_Hlk23336607"/>
            <w:r w:rsidRPr="008E74AE">
              <w:rPr>
                <w:rFonts w:ascii="Arial" w:hAnsi="Arial" w:cs="Arial"/>
                <w:b/>
              </w:rPr>
              <w:t>PRIGODNO UREĐENJE GRADA</w:t>
            </w:r>
          </w:p>
        </w:tc>
      </w:tr>
      <w:tr w:rsidR="00C4791A" w:rsidRPr="008E74AE" w14:paraId="0B43E7E4" w14:textId="77777777" w:rsidTr="0036031B">
        <w:trPr>
          <w:gridAfter w:val="1"/>
          <w:wAfter w:w="36" w:type="dxa"/>
          <w:cantSplit/>
          <w:trHeigh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1D86A6E" w14:textId="77777777" w:rsidR="00C4791A" w:rsidRPr="008E74AE" w:rsidRDefault="00C4791A" w:rsidP="0036031B">
            <w:pPr>
              <w:adjustRightInd w:val="0"/>
              <w:ind w:right="108"/>
              <w:jc w:val="center"/>
              <w:rPr>
                <w:rFonts w:ascii="Arial" w:hAnsi="Arial" w:cs="Arial"/>
                <w:sz w:val="20"/>
                <w:szCs w:val="20"/>
              </w:rPr>
            </w:pPr>
            <w:r w:rsidRPr="008E74AE">
              <w:rPr>
                <w:rFonts w:ascii="Arial" w:hAnsi="Arial" w:cs="Arial"/>
              </w:rPr>
              <w:lastRenderedPageBreak/>
              <w:t>10.1</w:t>
            </w:r>
            <w:r w:rsidRPr="008E74AE">
              <w:rPr>
                <w:rFonts w:ascii="Arial" w:hAnsi="Arial" w:cs="Arial"/>
                <w:sz w:val="20"/>
                <w:szCs w:val="20"/>
              </w:rPr>
              <w:t>.</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77E67C" w14:textId="77777777" w:rsidR="00C4791A" w:rsidRPr="008E74AE" w:rsidRDefault="00C4791A" w:rsidP="0036031B">
            <w:pPr>
              <w:adjustRightInd w:val="0"/>
              <w:ind w:right="108"/>
              <w:rPr>
                <w:rFonts w:ascii="Arial" w:hAnsi="Arial" w:cs="Arial"/>
              </w:rPr>
            </w:pPr>
            <w:r w:rsidRPr="008E74AE">
              <w:rPr>
                <w:rFonts w:ascii="Arial" w:hAnsi="Arial" w:cs="Arial"/>
              </w:rPr>
              <w:t>Božićno i novogodišnje uređenje Grada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D20BCD" w14:textId="77777777" w:rsidR="00C4791A" w:rsidRPr="008E74AE" w:rsidRDefault="00C4791A" w:rsidP="0036031B">
            <w:pPr>
              <w:adjustRightInd w:val="0"/>
              <w:ind w:left="108" w:right="108"/>
              <w:jc w:val="right"/>
              <w:rPr>
                <w:rFonts w:ascii="Arial" w:hAnsi="Arial" w:cs="Arial"/>
              </w:rPr>
            </w:pPr>
            <w:r w:rsidRPr="008E74AE">
              <w:rPr>
                <w:rFonts w:ascii="Arial" w:hAnsi="Arial" w:cs="Arial"/>
              </w:rPr>
              <w:t>88.112,50</w:t>
            </w:r>
          </w:p>
        </w:tc>
        <w:tc>
          <w:tcPr>
            <w:tcW w:w="1273" w:type="dxa"/>
            <w:tcBorders>
              <w:top w:val="single" w:sz="4" w:space="0" w:color="auto"/>
              <w:left w:val="single" w:sz="4" w:space="0" w:color="auto"/>
              <w:bottom w:val="single" w:sz="4" w:space="0" w:color="auto"/>
              <w:right w:val="single" w:sz="4" w:space="0" w:color="auto"/>
            </w:tcBorders>
            <w:vAlign w:val="center"/>
          </w:tcPr>
          <w:p w14:paraId="151B6867" w14:textId="77777777" w:rsidR="00C4791A" w:rsidRPr="008E74AE" w:rsidRDefault="00C4791A" w:rsidP="0036031B">
            <w:pPr>
              <w:adjustRightInd w:val="0"/>
              <w:rPr>
                <w:rFonts w:ascii="Arial Narrow" w:hAnsi="Arial Narrow" w:cs="Arial"/>
              </w:rPr>
            </w:pPr>
            <w:r w:rsidRPr="008E74AE">
              <w:rPr>
                <w:rFonts w:ascii="Arial Narrow" w:hAnsi="Arial Narrow" w:cs="Arial"/>
              </w:rPr>
              <w:t>+ 129.625,00</w:t>
            </w:r>
          </w:p>
        </w:tc>
        <w:tc>
          <w:tcPr>
            <w:tcW w:w="1422" w:type="dxa"/>
            <w:tcBorders>
              <w:top w:val="single" w:sz="4" w:space="0" w:color="auto"/>
              <w:left w:val="single" w:sz="4" w:space="0" w:color="auto"/>
              <w:bottom w:val="single" w:sz="4" w:space="0" w:color="auto"/>
              <w:right w:val="single" w:sz="4" w:space="0" w:color="auto"/>
            </w:tcBorders>
            <w:vAlign w:val="center"/>
          </w:tcPr>
          <w:p w14:paraId="57810259" w14:textId="77777777" w:rsidR="00C4791A" w:rsidRPr="008E74AE" w:rsidRDefault="00C4791A" w:rsidP="0036031B">
            <w:pPr>
              <w:adjustRightInd w:val="0"/>
              <w:ind w:left="108" w:right="108"/>
              <w:jc w:val="right"/>
              <w:rPr>
                <w:rFonts w:ascii="Arial" w:hAnsi="Arial" w:cs="Arial"/>
              </w:rPr>
            </w:pPr>
            <w:r w:rsidRPr="008E74AE">
              <w:rPr>
                <w:rFonts w:ascii="Arial" w:hAnsi="Arial" w:cs="Arial"/>
              </w:rPr>
              <w:t>217.737,50</w:t>
            </w:r>
          </w:p>
        </w:tc>
      </w:tr>
      <w:tr w:rsidR="00C4791A" w:rsidRPr="008E74AE" w14:paraId="643D82C6" w14:textId="77777777" w:rsidTr="0036031B">
        <w:trPr>
          <w:gridAfter w:val="1"/>
          <w:wAfter w:w="36" w:type="dxa"/>
          <w:cantSplit/>
          <w:trHeight w:val="340"/>
          <w:jc w:val="center"/>
        </w:trPr>
        <w:tc>
          <w:tcPr>
            <w:tcW w:w="67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23BFA3" w14:textId="77777777" w:rsidR="00C4791A" w:rsidRPr="008E74AE" w:rsidRDefault="00C4791A" w:rsidP="0036031B">
            <w:pPr>
              <w:adjustRightInd w:val="0"/>
              <w:ind w:right="108"/>
              <w:jc w:val="right"/>
              <w:rPr>
                <w:rFonts w:ascii="Arial" w:hAnsi="Arial" w:cs="Arial"/>
                <w:b/>
              </w:rPr>
            </w:pPr>
            <w:r w:rsidRPr="008E74AE">
              <w:rPr>
                <w:rFonts w:ascii="Arial" w:hAnsi="Arial" w:cs="Arial"/>
                <w:b/>
              </w:rPr>
              <w:t>U K U P N 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BB7B1" w14:textId="77777777" w:rsidR="00C4791A" w:rsidRPr="008E74AE" w:rsidRDefault="00C4791A" w:rsidP="0036031B">
            <w:pPr>
              <w:adjustRightInd w:val="0"/>
              <w:ind w:right="108"/>
              <w:jc w:val="right"/>
              <w:rPr>
                <w:rFonts w:ascii="Arial" w:hAnsi="Arial" w:cs="Arial"/>
                <w:b/>
              </w:rPr>
            </w:pPr>
            <w:r w:rsidRPr="008E74AE">
              <w:rPr>
                <w:rFonts w:ascii="Arial" w:hAnsi="Arial" w:cs="Arial"/>
                <w:b/>
              </w:rPr>
              <w:t>88.112,50</w:t>
            </w:r>
          </w:p>
        </w:tc>
        <w:tc>
          <w:tcPr>
            <w:tcW w:w="1273" w:type="dxa"/>
            <w:tcBorders>
              <w:top w:val="single" w:sz="4" w:space="0" w:color="auto"/>
              <w:left w:val="single" w:sz="4" w:space="0" w:color="auto"/>
              <w:bottom w:val="single" w:sz="4" w:space="0" w:color="auto"/>
              <w:right w:val="single" w:sz="4" w:space="0" w:color="auto"/>
            </w:tcBorders>
            <w:vAlign w:val="center"/>
          </w:tcPr>
          <w:p w14:paraId="4242D538" w14:textId="77777777" w:rsidR="00C4791A" w:rsidRPr="008E74AE" w:rsidRDefault="00C4791A" w:rsidP="0036031B">
            <w:pPr>
              <w:adjustRightInd w:val="0"/>
              <w:rPr>
                <w:rFonts w:ascii="Arial Narrow" w:hAnsi="Arial Narrow" w:cs="Arial"/>
                <w:b/>
                <w:bCs/>
              </w:rPr>
            </w:pPr>
            <w:r w:rsidRPr="008E74AE">
              <w:rPr>
                <w:rFonts w:ascii="Arial Narrow" w:hAnsi="Arial Narrow" w:cs="Arial"/>
                <w:b/>
                <w:bCs/>
              </w:rPr>
              <w:t>+ 129.625,00</w:t>
            </w:r>
          </w:p>
        </w:tc>
        <w:tc>
          <w:tcPr>
            <w:tcW w:w="1422" w:type="dxa"/>
            <w:tcBorders>
              <w:top w:val="single" w:sz="4" w:space="0" w:color="auto"/>
              <w:left w:val="single" w:sz="4" w:space="0" w:color="auto"/>
              <w:bottom w:val="single" w:sz="4" w:space="0" w:color="auto"/>
              <w:right w:val="single" w:sz="4" w:space="0" w:color="auto"/>
            </w:tcBorders>
            <w:vAlign w:val="center"/>
          </w:tcPr>
          <w:p w14:paraId="18FAAFF8" w14:textId="77777777" w:rsidR="00C4791A" w:rsidRPr="008E74AE" w:rsidRDefault="00C4791A" w:rsidP="0036031B">
            <w:pPr>
              <w:adjustRightInd w:val="0"/>
              <w:ind w:right="108"/>
              <w:jc w:val="right"/>
              <w:rPr>
                <w:rFonts w:ascii="Arial" w:hAnsi="Arial" w:cs="Arial"/>
                <w:b/>
                <w:bCs/>
              </w:rPr>
            </w:pPr>
            <w:r w:rsidRPr="008E74AE">
              <w:rPr>
                <w:rFonts w:ascii="Arial" w:hAnsi="Arial" w:cs="Arial"/>
                <w:b/>
                <w:bCs/>
              </w:rPr>
              <w:t xml:space="preserve"> 217.737,50</w:t>
            </w:r>
          </w:p>
        </w:tc>
      </w:tr>
      <w:tr w:rsidR="00C4791A" w:rsidRPr="008E74AE" w14:paraId="0D189FBA" w14:textId="77777777" w:rsidTr="0036031B">
        <w:trPr>
          <w:gridAfter w:val="1"/>
          <w:wAfter w:w="36" w:type="dxa"/>
          <w:cantSplit/>
          <w:trHeight w:val="340"/>
          <w:jc w:val="center"/>
        </w:trPr>
        <w:tc>
          <w:tcPr>
            <w:tcW w:w="109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6CEE349" w14:textId="77777777" w:rsidR="00C4791A" w:rsidRPr="008E74AE" w:rsidRDefault="00C4791A" w:rsidP="0036031B">
            <w:pPr>
              <w:adjustRightInd w:val="0"/>
              <w:ind w:right="108"/>
              <w:rPr>
                <w:rFonts w:ascii="Arial" w:hAnsi="Arial" w:cs="Arial"/>
              </w:rPr>
            </w:pPr>
            <w:r w:rsidRPr="008E74AE">
              <w:rPr>
                <w:rFonts w:ascii="Arial" w:hAnsi="Arial" w:cs="Arial"/>
                <w:i/>
              </w:rPr>
              <w:t>Izvori financiranja:</w:t>
            </w:r>
          </w:p>
          <w:p w14:paraId="69F23CF0" w14:textId="77777777" w:rsidR="00C4791A" w:rsidRPr="008E74AE" w:rsidRDefault="00C4791A" w:rsidP="0036031B">
            <w:pPr>
              <w:adjustRightInd w:val="0"/>
              <w:ind w:right="108"/>
              <w:rPr>
                <w:rFonts w:ascii="Arial" w:hAnsi="Arial" w:cs="Arial"/>
                <w:b/>
                <w:bCs/>
              </w:rPr>
            </w:pPr>
            <w:r w:rsidRPr="008E74AE">
              <w:rPr>
                <w:rFonts w:ascii="Arial" w:hAnsi="Arial" w:cs="Arial"/>
              </w:rPr>
              <w:t>1. Prihodi od poreza: 217.737,50 kuna</w:t>
            </w:r>
          </w:p>
        </w:tc>
      </w:tr>
      <w:tr w:rsidR="00C4791A" w:rsidRPr="008E74AE" w14:paraId="1735E670" w14:textId="77777777" w:rsidTr="0036031B">
        <w:trPr>
          <w:gridAfter w:val="1"/>
          <w:wAfter w:w="36" w:type="dxa"/>
          <w:cantSplit/>
          <w:trHeight w:val="1259"/>
          <w:jc w:val="center"/>
        </w:trPr>
        <w:tc>
          <w:tcPr>
            <w:tcW w:w="10912" w:type="dxa"/>
            <w:gridSpan w:val="7"/>
            <w:tcBorders>
              <w:top w:val="single" w:sz="4" w:space="0" w:color="auto"/>
              <w:left w:val="nil"/>
              <w:bottom w:val="nil"/>
              <w:right w:val="nil"/>
            </w:tcBorders>
            <w:shd w:val="clear" w:color="auto" w:fill="auto"/>
            <w:vAlign w:val="center"/>
          </w:tcPr>
          <w:p w14:paraId="04B46290" w14:textId="77777777" w:rsidR="00C4791A" w:rsidRPr="008E74AE" w:rsidRDefault="00C4791A" w:rsidP="0036031B">
            <w:pPr>
              <w:rPr>
                <w:rFonts w:ascii="Arial" w:hAnsi="Arial" w:cs="Arial"/>
              </w:rPr>
            </w:pPr>
          </w:p>
        </w:tc>
      </w:tr>
      <w:tr w:rsidR="00C4791A" w:rsidRPr="008E74AE" w14:paraId="73989BB2" w14:textId="77777777" w:rsidTr="0036031B">
        <w:trPr>
          <w:gridAfter w:val="1"/>
          <w:wAfter w:w="36" w:type="dxa"/>
          <w:cantSplit/>
          <w:trHeight w:val="340"/>
          <w:jc w:val="center"/>
        </w:trPr>
        <w:tc>
          <w:tcPr>
            <w:tcW w:w="109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9D60C0A" w14:textId="77777777" w:rsidR="00C4791A" w:rsidRPr="008E74AE" w:rsidRDefault="00C4791A" w:rsidP="00077A86">
            <w:pPr>
              <w:numPr>
                <w:ilvl w:val="0"/>
                <w:numId w:val="22"/>
              </w:numPr>
              <w:tabs>
                <w:tab w:val="left" w:pos="2128"/>
              </w:tabs>
              <w:spacing w:after="0" w:line="240" w:lineRule="auto"/>
              <w:ind w:left="522" w:hanging="425"/>
              <w:rPr>
                <w:rFonts w:ascii="Arial" w:hAnsi="Arial" w:cs="Arial"/>
                <w:b/>
                <w:bCs/>
              </w:rPr>
            </w:pPr>
            <w:r w:rsidRPr="008E74AE">
              <w:rPr>
                <w:rFonts w:ascii="Arial" w:hAnsi="Arial" w:cs="Arial"/>
                <w:b/>
              </w:rPr>
              <w:t>ODRŽAVANJE CESTA I JAVNIH POVRŠINA U GOSPODARSKIM ZONAMA</w:t>
            </w:r>
          </w:p>
        </w:tc>
      </w:tr>
      <w:tr w:rsidR="00C4791A" w:rsidRPr="008E74AE" w14:paraId="666B8AAA" w14:textId="77777777" w:rsidTr="0036031B">
        <w:trPr>
          <w:gridAfter w:val="1"/>
          <w:wAfter w:w="36" w:type="dxa"/>
          <w:cantSplit/>
          <w:trHeight w:val="340"/>
          <w:jc w:val="center"/>
        </w:trPr>
        <w:tc>
          <w:tcPr>
            <w:tcW w:w="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99E11E" w14:textId="77777777" w:rsidR="00C4791A" w:rsidRPr="008E74AE" w:rsidRDefault="00C4791A" w:rsidP="0036031B">
            <w:pPr>
              <w:adjustRightInd w:val="0"/>
              <w:ind w:right="108"/>
              <w:jc w:val="center"/>
              <w:rPr>
                <w:rFonts w:ascii="Arial" w:hAnsi="Arial" w:cs="Arial"/>
              </w:rPr>
            </w:pPr>
            <w:r w:rsidRPr="008E74AE">
              <w:rPr>
                <w:rFonts w:ascii="Arial" w:hAnsi="Arial" w:cs="Arial"/>
              </w:rPr>
              <w:t>11.1.</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14:paraId="6A5E13A3" w14:textId="77777777" w:rsidR="00C4791A" w:rsidRPr="008E74AE" w:rsidRDefault="00C4791A" w:rsidP="0036031B">
            <w:pPr>
              <w:adjustRightInd w:val="0"/>
              <w:ind w:right="108"/>
              <w:rPr>
                <w:rFonts w:ascii="Arial" w:hAnsi="Arial" w:cs="Arial"/>
              </w:rPr>
            </w:pPr>
            <w:r w:rsidRPr="008E74AE">
              <w:rPr>
                <w:rFonts w:ascii="Arial" w:hAnsi="Arial" w:cs="Arial"/>
              </w:rPr>
              <w:t>Održavanje cesta i javnih površina u gospodarskim zonama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2448F4" w14:textId="77777777" w:rsidR="00C4791A" w:rsidRPr="008E74AE" w:rsidRDefault="00C4791A" w:rsidP="0036031B">
            <w:pPr>
              <w:tabs>
                <w:tab w:val="left" w:pos="2128"/>
              </w:tabs>
              <w:ind w:left="2"/>
              <w:jc w:val="center"/>
              <w:rPr>
                <w:rFonts w:ascii="Arial" w:hAnsi="Arial" w:cs="Arial"/>
                <w:bCs/>
              </w:rPr>
            </w:pPr>
            <w:r w:rsidRPr="008E74AE">
              <w:rPr>
                <w:rFonts w:ascii="Arial" w:hAnsi="Arial" w:cs="Arial"/>
                <w:bCs/>
              </w:rPr>
              <w:t xml:space="preserve">     65.000,00</w:t>
            </w:r>
          </w:p>
        </w:tc>
        <w:tc>
          <w:tcPr>
            <w:tcW w:w="1273" w:type="dxa"/>
            <w:tcBorders>
              <w:top w:val="single" w:sz="4" w:space="0" w:color="auto"/>
              <w:left w:val="single" w:sz="4" w:space="0" w:color="auto"/>
              <w:bottom w:val="single" w:sz="4" w:space="0" w:color="auto"/>
              <w:right w:val="single" w:sz="4" w:space="0" w:color="auto"/>
            </w:tcBorders>
            <w:vAlign w:val="center"/>
          </w:tcPr>
          <w:p w14:paraId="290F9255" w14:textId="77777777" w:rsidR="00C4791A" w:rsidRPr="008E74AE" w:rsidRDefault="00C4791A" w:rsidP="0036031B">
            <w:pPr>
              <w:tabs>
                <w:tab w:val="left" w:pos="2128"/>
              </w:tabs>
              <w:rPr>
                <w:rFonts w:ascii="Arial Narrow" w:hAnsi="Arial Narrow" w:cs="Arial"/>
                <w:bCs/>
              </w:rPr>
            </w:pPr>
            <w:r w:rsidRPr="008E74AE">
              <w:rPr>
                <w:rFonts w:ascii="Arial Narrow" w:hAnsi="Arial Narrow" w:cs="Arial"/>
                <w:bCs/>
              </w:rPr>
              <w:t xml:space="preserve">   - 15.000,00</w:t>
            </w:r>
          </w:p>
        </w:tc>
        <w:tc>
          <w:tcPr>
            <w:tcW w:w="1422" w:type="dxa"/>
            <w:tcBorders>
              <w:top w:val="single" w:sz="4" w:space="0" w:color="auto"/>
              <w:left w:val="single" w:sz="4" w:space="0" w:color="auto"/>
              <w:bottom w:val="single" w:sz="4" w:space="0" w:color="auto"/>
              <w:right w:val="single" w:sz="4" w:space="0" w:color="auto"/>
            </w:tcBorders>
            <w:vAlign w:val="center"/>
          </w:tcPr>
          <w:p w14:paraId="556D8A9D" w14:textId="77777777" w:rsidR="00C4791A" w:rsidRPr="008E74AE" w:rsidRDefault="00C4791A" w:rsidP="0036031B">
            <w:pPr>
              <w:tabs>
                <w:tab w:val="left" w:pos="2128"/>
              </w:tabs>
              <w:ind w:left="2"/>
              <w:jc w:val="center"/>
              <w:rPr>
                <w:rFonts w:ascii="Arial" w:hAnsi="Arial" w:cs="Arial"/>
                <w:bCs/>
              </w:rPr>
            </w:pPr>
            <w:r w:rsidRPr="008E74AE">
              <w:rPr>
                <w:rFonts w:ascii="Arial" w:hAnsi="Arial" w:cs="Arial"/>
                <w:bCs/>
              </w:rPr>
              <w:t xml:space="preserve">       50.000,00</w:t>
            </w:r>
          </w:p>
        </w:tc>
      </w:tr>
      <w:tr w:rsidR="00C4791A" w:rsidRPr="008E74AE" w14:paraId="60CBCCA6" w14:textId="77777777" w:rsidTr="0036031B">
        <w:trPr>
          <w:gridAfter w:val="1"/>
          <w:wAfter w:w="36" w:type="dxa"/>
          <w:cantSplit/>
          <w:trHeight w:val="340"/>
          <w:jc w:val="center"/>
        </w:trPr>
        <w:tc>
          <w:tcPr>
            <w:tcW w:w="67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B38F99" w14:textId="77777777" w:rsidR="00C4791A" w:rsidRPr="008E74AE" w:rsidRDefault="00C4791A" w:rsidP="0036031B">
            <w:pPr>
              <w:adjustRightInd w:val="0"/>
              <w:ind w:right="108"/>
              <w:jc w:val="right"/>
              <w:rPr>
                <w:rFonts w:ascii="Arial" w:hAnsi="Arial" w:cs="Arial"/>
                <w:b/>
              </w:rPr>
            </w:pPr>
            <w:r w:rsidRPr="008E74AE">
              <w:rPr>
                <w:rFonts w:ascii="Arial" w:hAnsi="Arial" w:cs="Arial"/>
                <w:b/>
              </w:rPr>
              <w:t>U K U P N 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98B360" w14:textId="77777777" w:rsidR="00C4791A" w:rsidRPr="008E74AE" w:rsidRDefault="00C4791A" w:rsidP="0036031B">
            <w:pPr>
              <w:tabs>
                <w:tab w:val="left" w:pos="2128"/>
              </w:tabs>
              <w:ind w:left="2"/>
              <w:jc w:val="center"/>
              <w:rPr>
                <w:rFonts w:ascii="Arial" w:hAnsi="Arial" w:cs="Arial"/>
                <w:b/>
                <w:bCs/>
              </w:rPr>
            </w:pPr>
            <w:r w:rsidRPr="008E74AE">
              <w:rPr>
                <w:rFonts w:ascii="Arial" w:hAnsi="Arial" w:cs="Arial"/>
                <w:b/>
                <w:bCs/>
              </w:rPr>
              <w:t xml:space="preserve">     65.000,00</w:t>
            </w:r>
          </w:p>
        </w:tc>
        <w:tc>
          <w:tcPr>
            <w:tcW w:w="1273" w:type="dxa"/>
            <w:tcBorders>
              <w:top w:val="single" w:sz="4" w:space="0" w:color="auto"/>
              <w:left w:val="single" w:sz="4" w:space="0" w:color="auto"/>
              <w:bottom w:val="single" w:sz="4" w:space="0" w:color="auto"/>
              <w:right w:val="single" w:sz="4" w:space="0" w:color="auto"/>
            </w:tcBorders>
            <w:vAlign w:val="center"/>
          </w:tcPr>
          <w:p w14:paraId="0A265F11" w14:textId="77777777" w:rsidR="00C4791A" w:rsidRPr="008E74AE" w:rsidRDefault="00C4791A" w:rsidP="0036031B">
            <w:pPr>
              <w:tabs>
                <w:tab w:val="left" w:pos="2128"/>
              </w:tabs>
              <w:ind w:left="2"/>
              <w:rPr>
                <w:rFonts w:ascii="Arial Narrow" w:hAnsi="Arial Narrow" w:cs="Arial"/>
                <w:b/>
                <w:bCs/>
              </w:rPr>
            </w:pPr>
            <w:r w:rsidRPr="008E74AE">
              <w:rPr>
                <w:rFonts w:ascii="Arial Narrow" w:hAnsi="Arial Narrow" w:cs="Arial"/>
                <w:b/>
                <w:bCs/>
              </w:rPr>
              <w:t xml:space="preserve">   - 15.000,00</w:t>
            </w:r>
          </w:p>
        </w:tc>
        <w:tc>
          <w:tcPr>
            <w:tcW w:w="1422" w:type="dxa"/>
            <w:tcBorders>
              <w:top w:val="single" w:sz="4" w:space="0" w:color="auto"/>
              <w:left w:val="single" w:sz="4" w:space="0" w:color="auto"/>
              <w:bottom w:val="single" w:sz="4" w:space="0" w:color="auto"/>
              <w:right w:val="single" w:sz="4" w:space="0" w:color="auto"/>
            </w:tcBorders>
            <w:vAlign w:val="center"/>
          </w:tcPr>
          <w:p w14:paraId="7D19C5F2" w14:textId="77777777" w:rsidR="00C4791A" w:rsidRPr="008E74AE" w:rsidRDefault="00C4791A" w:rsidP="0036031B">
            <w:pPr>
              <w:tabs>
                <w:tab w:val="left" w:pos="2128"/>
              </w:tabs>
              <w:ind w:left="2"/>
              <w:jc w:val="center"/>
              <w:rPr>
                <w:rFonts w:ascii="Arial" w:hAnsi="Arial" w:cs="Arial"/>
                <w:b/>
                <w:bCs/>
              </w:rPr>
            </w:pPr>
            <w:r w:rsidRPr="008E74AE">
              <w:rPr>
                <w:rFonts w:ascii="Arial" w:hAnsi="Arial" w:cs="Arial"/>
                <w:b/>
                <w:bCs/>
              </w:rPr>
              <w:t xml:space="preserve">       50.000,00</w:t>
            </w:r>
          </w:p>
        </w:tc>
      </w:tr>
      <w:tr w:rsidR="00C4791A" w:rsidRPr="008E74AE" w14:paraId="45D5EDE6" w14:textId="77777777" w:rsidTr="0036031B">
        <w:trPr>
          <w:gridAfter w:val="1"/>
          <w:wAfter w:w="36" w:type="dxa"/>
          <w:cantSplit/>
          <w:trHeight w:val="412"/>
          <w:jc w:val="center"/>
        </w:trPr>
        <w:tc>
          <w:tcPr>
            <w:tcW w:w="10912" w:type="dxa"/>
            <w:gridSpan w:val="7"/>
            <w:tcBorders>
              <w:top w:val="single" w:sz="4" w:space="0" w:color="auto"/>
              <w:left w:val="single" w:sz="4" w:space="0" w:color="auto"/>
              <w:bottom w:val="single" w:sz="4" w:space="0" w:color="auto"/>
              <w:right w:val="single" w:sz="4" w:space="0" w:color="auto"/>
            </w:tcBorders>
            <w:shd w:val="clear" w:color="auto" w:fill="auto"/>
          </w:tcPr>
          <w:p w14:paraId="0576E056" w14:textId="77777777" w:rsidR="00C4791A" w:rsidRPr="008E74AE" w:rsidRDefault="00C4791A" w:rsidP="0036031B">
            <w:pPr>
              <w:adjustRightInd w:val="0"/>
              <w:ind w:right="108"/>
              <w:rPr>
                <w:rFonts w:ascii="Arial" w:hAnsi="Arial" w:cs="Arial"/>
                <w:bCs/>
                <w:i/>
              </w:rPr>
            </w:pPr>
            <w:r w:rsidRPr="008E74AE">
              <w:rPr>
                <w:rFonts w:ascii="Arial" w:hAnsi="Arial" w:cs="Arial"/>
                <w:bCs/>
                <w:i/>
              </w:rPr>
              <w:t>Izvori financiranja:</w:t>
            </w:r>
          </w:p>
          <w:p w14:paraId="3C890987" w14:textId="77777777" w:rsidR="00C4791A" w:rsidRPr="008E74AE" w:rsidRDefault="00C4791A" w:rsidP="00077A86">
            <w:pPr>
              <w:numPr>
                <w:ilvl w:val="0"/>
                <w:numId w:val="25"/>
              </w:numPr>
              <w:adjustRightInd w:val="0"/>
              <w:spacing w:after="0" w:line="240" w:lineRule="auto"/>
              <w:ind w:left="381" w:right="108" w:hanging="340"/>
              <w:rPr>
                <w:rFonts w:ascii="Arial" w:hAnsi="Arial" w:cs="Arial"/>
                <w:bCs/>
              </w:rPr>
            </w:pPr>
            <w:r w:rsidRPr="008E74AE">
              <w:rPr>
                <w:rFonts w:ascii="Arial" w:hAnsi="Arial" w:cs="Arial"/>
                <w:bCs/>
              </w:rPr>
              <w:t>Prihodi od poreza: 47.981,25 kn</w:t>
            </w:r>
          </w:p>
          <w:p w14:paraId="703F420D" w14:textId="77777777" w:rsidR="00C4791A" w:rsidRPr="008E74AE" w:rsidRDefault="00C4791A" w:rsidP="00077A86">
            <w:pPr>
              <w:numPr>
                <w:ilvl w:val="0"/>
                <w:numId w:val="25"/>
              </w:numPr>
              <w:adjustRightInd w:val="0"/>
              <w:spacing w:after="0" w:line="240" w:lineRule="auto"/>
              <w:ind w:left="381" w:right="108"/>
              <w:rPr>
                <w:rFonts w:ascii="Arial" w:hAnsi="Arial" w:cs="Arial"/>
                <w:bCs/>
                <w:i/>
              </w:rPr>
            </w:pPr>
            <w:r w:rsidRPr="008E74AE">
              <w:rPr>
                <w:rFonts w:ascii="Arial" w:hAnsi="Arial" w:cs="Arial"/>
                <w:bCs/>
                <w:iCs/>
              </w:rPr>
              <w:t xml:space="preserve">Prihodi od pomoći-fiskalno izravnanje: 2.018,75 </w:t>
            </w:r>
          </w:p>
        </w:tc>
      </w:tr>
      <w:bookmarkEnd w:id="5"/>
      <w:tr w:rsidR="00C4791A" w:rsidRPr="008E74AE" w14:paraId="589906FB" w14:textId="77777777" w:rsidTr="0036031B">
        <w:trPr>
          <w:gridAfter w:val="1"/>
          <w:wAfter w:w="36" w:type="dxa"/>
          <w:cantSplit/>
          <w:trHeight w:val="413"/>
          <w:jc w:val="center"/>
        </w:trPr>
        <w:tc>
          <w:tcPr>
            <w:tcW w:w="8217" w:type="dxa"/>
            <w:gridSpan w:val="5"/>
            <w:tcBorders>
              <w:top w:val="single" w:sz="4" w:space="0" w:color="auto"/>
              <w:left w:val="nil"/>
              <w:bottom w:val="single" w:sz="4" w:space="0" w:color="auto"/>
              <w:right w:val="nil"/>
            </w:tcBorders>
            <w:shd w:val="clear" w:color="auto" w:fill="auto"/>
            <w:vAlign w:val="center"/>
          </w:tcPr>
          <w:p w14:paraId="3B147017" w14:textId="77777777" w:rsidR="00C4791A" w:rsidRPr="008E74AE" w:rsidRDefault="00C4791A" w:rsidP="0036031B">
            <w:pPr>
              <w:adjustRightInd w:val="0"/>
              <w:ind w:right="108"/>
              <w:rPr>
                <w:rFonts w:ascii="Arial" w:hAnsi="Arial" w:cs="Arial"/>
                <w:b/>
                <w:bCs/>
              </w:rPr>
            </w:pPr>
          </w:p>
        </w:tc>
        <w:tc>
          <w:tcPr>
            <w:tcW w:w="1273" w:type="dxa"/>
            <w:tcBorders>
              <w:top w:val="single" w:sz="4" w:space="0" w:color="auto"/>
              <w:left w:val="nil"/>
              <w:bottom w:val="single" w:sz="4" w:space="0" w:color="auto"/>
              <w:right w:val="nil"/>
            </w:tcBorders>
          </w:tcPr>
          <w:p w14:paraId="1A1CEC8A" w14:textId="77777777" w:rsidR="00C4791A" w:rsidRPr="008E74AE" w:rsidRDefault="00C4791A" w:rsidP="0036031B">
            <w:pPr>
              <w:adjustRightInd w:val="0"/>
              <w:ind w:right="108"/>
              <w:rPr>
                <w:rFonts w:ascii="Arial" w:hAnsi="Arial" w:cs="Arial"/>
                <w:b/>
                <w:bCs/>
              </w:rPr>
            </w:pPr>
          </w:p>
        </w:tc>
        <w:tc>
          <w:tcPr>
            <w:tcW w:w="1422" w:type="dxa"/>
            <w:tcBorders>
              <w:top w:val="single" w:sz="4" w:space="0" w:color="auto"/>
              <w:left w:val="nil"/>
              <w:bottom w:val="single" w:sz="4" w:space="0" w:color="auto"/>
              <w:right w:val="nil"/>
            </w:tcBorders>
          </w:tcPr>
          <w:p w14:paraId="62AB16DD" w14:textId="77777777" w:rsidR="00C4791A" w:rsidRPr="008E74AE" w:rsidRDefault="00C4791A" w:rsidP="0036031B">
            <w:pPr>
              <w:adjustRightInd w:val="0"/>
              <w:ind w:right="108"/>
              <w:rPr>
                <w:rFonts w:ascii="Arial" w:hAnsi="Arial" w:cs="Arial"/>
                <w:b/>
                <w:bCs/>
              </w:rPr>
            </w:pPr>
          </w:p>
        </w:tc>
      </w:tr>
      <w:tr w:rsidR="00C4791A" w:rsidRPr="008E74AE" w14:paraId="01667D67" w14:textId="77777777" w:rsidTr="0036031B">
        <w:trPr>
          <w:gridAfter w:val="1"/>
          <w:wAfter w:w="36" w:type="dxa"/>
          <w:cantSplit/>
          <w:trHeight w:val="412"/>
          <w:jc w:val="center"/>
        </w:trPr>
        <w:tc>
          <w:tcPr>
            <w:tcW w:w="109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ADBE34" w14:textId="77777777" w:rsidR="00C4791A" w:rsidRPr="008E74AE" w:rsidRDefault="00C4791A" w:rsidP="00077A86">
            <w:pPr>
              <w:numPr>
                <w:ilvl w:val="0"/>
                <w:numId w:val="22"/>
              </w:numPr>
              <w:adjustRightInd w:val="0"/>
              <w:spacing w:after="0" w:line="240" w:lineRule="auto"/>
              <w:ind w:left="522" w:right="108"/>
              <w:rPr>
                <w:rFonts w:ascii="Arial" w:hAnsi="Arial" w:cs="Arial"/>
                <w:b/>
                <w:bCs/>
              </w:rPr>
            </w:pPr>
            <w:r w:rsidRPr="008E74AE">
              <w:rPr>
                <w:rFonts w:ascii="Arial" w:hAnsi="Arial" w:cs="Arial"/>
                <w:b/>
                <w:bCs/>
              </w:rPr>
              <w:t xml:space="preserve"> ČIŠĆENJE POTOKA I KANALA</w:t>
            </w:r>
          </w:p>
        </w:tc>
      </w:tr>
      <w:tr w:rsidR="00C4791A" w:rsidRPr="008E74AE" w14:paraId="21EC81D3" w14:textId="77777777" w:rsidTr="0036031B">
        <w:trPr>
          <w:gridAfter w:val="1"/>
          <w:wAfter w:w="36" w:type="dxa"/>
          <w:cantSplit/>
          <w:trHeight w:val="340"/>
          <w:jc w:val="center"/>
        </w:trPr>
        <w:tc>
          <w:tcPr>
            <w:tcW w:w="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E587D9" w14:textId="77777777" w:rsidR="00C4791A" w:rsidRPr="008E74AE" w:rsidRDefault="00C4791A" w:rsidP="0036031B">
            <w:pPr>
              <w:adjustRightInd w:val="0"/>
              <w:ind w:left="360" w:hanging="252"/>
              <w:rPr>
                <w:rFonts w:ascii="Arial" w:hAnsi="Arial" w:cs="Arial"/>
              </w:rPr>
            </w:pPr>
            <w:r w:rsidRPr="008E74AE">
              <w:rPr>
                <w:rFonts w:ascii="Arial" w:hAnsi="Arial" w:cs="Arial"/>
              </w:rPr>
              <w:t xml:space="preserve"> 12.1</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14:paraId="27997FD9" w14:textId="77777777" w:rsidR="00C4791A" w:rsidRPr="008E74AE" w:rsidRDefault="00C4791A" w:rsidP="0036031B">
            <w:pPr>
              <w:adjustRightInd w:val="0"/>
              <w:rPr>
                <w:rFonts w:ascii="Arial" w:hAnsi="Arial" w:cs="Arial"/>
              </w:rPr>
            </w:pPr>
            <w:r w:rsidRPr="008E74AE">
              <w:rPr>
                <w:rFonts w:ascii="Arial" w:hAnsi="Arial" w:cs="Arial"/>
              </w:rPr>
              <w:t>Čišćenje potoka i kanala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CA5D68" w14:textId="77777777" w:rsidR="00C4791A" w:rsidRPr="008E74AE" w:rsidRDefault="00C4791A" w:rsidP="0036031B">
            <w:pPr>
              <w:adjustRightInd w:val="0"/>
              <w:ind w:left="360" w:right="108" w:hanging="252"/>
              <w:jc w:val="right"/>
              <w:rPr>
                <w:rFonts w:ascii="Arial" w:hAnsi="Arial" w:cs="Arial"/>
              </w:rPr>
            </w:pPr>
            <w:r w:rsidRPr="008E74AE">
              <w:rPr>
                <w:rFonts w:ascii="Arial" w:hAnsi="Arial" w:cs="Arial"/>
              </w:rPr>
              <w:t>110.000,00</w:t>
            </w:r>
          </w:p>
        </w:tc>
        <w:tc>
          <w:tcPr>
            <w:tcW w:w="1273" w:type="dxa"/>
            <w:tcBorders>
              <w:top w:val="single" w:sz="4" w:space="0" w:color="auto"/>
              <w:left w:val="single" w:sz="4" w:space="0" w:color="auto"/>
              <w:bottom w:val="single" w:sz="4" w:space="0" w:color="auto"/>
              <w:right w:val="single" w:sz="4" w:space="0" w:color="auto"/>
            </w:tcBorders>
            <w:vAlign w:val="center"/>
          </w:tcPr>
          <w:p w14:paraId="5C6E33C0" w14:textId="77777777" w:rsidR="00C4791A" w:rsidRPr="008E74AE" w:rsidRDefault="00C4791A" w:rsidP="0036031B">
            <w:pPr>
              <w:adjustRightInd w:val="0"/>
              <w:ind w:left="360" w:right="108" w:hanging="252"/>
              <w:jc w:val="right"/>
              <w:rPr>
                <w:rFonts w:ascii="Arial Narrow" w:hAnsi="Arial Narrow" w:cs="Arial"/>
              </w:rPr>
            </w:pPr>
            <w:r w:rsidRPr="008E74AE">
              <w:rPr>
                <w:rFonts w:ascii="Arial Narrow" w:hAnsi="Arial Narrow" w:cs="Arial"/>
              </w:rPr>
              <w:t>- 8.093,75</w:t>
            </w:r>
          </w:p>
        </w:tc>
        <w:tc>
          <w:tcPr>
            <w:tcW w:w="1422" w:type="dxa"/>
            <w:tcBorders>
              <w:top w:val="single" w:sz="4" w:space="0" w:color="auto"/>
              <w:left w:val="single" w:sz="4" w:space="0" w:color="auto"/>
              <w:bottom w:val="single" w:sz="4" w:space="0" w:color="auto"/>
              <w:right w:val="single" w:sz="4" w:space="0" w:color="auto"/>
            </w:tcBorders>
            <w:vAlign w:val="center"/>
          </w:tcPr>
          <w:p w14:paraId="0AC425D8" w14:textId="77777777" w:rsidR="00C4791A" w:rsidRPr="008E74AE" w:rsidRDefault="00C4791A" w:rsidP="0036031B">
            <w:pPr>
              <w:adjustRightInd w:val="0"/>
              <w:ind w:left="360" w:right="108" w:hanging="252"/>
              <w:jc w:val="right"/>
              <w:rPr>
                <w:rFonts w:ascii="Arial" w:hAnsi="Arial" w:cs="Arial"/>
              </w:rPr>
            </w:pPr>
            <w:r w:rsidRPr="008E74AE">
              <w:rPr>
                <w:rFonts w:ascii="Arial" w:hAnsi="Arial" w:cs="Arial"/>
              </w:rPr>
              <w:t>101.906,25</w:t>
            </w:r>
          </w:p>
        </w:tc>
      </w:tr>
      <w:tr w:rsidR="00C4791A" w:rsidRPr="008E74AE" w14:paraId="29F8FB73" w14:textId="77777777" w:rsidTr="0036031B">
        <w:trPr>
          <w:gridAfter w:val="1"/>
          <w:wAfter w:w="36" w:type="dxa"/>
          <w:cantSplit/>
          <w:trHeight w:val="340"/>
          <w:jc w:val="center"/>
        </w:trPr>
        <w:tc>
          <w:tcPr>
            <w:tcW w:w="67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3D3188" w14:textId="77777777" w:rsidR="00C4791A" w:rsidRPr="008E74AE" w:rsidRDefault="00C4791A" w:rsidP="0036031B">
            <w:pPr>
              <w:adjustRightInd w:val="0"/>
              <w:ind w:left="360" w:right="108" w:hanging="252"/>
              <w:jc w:val="right"/>
              <w:rPr>
                <w:rFonts w:ascii="Arial" w:hAnsi="Arial" w:cs="Arial"/>
                <w:b/>
              </w:rPr>
            </w:pPr>
            <w:r w:rsidRPr="008E74AE">
              <w:rPr>
                <w:rFonts w:ascii="Arial" w:hAnsi="Arial" w:cs="Arial"/>
                <w:b/>
              </w:rPr>
              <w:t>U K U P N 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A1D286" w14:textId="77777777" w:rsidR="00C4791A" w:rsidRPr="008E74AE" w:rsidRDefault="00C4791A" w:rsidP="0036031B">
            <w:pPr>
              <w:ind w:right="108"/>
              <w:jc w:val="right"/>
              <w:rPr>
                <w:rFonts w:ascii="Arial" w:hAnsi="Arial" w:cs="Arial"/>
                <w:b/>
                <w:bCs/>
              </w:rPr>
            </w:pPr>
            <w:r w:rsidRPr="008E74AE">
              <w:rPr>
                <w:rFonts w:ascii="Arial" w:hAnsi="Arial" w:cs="Arial"/>
                <w:b/>
                <w:bCs/>
              </w:rPr>
              <w:t>110.000,00</w:t>
            </w:r>
          </w:p>
        </w:tc>
        <w:tc>
          <w:tcPr>
            <w:tcW w:w="1273" w:type="dxa"/>
            <w:tcBorders>
              <w:top w:val="single" w:sz="4" w:space="0" w:color="auto"/>
              <w:left w:val="single" w:sz="4" w:space="0" w:color="auto"/>
              <w:bottom w:val="single" w:sz="4" w:space="0" w:color="auto"/>
              <w:right w:val="single" w:sz="4" w:space="0" w:color="auto"/>
            </w:tcBorders>
            <w:vAlign w:val="center"/>
          </w:tcPr>
          <w:p w14:paraId="5A162749" w14:textId="77777777" w:rsidR="00C4791A" w:rsidRPr="008E74AE" w:rsidRDefault="00C4791A" w:rsidP="0036031B">
            <w:pPr>
              <w:ind w:right="108"/>
              <w:jc w:val="right"/>
              <w:rPr>
                <w:rFonts w:ascii="Arial" w:hAnsi="Arial" w:cs="Arial"/>
                <w:b/>
                <w:bCs/>
              </w:rPr>
            </w:pPr>
            <w:r w:rsidRPr="008E74AE">
              <w:rPr>
                <w:rFonts w:ascii="Arial" w:hAnsi="Arial" w:cs="Arial"/>
                <w:b/>
                <w:bCs/>
              </w:rPr>
              <w:t>- 8.093,75</w:t>
            </w:r>
          </w:p>
        </w:tc>
        <w:tc>
          <w:tcPr>
            <w:tcW w:w="1422" w:type="dxa"/>
            <w:tcBorders>
              <w:top w:val="single" w:sz="4" w:space="0" w:color="auto"/>
              <w:left w:val="single" w:sz="4" w:space="0" w:color="auto"/>
              <w:bottom w:val="single" w:sz="4" w:space="0" w:color="auto"/>
              <w:right w:val="single" w:sz="4" w:space="0" w:color="auto"/>
            </w:tcBorders>
            <w:vAlign w:val="center"/>
          </w:tcPr>
          <w:p w14:paraId="1EEDF5BC" w14:textId="77777777" w:rsidR="00C4791A" w:rsidRPr="008E74AE" w:rsidRDefault="00C4791A" w:rsidP="0036031B">
            <w:pPr>
              <w:ind w:right="108"/>
              <w:jc w:val="right"/>
              <w:rPr>
                <w:rFonts w:ascii="Arial" w:hAnsi="Arial" w:cs="Arial"/>
                <w:b/>
                <w:bCs/>
              </w:rPr>
            </w:pPr>
            <w:r w:rsidRPr="008E74AE">
              <w:rPr>
                <w:rFonts w:ascii="Arial" w:hAnsi="Arial" w:cs="Arial"/>
                <w:b/>
                <w:bCs/>
              </w:rPr>
              <w:t>101.906,25</w:t>
            </w:r>
          </w:p>
        </w:tc>
      </w:tr>
      <w:tr w:rsidR="00C4791A" w:rsidRPr="008E74AE" w14:paraId="389E7F01" w14:textId="77777777" w:rsidTr="0036031B">
        <w:trPr>
          <w:gridAfter w:val="1"/>
          <w:wAfter w:w="36" w:type="dxa"/>
          <w:cantSplit/>
          <w:trHeight w:val="340"/>
          <w:jc w:val="center"/>
        </w:trPr>
        <w:tc>
          <w:tcPr>
            <w:tcW w:w="109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D32F90" w14:textId="77777777" w:rsidR="00C4791A" w:rsidRPr="008E74AE" w:rsidRDefault="00C4791A" w:rsidP="0036031B">
            <w:pPr>
              <w:adjustRightInd w:val="0"/>
              <w:ind w:right="108"/>
              <w:rPr>
                <w:rFonts w:ascii="Arial" w:hAnsi="Arial" w:cs="Arial"/>
                <w:i/>
              </w:rPr>
            </w:pPr>
            <w:r w:rsidRPr="008E74AE">
              <w:rPr>
                <w:rFonts w:ascii="Arial" w:hAnsi="Arial" w:cs="Arial"/>
                <w:i/>
              </w:rPr>
              <w:t>Izvori financiranja:</w:t>
            </w:r>
          </w:p>
          <w:p w14:paraId="73D47768" w14:textId="77777777" w:rsidR="00C4791A" w:rsidRPr="008E74AE" w:rsidRDefault="00C4791A" w:rsidP="0036031B">
            <w:pPr>
              <w:adjustRightInd w:val="0"/>
              <w:ind w:right="108"/>
              <w:rPr>
                <w:rFonts w:ascii="Arial" w:hAnsi="Arial" w:cs="Arial"/>
              </w:rPr>
            </w:pPr>
            <w:r w:rsidRPr="008E74AE">
              <w:rPr>
                <w:rFonts w:ascii="Arial" w:hAnsi="Arial" w:cs="Arial"/>
              </w:rPr>
              <w:t>1. Komunalna naknada: 24.375,00 kn</w:t>
            </w:r>
          </w:p>
          <w:p w14:paraId="38F5D7A7" w14:textId="77777777" w:rsidR="00C4791A" w:rsidRPr="008E74AE" w:rsidRDefault="00C4791A" w:rsidP="0036031B">
            <w:pPr>
              <w:adjustRightInd w:val="0"/>
              <w:ind w:right="108"/>
              <w:rPr>
                <w:rFonts w:ascii="Arial" w:hAnsi="Arial" w:cs="Arial"/>
              </w:rPr>
            </w:pPr>
            <w:r w:rsidRPr="008E74AE">
              <w:rPr>
                <w:rFonts w:ascii="Arial" w:hAnsi="Arial" w:cs="Arial"/>
              </w:rPr>
              <w:t>2. Prihodi od poreza: 72.531,25 kn</w:t>
            </w:r>
          </w:p>
          <w:p w14:paraId="4A5EF9B5" w14:textId="77777777" w:rsidR="00C4791A" w:rsidRPr="008E74AE" w:rsidRDefault="00C4791A" w:rsidP="0036031B">
            <w:pPr>
              <w:adjustRightInd w:val="0"/>
              <w:ind w:right="108"/>
              <w:rPr>
                <w:rFonts w:ascii="Arial" w:hAnsi="Arial" w:cs="Arial"/>
                <w:iCs/>
              </w:rPr>
            </w:pPr>
            <w:r w:rsidRPr="008E74AE">
              <w:rPr>
                <w:rFonts w:ascii="Arial" w:hAnsi="Arial" w:cs="Arial"/>
                <w:iCs/>
              </w:rPr>
              <w:t xml:space="preserve">3. </w:t>
            </w:r>
            <w:r w:rsidRPr="008E74AE">
              <w:rPr>
                <w:rFonts w:ascii="Arial" w:hAnsi="Arial" w:cs="Arial"/>
                <w:bCs/>
              </w:rPr>
              <w:t>Prihodi od pomoći-fiskalno izravnanje: 5.000,00 kn</w:t>
            </w:r>
          </w:p>
        </w:tc>
      </w:tr>
      <w:tr w:rsidR="00C4791A" w:rsidRPr="008E74AE" w14:paraId="13843047" w14:textId="77777777" w:rsidTr="0036031B">
        <w:trPr>
          <w:gridAfter w:val="1"/>
          <w:wAfter w:w="36" w:type="dxa"/>
          <w:cantSplit/>
          <w:trHeight w:val="924"/>
          <w:jc w:val="center"/>
        </w:trPr>
        <w:tc>
          <w:tcPr>
            <w:tcW w:w="10912" w:type="dxa"/>
            <w:gridSpan w:val="7"/>
            <w:tcBorders>
              <w:top w:val="nil"/>
              <w:left w:val="nil"/>
              <w:bottom w:val="single" w:sz="4" w:space="0" w:color="auto"/>
              <w:right w:val="nil"/>
            </w:tcBorders>
            <w:shd w:val="clear" w:color="auto" w:fill="auto"/>
            <w:vAlign w:val="center"/>
          </w:tcPr>
          <w:p w14:paraId="337B1292" w14:textId="77777777" w:rsidR="00C4791A" w:rsidRPr="008E74AE" w:rsidRDefault="00C4791A" w:rsidP="0036031B">
            <w:pPr>
              <w:adjustRightInd w:val="0"/>
              <w:ind w:right="108"/>
              <w:rPr>
                <w:rFonts w:ascii="Arial" w:hAnsi="Arial" w:cs="Arial"/>
                <w:b/>
              </w:rPr>
            </w:pPr>
          </w:p>
        </w:tc>
      </w:tr>
      <w:tr w:rsidR="00C4791A" w:rsidRPr="008E74AE" w14:paraId="3D791609" w14:textId="77777777" w:rsidTr="0036031B">
        <w:trPr>
          <w:gridAfter w:val="1"/>
          <w:wAfter w:w="36" w:type="dxa"/>
          <w:cantSplit/>
          <w:trHeight w:val="340"/>
          <w:jc w:val="center"/>
        </w:trPr>
        <w:tc>
          <w:tcPr>
            <w:tcW w:w="679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13CC0F9" w14:textId="77777777" w:rsidR="00C4791A" w:rsidRPr="008E74AE" w:rsidRDefault="00C4791A" w:rsidP="0036031B">
            <w:pPr>
              <w:tabs>
                <w:tab w:val="left" w:pos="4560"/>
              </w:tabs>
              <w:adjustRightInd w:val="0"/>
              <w:ind w:right="108"/>
              <w:jc w:val="right"/>
              <w:rPr>
                <w:rFonts w:ascii="Arial" w:hAnsi="Arial" w:cs="Arial"/>
                <w:b/>
                <w:bCs/>
              </w:rPr>
            </w:pPr>
            <w:r w:rsidRPr="008E74AE">
              <w:rPr>
                <w:rFonts w:ascii="Arial" w:hAnsi="Arial" w:cs="Arial"/>
                <w:b/>
                <w:bCs/>
              </w:rPr>
              <w:t>S V E U K U P N O:</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22C3FE9B" w14:textId="77777777" w:rsidR="00C4791A" w:rsidRPr="008E74AE" w:rsidRDefault="00C4791A" w:rsidP="0036031B">
            <w:pPr>
              <w:ind w:right="108"/>
              <w:jc w:val="right"/>
              <w:rPr>
                <w:rFonts w:ascii="Arial Narrow" w:hAnsi="Arial Narrow" w:cs="Arial"/>
                <w:b/>
                <w:bCs/>
              </w:rPr>
            </w:pPr>
            <w:r w:rsidRPr="008E74AE">
              <w:rPr>
                <w:rFonts w:ascii="Arial Narrow" w:hAnsi="Arial Narrow" w:cs="Arial"/>
                <w:b/>
                <w:bCs/>
              </w:rPr>
              <w:t>4.710.237,50</w:t>
            </w:r>
          </w:p>
        </w:tc>
        <w:tc>
          <w:tcPr>
            <w:tcW w:w="1273" w:type="dxa"/>
            <w:tcBorders>
              <w:top w:val="single" w:sz="4" w:space="0" w:color="auto"/>
              <w:left w:val="single" w:sz="4" w:space="0" w:color="auto"/>
              <w:bottom w:val="single" w:sz="4" w:space="0" w:color="auto"/>
              <w:right w:val="single" w:sz="4" w:space="0" w:color="auto"/>
            </w:tcBorders>
            <w:shd w:val="clear" w:color="auto" w:fill="D9D9D9"/>
            <w:vAlign w:val="center"/>
          </w:tcPr>
          <w:p w14:paraId="540B343C" w14:textId="77777777" w:rsidR="00C4791A" w:rsidRPr="008E74AE" w:rsidRDefault="00C4791A" w:rsidP="0036031B">
            <w:pPr>
              <w:ind w:right="108"/>
              <w:jc w:val="right"/>
              <w:rPr>
                <w:rFonts w:ascii="Arial Narrow" w:hAnsi="Arial Narrow" w:cs="Arial"/>
                <w:b/>
                <w:bCs/>
              </w:rPr>
            </w:pPr>
            <w:r w:rsidRPr="008E74AE">
              <w:rPr>
                <w:rFonts w:ascii="Arial Narrow" w:hAnsi="Arial Narrow" w:cs="Arial"/>
                <w:b/>
                <w:bCs/>
              </w:rPr>
              <w:t>0,00</w:t>
            </w:r>
          </w:p>
        </w:tc>
        <w:tc>
          <w:tcPr>
            <w:tcW w:w="1422" w:type="dxa"/>
            <w:tcBorders>
              <w:top w:val="single" w:sz="4" w:space="0" w:color="auto"/>
              <w:left w:val="single" w:sz="4" w:space="0" w:color="auto"/>
              <w:bottom w:val="single" w:sz="4" w:space="0" w:color="auto"/>
              <w:right w:val="single" w:sz="4" w:space="0" w:color="auto"/>
            </w:tcBorders>
            <w:shd w:val="clear" w:color="auto" w:fill="D9D9D9"/>
            <w:vAlign w:val="center"/>
          </w:tcPr>
          <w:p w14:paraId="4CDFB6EA" w14:textId="77777777" w:rsidR="00C4791A" w:rsidRPr="008E74AE" w:rsidRDefault="00C4791A" w:rsidP="0036031B">
            <w:pPr>
              <w:ind w:right="108"/>
              <w:jc w:val="right"/>
              <w:rPr>
                <w:rFonts w:ascii="Arial Narrow" w:hAnsi="Arial Narrow" w:cs="Arial"/>
                <w:b/>
                <w:bCs/>
              </w:rPr>
            </w:pPr>
            <w:r w:rsidRPr="008E74AE">
              <w:rPr>
                <w:rFonts w:ascii="Arial Narrow" w:hAnsi="Arial Narrow" w:cs="Arial"/>
                <w:b/>
                <w:bCs/>
              </w:rPr>
              <w:t>4.710.237,50</w:t>
            </w:r>
          </w:p>
        </w:tc>
      </w:tr>
    </w:tbl>
    <w:p w14:paraId="70E7E7CC" w14:textId="77777777" w:rsidR="00C4791A" w:rsidRPr="008E74AE" w:rsidRDefault="00C4791A" w:rsidP="00C4791A">
      <w:pPr>
        <w:tabs>
          <w:tab w:val="left" w:pos="540"/>
        </w:tabs>
        <w:adjustRightInd w:val="0"/>
        <w:rPr>
          <w:rFonts w:ascii="Arial" w:hAnsi="Arial" w:cs="Arial"/>
          <w:b/>
          <w:bCs/>
        </w:rPr>
      </w:pPr>
    </w:p>
    <w:p w14:paraId="26D650C6" w14:textId="40AC5951" w:rsidR="00C4791A" w:rsidRPr="008E74AE" w:rsidRDefault="00C4791A" w:rsidP="008E74AE">
      <w:pPr>
        <w:tabs>
          <w:tab w:val="left" w:pos="540"/>
        </w:tabs>
        <w:adjustRightInd w:val="0"/>
        <w:rPr>
          <w:rFonts w:ascii="Arial" w:hAnsi="Arial" w:cs="Arial"/>
          <w:b/>
          <w:bCs/>
        </w:rPr>
      </w:pPr>
      <w:r w:rsidRPr="008E74AE">
        <w:rPr>
          <w:rFonts w:ascii="Arial" w:hAnsi="Arial" w:cs="Arial"/>
          <w:b/>
          <w:bCs/>
        </w:rPr>
        <w:t>4. ZAVRŠNE ODREDBE</w:t>
      </w:r>
    </w:p>
    <w:p w14:paraId="2D7C3D19" w14:textId="2EEB3FDF" w:rsidR="00C4791A" w:rsidRPr="008E74AE" w:rsidRDefault="00C4791A" w:rsidP="008E74AE">
      <w:pPr>
        <w:tabs>
          <w:tab w:val="left" w:pos="993"/>
        </w:tabs>
        <w:adjustRightInd w:val="0"/>
        <w:ind w:left="993" w:hanging="709"/>
        <w:jc w:val="both"/>
        <w:rPr>
          <w:rFonts w:ascii="Arial" w:hAnsi="Arial" w:cs="Arial"/>
          <w:bCs/>
        </w:rPr>
      </w:pPr>
      <w:r w:rsidRPr="008E74AE">
        <w:rPr>
          <w:rFonts w:ascii="Arial" w:hAnsi="Arial" w:cs="Arial"/>
          <w:b/>
          <w:bCs/>
        </w:rPr>
        <w:t xml:space="preserve">  4.1.</w:t>
      </w:r>
      <w:r w:rsidRPr="008E74AE">
        <w:rPr>
          <w:rFonts w:ascii="Arial" w:hAnsi="Arial" w:cs="Arial"/>
          <w:bCs/>
        </w:rPr>
        <w:t xml:space="preserve">    Plan zimske službe za razdoblje 2020./2021. godine, Troškovnik redovitog čišćenja i   održavanja javnih zelenih i prometnih površina grada Ivanca za 2021. godinu i Cjenik za radove na održavanju nerazvrstanih cesta i odvodnje grada Ivanca za 2021. godinu sastavni su dijelovi ovog Programa.</w:t>
      </w:r>
    </w:p>
    <w:p w14:paraId="5714C6A9" w14:textId="11FE1C17" w:rsidR="00C4791A" w:rsidRPr="008E74AE" w:rsidRDefault="00C4791A" w:rsidP="008E74AE">
      <w:pPr>
        <w:tabs>
          <w:tab w:val="left" w:pos="993"/>
        </w:tabs>
        <w:adjustRightInd w:val="0"/>
        <w:ind w:left="993" w:hanging="709"/>
        <w:jc w:val="both"/>
        <w:rPr>
          <w:rFonts w:ascii="Arial" w:hAnsi="Arial" w:cs="Arial"/>
        </w:rPr>
      </w:pPr>
      <w:r w:rsidRPr="008E74AE">
        <w:rPr>
          <w:rFonts w:ascii="Arial" w:hAnsi="Arial" w:cs="Arial"/>
          <w:b/>
          <w:bCs/>
        </w:rPr>
        <w:t xml:space="preserve">  4.2.  </w:t>
      </w:r>
      <w:r w:rsidRPr="008E74AE">
        <w:rPr>
          <w:rFonts w:ascii="Arial" w:hAnsi="Arial" w:cs="Arial"/>
        </w:rPr>
        <w:t>Radi efikasnije i racionalnije realizacije Programa, gradonačelnik može izvršiti preraspodjelu sredstava između pojedinih rashoda i izdataka utvrđenih ovim Programom.</w:t>
      </w:r>
    </w:p>
    <w:p w14:paraId="272DCC77" w14:textId="640B61B7" w:rsidR="00C4791A" w:rsidRPr="008E74AE" w:rsidRDefault="00C4791A" w:rsidP="008E74AE">
      <w:pPr>
        <w:ind w:left="993" w:hanging="709"/>
        <w:jc w:val="both"/>
        <w:rPr>
          <w:rFonts w:ascii="Arial" w:hAnsi="Arial" w:cs="Arial"/>
        </w:rPr>
      </w:pPr>
      <w:r w:rsidRPr="008E74AE">
        <w:rPr>
          <w:rFonts w:ascii="Arial" w:hAnsi="Arial" w:cs="Arial"/>
          <w:b/>
          <w:bCs/>
        </w:rPr>
        <w:lastRenderedPageBreak/>
        <w:t xml:space="preserve">  4.3. </w:t>
      </w:r>
      <w:r w:rsidRPr="008E74AE">
        <w:rPr>
          <w:rFonts w:ascii="Arial" w:hAnsi="Arial" w:cs="Arial"/>
          <w:bCs/>
        </w:rPr>
        <w:t xml:space="preserve">   Količine, lokacije i vremensko razdoblje izvršenja radova iz ovog Programa može se utvrditi Terminskim planom radova na održavanju nerazvrstanih cesta, kojeg na prijedlog Upravnog odjela za urbanizam, komunalne poslove i zaštitu okoliša može donijeti Gradonačelnik. Interventni radovi, radovi van Terminskog plana </w:t>
      </w:r>
      <w:r w:rsidRPr="008E74AE">
        <w:rPr>
          <w:rFonts w:ascii="Arial" w:hAnsi="Arial" w:cs="Arial"/>
        </w:rPr>
        <w:t>izvodit će se na temelju prijavljenih i od Upravnog odjela za urbanizam, komunalne poslove i zaštitu okoliša odobrenih ukazanih potreba, a na teret sredstava neraspoređenih terminskim planom.</w:t>
      </w:r>
    </w:p>
    <w:p w14:paraId="2309BE7C" w14:textId="3E1A70CD" w:rsidR="00C4791A" w:rsidRPr="008E74AE" w:rsidRDefault="00C4791A" w:rsidP="00C4791A">
      <w:pPr>
        <w:tabs>
          <w:tab w:val="left" w:pos="567"/>
        </w:tabs>
        <w:ind w:left="426" w:hanging="993"/>
        <w:jc w:val="both"/>
        <w:rPr>
          <w:rFonts w:ascii="Arial" w:hAnsi="Arial" w:cs="Arial"/>
          <w:bCs/>
        </w:rPr>
      </w:pPr>
      <w:r w:rsidRPr="008E74AE">
        <w:rPr>
          <w:rFonts w:ascii="Arial" w:hAnsi="Arial" w:cs="Arial"/>
          <w:b/>
          <w:bCs/>
        </w:rPr>
        <w:t xml:space="preserve">           II.</w:t>
      </w:r>
      <w:r w:rsidRPr="008E74AE">
        <w:rPr>
          <w:rFonts w:ascii="Arial" w:hAnsi="Arial" w:cs="Arial"/>
          <w:bCs/>
        </w:rPr>
        <w:t xml:space="preserve">    </w:t>
      </w:r>
      <w:r w:rsidRPr="008E74AE">
        <w:rPr>
          <w:rFonts w:ascii="Arial" w:hAnsi="Arial" w:cs="Arial"/>
        </w:rPr>
        <w:t>Ove III. Izmjene i dopune Programa održavanja komunalne infrastrukture za 2021. godinu objavit    će se u Službenom vjesniku Varaždinske županije.</w:t>
      </w:r>
    </w:p>
    <w:p w14:paraId="1A285718" w14:textId="23B0959B" w:rsidR="00C4791A" w:rsidRDefault="00C4791A" w:rsidP="00C4791A">
      <w:pPr>
        <w:spacing w:after="0" w:line="276" w:lineRule="auto"/>
        <w:jc w:val="center"/>
        <w:rPr>
          <w:rFonts w:ascii="Arial" w:eastAsia="Times New Roman" w:hAnsi="Arial" w:cs="Arial"/>
          <w:b/>
          <w:bCs/>
          <w:sz w:val="24"/>
          <w:szCs w:val="24"/>
        </w:rPr>
      </w:pPr>
    </w:p>
    <w:p w14:paraId="486812E8" w14:textId="77777777" w:rsidR="008E74AE" w:rsidRPr="008E74AE" w:rsidRDefault="008E74AE" w:rsidP="00C4791A">
      <w:pPr>
        <w:spacing w:after="0" w:line="276" w:lineRule="auto"/>
        <w:jc w:val="center"/>
        <w:rPr>
          <w:rFonts w:ascii="Arial" w:eastAsia="Times New Roman" w:hAnsi="Arial" w:cs="Arial"/>
          <w:b/>
          <w:bCs/>
          <w:sz w:val="24"/>
          <w:szCs w:val="24"/>
        </w:rPr>
      </w:pPr>
    </w:p>
    <w:p w14:paraId="2DF745C4" w14:textId="4F5E466E" w:rsidR="009B67A9" w:rsidRDefault="009B67A9" w:rsidP="00077A86">
      <w:pPr>
        <w:numPr>
          <w:ilvl w:val="0"/>
          <w:numId w:val="11"/>
        </w:numPr>
        <w:spacing w:after="0" w:line="276" w:lineRule="auto"/>
        <w:ind w:left="720"/>
        <w:jc w:val="center"/>
        <w:rPr>
          <w:rFonts w:ascii="Arial" w:eastAsia="Times New Roman" w:hAnsi="Arial" w:cs="Arial"/>
          <w:b/>
          <w:bCs/>
          <w:sz w:val="24"/>
          <w:szCs w:val="24"/>
        </w:rPr>
      </w:pPr>
      <w:r w:rsidRPr="00BF50CC">
        <w:rPr>
          <w:rFonts w:ascii="Arial" w:eastAsia="Times New Roman" w:hAnsi="Arial" w:cs="Arial"/>
          <w:b/>
          <w:bCs/>
          <w:sz w:val="24"/>
          <w:szCs w:val="24"/>
        </w:rPr>
        <w:t>III. Izmjene Programa javnih potreba u području socijalne skrbi za Grad Ivanec u 2021. godini</w:t>
      </w:r>
    </w:p>
    <w:p w14:paraId="6EC0B796" w14:textId="4B3DCF6C" w:rsidR="00C4791A" w:rsidRDefault="00C4791A" w:rsidP="00C4791A">
      <w:pPr>
        <w:spacing w:after="0" w:line="276" w:lineRule="auto"/>
        <w:jc w:val="center"/>
        <w:rPr>
          <w:rFonts w:ascii="Arial" w:eastAsia="Times New Roman" w:hAnsi="Arial" w:cs="Arial"/>
          <w:b/>
          <w:bCs/>
          <w:sz w:val="24"/>
          <w:szCs w:val="24"/>
        </w:rPr>
      </w:pPr>
    </w:p>
    <w:p w14:paraId="5A91F8C0" w14:textId="77777777" w:rsidR="00C4791A" w:rsidRPr="00937428" w:rsidRDefault="00C4791A" w:rsidP="00C4791A">
      <w:pPr>
        <w:tabs>
          <w:tab w:val="left" w:pos="7560"/>
        </w:tabs>
        <w:spacing w:line="276" w:lineRule="auto"/>
        <w:jc w:val="both"/>
        <w:rPr>
          <w:rFonts w:ascii="Arial" w:hAnsi="Arial" w:cs="Arial"/>
        </w:rPr>
      </w:pPr>
      <w:r>
        <w:rPr>
          <w:rFonts w:ascii="Arial" w:hAnsi="Arial" w:cs="Arial"/>
        </w:rPr>
        <w:t xml:space="preserve">U Programu javnih potreba u području socijalne skrbi za Grad Ivanec u 2021. godini („Službeni vjesnik Varaždinske županije“ br. 91/20, 21/21, 60/21) točka II. mijenja se i glasi: </w:t>
      </w:r>
    </w:p>
    <w:p w14:paraId="2D00BD83" w14:textId="77777777" w:rsidR="00C4791A" w:rsidRDefault="00C4791A" w:rsidP="00C4791A">
      <w:pPr>
        <w:autoSpaceDE w:val="0"/>
        <w:autoSpaceDN w:val="0"/>
        <w:adjustRightInd w:val="0"/>
        <w:spacing w:line="276" w:lineRule="auto"/>
        <w:jc w:val="both"/>
        <w:rPr>
          <w:rFonts w:ascii="Arial" w:hAnsi="Arial" w:cs="Arial"/>
        </w:rPr>
      </w:pPr>
      <w:r>
        <w:rPr>
          <w:rFonts w:ascii="Arial" w:hAnsi="Arial" w:cs="Arial"/>
        </w:rPr>
        <w:t xml:space="preserve">„U Proračunu Grada Ivanca za 2021. godinu – Programska djelatnost – Program socijalne skrbi i novčanih pomoći, u iznosu </w:t>
      </w:r>
      <w:r w:rsidRPr="00160C93">
        <w:rPr>
          <w:rFonts w:ascii="Arial" w:hAnsi="Arial" w:cs="Arial"/>
        </w:rPr>
        <w:t xml:space="preserve">od 849.475,00 kn izvršavat </w:t>
      </w:r>
      <w:r>
        <w:rPr>
          <w:rFonts w:ascii="Arial" w:hAnsi="Arial" w:cs="Arial"/>
        </w:rPr>
        <w:t>će se sukladno zakonskim propisima, općim i posebnim aktima Grada Ivanca, tijekom 2021. godine prema sljedećem:“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6"/>
        <w:gridCol w:w="1737"/>
        <w:gridCol w:w="1559"/>
      </w:tblGrid>
      <w:tr w:rsidR="00C4791A" w:rsidRPr="0046796F" w14:paraId="05097569" w14:textId="77777777" w:rsidTr="0036031B">
        <w:trPr>
          <w:trHeight w:val="295"/>
        </w:trPr>
        <w:tc>
          <w:tcPr>
            <w:tcW w:w="6026" w:type="dxa"/>
            <w:tcBorders>
              <w:top w:val="single" w:sz="4" w:space="0" w:color="auto"/>
              <w:left w:val="single" w:sz="4" w:space="0" w:color="auto"/>
              <w:bottom w:val="single" w:sz="4" w:space="0" w:color="auto"/>
              <w:right w:val="single" w:sz="4" w:space="0" w:color="auto"/>
            </w:tcBorders>
            <w:hideMark/>
          </w:tcPr>
          <w:p w14:paraId="2752DACC" w14:textId="77777777" w:rsidR="00C4791A" w:rsidRPr="0046796F" w:rsidRDefault="00C4791A" w:rsidP="0036031B">
            <w:pPr>
              <w:spacing w:line="276" w:lineRule="auto"/>
              <w:rPr>
                <w:rFonts w:ascii="Arial" w:hAnsi="Arial" w:cs="Arial"/>
                <w:sz w:val="20"/>
              </w:rPr>
            </w:pPr>
            <w:r w:rsidRPr="0046796F">
              <w:rPr>
                <w:rFonts w:ascii="Arial" w:hAnsi="Arial" w:cs="Arial"/>
                <w:sz w:val="20"/>
              </w:rPr>
              <w:t>MJERE I OPSEG SOCIJALNE SKRBI</w:t>
            </w:r>
          </w:p>
        </w:tc>
        <w:tc>
          <w:tcPr>
            <w:tcW w:w="1737" w:type="dxa"/>
            <w:tcBorders>
              <w:top w:val="single" w:sz="4" w:space="0" w:color="auto"/>
              <w:left w:val="single" w:sz="4" w:space="0" w:color="auto"/>
              <w:bottom w:val="single" w:sz="4" w:space="0" w:color="auto"/>
              <w:right w:val="single" w:sz="4" w:space="0" w:color="auto"/>
            </w:tcBorders>
            <w:hideMark/>
          </w:tcPr>
          <w:p w14:paraId="30A08992" w14:textId="77777777" w:rsidR="00C4791A" w:rsidRPr="0046796F" w:rsidRDefault="00C4791A" w:rsidP="0036031B">
            <w:pPr>
              <w:spacing w:line="276" w:lineRule="auto"/>
              <w:rPr>
                <w:rFonts w:ascii="Arial" w:hAnsi="Arial" w:cs="Arial"/>
                <w:sz w:val="20"/>
              </w:rPr>
            </w:pPr>
            <w:r w:rsidRPr="0046796F">
              <w:rPr>
                <w:rFonts w:ascii="Arial" w:hAnsi="Arial" w:cs="Arial"/>
                <w:sz w:val="20"/>
              </w:rPr>
              <w:t>Izvori financiranja</w:t>
            </w:r>
          </w:p>
        </w:tc>
        <w:tc>
          <w:tcPr>
            <w:tcW w:w="1559" w:type="dxa"/>
            <w:tcBorders>
              <w:top w:val="single" w:sz="4" w:space="0" w:color="auto"/>
              <w:left w:val="single" w:sz="4" w:space="0" w:color="auto"/>
              <w:bottom w:val="single" w:sz="4" w:space="0" w:color="auto"/>
              <w:right w:val="single" w:sz="4" w:space="0" w:color="auto"/>
            </w:tcBorders>
            <w:hideMark/>
          </w:tcPr>
          <w:p w14:paraId="19CA6821" w14:textId="77777777" w:rsidR="00C4791A" w:rsidRPr="0046796F" w:rsidRDefault="00C4791A" w:rsidP="0036031B">
            <w:pPr>
              <w:spacing w:line="276" w:lineRule="auto"/>
              <w:rPr>
                <w:rFonts w:ascii="Arial" w:hAnsi="Arial" w:cs="Arial"/>
                <w:sz w:val="20"/>
              </w:rPr>
            </w:pPr>
            <w:r w:rsidRPr="0046796F">
              <w:rPr>
                <w:rFonts w:ascii="Arial" w:hAnsi="Arial" w:cs="Arial"/>
                <w:sz w:val="20"/>
              </w:rPr>
              <w:t>Visina sredstava / HRK</w:t>
            </w:r>
          </w:p>
        </w:tc>
      </w:tr>
      <w:tr w:rsidR="00C4791A" w:rsidRPr="0046796F" w14:paraId="590ABAF6" w14:textId="77777777" w:rsidTr="0036031B">
        <w:trPr>
          <w:trHeight w:val="314"/>
        </w:trPr>
        <w:tc>
          <w:tcPr>
            <w:tcW w:w="6026" w:type="dxa"/>
            <w:tcBorders>
              <w:top w:val="single" w:sz="4" w:space="0" w:color="auto"/>
              <w:left w:val="single" w:sz="4" w:space="0" w:color="auto"/>
              <w:bottom w:val="single" w:sz="4" w:space="0" w:color="auto"/>
              <w:right w:val="single" w:sz="4" w:space="0" w:color="auto"/>
            </w:tcBorders>
            <w:hideMark/>
          </w:tcPr>
          <w:p w14:paraId="56E9F231" w14:textId="77777777" w:rsidR="00C4791A" w:rsidRPr="0046796F" w:rsidRDefault="00C4791A" w:rsidP="0036031B">
            <w:pPr>
              <w:tabs>
                <w:tab w:val="right" w:pos="7655"/>
              </w:tabs>
              <w:spacing w:line="276" w:lineRule="auto"/>
              <w:rPr>
                <w:rFonts w:ascii="Arial" w:hAnsi="Arial" w:cs="Arial"/>
                <w:sz w:val="20"/>
              </w:rPr>
            </w:pPr>
            <w:r w:rsidRPr="0046796F">
              <w:rPr>
                <w:rFonts w:ascii="Arial" w:hAnsi="Arial" w:cs="Arial"/>
                <w:sz w:val="20"/>
              </w:rPr>
              <w:t>1. Podmirenje dijela troškova stanovanja sukladno Zakonu o socijalnoj skrbi</w:t>
            </w:r>
          </w:p>
        </w:tc>
        <w:tc>
          <w:tcPr>
            <w:tcW w:w="1737" w:type="dxa"/>
            <w:tcBorders>
              <w:top w:val="single" w:sz="4" w:space="0" w:color="auto"/>
              <w:left w:val="single" w:sz="4" w:space="0" w:color="auto"/>
              <w:bottom w:val="single" w:sz="4" w:space="0" w:color="auto"/>
              <w:right w:val="single" w:sz="4" w:space="0" w:color="auto"/>
            </w:tcBorders>
            <w:hideMark/>
          </w:tcPr>
          <w:p w14:paraId="67FD32B7" w14:textId="77777777" w:rsidR="00C4791A" w:rsidRPr="0046796F" w:rsidRDefault="00C4791A" w:rsidP="0036031B">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778F8C6A" w14:textId="77777777" w:rsidR="00C4791A" w:rsidRPr="0046796F" w:rsidRDefault="00C4791A" w:rsidP="0036031B">
            <w:pPr>
              <w:spacing w:line="276" w:lineRule="auto"/>
              <w:ind w:left="48"/>
              <w:jc w:val="right"/>
              <w:rPr>
                <w:rFonts w:ascii="Arial" w:hAnsi="Arial" w:cs="Arial"/>
                <w:sz w:val="20"/>
              </w:rPr>
            </w:pPr>
            <w:r w:rsidRPr="0046796F">
              <w:rPr>
                <w:rFonts w:ascii="Arial" w:hAnsi="Arial" w:cs="Arial"/>
                <w:sz w:val="20"/>
              </w:rPr>
              <w:t>45.000,00</w:t>
            </w:r>
          </w:p>
        </w:tc>
      </w:tr>
      <w:tr w:rsidR="00C4791A" w:rsidRPr="0046796F" w14:paraId="1E777B1D" w14:textId="77777777" w:rsidTr="0036031B">
        <w:trPr>
          <w:trHeight w:val="191"/>
        </w:trPr>
        <w:tc>
          <w:tcPr>
            <w:tcW w:w="6026" w:type="dxa"/>
            <w:tcBorders>
              <w:top w:val="single" w:sz="4" w:space="0" w:color="auto"/>
              <w:left w:val="single" w:sz="4" w:space="0" w:color="auto"/>
              <w:bottom w:val="single" w:sz="4" w:space="0" w:color="auto"/>
              <w:right w:val="single" w:sz="4" w:space="0" w:color="auto"/>
            </w:tcBorders>
            <w:hideMark/>
          </w:tcPr>
          <w:p w14:paraId="0BB36455" w14:textId="77777777" w:rsidR="00C4791A" w:rsidRPr="0046796F" w:rsidRDefault="00C4791A" w:rsidP="0036031B">
            <w:pPr>
              <w:tabs>
                <w:tab w:val="left" w:pos="820"/>
              </w:tabs>
              <w:spacing w:line="276" w:lineRule="auto"/>
              <w:rPr>
                <w:rFonts w:ascii="Arial" w:hAnsi="Arial" w:cs="Arial"/>
                <w:sz w:val="20"/>
              </w:rPr>
            </w:pPr>
            <w:r w:rsidRPr="0046796F">
              <w:rPr>
                <w:rFonts w:ascii="Arial" w:hAnsi="Arial" w:cs="Arial"/>
                <w:sz w:val="20"/>
              </w:rPr>
              <w:t>2. Pravo na potporu za novorođeno dijete</w:t>
            </w:r>
          </w:p>
        </w:tc>
        <w:tc>
          <w:tcPr>
            <w:tcW w:w="1737" w:type="dxa"/>
            <w:tcBorders>
              <w:top w:val="single" w:sz="4" w:space="0" w:color="auto"/>
              <w:left w:val="single" w:sz="4" w:space="0" w:color="auto"/>
              <w:bottom w:val="single" w:sz="4" w:space="0" w:color="auto"/>
              <w:right w:val="single" w:sz="4" w:space="0" w:color="auto"/>
            </w:tcBorders>
            <w:hideMark/>
          </w:tcPr>
          <w:p w14:paraId="7C1CD91B" w14:textId="77777777" w:rsidR="00C4791A" w:rsidRPr="0046796F" w:rsidRDefault="00C4791A" w:rsidP="0036031B">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79C1E4E7" w14:textId="77777777" w:rsidR="00C4791A" w:rsidRPr="0046796F" w:rsidRDefault="00C4791A" w:rsidP="0036031B">
            <w:pPr>
              <w:spacing w:line="276" w:lineRule="auto"/>
              <w:ind w:left="48"/>
              <w:jc w:val="right"/>
              <w:rPr>
                <w:rFonts w:ascii="Arial" w:hAnsi="Arial" w:cs="Arial"/>
                <w:sz w:val="20"/>
              </w:rPr>
            </w:pPr>
            <w:r w:rsidRPr="0046796F">
              <w:rPr>
                <w:rFonts w:ascii="Arial" w:hAnsi="Arial" w:cs="Arial"/>
                <w:sz w:val="20"/>
              </w:rPr>
              <w:t>185.000,00</w:t>
            </w:r>
          </w:p>
        </w:tc>
      </w:tr>
      <w:tr w:rsidR="00C4791A" w:rsidRPr="0046796F" w14:paraId="68D4377D" w14:textId="77777777" w:rsidTr="0036031B">
        <w:trPr>
          <w:trHeight w:val="199"/>
        </w:trPr>
        <w:tc>
          <w:tcPr>
            <w:tcW w:w="6026" w:type="dxa"/>
            <w:tcBorders>
              <w:top w:val="single" w:sz="4" w:space="0" w:color="auto"/>
              <w:left w:val="single" w:sz="4" w:space="0" w:color="auto"/>
              <w:bottom w:val="single" w:sz="4" w:space="0" w:color="auto"/>
              <w:right w:val="single" w:sz="4" w:space="0" w:color="auto"/>
            </w:tcBorders>
            <w:hideMark/>
          </w:tcPr>
          <w:p w14:paraId="68BAD17D" w14:textId="77777777" w:rsidR="00C4791A" w:rsidRPr="0046796F" w:rsidRDefault="00C4791A" w:rsidP="0036031B">
            <w:pPr>
              <w:spacing w:line="276" w:lineRule="auto"/>
              <w:rPr>
                <w:rFonts w:ascii="Arial" w:hAnsi="Arial" w:cs="Arial"/>
                <w:sz w:val="20"/>
              </w:rPr>
            </w:pPr>
            <w:r w:rsidRPr="0046796F">
              <w:rPr>
                <w:rFonts w:ascii="Arial" w:hAnsi="Arial" w:cs="Arial"/>
                <w:sz w:val="20"/>
              </w:rPr>
              <w:t xml:space="preserve">3. Udruge umirovljenika i udruge osoba s invaliditetom </w:t>
            </w:r>
          </w:p>
        </w:tc>
        <w:tc>
          <w:tcPr>
            <w:tcW w:w="1737" w:type="dxa"/>
            <w:tcBorders>
              <w:top w:val="single" w:sz="4" w:space="0" w:color="auto"/>
              <w:left w:val="single" w:sz="4" w:space="0" w:color="auto"/>
              <w:bottom w:val="single" w:sz="4" w:space="0" w:color="auto"/>
              <w:right w:val="single" w:sz="4" w:space="0" w:color="auto"/>
            </w:tcBorders>
            <w:hideMark/>
          </w:tcPr>
          <w:p w14:paraId="62038CF6" w14:textId="77777777" w:rsidR="00C4791A" w:rsidRPr="0046796F" w:rsidRDefault="00C4791A" w:rsidP="0036031B">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3D43B06E" w14:textId="77777777" w:rsidR="00C4791A" w:rsidRPr="0046796F" w:rsidRDefault="00C4791A" w:rsidP="0036031B">
            <w:pPr>
              <w:spacing w:line="276" w:lineRule="auto"/>
              <w:ind w:left="48"/>
              <w:jc w:val="right"/>
              <w:rPr>
                <w:rFonts w:ascii="Arial" w:hAnsi="Arial" w:cs="Arial"/>
                <w:sz w:val="20"/>
              </w:rPr>
            </w:pPr>
            <w:r w:rsidRPr="0046796F">
              <w:rPr>
                <w:rFonts w:ascii="Arial" w:hAnsi="Arial" w:cs="Arial"/>
                <w:sz w:val="20"/>
              </w:rPr>
              <w:t xml:space="preserve">  </w:t>
            </w:r>
            <w:r>
              <w:rPr>
                <w:rFonts w:ascii="Arial" w:hAnsi="Arial" w:cs="Arial"/>
                <w:sz w:val="20"/>
              </w:rPr>
              <w:t>105</w:t>
            </w:r>
            <w:r w:rsidRPr="0046796F">
              <w:rPr>
                <w:rFonts w:ascii="Arial" w:hAnsi="Arial" w:cs="Arial"/>
                <w:sz w:val="20"/>
              </w:rPr>
              <w:t>.750,00</w:t>
            </w:r>
          </w:p>
        </w:tc>
      </w:tr>
      <w:tr w:rsidR="00C4791A" w:rsidRPr="0046796F" w14:paraId="03D61696" w14:textId="77777777" w:rsidTr="0036031B">
        <w:trPr>
          <w:trHeight w:val="271"/>
        </w:trPr>
        <w:tc>
          <w:tcPr>
            <w:tcW w:w="6026" w:type="dxa"/>
            <w:tcBorders>
              <w:top w:val="single" w:sz="4" w:space="0" w:color="auto"/>
              <w:left w:val="single" w:sz="4" w:space="0" w:color="auto"/>
              <w:bottom w:val="single" w:sz="4" w:space="0" w:color="auto"/>
              <w:right w:val="single" w:sz="4" w:space="0" w:color="auto"/>
            </w:tcBorders>
            <w:hideMark/>
          </w:tcPr>
          <w:p w14:paraId="306193D9" w14:textId="77777777" w:rsidR="00C4791A" w:rsidRPr="0046796F" w:rsidRDefault="00C4791A" w:rsidP="0036031B">
            <w:pPr>
              <w:spacing w:line="276" w:lineRule="auto"/>
              <w:rPr>
                <w:rFonts w:ascii="Arial" w:hAnsi="Arial" w:cs="Arial"/>
                <w:sz w:val="20"/>
              </w:rPr>
            </w:pPr>
            <w:r w:rsidRPr="0046796F">
              <w:rPr>
                <w:rFonts w:ascii="Arial" w:hAnsi="Arial" w:cs="Arial"/>
                <w:sz w:val="20"/>
              </w:rPr>
              <w:t>4. Potpora osobama starije životne dobi</w:t>
            </w:r>
          </w:p>
        </w:tc>
        <w:tc>
          <w:tcPr>
            <w:tcW w:w="1737" w:type="dxa"/>
            <w:tcBorders>
              <w:top w:val="single" w:sz="4" w:space="0" w:color="auto"/>
              <w:left w:val="single" w:sz="4" w:space="0" w:color="auto"/>
              <w:bottom w:val="single" w:sz="4" w:space="0" w:color="auto"/>
              <w:right w:val="single" w:sz="4" w:space="0" w:color="auto"/>
            </w:tcBorders>
            <w:hideMark/>
          </w:tcPr>
          <w:p w14:paraId="2A71B2B7" w14:textId="77777777" w:rsidR="00C4791A" w:rsidRPr="0046796F" w:rsidRDefault="00C4791A" w:rsidP="0036031B">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66E1E9E0" w14:textId="77777777" w:rsidR="00C4791A" w:rsidRPr="0046796F" w:rsidRDefault="00C4791A" w:rsidP="0036031B">
            <w:pPr>
              <w:spacing w:line="276" w:lineRule="auto"/>
              <w:ind w:left="48"/>
              <w:jc w:val="right"/>
              <w:rPr>
                <w:rFonts w:ascii="Arial" w:hAnsi="Arial" w:cs="Arial"/>
                <w:sz w:val="20"/>
              </w:rPr>
            </w:pPr>
            <w:r w:rsidRPr="0046796F">
              <w:rPr>
                <w:rFonts w:ascii="Arial" w:hAnsi="Arial" w:cs="Arial"/>
                <w:sz w:val="20"/>
              </w:rPr>
              <w:t xml:space="preserve">  200.000,00</w:t>
            </w:r>
          </w:p>
        </w:tc>
      </w:tr>
      <w:tr w:rsidR="00C4791A" w:rsidRPr="0046796F" w14:paraId="60652EF7" w14:textId="77777777" w:rsidTr="0036031B">
        <w:trPr>
          <w:trHeight w:val="271"/>
        </w:trPr>
        <w:tc>
          <w:tcPr>
            <w:tcW w:w="6026" w:type="dxa"/>
            <w:tcBorders>
              <w:top w:val="single" w:sz="4" w:space="0" w:color="auto"/>
              <w:left w:val="single" w:sz="4" w:space="0" w:color="auto"/>
              <w:bottom w:val="single" w:sz="4" w:space="0" w:color="auto"/>
              <w:right w:val="single" w:sz="4" w:space="0" w:color="auto"/>
            </w:tcBorders>
            <w:hideMark/>
          </w:tcPr>
          <w:p w14:paraId="472D34A9" w14:textId="77777777" w:rsidR="00C4791A" w:rsidRPr="0046796F" w:rsidRDefault="00C4791A" w:rsidP="0036031B">
            <w:pPr>
              <w:spacing w:line="276" w:lineRule="auto"/>
              <w:rPr>
                <w:rFonts w:ascii="Arial" w:hAnsi="Arial" w:cs="Arial"/>
                <w:sz w:val="20"/>
              </w:rPr>
            </w:pPr>
            <w:r w:rsidRPr="0046796F">
              <w:rPr>
                <w:rFonts w:ascii="Arial" w:hAnsi="Arial" w:cs="Arial"/>
                <w:sz w:val="20"/>
              </w:rPr>
              <w:t xml:space="preserve">5. Sufinanciranje nabave ogrjeva  </w:t>
            </w:r>
          </w:p>
        </w:tc>
        <w:tc>
          <w:tcPr>
            <w:tcW w:w="1737" w:type="dxa"/>
            <w:tcBorders>
              <w:top w:val="single" w:sz="4" w:space="0" w:color="auto"/>
              <w:left w:val="single" w:sz="4" w:space="0" w:color="auto"/>
              <w:bottom w:val="single" w:sz="4" w:space="0" w:color="auto"/>
              <w:right w:val="single" w:sz="4" w:space="0" w:color="auto"/>
            </w:tcBorders>
            <w:hideMark/>
          </w:tcPr>
          <w:p w14:paraId="2C4A0BC4" w14:textId="77777777" w:rsidR="00C4791A" w:rsidRPr="0046796F" w:rsidRDefault="00C4791A" w:rsidP="0036031B">
            <w:pPr>
              <w:spacing w:line="276" w:lineRule="auto"/>
              <w:rPr>
                <w:rFonts w:ascii="Arial" w:hAnsi="Arial" w:cs="Arial"/>
                <w:sz w:val="20"/>
              </w:rPr>
            </w:pPr>
            <w:r w:rsidRPr="0046796F">
              <w:rPr>
                <w:rFonts w:ascii="Arial" w:hAnsi="Arial" w:cs="Arial"/>
                <w:sz w:val="20"/>
              </w:rPr>
              <w:t>Varaždinska županija</w:t>
            </w:r>
          </w:p>
        </w:tc>
        <w:tc>
          <w:tcPr>
            <w:tcW w:w="1559" w:type="dxa"/>
            <w:tcBorders>
              <w:top w:val="single" w:sz="4" w:space="0" w:color="auto"/>
              <w:left w:val="single" w:sz="4" w:space="0" w:color="auto"/>
              <w:bottom w:val="single" w:sz="4" w:space="0" w:color="auto"/>
              <w:right w:val="single" w:sz="4" w:space="0" w:color="auto"/>
            </w:tcBorders>
            <w:hideMark/>
          </w:tcPr>
          <w:p w14:paraId="2FB225E9" w14:textId="77777777" w:rsidR="00C4791A" w:rsidRPr="0046796F" w:rsidRDefault="00C4791A" w:rsidP="0036031B">
            <w:pPr>
              <w:spacing w:line="276" w:lineRule="auto"/>
              <w:ind w:left="48"/>
              <w:jc w:val="right"/>
              <w:rPr>
                <w:rFonts w:ascii="Arial" w:hAnsi="Arial" w:cs="Arial"/>
                <w:sz w:val="20"/>
              </w:rPr>
            </w:pPr>
            <w:r w:rsidRPr="0046796F">
              <w:rPr>
                <w:rFonts w:ascii="Arial" w:hAnsi="Arial" w:cs="Arial"/>
                <w:sz w:val="20"/>
              </w:rPr>
              <w:t xml:space="preserve">  40.000,00</w:t>
            </w:r>
          </w:p>
        </w:tc>
      </w:tr>
      <w:tr w:rsidR="00C4791A" w:rsidRPr="0046796F" w14:paraId="5850ABD4" w14:textId="77777777" w:rsidTr="0036031B">
        <w:trPr>
          <w:trHeight w:val="249"/>
        </w:trPr>
        <w:tc>
          <w:tcPr>
            <w:tcW w:w="6026" w:type="dxa"/>
            <w:tcBorders>
              <w:top w:val="single" w:sz="4" w:space="0" w:color="auto"/>
              <w:left w:val="single" w:sz="4" w:space="0" w:color="auto"/>
              <w:bottom w:val="single" w:sz="4" w:space="0" w:color="auto"/>
              <w:right w:val="single" w:sz="4" w:space="0" w:color="auto"/>
            </w:tcBorders>
            <w:hideMark/>
          </w:tcPr>
          <w:p w14:paraId="24C792F9" w14:textId="77777777" w:rsidR="00C4791A" w:rsidRPr="0046796F" w:rsidRDefault="00C4791A" w:rsidP="0036031B">
            <w:pPr>
              <w:tabs>
                <w:tab w:val="left" w:pos="830"/>
              </w:tabs>
              <w:spacing w:line="276" w:lineRule="auto"/>
              <w:rPr>
                <w:rFonts w:ascii="Arial" w:hAnsi="Arial" w:cs="Arial"/>
                <w:sz w:val="20"/>
              </w:rPr>
            </w:pPr>
            <w:r w:rsidRPr="0046796F">
              <w:rPr>
                <w:rFonts w:ascii="Arial" w:hAnsi="Arial" w:cs="Arial"/>
                <w:sz w:val="20"/>
              </w:rPr>
              <w:t>6. Sufinanciranje maturalnih i đačkih putovanja</w:t>
            </w:r>
          </w:p>
        </w:tc>
        <w:tc>
          <w:tcPr>
            <w:tcW w:w="1737" w:type="dxa"/>
            <w:tcBorders>
              <w:top w:val="single" w:sz="4" w:space="0" w:color="auto"/>
              <w:left w:val="single" w:sz="4" w:space="0" w:color="auto"/>
              <w:bottom w:val="single" w:sz="4" w:space="0" w:color="auto"/>
              <w:right w:val="single" w:sz="4" w:space="0" w:color="auto"/>
            </w:tcBorders>
            <w:hideMark/>
          </w:tcPr>
          <w:p w14:paraId="175E1AC0" w14:textId="77777777" w:rsidR="00C4791A" w:rsidRPr="0046796F" w:rsidRDefault="00C4791A" w:rsidP="0036031B">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1034E562" w14:textId="77777777" w:rsidR="00C4791A" w:rsidRPr="0046796F" w:rsidRDefault="00C4791A" w:rsidP="0036031B">
            <w:pPr>
              <w:spacing w:line="276" w:lineRule="auto"/>
              <w:ind w:left="48"/>
              <w:jc w:val="right"/>
              <w:rPr>
                <w:rFonts w:ascii="Arial" w:hAnsi="Arial" w:cs="Arial"/>
                <w:sz w:val="20"/>
              </w:rPr>
            </w:pPr>
            <w:r w:rsidRPr="0046796F">
              <w:rPr>
                <w:rFonts w:ascii="Arial" w:hAnsi="Arial" w:cs="Arial"/>
                <w:sz w:val="20"/>
              </w:rPr>
              <w:t xml:space="preserve">  5.000,00</w:t>
            </w:r>
          </w:p>
        </w:tc>
      </w:tr>
      <w:tr w:rsidR="00C4791A" w:rsidRPr="0046796F" w14:paraId="475BEEFF" w14:textId="77777777" w:rsidTr="0036031B">
        <w:trPr>
          <w:trHeight w:val="230"/>
        </w:trPr>
        <w:tc>
          <w:tcPr>
            <w:tcW w:w="6026" w:type="dxa"/>
            <w:tcBorders>
              <w:top w:val="single" w:sz="4" w:space="0" w:color="auto"/>
              <w:left w:val="single" w:sz="4" w:space="0" w:color="auto"/>
              <w:bottom w:val="single" w:sz="4" w:space="0" w:color="auto"/>
              <w:right w:val="single" w:sz="4" w:space="0" w:color="auto"/>
            </w:tcBorders>
            <w:hideMark/>
          </w:tcPr>
          <w:p w14:paraId="29DCCBF1" w14:textId="77777777" w:rsidR="00C4791A" w:rsidRPr="0046796F" w:rsidRDefault="00C4791A" w:rsidP="0036031B">
            <w:pPr>
              <w:spacing w:line="276" w:lineRule="auto"/>
              <w:jc w:val="both"/>
              <w:rPr>
                <w:rFonts w:ascii="Arial" w:hAnsi="Arial" w:cs="Arial"/>
                <w:sz w:val="20"/>
                <w:szCs w:val="20"/>
              </w:rPr>
            </w:pPr>
            <w:r w:rsidRPr="0046796F">
              <w:rPr>
                <w:rFonts w:ascii="Arial" w:hAnsi="Arial" w:cs="Arial"/>
                <w:sz w:val="20"/>
                <w:szCs w:val="20"/>
              </w:rPr>
              <w:t xml:space="preserve">7. Pravo na podmirenje troškova usluge pomoći u kući </w:t>
            </w:r>
          </w:p>
        </w:tc>
        <w:tc>
          <w:tcPr>
            <w:tcW w:w="1737" w:type="dxa"/>
            <w:tcBorders>
              <w:top w:val="single" w:sz="4" w:space="0" w:color="auto"/>
              <w:left w:val="single" w:sz="4" w:space="0" w:color="auto"/>
              <w:bottom w:val="single" w:sz="4" w:space="0" w:color="auto"/>
              <w:right w:val="single" w:sz="4" w:space="0" w:color="auto"/>
            </w:tcBorders>
            <w:hideMark/>
          </w:tcPr>
          <w:p w14:paraId="1688B3EC" w14:textId="77777777" w:rsidR="00C4791A" w:rsidRPr="0046796F" w:rsidRDefault="00C4791A" w:rsidP="0036031B">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156B1045" w14:textId="77777777" w:rsidR="00C4791A" w:rsidRPr="0046796F" w:rsidRDefault="00C4791A" w:rsidP="0036031B">
            <w:pPr>
              <w:spacing w:line="276" w:lineRule="auto"/>
              <w:ind w:left="48"/>
              <w:jc w:val="right"/>
              <w:rPr>
                <w:rFonts w:ascii="Arial" w:hAnsi="Arial" w:cs="Arial"/>
                <w:sz w:val="20"/>
              </w:rPr>
            </w:pPr>
            <w:r w:rsidRPr="0046796F">
              <w:rPr>
                <w:rFonts w:ascii="Arial" w:hAnsi="Arial" w:cs="Arial"/>
                <w:sz w:val="20"/>
              </w:rPr>
              <w:t xml:space="preserve">  13.725,00</w:t>
            </w:r>
          </w:p>
        </w:tc>
      </w:tr>
      <w:tr w:rsidR="00C4791A" w:rsidRPr="0046796F" w14:paraId="07A552EB" w14:textId="77777777" w:rsidTr="0036031B">
        <w:trPr>
          <w:trHeight w:val="372"/>
        </w:trPr>
        <w:tc>
          <w:tcPr>
            <w:tcW w:w="6026" w:type="dxa"/>
            <w:tcBorders>
              <w:top w:val="single" w:sz="4" w:space="0" w:color="auto"/>
              <w:left w:val="single" w:sz="4" w:space="0" w:color="auto"/>
              <w:bottom w:val="single" w:sz="4" w:space="0" w:color="auto"/>
              <w:right w:val="single" w:sz="4" w:space="0" w:color="auto"/>
            </w:tcBorders>
            <w:hideMark/>
          </w:tcPr>
          <w:p w14:paraId="2CEC94DD" w14:textId="77777777" w:rsidR="00C4791A" w:rsidRPr="0046796F" w:rsidRDefault="00C4791A" w:rsidP="0036031B">
            <w:pPr>
              <w:tabs>
                <w:tab w:val="left" w:pos="142"/>
              </w:tabs>
              <w:spacing w:line="276" w:lineRule="auto"/>
              <w:rPr>
                <w:rFonts w:ascii="Arial" w:hAnsi="Arial" w:cs="Arial"/>
                <w:sz w:val="20"/>
              </w:rPr>
            </w:pPr>
            <w:r w:rsidRPr="0046796F">
              <w:rPr>
                <w:rFonts w:ascii="Arial" w:hAnsi="Arial" w:cs="Arial"/>
                <w:sz w:val="20"/>
              </w:rPr>
              <w:t>8. Jednokratne novčane pomoći – pomoć po pojedinačnim zahtjevima</w:t>
            </w:r>
          </w:p>
        </w:tc>
        <w:tc>
          <w:tcPr>
            <w:tcW w:w="1737" w:type="dxa"/>
            <w:tcBorders>
              <w:top w:val="single" w:sz="4" w:space="0" w:color="auto"/>
              <w:left w:val="single" w:sz="4" w:space="0" w:color="auto"/>
              <w:bottom w:val="single" w:sz="4" w:space="0" w:color="auto"/>
              <w:right w:val="single" w:sz="4" w:space="0" w:color="auto"/>
            </w:tcBorders>
            <w:hideMark/>
          </w:tcPr>
          <w:p w14:paraId="0B17AF2A" w14:textId="77777777" w:rsidR="00C4791A" w:rsidRPr="0046796F" w:rsidRDefault="00C4791A" w:rsidP="0036031B">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26A79FAC" w14:textId="77777777" w:rsidR="00C4791A" w:rsidRPr="0046796F" w:rsidRDefault="00C4791A" w:rsidP="0036031B">
            <w:pPr>
              <w:spacing w:line="276" w:lineRule="auto"/>
              <w:jc w:val="right"/>
              <w:rPr>
                <w:rFonts w:ascii="Arial" w:hAnsi="Arial" w:cs="Arial"/>
                <w:sz w:val="20"/>
              </w:rPr>
            </w:pPr>
            <w:r w:rsidRPr="0046796F">
              <w:rPr>
                <w:rFonts w:ascii="Arial" w:hAnsi="Arial" w:cs="Arial"/>
                <w:sz w:val="20"/>
              </w:rPr>
              <w:t>75.000,00</w:t>
            </w:r>
          </w:p>
        </w:tc>
      </w:tr>
      <w:tr w:rsidR="00C4791A" w:rsidRPr="0046796F" w14:paraId="199E4C65" w14:textId="77777777" w:rsidTr="0036031B">
        <w:trPr>
          <w:trHeight w:val="372"/>
        </w:trPr>
        <w:tc>
          <w:tcPr>
            <w:tcW w:w="6026" w:type="dxa"/>
            <w:tcBorders>
              <w:top w:val="nil"/>
              <w:left w:val="single" w:sz="4" w:space="0" w:color="auto"/>
              <w:bottom w:val="single" w:sz="4" w:space="0" w:color="auto"/>
              <w:right w:val="single" w:sz="4" w:space="0" w:color="auto"/>
            </w:tcBorders>
            <w:hideMark/>
          </w:tcPr>
          <w:p w14:paraId="6C6AB525" w14:textId="77777777" w:rsidR="00C4791A" w:rsidRPr="0046796F" w:rsidRDefault="00C4791A" w:rsidP="0036031B">
            <w:pPr>
              <w:spacing w:line="276" w:lineRule="auto"/>
              <w:rPr>
                <w:rFonts w:ascii="Arial" w:hAnsi="Arial" w:cs="Arial"/>
                <w:sz w:val="20"/>
              </w:rPr>
            </w:pPr>
            <w:r w:rsidRPr="0046796F">
              <w:rPr>
                <w:rFonts w:ascii="Arial" w:hAnsi="Arial" w:cs="Arial"/>
                <w:sz w:val="20"/>
              </w:rPr>
              <w:t>9. Pomoć u naravi po pojedinačnim zahtjevima</w:t>
            </w:r>
          </w:p>
        </w:tc>
        <w:tc>
          <w:tcPr>
            <w:tcW w:w="1737" w:type="dxa"/>
            <w:tcBorders>
              <w:top w:val="single" w:sz="4" w:space="0" w:color="auto"/>
              <w:left w:val="single" w:sz="4" w:space="0" w:color="auto"/>
              <w:bottom w:val="single" w:sz="4" w:space="0" w:color="auto"/>
              <w:right w:val="single" w:sz="4" w:space="0" w:color="auto"/>
            </w:tcBorders>
            <w:hideMark/>
          </w:tcPr>
          <w:p w14:paraId="54B439FC" w14:textId="77777777" w:rsidR="00C4791A" w:rsidRPr="0046796F" w:rsidRDefault="00C4791A" w:rsidP="0036031B">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212167F8" w14:textId="77777777" w:rsidR="00C4791A" w:rsidRPr="0046796F" w:rsidRDefault="00C4791A" w:rsidP="0036031B">
            <w:pPr>
              <w:spacing w:line="276" w:lineRule="auto"/>
              <w:jc w:val="right"/>
              <w:rPr>
                <w:rFonts w:ascii="Arial" w:hAnsi="Arial" w:cs="Arial"/>
                <w:sz w:val="20"/>
              </w:rPr>
            </w:pPr>
            <w:r w:rsidRPr="00160C93">
              <w:rPr>
                <w:rFonts w:ascii="Arial" w:hAnsi="Arial" w:cs="Arial"/>
                <w:sz w:val="20"/>
              </w:rPr>
              <w:t xml:space="preserve">   45.000,00</w:t>
            </w:r>
          </w:p>
        </w:tc>
      </w:tr>
      <w:tr w:rsidR="00C4791A" w:rsidRPr="0046796F" w14:paraId="170B33B7" w14:textId="77777777" w:rsidTr="0036031B">
        <w:trPr>
          <w:trHeight w:val="372"/>
        </w:trPr>
        <w:tc>
          <w:tcPr>
            <w:tcW w:w="6026" w:type="dxa"/>
            <w:tcBorders>
              <w:top w:val="nil"/>
              <w:left w:val="single" w:sz="4" w:space="0" w:color="auto"/>
              <w:bottom w:val="single" w:sz="4" w:space="0" w:color="auto"/>
              <w:right w:val="single" w:sz="4" w:space="0" w:color="auto"/>
            </w:tcBorders>
            <w:hideMark/>
          </w:tcPr>
          <w:p w14:paraId="68E5741D" w14:textId="77777777" w:rsidR="00C4791A" w:rsidRPr="0046796F" w:rsidRDefault="00C4791A" w:rsidP="0036031B">
            <w:pPr>
              <w:spacing w:line="276" w:lineRule="auto"/>
              <w:rPr>
                <w:rFonts w:ascii="Arial" w:hAnsi="Arial" w:cs="Arial"/>
                <w:sz w:val="20"/>
              </w:rPr>
            </w:pPr>
            <w:r w:rsidRPr="0046796F">
              <w:rPr>
                <w:rFonts w:ascii="Arial" w:hAnsi="Arial" w:cs="Arial"/>
                <w:sz w:val="20"/>
              </w:rPr>
              <w:t xml:space="preserve">10. Izravna dodjela sredstava udrugama </w:t>
            </w:r>
          </w:p>
        </w:tc>
        <w:tc>
          <w:tcPr>
            <w:tcW w:w="1737" w:type="dxa"/>
            <w:tcBorders>
              <w:top w:val="single" w:sz="4" w:space="0" w:color="auto"/>
              <w:left w:val="single" w:sz="4" w:space="0" w:color="auto"/>
              <w:bottom w:val="single" w:sz="4" w:space="0" w:color="auto"/>
              <w:right w:val="single" w:sz="4" w:space="0" w:color="auto"/>
            </w:tcBorders>
            <w:hideMark/>
          </w:tcPr>
          <w:p w14:paraId="45A469EE" w14:textId="77777777" w:rsidR="00C4791A" w:rsidRPr="0046796F" w:rsidRDefault="00C4791A" w:rsidP="0036031B">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4F80B0CB" w14:textId="77777777" w:rsidR="00C4791A" w:rsidRPr="0046796F" w:rsidRDefault="00C4791A" w:rsidP="0036031B">
            <w:pPr>
              <w:spacing w:line="276" w:lineRule="auto"/>
              <w:jc w:val="right"/>
              <w:rPr>
                <w:rFonts w:ascii="Arial" w:hAnsi="Arial" w:cs="Arial"/>
                <w:sz w:val="20"/>
              </w:rPr>
            </w:pPr>
            <w:r w:rsidRPr="0046796F">
              <w:rPr>
                <w:rFonts w:ascii="Arial" w:hAnsi="Arial" w:cs="Arial"/>
                <w:sz w:val="20"/>
              </w:rPr>
              <w:t>10.000,00</w:t>
            </w:r>
          </w:p>
        </w:tc>
      </w:tr>
      <w:tr w:rsidR="00C4791A" w:rsidRPr="0046796F" w14:paraId="5B155FEF" w14:textId="77777777" w:rsidTr="0036031B">
        <w:trPr>
          <w:trHeight w:val="372"/>
        </w:trPr>
        <w:tc>
          <w:tcPr>
            <w:tcW w:w="6026" w:type="dxa"/>
            <w:tcBorders>
              <w:top w:val="nil"/>
              <w:left w:val="single" w:sz="4" w:space="0" w:color="auto"/>
              <w:bottom w:val="single" w:sz="4" w:space="0" w:color="auto"/>
              <w:right w:val="single" w:sz="4" w:space="0" w:color="auto"/>
            </w:tcBorders>
            <w:hideMark/>
          </w:tcPr>
          <w:p w14:paraId="23CBB066" w14:textId="77777777" w:rsidR="00C4791A" w:rsidRPr="0046796F" w:rsidRDefault="00C4791A" w:rsidP="0036031B">
            <w:pPr>
              <w:spacing w:line="276" w:lineRule="auto"/>
              <w:rPr>
                <w:rFonts w:ascii="Arial" w:hAnsi="Arial" w:cs="Arial"/>
                <w:sz w:val="20"/>
              </w:rPr>
            </w:pPr>
            <w:r w:rsidRPr="0046796F">
              <w:rPr>
                <w:rFonts w:ascii="Arial" w:hAnsi="Arial" w:cs="Arial"/>
                <w:sz w:val="20"/>
              </w:rPr>
              <w:t>11. Pomoć građanima i kućanstvima za odvoz otpada</w:t>
            </w:r>
          </w:p>
        </w:tc>
        <w:tc>
          <w:tcPr>
            <w:tcW w:w="1737" w:type="dxa"/>
            <w:tcBorders>
              <w:top w:val="single" w:sz="4" w:space="0" w:color="auto"/>
              <w:left w:val="single" w:sz="4" w:space="0" w:color="auto"/>
              <w:bottom w:val="single" w:sz="4" w:space="0" w:color="auto"/>
              <w:right w:val="single" w:sz="4" w:space="0" w:color="auto"/>
            </w:tcBorders>
            <w:hideMark/>
          </w:tcPr>
          <w:p w14:paraId="583B0661" w14:textId="77777777" w:rsidR="00C4791A" w:rsidRPr="0046796F" w:rsidRDefault="00C4791A" w:rsidP="0036031B">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6B70A275" w14:textId="77777777" w:rsidR="00C4791A" w:rsidRPr="0046796F" w:rsidRDefault="00C4791A" w:rsidP="0036031B">
            <w:pPr>
              <w:spacing w:line="276" w:lineRule="auto"/>
              <w:jc w:val="right"/>
              <w:rPr>
                <w:rFonts w:ascii="Arial" w:hAnsi="Arial" w:cs="Arial"/>
                <w:sz w:val="20"/>
              </w:rPr>
            </w:pPr>
            <w:r w:rsidRPr="0046796F">
              <w:rPr>
                <w:rFonts w:ascii="Arial" w:hAnsi="Arial" w:cs="Arial"/>
                <w:sz w:val="20"/>
              </w:rPr>
              <w:t>45.000,00</w:t>
            </w:r>
          </w:p>
        </w:tc>
      </w:tr>
      <w:tr w:rsidR="00C4791A" w:rsidRPr="0046796F" w14:paraId="51FA3738" w14:textId="77777777" w:rsidTr="0036031B">
        <w:trPr>
          <w:trHeight w:val="372"/>
        </w:trPr>
        <w:tc>
          <w:tcPr>
            <w:tcW w:w="6026" w:type="dxa"/>
            <w:tcBorders>
              <w:top w:val="nil"/>
              <w:left w:val="single" w:sz="4" w:space="0" w:color="auto"/>
              <w:bottom w:val="single" w:sz="4" w:space="0" w:color="auto"/>
              <w:right w:val="single" w:sz="4" w:space="0" w:color="auto"/>
            </w:tcBorders>
            <w:hideMark/>
          </w:tcPr>
          <w:p w14:paraId="5E0E305C" w14:textId="77777777" w:rsidR="00C4791A" w:rsidRPr="0046796F" w:rsidRDefault="00C4791A" w:rsidP="0036031B">
            <w:pPr>
              <w:spacing w:line="276" w:lineRule="auto"/>
              <w:rPr>
                <w:rFonts w:ascii="Arial" w:hAnsi="Arial" w:cs="Arial"/>
                <w:sz w:val="20"/>
              </w:rPr>
            </w:pPr>
            <w:r w:rsidRPr="0046796F">
              <w:rPr>
                <w:rFonts w:ascii="Arial" w:hAnsi="Arial" w:cs="Arial"/>
                <w:sz w:val="20"/>
              </w:rPr>
              <w:t>12. Tekuće donacije Zakladi</w:t>
            </w:r>
          </w:p>
        </w:tc>
        <w:tc>
          <w:tcPr>
            <w:tcW w:w="1737" w:type="dxa"/>
            <w:tcBorders>
              <w:top w:val="single" w:sz="4" w:space="0" w:color="auto"/>
              <w:left w:val="single" w:sz="4" w:space="0" w:color="auto"/>
              <w:bottom w:val="single" w:sz="4" w:space="0" w:color="auto"/>
              <w:right w:val="single" w:sz="4" w:space="0" w:color="auto"/>
            </w:tcBorders>
            <w:hideMark/>
          </w:tcPr>
          <w:p w14:paraId="61621FC6" w14:textId="77777777" w:rsidR="00C4791A" w:rsidRPr="0046796F" w:rsidRDefault="00C4791A" w:rsidP="0036031B">
            <w:pPr>
              <w:spacing w:line="276" w:lineRule="auto"/>
              <w:rPr>
                <w:rFonts w:ascii="Arial" w:hAnsi="Arial" w:cs="Arial"/>
                <w:sz w:val="20"/>
              </w:rPr>
            </w:pPr>
            <w:r w:rsidRPr="0046796F">
              <w:rPr>
                <w:rFonts w:ascii="Arial" w:hAnsi="Arial" w:cs="Arial"/>
                <w:sz w:val="20"/>
              </w:rPr>
              <w:t>Grad Ivanec</w:t>
            </w:r>
          </w:p>
        </w:tc>
        <w:tc>
          <w:tcPr>
            <w:tcW w:w="1559" w:type="dxa"/>
            <w:tcBorders>
              <w:top w:val="single" w:sz="4" w:space="0" w:color="auto"/>
              <w:left w:val="single" w:sz="4" w:space="0" w:color="auto"/>
              <w:bottom w:val="single" w:sz="4" w:space="0" w:color="auto"/>
              <w:right w:val="single" w:sz="4" w:space="0" w:color="auto"/>
            </w:tcBorders>
            <w:hideMark/>
          </w:tcPr>
          <w:p w14:paraId="0C69CD6B" w14:textId="77777777" w:rsidR="00C4791A" w:rsidRPr="0046796F" w:rsidRDefault="00C4791A" w:rsidP="0036031B">
            <w:pPr>
              <w:spacing w:line="276" w:lineRule="auto"/>
              <w:jc w:val="right"/>
              <w:rPr>
                <w:rFonts w:ascii="Arial" w:hAnsi="Arial" w:cs="Arial"/>
                <w:sz w:val="20"/>
              </w:rPr>
            </w:pPr>
            <w:r w:rsidRPr="0046796F">
              <w:rPr>
                <w:rFonts w:ascii="Arial" w:hAnsi="Arial" w:cs="Arial"/>
                <w:sz w:val="20"/>
              </w:rPr>
              <w:t>80.000,00</w:t>
            </w:r>
          </w:p>
        </w:tc>
      </w:tr>
      <w:tr w:rsidR="00C4791A" w:rsidRPr="0046796F" w14:paraId="3BF27C05" w14:textId="77777777" w:rsidTr="0036031B">
        <w:trPr>
          <w:trHeight w:val="276"/>
        </w:trPr>
        <w:tc>
          <w:tcPr>
            <w:tcW w:w="9322" w:type="dxa"/>
            <w:gridSpan w:val="3"/>
            <w:tcBorders>
              <w:top w:val="single" w:sz="4" w:space="0" w:color="auto"/>
              <w:left w:val="single" w:sz="4" w:space="0" w:color="auto"/>
              <w:bottom w:val="single" w:sz="4" w:space="0" w:color="auto"/>
              <w:right w:val="single" w:sz="4" w:space="0" w:color="auto"/>
            </w:tcBorders>
            <w:hideMark/>
          </w:tcPr>
          <w:p w14:paraId="072545C6" w14:textId="77777777" w:rsidR="00C4791A" w:rsidRPr="0046796F" w:rsidRDefault="00C4791A" w:rsidP="0036031B">
            <w:pPr>
              <w:spacing w:line="276" w:lineRule="auto"/>
              <w:jc w:val="right"/>
              <w:rPr>
                <w:rFonts w:ascii="Arial" w:hAnsi="Arial" w:cs="Arial"/>
                <w:sz w:val="20"/>
              </w:rPr>
            </w:pPr>
            <w:r w:rsidRPr="0046796F">
              <w:rPr>
                <w:rFonts w:ascii="Arial" w:hAnsi="Arial" w:cs="Arial"/>
                <w:sz w:val="20"/>
              </w:rPr>
              <w:t xml:space="preserve">UKUPNO: </w:t>
            </w:r>
            <w:r>
              <w:rPr>
                <w:rFonts w:ascii="Arial" w:hAnsi="Arial" w:cs="Arial"/>
                <w:sz w:val="20"/>
              </w:rPr>
              <w:t>849.475</w:t>
            </w:r>
            <w:r w:rsidRPr="0046796F">
              <w:rPr>
                <w:rFonts w:ascii="Arial" w:hAnsi="Arial" w:cs="Arial"/>
                <w:sz w:val="20"/>
              </w:rPr>
              <w:t>,00</w:t>
            </w:r>
          </w:p>
        </w:tc>
      </w:tr>
    </w:tbl>
    <w:p w14:paraId="0E65B396" w14:textId="77777777" w:rsidR="00C4791A" w:rsidRDefault="00C4791A" w:rsidP="00CC35C1">
      <w:pPr>
        <w:tabs>
          <w:tab w:val="left" w:pos="284"/>
          <w:tab w:val="right" w:pos="5529"/>
          <w:tab w:val="right" w:pos="7230"/>
          <w:tab w:val="left" w:pos="7560"/>
          <w:tab w:val="right" w:pos="8505"/>
          <w:tab w:val="right" w:pos="9923"/>
          <w:tab w:val="right" w:pos="11482"/>
          <w:tab w:val="right" w:pos="12900"/>
        </w:tabs>
        <w:spacing w:line="276" w:lineRule="auto"/>
        <w:rPr>
          <w:rFonts w:ascii="Arial" w:hAnsi="Arial" w:cs="Arial"/>
        </w:rPr>
      </w:pPr>
    </w:p>
    <w:p w14:paraId="20DE51CD" w14:textId="17662BE9" w:rsidR="00C4791A" w:rsidRPr="00937428" w:rsidRDefault="00C4791A" w:rsidP="00CC35C1">
      <w:pPr>
        <w:tabs>
          <w:tab w:val="left" w:pos="284"/>
          <w:tab w:val="right" w:pos="5529"/>
          <w:tab w:val="right" w:pos="7230"/>
          <w:tab w:val="left" w:pos="7560"/>
          <w:tab w:val="right" w:pos="8505"/>
          <w:tab w:val="right" w:pos="9923"/>
          <w:tab w:val="right" w:pos="11482"/>
          <w:tab w:val="right" w:pos="12900"/>
        </w:tabs>
        <w:spacing w:line="276" w:lineRule="auto"/>
        <w:jc w:val="center"/>
        <w:rPr>
          <w:rFonts w:ascii="Arial" w:hAnsi="Arial" w:cs="Arial"/>
        </w:rPr>
      </w:pPr>
      <w:r>
        <w:rPr>
          <w:rFonts w:ascii="Arial" w:hAnsi="Arial" w:cs="Arial"/>
        </w:rPr>
        <w:lastRenderedPageBreak/>
        <w:t xml:space="preserve">II. </w:t>
      </w:r>
    </w:p>
    <w:p w14:paraId="0BF4E7F0" w14:textId="77777777" w:rsidR="00C4791A" w:rsidRDefault="00C4791A" w:rsidP="00C4791A">
      <w:pPr>
        <w:tabs>
          <w:tab w:val="left" w:pos="284"/>
          <w:tab w:val="right" w:pos="5529"/>
          <w:tab w:val="right" w:pos="7230"/>
          <w:tab w:val="left" w:pos="7560"/>
          <w:tab w:val="right" w:pos="8505"/>
          <w:tab w:val="right" w:pos="9923"/>
          <w:tab w:val="right" w:pos="11482"/>
          <w:tab w:val="right" w:pos="12900"/>
        </w:tabs>
        <w:spacing w:line="276" w:lineRule="auto"/>
        <w:jc w:val="both"/>
        <w:rPr>
          <w:rFonts w:ascii="Arial" w:hAnsi="Arial" w:cs="Arial"/>
        </w:rPr>
      </w:pPr>
      <w:r w:rsidRPr="00937428">
        <w:rPr>
          <w:rFonts w:ascii="Arial" w:hAnsi="Arial" w:cs="Arial"/>
        </w:rPr>
        <w:t>Ov</w:t>
      </w:r>
      <w:r>
        <w:rPr>
          <w:rFonts w:ascii="Arial" w:hAnsi="Arial" w:cs="Arial"/>
        </w:rPr>
        <w:t xml:space="preserve">e III. Izmjene </w:t>
      </w:r>
      <w:r w:rsidRPr="00937428">
        <w:rPr>
          <w:rFonts w:ascii="Arial" w:hAnsi="Arial" w:cs="Arial"/>
        </w:rPr>
        <w:t>Program</w:t>
      </w:r>
      <w:r>
        <w:rPr>
          <w:rFonts w:ascii="Arial" w:hAnsi="Arial" w:cs="Arial"/>
        </w:rPr>
        <w:t>a</w:t>
      </w:r>
      <w:r w:rsidRPr="00937428">
        <w:rPr>
          <w:rFonts w:ascii="Arial" w:hAnsi="Arial" w:cs="Arial"/>
        </w:rPr>
        <w:t xml:space="preserve"> objavit će se u Službenom vjesniku Varaždinske županije</w:t>
      </w:r>
      <w:r>
        <w:rPr>
          <w:rFonts w:ascii="Arial" w:hAnsi="Arial" w:cs="Arial"/>
        </w:rPr>
        <w:t>.</w:t>
      </w:r>
    </w:p>
    <w:p w14:paraId="408E04CD" w14:textId="77777777" w:rsidR="00C4791A" w:rsidRPr="00937428" w:rsidRDefault="00C4791A" w:rsidP="00C4791A">
      <w:pPr>
        <w:tabs>
          <w:tab w:val="left" w:pos="284"/>
          <w:tab w:val="right" w:pos="5529"/>
          <w:tab w:val="right" w:pos="7230"/>
          <w:tab w:val="left" w:pos="7560"/>
          <w:tab w:val="right" w:pos="8505"/>
          <w:tab w:val="right" w:pos="9923"/>
          <w:tab w:val="right" w:pos="11482"/>
          <w:tab w:val="right" w:pos="12900"/>
        </w:tabs>
        <w:spacing w:line="276" w:lineRule="auto"/>
        <w:jc w:val="both"/>
        <w:rPr>
          <w:rFonts w:ascii="Arial" w:hAnsi="Arial" w:cs="Arial"/>
        </w:rPr>
      </w:pPr>
    </w:p>
    <w:p w14:paraId="1D4B3A47" w14:textId="77777777" w:rsidR="00C4791A" w:rsidRPr="00C4791A" w:rsidRDefault="00C4791A" w:rsidP="00C4791A">
      <w:pPr>
        <w:spacing w:after="0" w:line="276" w:lineRule="auto"/>
        <w:jc w:val="center"/>
        <w:rPr>
          <w:rFonts w:ascii="Arial" w:eastAsia="Times New Roman" w:hAnsi="Arial" w:cs="Arial"/>
          <w:b/>
          <w:bCs/>
          <w:sz w:val="24"/>
          <w:szCs w:val="24"/>
        </w:rPr>
      </w:pPr>
    </w:p>
    <w:p w14:paraId="023C3870" w14:textId="77777777" w:rsidR="009B67A9" w:rsidRPr="00BF50CC" w:rsidRDefault="009B67A9" w:rsidP="00077A86">
      <w:pPr>
        <w:numPr>
          <w:ilvl w:val="0"/>
          <w:numId w:val="11"/>
        </w:numPr>
        <w:spacing w:after="0" w:line="276" w:lineRule="auto"/>
        <w:ind w:left="720"/>
        <w:jc w:val="center"/>
        <w:rPr>
          <w:rFonts w:ascii="Arial" w:eastAsia="Times New Roman" w:hAnsi="Arial" w:cs="Arial"/>
          <w:b/>
          <w:bCs/>
          <w:sz w:val="24"/>
          <w:szCs w:val="24"/>
        </w:rPr>
      </w:pPr>
      <w:r w:rsidRPr="00BF50CC">
        <w:rPr>
          <w:rFonts w:ascii="Arial" w:eastAsia="Times New Roman" w:hAnsi="Arial" w:cs="Arial"/>
          <w:b/>
          <w:bCs/>
          <w:sz w:val="24"/>
          <w:szCs w:val="24"/>
        </w:rPr>
        <w:t>III. Izmjene Programa javnih potreba u kulturi Grada Ivanca za 2021. godinu</w:t>
      </w:r>
    </w:p>
    <w:p w14:paraId="02F34220" w14:textId="77777777" w:rsidR="009B67A9" w:rsidRDefault="009B67A9" w:rsidP="009B67A9">
      <w:pPr>
        <w:spacing w:line="276" w:lineRule="auto"/>
        <w:jc w:val="both"/>
        <w:rPr>
          <w:rFonts w:ascii="Arial" w:hAnsi="Arial" w:cs="Arial"/>
          <w:sz w:val="24"/>
          <w:szCs w:val="24"/>
        </w:rPr>
      </w:pPr>
    </w:p>
    <w:p w14:paraId="36D95F86" w14:textId="77777777" w:rsidR="00C4791A" w:rsidRPr="00937428" w:rsidRDefault="00C4791A" w:rsidP="00C4791A">
      <w:pPr>
        <w:tabs>
          <w:tab w:val="left" w:pos="7560"/>
        </w:tabs>
        <w:spacing w:line="276" w:lineRule="auto"/>
        <w:jc w:val="both"/>
        <w:rPr>
          <w:rFonts w:ascii="Arial" w:hAnsi="Arial" w:cs="Arial"/>
        </w:rPr>
      </w:pPr>
      <w:r>
        <w:rPr>
          <w:rFonts w:ascii="Arial" w:hAnsi="Arial" w:cs="Arial"/>
        </w:rPr>
        <w:t xml:space="preserve">U Programu javnih potreba u kulturi Grada Ivanca za 2021. godinu („Službeni vjesnik Varaždinske županije“ br. 91/20, 21/21, 60/21) točka III. mijenja se i glasi: </w:t>
      </w:r>
    </w:p>
    <w:p w14:paraId="448D8042" w14:textId="45AF4F67" w:rsidR="00C4791A" w:rsidRPr="00937428" w:rsidRDefault="00C4791A" w:rsidP="00C4791A">
      <w:pPr>
        <w:autoSpaceDE w:val="0"/>
        <w:autoSpaceDN w:val="0"/>
        <w:adjustRightInd w:val="0"/>
        <w:spacing w:line="276" w:lineRule="auto"/>
        <w:jc w:val="both"/>
        <w:rPr>
          <w:rFonts w:ascii="Arial" w:hAnsi="Arial" w:cs="Arial"/>
        </w:rPr>
      </w:pPr>
      <w:r>
        <w:rPr>
          <w:rFonts w:ascii="Arial" w:hAnsi="Arial" w:cs="Arial"/>
        </w:rPr>
        <w:t>„</w:t>
      </w:r>
      <w:r w:rsidRPr="00937428">
        <w:rPr>
          <w:rFonts w:ascii="Arial" w:hAnsi="Arial" w:cs="Arial"/>
        </w:rPr>
        <w:t xml:space="preserve">Ovim Programom donosi se plan izvršavanja i raspored sredstava </w:t>
      </w:r>
      <w:r>
        <w:rPr>
          <w:rFonts w:ascii="Arial" w:hAnsi="Arial" w:cs="Arial"/>
        </w:rPr>
        <w:t>P</w:t>
      </w:r>
      <w:r w:rsidRPr="00937428">
        <w:rPr>
          <w:rFonts w:ascii="Arial" w:hAnsi="Arial" w:cs="Arial"/>
        </w:rPr>
        <w:t xml:space="preserve">roračuna Grada Ivanca za </w:t>
      </w:r>
      <w:r>
        <w:rPr>
          <w:rFonts w:ascii="Arial" w:hAnsi="Arial" w:cs="Arial"/>
        </w:rPr>
        <w:t xml:space="preserve">2021. godinu </w:t>
      </w:r>
      <w:r w:rsidRPr="00937428">
        <w:rPr>
          <w:rFonts w:ascii="Arial" w:hAnsi="Arial" w:cs="Arial"/>
        </w:rPr>
        <w:t xml:space="preserve">u dijelu javnih potreba u kulturi koji se odnosi na financiranje djelatnosti iz točke I. ovog </w:t>
      </w:r>
      <w:r>
        <w:rPr>
          <w:rFonts w:ascii="Arial" w:hAnsi="Arial" w:cs="Arial"/>
        </w:rPr>
        <w:t>P</w:t>
      </w:r>
      <w:r w:rsidRPr="00937428">
        <w:rPr>
          <w:rFonts w:ascii="Arial" w:hAnsi="Arial" w:cs="Arial"/>
        </w:rPr>
        <w:t>rograma.</w:t>
      </w:r>
    </w:p>
    <w:p w14:paraId="1D0DACFD" w14:textId="71860060" w:rsidR="00C4791A" w:rsidRPr="00937428" w:rsidRDefault="00C4791A" w:rsidP="00CC35C1">
      <w:pPr>
        <w:spacing w:line="276" w:lineRule="auto"/>
        <w:jc w:val="both"/>
        <w:rPr>
          <w:rFonts w:ascii="Arial" w:hAnsi="Arial" w:cs="Arial"/>
        </w:rPr>
      </w:pPr>
      <w:r w:rsidRPr="00937428">
        <w:rPr>
          <w:rFonts w:ascii="Arial" w:hAnsi="Arial" w:cs="Arial"/>
        </w:rPr>
        <w:t xml:space="preserve">U Proračunu Grada Ivanca za </w:t>
      </w:r>
      <w:r>
        <w:rPr>
          <w:rFonts w:ascii="Arial" w:hAnsi="Arial" w:cs="Arial"/>
        </w:rPr>
        <w:t>2021</w:t>
      </w:r>
      <w:r w:rsidRPr="00937428">
        <w:rPr>
          <w:rFonts w:ascii="Arial" w:hAnsi="Arial" w:cs="Arial"/>
        </w:rPr>
        <w:t>.</w:t>
      </w:r>
      <w:r>
        <w:rPr>
          <w:rFonts w:ascii="Arial" w:hAnsi="Arial" w:cs="Arial"/>
        </w:rPr>
        <w:t xml:space="preserve"> godinu</w:t>
      </w:r>
      <w:r w:rsidRPr="00937428">
        <w:rPr>
          <w:rFonts w:ascii="Arial" w:hAnsi="Arial" w:cs="Arial"/>
        </w:rPr>
        <w:t xml:space="preserve"> u razdjelu  - Programska djelatnost: Javne potrebe u kulturi,</w:t>
      </w:r>
      <w:r w:rsidRPr="00937428">
        <w:rPr>
          <w:rFonts w:ascii="Arial" w:hAnsi="Arial" w:cs="Arial"/>
          <w:bCs/>
        </w:rPr>
        <w:t xml:space="preserve"> </w:t>
      </w:r>
      <w:r w:rsidRPr="00937428">
        <w:rPr>
          <w:rFonts w:ascii="Arial" w:hAnsi="Arial" w:cs="Arial"/>
        </w:rPr>
        <w:t xml:space="preserve">izvršavat će se i raspoređivati tijekom </w:t>
      </w:r>
      <w:r>
        <w:rPr>
          <w:rFonts w:ascii="Arial" w:hAnsi="Arial" w:cs="Arial"/>
        </w:rPr>
        <w:t>2021.</w:t>
      </w:r>
      <w:r w:rsidRPr="00937428">
        <w:rPr>
          <w:rFonts w:ascii="Arial" w:hAnsi="Arial" w:cs="Arial"/>
        </w:rPr>
        <w:t xml:space="preserve"> godine prema slijedećem</w:t>
      </w:r>
      <w:r>
        <w:rPr>
          <w:rFonts w:ascii="Arial" w:hAnsi="Arial" w:cs="Arial"/>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2"/>
        <w:gridCol w:w="1559"/>
        <w:gridCol w:w="2268"/>
        <w:gridCol w:w="1560"/>
      </w:tblGrid>
      <w:tr w:rsidR="00C4791A" w:rsidRPr="00937428" w14:paraId="7CEA8680" w14:textId="77777777" w:rsidTr="0036031B">
        <w:tc>
          <w:tcPr>
            <w:tcW w:w="426" w:type="dxa"/>
            <w:shd w:val="clear" w:color="auto" w:fill="auto"/>
          </w:tcPr>
          <w:p w14:paraId="30B2254D" w14:textId="77777777" w:rsidR="00C4791A" w:rsidRPr="00937428" w:rsidRDefault="00C4791A" w:rsidP="0036031B">
            <w:pPr>
              <w:tabs>
                <w:tab w:val="left" w:pos="360"/>
                <w:tab w:val="left" w:pos="7560"/>
                <w:tab w:val="right" w:pos="8640"/>
                <w:tab w:val="left" w:pos="11482"/>
              </w:tabs>
              <w:spacing w:line="276" w:lineRule="auto"/>
              <w:jc w:val="center"/>
              <w:rPr>
                <w:rFonts w:ascii="Arial" w:hAnsi="Arial" w:cs="Arial"/>
              </w:rPr>
            </w:pPr>
            <w:bookmarkStart w:id="6" w:name="_Hlk58230939"/>
          </w:p>
        </w:tc>
        <w:tc>
          <w:tcPr>
            <w:tcW w:w="4252" w:type="dxa"/>
            <w:shd w:val="clear" w:color="auto" w:fill="auto"/>
          </w:tcPr>
          <w:p w14:paraId="3D4DC813" w14:textId="77777777" w:rsidR="00C4791A" w:rsidRPr="00937428" w:rsidRDefault="00C4791A" w:rsidP="0036031B">
            <w:pPr>
              <w:tabs>
                <w:tab w:val="left" w:pos="360"/>
                <w:tab w:val="left" w:pos="7560"/>
                <w:tab w:val="right" w:pos="8640"/>
                <w:tab w:val="left" w:pos="11482"/>
              </w:tabs>
              <w:spacing w:line="276" w:lineRule="auto"/>
              <w:rPr>
                <w:rFonts w:ascii="Arial" w:hAnsi="Arial" w:cs="Arial"/>
              </w:rPr>
            </w:pPr>
          </w:p>
          <w:p w14:paraId="6C015738" w14:textId="77777777" w:rsidR="00C4791A" w:rsidRPr="00937428" w:rsidRDefault="00C4791A" w:rsidP="0036031B">
            <w:pPr>
              <w:tabs>
                <w:tab w:val="left" w:pos="360"/>
                <w:tab w:val="left" w:pos="7560"/>
                <w:tab w:val="right" w:pos="8640"/>
                <w:tab w:val="left" w:pos="11482"/>
              </w:tabs>
              <w:spacing w:line="276" w:lineRule="auto"/>
              <w:jc w:val="center"/>
              <w:rPr>
                <w:rFonts w:ascii="Arial" w:hAnsi="Arial" w:cs="Arial"/>
              </w:rPr>
            </w:pPr>
          </w:p>
        </w:tc>
        <w:tc>
          <w:tcPr>
            <w:tcW w:w="1559" w:type="dxa"/>
            <w:shd w:val="clear" w:color="auto" w:fill="auto"/>
          </w:tcPr>
          <w:p w14:paraId="0A7BE2C7" w14:textId="77777777" w:rsidR="00C4791A" w:rsidRPr="00937428" w:rsidRDefault="00C4791A" w:rsidP="0036031B">
            <w:pPr>
              <w:spacing w:line="276" w:lineRule="auto"/>
              <w:rPr>
                <w:rFonts w:ascii="Arial" w:hAnsi="Arial" w:cs="Arial"/>
              </w:rPr>
            </w:pPr>
            <w:r w:rsidRPr="00937428">
              <w:rPr>
                <w:rFonts w:ascii="Arial" w:hAnsi="Arial" w:cs="Arial"/>
              </w:rPr>
              <w:t>SREDSTVA</w:t>
            </w:r>
          </w:p>
          <w:p w14:paraId="4DB7A144" w14:textId="77777777" w:rsidR="00C4791A" w:rsidRPr="00937428" w:rsidRDefault="00C4791A" w:rsidP="0036031B">
            <w:pPr>
              <w:tabs>
                <w:tab w:val="left" w:pos="284"/>
                <w:tab w:val="left" w:pos="360"/>
                <w:tab w:val="left" w:pos="7560"/>
                <w:tab w:val="right" w:pos="7655"/>
                <w:tab w:val="right" w:pos="8640"/>
                <w:tab w:val="left" w:pos="11482"/>
              </w:tabs>
              <w:spacing w:line="276" w:lineRule="auto"/>
              <w:rPr>
                <w:rFonts w:ascii="Arial" w:hAnsi="Arial" w:cs="Arial"/>
              </w:rPr>
            </w:pPr>
            <w:r w:rsidRPr="00937428">
              <w:rPr>
                <w:rFonts w:ascii="Arial" w:hAnsi="Arial" w:cs="Arial"/>
              </w:rPr>
              <w:t xml:space="preserve">     ( kn)</w:t>
            </w:r>
          </w:p>
        </w:tc>
        <w:tc>
          <w:tcPr>
            <w:tcW w:w="3828" w:type="dxa"/>
            <w:gridSpan w:val="2"/>
            <w:shd w:val="clear" w:color="auto" w:fill="auto"/>
          </w:tcPr>
          <w:p w14:paraId="18B297A8" w14:textId="77777777" w:rsidR="00C4791A" w:rsidRPr="00937428" w:rsidRDefault="00C4791A" w:rsidP="0036031B">
            <w:pPr>
              <w:spacing w:line="276" w:lineRule="auto"/>
              <w:rPr>
                <w:rFonts w:ascii="Arial" w:hAnsi="Arial" w:cs="Arial"/>
              </w:rPr>
            </w:pPr>
          </w:p>
          <w:p w14:paraId="1670B55E" w14:textId="77777777" w:rsidR="00C4791A" w:rsidRPr="00937428" w:rsidRDefault="00C4791A" w:rsidP="0036031B">
            <w:pPr>
              <w:tabs>
                <w:tab w:val="left" w:pos="284"/>
                <w:tab w:val="left" w:pos="360"/>
                <w:tab w:val="left" w:pos="7560"/>
                <w:tab w:val="right" w:pos="7655"/>
                <w:tab w:val="right" w:pos="8640"/>
                <w:tab w:val="left" w:pos="11482"/>
              </w:tabs>
              <w:spacing w:line="276" w:lineRule="auto"/>
              <w:rPr>
                <w:rFonts w:ascii="Arial" w:hAnsi="Arial" w:cs="Arial"/>
              </w:rPr>
            </w:pPr>
          </w:p>
        </w:tc>
      </w:tr>
      <w:tr w:rsidR="00C4791A" w:rsidRPr="00937428" w14:paraId="0E657B39" w14:textId="77777777" w:rsidTr="0036031B">
        <w:tc>
          <w:tcPr>
            <w:tcW w:w="426" w:type="dxa"/>
            <w:shd w:val="clear" w:color="auto" w:fill="auto"/>
          </w:tcPr>
          <w:p w14:paraId="4C36D4E9" w14:textId="77777777" w:rsidR="00C4791A" w:rsidRPr="00937428" w:rsidRDefault="00C4791A" w:rsidP="0036031B">
            <w:pPr>
              <w:tabs>
                <w:tab w:val="left" w:pos="360"/>
                <w:tab w:val="left" w:pos="7560"/>
                <w:tab w:val="right" w:pos="8640"/>
                <w:tab w:val="left" w:pos="11482"/>
              </w:tabs>
              <w:spacing w:line="276" w:lineRule="auto"/>
              <w:rPr>
                <w:rFonts w:ascii="Arial" w:hAnsi="Arial" w:cs="Arial"/>
              </w:rPr>
            </w:pPr>
            <w:r w:rsidRPr="00937428">
              <w:rPr>
                <w:rFonts w:ascii="Arial" w:hAnsi="Arial" w:cs="Arial"/>
              </w:rPr>
              <w:t>1.</w:t>
            </w:r>
          </w:p>
        </w:tc>
        <w:tc>
          <w:tcPr>
            <w:tcW w:w="4252" w:type="dxa"/>
            <w:shd w:val="clear" w:color="auto" w:fill="auto"/>
          </w:tcPr>
          <w:p w14:paraId="6E92C496" w14:textId="77777777" w:rsidR="00C4791A" w:rsidRPr="00F8351D" w:rsidRDefault="00C4791A" w:rsidP="0036031B">
            <w:pPr>
              <w:tabs>
                <w:tab w:val="left" w:pos="360"/>
                <w:tab w:val="left" w:pos="7560"/>
                <w:tab w:val="right" w:pos="8640"/>
                <w:tab w:val="left" w:pos="11482"/>
              </w:tabs>
              <w:spacing w:line="276" w:lineRule="auto"/>
              <w:rPr>
                <w:rFonts w:ascii="Arial" w:hAnsi="Arial" w:cs="Arial"/>
              </w:rPr>
            </w:pPr>
            <w:r w:rsidRPr="00937428">
              <w:rPr>
                <w:rFonts w:ascii="Arial" w:hAnsi="Arial" w:cs="Arial"/>
              </w:rPr>
              <w:t xml:space="preserve">DJELATNOST USTANOVA U KULTURI </w:t>
            </w:r>
            <w:r w:rsidRPr="00937428">
              <w:rPr>
                <w:rFonts w:ascii="Arial" w:hAnsi="Arial" w:cs="Arial"/>
                <w:i/>
              </w:rPr>
              <w:tab/>
            </w:r>
          </w:p>
        </w:tc>
        <w:tc>
          <w:tcPr>
            <w:tcW w:w="1559" w:type="dxa"/>
            <w:shd w:val="clear" w:color="auto" w:fill="auto"/>
          </w:tcPr>
          <w:p w14:paraId="0F8C9572" w14:textId="77777777" w:rsidR="00C4791A" w:rsidRPr="00937428" w:rsidRDefault="00C4791A" w:rsidP="0036031B">
            <w:pPr>
              <w:tabs>
                <w:tab w:val="left" w:pos="284"/>
                <w:tab w:val="left" w:pos="360"/>
                <w:tab w:val="left" w:pos="7560"/>
                <w:tab w:val="right" w:pos="7655"/>
                <w:tab w:val="right" w:pos="8640"/>
                <w:tab w:val="left" w:pos="11482"/>
              </w:tabs>
              <w:spacing w:line="276" w:lineRule="auto"/>
              <w:rPr>
                <w:rFonts w:ascii="Arial" w:hAnsi="Arial" w:cs="Arial"/>
              </w:rPr>
            </w:pPr>
          </w:p>
        </w:tc>
        <w:tc>
          <w:tcPr>
            <w:tcW w:w="3828" w:type="dxa"/>
            <w:gridSpan w:val="2"/>
            <w:shd w:val="clear" w:color="auto" w:fill="auto"/>
          </w:tcPr>
          <w:p w14:paraId="1F4E0012" w14:textId="77777777" w:rsidR="00C4791A" w:rsidRPr="00937428" w:rsidRDefault="00C4791A" w:rsidP="0036031B">
            <w:pPr>
              <w:tabs>
                <w:tab w:val="left" w:pos="284"/>
                <w:tab w:val="left" w:pos="360"/>
                <w:tab w:val="left" w:pos="7560"/>
                <w:tab w:val="right" w:pos="7655"/>
                <w:tab w:val="right" w:pos="8640"/>
                <w:tab w:val="left" w:pos="11482"/>
              </w:tabs>
              <w:spacing w:line="276" w:lineRule="auto"/>
              <w:rPr>
                <w:rFonts w:ascii="Arial" w:hAnsi="Arial" w:cs="Arial"/>
              </w:rPr>
            </w:pPr>
            <w:r w:rsidRPr="00937428">
              <w:rPr>
                <w:rFonts w:ascii="Arial" w:hAnsi="Arial" w:cs="Arial"/>
              </w:rPr>
              <w:t>Izvori financiranja</w:t>
            </w:r>
          </w:p>
        </w:tc>
      </w:tr>
      <w:tr w:rsidR="00C4791A" w:rsidRPr="00937428" w14:paraId="7310F0F8" w14:textId="77777777" w:rsidTr="0036031B">
        <w:trPr>
          <w:trHeight w:val="291"/>
        </w:trPr>
        <w:tc>
          <w:tcPr>
            <w:tcW w:w="426" w:type="dxa"/>
            <w:vMerge w:val="restart"/>
            <w:shd w:val="clear" w:color="auto" w:fill="auto"/>
          </w:tcPr>
          <w:p w14:paraId="6634F486" w14:textId="77777777" w:rsidR="00C4791A" w:rsidRPr="00937428" w:rsidRDefault="00C4791A" w:rsidP="0036031B">
            <w:pPr>
              <w:tabs>
                <w:tab w:val="left" w:pos="284"/>
                <w:tab w:val="left" w:pos="360"/>
                <w:tab w:val="right" w:pos="8640"/>
                <w:tab w:val="right" w:pos="11482"/>
                <w:tab w:val="right" w:pos="12900"/>
              </w:tabs>
              <w:spacing w:line="276" w:lineRule="auto"/>
              <w:rPr>
                <w:rFonts w:ascii="Arial" w:hAnsi="Arial" w:cs="Arial"/>
              </w:rPr>
            </w:pPr>
            <w:r w:rsidRPr="00937428">
              <w:rPr>
                <w:rFonts w:ascii="Arial" w:hAnsi="Arial" w:cs="Arial"/>
              </w:rPr>
              <w:t xml:space="preserve">  </w:t>
            </w:r>
          </w:p>
        </w:tc>
        <w:tc>
          <w:tcPr>
            <w:tcW w:w="4252" w:type="dxa"/>
            <w:vMerge w:val="restart"/>
          </w:tcPr>
          <w:p w14:paraId="1895A913" w14:textId="77777777" w:rsidR="00C4791A" w:rsidRPr="00937428" w:rsidRDefault="00C4791A" w:rsidP="0036031B">
            <w:pPr>
              <w:tabs>
                <w:tab w:val="left" w:pos="284"/>
                <w:tab w:val="left" w:pos="360"/>
                <w:tab w:val="right" w:pos="8640"/>
                <w:tab w:val="right" w:pos="11482"/>
                <w:tab w:val="right" w:pos="12900"/>
              </w:tabs>
              <w:spacing w:line="276" w:lineRule="auto"/>
              <w:rPr>
                <w:rFonts w:ascii="Arial" w:hAnsi="Arial" w:cs="Arial"/>
              </w:rPr>
            </w:pPr>
            <w:r w:rsidRPr="00937428">
              <w:rPr>
                <w:rFonts w:ascii="Arial" w:hAnsi="Arial" w:cs="Arial"/>
              </w:rPr>
              <w:t>Gradska knjižnica i čitaonica „Gustav Krklec“ Ivanec</w:t>
            </w:r>
          </w:p>
        </w:tc>
        <w:tc>
          <w:tcPr>
            <w:tcW w:w="1559" w:type="dxa"/>
            <w:vMerge w:val="restart"/>
          </w:tcPr>
          <w:p w14:paraId="40840310" w14:textId="77777777" w:rsidR="00C4791A" w:rsidRPr="00937428" w:rsidRDefault="00C4791A" w:rsidP="0036031B">
            <w:pPr>
              <w:spacing w:line="276" w:lineRule="auto"/>
              <w:rPr>
                <w:rFonts w:ascii="Arial" w:hAnsi="Arial" w:cs="Arial"/>
              </w:rPr>
            </w:pPr>
            <w:r w:rsidRPr="00937428">
              <w:rPr>
                <w:rFonts w:ascii="Arial" w:hAnsi="Arial" w:cs="Arial"/>
              </w:rPr>
              <w:t xml:space="preserve">       </w:t>
            </w:r>
          </w:p>
          <w:p w14:paraId="23764964" w14:textId="77777777" w:rsidR="00C4791A" w:rsidRPr="00937428" w:rsidRDefault="00C4791A" w:rsidP="0036031B">
            <w:pPr>
              <w:spacing w:line="276" w:lineRule="auto"/>
              <w:rPr>
                <w:rFonts w:ascii="Arial" w:hAnsi="Arial" w:cs="Arial"/>
              </w:rPr>
            </w:pPr>
            <w:r>
              <w:rPr>
                <w:rFonts w:ascii="Arial" w:hAnsi="Arial" w:cs="Arial"/>
              </w:rPr>
              <w:t>681.617,78</w:t>
            </w:r>
          </w:p>
        </w:tc>
        <w:tc>
          <w:tcPr>
            <w:tcW w:w="2268" w:type="dxa"/>
          </w:tcPr>
          <w:p w14:paraId="0BEA4D3C" w14:textId="77777777" w:rsidR="00C4791A" w:rsidRPr="00937428" w:rsidRDefault="00C4791A" w:rsidP="0036031B">
            <w:pPr>
              <w:spacing w:line="276" w:lineRule="auto"/>
              <w:rPr>
                <w:rFonts w:ascii="Arial" w:hAnsi="Arial" w:cs="Arial"/>
              </w:rPr>
            </w:pPr>
            <w:r w:rsidRPr="00937428">
              <w:rPr>
                <w:rFonts w:ascii="Arial" w:hAnsi="Arial" w:cs="Arial"/>
              </w:rPr>
              <w:t>Grad Ivanec</w:t>
            </w:r>
          </w:p>
        </w:tc>
        <w:tc>
          <w:tcPr>
            <w:tcW w:w="1560" w:type="dxa"/>
          </w:tcPr>
          <w:p w14:paraId="36A1AA59" w14:textId="77777777" w:rsidR="00C4791A" w:rsidRPr="00937428" w:rsidRDefault="00C4791A" w:rsidP="0036031B">
            <w:pPr>
              <w:spacing w:line="276" w:lineRule="auto"/>
              <w:rPr>
                <w:rFonts w:ascii="Arial" w:hAnsi="Arial" w:cs="Arial"/>
              </w:rPr>
            </w:pPr>
            <w:r>
              <w:rPr>
                <w:rFonts w:ascii="Arial" w:hAnsi="Arial" w:cs="Arial"/>
              </w:rPr>
              <w:t>550.400,00</w:t>
            </w:r>
          </w:p>
        </w:tc>
      </w:tr>
      <w:tr w:rsidR="00C4791A" w:rsidRPr="00937428" w14:paraId="6D5C6B02" w14:textId="77777777" w:rsidTr="0036031B">
        <w:trPr>
          <w:trHeight w:val="456"/>
        </w:trPr>
        <w:tc>
          <w:tcPr>
            <w:tcW w:w="426" w:type="dxa"/>
            <w:vMerge/>
            <w:shd w:val="clear" w:color="auto" w:fill="auto"/>
          </w:tcPr>
          <w:p w14:paraId="6BF955B9" w14:textId="77777777" w:rsidR="00C4791A" w:rsidRPr="00937428" w:rsidRDefault="00C4791A" w:rsidP="0036031B">
            <w:pPr>
              <w:tabs>
                <w:tab w:val="left" w:pos="284"/>
                <w:tab w:val="left" w:pos="360"/>
                <w:tab w:val="right" w:pos="8640"/>
                <w:tab w:val="right" w:pos="11482"/>
                <w:tab w:val="right" w:pos="12900"/>
              </w:tabs>
              <w:spacing w:line="276" w:lineRule="auto"/>
              <w:rPr>
                <w:rFonts w:ascii="Arial" w:hAnsi="Arial" w:cs="Arial"/>
              </w:rPr>
            </w:pPr>
          </w:p>
        </w:tc>
        <w:tc>
          <w:tcPr>
            <w:tcW w:w="4252" w:type="dxa"/>
            <w:vMerge/>
          </w:tcPr>
          <w:p w14:paraId="575A8F52" w14:textId="77777777" w:rsidR="00C4791A" w:rsidRPr="00937428" w:rsidRDefault="00C4791A" w:rsidP="0036031B">
            <w:pPr>
              <w:tabs>
                <w:tab w:val="left" w:pos="284"/>
                <w:tab w:val="left" w:pos="360"/>
                <w:tab w:val="right" w:pos="8640"/>
                <w:tab w:val="right" w:pos="11482"/>
                <w:tab w:val="right" w:pos="12900"/>
              </w:tabs>
              <w:spacing w:line="276" w:lineRule="auto"/>
              <w:rPr>
                <w:rFonts w:ascii="Arial" w:hAnsi="Arial" w:cs="Arial"/>
              </w:rPr>
            </w:pPr>
          </w:p>
        </w:tc>
        <w:tc>
          <w:tcPr>
            <w:tcW w:w="1559" w:type="dxa"/>
            <w:vMerge/>
          </w:tcPr>
          <w:p w14:paraId="48391308" w14:textId="77777777" w:rsidR="00C4791A" w:rsidRPr="00937428" w:rsidRDefault="00C4791A" w:rsidP="0036031B">
            <w:pPr>
              <w:spacing w:line="276" w:lineRule="auto"/>
              <w:rPr>
                <w:rFonts w:ascii="Arial" w:hAnsi="Arial" w:cs="Arial"/>
              </w:rPr>
            </w:pPr>
          </w:p>
        </w:tc>
        <w:tc>
          <w:tcPr>
            <w:tcW w:w="2268" w:type="dxa"/>
          </w:tcPr>
          <w:p w14:paraId="509BF65E" w14:textId="77777777" w:rsidR="00C4791A" w:rsidRPr="00937428" w:rsidRDefault="00C4791A" w:rsidP="0036031B">
            <w:pPr>
              <w:spacing w:line="276" w:lineRule="auto"/>
              <w:rPr>
                <w:rFonts w:ascii="Arial" w:hAnsi="Arial" w:cs="Arial"/>
              </w:rPr>
            </w:pPr>
            <w:r w:rsidRPr="00937428">
              <w:rPr>
                <w:rFonts w:ascii="Arial" w:hAnsi="Arial" w:cs="Arial"/>
              </w:rPr>
              <w:t>Ostali izvori</w:t>
            </w:r>
          </w:p>
        </w:tc>
        <w:tc>
          <w:tcPr>
            <w:tcW w:w="1560" w:type="dxa"/>
          </w:tcPr>
          <w:p w14:paraId="0A475389" w14:textId="77777777" w:rsidR="00C4791A" w:rsidRPr="00937428" w:rsidRDefault="00C4791A" w:rsidP="0036031B">
            <w:pPr>
              <w:spacing w:line="276" w:lineRule="auto"/>
              <w:rPr>
                <w:rFonts w:ascii="Arial" w:hAnsi="Arial" w:cs="Arial"/>
              </w:rPr>
            </w:pPr>
            <w:r>
              <w:rPr>
                <w:rFonts w:ascii="Arial" w:hAnsi="Arial" w:cs="Arial"/>
              </w:rPr>
              <w:t>141.217,78</w:t>
            </w:r>
          </w:p>
        </w:tc>
      </w:tr>
      <w:bookmarkEnd w:id="6"/>
      <w:tr w:rsidR="00C4791A" w:rsidRPr="00937428" w14:paraId="1ACFFDE2" w14:textId="77777777" w:rsidTr="0036031B">
        <w:trPr>
          <w:trHeight w:val="126"/>
        </w:trPr>
        <w:tc>
          <w:tcPr>
            <w:tcW w:w="426" w:type="dxa"/>
            <w:vMerge w:val="restart"/>
            <w:shd w:val="clear" w:color="auto" w:fill="auto"/>
          </w:tcPr>
          <w:p w14:paraId="0D822D6E" w14:textId="77777777" w:rsidR="00C4791A" w:rsidRPr="00937428" w:rsidRDefault="00C4791A" w:rsidP="0036031B">
            <w:pPr>
              <w:tabs>
                <w:tab w:val="left" w:pos="284"/>
                <w:tab w:val="left" w:pos="360"/>
                <w:tab w:val="right" w:pos="8640"/>
                <w:tab w:val="right" w:pos="11482"/>
                <w:tab w:val="right" w:pos="12900"/>
              </w:tabs>
              <w:spacing w:line="276" w:lineRule="auto"/>
              <w:rPr>
                <w:rFonts w:ascii="Arial" w:hAnsi="Arial" w:cs="Arial"/>
              </w:rPr>
            </w:pPr>
          </w:p>
        </w:tc>
        <w:tc>
          <w:tcPr>
            <w:tcW w:w="4252" w:type="dxa"/>
            <w:vMerge w:val="restart"/>
          </w:tcPr>
          <w:p w14:paraId="5615989F" w14:textId="77777777" w:rsidR="00C4791A" w:rsidRPr="00937428" w:rsidRDefault="00C4791A" w:rsidP="0036031B">
            <w:pPr>
              <w:tabs>
                <w:tab w:val="left" w:pos="284"/>
                <w:tab w:val="left" w:pos="360"/>
                <w:tab w:val="right" w:pos="8640"/>
                <w:tab w:val="right" w:pos="11482"/>
                <w:tab w:val="right" w:pos="12900"/>
              </w:tabs>
              <w:spacing w:line="276" w:lineRule="auto"/>
              <w:rPr>
                <w:rFonts w:ascii="Arial" w:hAnsi="Arial" w:cs="Arial"/>
              </w:rPr>
            </w:pPr>
            <w:r w:rsidRPr="00937428">
              <w:rPr>
                <w:rFonts w:ascii="Arial" w:hAnsi="Arial" w:cs="Arial"/>
              </w:rPr>
              <w:t xml:space="preserve">Tekuće i kapitalne donacije </w:t>
            </w:r>
            <w:r>
              <w:rPr>
                <w:rFonts w:ascii="Arial" w:hAnsi="Arial" w:cs="Arial"/>
              </w:rPr>
              <w:t>–</w:t>
            </w:r>
            <w:r w:rsidRPr="00937428">
              <w:rPr>
                <w:rFonts w:ascii="Arial" w:hAnsi="Arial" w:cs="Arial"/>
              </w:rPr>
              <w:t xml:space="preserve"> Pučko otvoreno učilište  „Đuro Arnold“ Ivanec  </w:t>
            </w:r>
          </w:p>
          <w:p w14:paraId="158CE66E" w14:textId="77777777" w:rsidR="00C4791A" w:rsidRPr="00937428" w:rsidRDefault="00C4791A" w:rsidP="0036031B">
            <w:pPr>
              <w:tabs>
                <w:tab w:val="left" w:pos="284"/>
                <w:tab w:val="left" w:pos="360"/>
                <w:tab w:val="left" w:pos="7380"/>
                <w:tab w:val="right" w:pos="7655"/>
                <w:tab w:val="right" w:pos="8640"/>
                <w:tab w:val="right" w:pos="9923"/>
                <w:tab w:val="right" w:pos="11482"/>
                <w:tab w:val="right" w:pos="12900"/>
              </w:tabs>
              <w:spacing w:line="276" w:lineRule="auto"/>
              <w:rPr>
                <w:rFonts w:ascii="Arial" w:hAnsi="Arial" w:cs="Arial"/>
              </w:rPr>
            </w:pPr>
            <w:r w:rsidRPr="00937428">
              <w:rPr>
                <w:rFonts w:ascii="Arial" w:hAnsi="Arial" w:cs="Arial"/>
              </w:rPr>
              <w:t>- audio-vizualna i kulturna djelatnost-tekuća donacija</w:t>
            </w:r>
          </w:p>
          <w:p w14:paraId="5970B531" w14:textId="77777777" w:rsidR="00C4791A" w:rsidRPr="00937428" w:rsidRDefault="00C4791A" w:rsidP="0036031B">
            <w:pPr>
              <w:tabs>
                <w:tab w:val="left" w:pos="284"/>
                <w:tab w:val="left" w:pos="360"/>
                <w:tab w:val="left" w:pos="7380"/>
                <w:tab w:val="right" w:pos="7655"/>
                <w:tab w:val="right" w:pos="8640"/>
                <w:tab w:val="right" w:pos="9923"/>
                <w:tab w:val="right" w:pos="11482"/>
                <w:tab w:val="right" w:pos="12900"/>
              </w:tabs>
              <w:spacing w:line="276" w:lineRule="auto"/>
              <w:rPr>
                <w:rFonts w:ascii="Arial" w:hAnsi="Arial" w:cs="Arial"/>
              </w:rPr>
            </w:pPr>
            <w:r w:rsidRPr="00937428">
              <w:rPr>
                <w:rFonts w:ascii="Arial" w:hAnsi="Arial" w:cs="Arial"/>
              </w:rPr>
              <w:t>- rekonstrukcija kino dvorane-kapitalna donacija</w:t>
            </w:r>
          </w:p>
        </w:tc>
        <w:tc>
          <w:tcPr>
            <w:tcW w:w="1559" w:type="dxa"/>
            <w:vMerge w:val="restart"/>
          </w:tcPr>
          <w:p w14:paraId="53E41196" w14:textId="77777777" w:rsidR="00C4791A" w:rsidRPr="00937428" w:rsidRDefault="00C4791A" w:rsidP="0036031B">
            <w:pPr>
              <w:spacing w:line="276" w:lineRule="auto"/>
              <w:rPr>
                <w:rFonts w:ascii="Arial" w:hAnsi="Arial" w:cs="Arial"/>
              </w:rPr>
            </w:pPr>
            <w:r w:rsidRPr="00937428">
              <w:rPr>
                <w:rFonts w:ascii="Arial" w:hAnsi="Arial" w:cs="Arial"/>
              </w:rPr>
              <w:t xml:space="preserve">        </w:t>
            </w:r>
          </w:p>
          <w:p w14:paraId="6DDD738B" w14:textId="77777777" w:rsidR="00CC35C1" w:rsidRDefault="00C4791A" w:rsidP="0036031B">
            <w:pPr>
              <w:spacing w:line="276" w:lineRule="auto"/>
              <w:rPr>
                <w:rFonts w:ascii="Arial" w:hAnsi="Arial" w:cs="Arial"/>
              </w:rPr>
            </w:pPr>
            <w:r w:rsidRPr="00937428">
              <w:rPr>
                <w:rFonts w:ascii="Arial" w:hAnsi="Arial" w:cs="Arial"/>
              </w:rPr>
              <w:t xml:space="preserve">    </w:t>
            </w:r>
          </w:p>
          <w:p w14:paraId="0E7A7CB3" w14:textId="39B4F310" w:rsidR="00C4791A" w:rsidRDefault="00C4791A" w:rsidP="0036031B">
            <w:pPr>
              <w:spacing w:line="276" w:lineRule="auto"/>
              <w:rPr>
                <w:rFonts w:ascii="Arial" w:hAnsi="Arial" w:cs="Arial"/>
              </w:rPr>
            </w:pPr>
            <w:r>
              <w:rPr>
                <w:rFonts w:ascii="Arial" w:hAnsi="Arial" w:cs="Arial"/>
              </w:rPr>
              <w:t>380.000,00</w:t>
            </w:r>
          </w:p>
          <w:p w14:paraId="0C0E95BA" w14:textId="77777777" w:rsidR="00C4791A" w:rsidRDefault="00C4791A" w:rsidP="0036031B">
            <w:pPr>
              <w:spacing w:line="276" w:lineRule="auto"/>
              <w:rPr>
                <w:rFonts w:ascii="Arial" w:hAnsi="Arial" w:cs="Arial"/>
              </w:rPr>
            </w:pPr>
          </w:p>
          <w:p w14:paraId="2692CAFA" w14:textId="77777777" w:rsidR="00C4791A" w:rsidRPr="00937428" w:rsidRDefault="00C4791A" w:rsidP="0036031B">
            <w:pPr>
              <w:spacing w:line="276" w:lineRule="auto"/>
              <w:rPr>
                <w:rFonts w:ascii="Arial" w:hAnsi="Arial" w:cs="Arial"/>
              </w:rPr>
            </w:pPr>
            <w:r>
              <w:rPr>
                <w:rFonts w:ascii="Arial" w:hAnsi="Arial" w:cs="Arial"/>
              </w:rPr>
              <w:t>585.000,00</w:t>
            </w:r>
            <w:r w:rsidRPr="00937428">
              <w:rPr>
                <w:rFonts w:ascii="Arial" w:hAnsi="Arial" w:cs="Arial"/>
              </w:rPr>
              <w:t xml:space="preserve">   </w:t>
            </w:r>
          </w:p>
          <w:p w14:paraId="68819A75" w14:textId="77777777" w:rsidR="00C4791A" w:rsidRPr="00937428" w:rsidRDefault="00C4791A" w:rsidP="0036031B">
            <w:pPr>
              <w:spacing w:line="276" w:lineRule="auto"/>
              <w:rPr>
                <w:rFonts w:ascii="Arial" w:hAnsi="Arial" w:cs="Arial"/>
              </w:rPr>
            </w:pPr>
            <w:r w:rsidRPr="00937428">
              <w:rPr>
                <w:rFonts w:ascii="Arial" w:hAnsi="Arial" w:cs="Arial"/>
              </w:rPr>
              <w:t xml:space="preserve">             </w:t>
            </w:r>
          </w:p>
        </w:tc>
        <w:tc>
          <w:tcPr>
            <w:tcW w:w="3828" w:type="dxa"/>
            <w:gridSpan w:val="2"/>
          </w:tcPr>
          <w:p w14:paraId="4F0F58D7" w14:textId="77777777" w:rsidR="00C4791A" w:rsidRPr="00937428" w:rsidRDefault="00C4791A" w:rsidP="0036031B">
            <w:pPr>
              <w:spacing w:line="276" w:lineRule="auto"/>
              <w:rPr>
                <w:rFonts w:ascii="Arial" w:hAnsi="Arial" w:cs="Arial"/>
              </w:rPr>
            </w:pPr>
            <w:r w:rsidRPr="00937428">
              <w:rPr>
                <w:rFonts w:ascii="Arial" w:hAnsi="Arial" w:cs="Arial"/>
              </w:rPr>
              <w:t>Izvori financiranja</w:t>
            </w:r>
          </w:p>
        </w:tc>
      </w:tr>
      <w:tr w:rsidR="00C4791A" w:rsidRPr="00937428" w14:paraId="63CCDA43" w14:textId="77777777" w:rsidTr="0036031B">
        <w:trPr>
          <w:trHeight w:val="780"/>
        </w:trPr>
        <w:tc>
          <w:tcPr>
            <w:tcW w:w="426" w:type="dxa"/>
            <w:vMerge/>
            <w:shd w:val="clear" w:color="auto" w:fill="auto"/>
          </w:tcPr>
          <w:p w14:paraId="384B8F68" w14:textId="77777777" w:rsidR="00C4791A" w:rsidRPr="00937428" w:rsidRDefault="00C4791A" w:rsidP="0036031B">
            <w:pPr>
              <w:tabs>
                <w:tab w:val="left" w:pos="284"/>
                <w:tab w:val="left" w:pos="360"/>
                <w:tab w:val="right" w:pos="8640"/>
                <w:tab w:val="right" w:pos="11482"/>
                <w:tab w:val="right" w:pos="12900"/>
              </w:tabs>
              <w:spacing w:line="276" w:lineRule="auto"/>
              <w:rPr>
                <w:rFonts w:ascii="Arial" w:hAnsi="Arial" w:cs="Arial"/>
              </w:rPr>
            </w:pPr>
          </w:p>
        </w:tc>
        <w:tc>
          <w:tcPr>
            <w:tcW w:w="4252" w:type="dxa"/>
            <w:vMerge/>
          </w:tcPr>
          <w:p w14:paraId="45C96D7C" w14:textId="77777777" w:rsidR="00C4791A" w:rsidRPr="00937428" w:rsidRDefault="00C4791A" w:rsidP="0036031B">
            <w:pPr>
              <w:tabs>
                <w:tab w:val="left" w:pos="284"/>
                <w:tab w:val="left" w:pos="360"/>
                <w:tab w:val="right" w:pos="8640"/>
                <w:tab w:val="right" w:pos="11482"/>
                <w:tab w:val="right" w:pos="12900"/>
              </w:tabs>
              <w:spacing w:line="276" w:lineRule="auto"/>
              <w:rPr>
                <w:rFonts w:ascii="Arial" w:hAnsi="Arial" w:cs="Arial"/>
              </w:rPr>
            </w:pPr>
          </w:p>
        </w:tc>
        <w:tc>
          <w:tcPr>
            <w:tcW w:w="1559" w:type="dxa"/>
            <w:vMerge/>
          </w:tcPr>
          <w:p w14:paraId="5B7A0CAE" w14:textId="77777777" w:rsidR="00C4791A" w:rsidRPr="00937428" w:rsidRDefault="00C4791A" w:rsidP="0036031B">
            <w:pPr>
              <w:spacing w:line="276" w:lineRule="auto"/>
              <w:rPr>
                <w:rFonts w:ascii="Arial" w:hAnsi="Arial" w:cs="Arial"/>
              </w:rPr>
            </w:pPr>
          </w:p>
        </w:tc>
        <w:tc>
          <w:tcPr>
            <w:tcW w:w="2268" w:type="dxa"/>
          </w:tcPr>
          <w:p w14:paraId="23C7A63D" w14:textId="77777777" w:rsidR="00CC35C1" w:rsidRDefault="00CC35C1" w:rsidP="0036031B">
            <w:pPr>
              <w:spacing w:line="276" w:lineRule="auto"/>
              <w:rPr>
                <w:rFonts w:ascii="Arial" w:hAnsi="Arial" w:cs="Arial"/>
              </w:rPr>
            </w:pPr>
          </w:p>
          <w:p w14:paraId="6CE5C815" w14:textId="6B4A7DC4" w:rsidR="00C4791A" w:rsidRPr="00937428" w:rsidRDefault="00C4791A" w:rsidP="0036031B">
            <w:pPr>
              <w:spacing w:line="276" w:lineRule="auto"/>
              <w:rPr>
                <w:rFonts w:ascii="Arial" w:hAnsi="Arial" w:cs="Arial"/>
              </w:rPr>
            </w:pPr>
            <w:r w:rsidRPr="00937428">
              <w:rPr>
                <w:rFonts w:ascii="Arial" w:hAnsi="Arial" w:cs="Arial"/>
              </w:rPr>
              <w:t>Grad Ivanec</w:t>
            </w:r>
          </w:p>
          <w:p w14:paraId="4639CB82" w14:textId="77777777" w:rsidR="00C4791A" w:rsidRPr="00937428" w:rsidRDefault="00C4791A" w:rsidP="0036031B">
            <w:pPr>
              <w:spacing w:line="276" w:lineRule="auto"/>
              <w:rPr>
                <w:rFonts w:ascii="Arial" w:hAnsi="Arial" w:cs="Arial"/>
              </w:rPr>
            </w:pPr>
          </w:p>
          <w:p w14:paraId="32411A10" w14:textId="77777777" w:rsidR="00C4791A" w:rsidRPr="00937428" w:rsidRDefault="00C4791A" w:rsidP="0036031B">
            <w:pPr>
              <w:spacing w:line="276" w:lineRule="auto"/>
              <w:rPr>
                <w:rFonts w:ascii="Arial" w:hAnsi="Arial" w:cs="Arial"/>
              </w:rPr>
            </w:pPr>
            <w:r w:rsidRPr="00937428">
              <w:rPr>
                <w:rFonts w:ascii="Arial" w:hAnsi="Arial" w:cs="Arial"/>
              </w:rPr>
              <w:t>Grad Ivanec</w:t>
            </w:r>
          </w:p>
        </w:tc>
        <w:tc>
          <w:tcPr>
            <w:tcW w:w="1560" w:type="dxa"/>
          </w:tcPr>
          <w:p w14:paraId="0CD3F043" w14:textId="77777777" w:rsidR="00CC35C1" w:rsidRDefault="00CC35C1" w:rsidP="0036031B">
            <w:pPr>
              <w:spacing w:line="276" w:lineRule="auto"/>
              <w:rPr>
                <w:rFonts w:ascii="Arial" w:hAnsi="Arial" w:cs="Arial"/>
              </w:rPr>
            </w:pPr>
          </w:p>
          <w:p w14:paraId="06FBF828" w14:textId="3D414A80" w:rsidR="00C4791A" w:rsidRPr="00937428" w:rsidRDefault="00C4791A" w:rsidP="0036031B">
            <w:pPr>
              <w:spacing w:line="276" w:lineRule="auto"/>
              <w:rPr>
                <w:rFonts w:ascii="Arial" w:hAnsi="Arial" w:cs="Arial"/>
              </w:rPr>
            </w:pPr>
            <w:r>
              <w:rPr>
                <w:rFonts w:ascii="Arial" w:hAnsi="Arial" w:cs="Arial"/>
              </w:rPr>
              <w:t>380.000,00</w:t>
            </w:r>
          </w:p>
          <w:p w14:paraId="0B6BD51A" w14:textId="77777777" w:rsidR="00C4791A" w:rsidRPr="00937428" w:rsidRDefault="00C4791A" w:rsidP="0036031B">
            <w:pPr>
              <w:spacing w:line="276" w:lineRule="auto"/>
              <w:rPr>
                <w:rFonts w:ascii="Arial" w:hAnsi="Arial" w:cs="Arial"/>
              </w:rPr>
            </w:pPr>
          </w:p>
          <w:p w14:paraId="42DAED42" w14:textId="77777777" w:rsidR="00C4791A" w:rsidRPr="00937428" w:rsidRDefault="00C4791A" w:rsidP="0036031B">
            <w:pPr>
              <w:spacing w:line="276" w:lineRule="auto"/>
              <w:rPr>
                <w:rFonts w:ascii="Arial" w:hAnsi="Arial" w:cs="Arial"/>
              </w:rPr>
            </w:pPr>
            <w:r>
              <w:rPr>
                <w:rFonts w:ascii="Arial" w:hAnsi="Arial" w:cs="Arial"/>
              </w:rPr>
              <w:t>585.000,00</w:t>
            </w:r>
          </w:p>
        </w:tc>
      </w:tr>
      <w:tr w:rsidR="00C4791A" w:rsidRPr="00937428" w14:paraId="25BC6F27" w14:textId="77777777" w:rsidTr="0036031B">
        <w:trPr>
          <w:trHeight w:val="180"/>
        </w:trPr>
        <w:tc>
          <w:tcPr>
            <w:tcW w:w="426" w:type="dxa"/>
            <w:vMerge w:val="restart"/>
            <w:shd w:val="clear" w:color="auto" w:fill="auto"/>
          </w:tcPr>
          <w:p w14:paraId="44DE1BA6" w14:textId="77777777" w:rsidR="00C4791A" w:rsidRPr="00937428" w:rsidRDefault="00C4791A" w:rsidP="0036031B">
            <w:pPr>
              <w:spacing w:line="276" w:lineRule="auto"/>
              <w:rPr>
                <w:rFonts w:ascii="Arial" w:hAnsi="Arial" w:cs="Arial"/>
              </w:rPr>
            </w:pPr>
            <w:r w:rsidRPr="00937428">
              <w:rPr>
                <w:rFonts w:ascii="Arial" w:hAnsi="Arial" w:cs="Arial"/>
              </w:rPr>
              <w:t>2.</w:t>
            </w:r>
          </w:p>
        </w:tc>
        <w:tc>
          <w:tcPr>
            <w:tcW w:w="4252" w:type="dxa"/>
            <w:vMerge w:val="restart"/>
            <w:shd w:val="clear" w:color="auto" w:fill="auto"/>
          </w:tcPr>
          <w:p w14:paraId="17D78AF2" w14:textId="77777777" w:rsidR="00C4791A" w:rsidRPr="00937428" w:rsidRDefault="00C4791A" w:rsidP="0036031B">
            <w:pPr>
              <w:spacing w:line="276" w:lineRule="auto"/>
              <w:rPr>
                <w:rFonts w:ascii="Arial" w:hAnsi="Arial" w:cs="Arial"/>
              </w:rPr>
            </w:pPr>
            <w:r w:rsidRPr="00937428">
              <w:rPr>
                <w:rFonts w:ascii="Arial" w:hAnsi="Arial" w:cs="Arial"/>
              </w:rPr>
              <w:t xml:space="preserve">KULTURNO-UMJETNIČKI AMATERIZAM   </w:t>
            </w:r>
          </w:p>
          <w:p w14:paraId="42FA1F02" w14:textId="77777777" w:rsidR="00C4791A" w:rsidRPr="00937428" w:rsidRDefault="00C4791A" w:rsidP="0036031B">
            <w:pPr>
              <w:spacing w:line="276" w:lineRule="auto"/>
              <w:rPr>
                <w:rFonts w:ascii="Arial" w:hAnsi="Arial" w:cs="Arial"/>
              </w:rPr>
            </w:pPr>
            <w:r w:rsidRPr="00937428">
              <w:rPr>
                <w:rFonts w:ascii="Arial" w:hAnsi="Arial" w:cs="Arial"/>
              </w:rPr>
              <w:t xml:space="preserve">Javni poziv za dodjelu sredstava za programe udruga u kulturi     </w:t>
            </w:r>
          </w:p>
          <w:p w14:paraId="1084794E" w14:textId="77777777" w:rsidR="00C4791A" w:rsidRPr="00937428" w:rsidRDefault="00C4791A" w:rsidP="0036031B">
            <w:pPr>
              <w:spacing w:line="276" w:lineRule="auto"/>
              <w:rPr>
                <w:rFonts w:ascii="Arial" w:hAnsi="Arial" w:cs="Arial"/>
              </w:rPr>
            </w:pPr>
            <w:r w:rsidRPr="00937428">
              <w:rPr>
                <w:rFonts w:ascii="Arial" w:hAnsi="Arial" w:cs="Arial"/>
              </w:rPr>
              <w:t xml:space="preserve">Izravna dodjela                                  </w:t>
            </w:r>
            <w:r w:rsidRPr="00937428">
              <w:rPr>
                <w:rFonts w:ascii="Arial" w:hAnsi="Arial" w:cs="Arial"/>
              </w:rPr>
              <w:tab/>
              <w:t xml:space="preserve"> </w:t>
            </w:r>
          </w:p>
        </w:tc>
        <w:tc>
          <w:tcPr>
            <w:tcW w:w="1559" w:type="dxa"/>
            <w:vMerge w:val="restart"/>
            <w:shd w:val="clear" w:color="auto" w:fill="auto"/>
          </w:tcPr>
          <w:p w14:paraId="452E5630" w14:textId="77777777" w:rsidR="00C4791A" w:rsidRPr="00937428" w:rsidRDefault="00C4791A" w:rsidP="0036031B">
            <w:pPr>
              <w:spacing w:line="276" w:lineRule="auto"/>
              <w:rPr>
                <w:rFonts w:ascii="Arial" w:hAnsi="Arial" w:cs="Arial"/>
              </w:rPr>
            </w:pPr>
            <w:r w:rsidRPr="00937428">
              <w:rPr>
                <w:rFonts w:ascii="Arial" w:hAnsi="Arial" w:cs="Arial"/>
              </w:rPr>
              <w:t xml:space="preserve">        </w:t>
            </w:r>
          </w:p>
          <w:p w14:paraId="1DAD59C3" w14:textId="77777777" w:rsidR="00C4791A" w:rsidRPr="00937428" w:rsidRDefault="00C4791A" w:rsidP="0036031B">
            <w:pPr>
              <w:spacing w:line="276" w:lineRule="auto"/>
              <w:rPr>
                <w:rFonts w:ascii="Arial" w:hAnsi="Arial" w:cs="Arial"/>
              </w:rPr>
            </w:pPr>
          </w:p>
          <w:p w14:paraId="1E595E04" w14:textId="77777777" w:rsidR="00C4791A" w:rsidRPr="00937428" w:rsidRDefault="00C4791A" w:rsidP="0036031B">
            <w:pPr>
              <w:spacing w:line="276" w:lineRule="auto"/>
              <w:rPr>
                <w:rFonts w:ascii="Arial" w:hAnsi="Arial" w:cs="Arial"/>
              </w:rPr>
            </w:pPr>
            <w:r>
              <w:rPr>
                <w:rFonts w:ascii="Arial" w:hAnsi="Arial" w:cs="Arial"/>
              </w:rPr>
              <w:t>165.000,00</w:t>
            </w:r>
          </w:p>
          <w:p w14:paraId="06A216F4" w14:textId="77777777" w:rsidR="00CC35C1" w:rsidRDefault="00CC35C1" w:rsidP="0036031B">
            <w:pPr>
              <w:spacing w:line="276" w:lineRule="auto"/>
              <w:rPr>
                <w:rFonts w:ascii="Arial" w:hAnsi="Arial" w:cs="Arial"/>
              </w:rPr>
            </w:pPr>
          </w:p>
          <w:p w14:paraId="5AE90E98" w14:textId="63A68751" w:rsidR="00C4791A" w:rsidRPr="00937428" w:rsidRDefault="00C4791A" w:rsidP="0036031B">
            <w:pPr>
              <w:spacing w:line="276" w:lineRule="auto"/>
              <w:rPr>
                <w:rFonts w:ascii="Arial" w:hAnsi="Arial" w:cs="Arial"/>
              </w:rPr>
            </w:pPr>
            <w:r w:rsidRPr="00937428">
              <w:rPr>
                <w:rFonts w:ascii="Arial" w:hAnsi="Arial" w:cs="Arial"/>
              </w:rPr>
              <w:t>10.000,00</w:t>
            </w:r>
          </w:p>
        </w:tc>
        <w:tc>
          <w:tcPr>
            <w:tcW w:w="3828" w:type="dxa"/>
            <w:gridSpan w:val="2"/>
            <w:shd w:val="clear" w:color="auto" w:fill="auto"/>
          </w:tcPr>
          <w:p w14:paraId="39E1C7D8" w14:textId="77777777" w:rsidR="00C4791A" w:rsidRPr="00937428" w:rsidRDefault="00C4791A" w:rsidP="0036031B">
            <w:pPr>
              <w:spacing w:line="276" w:lineRule="auto"/>
              <w:rPr>
                <w:rFonts w:ascii="Arial" w:hAnsi="Arial" w:cs="Arial"/>
              </w:rPr>
            </w:pPr>
            <w:r w:rsidRPr="00937428">
              <w:rPr>
                <w:rFonts w:ascii="Arial" w:hAnsi="Arial" w:cs="Arial"/>
              </w:rPr>
              <w:t>Izvori financiranja</w:t>
            </w:r>
          </w:p>
        </w:tc>
      </w:tr>
      <w:tr w:rsidR="00C4791A" w:rsidRPr="00937428" w14:paraId="0E300096" w14:textId="77777777" w:rsidTr="0036031B">
        <w:trPr>
          <w:trHeight w:val="372"/>
        </w:trPr>
        <w:tc>
          <w:tcPr>
            <w:tcW w:w="426" w:type="dxa"/>
            <w:vMerge/>
            <w:shd w:val="clear" w:color="auto" w:fill="auto"/>
          </w:tcPr>
          <w:p w14:paraId="49010229" w14:textId="77777777" w:rsidR="00C4791A" w:rsidRPr="00937428" w:rsidRDefault="00C4791A" w:rsidP="0036031B">
            <w:pPr>
              <w:spacing w:line="276" w:lineRule="auto"/>
              <w:rPr>
                <w:rFonts w:ascii="Arial" w:hAnsi="Arial" w:cs="Arial"/>
              </w:rPr>
            </w:pPr>
          </w:p>
        </w:tc>
        <w:tc>
          <w:tcPr>
            <w:tcW w:w="4252" w:type="dxa"/>
            <w:vMerge/>
            <w:shd w:val="clear" w:color="auto" w:fill="auto"/>
          </w:tcPr>
          <w:p w14:paraId="46BCB450" w14:textId="77777777" w:rsidR="00C4791A" w:rsidRPr="00937428" w:rsidRDefault="00C4791A" w:rsidP="0036031B">
            <w:pPr>
              <w:spacing w:line="276" w:lineRule="auto"/>
              <w:rPr>
                <w:rFonts w:ascii="Arial" w:hAnsi="Arial" w:cs="Arial"/>
              </w:rPr>
            </w:pPr>
          </w:p>
        </w:tc>
        <w:tc>
          <w:tcPr>
            <w:tcW w:w="1559" w:type="dxa"/>
            <w:vMerge/>
            <w:shd w:val="clear" w:color="auto" w:fill="auto"/>
          </w:tcPr>
          <w:p w14:paraId="505E3D99" w14:textId="77777777" w:rsidR="00C4791A" w:rsidRPr="00937428" w:rsidRDefault="00C4791A" w:rsidP="0036031B">
            <w:pPr>
              <w:spacing w:line="276" w:lineRule="auto"/>
              <w:rPr>
                <w:rFonts w:ascii="Arial" w:hAnsi="Arial" w:cs="Arial"/>
              </w:rPr>
            </w:pPr>
          </w:p>
        </w:tc>
        <w:tc>
          <w:tcPr>
            <w:tcW w:w="2268" w:type="dxa"/>
            <w:shd w:val="clear" w:color="auto" w:fill="auto"/>
          </w:tcPr>
          <w:p w14:paraId="4A6DFCEF" w14:textId="77777777" w:rsidR="00C4791A" w:rsidRPr="00937428" w:rsidRDefault="00C4791A" w:rsidP="0036031B">
            <w:pPr>
              <w:spacing w:line="276" w:lineRule="auto"/>
              <w:rPr>
                <w:rFonts w:ascii="Arial" w:hAnsi="Arial" w:cs="Arial"/>
              </w:rPr>
            </w:pPr>
          </w:p>
          <w:p w14:paraId="788D3B4E" w14:textId="77777777" w:rsidR="00C4791A" w:rsidRPr="00937428" w:rsidRDefault="00C4791A" w:rsidP="0036031B">
            <w:pPr>
              <w:spacing w:line="276" w:lineRule="auto"/>
              <w:rPr>
                <w:rFonts w:ascii="Arial" w:hAnsi="Arial" w:cs="Arial"/>
              </w:rPr>
            </w:pPr>
            <w:r w:rsidRPr="00937428">
              <w:rPr>
                <w:rFonts w:ascii="Arial" w:hAnsi="Arial" w:cs="Arial"/>
              </w:rPr>
              <w:t>Grad Ivanec</w:t>
            </w:r>
          </w:p>
          <w:p w14:paraId="5D292169" w14:textId="77777777" w:rsidR="00C4791A" w:rsidRPr="00937428" w:rsidRDefault="00C4791A" w:rsidP="0036031B">
            <w:pPr>
              <w:spacing w:line="276" w:lineRule="auto"/>
              <w:rPr>
                <w:rFonts w:ascii="Arial" w:hAnsi="Arial" w:cs="Arial"/>
              </w:rPr>
            </w:pPr>
          </w:p>
          <w:p w14:paraId="0DF39F93" w14:textId="77777777" w:rsidR="00C4791A" w:rsidRPr="00937428" w:rsidRDefault="00C4791A" w:rsidP="0036031B">
            <w:pPr>
              <w:spacing w:line="276" w:lineRule="auto"/>
              <w:rPr>
                <w:rFonts w:ascii="Arial" w:hAnsi="Arial" w:cs="Arial"/>
              </w:rPr>
            </w:pPr>
            <w:r w:rsidRPr="00937428">
              <w:rPr>
                <w:rFonts w:ascii="Arial" w:hAnsi="Arial" w:cs="Arial"/>
              </w:rPr>
              <w:t>Grad Ivanec</w:t>
            </w:r>
          </w:p>
        </w:tc>
        <w:tc>
          <w:tcPr>
            <w:tcW w:w="1560" w:type="dxa"/>
            <w:shd w:val="clear" w:color="auto" w:fill="auto"/>
          </w:tcPr>
          <w:p w14:paraId="563D897E" w14:textId="77777777" w:rsidR="00C4791A" w:rsidRPr="00937428" w:rsidRDefault="00C4791A" w:rsidP="0036031B">
            <w:pPr>
              <w:spacing w:line="276" w:lineRule="auto"/>
              <w:rPr>
                <w:rFonts w:ascii="Arial" w:hAnsi="Arial" w:cs="Arial"/>
              </w:rPr>
            </w:pPr>
          </w:p>
          <w:p w14:paraId="11D07E5E" w14:textId="77777777" w:rsidR="00C4791A" w:rsidRPr="00937428" w:rsidRDefault="00C4791A" w:rsidP="0036031B">
            <w:pPr>
              <w:spacing w:line="276" w:lineRule="auto"/>
              <w:rPr>
                <w:rFonts w:ascii="Arial" w:hAnsi="Arial" w:cs="Arial"/>
              </w:rPr>
            </w:pPr>
            <w:r>
              <w:rPr>
                <w:rFonts w:ascii="Arial" w:hAnsi="Arial" w:cs="Arial"/>
              </w:rPr>
              <w:t>165.000,00</w:t>
            </w:r>
          </w:p>
          <w:p w14:paraId="068C9C97" w14:textId="77777777" w:rsidR="00C4791A" w:rsidRPr="00937428" w:rsidRDefault="00C4791A" w:rsidP="0036031B">
            <w:pPr>
              <w:spacing w:line="276" w:lineRule="auto"/>
              <w:rPr>
                <w:rFonts w:ascii="Arial" w:hAnsi="Arial" w:cs="Arial"/>
              </w:rPr>
            </w:pPr>
          </w:p>
          <w:p w14:paraId="5B60086C" w14:textId="77777777" w:rsidR="00C4791A" w:rsidRPr="00937428" w:rsidRDefault="00C4791A" w:rsidP="0036031B">
            <w:pPr>
              <w:spacing w:line="276" w:lineRule="auto"/>
              <w:rPr>
                <w:rFonts w:ascii="Arial" w:hAnsi="Arial" w:cs="Arial"/>
              </w:rPr>
            </w:pPr>
            <w:r w:rsidRPr="00937428">
              <w:rPr>
                <w:rFonts w:ascii="Arial" w:hAnsi="Arial" w:cs="Arial"/>
              </w:rPr>
              <w:t>10.000,00</w:t>
            </w:r>
          </w:p>
        </w:tc>
      </w:tr>
      <w:tr w:rsidR="00C4791A" w14:paraId="6B076312" w14:textId="77777777" w:rsidTr="0036031B">
        <w:tc>
          <w:tcPr>
            <w:tcW w:w="426" w:type="dxa"/>
            <w:tcBorders>
              <w:top w:val="single" w:sz="4" w:space="0" w:color="auto"/>
              <w:left w:val="single" w:sz="4" w:space="0" w:color="auto"/>
              <w:bottom w:val="single" w:sz="4" w:space="0" w:color="auto"/>
              <w:right w:val="single" w:sz="4" w:space="0" w:color="auto"/>
            </w:tcBorders>
            <w:hideMark/>
          </w:tcPr>
          <w:p w14:paraId="62933CCD" w14:textId="77777777" w:rsidR="00C4791A" w:rsidRDefault="00C4791A" w:rsidP="0036031B">
            <w:pPr>
              <w:tabs>
                <w:tab w:val="left" w:pos="284"/>
                <w:tab w:val="left" w:pos="360"/>
                <w:tab w:val="right" w:pos="6237"/>
                <w:tab w:val="right" w:pos="6946"/>
                <w:tab w:val="left" w:pos="7560"/>
                <w:tab w:val="right" w:pos="7655"/>
                <w:tab w:val="right" w:pos="8364"/>
                <w:tab w:val="right" w:pos="8640"/>
                <w:tab w:val="right" w:pos="9923"/>
                <w:tab w:val="right" w:pos="11482"/>
                <w:tab w:val="right" w:pos="12900"/>
              </w:tabs>
              <w:spacing w:line="276" w:lineRule="auto"/>
              <w:rPr>
                <w:rFonts w:ascii="Arial" w:hAnsi="Arial" w:cs="Arial"/>
              </w:rPr>
            </w:pPr>
            <w:r>
              <w:rPr>
                <w:rFonts w:ascii="Arial" w:hAnsi="Arial" w:cs="Arial"/>
              </w:rPr>
              <w:t>3.</w:t>
            </w:r>
          </w:p>
        </w:tc>
        <w:tc>
          <w:tcPr>
            <w:tcW w:w="4252" w:type="dxa"/>
            <w:tcBorders>
              <w:top w:val="single" w:sz="4" w:space="0" w:color="auto"/>
              <w:left w:val="single" w:sz="4" w:space="0" w:color="auto"/>
              <w:bottom w:val="single" w:sz="4" w:space="0" w:color="auto"/>
              <w:right w:val="single" w:sz="4" w:space="0" w:color="auto"/>
            </w:tcBorders>
            <w:hideMark/>
          </w:tcPr>
          <w:p w14:paraId="45907B29" w14:textId="77777777" w:rsidR="00C4791A" w:rsidRDefault="00C4791A" w:rsidP="0036031B">
            <w:pPr>
              <w:tabs>
                <w:tab w:val="left" w:pos="284"/>
                <w:tab w:val="left" w:pos="360"/>
                <w:tab w:val="right" w:pos="6237"/>
                <w:tab w:val="right" w:pos="6946"/>
                <w:tab w:val="left" w:pos="7560"/>
                <w:tab w:val="right" w:pos="7655"/>
                <w:tab w:val="right" w:pos="8364"/>
                <w:tab w:val="right" w:pos="8640"/>
                <w:tab w:val="right" w:pos="9923"/>
                <w:tab w:val="right" w:pos="11482"/>
                <w:tab w:val="right" w:pos="12900"/>
              </w:tabs>
              <w:spacing w:line="276" w:lineRule="auto"/>
              <w:rPr>
                <w:rFonts w:ascii="Arial" w:hAnsi="Arial" w:cs="Arial"/>
              </w:rPr>
            </w:pPr>
            <w:r>
              <w:rPr>
                <w:rFonts w:ascii="Arial" w:hAnsi="Arial" w:cs="Arial"/>
              </w:rPr>
              <w:t>KNJIŽEVNE I KULTURNE MANIFESTACIJE</w:t>
            </w:r>
            <w:r>
              <w:rPr>
                <w:rFonts w:ascii="Arial" w:hAnsi="Arial" w:cs="Arial"/>
                <w:i/>
              </w:rPr>
              <w:t xml:space="preserve"> </w:t>
            </w:r>
            <w:r>
              <w:rPr>
                <w:rFonts w:ascii="Arial" w:hAnsi="Arial" w:cs="Arial"/>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52D1A2F1" w14:textId="77777777" w:rsidR="00C4791A" w:rsidRDefault="00C4791A" w:rsidP="0036031B">
            <w:pPr>
              <w:spacing w:line="276" w:lineRule="auto"/>
              <w:rPr>
                <w:rFonts w:ascii="Arial" w:hAnsi="Arial" w:cs="Arial"/>
              </w:rPr>
            </w:pPr>
            <w:r>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tcPr>
          <w:p w14:paraId="4F64E997" w14:textId="77777777" w:rsidR="00C4791A" w:rsidRDefault="00C4791A" w:rsidP="0036031B">
            <w:pPr>
              <w:spacing w:line="276"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6D62313A" w14:textId="77777777" w:rsidR="00C4791A" w:rsidRDefault="00C4791A" w:rsidP="0036031B">
            <w:pPr>
              <w:spacing w:line="276" w:lineRule="auto"/>
              <w:rPr>
                <w:rFonts w:ascii="Arial" w:hAnsi="Arial" w:cs="Arial"/>
              </w:rPr>
            </w:pPr>
          </w:p>
        </w:tc>
      </w:tr>
      <w:tr w:rsidR="00C4791A" w14:paraId="055877A2" w14:textId="77777777" w:rsidTr="0036031B">
        <w:trPr>
          <w:trHeight w:val="204"/>
        </w:trPr>
        <w:tc>
          <w:tcPr>
            <w:tcW w:w="426" w:type="dxa"/>
            <w:vMerge w:val="restart"/>
            <w:tcBorders>
              <w:top w:val="single" w:sz="4" w:space="0" w:color="auto"/>
              <w:left w:val="single" w:sz="4" w:space="0" w:color="auto"/>
              <w:bottom w:val="single" w:sz="4" w:space="0" w:color="auto"/>
              <w:right w:val="single" w:sz="4" w:space="0" w:color="auto"/>
            </w:tcBorders>
          </w:tcPr>
          <w:p w14:paraId="1570A40D" w14:textId="77777777" w:rsidR="00C4791A" w:rsidRDefault="00C4791A" w:rsidP="0036031B">
            <w:pPr>
              <w:tabs>
                <w:tab w:val="left" w:pos="284"/>
                <w:tab w:val="left" w:pos="360"/>
                <w:tab w:val="left" w:pos="7560"/>
                <w:tab w:val="right" w:pos="7655"/>
                <w:tab w:val="right" w:pos="8364"/>
                <w:tab w:val="right" w:pos="8640"/>
                <w:tab w:val="right" w:pos="9923"/>
                <w:tab w:val="right" w:pos="11482"/>
                <w:tab w:val="right" w:pos="12900"/>
              </w:tabs>
              <w:spacing w:line="276" w:lineRule="auto"/>
              <w:rPr>
                <w:rFonts w:ascii="Arial" w:hAnsi="Arial" w:cs="Arial"/>
              </w:rPr>
            </w:pPr>
          </w:p>
        </w:tc>
        <w:tc>
          <w:tcPr>
            <w:tcW w:w="4252" w:type="dxa"/>
            <w:vMerge w:val="restart"/>
            <w:tcBorders>
              <w:top w:val="single" w:sz="4" w:space="0" w:color="auto"/>
              <w:left w:val="single" w:sz="4" w:space="0" w:color="auto"/>
              <w:bottom w:val="single" w:sz="4" w:space="0" w:color="auto"/>
              <w:right w:val="single" w:sz="4" w:space="0" w:color="auto"/>
            </w:tcBorders>
            <w:hideMark/>
          </w:tcPr>
          <w:p w14:paraId="1D52399A" w14:textId="77777777" w:rsidR="00C4791A" w:rsidRDefault="00C4791A" w:rsidP="0036031B">
            <w:pPr>
              <w:tabs>
                <w:tab w:val="left" w:pos="284"/>
                <w:tab w:val="left" w:pos="360"/>
                <w:tab w:val="left" w:pos="7560"/>
                <w:tab w:val="right" w:pos="7655"/>
                <w:tab w:val="right" w:pos="8364"/>
                <w:tab w:val="right" w:pos="8640"/>
                <w:tab w:val="right" w:pos="9923"/>
                <w:tab w:val="right" w:pos="11482"/>
                <w:tab w:val="right" w:pos="12900"/>
              </w:tabs>
              <w:spacing w:line="276" w:lineRule="auto"/>
              <w:rPr>
                <w:rFonts w:ascii="Arial" w:hAnsi="Arial" w:cs="Arial"/>
              </w:rPr>
            </w:pPr>
            <w:r>
              <w:rPr>
                <w:rFonts w:ascii="Arial" w:hAnsi="Arial" w:cs="Arial"/>
              </w:rPr>
              <w:t>Obilježavanje blagdana i održavanje kulturno zabavnih manifestacija</w:t>
            </w:r>
          </w:p>
          <w:p w14:paraId="7678893B" w14:textId="77777777" w:rsidR="00C4791A" w:rsidRDefault="00C4791A" w:rsidP="00077A86">
            <w:pPr>
              <w:numPr>
                <w:ilvl w:val="0"/>
                <w:numId w:val="26"/>
              </w:numPr>
              <w:tabs>
                <w:tab w:val="left" w:pos="284"/>
                <w:tab w:val="left" w:pos="360"/>
                <w:tab w:val="left" w:pos="7560"/>
                <w:tab w:val="right" w:pos="7655"/>
                <w:tab w:val="right" w:pos="8364"/>
                <w:tab w:val="right" w:pos="8640"/>
                <w:tab w:val="right" w:pos="9923"/>
                <w:tab w:val="right" w:pos="11482"/>
                <w:tab w:val="right" w:pos="12900"/>
              </w:tabs>
              <w:spacing w:after="0" w:line="276" w:lineRule="auto"/>
              <w:rPr>
                <w:rFonts w:ascii="Arial" w:hAnsi="Arial" w:cs="Arial"/>
              </w:rPr>
            </w:pPr>
            <w:r>
              <w:rPr>
                <w:rFonts w:ascii="Arial" w:hAnsi="Arial" w:cs="Arial"/>
              </w:rPr>
              <w:t>Obilježavanje Dana Grada</w:t>
            </w:r>
          </w:p>
          <w:p w14:paraId="093596CC" w14:textId="77777777" w:rsidR="00C4791A" w:rsidRDefault="00C4791A" w:rsidP="00077A86">
            <w:pPr>
              <w:numPr>
                <w:ilvl w:val="0"/>
                <w:numId w:val="26"/>
              </w:numPr>
              <w:tabs>
                <w:tab w:val="left" w:pos="284"/>
                <w:tab w:val="left" w:pos="360"/>
                <w:tab w:val="left" w:pos="7560"/>
                <w:tab w:val="right" w:pos="7655"/>
                <w:tab w:val="right" w:pos="8364"/>
                <w:tab w:val="right" w:pos="8640"/>
                <w:tab w:val="right" w:pos="9923"/>
                <w:tab w:val="right" w:pos="11482"/>
                <w:tab w:val="right" w:pos="12900"/>
              </w:tabs>
              <w:spacing w:after="0" w:line="276" w:lineRule="auto"/>
              <w:rPr>
                <w:rFonts w:ascii="Arial" w:hAnsi="Arial" w:cs="Arial"/>
              </w:rPr>
            </w:pPr>
            <w:r>
              <w:rPr>
                <w:rFonts w:ascii="Arial" w:hAnsi="Arial" w:cs="Arial"/>
              </w:rPr>
              <w:t>Obilježavanje blagdana i održavanje kulturno zabavnih manifestacija</w:t>
            </w:r>
          </w:p>
        </w:tc>
        <w:tc>
          <w:tcPr>
            <w:tcW w:w="1559" w:type="dxa"/>
            <w:vMerge w:val="restart"/>
            <w:tcBorders>
              <w:top w:val="single" w:sz="4" w:space="0" w:color="auto"/>
              <w:left w:val="single" w:sz="4" w:space="0" w:color="auto"/>
              <w:bottom w:val="single" w:sz="4" w:space="0" w:color="auto"/>
              <w:right w:val="single" w:sz="4" w:space="0" w:color="auto"/>
            </w:tcBorders>
          </w:tcPr>
          <w:p w14:paraId="67E6B50C" w14:textId="77777777" w:rsidR="00C4791A" w:rsidRDefault="00C4791A" w:rsidP="0036031B">
            <w:pPr>
              <w:spacing w:line="276" w:lineRule="auto"/>
              <w:rPr>
                <w:rFonts w:ascii="Arial" w:hAnsi="Arial" w:cs="Arial"/>
              </w:rPr>
            </w:pPr>
            <w:r>
              <w:rPr>
                <w:rFonts w:ascii="Arial" w:hAnsi="Arial" w:cs="Arial"/>
              </w:rPr>
              <w:t xml:space="preserve">  </w:t>
            </w:r>
          </w:p>
          <w:p w14:paraId="18BC7C42" w14:textId="77777777" w:rsidR="00C4791A" w:rsidRDefault="00C4791A" w:rsidP="0036031B">
            <w:pPr>
              <w:spacing w:line="276" w:lineRule="auto"/>
              <w:rPr>
                <w:rFonts w:ascii="Arial" w:hAnsi="Arial" w:cs="Arial"/>
              </w:rPr>
            </w:pPr>
            <w:r>
              <w:rPr>
                <w:rFonts w:ascii="Arial" w:hAnsi="Arial" w:cs="Arial"/>
              </w:rPr>
              <w:t xml:space="preserve">        </w:t>
            </w:r>
          </w:p>
          <w:p w14:paraId="14482094" w14:textId="13575108" w:rsidR="00C4791A" w:rsidRDefault="00C4791A" w:rsidP="0036031B">
            <w:pPr>
              <w:spacing w:line="276" w:lineRule="auto"/>
              <w:rPr>
                <w:rFonts w:ascii="Arial" w:hAnsi="Arial" w:cs="Arial"/>
              </w:rPr>
            </w:pPr>
            <w:r>
              <w:rPr>
                <w:rFonts w:ascii="Arial" w:hAnsi="Arial" w:cs="Arial"/>
              </w:rPr>
              <w:t>180.975,00</w:t>
            </w:r>
          </w:p>
          <w:p w14:paraId="2E167B06" w14:textId="77777777" w:rsidR="00C4791A" w:rsidRDefault="00C4791A" w:rsidP="0036031B">
            <w:pPr>
              <w:spacing w:line="276" w:lineRule="auto"/>
              <w:rPr>
                <w:rFonts w:ascii="Arial" w:hAnsi="Arial" w:cs="Arial"/>
              </w:rPr>
            </w:pPr>
            <w:r>
              <w:rPr>
                <w:rFonts w:ascii="Arial" w:hAnsi="Arial" w:cs="Arial"/>
              </w:rPr>
              <w:t xml:space="preserve">119.025,00 </w:t>
            </w:r>
          </w:p>
        </w:tc>
        <w:tc>
          <w:tcPr>
            <w:tcW w:w="3828" w:type="dxa"/>
            <w:gridSpan w:val="2"/>
            <w:tcBorders>
              <w:top w:val="single" w:sz="4" w:space="0" w:color="auto"/>
              <w:left w:val="single" w:sz="4" w:space="0" w:color="auto"/>
              <w:bottom w:val="single" w:sz="4" w:space="0" w:color="auto"/>
              <w:right w:val="single" w:sz="4" w:space="0" w:color="auto"/>
            </w:tcBorders>
            <w:hideMark/>
          </w:tcPr>
          <w:p w14:paraId="2F7A63EE" w14:textId="77777777" w:rsidR="00C4791A" w:rsidRDefault="00C4791A" w:rsidP="0036031B">
            <w:pPr>
              <w:spacing w:line="276" w:lineRule="auto"/>
              <w:rPr>
                <w:rFonts w:ascii="Arial" w:hAnsi="Arial" w:cs="Arial"/>
              </w:rPr>
            </w:pPr>
            <w:r>
              <w:rPr>
                <w:rFonts w:ascii="Arial" w:hAnsi="Arial" w:cs="Arial"/>
              </w:rPr>
              <w:t>Izvori financiranja</w:t>
            </w:r>
          </w:p>
        </w:tc>
      </w:tr>
      <w:tr w:rsidR="00C4791A" w14:paraId="24C15469" w14:textId="77777777" w:rsidTr="0036031B">
        <w:trPr>
          <w:trHeight w:val="888"/>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DF230FC" w14:textId="77777777" w:rsidR="00C4791A" w:rsidRDefault="00C4791A" w:rsidP="0036031B">
            <w:pPr>
              <w:rPr>
                <w:rFonts w:ascii="Arial" w:hAnsi="Arial" w:cs="Arial"/>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3F4DF0B0" w14:textId="77777777" w:rsidR="00C4791A" w:rsidRDefault="00C4791A" w:rsidP="0036031B">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17722C" w14:textId="77777777" w:rsidR="00C4791A" w:rsidRDefault="00C4791A" w:rsidP="0036031B">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1A83BA7C" w14:textId="77777777" w:rsidR="00C4791A" w:rsidRDefault="00C4791A" w:rsidP="0036031B">
            <w:pPr>
              <w:spacing w:line="276" w:lineRule="auto"/>
              <w:rPr>
                <w:rFonts w:ascii="Arial" w:hAnsi="Arial" w:cs="Arial"/>
              </w:rPr>
            </w:pPr>
          </w:p>
          <w:p w14:paraId="35BEF47E" w14:textId="17CC50D6" w:rsidR="00C4791A" w:rsidRDefault="00C4791A" w:rsidP="0036031B">
            <w:pPr>
              <w:spacing w:line="276" w:lineRule="auto"/>
              <w:rPr>
                <w:rFonts w:ascii="Arial" w:hAnsi="Arial" w:cs="Arial"/>
              </w:rPr>
            </w:pPr>
            <w:r>
              <w:rPr>
                <w:rFonts w:ascii="Arial" w:hAnsi="Arial" w:cs="Arial"/>
              </w:rPr>
              <w:t>Grad Ivanec</w:t>
            </w:r>
          </w:p>
          <w:p w14:paraId="79B64BD4" w14:textId="77777777" w:rsidR="00C4791A" w:rsidRDefault="00C4791A" w:rsidP="0036031B">
            <w:pPr>
              <w:spacing w:line="276" w:lineRule="auto"/>
              <w:rPr>
                <w:rFonts w:ascii="Arial" w:hAnsi="Arial" w:cs="Arial"/>
              </w:rPr>
            </w:pPr>
            <w:r>
              <w:rPr>
                <w:rFonts w:ascii="Arial" w:hAnsi="Arial" w:cs="Arial"/>
              </w:rPr>
              <w:t>Grad Ivanec</w:t>
            </w:r>
          </w:p>
        </w:tc>
        <w:tc>
          <w:tcPr>
            <w:tcW w:w="1560" w:type="dxa"/>
            <w:tcBorders>
              <w:top w:val="single" w:sz="4" w:space="0" w:color="auto"/>
              <w:left w:val="single" w:sz="4" w:space="0" w:color="auto"/>
              <w:bottom w:val="single" w:sz="4" w:space="0" w:color="auto"/>
              <w:right w:val="single" w:sz="4" w:space="0" w:color="auto"/>
            </w:tcBorders>
          </w:tcPr>
          <w:p w14:paraId="6187FDD9" w14:textId="77777777" w:rsidR="00C4791A" w:rsidRDefault="00C4791A" w:rsidP="0036031B">
            <w:pPr>
              <w:spacing w:line="276" w:lineRule="auto"/>
              <w:rPr>
                <w:rFonts w:ascii="Arial" w:hAnsi="Arial" w:cs="Arial"/>
              </w:rPr>
            </w:pPr>
          </w:p>
          <w:p w14:paraId="5F7F433D" w14:textId="1445ECAC" w:rsidR="00C4791A" w:rsidRDefault="00C4791A" w:rsidP="0036031B">
            <w:pPr>
              <w:spacing w:line="276" w:lineRule="auto"/>
              <w:rPr>
                <w:rFonts w:ascii="Arial" w:hAnsi="Arial" w:cs="Arial"/>
              </w:rPr>
            </w:pPr>
            <w:r>
              <w:rPr>
                <w:rFonts w:ascii="Arial" w:hAnsi="Arial" w:cs="Arial"/>
              </w:rPr>
              <w:t>180.975,00</w:t>
            </w:r>
          </w:p>
          <w:p w14:paraId="30436689" w14:textId="77777777" w:rsidR="00C4791A" w:rsidRDefault="00C4791A" w:rsidP="0036031B">
            <w:pPr>
              <w:spacing w:line="276" w:lineRule="auto"/>
              <w:rPr>
                <w:rFonts w:ascii="Arial" w:hAnsi="Arial" w:cs="Arial"/>
              </w:rPr>
            </w:pPr>
            <w:r>
              <w:rPr>
                <w:rFonts w:ascii="Arial" w:hAnsi="Arial" w:cs="Arial"/>
              </w:rPr>
              <w:t>119.025,00</w:t>
            </w:r>
          </w:p>
        </w:tc>
      </w:tr>
      <w:tr w:rsidR="00C4791A" w14:paraId="214BA04E" w14:textId="77777777" w:rsidTr="0036031B">
        <w:trPr>
          <w:trHeight w:val="364"/>
        </w:trPr>
        <w:tc>
          <w:tcPr>
            <w:tcW w:w="426" w:type="dxa"/>
            <w:vMerge w:val="restart"/>
            <w:tcBorders>
              <w:top w:val="single" w:sz="4" w:space="0" w:color="auto"/>
              <w:left w:val="single" w:sz="4" w:space="0" w:color="auto"/>
              <w:right w:val="single" w:sz="4" w:space="0" w:color="auto"/>
            </w:tcBorders>
            <w:hideMark/>
          </w:tcPr>
          <w:p w14:paraId="27D0144A" w14:textId="77777777" w:rsidR="00C4791A" w:rsidRDefault="00C4791A" w:rsidP="0036031B">
            <w:pPr>
              <w:tabs>
                <w:tab w:val="left" w:pos="284"/>
                <w:tab w:val="left" w:pos="360"/>
                <w:tab w:val="right" w:pos="723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4.</w:t>
            </w:r>
          </w:p>
        </w:tc>
        <w:tc>
          <w:tcPr>
            <w:tcW w:w="4252" w:type="dxa"/>
            <w:vMerge w:val="restart"/>
            <w:tcBorders>
              <w:top w:val="single" w:sz="4" w:space="0" w:color="auto"/>
              <w:left w:val="single" w:sz="4" w:space="0" w:color="auto"/>
              <w:right w:val="single" w:sz="4" w:space="0" w:color="auto"/>
            </w:tcBorders>
            <w:hideMark/>
          </w:tcPr>
          <w:p w14:paraId="74A7340B" w14:textId="77777777" w:rsidR="00C4791A" w:rsidRDefault="00C4791A" w:rsidP="0036031B">
            <w:pPr>
              <w:tabs>
                <w:tab w:val="left" w:pos="284"/>
                <w:tab w:val="left" w:pos="360"/>
                <w:tab w:val="right" w:pos="723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MUZEJ PLANINARSTVA IVANEC</w:t>
            </w:r>
          </w:p>
        </w:tc>
        <w:tc>
          <w:tcPr>
            <w:tcW w:w="1559" w:type="dxa"/>
            <w:vMerge w:val="restart"/>
            <w:tcBorders>
              <w:top w:val="single" w:sz="4" w:space="0" w:color="auto"/>
              <w:left w:val="single" w:sz="4" w:space="0" w:color="auto"/>
              <w:right w:val="single" w:sz="4" w:space="0" w:color="auto"/>
            </w:tcBorders>
            <w:vAlign w:val="center"/>
            <w:hideMark/>
          </w:tcPr>
          <w:p w14:paraId="4D84900B" w14:textId="77777777" w:rsidR="00C4791A" w:rsidRDefault="00C4791A" w:rsidP="0036031B">
            <w:pPr>
              <w:spacing w:line="276" w:lineRule="auto"/>
              <w:rPr>
                <w:rFonts w:ascii="Arial" w:hAnsi="Arial" w:cs="Arial"/>
              </w:rPr>
            </w:pPr>
          </w:p>
          <w:p w14:paraId="7196CE2F" w14:textId="77777777" w:rsidR="00C4791A" w:rsidRDefault="00C4791A" w:rsidP="0036031B">
            <w:pPr>
              <w:spacing w:line="276" w:lineRule="auto"/>
              <w:rPr>
                <w:rFonts w:ascii="Arial" w:hAnsi="Arial" w:cs="Arial"/>
              </w:rPr>
            </w:pPr>
            <w:r>
              <w:rPr>
                <w:rFonts w:ascii="Arial" w:hAnsi="Arial" w:cs="Arial"/>
              </w:rPr>
              <w:t>200.000,00</w:t>
            </w:r>
          </w:p>
        </w:tc>
        <w:tc>
          <w:tcPr>
            <w:tcW w:w="3828" w:type="dxa"/>
            <w:gridSpan w:val="2"/>
            <w:tcBorders>
              <w:top w:val="single" w:sz="4" w:space="0" w:color="auto"/>
              <w:left w:val="single" w:sz="4" w:space="0" w:color="auto"/>
              <w:right w:val="single" w:sz="4" w:space="0" w:color="auto"/>
            </w:tcBorders>
          </w:tcPr>
          <w:p w14:paraId="4170D942" w14:textId="77777777" w:rsidR="00C4791A" w:rsidRDefault="00C4791A" w:rsidP="0036031B">
            <w:pPr>
              <w:spacing w:line="276" w:lineRule="auto"/>
              <w:rPr>
                <w:rFonts w:ascii="Arial" w:hAnsi="Arial" w:cs="Arial"/>
              </w:rPr>
            </w:pPr>
            <w:r>
              <w:rPr>
                <w:rFonts w:ascii="Arial" w:hAnsi="Arial" w:cs="Arial"/>
              </w:rPr>
              <w:t>Izvori financiranja</w:t>
            </w:r>
          </w:p>
        </w:tc>
      </w:tr>
      <w:tr w:rsidR="00C4791A" w14:paraId="6C741FBF" w14:textId="77777777" w:rsidTr="0036031B">
        <w:trPr>
          <w:trHeight w:val="360"/>
        </w:trPr>
        <w:tc>
          <w:tcPr>
            <w:tcW w:w="426" w:type="dxa"/>
            <w:vMerge/>
            <w:tcBorders>
              <w:left w:val="single" w:sz="4" w:space="0" w:color="auto"/>
              <w:bottom w:val="single" w:sz="4" w:space="0" w:color="auto"/>
              <w:right w:val="single" w:sz="4" w:space="0" w:color="auto"/>
            </w:tcBorders>
            <w:vAlign w:val="center"/>
            <w:hideMark/>
          </w:tcPr>
          <w:p w14:paraId="6D519651" w14:textId="77777777" w:rsidR="00C4791A" w:rsidRDefault="00C4791A" w:rsidP="0036031B">
            <w:pPr>
              <w:rPr>
                <w:rFonts w:ascii="Arial" w:hAnsi="Arial" w:cs="Arial"/>
              </w:rPr>
            </w:pPr>
          </w:p>
        </w:tc>
        <w:tc>
          <w:tcPr>
            <w:tcW w:w="4252" w:type="dxa"/>
            <w:vMerge/>
            <w:tcBorders>
              <w:left w:val="single" w:sz="4" w:space="0" w:color="auto"/>
              <w:bottom w:val="single" w:sz="4" w:space="0" w:color="auto"/>
              <w:right w:val="single" w:sz="4" w:space="0" w:color="auto"/>
            </w:tcBorders>
            <w:vAlign w:val="center"/>
            <w:hideMark/>
          </w:tcPr>
          <w:p w14:paraId="6E00944A" w14:textId="77777777" w:rsidR="00C4791A" w:rsidRDefault="00C4791A" w:rsidP="0036031B">
            <w:pPr>
              <w:rPr>
                <w:rFonts w:ascii="Arial" w:hAnsi="Arial" w:cs="Arial"/>
              </w:rPr>
            </w:pPr>
          </w:p>
        </w:tc>
        <w:tc>
          <w:tcPr>
            <w:tcW w:w="1559" w:type="dxa"/>
            <w:vMerge/>
            <w:tcBorders>
              <w:left w:val="single" w:sz="4" w:space="0" w:color="auto"/>
              <w:bottom w:val="single" w:sz="4" w:space="0" w:color="auto"/>
              <w:right w:val="single" w:sz="4" w:space="0" w:color="auto"/>
            </w:tcBorders>
            <w:vAlign w:val="center"/>
            <w:hideMark/>
          </w:tcPr>
          <w:p w14:paraId="2745C642" w14:textId="77777777" w:rsidR="00C4791A" w:rsidRDefault="00C4791A" w:rsidP="0036031B">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3AD390B1" w14:textId="77777777" w:rsidR="00C4791A" w:rsidRDefault="00C4791A" w:rsidP="0036031B">
            <w:pPr>
              <w:spacing w:line="276" w:lineRule="auto"/>
              <w:rPr>
                <w:rFonts w:ascii="Arial" w:hAnsi="Arial" w:cs="Arial"/>
              </w:rPr>
            </w:pPr>
            <w:r>
              <w:rPr>
                <w:rFonts w:ascii="Arial" w:hAnsi="Arial" w:cs="Arial"/>
              </w:rPr>
              <w:t>Grad Ivanec</w:t>
            </w:r>
          </w:p>
          <w:p w14:paraId="6162B169" w14:textId="77777777" w:rsidR="00C4791A" w:rsidRDefault="00C4791A" w:rsidP="0036031B">
            <w:pPr>
              <w:spacing w:line="276"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223D048E" w14:textId="77777777" w:rsidR="00C4791A" w:rsidRDefault="00C4791A" w:rsidP="0036031B">
            <w:pPr>
              <w:spacing w:line="276" w:lineRule="auto"/>
              <w:rPr>
                <w:rFonts w:ascii="Arial" w:hAnsi="Arial" w:cs="Arial"/>
              </w:rPr>
            </w:pPr>
            <w:r>
              <w:rPr>
                <w:rFonts w:ascii="Arial" w:hAnsi="Arial" w:cs="Arial"/>
              </w:rPr>
              <w:t>200.000,00</w:t>
            </w:r>
          </w:p>
          <w:p w14:paraId="19E47549" w14:textId="77777777" w:rsidR="00C4791A" w:rsidRDefault="00C4791A" w:rsidP="0036031B">
            <w:pPr>
              <w:spacing w:line="276" w:lineRule="auto"/>
              <w:rPr>
                <w:rFonts w:ascii="Arial" w:hAnsi="Arial" w:cs="Arial"/>
              </w:rPr>
            </w:pPr>
          </w:p>
        </w:tc>
      </w:tr>
      <w:tr w:rsidR="00C4791A" w14:paraId="67E6E3E8" w14:textId="77777777" w:rsidTr="0036031B">
        <w:trPr>
          <w:trHeight w:val="411"/>
        </w:trPr>
        <w:tc>
          <w:tcPr>
            <w:tcW w:w="426" w:type="dxa"/>
            <w:vMerge w:val="restart"/>
            <w:tcBorders>
              <w:top w:val="single" w:sz="4" w:space="0" w:color="auto"/>
              <w:left w:val="single" w:sz="4" w:space="0" w:color="auto"/>
              <w:bottom w:val="single" w:sz="4" w:space="0" w:color="auto"/>
              <w:right w:val="single" w:sz="4" w:space="0" w:color="auto"/>
            </w:tcBorders>
          </w:tcPr>
          <w:p w14:paraId="3DF2E55D" w14:textId="77777777" w:rsidR="00C4791A" w:rsidRDefault="00C4791A" w:rsidP="0036031B">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p>
          <w:p w14:paraId="2A55E7BE" w14:textId="77777777" w:rsidR="00C4791A" w:rsidRDefault="00C4791A" w:rsidP="0036031B">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5.</w:t>
            </w:r>
          </w:p>
        </w:tc>
        <w:tc>
          <w:tcPr>
            <w:tcW w:w="4252" w:type="dxa"/>
            <w:vMerge w:val="restart"/>
            <w:tcBorders>
              <w:top w:val="single" w:sz="4" w:space="0" w:color="auto"/>
              <w:left w:val="single" w:sz="4" w:space="0" w:color="auto"/>
              <w:bottom w:val="single" w:sz="4" w:space="0" w:color="auto"/>
              <w:right w:val="single" w:sz="4" w:space="0" w:color="auto"/>
            </w:tcBorders>
          </w:tcPr>
          <w:p w14:paraId="3CA83E63" w14:textId="77777777" w:rsidR="00C4791A" w:rsidRDefault="00C4791A" w:rsidP="0036031B">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p>
          <w:p w14:paraId="1D6E380E" w14:textId="77777777" w:rsidR="00C4791A" w:rsidRDefault="00C4791A" w:rsidP="0036031B">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Otkup zbirke stalnog postava</w:t>
            </w:r>
          </w:p>
        </w:tc>
        <w:tc>
          <w:tcPr>
            <w:tcW w:w="1559" w:type="dxa"/>
            <w:vMerge w:val="restart"/>
            <w:tcBorders>
              <w:top w:val="single" w:sz="4" w:space="0" w:color="auto"/>
              <w:left w:val="single" w:sz="4" w:space="0" w:color="auto"/>
              <w:bottom w:val="single" w:sz="4" w:space="0" w:color="auto"/>
              <w:right w:val="single" w:sz="4" w:space="0" w:color="auto"/>
            </w:tcBorders>
          </w:tcPr>
          <w:p w14:paraId="28692DA1" w14:textId="77777777" w:rsidR="00C4791A" w:rsidRDefault="00C4791A" w:rsidP="0036031B">
            <w:pPr>
              <w:spacing w:line="276" w:lineRule="auto"/>
              <w:rPr>
                <w:rFonts w:ascii="Arial" w:hAnsi="Arial" w:cs="Arial"/>
              </w:rPr>
            </w:pPr>
          </w:p>
          <w:p w14:paraId="66084A55" w14:textId="77777777" w:rsidR="00C4791A" w:rsidRDefault="00C4791A" w:rsidP="0036031B">
            <w:pPr>
              <w:spacing w:line="276" w:lineRule="auto"/>
              <w:rPr>
                <w:rFonts w:ascii="Arial" w:hAnsi="Arial" w:cs="Arial"/>
              </w:rPr>
            </w:pPr>
            <w:r>
              <w:rPr>
                <w:rFonts w:ascii="Arial" w:hAnsi="Arial" w:cs="Arial"/>
              </w:rPr>
              <w:t>50.000,00</w:t>
            </w:r>
          </w:p>
          <w:p w14:paraId="67189EB4" w14:textId="77777777" w:rsidR="00C4791A" w:rsidRDefault="00C4791A" w:rsidP="0036031B">
            <w:pPr>
              <w:spacing w:line="276" w:lineRule="auto"/>
              <w:rPr>
                <w:rFonts w:ascii="Arial" w:hAnsi="Arial" w:cs="Arial"/>
              </w:rPr>
            </w:pPr>
          </w:p>
        </w:tc>
        <w:tc>
          <w:tcPr>
            <w:tcW w:w="3828" w:type="dxa"/>
            <w:gridSpan w:val="2"/>
            <w:tcBorders>
              <w:top w:val="single" w:sz="4" w:space="0" w:color="auto"/>
              <w:left w:val="single" w:sz="4" w:space="0" w:color="auto"/>
              <w:bottom w:val="single" w:sz="4" w:space="0" w:color="auto"/>
              <w:right w:val="single" w:sz="4" w:space="0" w:color="auto"/>
            </w:tcBorders>
            <w:hideMark/>
          </w:tcPr>
          <w:p w14:paraId="368D5AF3" w14:textId="77777777" w:rsidR="00C4791A" w:rsidRDefault="00C4791A" w:rsidP="0036031B">
            <w:pPr>
              <w:spacing w:line="276" w:lineRule="auto"/>
              <w:rPr>
                <w:rFonts w:ascii="Arial" w:hAnsi="Arial" w:cs="Arial"/>
              </w:rPr>
            </w:pPr>
            <w:r>
              <w:rPr>
                <w:rFonts w:ascii="Arial" w:hAnsi="Arial" w:cs="Arial"/>
              </w:rPr>
              <w:t>Izvori financiranja</w:t>
            </w:r>
          </w:p>
        </w:tc>
      </w:tr>
      <w:tr w:rsidR="00C4791A" w14:paraId="58865567" w14:textId="77777777" w:rsidTr="0036031B">
        <w:trPr>
          <w:trHeight w:val="2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FC22E00" w14:textId="77777777" w:rsidR="00C4791A" w:rsidRDefault="00C4791A" w:rsidP="0036031B">
            <w:pPr>
              <w:rPr>
                <w:rFonts w:ascii="Arial" w:hAnsi="Arial" w:cs="Arial"/>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776B6CFF" w14:textId="77777777" w:rsidR="00C4791A" w:rsidRDefault="00C4791A" w:rsidP="0036031B">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F4158E9" w14:textId="77777777" w:rsidR="00C4791A" w:rsidRDefault="00C4791A" w:rsidP="0036031B">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hideMark/>
          </w:tcPr>
          <w:p w14:paraId="38FCE09A" w14:textId="77777777" w:rsidR="00C4791A" w:rsidRDefault="00C4791A" w:rsidP="0036031B">
            <w:pPr>
              <w:spacing w:line="276" w:lineRule="auto"/>
              <w:rPr>
                <w:rFonts w:ascii="Arial" w:hAnsi="Arial" w:cs="Arial"/>
              </w:rPr>
            </w:pPr>
            <w:r>
              <w:rPr>
                <w:rFonts w:ascii="Arial" w:hAnsi="Arial" w:cs="Arial"/>
              </w:rPr>
              <w:t>Grad Ivanec</w:t>
            </w:r>
          </w:p>
        </w:tc>
        <w:tc>
          <w:tcPr>
            <w:tcW w:w="1560" w:type="dxa"/>
            <w:tcBorders>
              <w:top w:val="single" w:sz="4" w:space="0" w:color="auto"/>
              <w:left w:val="single" w:sz="4" w:space="0" w:color="auto"/>
              <w:bottom w:val="single" w:sz="4" w:space="0" w:color="auto"/>
              <w:right w:val="single" w:sz="4" w:space="0" w:color="auto"/>
            </w:tcBorders>
            <w:hideMark/>
          </w:tcPr>
          <w:p w14:paraId="58413475" w14:textId="77777777" w:rsidR="00C4791A" w:rsidRDefault="00C4791A" w:rsidP="0036031B">
            <w:pPr>
              <w:spacing w:line="276" w:lineRule="auto"/>
              <w:rPr>
                <w:rFonts w:ascii="Arial" w:hAnsi="Arial" w:cs="Arial"/>
              </w:rPr>
            </w:pPr>
            <w:r>
              <w:rPr>
                <w:rFonts w:ascii="Arial" w:hAnsi="Arial" w:cs="Arial"/>
              </w:rPr>
              <w:t>50.000,00</w:t>
            </w:r>
          </w:p>
        </w:tc>
      </w:tr>
      <w:tr w:rsidR="00C4791A" w14:paraId="391A45E3" w14:textId="77777777" w:rsidTr="0036031B">
        <w:trPr>
          <w:trHeight w:val="285"/>
        </w:trPr>
        <w:tc>
          <w:tcPr>
            <w:tcW w:w="426" w:type="dxa"/>
            <w:vMerge w:val="restart"/>
            <w:tcBorders>
              <w:top w:val="single" w:sz="4" w:space="0" w:color="auto"/>
              <w:left w:val="single" w:sz="4" w:space="0" w:color="auto"/>
              <w:bottom w:val="single" w:sz="4" w:space="0" w:color="auto"/>
              <w:right w:val="single" w:sz="4" w:space="0" w:color="auto"/>
            </w:tcBorders>
            <w:hideMark/>
          </w:tcPr>
          <w:p w14:paraId="348735A6" w14:textId="77777777" w:rsidR="00C4791A" w:rsidRDefault="00C4791A" w:rsidP="0036031B">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6.</w:t>
            </w:r>
          </w:p>
        </w:tc>
        <w:tc>
          <w:tcPr>
            <w:tcW w:w="4252" w:type="dxa"/>
            <w:vMerge w:val="restart"/>
            <w:tcBorders>
              <w:top w:val="single" w:sz="4" w:space="0" w:color="auto"/>
              <w:left w:val="single" w:sz="4" w:space="0" w:color="auto"/>
              <w:bottom w:val="single" w:sz="4" w:space="0" w:color="auto"/>
              <w:right w:val="single" w:sz="4" w:space="0" w:color="auto"/>
            </w:tcBorders>
            <w:hideMark/>
          </w:tcPr>
          <w:p w14:paraId="4221E3FE" w14:textId="77777777" w:rsidR="00C4791A" w:rsidRDefault="00C4791A" w:rsidP="0036031B">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 xml:space="preserve">Radionice </w:t>
            </w:r>
            <w:proofErr w:type="spellStart"/>
            <w:r>
              <w:rPr>
                <w:rFonts w:ascii="Arial" w:hAnsi="Arial" w:cs="Arial"/>
              </w:rPr>
              <w:t>bedenske</w:t>
            </w:r>
            <w:proofErr w:type="spellEnd"/>
            <w:r>
              <w:rPr>
                <w:rFonts w:ascii="Arial" w:hAnsi="Arial" w:cs="Arial"/>
              </w:rPr>
              <w:t xml:space="preserve"> lončarije</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9345414" w14:textId="77777777" w:rsidR="00C4791A" w:rsidRDefault="00C4791A" w:rsidP="0036031B">
            <w:pPr>
              <w:spacing w:line="276" w:lineRule="auto"/>
              <w:rPr>
                <w:rFonts w:ascii="Arial" w:hAnsi="Arial" w:cs="Arial"/>
              </w:rPr>
            </w:pPr>
            <w:r>
              <w:rPr>
                <w:rFonts w:ascii="Arial" w:hAnsi="Arial" w:cs="Arial"/>
              </w:rPr>
              <w:t>23.800,00</w:t>
            </w:r>
          </w:p>
        </w:tc>
        <w:tc>
          <w:tcPr>
            <w:tcW w:w="3828" w:type="dxa"/>
            <w:gridSpan w:val="2"/>
            <w:tcBorders>
              <w:top w:val="single" w:sz="4" w:space="0" w:color="auto"/>
              <w:left w:val="single" w:sz="4" w:space="0" w:color="auto"/>
              <w:bottom w:val="single" w:sz="4" w:space="0" w:color="auto"/>
              <w:right w:val="single" w:sz="4" w:space="0" w:color="auto"/>
            </w:tcBorders>
          </w:tcPr>
          <w:p w14:paraId="6D6E3CAA" w14:textId="59954E89" w:rsidR="00C4791A" w:rsidRDefault="00C4791A" w:rsidP="0036031B">
            <w:pPr>
              <w:spacing w:line="276" w:lineRule="auto"/>
              <w:rPr>
                <w:rFonts w:ascii="Arial" w:hAnsi="Arial" w:cs="Arial"/>
              </w:rPr>
            </w:pPr>
            <w:r>
              <w:rPr>
                <w:rFonts w:ascii="Arial" w:hAnsi="Arial" w:cs="Arial"/>
              </w:rPr>
              <w:t>Izvori financiranja</w:t>
            </w:r>
          </w:p>
        </w:tc>
      </w:tr>
      <w:tr w:rsidR="00C4791A" w14:paraId="29ADF2C0" w14:textId="77777777" w:rsidTr="0036031B">
        <w:trPr>
          <w:trHeight w:val="28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FF7E052" w14:textId="77777777" w:rsidR="00C4791A" w:rsidRDefault="00C4791A" w:rsidP="0036031B">
            <w:pPr>
              <w:rPr>
                <w:rFonts w:ascii="Arial" w:hAnsi="Arial" w:cs="Arial"/>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23656EE0" w14:textId="77777777" w:rsidR="00C4791A" w:rsidRDefault="00C4791A" w:rsidP="0036031B">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55B4CFD" w14:textId="77777777" w:rsidR="00C4791A" w:rsidRDefault="00C4791A" w:rsidP="0036031B">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4E1ECD94" w14:textId="4FF2C59F" w:rsidR="00C4791A" w:rsidRDefault="00C4791A" w:rsidP="0036031B">
            <w:pPr>
              <w:spacing w:line="276" w:lineRule="auto"/>
              <w:rPr>
                <w:rFonts w:ascii="Arial" w:hAnsi="Arial" w:cs="Arial"/>
              </w:rPr>
            </w:pPr>
            <w:r>
              <w:rPr>
                <w:rFonts w:ascii="Arial" w:hAnsi="Arial" w:cs="Arial"/>
              </w:rPr>
              <w:t>Ministarstvo kulture</w:t>
            </w:r>
          </w:p>
          <w:p w14:paraId="30C8A7F9" w14:textId="63C83BE9" w:rsidR="00C4791A" w:rsidRDefault="00C4791A" w:rsidP="0036031B">
            <w:pPr>
              <w:spacing w:line="276" w:lineRule="auto"/>
              <w:rPr>
                <w:rFonts w:ascii="Arial" w:hAnsi="Arial" w:cs="Arial"/>
              </w:rPr>
            </w:pPr>
            <w:r>
              <w:rPr>
                <w:rFonts w:ascii="Arial" w:hAnsi="Arial" w:cs="Arial"/>
              </w:rPr>
              <w:t>Grad Ivanec</w:t>
            </w:r>
          </w:p>
        </w:tc>
        <w:tc>
          <w:tcPr>
            <w:tcW w:w="1560" w:type="dxa"/>
            <w:tcBorders>
              <w:top w:val="single" w:sz="4" w:space="0" w:color="auto"/>
              <w:left w:val="single" w:sz="4" w:space="0" w:color="auto"/>
              <w:bottom w:val="single" w:sz="4" w:space="0" w:color="auto"/>
              <w:right w:val="single" w:sz="4" w:space="0" w:color="auto"/>
            </w:tcBorders>
          </w:tcPr>
          <w:p w14:paraId="766C8CE9" w14:textId="2F943529" w:rsidR="00C4791A" w:rsidRDefault="00C4791A" w:rsidP="0036031B">
            <w:pPr>
              <w:spacing w:line="276" w:lineRule="auto"/>
              <w:rPr>
                <w:rFonts w:ascii="Arial" w:hAnsi="Arial" w:cs="Arial"/>
              </w:rPr>
            </w:pPr>
            <w:r>
              <w:rPr>
                <w:rFonts w:ascii="Arial" w:hAnsi="Arial" w:cs="Arial"/>
              </w:rPr>
              <w:t>20.000,00</w:t>
            </w:r>
          </w:p>
          <w:p w14:paraId="3D66BEAE" w14:textId="77777777" w:rsidR="00C4791A" w:rsidRDefault="00C4791A" w:rsidP="0036031B">
            <w:pPr>
              <w:spacing w:line="276" w:lineRule="auto"/>
              <w:rPr>
                <w:rFonts w:ascii="Arial" w:hAnsi="Arial" w:cs="Arial"/>
              </w:rPr>
            </w:pPr>
            <w:r>
              <w:rPr>
                <w:rFonts w:ascii="Arial" w:hAnsi="Arial" w:cs="Arial"/>
              </w:rPr>
              <w:t>3.800,00</w:t>
            </w:r>
          </w:p>
        </w:tc>
      </w:tr>
      <w:tr w:rsidR="00C4791A" w14:paraId="48BB33C5" w14:textId="77777777" w:rsidTr="0036031B">
        <w:trPr>
          <w:trHeight w:val="390"/>
        </w:trPr>
        <w:tc>
          <w:tcPr>
            <w:tcW w:w="426" w:type="dxa"/>
            <w:tcBorders>
              <w:top w:val="single" w:sz="4" w:space="0" w:color="auto"/>
              <w:left w:val="single" w:sz="4" w:space="0" w:color="auto"/>
              <w:bottom w:val="single" w:sz="4" w:space="0" w:color="auto"/>
              <w:right w:val="single" w:sz="4" w:space="0" w:color="auto"/>
            </w:tcBorders>
            <w:hideMark/>
          </w:tcPr>
          <w:p w14:paraId="11468BEA" w14:textId="77777777" w:rsidR="00C4791A" w:rsidRDefault="00C4791A" w:rsidP="0036031B">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 xml:space="preserve">7. </w:t>
            </w:r>
          </w:p>
        </w:tc>
        <w:tc>
          <w:tcPr>
            <w:tcW w:w="4252" w:type="dxa"/>
            <w:tcBorders>
              <w:top w:val="single" w:sz="4" w:space="0" w:color="auto"/>
              <w:left w:val="single" w:sz="4" w:space="0" w:color="auto"/>
              <w:bottom w:val="single" w:sz="4" w:space="0" w:color="auto"/>
              <w:right w:val="single" w:sz="4" w:space="0" w:color="auto"/>
            </w:tcBorders>
            <w:hideMark/>
          </w:tcPr>
          <w:p w14:paraId="5A725384" w14:textId="77777777" w:rsidR="00C4791A" w:rsidRDefault="00C4791A" w:rsidP="0036031B">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Advent u Ivancu</w:t>
            </w:r>
          </w:p>
        </w:tc>
        <w:tc>
          <w:tcPr>
            <w:tcW w:w="1559" w:type="dxa"/>
            <w:tcBorders>
              <w:top w:val="single" w:sz="4" w:space="0" w:color="auto"/>
              <w:left w:val="single" w:sz="4" w:space="0" w:color="auto"/>
              <w:bottom w:val="single" w:sz="4" w:space="0" w:color="auto"/>
              <w:right w:val="single" w:sz="4" w:space="0" w:color="auto"/>
            </w:tcBorders>
            <w:hideMark/>
          </w:tcPr>
          <w:p w14:paraId="6EFAE20A" w14:textId="77777777" w:rsidR="00C4791A" w:rsidRDefault="00C4791A" w:rsidP="0036031B">
            <w:pPr>
              <w:spacing w:line="276" w:lineRule="auto"/>
              <w:rPr>
                <w:rFonts w:ascii="Arial" w:hAnsi="Arial" w:cs="Arial"/>
              </w:rPr>
            </w:pPr>
            <w:r>
              <w:rPr>
                <w:rFonts w:ascii="Arial" w:hAnsi="Arial" w:cs="Arial"/>
              </w:rPr>
              <w:t>300.000,00</w:t>
            </w:r>
          </w:p>
        </w:tc>
        <w:tc>
          <w:tcPr>
            <w:tcW w:w="2268" w:type="dxa"/>
            <w:tcBorders>
              <w:top w:val="single" w:sz="4" w:space="0" w:color="auto"/>
              <w:left w:val="single" w:sz="4" w:space="0" w:color="auto"/>
              <w:bottom w:val="single" w:sz="4" w:space="0" w:color="auto"/>
              <w:right w:val="single" w:sz="4" w:space="0" w:color="auto"/>
            </w:tcBorders>
            <w:hideMark/>
          </w:tcPr>
          <w:p w14:paraId="29BE99D6" w14:textId="77777777" w:rsidR="00C4791A" w:rsidRDefault="00C4791A" w:rsidP="0036031B">
            <w:pPr>
              <w:spacing w:line="276" w:lineRule="auto"/>
              <w:rPr>
                <w:rFonts w:ascii="Arial" w:hAnsi="Arial" w:cs="Arial"/>
              </w:rPr>
            </w:pPr>
            <w:r>
              <w:rPr>
                <w:rFonts w:ascii="Arial" w:hAnsi="Arial" w:cs="Arial"/>
              </w:rPr>
              <w:t>Grad Ivanec</w:t>
            </w:r>
          </w:p>
        </w:tc>
        <w:tc>
          <w:tcPr>
            <w:tcW w:w="1560" w:type="dxa"/>
            <w:tcBorders>
              <w:top w:val="single" w:sz="4" w:space="0" w:color="auto"/>
              <w:left w:val="single" w:sz="4" w:space="0" w:color="auto"/>
              <w:bottom w:val="single" w:sz="4" w:space="0" w:color="auto"/>
              <w:right w:val="single" w:sz="4" w:space="0" w:color="auto"/>
            </w:tcBorders>
            <w:hideMark/>
          </w:tcPr>
          <w:p w14:paraId="1020787E" w14:textId="77777777" w:rsidR="00C4791A" w:rsidRDefault="00C4791A" w:rsidP="0036031B">
            <w:pPr>
              <w:spacing w:line="276" w:lineRule="auto"/>
              <w:rPr>
                <w:rFonts w:ascii="Arial" w:hAnsi="Arial" w:cs="Arial"/>
              </w:rPr>
            </w:pPr>
            <w:r>
              <w:rPr>
                <w:rFonts w:ascii="Arial" w:hAnsi="Arial" w:cs="Arial"/>
              </w:rPr>
              <w:t>300.000,00</w:t>
            </w:r>
          </w:p>
        </w:tc>
      </w:tr>
      <w:tr w:rsidR="00C4791A" w14:paraId="5CC25215" w14:textId="77777777" w:rsidTr="0036031B">
        <w:tc>
          <w:tcPr>
            <w:tcW w:w="426" w:type="dxa"/>
            <w:tcBorders>
              <w:top w:val="single" w:sz="4" w:space="0" w:color="auto"/>
              <w:left w:val="single" w:sz="4" w:space="0" w:color="auto"/>
              <w:bottom w:val="single" w:sz="4" w:space="0" w:color="auto"/>
              <w:right w:val="single" w:sz="4" w:space="0" w:color="auto"/>
            </w:tcBorders>
          </w:tcPr>
          <w:p w14:paraId="50BDD6AB" w14:textId="77777777" w:rsidR="00C4791A" w:rsidRDefault="00C4791A" w:rsidP="0036031B">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14:paraId="5902310D" w14:textId="13AF4791" w:rsidR="00C4791A" w:rsidRDefault="00C4791A" w:rsidP="0036031B">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 xml:space="preserve">UKUPNO </w:t>
            </w:r>
          </w:p>
        </w:tc>
        <w:tc>
          <w:tcPr>
            <w:tcW w:w="5387" w:type="dxa"/>
            <w:gridSpan w:val="3"/>
            <w:tcBorders>
              <w:top w:val="single" w:sz="4" w:space="0" w:color="auto"/>
              <w:left w:val="single" w:sz="4" w:space="0" w:color="auto"/>
              <w:bottom w:val="single" w:sz="4" w:space="0" w:color="auto"/>
              <w:right w:val="single" w:sz="4" w:space="0" w:color="auto"/>
            </w:tcBorders>
          </w:tcPr>
          <w:p w14:paraId="769567F6" w14:textId="5BAA1F94" w:rsidR="00C4791A" w:rsidRDefault="00C4791A" w:rsidP="0036031B">
            <w:pPr>
              <w:spacing w:line="276" w:lineRule="auto"/>
              <w:rPr>
                <w:rFonts w:ascii="Arial" w:hAnsi="Arial" w:cs="Arial"/>
              </w:rPr>
            </w:pPr>
            <w:r>
              <w:rPr>
                <w:rFonts w:ascii="Arial" w:hAnsi="Arial" w:cs="Arial"/>
              </w:rPr>
              <w:t>2.695.417,78</w:t>
            </w:r>
          </w:p>
        </w:tc>
      </w:tr>
    </w:tbl>
    <w:p w14:paraId="25D3EA70" w14:textId="77777777" w:rsidR="00C4791A" w:rsidRDefault="00C4791A" w:rsidP="00C4791A">
      <w:pPr>
        <w:tabs>
          <w:tab w:val="left" w:pos="284"/>
          <w:tab w:val="right" w:pos="5529"/>
          <w:tab w:val="right" w:pos="7230"/>
          <w:tab w:val="left" w:pos="7560"/>
          <w:tab w:val="right" w:pos="8505"/>
          <w:tab w:val="right" w:pos="9923"/>
          <w:tab w:val="right" w:pos="11482"/>
          <w:tab w:val="right" w:pos="12900"/>
        </w:tabs>
        <w:spacing w:line="276" w:lineRule="auto"/>
        <w:rPr>
          <w:rFonts w:ascii="Arial" w:hAnsi="Arial" w:cs="Arial"/>
        </w:rPr>
      </w:pPr>
    </w:p>
    <w:p w14:paraId="4DD5995D" w14:textId="77777777" w:rsidR="00C4791A" w:rsidRPr="00937428" w:rsidRDefault="00C4791A" w:rsidP="00C4791A">
      <w:pPr>
        <w:tabs>
          <w:tab w:val="left" w:pos="284"/>
          <w:tab w:val="right" w:pos="5529"/>
          <w:tab w:val="right" w:pos="7230"/>
          <w:tab w:val="left" w:pos="7560"/>
          <w:tab w:val="right" w:pos="8505"/>
          <w:tab w:val="right" w:pos="9923"/>
          <w:tab w:val="right" w:pos="11482"/>
          <w:tab w:val="right" w:pos="12900"/>
        </w:tabs>
        <w:spacing w:line="276" w:lineRule="auto"/>
        <w:jc w:val="center"/>
        <w:rPr>
          <w:rFonts w:ascii="Arial" w:hAnsi="Arial" w:cs="Arial"/>
        </w:rPr>
      </w:pPr>
      <w:r>
        <w:rPr>
          <w:rFonts w:ascii="Arial" w:hAnsi="Arial" w:cs="Arial"/>
        </w:rPr>
        <w:t xml:space="preserve">II. </w:t>
      </w:r>
    </w:p>
    <w:p w14:paraId="51D17222" w14:textId="46594B0F" w:rsidR="006170AC" w:rsidRPr="00CC35C1" w:rsidRDefault="00C4791A" w:rsidP="00CC35C1">
      <w:pPr>
        <w:tabs>
          <w:tab w:val="left" w:pos="284"/>
          <w:tab w:val="right" w:pos="5529"/>
          <w:tab w:val="right" w:pos="7230"/>
          <w:tab w:val="left" w:pos="7560"/>
          <w:tab w:val="right" w:pos="8505"/>
          <w:tab w:val="right" w:pos="9923"/>
          <w:tab w:val="right" w:pos="11482"/>
          <w:tab w:val="right" w:pos="12900"/>
        </w:tabs>
        <w:spacing w:line="276" w:lineRule="auto"/>
        <w:jc w:val="both"/>
        <w:rPr>
          <w:rFonts w:ascii="Arial" w:hAnsi="Arial" w:cs="Arial"/>
        </w:rPr>
      </w:pPr>
      <w:r w:rsidRPr="00937428">
        <w:rPr>
          <w:rFonts w:ascii="Arial" w:hAnsi="Arial" w:cs="Arial"/>
        </w:rPr>
        <w:t>Ov</w:t>
      </w:r>
      <w:r>
        <w:rPr>
          <w:rFonts w:ascii="Arial" w:hAnsi="Arial" w:cs="Arial"/>
        </w:rPr>
        <w:t xml:space="preserve">e III. Izmjene </w:t>
      </w:r>
      <w:r w:rsidRPr="00937428">
        <w:rPr>
          <w:rFonts w:ascii="Arial" w:hAnsi="Arial" w:cs="Arial"/>
        </w:rPr>
        <w:t>Program</w:t>
      </w:r>
      <w:r>
        <w:rPr>
          <w:rFonts w:ascii="Arial" w:hAnsi="Arial" w:cs="Arial"/>
        </w:rPr>
        <w:t>a</w:t>
      </w:r>
      <w:r w:rsidRPr="00937428">
        <w:rPr>
          <w:rFonts w:ascii="Arial" w:hAnsi="Arial" w:cs="Arial"/>
        </w:rPr>
        <w:t xml:space="preserve"> objavit će se u Službenom vjesniku Varaždinske županije</w:t>
      </w:r>
      <w:r>
        <w:rPr>
          <w:rFonts w:ascii="Arial" w:hAnsi="Arial" w:cs="Arial"/>
        </w:rPr>
        <w:t>.</w:t>
      </w:r>
    </w:p>
    <w:p w14:paraId="546ACDD7" w14:textId="6AA15FEE" w:rsidR="009B5FD0" w:rsidRDefault="009B5FD0" w:rsidP="00BF50CC">
      <w:pPr>
        <w:spacing w:after="0" w:line="276" w:lineRule="auto"/>
        <w:jc w:val="both"/>
        <w:rPr>
          <w:rFonts w:ascii="Arial" w:eastAsia="Times New Roman" w:hAnsi="Arial" w:cs="Arial"/>
          <w:b/>
          <w:bCs/>
          <w:sz w:val="24"/>
          <w:szCs w:val="24"/>
        </w:rPr>
      </w:pPr>
    </w:p>
    <w:p w14:paraId="4BEA135D" w14:textId="6DF5B1D2" w:rsidR="00CC35C1" w:rsidRDefault="00CC35C1" w:rsidP="00BF50CC">
      <w:pPr>
        <w:spacing w:after="0" w:line="276" w:lineRule="auto"/>
        <w:jc w:val="both"/>
        <w:rPr>
          <w:rFonts w:ascii="Arial" w:eastAsia="Times New Roman" w:hAnsi="Arial" w:cs="Arial"/>
          <w:b/>
          <w:bCs/>
          <w:sz w:val="24"/>
          <w:szCs w:val="24"/>
        </w:rPr>
      </w:pPr>
    </w:p>
    <w:p w14:paraId="05B3B9BB" w14:textId="5AE8F8E6" w:rsidR="00CC35C1" w:rsidRDefault="00CC35C1" w:rsidP="00BF50CC">
      <w:pPr>
        <w:spacing w:after="0" w:line="276" w:lineRule="auto"/>
        <w:jc w:val="both"/>
        <w:rPr>
          <w:rFonts w:ascii="Arial" w:eastAsia="Times New Roman" w:hAnsi="Arial" w:cs="Arial"/>
          <w:b/>
          <w:bCs/>
          <w:sz w:val="24"/>
          <w:szCs w:val="24"/>
        </w:rPr>
      </w:pPr>
    </w:p>
    <w:p w14:paraId="36A171B6" w14:textId="6A942B01" w:rsidR="00CC35C1" w:rsidRDefault="00CC35C1" w:rsidP="00BF50CC">
      <w:pPr>
        <w:spacing w:after="0" w:line="276" w:lineRule="auto"/>
        <w:jc w:val="both"/>
        <w:rPr>
          <w:rFonts w:ascii="Arial" w:eastAsia="Times New Roman" w:hAnsi="Arial" w:cs="Arial"/>
          <w:b/>
          <w:bCs/>
          <w:sz w:val="24"/>
          <w:szCs w:val="24"/>
        </w:rPr>
      </w:pPr>
    </w:p>
    <w:p w14:paraId="5142C80A" w14:textId="0A00F915" w:rsidR="00CC35C1" w:rsidRDefault="00CC35C1" w:rsidP="00BF50CC">
      <w:pPr>
        <w:spacing w:after="0" w:line="276" w:lineRule="auto"/>
        <w:jc w:val="both"/>
        <w:rPr>
          <w:rFonts w:ascii="Arial" w:eastAsia="Times New Roman" w:hAnsi="Arial" w:cs="Arial"/>
          <w:b/>
          <w:bCs/>
          <w:sz w:val="24"/>
          <w:szCs w:val="24"/>
        </w:rPr>
      </w:pPr>
    </w:p>
    <w:p w14:paraId="62605F1D" w14:textId="262DB620" w:rsidR="00CC35C1" w:rsidRDefault="00CC35C1" w:rsidP="00BF50CC">
      <w:pPr>
        <w:spacing w:after="0" w:line="276" w:lineRule="auto"/>
        <w:jc w:val="both"/>
        <w:rPr>
          <w:rFonts w:ascii="Arial" w:eastAsia="Times New Roman" w:hAnsi="Arial" w:cs="Arial"/>
          <w:b/>
          <w:bCs/>
          <w:sz w:val="24"/>
          <w:szCs w:val="24"/>
        </w:rPr>
      </w:pPr>
    </w:p>
    <w:p w14:paraId="42B0B441" w14:textId="0FFFF829" w:rsidR="00CC35C1" w:rsidRDefault="00CC35C1" w:rsidP="00BF50CC">
      <w:pPr>
        <w:spacing w:after="0" w:line="276" w:lineRule="auto"/>
        <w:jc w:val="both"/>
        <w:rPr>
          <w:rFonts w:ascii="Arial" w:eastAsia="Times New Roman" w:hAnsi="Arial" w:cs="Arial"/>
          <w:b/>
          <w:bCs/>
          <w:sz w:val="24"/>
          <w:szCs w:val="24"/>
        </w:rPr>
      </w:pPr>
    </w:p>
    <w:p w14:paraId="69DFE880" w14:textId="4DE76BC3" w:rsidR="00CC35C1" w:rsidRDefault="00CC35C1" w:rsidP="00BF50CC">
      <w:pPr>
        <w:spacing w:after="0" w:line="276" w:lineRule="auto"/>
        <w:jc w:val="both"/>
        <w:rPr>
          <w:rFonts w:ascii="Arial" w:eastAsia="Times New Roman" w:hAnsi="Arial" w:cs="Arial"/>
          <w:b/>
          <w:bCs/>
          <w:sz w:val="24"/>
          <w:szCs w:val="24"/>
        </w:rPr>
      </w:pPr>
    </w:p>
    <w:p w14:paraId="421DFBF2" w14:textId="1357402B" w:rsidR="00CC35C1" w:rsidRDefault="00CC35C1" w:rsidP="00BF50CC">
      <w:pPr>
        <w:spacing w:after="0" w:line="276" w:lineRule="auto"/>
        <w:jc w:val="both"/>
        <w:rPr>
          <w:rFonts w:ascii="Arial" w:eastAsia="Times New Roman" w:hAnsi="Arial" w:cs="Arial"/>
          <w:b/>
          <w:bCs/>
          <w:sz w:val="24"/>
          <w:szCs w:val="24"/>
        </w:rPr>
      </w:pPr>
    </w:p>
    <w:p w14:paraId="15456F84" w14:textId="23D3CFC8" w:rsidR="00CC35C1" w:rsidRDefault="00CC35C1" w:rsidP="00BF50CC">
      <w:pPr>
        <w:spacing w:after="0" w:line="276" w:lineRule="auto"/>
        <w:jc w:val="both"/>
        <w:rPr>
          <w:rFonts w:ascii="Arial" w:eastAsia="Times New Roman" w:hAnsi="Arial" w:cs="Arial"/>
          <w:b/>
          <w:bCs/>
          <w:sz w:val="24"/>
          <w:szCs w:val="24"/>
        </w:rPr>
      </w:pPr>
    </w:p>
    <w:p w14:paraId="0FD6E14F" w14:textId="418E4946" w:rsidR="00CC35C1" w:rsidRDefault="00CC35C1" w:rsidP="00BF50CC">
      <w:pPr>
        <w:spacing w:after="0" w:line="276" w:lineRule="auto"/>
        <w:jc w:val="both"/>
        <w:rPr>
          <w:rFonts w:ascii="Arial" w:eastAsia="Times New Roman" w:hAnsi="Arial" w:cs="Arial"/>
          <w:b/>
          <w:bCs/>
          <w:sz w:val="24"/>
          <w:szCs w:val="24"/>
        </w:rPr>
      </w:pPr>
    </w:p>
    <w:p w14:paraId="0A9DD767" w14:textId="645D3D24" w:rsidR="00CC35C1" w:rsidRDefault="00CC35C1" w:rsidP="00BF50CC">
      <w:pPr>
        <w:spacing w:after="0" w:line="276" w:lineRule="auto"/>
        <w:jc w:val="both"/>
        <w:rPr>
          <w:rFonts w:ascii="Arial" w:eastAsia="Times New Roman" w:hAnsi="Arial" w:cs="Arial"/>
          <w:b/>
          <w:bCs/>
          <w:sz w:val="24"/>
          <w:szCs w:val="24"/>
        </w:rPr>
      </w:pPr>
    </w:p>
    <w:p w14:paraId="67FF8D28" w14:textId="51D713C4" w:rsidR="00CC35C1" w:rsidRDefault="00CC35C1" w:rsidP="00BF50CC">
      <w:pPr>
        <w:spacing w:after="0" w:line="276" w:lineRule="auto"/>
        <w:jc w:val="both"/>
        <w:rPr>
          <w:rFonts w:ascii="Arial" w:eastAsia="Times New Roman" w:hAnsi="Arial" w:cs="Arial"/>
          <w:b/>
          <w:bCs/>
          <w:sz w:val="24"/>
          <w:szCs w:val="24"/>
        </w:rPr>
      </w:pPr>
    </w:p>
    <w:p w14:paraId="431E370C" w14:textId="79328FF6" w:rsidR="00CC35C1" w:rsidRDefault="00CC35C1" w:rsidP="00BF50CC">
      <w:pPr>
        <w:spacing w:after="0" w:line="276" w:lineRule="auto"/>
        <w:jc w:val="both"/>
        <w:rPr>
          <w:rFonts w:ascii="Arial" w:eastAsia="Times New Roman" w:hAnsi="Arial" w:cs="Arial"/>
          <w:b/>
          <w:bCs/>
          <w:sz w:val="24"/>
          <w:szCs w:val="24"/>
        </w:rPr>
      </w:pPr>
    </w:p>
    <w:p w14:paraId="23C9D0F2" w14:textId="1061A211" w:rsidR="00CC35C1" w:rsidRDefault="00CC35C1" w:rsidP="00BF50CC">
      <w:pPr>
        <w:spacing w:after="0" w:line="276" w:lineRule="auto"/>
        <w:jc w:val="both"/>
        <w:rPr>
          <w:rFonts w:ascii="Arial" w:eastAsia="Times New Roman" w:hAnsi="Arial" w:cs="Arial"/>
          <w:b/>
          <w:bCs/>
          <w:sz w:val="24"/>
          <w:szCs w:val="24"/>
        </w:rPr>
      </w:pPr>
    </w:p>
    <w:p w14:paraId="0C932AF7" w14:textId="04E3EF78" w:rsidR="00CC35C1" w:rsidRDefault="00CC35C1" w:rsidP="00BF50CC">
      <w:pPr>
        <w:spacing w:after="0" w:line="276" w:lineRule="auto"/>
        <w:jc w:val="both"/>
        <w:rPr>
          <w:rFonts w:ascii="Arial" w:eastAsia="Times New Roman" w:hAnsi="Arial" w:cs="Arial"/>
          <w:b/>
          <w:bCs/>
          <w:sz w:val="24"/>
          <w:szCs w:val="24"/>
        </w:rPr>
      </w:pPr>
    </w:p>
    <w:p w14:paraId="376688BD" w14:textId="77777777" w:rsidR="00CC35C1" w:rsidRPr="00BF50CC" w:rsidRDefault="00CC35C1" w:rsidP="00BF50CC">
      <w:pPr>
        <w:spacing w:after="0" w:line="276" w:lineRule="auto"/>
        <w:jc w:val="both"/>
        <w:rPr>
          <w:rFonts w:ascii="Arial" w:eastAsia="Times New Roman" w:hAnsi="Arial" w:cs="Arial"/>
          <w:b/>
          <w:bCs/>
          <w:sz w:val="24"/>
          <w:szCs w:val="24"/>
        </w:rPr>
      </w:pPr>
    </w:p>
    <w:p w14:paraId="18A9CDC2" w14:textId="751C2956" w:rsidR="00B50672" w:rsidRPr="00BF50CC" w:rsidRDefault="00B50672" w:rsidP="00BF50CC">
      <w:pPr>
        <w:spacing w:after="0" w:line="276" w:lineRule="auto"/>
        <w:jc w:val="center"/>
        <w:rPr>
          <w:rFonts w:ascii="Arial" w:eastAsia="Times New Roman" w:hAnsi="Arial" w:cs="Arial"/>
          <w:b/>
          <w:bCs/>
          <w:sz w:val="24"/>
          <w:szCs w:val="24"/>
        </w:rPr>
      </w:pPr>
      <w:r w:rsidRPr="00BF50CC">
        <w:rPr>
          <w:rFonts w:ascii="Arial" w:eastAsia="Times New Roman" w:hAnsi="Arial" w:cs="Arial"/>
          <w:b/>
          <w:bCs/>
          <w:sz w:val="24"/>
          <w:szCs w:val="24"/>
        </w:rPr>
        <w:lastRenderedPageBreak/>
        <w:t>TOČKA 2.</w:t>
      </w:r>
    </w:p>
    <w:p w14:paraId="5892A749" w14:textId="11D0F73E" w:rsidR="00B50672" w:rsidRPr="00BF50CC" w:rsidRDefault="00B50672" w:rsidP="00BF50CC">
      <w:pPr>
        <w:spacing w:after="0" w:line="276" w:lineRule="auto"/>
        <w:jc w:val="center"/>
        <w:rPr>
          <w:rFonts w:ascii="Arial" w:eastAsia="Times New Roman" w:hAnsi="Arial" w:cs="Arial"/>
          <w:b/>
          <w:bCs/>
          <w:sz w:val="24"/>
          <w:szCs w:val="24"/>
        </w:rPr>
      </w:pPr>
      <w:r w:rsidRPr="00BF50CC">
        <w:rPr>
          <w:rFonts w:ascii="Arial" w:eastAsia="Times New Roman" w:hAnsi="Arial" w:cs="Arial"/>
          <w:b/>
          <w:bCs/>
          <w:sz w:val="24"/>
          <w:szCs w:val="24"/>
        </w:rPr>
        <w:t>Proračun Grada Ivanca za 2022. godinu i projekcije za 2023. - 2024. godinu</w:t>
      </w:r>
    </w:p>
    <w:p w14:paraId="0D286DB8" w14:textId="4FBC460E" w:rsidR="00B50672" w:rsidRPr="00BF50CC" w:rsidRDefault="00B50672" w:rsidP="00077A86">
      <w:pPr>
        <w:numPr>
          <w:ilvl w:val="0"/>
          <w:numId w:val="6"/>
        </w:numPr>
        <w:spacing w:after="0" w:line="276" w:lineRule="auto"/>
        <w:jc w:val="center"/>
        <w:rPr>
          <w:rFonts w:ascii="Arial" w:eastAsia="Times New Roman" w:hAnsi="Arial" w:cs="Arial"/>
          <w:b/>
          <w:bCs/>
          <w:sz w:val="24"/>
          <w:szCs w:val="24"/>
        </w:rPr>
      </w:pPr>
      <w:r w:rsidRPr="00BF50CC">
        <w:rPr>
          <w:rFonts w:ascii="Arial" w:eastAsia="Times New Roman" w:hAnsi="Arial" w:cs="Arial"/>
          <w:b/>
          <w:bCs/>
          <w:sz w:val="24"/>
          <w:szCs w:val="24"/>
        </w:rPr>
        <w:t>Program građenja objekata i uređaja komunalne infrastrukture za 2022. godinu</w:t>
      </w:r>
    </w:p>
    <w:p w14:paraId="6305E948" w14:textId="77777777" w:rsidR="00B50672" w:rsidRPr="00BF50CC" w:rsidRDefault="00B50672" w:rsidP="00077A86">
      <w:pPr>
        <w:numPr>
          <w:ilvl w:val="0"/>
          <w:numId w:val="6"/>
        </w:numPr>
        <w:spacing w:after="0" w:line="276" w:lineRule="auto"/>
        <w:ind w:left="720"/>
        <w:jc w:val="center"/>
        <w:rPr>
          <w:rFonts w:ascii="Arial" w:eastAsia="Times New Roman" w:hAnsi="Arial" w:cs="Arial"/>
          <w:b/>
          <w:bCs/>
          <w:sz w:val="24"/>
          <w:szCs w:val="24"/>
        </w:rPr>
      </w:pPr>
      <w:r w:rsidRPr="00BF50CC">
        <w:rPr>
          <w:rFonts w:ascii="Arial" w:eastAsia="Times New Roman" w:hAnsi="Arial" w:cs="Arial"/>
          <w:b/>
          <w:bCs/>
          <w:sz w:val="24"/>
          <w:szCs w:val="24"/>
        </w:rPr>
        <w:t>Program održavanja komunalne infrastrukture za 2022. godinu</w:t>
      </w:r>
    </w:p>
    <w:p w14:paraId="74D36D42" w14:textId="77777777" w:rsidR="00B50672" w:rsidRPr="00BF50CC" w:rsidRDefault="00B50672" w:rsidP="00077A86">
      <w:pPr>
        <w:numPr>
          <w:ilvl w:val="0"/>
          <w:numId w:val="6"/>
        </w:numPr>
        <w:spacing w:after="0" w:line="276" w:lineRule="auto"/>
        <w:ind w:left="720"/>
        <w:jc w:val="center"/>
        <w:rPr>
          <w:rFonts w:ascii="Arial" w:eastAsia="Times New Roman" w:hAnsi="Arial" w:cs="Arial"/>
          <w:b/>
          <w:bCs/>
          <w:sz w:val="24"/>
          <w:szCs w:val="24"/>
        </w:rPr>
      </w:pPr>
      <w:r w:rsidRPr="00BF50CC">
        <w:rPr>
          <w:rFonts w:ascii="Arial" w:eastAsia="Times New Roman" w:hAnsi="Arial" w:cs="Arial"/>
          <w:b/>
          <w:bCs/>
          <w:sz w:val="24"/>
          <w:szCs w:val="24"/>
        </w:rPr>
        <w:t>Program korištenja naknade za zadržavanje nezakonito izgrađenih  zgrada u prostoru na području Grada Ivanca za 2022. godinu</w:t>
      </w:r>
    </w:p>
    <w:p w14:paraId="6E1371B6" w14:textId="77777777" w:rsidR="00B50672" w:rsidRPr="00BF50CC" w:rsidRDefault="00B50672" w:rsidP="00077A86">
      <w:pPr>
        <w:numPr>
          <w:ilvl w:val="0"/>
          <w:numId w:val="6"/>
        </w:numPr>
        <w:spacing w:after="0" w:line="276" w:lineRule="auto"/>
        <w:ind w:left="720"/>
        <w:jc w:val="center"/>
        <w:rPr>
          <w:rFonts w:ascii="Arial" w:eastAsia="Times New Roman" w:hAnsi="Arial" w:cs="Arial"/>
          <w:b/>
          <w:bCs/>
          <w:sz w:val="24"/>
          <w:szCs w:val="24"/>
        </w:rPr>
      </w:pPr>
      <w:r w:rsidRPr="00BF50CC">
        <w:rPr>
          <w:rFonts w:ascii="Arial" w:eastAsia="Times New Roman" w:hAnsi="Arial" w:cs="Arial"/>
          <w:b/>
          <w:bCs/>
          <w:sz w:val="24"/>
          <w:szCs w:val="24"/>
        </w:rPr>
        <w:t>Program utroška sredstava šumskog doprinosa u 2022. godini</w:t>
      </w:r>
    </w:p>
    <w:p w14:paraId="7AFE5351" w14:textId="77777777" w:rsidR="00B50672" w:rsidRPr="00BF50CC" w:rsidRDefault="00B50672" w:rsidP="00077A86">
      <w:pPr>
        <w:numPr>
          <w:ilvl w:val="0"/>
          <w:numId w:val="6"/>
        </w:numPr>
        <w:spacing w:after="0" w:line="276" w:lineRule="auto"/>
        <w:ind w:left="720"/>
        <w:jc w:val="center"/>
        <w:rPr>
          <w:rFonts w:ascii="Arial" w:eastAsia="Times New Roman" w:hAnsi="Arial" w:cs="Arial"/>
          <w:b/>
          <w:bCs/>
          <w:sz w:val="24"/>
          <w:szCs w:val="24"/>
        </w:rPr>
      </w:pPr>
      <w:r w:rsidRPr="00BF50CC">
        <w:rPr>
          <w:rFonts w:ascii="Arial" w:eastAsia="Times New Roman" w:hAnsi="Arial" w:cs="Arial"/>
          <w:b/>
          <w:bCs/>
          <w:sz w:val="24"/>
          <w:szCs w:val="24"/>
        </w:rPr>
        <w:t>Program javnih potreba u kulturi Grada Ivanca za 2022. godinu</w:t>
      </w:r>
    </w:p>
    <w:p w14:paraId="09CF428A" w14:textId="77777777" w:rsidR="00B50672" w:rsidRPr="00BF50CC" w:rsidRDefault="00B50672" w:rsidP="00077A86">
      <w:pPr>
        <w:numPr>
          <w:ilvl w:val="0"/>
          <w:numId w:val="6"/>
        </w:numPr>
        <w:spacing w:after="0" w:line="276" w:lineRule="auto"/>
        <w:ind w:left="720"/>
        <w:jc w:val="center"/>
        <w:rPr>
          <w:rFonts w:ascii="Arial" w:eastAsia="Times New Roman" w:hAnsi="Arial" w:cs="Arial"/>
          <w:b/>
          <w:bCs/>
          <w:sz w:val="24"/>
          <w:szCs w:val="24"/>
        </w:rPr>
      </w:pPr>
      <w:r w:rsidRPr="00BF50CC">
        <w:rPr>
          <w:rFonts w:ascii="Arial" w:eastAsia="Times New Roman" w:hAnsi="Arial" w:cs="Arial"/>
          <w:b/>
          <w:bCs/>
          <w:sz w:val="24"/>
          <w:szCs w:val="24"/>
        </w:rPr>
        <w:t>Program javnih potreba u području socijalne skrbi za Grad Ivanec u  2022. godini</w:t>
      </w:r>
    </w:p>
    <w:p w14:paraId="6F386233" w14:textId="77777777" w:rsidR="00B50672" w:rsidRPr="00BF50CC" w:rsidRDefault="00B50672" w:rsidP="00077A86">
      <w:pPr>
        <w:numPr>
          <w:ilvl w:val="0"/>
          <w:numId w:val="6"/>
        </w:numPr>
        <w:spacing w:after="0" w:line="276" w:lineRule="auto"/>
        <w:ind w:left="720"/>
        <w:jc w:val="center"/>
        <w:rPr>
          <w:rFonts w:ascii="Arial" w:eastAsia="Times New Roman" w:hAnsi="Arial" w:cs="Arial"/>
          <w:b/>
          <w:bCs/>
          <w:sz w:val="24"/>
          <w:szCs w:val="24"/>
        </w:rPr>
      </w:pPr>
      <w:r w:rsidRPr="00BF50CC">
        <w:rPr>
          <w:rFonts w:ascii="Arial" w:eastAsia="Times New Roman" w:hAnsi="Arial" w:cs="Arial"/>
          <w:b/>
          <w:bCs/>
          <w:sz w:val="24"/>
          <w:szCs w:val="24"/>
        </w:rPr>
        <w:t>Program javnih potreba u sportu Grada Ivanca za 2022. godinu</w:t>
      </w:r>
    </w:p>
    <w:p w14:paraId="611C35F6" w14:textId="77777777" w:rsidR="00B50672" w:rsidRPr="00BF50CC" w:rsidRDefault="00B50672" w:rsidP="00BF50CC">
      <w:pPr>
        <w:spacing w:line="276" w:lineRule="auto"/>
        <w:rPr>
          <w:rFonts w:ascii="Arial" w:eastAsia="Times New Roman" w:hAnsi="Arial" w:cs="Arial"/>
          <w:b/>
          <w:bCs/>
          <w:sz w:val="24"/>
          <w:szCs w:val="24"/>
        </w:rPr>
      </w:pPr>
    </w:p>
    <w:p w14:paraId="6348B94E" w14:textId="44F7CEB0" w:rsidR="00B50672" w:rsidRPr="00BF50CC" w:rsidRDefault="00B50672" w:rsidP="00BF50CC">
      <w:pPr>
        <w:spacing w:after="0" w:line="276" w:lineRule="auto"/>
        <w:rPr>
          <w:rFonts w:ascii="Arial" w:eastAsia="Times New Roman" w:hAnsi="Arial" w:cs="Arial"/>
          <w:b/>
          <w:bCs/>
          <w:sz w:val="24"/>
          <w:szCs w:val="24"/>
        </w:rPr>
      </w:pPr>
    </w:p>
    <w:p w14:paraId="71C11E03" w14:textId="55114BB4" w:rsidR="004D7E59" w:rsidRPr="00BF50CC" w:rsidRDefault="004D7E59" w:rsidP="00BF50CC">
      <w:pPr>
        <w:spacing w:after="0" w:line="276" w:lineRule="auto"/>
        <w:jc w:val="both"/>
        <w:rPr>
          <w:rFonts w:ascii="Arial" w:eastAsia="Times New Roman" w:hAnsi="Arial" w:cs="Arial"/>
          <w:sz w:val="24"/>
          <w:szCs w:val="24"/>
        </w:rPr>
      </w:pPr>
      <w:r w:rsidRPr="00BF50CC">
        <w:rPr>
          <w:rFonts w:ascii="Arial" w:eastAsia="Times New Roman" w:hAnsi="Arial" w:cs="Arial"/>
          <w:sz w:val="24"/>
          <w:szCs w:val="24"/>
        </w:rPr>
        <w:t>Uvodno obrazloženje podnio je gradonačelnik Milorad Batinić:</w:t>
      </w:r>
      <w:r w:rsidR="00DE5C95" w:rsidRPr="00BF50CC">
        <w:rPr>
          <w:rFonts w:ascii="Arial" w:eastAsia="Times New Roman" w:hAnsi="Arial" w:cs="Arial"/>
          <w:sz w:val="24"/>
          <w:szCs w:val="24"/>
        </w:rPr>
        <w:t xml:space="preserve"> </w:t>
      </w:r>
      <w:r w:rsidR="00E457FB" w:rsidRPr="00BF50CC">
        <w:rPr>
          <w:rFonts w:ascii="Arial" w:eastAsia="Times New Roman" w:hAnsi="Arial" w:cs="Arial"/>
          <w:sz w:val="24"/>
          <w:szCs w:val="24"/>
        </w:rPr>
        <w:t xml:space="preserve">Prije svega, Proračun </w:t>
      </w:r>
      <w:r w:rsidR="00910558" w:rsidRPr="00BF50CC">
        <w:rPr>
          <w:rFonts w:ascii="Arial" w:eastAsia="Times New Roman" w:hAnsi="Arial" w:cs="Arial"/>
          <w:sz w:val="24"/>
          <w:szCs w:val="24"/>
        </w:rPr>
        <w:t xml:space="preserve">za 2022. godinu </w:t>
      </w:r>
      <w:r w:rsidR="00E457FB" w:rsidRPr="00BF50CC">
        <w:rPr>
          <w:rFonts w:ascii="Arial" w:eastAsia="Times New Roman" w:hAnsi="Arial" w:cs="Arial"/>
          <w:sz w:val="24"/>
          <w:szCs w:val="24"/>
        </w:rPr>
        <w:t xml:space="preserve">je dosta velik, želio bih pojasniti samo strukturu o čemu se radi. Kad se uzmu prihodi planirani 63.386.000 kuna, želio bih </w:t>
      </w:r>
      <w:proofErr w:type="spellStart"/>
      <w:r w:rsidR="00E457FB" w:rsidRPr="00BF50CC">
        <w:rPr>
          <w:rFonts w:ascii="Arial" w:eastAsia="Times New Roman" w:hAnsi="Arial" w:cs="Arial"/>
          <w:sz w:val="24"/>
          <w:szCs w:val="24"/>
        </w:rPr>
        <w:t>reči</w:t>
      </w:r>
      <w:proofErr w:type="spellEnd"/>
      <w:r w:rsidR="00E457FB" w:rsidRPr="00BF50CC">
        <w:rPr>
          <w:rFonts w:ascii="Arial" w:eastAsia="Times New Roman" w:hAnsi="Arial" w:cs="Arial"/>
          <w:sz w:val="24"/>
          <w:szCs w:val="24"/>
        </w:rPr>
        <w:t xml:space="preserve"> u samoj strukturi radi se o prihodu fiskalnog izravnanja za uravnoteženje proračuna na razini R</w:t>
      </w:r>
      <w:r w:rsidR="005F6EF9" w:rsidRPr="00BF50CC">
        <w:rPr>
          <w:rFonts w:ascii="Arial" w:eastAsia="Times New Roman" w:hAnsi="Arial" w:cs="Arial"/>
          <w:sz w:val="24"/>
          <w:szCs w:val="24"/>
        </w:rPr>
        <w:t>epublike Hrvatske</w:t>
      </w:r>
      <w:r w:rsidR="00E457FB" w:rsidRPr="00BF50CC">
        <w:rPr>
          <w:rFonts w:ascii="Arial" w:eastAsia="Times New Roman" w:hAnsi="Arial" w:cs="Arial"/>
          <w:sz w:val="24"/>
          <w:szCs w:val="24"/>
        </w:rPr>
        <w:t>, pomoć od države 9,2 milijuna kuna, pomoći koje smo planirali iz vanjskih izvora, prvenstveno europski i domicilni proračun 17 milijuna</w:t>
      </w:r>
      <w:r w:rsidR="005F6EF9" w:rsidRPr="00BF50CC">
        <w:rPr>
          <w:rFonts w:ascii="Arial" w:eastAsia="Times New Roman" w:hAnsi="Arial" w:cs="Arial"/>
          <w:sz w:val="24"/>
          <w:szCs w:val="24"/>
        </w:rPr>
        <w:t xml:space="preserve"> kuna</w:t>
      </w:r>
      <w:r w:rsidR="00E457FB" w:rsidRPr="00BF50CC">
        <w:rPr>
          <w:rFonts w:ascii="Arial" w:eastAsia="Times New Roman" w:hAnsi="Arial" w:cs="Arial"/>
          <w:sz w:val="24"/>
          <w:szCs w:val="24"/>
        </w:rPr>
        <w:t xml:space="preserve">, planirana je prodaja imovine </w:t>
      </w:r>
      <w:r w:rsidR="005F6EF9" w:rsidRPr="00BF50CC">
        <w:rPr>
          <w:rFonts w:ascii="Arial" w:eastAsia="Times New Roman" w:hAnsi="Arial" w:cs="Arial"/>
          <w:sz w:val="24"/>
          <w:szCs w:val="24"/>
        </w:rPr>
        <w:t xml:space="preserve">ono </w:t>
      </w:r>
      <w:r w:rsidR="00E457FB" w:rsidRPr="00BF50CC">
        <w:rPr>
          <w:rFonts w:ascii="Arial" w:eastAsia="Times New Roman" w:hAnsi="Arial" w:cs="Arial"/>
          <w:sz w:val="24"/>
          <w:szCs w:val="24"/>
        </w:rPr>
        <w:t xml:space="preserve">što nismo prodali i nešto </w:t>
      </w:r>
      <w:r w:rsidR="005F6EF9" w:rsidRPr="00BF50CC">
        <w:rPr>
          <w:rFonts w:ascii="Arial" w:eastAsia="Times New Roman" w:hAnsi="Arial" w:cs="Arial"/>
          <w:sz w:val="24"/>
          <w:szCs w:val="24"/>
        </w:rPr>
        <w:t xml:space="preserve">drugo što je u planu s 2,3 milijuna kuna. </w:t>
      </w:r>
      <w:r w:rsidR="00910558" w:rsidRPr="00BF50CC">
        <w:rPr>
          <w:rFonts w:ascii="Arial" w:eastAsia="Times New Roman" w:hAnsi="Arial" w:cs="Arial"/>
          <w:sz w:val="24"/>
          <w:szCs w:val="24"/>
        </w:rPr>
        <w:t>K</w:t>
      </w:r>
      <w:r w:rsidR="005F6EF9" w:rsidRPr="00BF50CC">
        <w:rPr>
          <w:rFonts w:ascii="Arial" w:eastAsia="Times New Roman" w:hAnsi="Arial" w:cs="Arial"/>
          <w:sz w:val="24"/>
          <w:szCs w:val="24"/>
        </w:rPr>
        <w:t>ad se pogleda koliki je prihod s osnova poreza, porez na dohodak, prirez i gradski porezi bez dijela fiskalnog</w:t>
      </w:r>
      <w:r w:rsidR="00910558" w:rsidRPr="00BF50CC">
        <w:rPr>
          <w:rFonts w:ascii="Arial" w:eastAsia="Times New Roman" w:hAnsi="Arial" w:cs="Arial"/>
          <w:sz w:val="24"/>
          <w:szCs w:val="24"/>
        </w:rPr>
        <w:t>,</w:t>
      </w:r>
      <w:r w:rsidR="005F6EF9" w:rsidRPr="00BF50CC">
        <w:rPr>
          <w:rFonts w:ascii="Arial" w:eastAsia="Times New Roman" w:hAnsi="Arial" w:cs="Arial"/>
          <w:sz w:val="24"/>
          <w:szCs w:val="24"/>
        </w:rPr>
        <w:t xml:space="preserve"> pomoć</w:t>
      </w:r>
      <w:r w:rsidR="00910558" w:rsidRPr="00BF50CC">
        <w:rPr>
          <w:rFonts w:ascii="Arial" w:eastAsia="Times New Roman" w:hAnsi="Arial" w:cs="Arial"/>
          <w:sz w:val="24"/>
          <w:szCs w:val="24"/>
        </w:rPr>
        <w:t>i</w:t>
      </w:r>
      <w:r w:rsidR="005F6EF9" w:rsidRPr="00BF50CC">
        <w:rPr>
          <w:rFonts w:ascii="Arial" w:eastAsia="Times New Roman" w:hAnsi="Arial" w:cs="Arial"/>
          <w:sz w:val="24"/>
          <w:szCs w:val="24"/>
        </w:rPr>
        <w:t xml:space="preserve"> i prodaji imovine tada govorimo o realnom proračunu od 34,6 </w:t>
      </w:r>
      <w:r w:rsidR="00910558" w:rsidRPr="00BF50CC">
        <w:rPr>
          <w:rFonts w:ascii="Arial" w:eastAsia="Times New Roman" w:hAnsi="Arial" w:cs="Arial"/>
          <w:sz w:val="24"/>
          <w:szCs w:val="24"/>
        </w:rPr>
        <w:t>milijuna</w:t>
      </w:r>
      <w:r w:rsidR="005F6EF9" w:rsidRPr="00BF50CC">
        <w:rPr>
          <w:rFonts w:ascii="Arial" w:eastAsia="Times New Roman" w:hAnsi="Arial" w:cs="Arial"/>
          <w:sz w:val="24"/>
          <w:szCs w:val="24"/>
        </w:rPr>
        <w:t xml:space="preserve"> kuna. </w:t>
      </w:r>
      <w:r w:rsidR="00910558" w:rsidRPr="00BF50CC">
        <w:rPr>
          <w:rFonts w:ascii="Arial" w:eastAsia="Times New Roman" w:hAnsi="Arial" w:cs="Arial"/>
          <w:sz w:val="24"/>
          <w:szCs w:val="24"/>
        </w:rPr>
        <w:t>R</w:t>
      </w:r>
      <w:r w:rsidR="005F6EF9" w:rsidRPr="00BF50CC">
        <w:rPr>
          <w:rFonts w:ascii="Arial" w:eastAsia="Times New Roman" w:hAnsi="Arial" w:cs="Arial"/>
          <w:sz w:val="24"/>
          <w:szCs w:val="24"/>
        </w:rPr>
        <w:t xml:space="preserve">ashodi za redovnu djelatnost Grada, ono što moramo izvršavati, tu su gradske službe, program održavanja, sve one aktivnosti i iznad standarda što moramo ispoštovati, što smo se obvezali kroz programe unatrag nekoliko godina i što temeljem zakona, radi se negdje oko 28,5 milijuna kuna. </w:t>
      </w:r>
      <w:r w:rsidR="00910558" w:rsidRPr="00BF50CC">
        <w:rPr>
          <w:rFonts w:ascii="Arial" w:eastAsia="Times New Roman" w:hAnsi="Arial" w:cs="Arial"/>
          <w:sz w:val="24"/>
          <w:szCs w:val="24"/>
        </w:rPr>
        <w:t>R</w:t>
      </w:r>
      <w:r w:rsidR="005F6EF9" w:rsidRPr="00BF50CC">
        <w:rPr>
          <w:rFonts w:ascii="Arial" w:eastAsia="Times New Roman" w:hAnsi="Arial" w:cs="Arial"/>
          <w:sz w:val="24"/>
          <w:szCs w:val="24"/>
        </w:rPr>
        <w:t xml:space="preserve">azlika od 28,7 </w:t>
      </w:r>
      <w:r w:rsidR="00910558" w:rsidRPr="00BF50CC">
        <w:rPr>
          <w:rFonts w:ascii="Arial" w:eastAsia="Times New Roman" w:hAnsi="Arial" w:cs="Arial"/>
          <w:sz w:val="24"/>
          <w:szCs w:val="24"/>
        </w:rPr>
        <w:t>milijuna</w:t>
      </w:r>
      <w:r w:rsidR="005F6EF9" w:rsidRPr="00BF50CC">
        <w:rPr>
          <w:rFonts w:ascii="Arial" w:eastAsia="Times New Roman" w:hAnsi="Arial" w:cs="Arial"/>
          <w:sz w:val="24"/>
          <w:szCs w:val="24"/>
        </w:rPr>
        <w:t xml:space="preserve"> kuna radi se o investicijskom dijelu. Praktički pola proračuna ide u investicije, a pola proračuna je neki „hladni pogon“, programi, projekti koji su dugogodišnji, koje temeljem zakona moramo ispoštovati. Planirani su porezi i prirez 23 milijuna kuna, fiskalno izravnanje 9,3 </w:t>
      </w:r>
      <w:r w:rsidR="00782375" w:rsidRPr="00BF50CC">
        <w:rPr>
          <w:rFonts w:ascii="Arial" w:eastAsia="Times New Roman" w:hAnsi="Arial" w:cs="Arial"/>
          <w:sz w:val="24"/>
          <w:szCs w:val="24"/>
        </w:rPr>
        <w:t>milijuna</w:t>
      </w:r>
      <w:r w:rsidR="005F6EF9" w:rsidRPr="00BF50CC">
        <w:rPr>
          <w:rFonts w:ascii="Arial" w:eastAsia="Times New Roman" w:hAnsi="Arial" w:cs="Arial"/>
          <w:sz w:val="24"/>
          <w:szCs w:val="24"/>
        </w:rPr>
        <w:t xml:space="preserve"> kuna</w:t>
      </w:r>
      <w:r w:rsidR="00910558" w:rsidRPr="00BF50CC">
        <w:rPr>
          <w:rFonts w:ascii="Arial" w:eastAsia="Times New Roman" w:hAnsi="Arial" w:cs="Arial"/>
          <w:sz w:val="24"/>
          <w:szCs w:val="24"/>
        </w:rPr>
        <w:t>,</w:t>
      </w:r>
      <w:r w:rsidR="005F6EF9" w:rsidRPr="00BF50CC">
        <w:rPr>
          <w:rFonts w:ascii="Arial" w:eastAsia="Times New Roman" w:hAnsi="Arial" w:cs="Arial"/>
          <w:sz w:val="24"/>
          <w:szCs w:val="24"/>
        </w:rPr>
        <w:t xml:space="preserve"> to je pomoć koja se projicira svake godine na temelju državnog prosjeka. To je pomoć koja praktički, moje načelo je to uglavnom može ići na investicije, za unapređenje, </w:t>
      </w:r>
      <w:r w:rsidR="00910558" w:rsidRPr="00BF50CC">
        <w:rPr>
          <w:rFonts w:ascii="Arial" w:eastAsia="Times New Roman" w:hAnsi="Arial" w:cs="Arial"/>
          <w:sz w:val="24"/>
          <w:szCs w:val="24"/>
        </w:rPr>
        <w:t xml:space="preserve">da li </w:t>
      </w:r>
      <w:r w:rsidR="005F6EF9" w:rsidRPr="00BF50CC">
        <w:rPr>
          <w:rFonts w:ascii="Arial" w:eastAsia="Times New Roman" w:hAnsi="Arial" w:cs="Arial"/>
          <w:sz w:val="24"/>
          <w:szCs w:val="24"/>
        </w:rPr>
        <w:t xml:space="preserve">komunalna, društvena, bilo koja druga </w:t>
      </w:r>
      <w:r w:rsidR="00782375" w:rsidRPr="00BF50CC">
        <w:rPr>
          <w:rFonts w:ascii="Arial" w:eastAsia="Times New Roman" w:hAnsi="Arial" w:cs="Arial"/>
          <w:sz w:val="24"/>
          <w:szCs w:val="24"/>
        </w:rPr>
        <w:t>infrastruktura</w:t>
      </w:r>
      <w:r w:rsidR="005F6EF9" w:rsidRPr="00BF50CC">
        <w:rPr>
          <w:rFonts w:ascii="Arial" w:eastAsia="Times New Roman" w:hAnsi="Arial" w:cs="Arial"/>
          <w:sz w:val="24"/>
          <w:szCs w:val="24"/>
        </w:rPr>
        <w:t>, pomoći iz proračuna temeljem</w:t>
      </w:r>
      <w:r w:rsidR="00782375" w:rsidRPr="00BF50CC">
        <w:rPr>
          <w:rFonts w:ascii="Arial" w:eastAsia="Times New Roman" w:hAnsi="Arial" w:cs="Arial"/>
          <w:sz w:val="24"/>
          <w:szCs w:val="24"/>
        </w:rPr>
        <w:t xml:space="preserve"> </w:t>
      </w:r>
      <w:r w:rsidR="005F6EF9" w:rsidRPr="00BF50CC">
        <w:rPr>
          <w:rFonts w:ascii="Arial" w:eastAsia="Times New Roman" w:hAnsi="Arial" w:cs="Arial"/>
          <w:sz w:val="24"/>
          <w:szCs w:val="24"/>
        </w:rPr>
        <w:t>naši</w:t>
      </w:r>
      <w:r w:rsidR="00782375" w:rsidRPr="00BF50CC">
        <w:rPr>
          <w:rFonts w:ascii="Arial" w:eastAsia="Times New Roman" w:hAnsi="Arial" w:cs="Arial"/>
          <w:sz w:val="24"/>
          <w:szCs w:val="24"/>
        </w:rPr>
        <w:t>h</w:t>
      </w:r>
      <w:r w:rsidR="005F6EF9" w:rsidRPr="00BF50CC">
        <w:rPr>
          <w:rFonts w:ascii="Arial" w:eastAsia="Times New Roman" w:hAnsi="Arial" w:cs="Arial"/>
          <w:sz w:val="24"/>
          <w:szCs w:val="24"/>
        </w:rPr>
        <w:t xml:space="preserve"> projekcija razvoja i </w:t>
      </w:r>
      <w:r w:rsidR="00910558" w:rsidRPr="00BF50CC">
        <w:rPr>
          <w:rFonts w:ascii="Arial" w:eastAsia="Times New Roman" w:hAnsi="Arial" w:cs="Arial"/>
          <w:sz w:val="24"/>
          <w:szCs w:val="24"/>
        </w:rPr>
        <w:t xml:space="preserve">jednako tako </w:t>
      </w:r>
      <w:r w:rsidR="005F6EF9" w:rsidRPr="00BF50CC">
        <w:rPr>
          <w:rFonts w:ascii="Arial" w:eastAsia="Times New Roman" w:hAnsi="Arial" w:cs="Arial"/>
          <w:sz w:val="24"/>
          <w:szCs w:val="24"/>
        </w:rPr>
        <w:t>onoga što smatramo, što već imamo ugovoreno, ono što je najavljeno od strane resornih ministarst</w:t>
      </w:r>
      <w:r w:rsidR="00910558" w:rsidRPr="00BF50CC">
        <w:rPr>
          <w:rFonts w:ascii="Arial" w:eastAsia="Times New Roman" w:hAnsi="Arial" w:cs="Arial"/>
          <w:sz w:val="24"/>
          <w:szCs w:val="24"/>
        </w:rPr>
        <w:t>a</w:t>
      </w:r>
      <w:r w:rsidR="005F6EF9" w:rsidRPr="00BF50CC">
        <w:rPr>
          <w:rFonts w:ascii="Arial" w:eastAsia="Times New Roman" w:hAnsi="Arial" w:cs="Arial"/>
          <w:sz w:val="24"/>
          <w:szCs w:val="24"/>
        </w:rPr>
        <w:t>va i ono što je u očekivanju, što je najavljeno</w:t>
      </w:r>
      <w:r w:rsidR="009A7626" w:rsidRPr="00BF50CC">
        <w:rPr>
          <w:rFonts w:ascii="Arial" w:eastAsia="Times New Roman" w:hAnsi="Arial" w:cs="Arial"/>
          <w:sz w:val="24"/>
          <w:szCs w:val="24"/>
        </w:rPr>
        <w:t xml:space="preserve">, što možemo očekivati </w:t>
      </w:r>
      <w:r w:rsidR="005F6EF9" w:rsidRPr="00BF50CC">
        <w:rPr>
          <w:rFonts w:ascii="Arial" w:eastAsia="Times New Roman" w:hAnsi="Arial" w:cs="Arial"/>
          <w:sz w:val="24"/>
          <w:szCs w:val="24"/>
        </w:rPr>
        <w:t>u narednoj godini. Moramo planirati sredstva, da li ćemo uspjeti uspješno kandidirati i ostvariti te prih</w:t>
      </w:r>
      <w:r w:rsidR="00782375" w:rsidRPr="00BF50CC">
        <w:rPr>
          <w:rFonts w:ascii="Arial" w:eastAsia="Times New Roman" w:hAnsi="Arial" w:cs="Arial"/>
          <w:sz w:val="24"/>
          <w:szCs w:val="24"/>
        </w:rPr>
        <w:t>o</w:t>
      </w:r>
      <w:r w:rsidR="005F6EF9" w:rsidRPr="00BF50CC">
        <w:rPr>
          <w:rFonts w:ascii="Arial" w:eastAsia="Times New Roman" w:hAnsi="Arial" w:cs="Arial"/>
          <w:sz w:val="24"/>
          <w:szCs w:val="24"/>
        </w:rPr>
        <w:t>de, to ćemo morati čekati, iako  u ovoj fazi Europa još uvijek nije odobrila programe</w:t>
      </w:r>
      <w:r w:rsidR="009A7626" w:rsidRPr="00BF50CC">
        <w:rPr>
          <w:rFonts w:ascii="Arial" w:eastAsia="Times New Roman" w:hAnsi="Arial" w:cs="Arial"/>
          <w:sz w:val="24"/>
          <w:szCs w:val="24"/>
        </w:rPr>
        <w:t>,</w:t>
      </w:r>
      <w:r w:rsidR="005F6EF9" w:rsidRPr="00BF50CC">
        <w:rPr>
          <w:rFonts w:ascii="Arial" w:eastAsia="Times New Roman" w:hAnsi="Arial" w:cs="Arial"/>
          <w:sz w:val="24"/>
          <w:szCs w:val="24"/>
        </w:rPr>
        <w:t xml:space="preserve"> odnosno  nije donijet  taj programski dio proračuna, tako da je teško očekivati u ovom trenutku pa čak i do kraja godine da Vlada i resorna ministarstva mogu </w:t>
      </w:r>
      <w:r w:rsidR="00782375" w:rsidRPr="00BF50CC">
        <w:rPr>
          <w:rFonts w:ascii="Arial" w:eastAsia="Times New Roman" w:hAnsi="Arial" w:cs="Arial"/>
          <w:sz w:val="24"/>
          <w:szCs w:val="24"/>
        </w:rPr>
        <w:t>preciznije</w:t>
      </w:r>
      <w:r w:rsidR="005F6EF9" w:rsidRPr="00BF50CC">
        <w:rPr>
          <w:rFonts w:ascii="Arial" w:eastAsia="Times New Roman" w:hAnsi="Arial" w:cs="Arial"/>
          <w:sz w:val="24"/>
          <w:szCs w:val="24"/>
        </w:rPr>
        <w:t>, realnije raspisati natječaj, krenuti u</w:t>
      </w:r>
      <w:r w:rsidR="009A7626" w:rsidRPr="00BF50CC">
        <w:rPr>
          <w:rFonts w:ascii="Arial" w:eastAsia="Times New Roman" w:hAnsi="Arial" w:cs="Arial"/>
          <w:sz w:val="24"/>
          <w:szCs w:val="24"/>
        </w:rPr>
        <w:t xml:space="preserve"> raspis </w:t>
      </w:r>
      <w:r w:rsidR="005F6EF9" w:rsidRPr="00BF50CC">
        <w:rPr>
          <w:rFonts w:ascii="Arial" w:eastAsia="Times New Roman" w:hAnsi="Arial" w:cs="Arial"/>
          <w:sz w:val="24"/>
          <w:szCs w:val="24"/>
        </w:rPr>
        <w:t xml:space="preserve">natječaj što se tiče kandidiranja naspram </w:t>
      </w:r>
      <w:r w:rsidR="00782375" w:rsidRPr="00BF50CC">
        <w:rPr>
          <w:rFonts w:ascii="Arial" w:eastAsia="Times New Roman" w:hAnsi="Arial" w:cs="Arial"/>
          <w:sz w:val="24"/>
          <w:szCs w:val="24"/>
        </w:rPr>
        <w:t>europskog</w:t>
      </w:r>
      <w:r w:rsidR="005F6EF9" w:rsidRPr="00BF50CC">
        <w:rPr>
          <w:rFonts w:ascii="Arial" w:eastAsia="Times New Roman" w:hAnsi="Arial" w:cs="Arial"/>
          <w:sz w:val="24"/>
          <w:szCs w:val="24"/>
        </w:rPr>
        <w:t xml:space="preserve"> novca. Nadam se da će prvi kvartal biti taj gdje ćemo dobiti jednu kvalitetniju sliku, bolju i za kandidiranje tih projekata. Komunalna naknada</w:t>
      </w:r>
      <w:r w:rsidR="009A7626" w:rsidRPr="00BF50CC">
        <w:rPr>
          <w:rFonts w:ascii="Arial" w:eastAsia="Times New Roman" w:hAnsi="Arial" w:cs="Arial"/>
          <w:sz w:val="24"/>
          <w:szCs w:val="24"/>
        </w:rPr>
        <w:t>,</w:t>
      </w:r>
      <w:r w:rsidR="005F6EF9" w:rsidRPr="00BF50CC">
        <w:rPr>
          <w:rFonts w:ascii="Arial" w:eastAsia="Times New Roman" w:hAnsi="Arial" w:cs="Arial"/>
          <w:sz w:val="24"/>
          <w:szCs w:val="24"/>
        </w:rPr>
        <w:t xml:space="preserve"> nju nismo dugi niz godina povećavali, </w:t>
      </w:r>
      <w:r w:rsidR="005F6EF9" w:rsidRPr="00BF50CC">
        <w:rPr>
          <w:rFonts w:ascii="Arial" w:eastAsia="Times New Roman" w:hAnsi="Arial" w:cs="Arial"/>
          <w:sz w:val="24"/>
          <w:szCs w:val="24"/>
        </w:rPr>
        <w:lastRenderedPageBreak/>
        <w:t xml:space="preserve">planirana je s 3,9 milijuna kuna, na razini je </w:t>
      </w:r>
      <w:r w:rsidR="00782375" w:rsidRPr="00BF50CC">
        <w:rPr>
          <w:rFonts w:ascii="Arial" w:eastAsia="Times New Roman" w:hAnsi="Arial" w:cs="Arial"/>
          <w:sz w:val="24"/>
          <w:szCs w:val="24"/>
        </w:rPr>
        <w:t>realizacije</w:t>
      </w:r>
      <w:r w:rsidR="009A7626" w:rsidRPr="00BF50CC">
        <w:rPr>
          <w:rFonts w:ascii="Arial" w:eastAsia="Times New Roman" w:hAnsi="Arial" w:cs="Arial"/>
          <w:sz w:val="24"/>
          <w:szCs w:val="24"/>
        </w:rPr>
        <w:t>,</w:t>
      </w:r>
      <w:r w:rsidR="005F6EF9" w:rsidRPr="00BF50CC">
        <w:rPr>
          <w:rFonts w:ascii="Arial" w:eastAsia="Times New Roman" w:hAnsi="Arial" w:cs="Arial"/>
          <w:sz w:val="24"/>
          <w:szCs w:val="24"/>
        </w:rPr>
        <w:t xml:space="preserve"> komunalni doprinos također</w:t>
      </w:r>
      <w:r w:rsidR="009A7626" w:rsidRPr="00BF50CC">
        <w:rPr>
          <w:rFonts w:ascii="Arial" w:eastAsia="Times New Roman" w:hAnsi="Arial" w:cs="Arial"/>
          <w:sz w:val="24"/>
          <w:szCs w:val="24"/>
        </w:rPr>
        <w:t>,</w:t>
      </w:r>
      <w:r w:rsidR="005F6EF9" w:rsidRPr="00BF50CC">
        <w:rPr>
          <w:rFonts w:ascii="Arial" w:eastAsia="Times New Roman" w:hAnsi="Arial" w:cs="Arial"/>
          <w:sz w:val="24"/>
          <w:szCs w:val="24"/>
        </w:rPr>
        <w:t xml:space="preserve"> </w:t>
      </w:r>
      <w:r w:rsidR="009A7626" w:rsidRPr="00BF50CC">
        <w:rPr>
          <w:rFonts w:ascii="Arial" w:eastAsia="Times New Roman" w:hAnsi="Arial" w:cs="Arial"/>
          <w:sz w:val="24"/>
          <w:szCs w:val="24"/>
        </w:rPr>
        <w:t>o</w:t>
      </w:r>
      <w:r w:rsidR="005F6EF9" w:rsidRPr="00BF50CC">
        <w:rPr>
          <w:rFonts w:ascii="Arial" w:eastAsia="Times New Roman" w:hAnsi="Arial" w:cs="Arial"/>
          <w:sz w:val="24"/>
          <w:szCs w:val="24"/>
        </w:rPr>
        <w:t>no što očekuješ</w:t>
      </w:r>
      <w:r w:rsidR="009A7626" w:rsidRPr="00BF50CC">
        <w:rPr>
          <w:rFonts w:ascii="Arial" w:eastAsia="Times New Roman" w:hAnsi="Arial" w:cs="Arial"/>
          <w:sz w:val="24"/>
          <w:szCs w:val="24"/>
        </w:rPr>
        <w:t>. O</w:t>
      </w:r>
      <w:r w:rsidR="005F6EF9" w:rsidRPr="00BF50CC">
        <w:rPr>
          <w:rFonts w:ascii="Arial" w:eastAsia="Times New Roman" w:hAnsi="Arial" w:cs="Arial"/>
          <w:sz w:val="24"/>
          <w:szCs w:val="24"/>
        </w:rPr>
        <w:t xml:space="preserve">ve neke druge stavke, pošto je ovo konsolidirani proračun, vrtić je projicirao svoje prihode temeljem iskustva, plana, a isto tako projiciran je i temeljem novih kriterija koje smo donijeli na prošloj sjednici Vijeća. Tu su također </w:t>
      </w:r>
      <w:r w:rsidR="00FD24A9" w:rsidRPr="00BF50CC">
        <w:rPr>
          <w:rFonts w:ascii="Arial" w:eastAsia="Times New Roman" w:hAnsi="Arial" w:cs="Arial"/>
          <w:sz w:val="24"/>
          <w:szCs w:val="24"/>
        </w:rPr>
        <w:t xml:space="preserve">otplate glavnice kredita. Programski dio po upravnim odjelima </w:t>
      </w:r>
      <w:r w:rsidR="009A7626" w:rsidRPr="00BF50CC">
        <w:rPr>
          <w:rFonts w:ascii="Arial" w:eastAsia="Times New Roman" w:hAnsi="Arial" w:cs="Arial"/>
          <w:sz w:val="24"/>
          <w:szCs w:val="24"/>
        </w:rPr>
        <w:t>je</w:t>
      </w:r>
      <w:r w:rsidR="00FD24A9" w:rsidRPr="00BF50CC">
        <w:rPr>
          <w:rFonts w:ascii="Arial" w:eastAsia="Times New Roman" w:hAnsi="Arial" w:cs="Arial"/>
          <w:sz w:val="24"/>
          <w:szCs w:val="24"/>
        </w:rPr>
        <w:t xml:space="preserve"> vidljivo i dalje ovaj dio što se tiče vatrogastva dogovor je, sutra je sastanak s Vatrogasnom zajednicom, nastavit ćemo sa</w:t>
      </w:r>
      <w:r w:rsidR="009A7626" w:rsidRPr="00BF50CC">
        <w:rPr>
          <w:rFonts w:ascii="Arial" w:eastAsia="Times New Roman" w:hAnsi="Arial" w:cs="Arial"/>
          <w:sz w:val="24"/>
          <w:szCs w:val="24"/>
        </w:rPr>
        <w:t xml:space="preserve"> onim</w:t>
      </w:r>
      <w:r w:rsidR="00FD24A9" w:rsidRPr="00BF50CC">
        <w:rPr>
          <w:rFonts w:ascii="Arial" w:eastAsia="Times New Roman" w:hAnsi="Arial" w:cs="Arial"/>
          <w:sz w:val="24"/>
          <w:szCs w:val="24"/>
        </w:rPr>
        <w:t xml:space="preserve"> </w:t>
      </w:r>
      <w:r w:rsidR="00782375" w:rsidRPr="00BF50CC">
        <w:rPr>
          <w:rFonts w:ascii="Arial" w:eastAsia="Times New Roman" w:hAnsi="Arial" w:cs="Arial"/>
          <w:sz w:val="24"/>
          <w:szCs w:val="24"/>
        </w:rPr>
        <w:t>sufinanciranjem</w:t>
      </w:r>
      <w:r w:rsidR="00FD24A9" w:rsidRPr="00BF50CC">
        <w:rPr>
          <w:rFonts w:ascii="Arial" w:eastAsia="Times New Roman" w:hAnsi="Arial" w:cs="Arial"/>
          <w:sz w:val="24"/>
          <w:szCs w:val="24"/>
        </w:rPr>
        <w:t xml:space="preserve"> od 100 tisu</w:t>
      </w:r>
      <w:r w:rsidR="00782375" w:rsidRPr="00BF50CC">
        <w:rPr>
          <w:rFonts w:ascii="Arial" w:eastAsia="Times New Roman" w:hAnsi="Arial" w:cs="Arial"/>
          <w:sz w:val="24"/>
          <w:szCs w:val="24"/>
        </w:rPr>
        <w:t>ća</w:t>
      </w:r>
      <w:r w:rsidR="00FD24A9" w:rsidRPr="00BF50CC">
        <w:rPr>
          <w:rFonts w:ascii="Arial" w:eastAsia="Times New Roman" w:hAnsi="Arial" w:cs="Arial"/>
          <w:sz w:val="24"/>
          <w:szCs w:val="24"/>
        </w:rPr>
        <w:t xml:space="preserve"> ku</w:t>
      </w:r>
      <w:r w:rsidR="00782375" w:rsidRPr="00BF50CC">
        <w:rPr>
          <w:rFonts w:ascii="Arial" w:eastAsia="Times New Roman" w:hAnsi="Arial" w:cs="Arial"/>
          <w:sz w:val="24"/>
          <w:szCs w:val="24"/>
        </w:rPr>
        <w:t>n</w:t>
      </w:r>
      <w:r w:rsidR="00FD24A9" w:rsidRPr="00BF50CC">
        <w:rPr>
          <w:rFonts w:ascii="Arial" w:eastAsia="Times New Roman" w:hAnsi="Arial" w:cs="Arial"/>
          <w:sz w:val="24"/>
          <w:szCs w:val="24"/>
        </w:rPr>
        <w:t xml:space="preserve">a na godišnjoj razini što je </w:t>
      </w:r>
      <w:r w:rsidR="00782375" w:rsidRPr="00BF50CC">
        <w:rPr>
          <w:rFonts w:ascii="Arial" w:eastAsia="Times New Roman" w:hAnsi="Arial" w:cs="Arial"/>
          <w:sz w:val="24"/>
          <w:szCs w:val="24"/>
        </w:rPr>
        <w:t>četverogodišnji</w:t>
      </w:r>
      <w:r w:rsidR="00FD24A9" w:rsidRPr="00BF50CC">
        <w:rPr>
          <w:rFonts w:ascii="Arial" w:eastAsia="Times New Roman" w:hAnsi="Arial" w:cs="Arial"/>
          <w:sz w:val="24"/>
          <w:szCs w:val="24"/>
        </w:rPr>
        <w:t xml:space="preserve"> plan istekao, </w:t>
      </w:r>
      <w:r w:rsidR="009A7626" w:rsidRPr="00BF50CC">
        <w:rPr>
          <w:rFonts w:ascii="Arial" w:eastAsia="Times New Roman" w:hAnsi="Arial" w:cs="Arial"/>
          <w:sz w:val="24"/>
          <w:szCs w:val="24"/>
        </w:rPr>
        <w:t xml:space="preserve">dodatnih sredstava za investiranje, </w:t>
      </w:r>
      <w:r w:rsidR="00FD24A9" w:rsidRPr="00BF50CC">
        <w:rPr>
          <w:rFonts w:ascii="Arial" w:eastAsia="Times New Roman" w:hAnsi="Arial" w:cs="Arial"/>
          <w:sz w:val="24"/>
          <w:szCs w:val="24"/>
        </w:rPr>
        <w:t>dodatno opremanje u vatrogasnu zajednicu</w:t>
      </w:r>
      <w:r w:rsidR="009A7626" w:rsidRPr="00BF50CC">
        <w:rPr>
          <w:rFonts w:ascii="Arial" w:eastAsia="Times New Roman" w:hAnsi="Arial" w:cs="Arial"/>
          <w:sz w:val="24"/>
          <w:szCs w:val="24"/>
        </w:rPr>
        <w:t>.</w:t>
      </w:r>
      <w:r w:rsidR="00FD24A9" w:rsidRPr="00BF50CC">
        <w:rPr>
          <w:rFonts w:ascii="Arial" w:eastAsia="Times New Roman" w:hAnsi="Arial" w:cs="Arial"/>
          <w:sz w:val="24"/>
          <w:szCs w:val="24"/>
        </w:rPr>
        <w:t xml:space="preserve"> </w:t>
      </w:r>
      <w:r w:rsidR="009A7626" w:rsidRPr="00BF50CC">
        <w:rPr>
          <w:rFonts w:ascii="Arial" w:eastAsia="Times New Roman" w:hAnsi="Arial" w:cs="Arial"/>
          <w:sz w:val="24"/>
          <w:szCs w:val="24"/>
        </w:rPr>
        <w:t>I</w:t>
      </w:r>
      <w:r w:rsidR="00FD24A9" w:rsidRPr="00BF50CC">
        <w:rPr>
          <w:rFonts w:ascii="Arial" w:eastAsia="Times New Roman" w:hAnsi="Arial" w:cs="Arial"/>
          <w:sz w:val="24"/>
          <w:szCs w:val="24"/>
        </w:rPr>
        <w:t>mamo i na dnevnom redu program civilne zaštite gdje ćete vidjeti da ono što stalno govorim već nekoliko godina, a i iskustvo nam govori da su vatrogasci jedina organizirana  snaga i tu moramo svakako uskočiti</w:t>
      </w:r>
      <w:r w:rsidR="009A7626" w:rsidRPr="00BF50CC">
        <w:rPr>
          <w:rFonts w:ascii="Arial" w:eastAsia="Times New Roman" w:hAnsi="Arial" w:cs="Arial"/>
          <w:sz w:val="24"/>
          <w:szCs w:val="24"/>
        </w:rPr>
        <w:t>,</w:t>
      </w:r>
      <w:r w:rsidR="00FD24A9" w:rsidRPr="00BF50CC">
        <w:rPr>
          <w:rFonts w:ascii="Arial" w:eastAsia="Times New Roman" w:hAnsi="Arial" w:cs="Arial"/>
          <w:sz w:val="24"/>
          <w:szCs w:val="24"/>
        </w:rPr>
        <w:t xml:space="preserve"> s time da sredstva ove godine </w:t>
      </w:r>
      <w:r w:rsidR="009A7626" w:rsidRPr="00BF50CC">
        <w:rPr>
          <w:rFonts w:ascii="Arial" w:eastAsia="Times New Roman" w:hAnsi="Arial" w:cs="Arial"/>
          <w:sz w:val="24"/>
          <w:szCs w:val="24"/>
        </w:rPr>
        <w:t xml:space="preserve">za vatrogastvo </w:t>
      </w:r>
      <w:r w:rsidR="00FD24A9" w:rsidRPr="00BF50CC">
        <w:rPr>
          <w:rFonts w:ascii="Arial" w:eastAsia="Times New Roman" w:hAnsi="Arial" w:cs="Arial"/>
          <w:sz w:val="24"/>
          <w:szCs w:val="24"/>
        </w:rPr>
        <w:t>temeljem izračuna, temeljem zakonske stope tr</w:t>
      </w:r>
      <w:r w:rsidR="00782375" w:rsidRPr="00BF50CC">
        <w:rPr>
          <w:rFonts w:ascii="Arial" w:eastAsia="Times New Roman" w:hAnsi="Arial" w:cs="Arial"/>
          <w:sz w:val="24"/>
          <w:szCs w:val="24"/>
        </w:rPr>
        <w:t>e</w:t>
      </w:r>
      <w:r w:rsidR="00FD24A9" w:rsidRPr="00BF50CC">
        <w:rPr>
          <w:rFonts w:ascii="Arial" w:eastAsia="Times New Roman" w:hAnsi="Arial" w:cs="Arial"/>
          <w:sz w:val="24"/>
          <w:szCs w:val="24"/>
        </w:rPr>
        <w:t>bala su biti nešto manja, odlučio sam da se ne smanjuju</w:t>
      </w:r>
      <w:r w:rsidR="009A7626" w:rsidRPr="00BF50CC">
        <w:rPr>
          <w:rFonts w:ascii="Arial" w:eastAsia="Times New Roman" w:hAnsi="Arial" w:cs="Arial"/>
          <w:sz w:val="24"/>
          <w:szCs w:val="24"/>
        </w:rPr>
        <w:t>,</w:t>
      </w:r>
      <w:r w:rsidR="00FD24A9" w:rsidRPr="00BF50CC">
        <w:rPr>
          <w:rFonts w:ascii="Arial" w:eastAsia="Times New Roman" w:hAnsi="Arial" w:cs="Arial"/>
          <w:sz w:val="24"/>
          <w:szCs w:val="24"/>
        </w:rPr>
        <w:t xml:space="preserve"> nego da vatrogasna zajednica ima </w:t>
      </w:r>
      <w:r w:rsidR="00782375" w:rsidRPr="00BF50CC">
        <w:rPr>
          <w:rFonts w:ascii="Arial" w:eastAsia="Times New Roman" w:hAnsi="Arial" w:cs="Arial"/>
          <w:sz w:val="24"/>
          <w:szCs w:val="24"/>
        </w:rPr>
        <w:t>konstante</w:t>
      </w:r>
      <w:r w:rsidR="00FD24A9" w:rsidRPr="00BF50CC">
        <w:rPr>
          <w:rFonts w:ascii="Arial" w:eastAsia="Times New Roman" w:hAnsi="Arial" w:cs="Arial"/>
          <w:sz w:val="24"/>
          <w:szCs w:val="24"/>
        </w:rPr>
        <w:t xml:space="preserve"> prihode i da mogu dugoročno planirati jer pred njima je </w:t>
      </w:r>
      <w:proofErr w:type="spellStart"/>
      <w:r w:rsidR="00FD24A9" w:rsidRPr="00BF50CC">
        <w:rPr>
          <w:rFonts w:ascii="Arial" w:eastAsia="Times New Roman" w:hAnsi="Arial" w:cs="Arial"/>
          <w:sz w:val="24"/>
          <w:szCs w:val="24"/>
        </w:rPr>
        <w:t>zanavljanje</w:t>
      </w:r>
      <w:proofErr w:type="spellEnd"/>
      <w:r w:rsidR="00FD24A9" w:rsidRPr="00BF50CC">
        <w:rPr>
          <w:rFonts w:ascii="Arial" w:eastAsia="Times New Roman" w:hAnsi="Arial" w:cs="Arial"/>
          <w:sz w:val="24"/>
          <w:szCs w:val="24"/>
        </w:rPr>
        <w:t xml:space="preserve">, obnova opreme, ekipiranje i </w:t>
      </w:r>
      <w:r w:rsidR="009A7626" w:rsidRPr="00BF50CC">
        <w:rPr>
          <w:rFonts w:ascii="Arial" w:eastAsia="Times New Roman" w:hAnsi="Arial" w:cs="Arial"/>
          <w:sz w:val="24"/>
          <w:szCs w:val="24"/>
        </w:rPr>
        <w:t xml:space="preserve">naravno </w:t>
      </w:r>
      <w:r w:rsidR="00FD24A9" w:rsidRPr="00BF50CC">
        <w:rPr>
          <w:rFonts w:ascii="Arial" w:eastAsia="Times New Roman" w:hAnsi="Arial" w:cs="Arial"/>
          <w:sz w:val="24"/>
          <w:szCs w:val="24"/>
        </w:rPr>
        <w:t>motivacija mlađih naraštaja da se prihvate toga hvale vrijednog volonterstva</w:t>
      </w:r>
      <w:r w:rsidR="00A202A8" w:rsidRPr="00BF50CC">
        <w:rPr>
          <w:rFonts w:ascii="Arial" w:eastAsia="Times New Roman" w:hAnsi="Arial" w:cs="Arial"/>
          <w:sz w:val="24"/>
          <w:szCs w:val="24"/>
        </w:rPr>
        <w:t>.</w:t>
      </w:r>
      <w:r w:rsidR="00FD24A9" w:rsidRPr="00BF50CC">
        <w:rPr>
          <w:rFonts w:ascii="Arial" w:eastAsia="Times New Roman" w:hAnsi="Arial" w:cs="Arial"/>
          <w:sz w:val="24"/>
          <w:szCs w:val="24"/>
        </w:rPr>
        <w:t xml:space="preserve"> </w:t>
      </w:r>
      <w:r w:rsidR="00A202A8" w:rsidRPr="00BF50CC">
        <w:rPr>
          <w:rFonts w:ascii="Arial" w:eastAsia="Times New Roman" w:hAnsi="Arial" w:cs="Arial"/>
          <w:sz w:val="24"/>
          <w:szCs w:val="24"/>
        </w:rPr>
        <w:t>K</w:t>
      </w:r>
      <w:r w:rsidR="00FD24A9" w:rsidRPr="00BF50CC">
        <w:rPr>
          <w:rFonts w:ascii="Arial" w:eastAsia="Times New Roman" w:hAnsi="Arial" w:cs="Arial"/>
          <w:sz w:val="24"/>
          <w:szCs w:val="24"/>
        </w:rPr>
        <w:t>ultura, sport nismo zanemarili</w:t>
      </w:r>
      <w:r w:rsidR="009A7626" w:rsidRPr="00BF50CC">
        <w:rPr>
          <w:rFonts w:ascii="Arial" w:eastAsia="Times New Roman" w:hAnsi="Arial" w:cs="Arial"/>
          <w:sz w:val="24"/>
          <w:szCs w:val="24"/>
        </w:rPr>
        <w:t>,</w:t>
      </w:r>
      <w:r w:rsidR="00FD24A9" w:rsidRPr="00BF50CC">
        <w:rPr>
          <w:rFonts w:ascii="Arial" w:eastAsia="Times New Roman" w:hAnsi="Arial" w:cs="Arial"/>
          <w:sz w:val="24"/>
          <w:szCs w:val="24"/>
        </w:rPr>
        <w:t xml:space="preserve"> iako su u narednoj godini planirani investicijski programi u sportu, tu je Lančić Knapić za koji jo</w:t>
      </w:r>
      <w:r w:rsidR="00A202A8" w:rsidRPr="00BF50CC">
        <w:rPr>
          <w:rFonts w:ascii="Arial" w:eastAsia="Times New Roman" w:hAnsi="Arial" w:cs="Arial"/>
          <w:sz w:val="24"/>
          <w:szCs w:val="24"/>
        </w:rPr>
        <w:t>š uvijek nemamo naznaku da li je to konačno ili ne</w:t>
      </w:r>
      <w:r w:rsidR="009A7626" w:rsidRPr="00BF50CC">
        <w:rPr>
          <w:rFonts w:ascii="Arial" w:eastAsia="Times New Roman" w:hAnsi="Arial" w:cs="Arial"/>
          <w:sz w:val="24"/>
          <w:szCs w:val="24"/>
        </w:rPr>
        <w:t>,</w:t>
      </w:r>
      <w:r w:rsidR="00A202A8" w:rsidRPr="00BF50CC">
        <w:rPr>
          <w:rFonts w:ascii="Arial" w:eastAsia="Times New Roman" w:hAnsi="Arial" w:cs="Arial"/>
          <w:sz w:val="24"/>
          <w:szCs w:val="24"/>
        </w:rPr>
        <w:t xml:space="preserve"> očekujemo u prvom kvartalu naredne godine. Također imamo investiciju u sportu, to je rekonstrukcija svlačionica objekta NK Ivančice. Ovih dana bi trebala početi montaža </w:t>
      </w:r>
      <w:r w:rsidR="008A606D" w:rsidRPr="00BF50CC">
        <w:rPr>
          <w:rFonts w:ascii="Arial" w:eastAsia="Times New Roman" w:hAnsi="Arial" w:cs="Arial"/>
          <w:sz w:val="24"/>
          <w:szCs w:val="24"/>
        </w:rPr>
        <w:t xml:space="preserve">montažnih </w:t>
      </w:r>
      <w:r w:rsidR="00A202A8" w:rsidRPr="00BF50CC">
        <w:rPr>
          <w:rFonts w:ascii="Arial" w:eastAsia="Times New Roman" w:hAnsi="Arial" w:cs="Arial"/>
          <w:sz w:val="24"/>
          <w:szCs w:val="24"/>
        </w:rPr>
        <w:t xml:space="preserve">modularnih objekata za školu nogometa u </w:t>
      </w:r>
      <w:proofErr w:type="spellStart"/>
      <w:r w:rsidR="00A202A8" w:rsidRPr="00BF50CC">
        <w:rPr>
          <w:rFonts w:ascii="Arial" w:eastAsia="Times New Roman" w:hAnsi="Arial" w:cs="Arial"/>
          <w:sz w:val="24"/>
          <w:szCs w:val="24"/>
        </w:rPr>
        <w:t>Salinovcu</w:t>
      </w:r>
      <w:proofErr w:type="spellEnd"/>
      <w:r w:rsidR="00A202A8" w:rsidRPr="00BF50CC">
        <w:rPr>
          <w:rFonts w:ascii="Arial" w:eastAsia="Times New Roman" w:hAnsi="Arial" w:cs="Arial"/>
          <w:sz w:val="24"/>
          <w:szCs w:val="24"/>
        </w:rPr>
        <w:t>.</w:t>
      </w:r>
      <w:r w:rsidR="008A606D" w:rsidRPr="00BF50CC">
        <w:rPr>
          <w:rFonts w:ascii="Arial" w:eastAsia="Times New Roman" w:hAnsi="Arial" w:cs="Arial"/>
          <w:sz w:val="24"/>
          <w:szCs w:val="24"/>
        </w:rPr>
        <w:t xml:space="preserve"> Zatim, investiranje u energetsku obnovu, to je ono što smo </w:t>
      </w:r>
      <w:r w:rsidR="009A7626" w:rsidRPr="00BF50CC">
        <w:rPr>
          <w:rFonts w:ascii="Arial" w:eastAsia="Times New Roman" w:hAnsi="Arial" w:cs="Arial"/>
          <w:sz w:val="24"/>
          <w:szCs w:val="24"/>
        </w:rPr>
        <w:t>kandidirali</w:t>
      </w:r>
      <w:r w:rsidR="008A606D" w:rsidRPr="00BF50CC">
        <w:rPr>
          <w:rFonts w:ascii="Arial" w:eastAsia="Times New Roman" w:hAnsi="Arial" w:cs="Arial"/>
          <w:sz w:val="24"/>
          <w:szCs w:val="24"/>
        </w:rPr>
        <w:t xml:space="preserve"> jedan dio, što očekujemo kandidirati objekte</w:t>
      </w:r>
      <w:r w:rsidR="00F0479A" w:rsidRPr="00BF50CC">
        <w:rPr>
          <w:rFonts w:ascii="Arial" w:eastAsia="Times New Roman" w:hAnsi="Arial" w:cs="Arial"/>
          <w:sz w:val="24"/>
          <w:szCs w:val="24"/>
        </w:rPr>
        <w:t>. P</w:t>
      </w:r>
      <w:r w:rsidR="008A606D" w:rsidRPr="00BF50CC">
        <w:rPr>
          <w:rFonts w:ascii="Arial" w:eastAsia="Times New Roman" w:hAnsi="Arial" w:cs="Arial"/>
          <w:sz w:val="24"/>
          <w:szCs w:val="24"/>
        </w:rPr>
        <w:t>rogram komunalne infrastrukture je 13,5 milijuna kuna</w:t>
      </w:r>
      <w:r w:rsidR="00F0479A" w:rsidRPr="00BF50CC">
        <w:rPr>
          <w:rFonts w:ascii="Arial" w:eastAsia="Times New Roman" w:hAnsi="Arial" w:cs="Arial"/>
          <w:sz w:val="24"/>
          <w:szCs w:val="24"/>
        </w:rPr>
        <w:t>. V</w:t>
      </w:r>
      <w:r w:rsidR="009A7626" w:rsidRPr="00BF50CC">
        <w:rPr>
          <w:rFonts w:ascii="Arial" w:eastAsia="Times New Roman" w:hAnsi="Arial" w:cs="Arial"/>
          <w:sz w:val="24"/>
          <w:szCs w:val="24"/>
        </w:rPr>
        <w:t>odoopskrba</w:t>
      </w:r>
      <w:r w:rsidR="008A606D" w:rsidRPr="00BF50CC">
        <w:rPr>
          <w:rFonts w:ascii="Arial" w:eastAsia="Times New Roman" w:hAnsi="Arial" w:cs="Arial"/>
          <w:sz w:val="24"/>
          <w:szCs w:val="24"/>
        </w:rPr>
        <w:t xml:space="preserve">, odvodnja, aglomeracija projicirano s preko 3 milijuna kuna na </w:t>
      </w:r>
      <w:r w:rsidR="00F0479A" w:rsidRPr="00BF50CC">
        <w:rPr>
          <w:rFonts w:ascii="Arial" w:eastAsia="Times New Roman" w:hAnsi="Arial" w:cs="Arial"/>
          <w:sz w:val="24"/>
          <w:szCs w:val="24"/>
        </w:rPr>
        <w:t>rashodovanoj</w:t>
      </w:r>
      <w:r w:rsidR="008A606D" w:rsidRPr="00BF50CC">
        <w:rPr>
          <w:rFonts w:ascii="Arial" w:eastAsia="Times New Roman" w:hAnsi="Arial" w:cs="Arial"/>
          <w:sz w:val="24"/>
          <w:szCs w:val="24"/>
        </w:rPr>
        <w:t xml:space="preserve"> strani i ove neke sitne stavke zaštita okoliša, tu je ono sporno što je i bilo upita </w:t>
      </w:r>
      <w:proofErr w:type="spellStart"/>
      <w:r w:rsidR="008A606D" w:rsidRPr="00BF50CC">
        <w:rPr>
          <w:rFonts w:ascii="Arial" w:eastAsia="Times New Roman" w:hAnsi="Arial" w:cs="Arial"/>
          <w:sz w:val="24"/>
          <w:szCs w:val="24"/>
        </w:rPr>
        <w:t>sortirnica</w:t>
      </w:r>
      <w:proofErr w:type="spellEnd"/>
      <w:r w:rsidR="008A606D" w:rsidRPr="00BF50CC">
        <w:rPr>
          <w:rFonts w:ascii="Arial" w:eastAsia="Times New Roman" w:hAnsi="Arial" w:cs="Arial"/>
          <w:sz w:val="24"/>
          <w:szCs w:val="24"/>
        </w:rPr>
        <w:t xml:space="preserve"> u Varaždinu</w:t>
      </w:r>
      <w:r w:rsidR="007F246F" w:rsidRPr="00BF50CC">
        <w:rPr>
          <w:rFonts w:ascii="Arial" w:eastAsia="Times New Roman" w:hAnsi="Arial" w:cs="Arial"/>
          <w:sz w:val="24"/>
          <w:szCs w:val="24"/>
        </w:rPr>
        <w:t>,</w:t>
      </w:r>
      <w:r w:rsidR="008A606D" w:rsidRPr="00BF50CC">
        <w:rPr>
          <w:rFonts w:ascii="Arial" w:eastAsia="Times New Roman" w:hAnsi="Arial" w:cs="Arial"/>
          <w:sz w:val="24"/>
          <w:szCs w:val="24"/>
        </w:rPr>
        <w:t xml:space="preserve"> ako se sjećate bilo je i na </w:t>
      </w:r>
      <w:r w:rsidR="00F0479A" w:rsidRPr="00BF50CC">
        <w:rPr>
          <w:rFonts w:ascii="Arial" w:eastAsia="Times New Roman" w:hAnsi="Arial" w:cs="Arial"/>
          <w:sz w:val="24"/>
          <w:szCs w:val="24"/>
        </w:rPr>
        <w:t>G</w:t>
      </w:r>
      <w:r w:rsidR="008A606D" w:rsidRPr="00BF50CC">
        <w:rPr>
          <w:rFonts w:ascii="Arial" w:eastAsia="Times New Roman" w:hAnsi="Arial" w:cs="Arial"/>
          <w:sz w:val="24"/>
          <w:szCs w:val="24"/>
        </w:rPr>
        <w:t xml:space="preserve">radskom vijeću prošle godine. Zajedno sa </w:t>
      </w:r>
      <w:r w:rsidR="007F246F" w:rsidRPr="00BF50CC">
        <w:rPr>
          <w:rFonts w:ascii="Arial" w:eastAsia="Times New Roman" w:hAnsi="Arial" w:cs="Arial"/>
          <w:sz w:val="24"/>
          <w:szCs w:val="24"/>
        </w:rPr>
        <w:t xml:space="preserve">ne znam točno </w:t>
      </w:r>
      <w:r w:rsidR="008A606D" w:rsidRPr="00BF50CC">
        <w:rPr>
          <w:rFonts w:ascii="Arial" w:eastAsia="Times New Roman" w:hAnsi="Arial" w:cs="Arial"/>
          <w:sz w:val="24"/>
          <w:szCs w:val="24"/>
        </w:rPr>
        <w:t xml:space="preserve">koliko lokalnih samouprava Grad </w:t>
      </w:r>
      <w:r w:rsidR="007F246F" w:rsidRPr="00BF50CC">
        <w:rPr>
          <w:rFonts w:ascii="Arial" w:eastAsia="Times New Roman" w:hAnsi="Arial" w:cs="Arial"/>
          <w:sz w:val="24"/>
          <w:szCs w:val="24"/>
        </w:rPr>
        <w:t>Varaždin</w:t>
      </w:r>
      <w:r w:rsidR="008A606D" w:rsidRPr="00BF50CC">
        <w:rPr>
          <w:rFonts w:ascii="Arial" w:eastAsia="Times New Roman" w:hAnsi="Arial" w:cs="Arial"/>
          <w:sz w:val="24"/>
          <w:szCs w:val="24"/>
        </w:rPr>
        <w:t xml:space="preserve"> </w:t>
      </w:r>
      <w:r w:rsidR="007F246F" w:rsidRPr="00BF50CC">
        <w:rPr>
          <w:rFonts w:ascii="Arial" w:eastAsia="Times New Roman" w:hAnsi="Arial" w:cs="Arial"/>
          <w:sz w:val="24"/>
          <w:szCs w:val="24"/>
        </w:rPr>
        <w:t>j</w:t>
      </w:r>
      <w:r w:rsidR="008A606D" w:rsidRPr="00BF50CC">
        <w:rPr>
          <w:rFonts w:ascii="Arial" w:eastAsia="Times New Roman" w:hAnsi="Arial" w:cs="Arial"/>
          <w:sz w:val="24"/>
          <w:szCs w:val="24"/>
        </w:rPr>
        <w:t>e kandidirao taj projekt i prošao</w:t>
      </w:r>
      <w:r w:rsidR="007F246F" w:rsidRPr="00BF50CC">
        <w:rPr>
          <w:rFonts w:ascii="Arial" w:eastAsia="Times New Roman" w:hAnsi="Arial" w:cs="Arial"/>
          <w:sz w:val="24"/>
          <w:szCs w:val="24"/>
        </w:rPr>
        <w:t xml:space="preserve"> je</w:t>
      </w:r>
      <w:r w:rsidR="008A606D" w:rsidRPr="00BF50CC">
        <w:rPr>
          <w:rFonts w:ascii="Arial" w:eastAsia="Times New Roman" w:hAnsi="Arial" w:cs="Arial"/>
          <w:sz w:val="24"/>
          <w:szCs w:val="24"/>
        </w:rPr>
        <w:t>, potpisan je ugovor s Gradom Varaždinom od strane resornog ministarstva, mislim da je napravljen odabir izvođača</w:t>
      </w:r>
      <w:r w:rsidR="007F246F" w:rsidRPr="00BF50CC">
        <w:rPr>
          <w:rFonts w:ascii="Arial" w:eastAsia="Times New Roman" w:hAnsi="Arial" w:cs="Arial"/>
          <w:sz w:val="24"/>
          <w:szCs w:val="24"/>
        </w:rPr>
        <w:t xml:space="preserve"> napravljen</w:t>
      </w:r>
      <w:r w:rsidR="008A606D" w:rsidRPr="00BF50CC">
        <w:rPr>
          <w:rFonts w:ascii="Arial" w:eastAsia="Times New Roman" w:hAnsi="Arial" w:cs="Arial"/>
          <w:sz w:val="24"/>
          <w:szCs w:val="24"/>
        </w:rPr>
        <w:t xml:space="preserve"> i kreće se u gradnju </w:t>
      </w:r>
      <w:proofErr w:type="spellStart"/>
      <w:r w:rsidR="008A606D" w:rsidRPr="00BF50CC">
        <w:rPr>
          <w:rFonts w:ascii="Arial" w:eastAsia="Times New Roman" w:hAnsi="Arial" w:cs="Arial"/>
          <w:sz w:val="24"/>
          <w:szCs w:val="24"/>
        </w:rPr>
        <w:t>sorti</w:t>
      </w:r>
      <w:r w:rsidR="007F246F" w:rsidRPr="00BF50CC">
        <w:rPr>
          <w:rFonts w:ascii="Arial" w:eastAsia="Times New Roman" w:hAnsi="Arial" w:cs="Arial"/>
          <w:sz w:val="24"/>
          <w:szCs w:val="24"/>
        </w:rPr>
        <w:t>r</w:t>
      </w:r>
      <w:r w:rsidR="008A606D" w:rsidRPr="00BF50CC">
        <w:rPr>
          <w:rFonts w:ascii="Arial" w:eastAsia="Times New Roman" w:hAnsi="Arial" w:cs="Arial"/>
          <w:sz w:val="24"/>
          <w:szCs w:val="24"/>
        </w:rPr>
        <w:t>nice</w:t>
      </w:r>
      <w:proofErr w:type="spellEnd"/>
      <w:r w:rsidR="008A606D" w:rsidRPr="00BF50CC">
        <w:rPr>
          <w:rFonts w:ascii="Arial" w:eastAsia="Times New Roman" w:hAnsi="Arial" w:cs="Arial"/>
          <w:sz w:val="24"/>
          <w:szCs w:val="24"/>
        </w:rPr>
        <w:t xml:space="preserve"> s ciljem da se </w:t>
      </w:r>
      <w:proofErr w:type="spellStart"/>
      <w:r w:rsidR="008A606D" w:rsidRPr="00BF50CC">
        <w:rPr>
          <w:rFonts w:ascii="Arial" w:eastAsia="Times New Roman" w:hAnsi="Arial" w:cs="Arial"/>
          <w:sz w:val="24"/>
          <w:szCs w:val="24"/>
        </w:rPr>
        <w:t>reciklabilni</w:t>
      </w:r>
      <w:proofErr w:type="spellEnd"/>
      <w:r w:rsidR="008A606D" w:rsidRPr="00BF50CC">
        <w:rPr>
          <w:rFonts w:ascii="Arial" w:eastAsia="Times New Roman" w:hAnsi="Arial" w:cs="Arial"/>
          <w:sz w:val="24"/>
          <w:szCs w:val="24"/>
        </w:rPr>
        <w:t xml:space="preserve"> otpad</w:t>
      </w:r>
      <w:r w:rsidR="007F246F" w:rsidRPr="00BF50CC">
        <w:rPr>
          <w:rFonts w:ascii="Arial" w:eastAsia="Times New Roman" w:hAnsi="Arial" w:cs="Arial"/>
          <w:sz w:val="24"/>
          <w:szCs w:val="24"/>
        </w:rPr>
        <w:t>, radi se o njemu,</w:t>
      </w:r>
      <w:r w:rsidR="008A606D" w:rsidRPr="00BF50CC">
        <w:rPr>
          <w:rFonts w:ascii="Arial" w:eastAsia="Times New Roman" w:hAnsi="Arial" w:cs="Arial"/>
          <w:sz w:val="24"/>
          <w:szCs w:val="24"/>
        </w:rPr>
        <w:t xml:space="preserve"> da se dodatno obrađuje da bi mogao postići neku komercijalnu cijenu. Budimo iskreni, i mi kao građani nismo savršeni u </w:t>
      </w:r>
      <w:r w:rsidR="007F246F" w:rsidRPr="00BF50CC">
        <w:rPr>
          <w:rFonts w:ascii="Arial" w:eastAsia="Times New Roman" w:hAnsi="Arial" w:cs="Arial"/>
          <w:sz w:val="24"/>
          <w:szCs w:val="24"/>
        </w:rPr>
        <w:t xml:space="preserve">dijelu </w:t>
      </w:r>
      <w:r w:rsidR="008A606D" w:rsidRPr="00BF50CC">
        <w:rPr>
          <w:rFonts w:ascii="Arial" w:eastAsia="Times New Roman" w:hAnsi="Arial" w:cs="Arial"/>
          <w:sz w:val="24"/>
          <w:szCs w:val="24"/>
        </w:rPr>
        <w:t>sortiranju otpada. Upravo na taj način</w:t>
      </w:r>
      <w:r w:rsidR="007F246F" w:rsidRPr="00BF50CC">
        <w:rPr>
          <w:rFonts w:ascii="Arial" w:eastAsia="Times New Roman" w:hAnsi="Arial" w:cs="Arial"/>
          <w:sz w:val="24"/>
          <w:szCs w:val="24"/>
        </w:rPr>
        <w:t xml:space="preserve"> jer </w:t>
      </w:r>
      <w:r w:rsidR="008A606D" w:rsidRPr="00BF50CC">
        <w:rPr>
          <w:rFonts w:ascii="Arial" w:eastAsia="Times New Roman" w:hAnsi="Arial" w:cs="Arial"/>
          <w:sz w:val="24"/>
          <w:szCs w:val="24"/>
        </w:rPr>
        <w:t xml:space="preserve"> kad se pogleda u današnje vrijeme tona plastike za zbrinjavanje košta 1000 kuna, ne znam da li se papir nešto mo</w:t>
      </w:r>
      <w:r w:rsidR="007F246F" w:rsidRPr="00BF50CC">
        <w:rPr>
          <w:rFonts w:ascii="Arial" w:eastAsia="Times New Roman" w:hAnsi="Arial" w:cs="Arial"/>
          <w:sz w:val="24"/>
          <w:szCs w:val="24"/>
        </w:rPr>
        <w:t>ž</w:t>
      </w:r>
      <w:r w:rsidR="008A606D" w:rsidRPr="00BF50CC">
        <w:rPr>
          <w:rFonts w:ascii="Arial" w:eastAsia="Times New Roman" w:hAnsi="Arial" w:cs="Arial"/>
          <w:sz w:val="24"/>
          <w:szCs w:val="24"/>
        </w:rPr>
        <w:t xml:space="preserve">e kapitalizirati, staklo danas ne, sutra da. </w:t>
      </w:r>
      <w:r w:rsidR="007F246F" w:rsidRPr="00BF50CC">
        <w:rPr>
          <w:rFonts w:ascii="Arial" w:eastAsia="Times New Roman" w:hAnsi="Arial" w:cs="Arial"/>
          <w:sz w:val="24"/>
          <w:szCs w:val="24"/>
        </w:rPr>
        <w:t>C</w:t>
      </w:r>
      <w:r w:rsidR="008A606D" w:rsidRPr="00BF50CC">
        <w:rPr>
          <w:rFonts w:ascii="Arial" w:eastAsia="Times New Roman" w:hAnsi="Arial" w:cs="Arial"/>
          <w:sz w:val="24"/>
          <w:szCs w:val="24"/>
        </w:rPr>
        <w:t>ilj je stvoriti nešto poput b</w:t>
      </w:r>
      <w:r w:rsidR="007F246F" w:rsidRPr="00BF50CC">
        <w:rPr>
          <w:rFonts w:ascii="Arial" w:eastAsia="Times New Roman" w:hAnsi="Arial" w:cs="Arial"/>
          <w:sz w:val="24"/>
          <w:szCs w:val="24"/>
        </w:rPr>
        <w:t>urze otpada,</w:t>
      </w:r>
      <w:r w:rsidR="008A606D" w:rsidRPr="00BF50CC">
        <w:rPr>
          <w:rFonts w:ascii="Arial" w:eastAsia="Times New Roman" w:hAnsi="Arial" w:cs="Arial"/>
          <w:sz w:val="24"/>
          <w:szCs w:val="24"/>
        </w:rPr>
        <w:t xml:space="preserve">   imaš, sortiraš, skladištiš i kada je cijena povoljna plasiraš na tržite. To smo u obvezi i prema </w:t>
      </w:r>
      <w:r w:rsidR="007F246F" w:rsidRPr="00BF50CC">
        <w:rPr>
          <w:rFonts w:ascii="Arial" w:eastAsia="Times New Roman" w:hAnsi="Arial" w:cs="Arial"/>
          <w:sz w:val="24"/>
          <w:szCs w:val="24"/>
        </w:rPr>
        <w:t>EU</w:t>
      </w:r>
      <w:r w:rsidR="008A606D" w:rsidRPr="00BF50CC">
        <w:rPr>
          <w:rFonts w:ascii="Arial" w:eastAsia="Times New Roman" w:hAnsi="Arial" w:cs="Arial"/>
          <w:sz w:val="24"/>
          <w:szCs w:val="24"/>
        </w:rPr>
        <w:t xml:space="preserve"> direktivi i prema našoj regulativi.</w:t>
      </w:r>
      <w:r w:rsidR="005C7390" w:rsidRPr="00BF50CC">
        <w:rPr>
          <w:rFonts w:ascii="Arial" w:eastAsia="Times New Roman" w:hAnsi="Arial" w:cs="Arial"/>
          <w:sz w:val="24"/>
          <w:szCs w:val="24"/>
        </w:rPr>
        <w:t xml:space="preserve"> Programski dio je sadržajan.</w:t>
      </w:r>
    </w:p>
    <w:p w14:paraId="46B68D98" w14:textId="6462D689" w:rsidR="005C7390" w:rsidRPr="00BF50CC" w:rsidRDefault="005C7390" w:rsidP="00BF50CC">
      <w:pPr>
        <w:spacing w:after="0" w:line="276" w:lineRule="auto"/>
        <w:jc w:val="both"/>
        <w:rPr>
          <w:rFonts w:ascii="Arial" w:eastAsia="Times New Roman" w:hAnsi="Arial" w:cs="Arial"/>
          <w:sz w:val="24"/>
          <w:szCs w:val="24"/>
        </w:rPr>
      </w:pPr>
    </w:p>
    <w:p w14:paraId="340D52E5" w14:textId="5ED3F718" w:rsidR="005C7390" w:rsidRPr="00BF50CC" w:rsidRDefault="005C7390" w:rsidP="00BF50CC">
      <w:pPr>
        <w:spacing w:after="0" w:line="276" w:lineRule="auto"/>
        <w:jc w:val="both"/>
        <w:rPr>
          <w:rFonts w:ascii="Arial" w:eastAsia="Times New Roman" w:hAnsi="Arial" w:cs="Arial"/>
          <w:sz w:val="24"/>
          <w:szCs w:val="24"/>
        </w:rPr>
      </w:pPr>
      <w:r w:rsidRPr="00BF50CC">
        <w:rPr>
          <w:rFonts w:ascii="Arial" w:eastAsia="Times New Roman" w:hAnsi="Arial" w:cs="Arial"/>
          <w:sz w:val="24"/>
          <w:szCs w:val="24"/>
        </w:rPr>
        <w:t>Otvorena je rasprava.</w:t>
      </w:r>
    </w:p>
    <w:p w14:paraId="04BB2C10" w14:textId="1B961B36" w:rsidR="005C7390" w:rsidRPr="00BF50CC" w:rsidRDefault="005C7390" w:rsidP="00BF50CC">
      <w:pPr>
        <w:spacing w:after="0" w:line="276" w:lineRule="auto"/>
        <w:jc w:val="both"/>
        <w:rPr>
          <w:rFonts w:ascii="Arial" w:eastAsia="Times New Roman" w:hAnsi="Arial" w:cs="Arial"/>
          <w:sz w:val="24"/>
          <w:szCs w:val="24"/>
        </w:rPr>
      </w:pPr>
    </w:p>
    <w:p w14:paraId="689E9F56" w14:textId="542F03D5" w:rsidR="005C7390" w:rsidRPr="00BF50CC" w:rsidRDefault="005C7390" w:rsidP="00BF50CC">
      <w:pPr>
        <w:spacing w:after="0" w:line="276" w:lineRule="auto"/>
        <w:jc w:val="both"/>
        <w:rPr>
          <w:rFonts w:ascii="Arial" w:eastAsia="Times New Roman" w:hAnsi="Arial" w:cs="Arial"/>
          <w:sz w:val="24"/>
          <w:szCs w:val="24"/>
        </w:rPr>
      </w:pPr>
      <w:r w:rsidRPr="00BF50CC">
        <w:rPr>
          <w:rFonts w:ascii="Arial" w:eastAsia="Times New Roman" w:hAnsi="Arial" w:cs="Arial"/>
          <w:sz w:val="24"/>
          <w:szCs w:val="24"/>
        </w:rPr>
        <w:t xml:space="preserve">Predsjednik konstatira da su prijave za raspravu za ovu točku dnevnog reda podnijeli vijećnici Zdenko </w:t>
      </w:r>
      <w:proofErr w:type="spellStart"/>
      <w:r w:rsidRPr="00BF50CC">
        <w:rPr>
          <w:rFonts w:ascii="Arial" w:eastAsia="Times New Roman" w:hAnsi="Arial" w:cs="Arial"/>
          <w:sz w:val="24"/>
          <w:szCs w:val="24"/>
        </w:rPr>
        <w:t>Đuras</w:t>
      </w:r>
      <w:proofErr w:type="spellEnd"/>
      <w:r w:rsidRPr="00BF50CC">
        <w:rPr>
          <w:rFonts w:ascii="Arial" w:eastAsia="Times New Roman" w:hAnsi="Arial" w:cs="Arial"/>
          <w:sz w:val="24"/>
          <w:szCs w:val="24"/>
        </w:rPr>
        <w:t xml:space="preserve">, Nikola Sedlar, </w:t>
      </w:r>
      <w:proofErr w:type="spellStart"/>
      <w:r w:rsidRPr="00BF50CC">
        <w:rPr>
          <w:rFonts w:ascii="Arial" w:eastAsia="Times New Roman" w:hAnsi="Arial" w:cs="Arial"/>
          <w:sz w:val="24"/>
          <w:szCs w:val="24"/>
        </w:rPr>
        <w:t>Ljudvek</w:t>
      </w:r>
      <w:proofErr w:type="spellEnd"/>
      <w:r w:rsidRPr="00BF50CC">
        <w:rPr>
          <w:rFonts w:ascii="Arial" w:eastAsia="Times New Roman" w:hAnsi="Arial" w:cs="Arial"/>
          <w:sz w:val="24"/>
          <w:szCs w:val="24"/>
        </w:rPr>
        <w:t xml:space="preserve"> Cikač, Kristina Geci </w:t>
      </w:r>
      <w:proofErr w:type="spellStart"/>
      <w:r w:rsidRPr="00BF50CC">
        <w:rPr>
          <w:rFonts w:ascii="Arial" w:eastAsia="Times New Roman" w:hAnsi="Arial" w:cs="Arial"/>
          <w:sz w:val="24"/>
          <w:szCs w:val="24"/>
        </w:rPr>
        <w:t>Smoljo</w:t>
      </w:r>
      <w:proofErr w:type="spellEnd"/>
      <w:r w:rsidRPr="00BF50CC">
        <w:rPr>
          <w:rFonts w:ascii="Arial" w:eastAsia="Times New Roman" w:hAnsi="Arial" w:cs="Arial"/>
          <w:sz w:val="24"/>
          <w:szCs w:val="24"/>
        </w:rPr>
        <w:t>, Mihael Slunjski.</w:t>
      </w:r>
    </w:p>
    <w:p w14:paraId="4F05E2AD" w14:textId="2FD5F85E" w:rsidR="005C7390" w:rsidRPr="00BF50CC" w:rsidRDefault="005C7390" w:rsidP="00BF50CC">
      <w:pPr>
        <w:spacing w:after="0" w:line="276" w:lineRule="auto"/>
        <w:jc w:val="both"/>
        <w:rPr>
          <w:rFonts w:ascii="Arial" w:eastAsia="Times New Roman" w:hAnsi="Arial" w:cs="Arial"/>
          <w:sz w:val="24"/>
          <w:szCs w:val="24"/>
        </w:rPr>
      </w:pPr>
    </w:p>
    <w:p w14:paraId="3EA5E8BE" w14:textId="43B2CE69" w:rsidR="005C7390" w:rsidRPr="00BF50CC" w:rsidRDefault="005C7390" w:rsidP="00BF50CC">
      <w:pPr>
        <w:spacing w:after="0" w:line="276" w:lineRule="auto"/>
        <w:jc w:val="both"/>
        <w:rPr>
          <w:rFonts w:ascii="Arial" w:eastAsia="Times New Roman" w:hAnsi="Arial" w:cs="Arial"/>
          <w:sz w:val="24"/>
          <w:szCs w:val="24"/>
        </w:rPr>
      </w:pPr>
      <w:r w:rsidRPr="00BF50CC">
        <w:rPr>
          <w:rFonts w:ascii="Arial" w:eastAsia="Times New Roman" w:hAnsi="Arial" w:cs="Arial"/>
          <w:sz w:val="24"/>
          <w:szCs w:val="24"/>
        </w:rPr>
        <w:lastRenderedPageBreak/>
        <w:t xml:space="preserve">Zdenko </w:t>
      </w:r>
      <w:proofErr w:type="spellStart"/>
      <w:r w:rsidRPr="00BF50CC">
        <w:rPr>
          <w:rFonts w:ascii="Arial" w:eastAsia="Times New Roman" w:hAnsi="Arial" w:cs="Arial"/>
          <w:sz w:val="24"/>
          <w:szCs w:val="24"/>
        </w:rPr>
        <w:t>Đuras</w:t>
      </w:r>
      <w:proofErr w:type="spellEnd"/>
      <w:r w:rsidRPr="00BF50CC">
        <w:rPr>
          <w:rFonts w:ascii="Arial" w:eastAsia="Times New Roman" w:hAnsi="Arial" w:cs="Arial"/>
          <w:sz w:val="24"/>
          <w:szCs w:val="24"/>
        </w:rPr>
        <w:t xml:space="preserve">:  </w:t>
      </w:r>
      <w:r w:rsidR="007F246F" w:rsidRPr="00BF50CC">
        <w:rPr>
          <w:rFonts w:ascii="Arial" w:eastAsia="Times New Roman" w:hAnsi="Arial" w:cs="Arial"/>
          <w:sz w:val="24"/>
          <w:szCs w:val="24"/>
        </w:rPr>
        <w:t>K</w:t>
      </w:r>
      <w:r w:rsidR="0007104A" w:rsidRPr="00BF50CC">
        <w:rPr>
          <w:rFonts w:ascii="Arial" w:eastAsia="Times New Roman" w:hAnsi="Arial" w:cs="Arial"/>
          <w:sz w:val="24"/>
          <w:szCs w:val="24"/>
        </w:rPr>
        <w:t>ao i svake godine proračun nam nekako sve brže dolazi i to je vrijeme u kojem moramo donijeti odluku u kojem smjeru će naš grad krenuti. Razgovarali smo s gradonačelnikom i uvidjeli smo da nekoliko naših točaka, tj. ciljeva, planova i programa nalazi se u proračunu Grada Ivanca za 2022. godinu te</w:t>
      </w:r>
      <w:r w:rsidR="001A6E17" w:rsidRPr="00BF50CC">
        <w:rPr>
          <w:rFonts w:ascii="Arial" w:eastAsia="Times New Roman" w:hAnsi="Arial" w:cs="Arial"/>
          <w:sz w:val="24"/>
          <w:szCs w:val="24"/>
        </w:rPr>
        <w:t xml:space="preserve"> </w:t>
      </w:r>
      <w:r w:rsidR="0007104A" w:rsidRPr="00BF50CC">
        <w:rPr>
          <w:rFonts w:ascii="Arial" w:eastAsia="Times New Roman" w:hAnsi="Arial" w:cs="Arial"/>
          <w:sz w:val="24"/>
          <w:szCs w:val="24"/>
        </w:rPr>
        <w:t xml:space="preserve">ćemo mi kao vijećnici Hrvatske demokratske zajednice podržati taj proračun. Ono što je </w:t>
      </w:r>
      <w:r w:rsidR="001A6E17" w:rsidRPr="00BF50CC">
        <w:rPr>
          <w:rFonts w:ascii="Arial" w:eastAsia="Times New Roman" w:hAnsi="Arial" w:cs="Arial"/>
          <w:sz w:val="24"/>
          <w:szCs w:val="24"/>
        </w:rPr>
        <w:t>najvažnije</w:t>
      </w:r>
      <w:r w:rsidR="0007104A" w:rsidRPr="00BF50CC">
        <w:rPr>
          <w:rFonts w:ascii="Arial" w:eastAsia="Times New Roman" w:hAnsi="Arial" w:cs="Arial"/>
          <w:sz w:val="24"/>
          <w:szCs w:val="24"/>
        </w:rPr>
        <w:t xml:space="preserve"> iz kojeg razloga, na nama vijećnicima je velika odgovornost</w:t>
      </w:r>
      <w:r w:rsidR="00280789" w:rsidRPr="00BF50CC">
        <w:rPr>
          <w:rFonts w:ascii="Arial" w:eastAsia="Times New Roman" w:hAnsi="Arial" w:cs="Arial"/>
          <w:sz w:val="24"/>
          <w:szCs w:val="24"/>
        </w:rPr>
        <w:t>. Š</w:t>
      </w:r>
      <w:r w:rsidR="0007104A" w:rsidRPr="00BF50CC">
        <w:rPr>
          <w:rFonts w:ascii="Arial" w:eastAsia="Times New Roman" w:hAnsi="Arial" w:cs="Arial"/>
          <w:sz w:val="24"/>
          <w:szCs w:val="24"/>
        </w:rPr>
        <w:t xml:space="preserve">to znači podržati </w:t>
      </w:r>
      <w:r w:rsidR="00280789" w:rsidRPr="00BF50CC">
        <w:rPr>
          <w:rFonts w:ascii="Arial" w:eastAsia="Times New Roman" w:hAnsi="Arial" w:cs="Arial"/>
          <w:sz w:val="24"/>
          <w:szCs w:val="24"/>
        </w:rPr>
        <w:t xml:space="preserve">proračun, </w:t>
      </w:r>
      <w:r w:rsidR="0007104A" w:rsidRPr="00BF50CC">
        <w:rPr>
          <w:rFonts w:ascii="Arial" w:eastAsia="Times New Roman" w:hAnsi="Arial" w:cs="Arial"/>
          <w:sz w:val="24"/>
          <w:szCs w:val="24"/>
        </w:rPr>
        <w:t>što znači ne podr</w:t>
      </w:r>
      <w:r w:rsidR="001A6E17" w:rsidRPr="00BF50CC">
        <w:rPr>
          <w:rFonts w:ascii="Arial" w:eastAsia="Times New Roman" w:hAnsi="Arial" w:cs="Arial"/>
          <w:sz w:val="24"/>
          <w:szCs w:val="24"/>
        </w:rPr>
        <w:t>ž</w:t>
      </w:r>
      <w:r w:rsidR="0007104A" w:rsidRPr="00BF50CC">
        <w:rPr>
          <w:rFonts w:ascii="Arial" w:eastAsia="Times New Roman" w:hAnsi="Arial" w:cs="Arial"/>
          <w:sz w:val="24"/>
          <w:szCs w:val="24"/>
        </w:rPr>
        <w:t xml:space="preserve">ati proračun. Ne podržati proračun </w:t>
      </w:r>
      <w:r w:rsidR="001A6E17" w:rsidRPr="00BF50CC">
        <w:rPr>
          <w:rFonts w:ascii="Arial" w:eastAsia="Times New Roman" w:hAnsi="Arial" w:cs="Arial"/>
          <w:sz w:val="24"/>
          <w:szCs w:val="24"/>
        </w:rPr>
        <w:t>znači</w:t>
      </w:r>
      <w:r w:rsidR="0007104A" w:rsidRPr="00BF50CC">
        <w:rPr>
          <w:rFonts w:ascii="Arial" w:eastAsia="Times New Roman" w:hAnsi="Arial" w:cs="Arial"/>
          <w:sz w:val="24"/>
          <w:szCs w:val="24"/>
        </w:rPr>
        <w:t xml:space="preserve"> stopirati Grad Ivanec, </w:t>
      </w:r>
      <w:r w:rsidR="001A6E17" w:rsidRPr="00BF50CC">
        <w:rPr>
          <w:rFonts w:ascii="Arial" w:eastAsia="Times New Roman" w:hAnsi="Arial" w:cs="Arial"/>
          <w:sz w:val="24"/>
          <w:szCs w:val="24"/>
        </w:rPr>
        <w:t>investicije</w:t>
      </w:r>
      <w:r w:rsidR="0007104A" w:rsidRPr="00BF50CC">
        <w:rPr>
          <w:rFonts w:ascii="Arial" w:eastAsia="Times New Roman" w:hAnsi="Arial" w:cs="Arial"/>
          <w:sz w:val="24"/>
          <w:szCs w:val="24"/>
        </w:rPr>
        <w:t xml:space="preserve"> u prvom dijelu godine, što svakako ne želimo. Od najbitnijih ciljeva koji su se našli u proračunu je dogradnja dječjeg vrtića, što smo se apsolutno zalagali, što smo svi najavljivali u predizbornim programima, tako da mislim da nema osob</w:t>
      </w:r>
      <w:r w:rsidR="0022352C" w:rsidRPr="00BF50CC">
        <w:rPr>
          <w:rFonts w:ascii="Arial" w:eastAsia="Times New Roman" w:hAnsi="Arial" w:cs="Arial"/>
          <w:sz w:val="24"/>
          <w:szCs w:val="24"/>
        </w:rPr>
        <w:t>e</w:t>
      </w:r>
      <w:r w:rsidR="0007104A" w:rsidRPr="00BF50CC">
        <w:rPr>
          <w:rFonts w:ascii="Arial" w:eastAsia="Times New Roman" w:hAnsi="Arial" w:cs="Arial"/>
          <w:sz w:val="24"/>
          <w:szCs w:val="24"/>
        </w:rPr>
        <w:t xml:space="preserve"> koja si </w:t>
      </w:r>
      <w:r w:rsidR="0022352C" w:rsidRPr="00BF50CC">
        <w:rPr>
          <w:rFonts w:ascii="Arial" w:eastAsia="Times New Roman" w:hAnsi="Arial" w:cs="Arial"/>
          <w:sz w:val="24"/>
          <w:szCs w:val="24"/>
        </w:rPr>
        <w:t xml:space="preserve">na neki način </w:t>
      </w:r>
      <w:r w:rsidR="0007104A" w:rsidRPr="00BF50CC">
        <w:rPr>
          <w:rFonts w:ascii="Arial" w:eastAsia="Times New Roman" w:hAnsi="Arial" w:cs="Arial"/>
          <w:sz w:val="24"/>
          <w:szCs w:val="24"/>
        </w:rPr>
        <w:t xml:space="preserve">može uzeti za pravo da to ne podrži. Nitko neće biti sretniji od svih nas kad napokon tog proširenog dječjeg vrtića vrata novouređenog budu otvorena. To je osnovno čime smo se vodili kod naše odluke. </w:t>
      </w:r>
      <w:r w:rsidR="00A370B8" w:rsidRPr="00BF50CC">
        <w:rPr>
          <w:rFonts w:ascii="Arial" w:eastAsia="Times New Roman" w:hAnsi="Arial" w:cs="Arial"/>
          <w:sz w:val="24"/>
          <w:szCs w:val="24"/>
        </w:rPr>
        <w:t>Naravno, v</w:t>
      </w:r>
      <w:r w:rsidR="0007104A" w:rsidRPr="00BF50CC">
        <w:rPr>
          <w:rFonts w:ascii="Arial" w:eastAsia="Times New Roman" w:hAnsi="Arial" w:cs="Arial"/>
          <w:sz w:val="24"/>
          <w:szCs w:val="24"/>
        </w:rPr>
        <w:t xml:space="preserve">odimo se i po pitanju vatrogastva za kojeg vidimo i u </w:t>
      </w:r>
      <w:r w:rsidR="00A370B8" w:rsidRPr="00BF50CC">
        <w:rPr>
          <w:rFonts w:ascii="Arial" w:eastAsia="Times New Roman" w:hAnsi="Arial" w:cs="Arial"/>
          <w:sz w:val="24"/>
          <w:szCs w:val="24"/>
        </w:rPr>
        <w:t>P</w:t>
      </w:r>
      <w:r w:rsidR="0007104A" w:rsidRPr="00BF50CC">
        <w:rPr>
          <w:rFonts w:ascii="Arial" w:eastAsia="Times New Roman" w:hAnsi="Arial" w:cs="Arial"/>
          <w:sz w:val="24"/>
          <w:szCs w:val="24"/>
        </w:rPr>
        <w:t>lanu razvoja sustava civilne zašite Grada Ivanca g</w:t>
      </w:r>
      <w:r w:rsidR="00A370B8" w:rsidRPr="00BF50CC">
        <w:rPr>
          <w:rFonts w:ascii="Arial" w:eastAsia="Times New Roman" w:hAnsi="Arial" w:cs="Arial"/>
          <w:sz w:val="24"/>
          <w:szCs w:val="24"/>
        </w:rPr>
        <w:t xml:space="preserve">dje se vatrogastvo nalazi na prvom mjestu, </w:t>
      </w:r>
      <w:r w:rsidR="0022352C" w:rsidRPr="00BF50CC">
        <w:rPr>
          <w:rFonts w:ascii="Arial" w:eastAsia="Times New Roman" w:hAnsi="Arial" w:cs="Arial"/>
          <w:sz w:val="24"/>
          <w:szCs w:val="24"/>
        </w:rPr>
        <w:t xml:space="preserve">gdje je </w:t>
      </w:r>
      <w:r w:rsidR="00A370B8" w:rsidRPr="00BF50CC">
        <w:rPr>
          <w:rFonts w:ascii="Arial" w:eastAsia="Times New Roman" w:hAnsi="Arial" w:cs="Arial"/>
          <w:sz w:val="24"/>
          <w:szCs w:val="24"/>
        </w:rPr>
        <w:t xml:space="preserve">to  stvarno jedina trenutno organizirana, operativna snaga koja u svakom trenutku, bilo to u danu, bilo to u noći, može izaći na teren u spašavanje građana i grada </w:t>
      </w:r>
      <w:r w:rsidR="00CE0C9B" w:rsidRPr="00BF50CC">
        <w:rPr>
          <w:rFonts w:ascii="Arial" w:eastAsia="Times New Roman" w:hAnsi="Arial" w:cs="Arial"/>
          <w:sz w:val="24"/>
          <w:szCs w:val="24"/>
        </w:rPr>
        <w:t>Ivanca</w:t>
      </w:r>
      <w:r w:rsidR="00A370B8" w:rsidRPr="00BF50CC">
        <w:rPr>
          <w:rFonts w:ascii="Arial" w:eastAsia="Times New Roman" w:hAnsi="Arial" w:cs="Arial"/>
          <w:sz w:val="24"/>
          <w:szCs w:val="24"/>
        </w:rPr>
        <w:t>. Ima nekoliko tema za koje smatramo da su se</w:t>
      </w:r>
      <w:r w:rsidR="0022352C" w:rsidRPr="00BF50CC">
        <w:rPr>
          <w:rFonts w:ascii="Arial" w:eastAsia="Times New Roman" w:hAnsi="Arial" w:cs="Arial"/>
          <w:sz w:val="24"/>
          <w:szCs w:val="24"/>
        </w:rPr>
        <w:t xml:space="preserve"> isto</w:t>
      </w:r>
      <w:r w:rsidR="00A370B8" w:rsidRPr="00BF50CC">
        <w:rPr>
          <w:rFonts w:ascii="Arial" w:eastAsia="Times New Roman" w:hAnsi="Arial" w:cs="Arial"/>
          <w:sz w:val="24"/>
          <w:szCs w:val="24"/>
        </w:rPr>
        <w:t xml:space="preserve"> trebale naći u proračunu, možda se sada ni</w:t>
      </w:r>
      <w:r w:rsidR="0022352C" w:rsidRPr="00BF50CC">
        <w:rPr>
          <w:rFonts w:ascii="Arial" w:eastAsia="Times New Roman" w:hAnsi="Arial" w:cs="Arial"/>
          <w:sz w:val="24"/>
          <w:szCs w:val="24"/>
        </w:rPr>
        <w:t>je</w:t>
      </w:r>
      <w:r w:rsidR="00A370B8" w:rsidRPr="00BF50CC">
        <w:rPr>
          <w:rFonts w:ascii="Arial" w:eastAsia="Times New Roman" w:hAnsi="Arial" w:cs="Arial"/>
          <w:sz w:val="24"/>
          <w:szCs w:val="24"/>
        </w:rPr>
        <w:t xml:space="preserve">, jer godina pred nama </w:t>
      </w:r>
      <w:r w:rsidR="0022352C" w:rsidRPr="00BF50CC">
        <w:rPr>
          <w:rFonts w:ascii="Arial" w:eastAsia="Times New Roman" w:hAnsi="Arial" w:cs="Arial"/>
          <w:sz w:val="24"/>
          <w:szCs w:val="24"/>
        </w:rPr>
        <w:t xml:space="preserve">očito </w:t>
      </w:r>
      <w:r w:rsidR="00A370B8" w:rsidRPr="00BF50CC">
        <w:rPr>
          <w:rFonts w:ascii="Arial" w:eastAsia="Times New Roman" w:hAnsi="Arial" w:cs="Arial"/>
          <w:sz w:val="24"/>
          <w:szCs w:val="24"/>
        </w:rPr>
        <w:t xml:space="preserve">bude vrlo izazovna, </w:t>
      </w:r>
      <w:r w:rsidR="0022352C" w:rsidRPr="00BF50CC">
        <w:rPr>
          <w:rFonts w:ascii="Arial" w:eastAsia="Times New Roman" w:hAnsi="Arial" w:cs="Arial"/>
          <w:sz w:val="24"/>
          <w:szCs w:val="24"/>
        </w:rPr>
        <w:t xml:space="preserve">iz tog razloga </w:t>
      </w:r>
      <w:r w:rsidR="00A370B8" w:rsidRPr="00BF50CC">
        <w:rPr>
          <w:rFonts w:ascii="Arial" w:eastAsia="Times New Roman" w:hAnsi="Arial" w:cs="Arial"/>
          <w:sz w:val="24"/>
          <w:szCs w:val="24"/>
        </w:rPr>
        <w:t>vjerujemo da će se u nekoj budućnosti i kroz godinu možemo razgovarati po pitanju sporta</w:t>
      </w:r>
      <w:r w:rsidR="0022352C" w:rsidRPr="00BF50CC">
        <w:rPr>
          <w:rFonts w:ascii="Arial" w:eastAsia="Times New Roman" w:hAnsi="Arial" w:cs="Arial"/>
          <w:sz w:val="24"/>
          <w:szCs w:val="24"/>
        </w:rPr>
        <w:t>. P</w:t>
      </w:r>
      <w:r w:rsidR="00A370B8" w:rsidRPr="00BF50CC">
        <w:rPr>
          <w:rFonts w:ascii="Arial" w:eastAsia="Times New Roman" w:hAnsi="Arial" w:cs="Arial"/>
          <w:sz w:val="24"/>
          <w:szCs w:val="24"/>
        </w:rPr>
        <w:t xml:space="preserve">ozdravljamo </w:t>
      </w:r>
      <w:r w:rsidR="00CE0C9B" w:rsidRPr="00BF50CC">
        <w:rPr>
          <w:rFonts w:ascii="Arial" w:eastAsia="Times New Roman" w:hAnsi="Arial" w:cs="Arial"/>
          <w:sz w:val="24"/>
          <w:szCs w:val="24"/>
        </w:rPr>
        <w:t>definitivno</w:t>
      </w:r>
      <w:r w:rsidR="00A370B8" w:rsidRPr="00BF50CC">
        <w:rPr>
          <w:rFonts w:ascii="Arial" w:eastAsia="Times New Roman" w:hAnsi="Arial" w:cs="Arial"/>
          <w:sz w:val="24"/>
          <w:szCs w:val="24"/>
        </w:rPr>
        <w:t xml:space="preserve"> ulaganje u NK Ivančicu, očekujemo to</w:t>
      </w:r>
      <w:r w:rsidR="0022352C" w:rsidRPr="00BF50CC">
        <w:rPr>
          <w:rFonts w:ascii="Arial" w:eastAsia="Times New Roman" w:hAnsi="Arial" w:cs="Arial"/>
          <w:sz w:val="24"/>
          <w:szCs w:val="24"/>
        </w:rPr>
        <w:t xml:space="preserve"> naravno</w:t>
      </w:r>
      <w:r w:rsidR="00A370B8" w:rsidRPr="00BF50CC">
        <w:rPr>
          <w:rFonts w:ascii="Arial" w:eastAsia="Times New Roman" w:hAnsi="Arial" w:cs="Arial"/>
          <w:sz w:val="24"/>
          <w:szCs w:val="24"/>
        </w:rPr>
        <w:t xml:space="preserve"> i u NK Mladost </w:t>
      </w:r>
      <w:proofErr w:type="spellStart"/>
      <w:r w:rsidR="00A370B8" w:rsidRPr="00BF50CC">
        <w:rPr>
          <w:rFonts w:ascii="Arial" w:eastAsia="Times New Roman" w:hAnsi="Arial" w:cs="Arial"/>
          <w:sz w:val="24"/>
          <w:szCs w:val="24"/>
        </w:rPr>
        <w:t>Margečan</w:t>
      </w:r>
      <w:proofErr w:type="spellEnd"/>
      <w:r w:rsidR="00A370B8" w:rsidRPr="00BF50CC">
        <w:rPr>
          <w:rFonts w:ascii="Arial" w:eastAsia="Times New Roman" w:hAnsi="Arial" w:cs="Arial"/>
          <w:sz w:val="24"/>
          <w:szCs w:val="24"/>
        </w:rPr>
        <w:t xml:space="preserve"> gdje</w:t>
      </w:r>
      <w:r w:rsidR="0022352C" w:rsidRPr="00BF50CC">
        <w:rPr>
          <w:rFonts w:ascii="Arial" w:eastAsia="Times New Roman" w:hAnsi="Arial" w:cs="Arial"/>
          <w:sz w:val="24"/>
          <w:szCs w:val="24"/>
        </w:rPr>
        <w:t xml:space="preserve"> skoro</w:t>
      </w:r>
      <w:r w:rsidR="00A370B8" w:rsidRPr="00BF50CC">
        <w:rPr>
          <w:rFonts w:ascii="Arial" w:eastAsia="Times New Roman" w:hAnsi="Arial" w:cs="Arial"/>
          <w:sz w:val="24"/>
          <w:szCs w:val="24"/>
        </w:rPr>
        <w:t xml:space="preserve"> 50 djece trenira svaki dan s </w:t>
      </w:r>
      <w:r w:rsidR="00CE0C9B" w:rsidRPr="00BF50CC">
        <w:rPr>
          <w:rFonts w:ascii="Arial" w:eastAsia="Times New Roman" w:hAnsi="Arial" w:cs="Arial"/>
          <w:sz w:val="24"/>
          <w:szCs w:val="24"/>
        </w:rPr>
        <w:t>trenerima</w:t>
      </w:r>
      <w:r w:rsidR="00A370B8" w:rsidRPr="00BF50CC">
        <w:rPr>
          <w:rFonts w:ascii="Arial" w:eastAsia="Times New Roman" w:hAnsi="Arial" w:cs="Arial"/>
          <w:sz w:val="24"/>
          <w:szCs w:val="24"/>
        </w:rPr>
        <w:t xml:space="preserve"> koji volonterski rade svoj posao, hitno su im potrebni reflektori kako bi to bilo i u večernjim satima. Neki drugi </w:t>
      </w:r>
      <w:r w:rsidR="00CE0C9B" w:rsidRPr="00BF50CC">
        <w:rPr>
          <w:rFonts w:ascii="Arial" w:eastAsia="Times New Roman" w:hAnsi="Arial" w:cs="Arial"/>
          <w:sz w:val="24"/>
          <w:szCs w:val="24"/>
        </w:rPr>
        <w:t>sportovi</w:t>
      </w:r>
      <w:r w:rsidR="00A370B8" w:rsidRPr="00BF50CC">
        <w:rPr>
          <w:rFonts w:ascii="Arial" w:eastAsia="Times New Roman" w:hAnsi="Arial" w:cs="Arial"/>
          <w:sz w:val="24"/>
          <w:szCs w:val="24"/>
        </w:rPr>
        <w:t xml:space="preserve">, pogotovo dvoranski sportovi, susreli smo se u nekoliko </w:t>
      </w:r>
      <w:r w:rsidR="0022352C" w:rsidRPr="00BF50CC">
        <w:rPr>
          <w:rFonts w:ascii="Arial" w:eastAsia="Times New Roman" w:hAnsi="Arial" w:cs="Arial"/>
          <w:sz w:val="24"/>
          <w:szCs w:val="24"/>
        </w:rPr>
        <w:t xml:space="preserve">sad </w:t>
      </w:r>
      <w:r w:rsidR="00A370B8" w:rsidRPr="00BF50CC">
        <w:rPr>
          <w:rFonts w:ascii="Arial" w:eastAsia="Times New Roman" w:hAnsi="Arial" w:cs="Arial"/>
          <w:sz w:val="24"/>
          <w:szCs w:val="24"/>
        </w:rPr>
        <w:t>situacij</w:t>
      </w:r>
      <w:r w:rsidR="0022352C" w:rsidRPr="00BF50CC">
        <w:rPr>
          <w:rFonts w:ascii="Arial" w:eastAsia="Times New Roman" w:hAnsi="Arial" w:cs="Arial"/>
          <w:sz w:val="24"/>
          <w:szCs w:val="24"/>
        </w:rPr>
        <w:t>a</w:t>
      </w:r>
      <w:r w:rsidR="00A370B8" w:rsidRPr="00BF50CC">
        <w:rPr>
          <w:rFonts w:ascii="Arial" w:eastAsia="Times New Roman" w:hAnsi="Arial" w:cs="Arial"/>
          <w:sz w:val="24"/>
          <w:szCs w:val="24"/>
        </w:rPr>
        <w:t xml:space="preserve">, i u situaciji epidemiološkim mjerama, </w:t>
      </w:r>
      <w:r w:rsidR="0022352C" w:rsidRPr="00BF50CC">
        <w:rPr>
          <w:rFonts w:ascii="Arial" w:eastAsia="Times New Roman" w:hAnsi="Arial" w:cs="Arial"/>
          <w:sz w:val="24"/>
          <w:szCs w:val="24"/>
        </w:rPr>
        <w:t xml:space="preserve">da </w:t>
      </w:r>
      <w:r w:rsidR="00A370B8" w:rsidRPr="00BF50CC">
        <w:rPr>
          <w:rFonts w:ascii="Arial" w:eastAsia="Times New Roman" w:hAnsi="Arial" w:cs="Arial"/>
          <w:sz w:val="24"/>
          <w:szCs w:val="24"/>
        </w:rPr>
        <w:t xml:space="preserve">sportaši nemaju dovoljno kapaciteta dvorana. Nadam se da će se </w:t>
      </w:r>
      <w:r w:rsidR="00CE0C9B" w:rsidRPr="00BF50CC">
        <w:rPr>
          <w:rFonts w:ascii="Arial" w:eastAsia="Times New Roman" w:hAnsi="Arial" w:cs="Arial"/>
          <w:sz w:val="24"/>
          <w:szCs w:val="24"/>
        </w:rPr>
        <w:t>iznaći</w:t>
      </w:r>
      <w:r w:rsidR="00A370B8" w:rsidRPr="00BF50CC">
        <w:rPr>
          <w:rFonts w:ascii="Arial" w:eastAsia="Times New Roman" w:hAnsi="Arial" w:cs="Arial"/>
          <w:sz w:val="24"/>
          <w:szCs w:val="24"/>
        </w:rPr>
        <w:t xml:space="preserve"> kroz neke fondove državne ili europske fondove da se u nekoj budućnosti bude razmatralo i o gradnji sportske dvorane u </w:t>
      </w:r>
      <w:r w:rsidR="0022352C" w:rsidRPr="00BF50CC">
        <w:rPr>
          <w:rFonts w:ascii="Arial" w:eastAsia="Times New Roman" w:hAnsi="Arial" w:cs="Arial"/>
          <w:sz w:val="24"/>
          <w:szCs w:val="24"/>
        </w:rPr>
        <w:t>g</w:t>
      </w:r>
      <w:r w:rsidR="00A370B8" w:rsidRPr="00BF50CC">
        <w:rPr>
          <w:rFonts w:ascii="Arial" w:eastAsia="Times New Roman" w:hAnsi="Arial" w:cs="Arial"/>
          <w:sz w:val="24"/>
          <w:szCs w:val="24"/>
        </w:rPr>
        <w:t xml:space="preserve">radu Ivancu, a ne školske dvorane. Moramo razumjeti da školske dvorane su prije svega za našu djecu i iz tog razloga razumijemo osobe koje su zadužene za rad dvorana da ne dopuštaju treniranje u tim dvoranama jer epidemiološke mjere koje su </w:t>
      </w:r>
      <w:r w:rsidR="0022352C" w:rsidRPr="00BF50CC">
        <w:rPr>
          <w:rFonts w:ascii="Arial" w:eastAsia="Times New Roman" w:hAnsi="Arial" w:cs="Arial"/>
          <w:sz w:val="24"/>
          <w:szCs w:val="24"/>
        </w:rPr>
        <w:t xml:space="preserve">trenutno </w:t>
      </w:r>
      <w:r w:rsidR="00A370B8" w:rsidRPr="00BF50CC">
        <w:rPr>
          <w:rFonts w:ascii="Arial" w:eastAsia="Times New Roman" w:hAnsi="Arial" w:cs="Arial"/>
          <w:sz w:val="24"/>
          <w:szCs w:val="24"/>
        </w:rPr>
        <w:t xml:space="preserve">na snazi su vrlo zahtjevne. U budućnosti vjerujemo da će se početi i u tom smjeru </w:t>
      </w:r>
      <w:r w:rsidR="0022352C" w:rsidRPr="00BF50CC">
        <w:rPr>
          <w:rFonts w:ascii="Arial" w:eastAsia="Times New Roman" w:hAnsi="Arial" w:cs="Arial"/>
          <w:sz w:val="24"/>
          <w:szCs w:val="24"/>
        </w:rPr>
        <w:t xml:space="preserve">nekako </w:t>
      </w:r>
      <w:r w:rsidR="00A370B8" w:rsidRPr="00BF50CC">
        <w:rPr>
          <w:rFonts w:ascii="Arial" w:eastAsia="Times New Roman" w:hAnsi="Arial" w:cs="Arial"/>
          <w:sz w:val="24"/>
          <w:szCs w:val="24"/>
        </w:rPr>
        <w:t xml:space="preserve">razmišljati. </w:t>
      </w:r>
      <w:r w:rsidR="00DC06B4" w:rsidRPr="00BF50CC">
        <w:rPr>
          <w:rFonts w:ascii="Arial" w:eastAsia="Times New Roman" w:hAnsi="Arial" w:cs="Arial"/>
          <w:sz w:val="24"/>
          <w:szCs w:val="24"/>
        </w:rPr>
        <w:t>Hrvatska demokratska zajednica podržat će taj proračun iz razloga jer očekujemo da će naši mališani uskoro biti u svojem vrtiću.</w:t>
      </w:r>
    </w:p>
    <w:p w14:paraId="0FD6E3E2" w14:textId="41F0FC97" w:rsidR="00DC06B4" w:rsidRPr="00BF50CC" w:rsidRDefault="00DC06B4" w:rsidP="00BF50CC">
      <w:pPr>
        <w:spacing w:after="0" w:line="276" w:lineRule="auto"/>
        <w:jc w:val="both"/>
        <w:rPr>
          <w:rFonts w:ascii="Arial" w:eastAsia="Times New Roman" w:hAnsi="Arial" w:cs="Arial"/>
          <w:sz w:val="24"/>
          <w:szCs w:val="24"/>
        </w:rPr>
      </w:pPr>
    </w:p>
    <w:p w14:paraId="5516FC21" w14:textId="4670A1A2" w:rsidR="00DC06B4" w:rsidRPr="00BF50CC" w:rsidRDefault="00DC06B4" w:rsidP="00BF50CC">
      <w:pPr>
        <w:spacing w:after="0" w:line="276" w:lineRule="auto"/>
        <w:jc w:val="both"/>
        <w:rPr>
          <w:rFonts w:ascii="Arial" w:eastAsia="Times New Roman" w:hAnsi="Arial" w:cs="Arial"/>
          <w:sz w:val="24"/>
          <w:szCs w:val="24"/>
        </w:rPr>
      </w:pPr>
      <w:r w:rsidRPr="00BF50CC">
        <w:rPr>
          <w:rFonts w:ascii="Arial" w:eastAsia="Times New Roman" w:hAnsi="Arial" w:cs="Arial"/>
          <w:sz w:val="24"/>
          <w:szCs w:val="24"/>
        </w:rPr>
        <w:t>Nikola Sedlar</w:t>
      </w:r>
      <w:r w:rsidR="00CE0C9B" w:rsidRPr="00BF50CC">
        <w:rPr>
          <w:rFonts w:ascii="Arial" w:eastAsia="Times New Roman" w:hAnsi="Arial" w:cs="Arial"/>
          <w:sz w:val="24"/>
          <w:szCs w:val="24"/>
        </w:rPr>
        <w:t>: Sve manje-više je rečeno. Podružnica Ivanec H</w:t>
      </w:r>
      <w:r w:rsidR="00725B91" w:rsidRPr="00BF50CC">
        <w:rPr>
          <w:rFonts w:ascii="Arial" w:eastAsia="Times New Roman" w:hAnsi="Arial" w:cs="Arial"/>
          <w:sz w:val="24"/>
          <w:szCs w:val="24"/>
        </w:rPr>
        <w:t>rvatske narodne stranke</w:t>
      </w:r>
      <w:r w:rsidR="00CE0C9B" w:rsidRPr="00BF50CC">
        <w:rPr>
          <w:rFonts w:ascii="Arial" w:eastAsia="Times New Roman" w:hAnsi="Arial" w:cs="Arial"/>
          <w:sz w:val="24"/>
          <w:szCs w:val="24"/>
        </w:rPr>
        <w:t xml:space="preserve"> također će podržati proračun Grada Ivanca iz </w:t>
      </w:r>
      <w:r w:rsidR="00280AD8" w:rsidRPr="00BF50CC">
        <w:rPr>
          <w:rFonts w:ascii="Arial" w:eastAsia="Times New Roman" w:hAnsi="Arial" w:cs="Arial"/>
          <w:sz w:val="24"/>
          <w:szCs w:val="24"/>
        </w:rPr>
        <w:t xml:space="preserve">jednog jedinog </w:t>
      </w:r>
      <w:r w:rsidR="00CE0C9B" w:rsidRPr="00BF50CC">
        <w:rPr>
          <w:rFonts w:ascii="Arial" w:eastAsia="Times New Roman" w:hAnsi="Arial" w:cs="Arial"/>
          <w:sz w:val="24"/>
          <w:szCs w:val="24"/>
        </w:rPr>
        <w:t>razloga jer Grad kao jedinica lokalne samouprave mora funkcionirati. Samim donošenjem proračuna se to i ostvaruje. Veliki plus je taj vrtić</w:t>
      </w:r>
      <w:r w:rsidR="00725B91" w:rsidRPr="00BF50CC">
        <w:rPr>
          <w:rFonts w:ascii="Arial" w:eastAsia="Times New Roman" w:hAnsi="Arial" w:cs="Arial"/>
          <w:sz w:val="24"/>
          <w:szCs w:val="24"/>
        </w:rPr>
        <w:t xml:space="preserve">, nadamo se da će to biti realizirano u narednoj godini. Moram </w:t>
      </w:r>
      <w:r w:rsidR="00280AD8" w:rsidRPr="00BF50CC">
        <w:rPr>
          <w:rFonts w:ascii="Arial" w:eastAsia="Times New Roman" w:hAnsi="Arial" w:cs="Arial"/>
          <w:sz w:val="24"/>
          <w:szCs w:val="24"/>
        </w:rPr>
        <w:t xml:space="preserve">se osvrnuti </w:t>
      </w:r>
      <w:r w:rsidR="00725B91" w:rsidRPr="00BF50CC">
        <w:rPr>
          <w:rFonts w:ascii="Arial" w:eastAsia="Times New Roman" w:hAnsi="Arial" w:cs="Arial"/>
          <w:sz w:val="24"/>
          <w:szCs w:val="24"/>
        </w:rPr>
        <w:t xml:space="preserve">na neke situacije koje su </w:t>
      </w:r>
      <w:r w:rsidR="00517065" w:rsidRPr="00BF50CC">
        <w:rPr>
          <w:rFonts w:ascii="Arial" w:eastAsia="Times New Roman" w:hAnsi="Arial" w:cs="Arial"/>
          <w:sz w:val="24"/>
          <w:szCs w:val="24"/>
        </w:rPr>
        <w:t>nedavno</w:t>
      </w:r>
      <w:r w:rsidR="00725B91" w:rsidRPr="00BF50CC">
        <w:rPr>
          <w:rFonts w:ascii="Arial" w:eastAsia="Times New Roman" w:hAnsi="Arial" w:cs="Arial"/>
          <w:sz w:val="24"/>
          <w:szCs w:val="24"/>
        </w:rPr>
        <w:t xml:space="preserve"> iza nas, prije nepunih pola godine je bila kampanja za gradonačelnika, za novi saziv Gradskog vijeća, puno se obećavalo, neke stvari su se prezentirale kao da su već gotove, vidimo da ih u proračunu nema, niti u ovom</w:t>
      </w:r>
      <w:r w:rsidR="003D5B99" w:rsidRPr="00BF50CC">
        <w:rPr>
          <w:rFonts w:ascii="Arial" w:eastAsia="Times New Roman" w:hAnsi="Arial" w:cs="Arial"/>
          <w:sz w:val="24"/>
          <w:szCs w:val="24"/>
        </w:rPr>
        <w:t>,</w:t>
      </w:r>
      <w:r w:rsidR="00725B91" w:rsidRPr="00BF50CC">
        <w:rPr>
          <w:rFonts w:ascii="Arial" w:eastAsia="Times New Roman" w:hAnsi="Arial" w:cs="Arial"/>
          <w:sz w:val="24"/>
          <w:szCs w:val="24"/>
        </w:rPr>
        <w:t xml:space="preserve"> niti u dugoročnim </w:t>
      </w:r>
      <w:r w:rsidR="003D5B99" w:rsidRPr="00BF50CC">
        <w:rPr>
          <w:rFonts w:ascii="Arial" w:eastAsia="Times New Roman" w:hAnsi="Arial" w:cs="Arial"/>
          <w:sz w:val="24"/>
          <w:szCs w:val="24"/>
        </w:rPr>
        <w:t xml:space="preserve">nekakvim </w:t>
      </w:r>
      <w:r w:rsidR="00725B91" w:rsidRPr="00BF50CC">
        <w:rPr>
          <w:rFonts w:ascii="Arial" w:eastAsia="Times New Roman" w:hAnsi="Arial" w:cs="Arial"/>
          <w:sz w:val="24"/>
          <w:szCs w:val="24"/>
        </w:rPr>
        <w:t xml:space="preserve">simulacijama proračuna. Osobno, kao sportaša me užasno </w:t>
      </w:r>
      <w:r w:rsidR="00517065" w:rsidRPr="00BF50CC">
        <w:rPr>
          <w:rFonts w:ascii="Arial" w:eastAsia="Times New Roman" w:hAnsi="Arial" w:cs="Arial"/>
          <w:sz w:val="24"/>
          <w:szCs w:val="24"/>
        </w:rPr>
        <w:t>žalosti</w:t>
      </w:r>
      <w:r w:rsidR="00725B91" w:rsidRPr="00BF50CC">
        <w:rPr>
          <w:rFonts w:ascii="Arial" w:eastAsia="Times New Roman" w:hAnsi="Arial" w:cs="Arial"/>
          <w:sz w:val="24"/>
          <w:szCs w:val="24"/>
        </w:rPr>
        <w:t xml:space="preserve"> to da Grad Ivanec mislim da bi trebao izdvajati puno više </w:t>
      </w:r>
      <w:r w:rsidR="00725B91" w:rsidRPr="00BF50CC">
        <w:rPr>
          <w:rFonts w:ascii="Arial" w:eastAsia="Times New Roman" w:hAnsi="Arial" w:cs="Arial"/>
          <w:sz w:val="24"/>
          <w:szCs w:val="24"/>
        </w:rPr>
        <w:lastRenderedPageBreak/>
        <w:t xml:space="preserve">za sport. Pohvalno je ovo za NK Ivančicu, ali moramo znati da na području Grada Ivanca nije samo nogomet sport, iako je nogomet </w:t>
      </w:r>
      <w:r w:rsidR="00517065" w:rsidRPr="00BF50CC">
        <w:rPr>
          <w:rFonts w:ascii="Arial" w:eastAsia="Times New Roman" w:hAnsi="Arial" w:cs="Arial"/>
          <w:sz w:val="24"/>
          <w:szCs w:val="24"/>
        </w:rPr>
        <w:t>najvažnija</w:t>
      </w:r>
      <w:r w:rsidR="00725B91" w:rsidRPr="00BF50CC">
        <w:rPr>
          <w:rFonts w:ascii="Arial" w:eastAsia="Times New Roman" w:hAnsi="Arial" w:cs="Arial"/>
          <w:sz w:val="24"/>
          <w:szCs w:val="24"/>
        </w:rPr>
        <w:t xml:space="preserve"> sporedna stvar na svijetu, ali nije jedini sport i dalje sm</w:t>
      </w:r>
      <w:r w:rsidR="00E8228A" w:rsidRPr="00BF50CC">
        <w:rPr>
          <w:rFonts w:ascii="Arial" w:eastAsia="Times New Roman" w:hAnsi="Arial" w:cs="Arial"/>
          <w:sz w:val="24"/>
          <w:szCs w:val="24"/>
        </w:rPr>
        <w:t>o</w:t>
      </w:r>
      <w:r w:rsidR="00725B91" w:rsidRPr="00BF50CC">
        <w:rPr>
          <w:rFonts w:ascii="Arial" w:eastAsia="Times New Roman" w:hAnsi="Arial" w:cs="Arial"/>
          <w:sz w:val="24"/>
          <w:szCs w:val="24"/>
        </w:rPr>
        <w:t xml:space="preserve"> mišljenja da bi trebalo što prije </w:t>
      </w:r>
      <w:r w:rsidR="00517065" w:rsidRPr="00BF50CC">
        <w:rPr>
          <w:rFonts w:ascii="Arial" w:eastAsia="Times New Roman" w:hAnsi="Arial" w:cs="Arial"/>
          <w:sz w:val="24"/>
          <w:szCs w:val="24"/>
        </w:rPr>
        <w:t>uvrsti</w:t>
      </w:r>
      <w:r w:rsidR="003D5B99" w:rsidRPr="00BF50CC">
        <w:rPr>
          <w:rFonts w:ascii="Arial" w:eastAsia="Times New Roman" w:hAnsi="Arial" w:cs="Arial"/>
          <w:sz w:val="24"/>
          <w:szCs w:val="24"/>
        </w:rPr>
        <w:t>ti</w:t>
      </w:r>
      <w:r w:rsidR="00725B91" w:rsidRPr="00BF50CC">
        <w:rPr>
          <w:rFonts w:ascii="Arial" w:eastAsia="Times New Roman" w:hAnsi="Arial" w:cs="Arial"/>
          <w:sz w:val="24"/>
          <w:szCs w:val="24"/>
        </w:rPr>
        <w:t xml:space="preserve"> u proračun </w:t>
      </w:r>
      <w:r w:rsidR="00517065" w:rsidRPr="00BF50CC">
        <w:rPr>
          <w:rFonts w:ascii="Arial" w:eastAsia="Times New Roman" w:hAnsi="Arial" w:cs="Arial"/>
          <w:sz w:val="24"/>
          <w:szCs w:val="24"/>
        </w:rPr>
        <w:t>G</w:t>
      </w:r>
      <w:r w:rsidR="00725B91" w:rsidRPr="00BF50CC">
        <w:rPr>
          <w:rFonts w:ascii="Arial" w:eastAsia="Times New Roman" w:hAnsi="Arial" w:cs="Arial"/>
          <w:sz w:val="24"/>
          <w:szCs w:val="24"/>
        </w:rPr>
        <w:t xml:space="preserve">rada </w:t>
      </w:r>
      <w:r w:rsidR="00517065" w:rsidRPr="00BF50CC">
        <w:rPr>
          <w:rFonts w:ascii="Arial" w:eastAsia="Times New Roman" w:hAnsi="Arial" w:cs="Arial"/>
          <w:sz w:val="24"/>
          <w:szCs w:val="24"/>
        </w:rPr>
        <w:t>I</w:t>
      </w:r>
      <w:r w:rsidR="00725B91" w:rsidRPr="00BF50CC">
        <w:rPr>
          <w:rFonts w:ascii="Arial" w:eastAsia="Times New Roman" w:hAnsi="Arial" w:cs="Arial"/>
          <w:sz w:val="24"/>
          <w:szCs w:val="24"/>
        </w:rPr>
        <w:t>vanca</w:t>
      </w:r>
      <w:r w:rsidR="00517065" w:rsidRPr="00BF50CC">
        <w:rPr>
          <w:rFonts w:ascii="Arial" w:eastAsia="Times New Roman" w:hAnsi="Arial" w:cs="Arial"/>
          <w:sz w:val="24"/>
          <w:szCs w:val="24"/>
        </w:rPr>
        <w:t xml:space="preserve"> </w:t>
      </w:r>
      <w:r w:rsidR="00725B91" w:rsidRPr="00BF50CC">
        <w:rPr>
          <w:rFonts w:ascii="Arial" w:eastAsia="Times New Roman" w:hAnsi="Arial" w:cs="Arial"/>
          <w:sz w:val="24"/>
          <w:szCs w:val="24"/>
        </w:rPr>
        <w:t>izgradnj</w:t>
      </w:r>
      <w:r w:rsidR="00E8228A" w:rsidRPr="00BF50CC">
        <w:rPr>
          <w:rFonts w:ascii="Arial" w:eastAsia="Times New Roman" w:hAnsi="Arial" w:cs="Arial"/>
          <w:sz w:val="24"/>
          <w:szCs w:val="24"/>
        </w:rPr>
        <w:t>u</w:t>
      </w:r>
      <w:r w:rsidR="00725B91" w:rsidRPr="00BF50CC">
        <w:rPr>
          <w:rFonts w:ascii="Arial" w:eastAsia="Times New Roman" w:hAnsi="Arial" w:cs="Arial"/>
          <w:sz w:val="24"/>
          <w:szCs w:val="24"/>
        </w:rPr>
        <w:t xml:space="preserve"> sportsko</w:t>
      </w:r>
      <w:r w:rsidR="00E8228A" w:rsidRPr="00BF50CC">
        <w:rPr>
          <w:rFonts w:ascii="Arial" w:eastAsia="Times New Roman" w:hAnsi="Arial" w:cs="Arial"/>
          <w:sz w:val="24"/>
          <w:szCs w:val="24"/>
        </w:rPr>
        <w:t>g</w:t>
      </w:r>
      <w:r w:rsidR="00725B91" w:rsidRPr="00BF50CC">
        <w:rPr>
          <w:rFonts w:ascii="Arial" w:eastAsia="Times New Roman" w:hAnsi="Arial" w:cs="Arial"/>
          <w:sz w:val="24"/>
          <w:szCs w:val="24"/>
        </w:rPr>
        <w:t xml:space="preserve"> </w:t>
      </w:r>
      <w:r w:rsidR="00517065" w:rsidRPr="00BF50CC">
        <w:rPr>
          <w:rFonts w:ascii="Arial" w:eastAsia="Times New Roman" w:hAnsi="Arial" w:cs="Arial"/>
          <w:sz w:val="24"/>
          <w:szCs w:val="24"/>
        </w:rPr>
        <w:t>rekreacijskog</w:t>
      </w:r>
      <w:r w:rsidR="00725B91" w:rsidRPr="00BF50CC">
        <w:rPr>
          <w:rFonts w:ascii="Arial" w:eastAsia="Times New Roman" w:hAnsi="Arial" w:cs="Arial"/>
          <w:sz w:val="24"/>
          <w:szCs w:val="24"/>
        </w:rPr>
        <w:t xml:space="preserve"> centra. Ovo u Lanči</w:t>
      </w:r>
      <w:r w:rsidR="00E8228A" w:rsidRPr="00BF50CC">
        <w:rPr>
          <w:rFonts w:ascii="Arial" w:eastAsia="Times New Roman" w:hAnsi="Arial" w:cs="Arial"/>
          <w:sz w:val="24"/>
          <w:szCs w:val="24"/>
        </w:rPr>
        <w:t>ć</w:t>
      </w:r>
      <w:r w:rsidR="00725B91" w:rsidRPr="00BF50CC">
        <w:rPr>
          <w:rFonts w:ascii="Arial" w:eastAsia="Times New Roman" w:hAnsi="Arial" w:cs="Arial"/>
          <w:sz w:val="24"/>
          <w:szCs w:val="24"/>
        </w:rPr>
        <w:t>u je za rekreaciju odlično, nadam</w:t>
      </w:r>
      <w:r w:rsidR="00E8228A" w:rsidRPr="00BF50CC">
        <w:rPr>
          <w:rFonts w:ascii="Arial" w:eastAsia="Times New Roman" w:hAnsi="Arial" w:cs="Arial"/>
          <w:sz w:val="24"/>
          <w:szCs w:val="24"/>
        </w:rPr>
        <w:t>o</w:t>
      </w:r>
      <w:r w:rsidR="00725B91" w:rsidRPr="00BF50CC">
        <w:rPr>
          <w:rFonts w:ascii="Arial" w:eastAsia="Times New Roman" w:hAnsi="Arial" w:cs="Arial"/>
          <w:sz w:val="24"/>
          <w:szCs w:val="24"/>
        </w:rPr>
        <w:t xml:space="preserve"> se da bude to prošlo, iako ni sam gradonačelnik </w:t>
      </w:r>
      <w:r w:rsidR="003D5B99" w:rsidRPr="00BF50CC">
        <w:rPr>
          <w:rFonts w:ascii="Arial" w:eastAsia="Times New Roman" w:hAnsi="Arial" w:cs="Arial"/>
          <w:sz w:val="24"/>
          <w:szCs w:val="24"/>
        </w:rPr>
        <w:t xml:space="preserve">još </w:t>
      </w:r>
      <w:r w:rsidR="00725B91" w:rsidRPr="00BF50CC">
        <w:rPr>
          <w:rFonts w:ascii="Arial" w:eastAsia="Times New Roman" w:hAnsi="Arial" w:cs="Arial"/>
          <w:sz w:val="24"/>
          <w:szCs w:val="24"/>
        </w:rPr>
        <w:t>nije siguran</w:t>
      </w:r>
      <w:r w:rsidR="00E8228A" w:rsidRPr="00BF50CC">
        <w:rPr>
          <w:rFonts w:ascii="Arial" w:eastAsia="Times New Roman" w:hAnsi="Arial" w:cs="Arial"/>
          <w:sz w:val="24"/>
          <w:szCs w:val="24"/>
        </w:rPr>
        <w:t xml:space="preserve"> da li to bude išlo u realizaciju, makar je bilo prezentirano kao gotova stvar.</w:t>
      </w:r>
      <w:r w:rsidR="00517065" w:rsidRPr="00BF50CC">
        <w:rPr>
          <w:rFonts w:ascii="Arial" w:eastAsia="Times New Roman" w:hAnsi="Arial" w:cs="Arial"/>
          <w:sz w:val="24"/>
          <w:szCs w:val="24"/>
        </w:rPr>
        <w:t xml:space="preserve">  Grad Ivanec treba jedan</w:t>
      </w:r>
      <w:r w:rsidR="00E8228A" w:rsidRPr="00BF50CC">
        <w:rPr>
          <w:rFonts w:ascii="Arial" w:eastAsia="Times New Roman" w:hAnsi="Arial" w:cs="Arial"/>
          <w:sz w:val="24"/>
          <w:szCs w:val="24"/>
        </w:rPr>
        <w:t xml:space="preserve"> ozbiljan sportski centar s atletskom stazom i svim popratnim sadržajima za atletiku, </w:t>
      </w:r>
      <w:r w:rsidR="003D5B99" w:rsidRPr="00BF50CC">
        <w:rPr>
          <w:rFonts w:ascii="Arial" w:eastAsia="Times New Roman" w:hAnsi="Arial" w:cs="Arial"/>
          <w:sz w:val="24"/>
          <w:szCs w:val="24"/>
        </w:rPr>
        <w:t xml:space="preserve">za </w:t>
      </w:r>
      <w:r w:rsidR="00E8228A" w:rsidRPr="00BF50CC">
        <w:rPr>
          <w:rFonts w:ascii="Arial" w:eastAsia="Times New Roman" w:hAnsi="Arial" w:cs="Arial"/>
          <w:sz w:val="24"/>
          <w:szCs w:val="24"/>
        </w:rPr>
        <w:t xml:space="preserve">sve ostale sportove na otvorenom i trebali bi se također pobrinuti za sportsku dvoranu. Puno sportova se odvija </w:t>
      </w:r>
      <w:r w:rsidR="003D5B99" w:rsidRPr="00BF50CC">
        <w:rPr>
          <w:rFonts w:ascii="Arial" w:eastAsia="Times New Roman" w:hAnsi="Arial" w:cs="Arial"/>
          <w:sz w:val="24"/>
          <w:szCs w:val="24"/>
        </w:rPr>
        <w:t xml:space="preserve">u </w:t>
      </w:r>
      <w:r w:rsidR="00E8228A" w:rsidRPr="00BF50CC">
        <w:rPr>
          <w:rFonts w:ascii="Arial" w:eastAsia="Times New Roman" w:hAnsi="Arial" w:cs="Arial"/>
          <w:sz w:val="24"/>
          <w:szCs w:val="24"/>
        </w:rPr>
        <w:t xml:space="preserve">dvoranama, ima tu jako puno mogućnosti, iz osobnog iskustva mogu </w:t>
      </w:r>
      <w:proofErr w:type="spellStart"/>
      <w:r w:rsidR="00E8228A" w:rsidRPr="00BF50CC">
        <w:rPr>
          <w:rFonts w:ascii="Arial" w:eastAsia="Times New Roman" w:hAnsi="Arial" w:cs="Arial"/>
          <w:sz w:val="24"/>
          <w:szCs w:val="24"/>
        </w:rPr>
        <w:t>reči</w:t>
      </w:r>
      <w:proofErr w:type="spellEnd"/>
      <w:r w:rsidR="00E8228A" w:rsidRPr="00BF50CC">
        <w:rPr>
          <w:rFonts w:ascii="Arial" w:eastAsia="Times New Roman" w:hAnsi="Arial" w:cs="Arial"/>
          <w:sz w:val="24"/>
          <w:szCs w:val="24"/>
        </w:rPr>
        <w:t xml:space="preserve"> da je sve više popularniji mali nogomet, </w:t>
      </w:r>
      <w:proofErr w:type="spellStart"/>
      <w:r w:rsidR="00E8228A" w:rsidRPr="00BF50CC">
        <w:rPr>
          <w:rFonts w:ascii="Arial" w:eastAsia="Times New Roman" w:hAnsi="Arial" w:cs="Arial"/>
          <w:sz w:val="24"/>
          <w:szCs w:val="24"/>
        </w:rPr>
        <w:t>futsal</w:t>
      </w:r>
      <w:proofErr w:type="spellEnd"/>
      <w:r w:rsidR="00E8228A" w:rsidRPr="00BF50CC">
        <w:rPr>
          <w:rFonts w:ascii="Arial" w:eastAsia="Times New Roman" w:hAnsi="Arial" w:cs="Arial"/>
          <w:sz w:val="24"/>
          <w:szCs w:val="24"/>
        </w:rPr>
        <w:t xml:space="preserve"> bi rado došao u Ivanec, ali</w:t>
      </w:r>
      <w:r w:rsidR="003D5B99" w:rsidRPr="00BF50CC">
        <w:rPr>
          <w:rFonts w:ascii="Arial" w:eastAsia="Times New Roman" w:hAnsi="Arial" w:cs="Arial"/>
          <w:sz w:val="24"/>
          <w:szCs w:val="24"/>
        </w:rPr>
        <w:t xml:space="preserve"> mislim da</w:t>
      </w:r>
      <w:r w:rsidR="00E8228A" w:rsidRPr="00BF50CC">
        <w:rPr>
          <w:rFonts w:ascii="Arial" w:eastAsia="Times New Roman" w:hAnsi="Arial" w:cs="Arial"/>
          <w:sz w:val="24"/>
          <w:szCs w:val="24"/>
        </w:rPr>
        <w:t xml:space="preserve"> nemamo za to </w:t>
      </w:r>
      <w:r w:rsidR="003D5B99" w:rsidRPr="00BF50CC">
        <w:rPr>
          <w:rFonts w:ascii="Arial" w:eastAsia="Times New Roman" w:hAnsi="Arial" w:cs="Arial"/>
          <w:sz w:val="24"/>
          <w:szCs w:val="24"/>
        </w:rPr>
        <w:t xml:space="preserve">adekvatnu </w:t>
      </w:r>
      <w:r w:rsidR="00E8228A" w:rsidRPr="00BF50CC">
        <w:rPr>
          <w:rFonts w:ascii="Arial" w:eastAsia="Times New Roman" w:hAnsi="Arial" w:cs="Arial"/>
          <w:sz w:val="24"/>
          <w:szCs w:val="24"/>
        </w:rPr>
        <w:t>infrastru</w:t>
      </w:r>
      <w:r w:rsidR="008411BD" w:rsidRPr="00BF50CC">
        <w:rPr>
          <w:rFonts w:ascii="Arial" w:eastAsia="Times New Roman" w:hAnsi="Arial" w:cs="Arial"/>
          <w:sz w:val="24"/>
          <w:szCs w:val="24"/>
        </w:rPr>
        <w:t>kturu</w:t>
      </w:r>
      <w:r w:rsidR="00E8228A" w:rsidRPr="00BF50CC">
        <w:rPr>
          <w:rFonts w:ascii="Arial" w:eastAsia="Times New Roman" w:hAnsi="Arial" w:cs="Arial"/>
          <w:sz w:val="24"/>
          <w:szCs w:val="24"/>
        </w:rPr>
        <w:t>, makar imamo na državno</w:t>
      </w:r>
      <w:r w:rsidR="008411BD" w:rsidRPr="00BF50CC">
        <w:rPr>
          <w:rFonts w:ascii="Arial" w:eastAsia="Times New Roman" w:hAnsi="Arial" w:cs="Arial"/>
          <w:sz w:val="24"/>
          <w:szCs w:val="24"/>
        </w:rPr>
        <w:t>j</w:t>
      </w:r>
      <w:r w:rsidR="00E8228A" w:rsidRPr="00BF50CC">
        <w:rPr>
          <w:rFonts w:ascii="Arial" w:eastAsia="Times New Roman" w:hAnsi="Arial" w:cs="Arial"/>
          <w:sz w:val="24"/>
          <w:szCs w:val="24"/>
        </w:rPr>
        <w:t xml:space="preserve"> i međunar</w:t>
      </w:r>
      <w:r w:rsidR="008411BD" w:rsidRPr="00BF50CC">
        <w:rPr>
          <w:rFonts w:ascii="Arial" w:eastAsia="Times New Roman" w:hAnsi="Arial" w:cs="Arial"/>
          <w:sz w:val="24"/>
          <w:szCs w:val="24"/>
        </w:rPr>
        <w:t>od</w:t>
      </w:r>
      <w:r w:rsidR="00E8228A" w:rsidRPr="00BF50CC">
        <w:rPr>
          <w:rFonts w:ascii="Arial" w:eastAsia="Times New Roman" w:hAnsi="Arial" w:cs="Arial"/>
          <w:sz w:val="24"/>
          <w:szCs w:val="24"/>
        </w:rPr>
        <w:t xml:space="preserve">noj listi </w:t>
      </w:r>
      <w:r w:rsidR="008411BD" w:rsidRPr="00BF50CC">
        <w:rPr>
          <w:rFonts w:ascii="Arial" w:eastAsia="Times New Roman" w:hAnsi="Arial" w:cs="Arial"/>
          <w:sz w:val="24"/>
          <w:szCs w:val="24"/>
        </w:rPr>
        <w:t>poznate</w:t>
      </w:r>
      <w:r w:rsidR="00E8228A" w:rsidRPr="00BF50CC">
        <w:rPr>
          <w:rFonts w:ascii="Arial" w:eastAsia="Times New Roman" w:hAnsi="Arial" w:cs="Arial"/>
          <w:sz w:val="24"/>
          <w:szCs w:val="24"/>
        </w:rPr>
        <w:t xml:space="preserve"> suce iz Ivanca. Također, zdravstvena skr</w:t>
      </w:r>
      <w:r w:rsidR="008411BD" w:rsidRPr="00BF50CC">
        <w:rPr>
          <w:rFonts w:ascii="Arial" w:eastAsia="Times New Roman" w:hAnsi="Arial" w:cs="Arial"/>
          <w:sz w:val="24"/>
          <w:szCs w:val="24"/>
        </w:rPr>
        <w:t>b</w:t>
      </w:r>
      <w:r w:rsidR="00E8228A" w:rsidRPr="00BF50CC">
        <w:rPr>
          <w:rFonts w:ascii="Arial" w:eastAsia="Times New Roman" w:hAnsi="Arial" w:cs="Arial"/>
          <w:sz w:val="24"/>
          <w:szCs w:val="24"/>
        </w:rPr>
        <w:t xml:space="preserve"> za koj</w:t>
      </w:r>
      <w:r w:rsidR="008411BD" w:rsidRPr="00BF50CC">
        <w:rPr>
          <w:rFonts w:ascii="Arial" w:eastAsia="Times New Roman" w:hAnsi="Arial" w:cs="Arial"/>
          <w:sz w:val="24"/>
          <w:szCs w:val="24"/>
        </w:rPr>
        <w:t>u</w:t>
      </w:r>
      <w:r w:rsidR="00E8228A" w:rsidRPr="00BF50CC">
        <w:rPr>
          <w:rFonts w:ascii="Arial" w:eastAsia="Times New Roman" w:hAnsi="Arial" w:cs="Arial"/>
          <w:sz w:val="24"/>
          <w:szCs w:val="24"/>
        </w:rPr>
        <w:t xml:space="preserve"> ste rekli da trenutno zbog </w:t>
      </w:r>
      <w:proofErr w:type="spellStart"/>
      <w:r w:rsidR="00E8228A" w:rsidRPr="00BF50CC">
        <w:rPr>
          <w:rFonts w:ascii="Arial" w:eastAsia="Times New Roman" w:hAnsi="Arial" w:cs="Arial"/>
          <w:sz w:val="24"/>
          <w:szCs w:val="24"/>
        </w:rPr>
        <w:t>covid</w:t>
      </w:r>
      <w:proofErr w:type="spellEnd"/>
      <w:r w:rsidR="00E8228A" w:rsidRPr="00BF50CC">
        <w:rPr>
          <w:rFonts w:ascii="Arial" w:eastAsia="Times New Roman" w:hAnsi="Arial" w:cs="Arial"/>
          <w:sz w:val="24"/>
          <w:szCs w:val="24"/>
        </w:rPr>
        <w:t xml:space="preserve"> </w:t>
      </w:r>
      <w:r w:rsidR="003D5B99" w:rsidRPr="00BF50CC">
        <w:rPr>
          <w:rFonts w:ascii="Arial" w:eastAsia="Times New Roman" w:hAnsi="Arial" w:cs="Arial"/>
          <w:sz w:val="24"/>
          <w:szCs w:val="24"/>
        </w:rPr>
        <w:t>pand</w:t>
      </w:r>
      <w:r w:rsidR="00E8228A" w:rsidRPr="00BF50CC">
        <w:rPr>
          <w:rFonts w:ascii="Arial" w:eastAsia="Times New Roman" w:hAnsi="Arial" w:cs="Arial"/>
          <w:sz w:val="24"/>
          <w:szCs w:val="24"/>
        </w:rPr>
        <w:t xml:space="preserve">emije neće biti omogućeno, to je u kampanji bilo jako najavljivano da dolaze </w:t>
      </w:r>
      <w:r w:rsidR="008411BD" w:rsidRPr="00BF50CC">
        <w:rPr>
          <w:rFonts w:ascii="Arial" w:eastAsia="Times New Roman" w:hAnsi="Arial" w:cs="Arial"/>
          <w:sz w:val="24"/>
          <w:szCs w:val="24"/>
        </w:rPr>
        <w:t>specijalisti</w:t>
      </w:r>
      <w:r w:rsidR="00E8228A" w:rsidRPr="00BF50CC">
        <w:rPr>
          <w:rFonts w:ascii="Arial" w:eastAsia="Times New Roman" w:hAnsi="Arial" w:cs="Arial"/>
          <w:sz w:val="24"/>
          <w:szCs w:val="24"/>
        </w:rPr>
        <w:t xml:space="preserve"> u </w:t>
      </w:r>
      <w:r w:rsidR="008411BD" w:rsidRPr="00BF50CC">
        <w:rPr>
          <w:rFonts w:ascii="Arial" w:eastAsia="Times New Roman" w:hAnsi="Arial" w:cs="Arial"/>
          <w:sz w:val="24"/>
          <w:szCs w:val="24"/>
        </w:rPr>
        <w:t>Ivanec</w:t>
      </w:r>
      <w:r w:rsidR="00E8228A" w:rsidRPr="00BF50CC">
        <w:rPr>
          <w:rFonts w:ascii="Arial" w:eastAsia="Times New Roman" w:hAnsi="Arial" w:cs="Arial"/>
          <w:sz w:val="24"/>
          <w:szCs w:val="24"/>
        </w:rPr>
        <w:t xml:space="preserve">. </w:t>
      </w:r>
      <w:r w:rsidR="008411BD" w:rsidRPr="00BF50CC">
        <w:rPr>
          <w:rFonts w:ascii="Arial" w:eastAsia="Times New Roman" w:hAnsi="Arial" w:cs="Arial"/>
          <w:sz w:val="24"/>
          <w:szCs w:val="24"/>
        </w:rPr>
        <w:t>K</w:t>
      </w:r>
      <w:r w:rsidR="00E8228A" w:rsidRPr="00BF50CC">
        <w:rPr>
          <w:rFonts w:ascii="Arial" w:eastAsia="Times New Roman" w:hAnsi="Arial" w:cs="Arial"/>
          <w:sz w:val="24"/>
          <w:szCs w:val="24"/>
        </w:rPr>
        <w:t xml:space="preserve">ao zdravstveni djelatnik moram vam </w:t>
      </w:r>
      <w:proofErr w:type="spellStart"/>
      <w:r w:rsidR="003D5B99" w:rsidRPr="00BF50CC">
        <w:rPr>
          <w:rFonts w:ascii="Arial" w:eastAsia="Times New Roman" w:hAnsi="Arial" w:cs="Arial"/>
          <w:sz w:val="24"/>
          <w:szCs w:val="24"/>
        </w:rPr>
        <w:t>reči</w:t>
      </w:r>
      <w:proofErr w:type="spellEnd"/>
      <w:r w:rsidR="003D5B99" w:rsidRPr="00BF50CC">
        <w:rPr>
          <w:rFonts w:ascii="Arial" w:eastAsia="Times New Roman" w:hAnsi="Arial" w:cs="Arial"/>
          <w:sz w:val="24"/>
          <w:szCs w:val="24"/>
        </w:rPr>
        <w:t xml:space="preserve">, </w:t>
      </w:r>
      <w:r w:rsidR="00E8228A" w:rsidRPr="00BF50CC">
        <w:rPr>
          <w:rFonts w:ascii="Arial" w:eastAsia="Times New Roman" w:hAnsi="Arial" w:cs="Arial"/>
          <w:sz w:val="24"/>
          <w:szCs w:val="24"/>
        </w:rPr>
        <w:t>gradonačelni</w:t>
      </w:r>
      <w:r w:rsidR="003D5B99" w:rsidRPr="00BF50CC">
        <w:rPr>
          <w:rFonts w:ascii="Arial" w:eastAsia="Times New Roman" w:hAnsi="Arial" w:cs="Arial"/>
          <w:sz w:val="24"/>
          <w:szCs w:val="24"/>
        </w:rPr>
        <w:t>č</w:t>
      </w:r>
      <w:r w:rsidR="00E8228A" w:rsidRPr="00BF50CC">
        <w:rPr>
          <w:rFonts w:ascii="Arial" w:eastAsia="Times New Roman" w:hAnsi="Arial" w:cs="Arial"/>
          <w:sz w:val="24"/>
          <w:szCs w:val="24"/>
        </w:rPr>
        <w:t>e</w:t>
      </w:r>
      <w:r w:rsidR="003D5B99" w:rsidRPr="00BF50CC">
        <w:rPr>
          <w:rFonts w:ascii="Arial" w:eastAsia="Times New Roman" w:hAnsi="Arial" w:cs="Arial"/>
          <w:sz w:val="24"/>
          <w:szCs w:val="24"/>
        </w:rPr>
        <w:t>,</w:t>
      </w:r>
      <w:r w:rsidR="00E8228A" w:rsidRPr="00BF50CC">
        <w:rPr>
          <w:rFonts w:ascii="Arial" w:eastAsia="Times New Roman" w:hAnsi="Arial" w:cs="Arial"/>
          <w:sz w:val="24"/>
          <w:szCs w:val="24"/>
        </w:rPr>
        <w:t xml:space="preserve"> da to nije tako kako ste si vi zamislili, ne znam tko vam je bio savjetnik po pitanju toga. </w:t>
      </w:r>
      <w:r w:rsidR="003D5B99" w:rsidRPr="00BF50CC">
        <w:rPr>
          <w:rFonts w:ascii="Arial" w:eastAsia="Times New Roman" w:hAnsi="Arial" w:cs="Arial"/>
          <w:sz w:val="24"/>
          <w:szCs w:val="24"/>
        </w:rPr>
        <w:t>Znate i sami da d</w:t>
      </w:r>
      <w:r w:rsidR="00E8228A" w:rsidRPr="00BF50CC">
        <w:rPr>
          <w:rFonts w:ascii="Arial" w:eastAsia="Times New Roman" w:hAnsi="Arial" w:cs="Arial"/>
          <w:sz w:val="24"/>
          <w:szCs w:val="24"/>
        </w:rPr>
        <w:t xml:space="preserve">o sada su dolazili neki specijalisti </w:t>
      </w:r>
      <w:r w:rsidR="008411BD" w:rsidRPr="00BF50CC">
        <w:rPr>
          <w:rFonts w:ascii="Arial" w:eastAsia="Times New Roman" w:hAnsi="Arial" w:cs="Arial"/>
          <w:sz w:val="24"/>
          <w:szCs w:val="24"/>
        </w:rPr>
        <w:t>u</w:t>
      </w:r>
      <w:r w:rsidR="00E8228A" w:rsidRPr="00BF50CC">
        <w:rPr>
          <w:rFonts w:ascii="Arial" w:eastAsia="Times New Roman" w:hAnsi="Arial" w:cs="Arial"/>
          <w:sz w:val="24"/>
          <w:szCs w:val="24"/>
        </w:rPr>
        <w:t xml:space="preserve"> </w:t>
      </w:r>
      <w:r w:rsidR="008411BD" w:rsidRPr="00BF50CC">
        <w:rPr>
          <w:rFonts w:ascii="Arial" w:eastAsia="Times New Roman" w:hAnsi="Arial" w:cs="Arial"/>
          <w:sz w:val="24"/>
          <w:szCs w:val="24"/>
        </w:rPr>
        <w:t>I</w:t>
      </w:r>
      <w:r w:rsidR="00E8228A" w:rsidRPr="00BF50CC">
        <w:rPr>
          <w:rFonts w:ascii="Arial" w:eastAsia="Times New Roman" w:hAnsi="Arial" w:cs="Arial"/>
          <w:sz w:val="24"/>
          <w:szCs w:val="24"/>
        </w:rPr>
        <w:t>vanec</w:t>
      </w:r>
      <w:r w:rsidR="00500EEA" w:rsidRPr="00BF50CC">
        <w:rPr>
          <w:rFonts w:ascii="Arial" w:eastAsia="Times New Roman" w:hAnsi="Arial" w:cs="Arial"/>
          <w:sz w:val="24"/>
          <w:szCs w:val="24"/>
        </w:rPr>
        <w:t xml:space="preserve"> vezano za neke ultrazvuke, onda kad se nešto obavilo u Ivancu</w:t>
      </w:r>
      <w:r w:rsidR="003D5B99" w:rsidRPr="00BF50CC">
        <w:rPr>
          <w:rFonts w:ascii="Arial" w:eastAsia="Times New Roman" w:hAnsi="Arial" w:cs="Arial"/>
          <w:sz w:val="24"/>
          <w:szCs w:val="24"/>
        </w:rPr>
        <w:t>,</w:t>
      </w:r>
      <w:r w:rsidR="00500EEA" w:rsidRPr="00BF50CC">
        <w:rPr>
          <w:rFonts w:ascii="Arial" w:eastAsia="Times New Roman" w:hAnsi="Arial" w:cs="Arial"/>
          <w:sz w:val="24"/>
          <w:szCs w:val="24"/>
        </w:rPr>
        <w:t xml:space="preserve"> nije se moglo više obaviti u klinici ili Općoj bolnici zato jer se nalaz nije podudarao s nečim drugim. To je je</w:t>
      </w:r>
      <w:r w:rsidR="003D5B99" w:rsidRPr="00BF50CC">
        <w:rPr>
          <w:rFonts w:ascii="Arial" w:eastAsia="Times New Roman" w:hAnsi="Arial" w:cs="Arial"/>
          <w:sz w:val="24"/>
          <w:szCs w:val="24"/>
        </w:rPr>
        <w:t>dna</w:t>
      </w:r>
      <w:r w:rsidR="00500EEA" w:rsidRPr="00BF50CC">
        <w:rPr>
          <w:rFonts w:ascii="Arial" w:eastAsia="Times New Roman" w:hAnsi="Arial" w:cs="Arial"/>
          <w:sz w:val="24"/>
          <w:szCs w:val="24"/>
        </w:rPr>
        <w:t xml:space="preserve"> tema o kojoj bi trebalo puno više i puno dublje raspravljati. Također ste s bivšim županom Čačićem u kampanji puno toga dogovarali,  obilazili ste čak i dom zdravlja u Ivancu, u Radovanu, gdje ste najavljivali velike rekonstrukcije. Toga ničega u proračunu nema. razumijem vas da </w:t>
      </w:r>
      <w:r w:rsidR="003D5B99" w:rsidRPr="00BF50CC">
        <w:rPr>
          <w:rFonts w:ascii="Arial" w:eastAsia="Times New Roman" w:hAnsi="Arial" w:cs="Arial"/>
          <w:sz w:val="24"/>
          <w:szCs w:val="24"/>
        </w:rPr>
        <w:t xml:space="preserve"> toga </w:t>
      </w:r>
      <w:r w:rsidR="00500EEA" w:rsidRPr="00BF50CC">
        <w:rPr>
          <w:rFonts w:ascii="Arial" w:eastAsia="Times New Roman" w:hAnsi="Arial" w:cs="Arial"/>
          <w:sz w:val="24"/>
          <w:szCs w:val="24"/>
        </w:rPr>
        <w:t xml:space="preserve">nema jer kao </w:t>
      </w:r>
      <w:r w:rsidR="003D5B99" w:rsidRPr="00BF50CC">
        <w:rPr>
          <w:rFonts w:ascii="Arial" w:eastAsia="Times New Roman" w:hAnsi="Arial" w:cs="Arial"/>
          <w:sz w:val="24"/>
          <w:szCs w:val="24"/>
        </w:rPr>
        <w:t>G</w:t>
      </w:r>
      <w:r w:rsidR="00500EEA" w:rsidRPr="00BF50CC">
        <w:rPr>
          <w:rFonts w:ascii="Arial" w:eastAsia="Times New Roman" w:hAnsi="Arial" w:cs="Arial"/>
          <w:sz w:val="24"/>
          <w:szCs w:val="24"/>
        </w:rPr>
        <w:t xml:space="preserve">rad </w:t>
      </w:r>
      <w:r w:rsidR="003B35FC" w:rsidRPr="00BF50CC">
        <w:rPr>
          <w:rFonts w:ascii="Arial" w:eastAsia="Times New Roman" w:hAnsi="Arial" w:cs="Arial"/>
          <w:sz w:val="24"/>
          <w:szCs w:val="24"/>
        </w:rPr>
        <w:t xml:space="preserve">mi to </w:t>
      </w:r>
      <w:r w:rsidR="00500EEA" w:rsidRPr="00BF50CC">
        <w:rPr>
          <w:rFonts w:ascii="Arial" w:eastAsia="Times New Roman" w:hAnsi="Arial" w:cs="Arial"/>
          <w:sz w:val="24"/>
          <w:szCs w:val="24"/>
        </w:rPr>
        <w:t xml:space="preserve">ne možemo, to nisu naši objekti. Govorim to iz razloga </w:t>
      </w:r>
      <w:r w:rsidR="006A4F0D" w:rsidRPr="00BF50CC">
        <w:rPr>
          <w:rFonts w:ascii="Arial" w:eastAsia="Times New Roman" w:hAnsi="Arial" w:cs="Arial"/>
          <w:sz w:val="24"/>
          <w:szCs w:val="24"/>
        </w:rPr>
        <w:t xml:space="preserve">zato </w:t>
      </w:r>
      <w:r w:rsidR="00500EEA" w:rsidRPr="00BF50CC">
        <w:rPr>
          <w:rFonts w:ascii="Arial" w:eastAsia="Times New Roman" w:hAnsi="Arial" w:cs="Arial"/>
          <w:sz w:val="24"/>
          <w:szCs w:val="24"/>
        </w:rPr>
        <w:t>jer ljudi pitaju zašto toga nema u proračunu i zašto je to bilo obećava</w:t>
      </w:r>
      <w:r w:rsidR="006A4F0D" w:rsidRPr="00BF50CC">
        <w:rPr>
          <w:rFonts w:ascii="Arial" w:eastAsia="Times New Roman" w:hAnsi="Arial" w:cs="Arial"/>
          <w:sz w:val="24"/>
          <w:szCs w:val="24"/>
        </w:rPr>
        <w:t>n</w:t>
      </w:r>
      <w:r w:rsidR="00500EEA" w:rsidRPr="00BF50CC">
        <w:rPr>
          <w:rFonts w:ascii="Arial" w:eastAsia="Times New Roman" w:hAnsi="Arial" w:cs="Arial"/>
          <w:sz w:val="24"/>
          <w:szCs w:val="24"/>
        </w:rPr>
        <w:t>o</w:t>
      </w:r>
      <w:r w:rsidR="004E3A8E" w:rsidRPr="00BF50CC">
        <w:rPr>
          <w:rFonts w:ascii="Arial" w:eastAsia="Times New Roman" w:hAnsi="Arial" w:cs="Arial"/>
          <w:sz w:val="24"/>
          <w:szCs w:val="24"/>
        </w:rPr>
        <w:t>,</w:t>
      </w:r>
      <w:r w:rsidR="00500EEA" w:rsidRPr="00BF50CC">
        <w:rPr>
          <w:rFonts w:ascii="Arial" w:eastAsia="Times New Roman" w:hAnsi="Arial" w:cs="Arial"/>
          <w:sz w:val="24"/>
          <w:szCs w:val="24"/>
        </w:rPr>
        <w:t xml:space="preserve"> a sad vidimo da od puno tih stvari ne bude ništa. </w:t>
      </w:r>
      <w:r w:rsidR="00597590" w:rsidRPr="00BF50CC">
        <w:rPr>
          <w:rFonts w:ascii="Arial" w:eastAsia="Times New Roman" w:hAnsi="Arial" w:cs="Arial"/>
          <w:sz w:val="24"/>
          <w:szCs w:val="24"/>
        </w:rPr>
        <w:t>Također j</w:t>
      </w:r>
      <w:r w:rsidR="00500EEA" w:rsidRPr="00BF50CC">
        <w:rPr>
          <w:rFonts w:ascii="Arial" w:eastAsia="Times New Roman" w:hAnsi="Arial" w:cs="Arial"/>
          <w:sz w:val="24"/>
          <w:szCs w:val="24"/>
        </w:rPr>
        <w:t xml:space="preserve">oš jedna stvar vrlo bitna, trg u Ivancu, </w:t>
      </w:r>
      <w:r w:rsidR="00597590" w:rsidRPr="00BF50CC">
        <w:rPr>
          <w:rFonts w:ascii="Arial" w:eastAsia="Times New Roman" w:hAnsi="Arial" w:cs="Arial"/>
          <w:sz w:val="24"/>
          <w:szCs w:val="24"/>
        </w:rPr>
        <w:t>koju</w:t>
      </w:r>
      <w:r w:rsidR="006A4F0D" w:rsidRPr="00BF50CC">
        <w:rPr>
          <w:rFonts w:ascii="Arial" w:eastAsia="Times New Roman" w:hAnsi="Arial" w:cs="Arial"/>
          <w:sz w:val="24"/>
          <w:szCs w:val="24"/>
        </w:rPr>
        <w:t xml:space="preserve"> ste </w:t>
      </w:r>
      <w:r w:rsidR="004E3A8E" w:rsidRPr="00BF50CC">
        <w:rPr>
          <w:rFonts w:ascii="Arial" w:eastAsia="Times New Roman" w:hAnsi="Arial" w:cs="Arial"/>
          <w:sz w:val="24"/>
          <w:szCs w:val="24"/>
        </w:rPr>
        <w:t xml:space="preserve">vi i vaš zamjenik prezentirali kao gotovu stvar, </w:t>
      </w:r>
      <w:r w:rsidR="006A4F0D" w:rsidRPr="00BF50CC">
        <w:rPr>
          <w:rFonts w:ascii="Arial" w:eastAsia="Times New Roman" w:hAnsi="Arial" w:cs="Arial"/>
          <w:sz w:val="24"/>
          <w:szCs w:val="24"/>
        </w:rPr>
        <w:t xml:space="preserve">već gledamo </w:t>
      </w:r>
      <w:r w:rsidR="004E3A8E" w:rsidRPr="00BF50CC">
        <w:rPr>
          <w:rFonts w:ascii="Arial" w:eastAsia="Times New Roman" w:hAnsi="Arial" w:cs="Arial"/>
          <w:sz w:val="24"/>
          <w:szCs w:val="24"/>
        </w:rPr>
        <w:t>petu 3</w:t>
      </w:r>
      <w:r w:rsidR="006A4F0D" w:rsidRPr="00BF50CC">
        <w:rPr>
          <w:rFonts w:ascii="Arial" w:eastAsia="Times New Roman" w:hAnsi="Arial" w:cs="Arial"/>
          <w:sz w:val="24"/>
          <w:szCs w:val="24"/>
        </w:rPr>
        <w:t>D</w:t>
      </w:r>
      <w:r w:rsidR="004E3A8E" w:rsidRPr="00BF50CC">
        <w:rPr>
          <w:rFonts w:ascii="Arial" w:eastAsia="Times New Roman" w:hAnsi="Arial" w:cs="Arial"/>
          <w:sz w:val="24"/>
          <w:szCs w:val="24"/>
        </w:rPr>
        <w:t xml:space="preserve"> simulaciju kako bi taj trg trebao izgleda</w:t>
      </w:r>
      <w:r w:rsidR="006A4F0D" w:rsidRPr="00BF50CC">
        <w:rPr>
          <w:rFonts w:ascii="Arial" w:eastAsia="Times New Roman" w:hAnsi="Arial" w:cs="Arial"/>
          <w:sz w:val="24"/>
          <w:szCs w:val="24"/>
        </w:rPr>
        <w:t>ti</w:t>
      </w:r>
      <w:r w:rsidR="004E3A8E" w:rsidRPr="00BF50CC">
        <w:rPr>
          <w:rFonts w:ascii="Arial" w:eastAsia="Times New Roman" w:hAnsi="Arial" w:cs="Arial"/>
          <w:sz w:val="24"/>
          <w:szCs w:val="24"/>
        </w:rPr>
        <w:t xml:space="preserve">, vidim da ga nema u skorom proračunu, da bi uopće </w:t>
      </w:r>
      <w:r w:rsidR="00BA2330" w:rsidRPr="00BF50CC">
        <w:rPr>
          <w:rFonts w:ascii="Arial" w:eastAsia="Times New Roman" w:hAnsi="Arial" w:cs="Arial"/>
          <w:sz w:val="24"/>
          <w:szCs w:val="24"/>
        </w:rPr>
        <w:t>participirali</w:t>
      </w:r>
      <w:r w:rsidR="004E3A8E" w:rsidRPr="00BF50CC">
        <w:rPr>
          <w:rFonts w:ascii="Arial" w:eastAsia="Times New Roman" w:hAnsi="Arial" w:cs="Arial"/>
          <w:sz w:val="24"/>
          <w:szCs w:val="24"/>
        </w:rPr>
        <w:t xml:space="preserve"> </w:t>
      </w:r>
      <w:r w:rsidR="006A4F0D" w:rsidRPr="00BF50CC">
        <w:rPr>
          <w:rFonts w:ascii="Arial" w:eastAsia="Times New Roman" w:hAnsi="Arial" w:cs="Arial"/>
          <w:sz w:val="24"/>
          <w:szCs w:val="24"/>
        </w:rPr>
        <w:t xml:space="preserve">nekim dijelom </w:t>
      </w:r>
      <w:r w:rsidR="004E3A8E" w:rsidRPr="00BF50CC">
        <w:rPr>
          <w:rFonts w:ascii="Arial" w:eastAsia="Times New Roman" w:hAnsi="Arial" w:cs="Arial"/>
          <w:sz w:val="24"/>
          <w:szCs w:val="24"/>
        </w:rPr>
        <w:t xml:space="preserve">da se taj trg prijavi na neko ministarstvo ili </w:t>
      </w:r>
      <w:r w:rsidR="006A4F0D" w:rsidRPr="00BF50CC">
        <w:rPr>
          <w:rFonts w:ascii="Arial" w:eastAsia="Times New Roman" w:hAnsi="Arial" w:cs="Arial"/>
          <w:sz w:val="24"/>
          <w:szCs w:val="24"/>
        </w:rPr>
        <w:t xml:space="preserve">na </w:t>
      </w:r>
      <w:r w:rsidR="004E3A8E" w:rsidRPr="00BF50CC">
        <w:rPr>
          <w:rFonts w:ascii="Arial" w:eastAsia="Times New Roman" w:hAnsi="Arial" w:cs="Arial"/>
          <w:sz w:val="24"/>
          <w:szCs w:val="24"/>
        </w:rPr>
        <w:t>europski fon</w:t>
      </w:r>
      <w:r w:rsidR="00DE230C" w:rsidRPr="00BF50CC">
        <w:rPr>
          <w:rFonts w:ascii="Arial" w:eastAsia="Times New Roman" w:hAnsi="Arial" w:cs="Arial"/>
          <w:sz w:val="24"/>
          <w:szCs w:val="24"/>
        </w:rPr>
        <w:t>d</w:t>
      </w:r>
      <w:r w:rsidR="004E3A8E" w:rsidRPr="00BF50CC">
        <w:rPr>
          <w:rFonts w:ascii="Arial" w:eastAsia="Times New Roman" w:hAnsi="Arial" w:cs="Arial"/>
          <w:sz w:val="24"/>
          <w:szCs w:val="24"/>
        </w:rPr>
        <w:t>. Mi ćemo proračun podržati i nadam</w:t>
      </w:r>
      <w:r w:rsidR="006A4F0D" w:rsidRPr="00BF50CC">
        <w:rPr>
          <w:rFonts w:ascii="Arial" w:eastAsia="Times New Roman" w:hAnsi="Arial" w:cs="Arial"/>
          <w:sz w:val="24"/>
          <w:szCs w:val="24"/>
        </w:rPr>
        <w:t>o</w:t>
      </w:r>
      <w:r w:rsidR="004E3A8E" w:rsidRPr="00BF50CC">
        <w:rPr>
          <w:rFonts w:ascii="Arial" w:eastAsia="Times New Roman" w:hAnsi="Arial" w:cs="Arial"/>
          <w:sz w:val="24"/>
          <w:szCs w:val="24"/>
        </w:rPr>
        <w:t xml:space="preserve"> se da će se sve te stvari koje smo </w:t>
      </w:r>
      <w:r w:rsidR="004C04FE" w:rsidRPr="00BF50CC">
        <w:rPr>
          <w:rFonts w:ascii="Arial" w:eastAsia="Times New Roman" w:hAnsi="Arial" w:cs="Arial"/>
          <w:sz w:val="24"/>
          <w:szCs w:val="24"/>
        </w:rPr>
        <w:t xml:space="preserve">sad </w:t>
      </w:r>
      <w:r w:rsidR="004E3A8E" w:rsidRPr="00BF50CC">
        <w:rPr>
          <w:rFonts w:ascii="Arial" w:eastAsia="Times New Roman" w:hAnsi="Arial" w:cs="Arial"/>
          <w:sz w:val="24"/>
          <w:szCs w:val="24"/>
        </w:rPr>
        <w:t>svi mi nabrojali u naredne četiri godine realizirati.</w:t>
      </w:r>
    </w:p>
    <w:p w14:paraId="699868AF" w14:textId="16F4E3CF" w:rsidR="006A4F0D" w:rsidRPr="00BF50CC" w:rsidRDefault="006A4F0D" w:rsidP="00BF50CC">
      <w:pPr>
        <w:spacing w:after="0" w:line="276" w:lineRule="auto"/>
        <w:jc w:val="both"/>
        <w:rPr>
          <w:rFonts w:ascii="Arial" w:eastAsia="Times New Roman" w:hAnsi="Arial" w:cs="Arial"/>
          <w:sz w:val="24"/>
          <w:szCs w:val="24"/>
        </w:rPr>
      </w:pPr>
    </w:p>
    <w:p w14:paraId="4BD434B2" w14:textId="3DC80203" w:rsidR="006A4F0D" w:rsidRPr="00BF50CC" w:rsidRDefault="006A4F0D" w:rsidP="00BF50CC">
      <w:pPr>
        <w:spacing w:after="0" w:line="276" w:lineRule="auto"/>
        <w:jc w:val="both"/>
        <w:rPr>
          <w:rFonts w:ascii="Arial" w:eastAsia="Times New Roman" w:hAnsi="Arial" w:cs="Arial"/>
          <w:sz w:val="24"/>
          <w:szCs w:val="24"/>
        </w:rPr>
      </w:pPr>
      <w:proofErr w:type="spellStart"/>
      <w:r w:rsidRPr="00BF50CC">
        <w:rPr>
          <w:rFonts w:ascii="Arial" w:eastAsia="Times New Roman" w:hAnsi="Arial" w:cs="Arial"/>
          <w:sz w:val="24"/>
          <w:szCs w:val="24"/>
        </w:rPr>
        <w:t>Ljudvek</w:t>
      </w:r>
      <w:proofErr w:type="spellEnd"/>
      <w:r w:rsidRPr="00BF50CC">
        <w:rPr>
          <w:rFonts w:ascii="Arial" w:eastAsia="Times New Roman" w:hAnsi="Arial" w:cs="Arial"/>
          <w:sz w:val="24"/>
          <w:szCs w:val="24"/>
        </w:rPr>
        <w:t xml:space="preserve"> Cikač: Da ne izađe da se </w:t>
      </w:r>
      <w:r w:rsidR="004C04FE" w:rsidRPr="00BF50CC">
        <w:rPr>
          <w:rFonts w:ascii="Arial" w:eastAsia="Times New Roman" w:hAnsi="Arial" w:cs="Arial"/>
          <w:sz w:val="24"/>
          <w:szCs w:val="24"/>
        </w:rPr>
        <w:t>gradonačelnik</w:t>
      </w:r>
      <w:r w:rsidRPr="00BF50CC">
        <w:rPr>
          <w:rFonts w:ascii="Arial" w:eastAsia="Times New Roman" w:hAnsi="Arial" w:cs="Arial"/>
          <w:sz w:val="24"/>
          <w:szCs w:val="24"/>
        </w:rPr>
        <w:t xml:space="preserve"> i ja u svemu </w:t>
      </w:r>
      <w:r w:rsidR="00A454F0" w:rsidRPr="00BF50CC">
        <w:rPr>
          <w:rFonts w:ascii="Arial" w:eastAsia="Times New Roman" w:hAnsi="Arial" w:cs="Arial"/>
          <w:sz w:val="24"/>
          <w:szCs w:val="24"/>
        </w:rPr>
        <w:t xml:space="preserve">ne </w:t>
      </w:r>
      <w:r w:rsidRPr="00BF50CC">
        <w:rPr>
          <w:rFonts w:ascii="Arial" w:eastAsia="Times New Roman" w:hAnsi="Arial" w:cs="Arial"/>
          <w:sz w:val="24"/>
          <w:szCs w:val="24"/>
        </w:rPr>
        <w:t>slažemo ili  slažemo. Stvari s kojima se apsolutno slažemo</w:t>
      </w:r>
      <w:r w:rsidR="00A454F0" w:rsidRPr="00BF50CC">
        <w:rPr>
          <w:rFonts w:ascii="Arial" w:eastAsia="Times New Roman" w:hAnsi="Arial" w:cs="Arial"/>
          <w:sz w:val="24"/>
          <w:szCs w:val="24"/>
        </w:rPr>
        <w:t>,</w:t>
      </w:r>
      <w:r w:rsidRPr="00BF50CC">
        <w:rPr>
          <w:rFonts w:ascii="Arial" w:eastAsia="Times New Roman" w:hAnsi="Arial" w:cs="Arial"/>
          <w:sz w:val="24"/>
          <w:szCs w:val="24"/>
        </w:rPr>
        <w:t xml:space="preserve"> ali ih treba dodatno istaknuti, </w:t>
      </w:r>
      <w:r w:rsidR="00A454F0" w:rsidRPr="00BF50CC">
        <w:rPr>
          <w:rFonts w:ascii="Arial" w:eastAsia="Times New Roman" w:hAnsi="Arial" w:cs="Arial"/>
          <w:sz w:val="24"/>
          <w:szCs w:val="24"/>
        </w:rPr>
        <w:t xml:space="preserve">iako su neke </w:t>
      </w:r>
      <w:r w:rsidRPr="00BF50CC">
        <w:rPr>
          <w:rFonts w:ascii="Arial" w:eastAsia="Times New Roman" w:hAnsi="Arial" w:cs="Arial"/>
          <w:sz w:val="24"/>
          <w:szCs w:val="24"/>
        </w:rPr>
        <w:t xml:space="preserve">kolege prije mene su prije toga već rekli, kolega Sedlar i </w:t>
      </w:r>
      <w:proofErr w:type="spellStart"/>
      <w:r w:rsidRPr="00BF50CC">
        <w:rPr>
          <w:rFonts w:ascii="Arial" w:eastAsia="Times New Roman" w:hAnsi="Arial" w:cs="Arial"/>
          <w:sz w:val="24"/>
          <w:szCs w:val="24"/>
        </w:rPr>
        <w:t>Đuras</w:t>
      </w:r>
      <w:proofErr w:type="spellEnd"/>
      <w:r w:rsidRPr="00BF50CC">
        <w:rPr>
          <w:rFonts w:ascii="Arial" w:eastAsia="Times New Roman" w:hAnsi="Arial" w:cs="Arial"/>
          <w:sz w:val="24"/>
          <w:szCs w:val="24"/>
        </w:rPr>
        <w:t xml:space="preserve">, a nismo se </w:t>
      </w:r>
      <w:r w:rsidR="00A454F0" w:rsidRPr="00BF50CC">
        <w:rPr>
          <w:rFonts w:ascii="Arial" w:eastAsia="Times New Roman" w:hAnsi="Arial" w:cs="Arial"/>
          <w:sz w:val="24"/>
          <w:szCs w:val="24"/>
        </w:rPr>
        <w:t>dogovarali</w:t>
      </w:r>
      <w:r w:rsidRPr="00BF50CC">
        <w:rPr>
          <w:rFonts w:ascii="Arial" w:eastAsia="Times New Roman" w:hAnsi="Arial" w:cs="Arial"/>
          <w:sz w:val="24"/>
          <w:szCs w:val="24"/>
        </w:rPr>
        <w:t xml:space="preserve">, svaki </w:t>
      </w:r>
      <w:r w:rsidR="00A454F0" w:rsidRPr="00BF50CC">
        <w:rPr>
          <w:rFonts w:ascii="Arial" w:eastAsia="Times New Roman" w:hAnsi="Arial" w:cs="Arial"/>
          <w:sz w:val="24"/>
          <w:szCs w:val="24"/>
        </w:rPr>
        <w:t xml:space="preserve">od nas </w:t>
      </w:r>
      <w:r w:rsidRPr="00BF50CC">
        <w:rPr>
          <w:rFonts w:ascii="Arial" w:eastAsia="Times New Roman" w:hAnsi="Arial" w:cs="Arial"/>
          <w:sz w:val="24"/>
          <w:szCs w:val="24"/>
        </w:rPr>
        <w:t>ima svoje stavove. Pričat ću o sportu</w:t>
      </w:r>
      <w:r w:rsidR="00A454F0" w:rsidRPr="00BF50CC">
        <w:rPr>
          <w:rFonts w:ascii="Arial" w:eastAsia="Times New Roman" w:hAnsi="Arial" w:cs="Arial"/>
          <w:sz w:val="24"/>
          <w:szCs w:val="24"/>
        </w:rPr>
        <w:t>, kulturi</w:t>
      </w:r>
      <w:r w:rsidRPr="00BF50CC">
        <w:rPr>
          <w:rFonts w:ascii="Arial" w:eastAsia="Times New Roman" w:hAnsi="Arial" w:cs="Arial"/>
          <w:sz w:val="24"/>
          <w:szCs w:val="24"/>
        </w:rPr>
        <w:t xml:space="preserve"> i o trgu. Kad je u pitanju sport, zaboravili smo neke stvari, naš Nikola Sedlar je </w:t>
      </w:r>
      <w:r w:rsidR="00A454F0" w:rsidRPr="00BF50CC">
        <w:rPr>
          <w:rFonts w:ascii="Arial" w:eastAsia="Times New Roman" w:hAnsi="Arial" w:cs="Arial"/>
          <w:sz w:val="24"/>
          <w:szCs w:val="24"/>
        </w:rPr>
        <w:t xml:space="preserve">upravo </w:t>
      </w:r>
      <w:r w:rsidRPr="00BF50CC">
        <w:rPr>
          <w:rFonts w:ascii="Arial" w:eastAsia="Times New Roman" w:hAnsi="Arial" w:cs="Arial"/>
          <w:sz w:val="24"/>
          <w:szCs w:val="24"/>
        </w:rPr>
        <w:t>postao međunarodni sudac pa koristim priliku</w:t>
      </w:r>
      <w:r w:rsidR="00A454F0" w:rsidRPr="00BF50CC">
        <w:rPr>
          <w:rFonts w:ascii="Arial" w:eastAsia="Times New Roman" w:hAnsi="Arial" w:cs="Arial"/>
          <w:sz w:val="24"/>
          <w:szCs w:val="24"/>
        </w:rPr>
        <w:t xml:space="preserve"> kao sportaš</w:t>
      </w:r>
      <w:r w:rsidRPr="00BF50CC">
        <w:rPr>
          <w:rFonts w:ascii="Arial" w:eastAsia="Times New Roman" w:hAnsi="Arial" w:cs="Arial"/>
          <w:sz w:val="24"/>
          <w:szCs w:val="24"/>
        </w:rPr>
        <w:t xml:space="preserve"> da mu čestitam, naš vijećnik Goran </w:t>
      </w:r>
      <w:proofErr w:type="spellStart"/>
      <w:r w:rsidRPr="00BF50CC">
        <w:rPr>
          <w:rFonts w:ascii="Arial" w:eastAsia="Times New Roman" w:hAnsi="Arial" w:cs="Arial"/>
          <w:sz w:val="24"/>
          <w:szCs w:val="24"/>
        </w:rPr>
        <w:t>Spasojević</w:t>
      </w:r>
      <w:proofErr w:type="spellEnd"/>
      <w:r w:rsidRPr="00BF50CC">
        <w:rPr>
          <w:rFonts w:ascii="Arial" w:eastAsia="Times New Roman" w:hAnsi="Arial" w:cs="Arial"/>
          <w:sz w:val="24"/>
          <w:szCs w:val="24"/>
        </w:rPr>
        <w:t xml:space="preserve"> je</w:t>
      </w:r>
      <w:r w:rsidR="00A454F0" w:rsidRPr="00BF50CC">
        <w:rPr>
          <w:rFonts w:ascii="Arial" w:eastAsia="Times New Roman" w:hAnsi="Arial" w:cs="Arial"/>
          <w:sz w:val="24"/>
          <w:szCs w:val="24"/>
        </w:rPr>
        <w:t xml:space="preserve"> nedavno </w:t>
      </w:r>
      <w:r w:rsidRPr="00BF50CC">
        <w:rPr>
          <w:rFonts w:ascii="Arial" w:eastAsia="Times New Roman" w:hAnsi="Arial" w:cs="Arial"/>
          <w:sz w:val="24"/>
          <w:szCs w:val="24"/>
        </w:rPr>
        <w:t xml:space="preserve"> osvoji</w:t>
      </w:r>
      <w:r w:rsidR="00A454F0" w:rsidRPr="00BF50CC">
        <w:rPr>
          <w:rFonts w:ascii="Arial" w:eastAsia="Times New Roman" w:hAnsi="Arial" w:cs="Arial"/>
          <w:sz w:val="24"/>
          <w:szCs w:val="24"/>
        </w:rPr>
        <w:t>o jesenski naslov s Nogometnim klubom iz Klenovnika</w:t>
      </w:r>
      <w:r w:rsidRPr="00BF50CC">
        <w:rPr>
          <w:rFonts w:ascii="Arial" w:eastAsia="Times New Roman" w:hAnsi="Arial" w:cs="Arial"/>
          <w:sz w:val="24"/>
          <w:szCs w:val="24"/>
        </w:rPr>
        <w:t xml:space="preserve">. </w:t>
      </w:r>
      <w:r w:rsidR="00A454F0" w:rsidRPr="00BF50CC">
        <w:rPr>
          <w:rFonts w:ascii="Arial" w:eastAsia="Times New Roman" w:hAnsi="Arial" w:cs="Arial"/>
          <w:sz w:val="24"/>
          <w:szCs w:val="24"/>
        </w:rPr>
        <w:t>S</w:t>
      </w:r>
      <w:r w:rsidRPr="00BF50CC">
        <w:rPr>
          <w:rFonts w:ascii="Arial" w:eastAsia="Times New Roman" w:hAnsi="Arial" w:cs="Arial"/>
          <w:sz w:val="24"/>
          <w:szCs w:val="24"/>
        </w:rPr>
        <w:t xml:space="preserve"> obzirom da znam mladića da igra iz gušta, </w:t>
      </w:r>
      <w:r w:rsidR="00A454F0" w:rsidRPr="00BF50CC">
        <w:rPr>
          <w:rFonts w:ascii="Arial" w:eastAsia="Times New Roman" w:hAnsi="Arial" w:cs="Arial"/>
          <w:sz w:val="24"/>
          <w:szCs w:val="24"/>
        </w:rPr>
        <w:t>nema tu nikakve zarade, t</w:t>
      </w:r>
      <w:r w:rsidRPr="00BF50CC">
        <w:rPr>
          <w:rFonts w:ascii="Arial" w:eastAsia="Times New Roman" w:hAnsi="Arial" w:cs="Arial"/>
          <w:sz w:val="24"/>
          <w:szCs w:val="24"/>
        </w:rPr>
        <w:t>u bi trebali</w:t>
      </w:r>
      <w:r w:rsidR="00A454F0" w:rsidRPr="00BF50CC">
        <w:rPr>
          <w:rFonts w:ascii="Arial" w:eastAsia="Times New Roman" w:hAnsi="Arial" w:cs="Arial"/>
          <w:sz w:val="24"/>
          <w:szCs w:val="24"/>
        </w:rPr>
        <w:t xml:space="preserve"> </w:t>
      </w:r>
      <w:r w:rsidRPr="00BF50CC">
        <w:rPr>
          <w:rFonts w:ascii="Arial" w:eastAsia="Times New Roman" w:hAnsi="Arial" w:cs="Arial"/>
          <w:sz w:val="24"/>
          <w:szCs w:val="24"/>
        </w:rPr>
        <w:t>te stvari spomenuti, da imamo i takve ljude u</w:t>
      </w:r>
      <w:r w:rsidR="00A454F0" w:rsidRPr="00BF50CC">
        <w:rPr>
          <w:rFonts w:ascii="Arial" w:eastAsia="Times New Roman" w:hAnsi="Arial" w:cs="Arial"/>
          <w:sz w:val="24"/>
          <w:szCs w:val="24"/>
        </w:rPr>
        <w:t xml:space="preserve"> </w:t>
      </w:r>
      <w:r w:rsidRPr="00BF50CC">
        <w:rPr>
          <w:rFonts w:ascii="Arial" w:eastAsia="Times New Roman" w:hAnsi="Arial" w:cs="Arial"/>
          <w:sz w:val="24"/>
          <w:szCs w:val="24"/>
        </w:rPr>
        <w:t xml:space="preserve">našoj sredini, među vijećnicima, </w:t>
      </w:r>
      <w:r w:rsidR="00A454F0" w:rsidRPr="00BF50CC">
        <w:rPr>
          <w:rFonts w:ascii="Arial" w:eastAsia="Times New Roman" w:hAnsi="Arial" w:cs="Arial"/>
          <w:sz w:val="24"/>
          <w:szCs w:val="24"/>
        </w:rPr>
        <w:t>mislim da bi svi trebali biti jednaki,</w:t>
      </w:r>
      <w:r w:rsidRPr="00BF50CC">
        <w:rPr>
          <w:rFonts w:ascii="Arial" w:eastAsia="Times New Roman" w:hAnsi="Arial" w:cs="Arial"/>
          <w:sz w:val="24"/>
          <w:szCs w:val="24"/>
        </w:rPr>
        <w:t xml:space="preserve"> ali poštivati neke stvari. Što se tiče sporta, </w:t>
      </w:r>
      <w:r w:rsidR="00BF68BA" w:rsidRPr="00BF50CC">
        <w:rPr>
          <w:rFonts w:ascii="Arial" w:eastAsia="Times New Roman" w:hAnsi="Arial" w:cs="Arial"/>
          <w:sz w:val="24"/>
          <w:szCs w:val="24"/>
        </w:rPr>
        <w:t xml:space="preserve">kolegi su već tu spomenuli, vidim da se stvarno u sport jako puno ulaže, moram priznati da čak u dijelu javnosti se </w:t>
      </w:r>
      <w:r w:rsidR="00A454F0" w:rsidRPr="00BF50CC">
        <w:rPr>
          <w:rFonts w:ascii="Arial" w:eastAsia="Times New Roman" w:hAnsi="Arial" w:cs="Arial"/>
          <w:sz w:val="24"/>
          <w:szCs w:val="24"/>
        </w:rPr>
        <w:t>prezentira</w:t>
      </w:r>
      <w:r w:rsidR="00BF68BA" w:rsidRPr="00BF50CC">
        <w:rPr>
          <w:rFonts w:ascii="Arial" w:eastAsia="Times New Roman" w:hAnsi="Arial" w:cs="Arial"/>
          <w:sz w:val="24"/>
          <w:szCs w:val="24"/>
        </w:rPr>
        <w:t xml:space="preserve"> samo 750 tisuća kuna koje se izdvajaju za Zajednicu sportskih udruga. Međutim, vidim da tu ima dosta, dosta drugih stvari koje</w:t>
      </w:r>
      <w:r w:rsidR="00A454F0" w:rsidRPr="00BF50CC">
        <w:rPr>
          <w:rFonts w:ascii="Arial" w:eastAsia="Times New Roman" w:hAnsi="Arial" w:cs="Arial"/>
          <w:sz w:val="24"/>
          <w:szCs w:val="24"/>
        </w:rPr>
        <w:t xml:space="preserve"> ne računamo, </w:t>
      </w:r>
      <w:r w:rsidR="00BF68BA" w:rsidRPr="00BF50CC">
        <w:rPr>
          <w:rFonts w:ascii="Arial" w:eastAsia="Times New Roman" w:hAnsi="Arial" w:cs="Arial"/>
          <w:sz w:val="24"/>
          <w:szCs w:val="24"/>
        </w:rPr>
        <w:t xml:space="preserve">za iduću godinu </w:t>
      </w:r>
      <w:r w:rsidR="00BF68BA" w:rsidRPr="00BF50CC">
        <w:rPr>
          <w:rFonts w:ascii="Arial" w:eastAsia="Times New Roman" w:hAnsi="Arial" w:cs="Arial"/>
          <w:sz w:val="24"/>
          <w:szCs w:val="24"/>
        </w:rPr>
        <w:lastRenderedPageBreak/>
        <w:t xml:space="preserve">rekreacijskih centar, to je jedan poprilično značaj iznos novaca, ide i prema 2 milijuna kuna sportašima, vi ste gradonačelniče znali </w:t>
      </w:r>
      <w:proofErr w:type="spellStart"/>
      <w:r w:rsidR="00BF68BA" w:rsidRPr="00BF50CC">
        <w:rPr>
          <w:rFonts w:ascii="Arial" w:eastAsia="Times New Roman" w:hAnsi="Arial" w:cs="Arial"/>
          <w:sz w:val="24"/>
          <w:szCs w:val="24"/>
        </w:rPr>
        <w:t>reči</w:t>
      </w:r>
      <w:proofErr w:type="spellEnd"/>
      <w:r w:rsidR="00BF68BA" w:rsidRPr="00BF50CC">
        <w:rPr>
          <w:rFonts w:ascii="Arial" w:eastAsia="Times New Roman" w:hAnsi="Arial" w:cs="Arial"/>
          <w:sz w:val="24"/>
          <w:szCs w:val="24"/>
        </w:rPr>
        <w:t xml:space="preserve"> </w:t>
      </w:r>
      <w:r w:rsidR="00A454F0" w:rsidRPr="00BF50CC">
        <w:rPr>
          <w:rFonts w:ascii="Arial" w:eastAsia="Times New Roman" w:hAnsi="Arial" w:cs="Arial"/>
          <w:sz w:val="24"/>
          <w:szCs w:val="24"/>
        </w:rPr>
        <w:t xml:space="preserve">sportašima </w:t>
      </w:r>
      <w:r w:rsidR="00BF68BA" w:rsidRPr="00BF50CC">
        <w:rPr>
          <w:rFonts w:ascii="Arial" w:eastAsia="Times New Roman" w:hAnsi="Arial" w:cs="Arial"/>
          <w:sz w:val="24"/>
          <w:szCs w:val="24"/>
        </w:rPr>
        <w:t xml:space="preserve">nikad dosta novaca. U svakom slučaju to pozdravljam i ako bude nekakva mogućnost  </w:t>
      </w:r>
      <w:r w:rsidR="00A454F0" w:rsidRPr="00BF50CC">
        <w:rPr>
          <w:rFonts w:ascii="Arial" w:eastAsia="Times New Roman" w:hAnsi="Arial" w:cs="Arial"/>
          <w:sz w:val="24"/>
          <w:szCs w:val="24"/>
        </w:rPr>
        <w:t>da se sportašima da, treba im se dati</w:t>
      </w:r>
      <w:r w:rsidR="00BF68BA" w:rsidRPr="00BF50CC">
        <w:rPr>
          <w:rFonts w:ascii="Arial" w:eastAsia="Times New Roman" w:hAnsi="Arial" w:cs="Arial"/>
          <w:sz w:val="24"/>
          <w:szCs w:val="24"/>
        </w:rPr>
        <w:t xml:space="preserve">   iz jednostavnog razloga što svi skupa pozdravlja i velika većina zna  da imamo u sportskim </w:t>
      </w:r>
      <w:r w:rsidR="007E2F3D" w:rsidRPr="00BF50CC">
        <w:rPr>
          <w:rFonts w:ascii="Arial" w:eastAsia="Times New Roman" w:hAnsi="Arial" w:cs="Arial"/>
          <w:sz w:val="24"/>
          <w:szCs w:val="24"/>
        </w:rPr>
        <w:t>klubovima</w:t>
      </w:r>
      <w:r w:rsidR="00A454F0" w:rsidRPr="00BF50CC">
        <w:rPr>
          <w:rFonts w:ascii="Arial" w:eastAsia="Times New Roman" w:hAnsi="Arial" w:cs="Arial"/>
          <w:sz w:val="24"/>
          <w:szCs w:val="24"/>
        </w:rPr>
        <w:t xml:space="preserve"> sve više i više djece, prednjače</w:t>
      </w:r>
      <w:r w:rsidR="00BF68BA" w:rsidRPr="00BF50CC">
        <w:rPr>
          <w:rFonts w:ascii="Arial" w:eastAsia="Times New Roman" w:hAnsi="Arial" w:cs="Arial"/>
          <w:sz w:val="24"/>
          <w:szCs w:val="24"/>
        </w:rPr>
        <w:t xml:space="preserve">  nogometni klub, rukometni, odbojkaški, srednjoškolski ženski rukometni klub. Malo sam gledao materijale sa Zajednice sportskih udruga grada Ivanca siguran sam da je u koheziji taj program rađen, s</w:t>
      </w:r>
      <w:r w:rsidR="00A454F0" w:rsidRPr="00BF50CC">
        <w:rPr>
          <w:rFonts w:ascii="Arial" w:eastAsia="Times New Roman" w:hAnsi="Arial" w:cs="Arial"/>
          <w:sz w:val="24"/>
          <w:szCs w:val="24"/>
        </w:rPr>
        <w:t>ukladno</w:t>
      </w:r>
      <w:r w:rsidR="00BF68BA" w:rsidRPr="00BF50CC">
        <w:rPr>
          <w:rFonts w:ascii="Arial" w:eastAsia="Times New Roman" w:hAnsi="Arial" w:cs="Arial"/>
          <w:sz w:val="24"/>
          <w:szCs w:val="24"/>
        </w:rPr>
        <w:t xml:space="preserve"> njihovim prijedlozima. Po meni, moram </w:t>
      </w:r>
      <w:proofErr w:type="spellStart"/>
      <w:r w:rsidR="00BF68BA" w:rsidRPr="00BF50CC">
        <w:rPr>
          <w:rFonts w:ascii="Arial" w:eastAsia="Times New Roman" w:hAnsi="Arial" w:cs="Arial"/>
          <w:sz w:val="24"/>
          <w:szCs w:val="24"/>
        </w:rPr>
        <w:t>reči</w:t>
      </w:r>
      <w:proofErr w:type="spellEnd"/>
      <w:r w:rsidR="00BF68BA" w:rsidRPr="00BF50CC">
        <w:rPr>
          <w:rFonts w:ascii="Arial" w:eastAsia="Times New Roman" w:hAnsi="Arial" w:cs="Arial"/>
          <w:sz w:val="24"/>
          <w:szCs w:val="24"/>
        </w:rPr>
        <w:t xml:space="preserve">, poprilično kvalitetno napravljen. Htio sam </w:t>
      </w:r>
      <w:r w:rsidR="006917A5" w:rsidRPr="00BF50CC">
        <w:rPr>
          <w:rFonts w:ascii="Arial" w:eastAsia="Times New Roman" w:hAnsi="Arial" w:cs="Arial"/>
          <w:sz w:val="24"/>
          <w:szCs w:val="24"/>
        </w:rPr>
        <w:t>pitati</w:t>
      </w:r>
      <w:r w:rsidR="00BF68BA" w:rsidRPr="00BF50CC">
        <w:rPr>
          <w:rFonts w:ascii="Arial" w:eastAsia="Times New Roman" w:hAnsi="Arial" w:cs="Arial"/>
          <w:sz w:val="24"/>
          <w:szCs w:val="24"/>
        </w:rPr>
        <w:t xml:space="preserve">, makar je gradonačelnik odgovorio na to pitanje, </w:t>
      </w:r>
      <w:r w:rsidR="006917A5" w:rsidRPr="00BF50CC">
        <w:rPr>
          <w:rFonts w:ascii="Arial" w:eastAsia="Times New Roman" w:hAnsi="Arial" w:cs="Arial"/>
          <w:sz w:val="24"/>
          <w:szCs w:val="24"/>
        </w:rPr>
        <w:t xml:space="preserve">rekreacijski centar Lančić Knapić, </w:t>
      </w:r>
      <w:r w:rsidR="00BF68BA" w:rsidRPr="00BF50CC">
        <w:rPr>
          <w:rFonts w:ascii="Arial" w:eastAsia="Times New Roman" w:hAnsi="Arial" w:cs="Arial"/>
          <w:sz w:val="24"/>
          <w:szCs w:val="24"/>
        </w:rPr>
        <w:t>idemo iduće godine, ako ne prođemo ove godine, na natječaj.  Drago mi je da se puno ulaže u mlade, u djecu, jer je to na kraju krajeva i nama svima najbitnije. Što se tiče trga, kolega Nikola je sve rekao, godinama imam vaše promotivne materijale iz 2009. godine kad ste</w:t>
      </w:r>
      <w:r w:rsidR="00E41B0C" w:rsidRPr="00BF50CC">
        <w:rPr>
          <w:rFonts w:ascii="Arial" w:eastAsia="Times New Roman" w:hAnsi="Arial" w:cs="Arial"/>
          <w:sz w:val="24"/>
          <w:szCs w:val="24"/>
        </w:rPr>
        <w:t xml:space="preserve"> </w:t>
      </w:r>
      <w:r w:rsidR="00BF68BA" w:rsidRPr="00BF50CC">
        <w:rPr>
          <w:rFonts w:ascii="Arial" w:eastAsia="Times New Roman" w:hAnsi="Arial" w:cs="Arial"/>
          <w:sz w:val="24"/>
          <w:szCs w:val="24"/>
        </w:rPr>
        <w:t>najavlj</w:t>
      </w:r>
      <w:r w:rsidR="00E41B0C" w:rsidRPr="00BF50CC">
        <w:rPr>
          <w:rFonts w:ascii="Arial" w:eastAsia="Times New Roman" w:hAnsi="Arial" w:cs="Arial"/>
          <w:sz w:val="24"/>
          <w:szCs w:val="24"/>
        </w:rPr>
        <w:t>ival</w:t>
      </w:r>
      <w:r w:rsidR="00BF68BA" w:rsidRPr="00BF50CC">
        <w:rPr>
          <w:rFonts w:ascii="Arial" w:eastAsia="Times New Roman" w:hAnsi="Arial" w:cs="Arial"/>
          <w:sz w:val="24"/>
          <w:szCs w:val="24"/>
        </w:rPr>
        <w:t xml:space="preserve">i  da ćete </w:t>
      </w:r>
      <w:r w:rsidR="00E41B0C" w:rsidRPr="00BF50CC">
        <w:rPr>
          <w:rFonts w:ascii="Arial" w:eastAsia="Times New Roman" w:hAnsi="Arial" w:cs="Arial"/>
          <w:sz w:val="24"/>
          <w:szCs w:val="24"/>
        </w:rPr>
        <w:t xml:space="preserve">polako </w:t>
      </w:r>
      <w:r w:rsidR="007E2F3D" w:rsidRPr="00BF50CC">
        <w:rPr>
          <w:rFonts w:ascii="Arial" w:eastAsia="Times New Roman" w:hAnsi="Arial" w:cs="Arial"/>
          <w:sz w:val="24"/>
          <w:szCs w:val="24"/>
        </w:rPr>
        <w:t>zatvarati</w:t>
      </w:r>
      <w:r w:rsidR="00BF68BA" w:rsidRPr="00BF50CC">
        <w:rPr>
          <w:rFonts w:ascii="Arial" w:eastAsia="Times New Roman" w:hAnsi="Arial" w:cs="Arial"/>
          <w:sz w:val="24"/>
          <w:szCs w:val="24"/>
        </w:rPr>
        <w:t xml:space="preserve"> centar grada i pretvarati u pješačku zonu. </w:t>
      </w:r>
      <w:r w:rsidR="00E41B0C" w:rsidRPr="00BF50CC">
        <w:rPr>
          <w:rFonts w:ascii="Arial" w:eastAsia="Times New Roman" w:hAnsi="Arial" w:cs="Arial"/>
          <w:sz w:val="24"/>
          <w:szCs w:val="24"/>
        </w:rPr>
        <w:t>Vidimo da u</w:t>
      </w:r>
      <w:r w:rsidR="00BF68BA" w:rsidRPr="00BF50CC">
        <w:rPr>
          <w:rFonts w:ascii="Arial" w:eastAsia="Times New Roman" w:hAnsi="Arial" w:cs="Arial"/>
          <w:sz w:val="24"/>
          <w:szCs w:val="24"/>
        </w:rPr>
        <w:t xml:space="preserve"> </w:t>
      </w:r>
      <w:r w:rsidR="007E2F3D" w:rsidRPr="00BF50CC">
        <w:rPr>
          <w:rFonts w:ascii="Arial" w:eastAsia="Times New Roman" w:hAnsi="Arial" w:cs="Arial"/>
          <w:sz w:val="24"/>
          <w:szCs w:val="24"/>
        </w:rPr>
        <w:t>projekcijama</w:t>
      </w:r>
      <w:r w:rsidR="00BF68BA" w:rsidRPr="00BF50CC">
        <w:rPr>
          <w:rFonts w:ascii="Arial" w:eastAsia="Times New Roman" w:hAnsi="Arial" w:cs="Arial"/>
          <w:sz w:val="24"/>
          <w:szCs w:val="24"/>
        </w:rPr>
        <w:t xml:space="preserve"> za iduću godinu nema toga</w:t>
      </w:r>
      <w:r w:rsidR="00E41B0C" w:rsidRPr="00BF50CC">
        <w:rPr>
          <w:rFonts w:ascii="Arial" w:eastAsia="Times New Roman" w:hAnsi="Arial" w:cs="Arial"/>
          <w:sz w:val="24"/>
          <w:szCs w:val="24"/>
        </w:rPr>
        <w:t xml:space="preserve">, puno se najavljivalo, </w:t>
      </w:r>
      <w:r w:rsidR="00BF68BA" w:rsidRPr="00BF50CC">
        <w:rPr>
          <w:rFonts w:ascii="Arial" w:eastAsia="Times New Roman" w:hAnsi="Arial" w:cs="Arial"/>
          <w:sz w:val="24"/>
          <w:szCs w:val="24"/>
        </w:rPr>
        <w:t xml:space="preserve"> </w:t>
      </w:r>
      <w:r w:rsidR="00E41B0C" w:rsidRPr="00BF50CC">
        <w:rPr>
          <w:rFonts w:ascii="Arial" w:eastAsia="Times New Roman" w:hAnsi="Arial" w:cs="Arial"/>
          <w:sz w:val="24"/>
          <w:szCs w:val="24"/>
        </w:rPr>
        <w:t>igrom slučaju nedavno sam bio u Pakracu i oni su</w:t>
      </w:r>
      <w:r w:rsidR="00BF68BA" w:rsidRPr="00BF50CC">
        <w:rPr>
          <w:rFonts w:ascii="Arial" w:eastAsia="Times New Roman" w:hAnsi="Arial" w:cs="Arial"/>
          <w:sz w:val="24"/>
          <w:szCs w:val="24"/>
        </w:rPr>
        <w:t xml:space="preserve">       uspjeli za godinu dana napraviti, srediti, samo jedna cesta vodi središtem grada</w:t>
      </w:r>
      <w:r w:rsidR="00E41B0C" w:rsidRPr="00BF50CC">
        <w:rPr>
          <w:rFonts w:ascii="Arial" w:eastAsia="Times New Roman" w:hAnsi="Arial" w:cs="Arial"/>
          <w:sz w:val="24"/>
          <w:szCs w:val="24"/>
        </w:rPr>
        <w:t>, lijepo mi se to vidjelo i</w:t>
      </w:r>
      <w:r w:rsidR="00BF68BA" w:rsidRPr="00BF50CC">
        <w:rPr>
          <w:rFonts w:ascii="Arial" w:eastAsia="Times New Roman" w:hAnsi="Arial" w:cs="Arial"/>
          <w:sz w:val="24"/>
          <w:szCs w:val="24"/>
        </w:rPr>
        <w:t xml:space="preserve">   bilo bi to zanimljivo da tako izgleda i kod nas. Možda da </w:t>
      </w:r>
      <w:r w:rsidR="007E2F3D" w:rsidRPr="00BF50CC">
        <w:rPr>
          <w:rFonts w:ascii="Arial" w:eastAsia="Times New Roman" w:hAnsi="Arial" w:cs="Arial"/>
          <w:sz w:val="24"/>
          <w:szCs w:val="24"/>
        </w:rPr>
        <w:t>gradonačelnik</w:t>
      </w:r>
      <w:r w:rsidR="00BF68BA" w:rsidRPr="00BF50CC">
        <w:rPr>
          <w:rFonts w:ascii="Arial" w:eastAsia="Times New Roman" w:hAnsi="Arial" w:cs="Arial"/>
          <w:sz w:val="24"/>
          <w:szCs w:val="24"/>
        </w:rPr>
        <w:t xml:space="preserve"> veli kakva je tu situacija, znamo da puno košta, da je veliki</w:t>
      </w:r>
      <w:r w:rsidR="00E41B0C" w:rsidRPr="00BF50CC">
        <w:rPr>
          <w:rFonts w:ascii="Arial" w:eastAsia="Times New Roman" w:hAnsi="Arial" w:cs="Arial"/>
          <w:sz w:val="24"/>
          <w:szCs w:val="24"/>
        </w:rPr>
        <w:t xml:space="preserve"> projekt, veliki </w:t>
      </w:r>
      <w:r w:rsidR="00BF68BA" w:rsidRPr="00BF50CC">
        <w:rPr>
          <w:rFonts w:ascii="Arial" w:eastAsia="Times New Roman" w:hAnsi="Arial" w:cs="Arial"/>
          <w:sz w:val="24"/>
          <w:szCs w:val="24"/>
        </w:rPr>
        <w:t>zahtjev financijski, kad bude jednom to napravljeno.</w:t>
      </w:r>
      <w:r w:rsidR="00250E04" w:rsidRPr="00BF50CC">
        <w:rPr>
          <w:rFonts w:ascii="Arial" w:eastAsia="Times New Roman" w:hAnsi="Arial" w:cs="Arial"/>
          <w:sz w:val="24"/>
          <w:szCs w:val="24"/>
        </w:rPr>
        <w:t xml:space="preserve"> Trebal</w:t>
      </w:r>
      <w:r w:rsidR="00E41B0C" w:rsidRPr="00BF50CC">
        <w:rPr>
          <w:rFonts w:ascii="Arial" w:eastAsia="Times New Roman" w:hAnsi="Arial" w:cs="Arial"/>
          <w:sz w:val="24"/>
          <w:szCs w:val="24"/>
        </w:rPr>
        <w:t>i</w:t>
      </w:r>
      <w:r w:rsidR="00250E04" w:rsidRPr="00BF50CC">
        <w:rPr>
          <w:rFonts w:ascii="Arial" w:eastAsia="Times New Roman" w:hAnsi="Arial" w:cs="Arial"/>
          <w:sz w:val="24"/>
          <w:szCs w:val="24"/>
        </w:rPr>
        <w:t xml:space="preserve"> bi možda razmisliti</w:t>
      </w:r>
      <w:r w:rsidR="00E41B0C" w:rsidRPr="00BF50CC">
        <w:rPr>
          <w:rFonts w:ascii="Arial" w:eastAsia="Times New Roman" w:hAnsi="Arial" w:cs="Arial"/>
          <w:sz w:val="24"/>
          <w:szCs w:val="24"/>
        </w:rPr>
        <w:t>,</w:t>
      </w:r>
      <w:r w:rsidR="00250E04" w:rsidRPr="00BF50CC">
        <w:rPr>
          <w:rFonts w:ascii="Arial" w:eastAsia="Times New Roman" w:hAnsi="Arial" w:cs="Arial"/>
          <w:sz w:val="24"/>
          <w:szCs w:val="24"/>
        </w:rPr>
        <w:t xml:space="preserve"> gradonačelnik je puno puta rekao da su udruge srce grada, vidimo da </w:t>
      </w:r>
      <w:r w:rsidR="00E41B0C" w:rsidRPr="00BF50CC">
        <w:rPr>
          <w:rFonts w:ascii="Arial" w:eastAsia="Times New Roman" w:hAnsi="Arial" w:cs="Arial"/>
          <w:sz w:val="24"/>
          <w:szCs w:val="24"/>
        </w:rPr>
        <w:t>masa</w:t>
      </w:r>
      <w:r w:rsidR="00250E04" w:rsidRPr="00BF50CC">
        <w:rPr>
          <w:rFonts w:ascii="Arial" w:eastAsia="Times New Roman" w:hAnsi="Arial" w:cs="Arial"/>
          <w:sz w:val="24"/>
          <w:szCs w:val="24"/>
        </w:rPr>
        <w:t xml:space="preserve"> udruga organizira </w:t>
      </w:r>
      <w:r w:rsidR="007E2F3D" w:rsidRPr="00BF50CC">
        <w:rPr>
          <w:rFonts w:ascii="Arial" w:eastAsia="Times New Roman" w:hAnsi="Arial" w:cs="Arial"/>
          <w:sz w:val="24"/>
          <w:szCs w:val="24"/>
        </w:rPr>
        <w:t>advent</w:t>
      </w:r>
      <w:r w:rsidR="00250E04" w:rsidRPr="00BF50CC">
        <w:rPr>
          <w:rFonts w:ascii="Arial" w:eastAsia="Times New Roman" w:hAnsi="Arial" w:cs="Arial"/>
          <w:sz w:val="24"/>
          <w:szCs w:val="24"/>
        </w:rPr>
        <w:t xml:space="preserve"> u </w:t>
      </w:r>
      <w:r w:rsidR="007E2F3D" w:rsidRPr="00BF50CC">
        <w:rPr>
          <w:rFonts w:ascii="Arial" w:eastAsia="Times New Roman" w:hAnsi="Arial" w:cs="Arial"/>
          <w:sz w:val="24"/>
          <w:szCs w:val="24"/>
        </w:rPr>
        <w:t>Ivancu</w:t>
      </w:r>
      <w:r w:rsidR="00250E04" w:rsidRPr="00BF50CC">
        <w:rPr>
          <w:rFonts w:ascii="Arial" w:eastAsia="Times New Roman" w:hAnsi="Arial" w:cs="Arial"/>
          <w:sz w:val="24"/>
          <w:szCs w:val="24"/>
        </w:rPr>
        <w:t xml:space="preserve">, ljeto u </w:t>
      </w:r>
      <w:r w:rsidR="007E2F3D" w:rsidRPr="00BF50CC">
        <w:rPr>
          <w:rFonts w:ascii="Arial" w:eastAsia="Times New Roman" w:hAnsi="Arial" w:cs="Arial"/>
          <w:sz w:val="24"/>
          <w:szCs w:val="24"/>
        </w:rPr>
        <w:t>Ivancu</w:t>
      </w:r>
      <w:r w:rsidR="00250E04" w:rsidRPr="00BF50CC">
        <w:rPr>
          <w:rFonts w:ascii="Arial" w:eastAsia="Times New Roman" w:hAnsi="Arial" w:cs="Arial"/>
          <w:sz w:val="24"/>
          <w:szCs w:val="24"/>
        </w:rPr>
        <w:t xml:space="preserve">, udruge uz pomoć </w:t>
      </w:r>
      <w:r w:rsidR="00E41B0C" w:rsidRPr="00BF50CC">
        <w:rPr>
          <w:rFonts w:ascii="Arial" w:eastAsia="Times New Roman" w:hAnsi="Arial" w:cs="Arial"/>
          <w:sz w:val="24"/>
          <w:szCs w:val="24"/>
        </w:rPr>
        <w:t>G</w:t>
      </w:r>
      <w:r w:rsidR="00250E04" w:rsidRPr="00BF50CC">
        <w:rPr>
          <w:rFonts w:ascii="Arial" w:eastAsia="Times New Roman" w:hAnsi="Arial" w:cs="Arial"/>
          <w:sz w:val="24"/>
          <w:szCs w:val="24"/>
        </w:rPr>
        <w:t xml:space="preserve">rada i </w:t>
      </w:r>
      <w:r w:rsidR="00E41B0C" w:rsidRPr="00BF50CC">
        <w:rPr>
          <w:rFonts w:ascii="Arial" w:eastAsia="Times New Roman" w:hAnsi="Arial" w:cs="Arial"/>
          <w:sz w:val="24"/>
          <w:szCs w:val="24"/>
        </w:rPr>
        <w:t>P</w:t>
      </w:r>
      <w:r w:rsidR="00250E04" w:rsidRPr="00BF50CC">
        <w:rPr>
          <w:rFonts w:ascii="Arial" w:eastAsia="Times New Roman" w:hAnsi="Arial" w:cs="Arial"/>
          <w:sz w:val="24"/>
          <w:szCs w:val="24"/>
        </w:rPr>
        <w:t>oslovne zone. Malo mi se premalo čini novaca u tom dijelu za neku budućnosti da se vidi, očito potrebe jesu veće</w:t>
      </w:r>
      <w:r w:rsidR="00E41B0C" w:rsidRPr="00BF50CC">
        <w:rPr>
          <w:rFonts w:ascii="Arial" w:eastAsia="Times New Roman" w:hAnsi="Arial" w:cs="Arial"/>
          <w:sz w:val="24"/>
          <w:szCs w:val="24"/>
        </w:rPr>
        <w:t>,</w:t>
      </w:r>
      <w:r w:rsidR="00250E04" w:rsidRPr="00BF50CC">
        <w:rPr>
          <w:rFonts w:ascii="Arial" w:eastAsia="Times New Roman" w:hAnsi="Arial" w:cs="Arial"/>
          <w:sz w:val="24"/>
          <w:szCs w:val="24"/>
        </w:rPr>
        <w:t xml:space="preserve"> znamo da </w:t>
      </w:r>
      <w:r w:rsidR="00E41B0C" w:rsidRPr="00BF50CC">
        <w:rPr>
          <w:rFonts w:ascii="Arial" w:eastAsia="Times New Roman" w:hAnsi="Arial" w:cs="Arial"/>
          <w:sz w:val="24"/>
          <w:szCs w:val="24"/>
        </w:rPr>
        <w:t>G</w:t>
      </w:r>
      <w:r w:rsidR="00250E04" w:rsidRPr="00BF50CC">
        <w:rPr>
          <w:rFonts w:ascii="Arial" w:eastAsia="Times New Roman" w:hAnsi="Arial" w:cs="Arial"/>
          <w:sz w:val="24"/>
          <w:szCs w:val="24"/>
        </w:rPr>
        <w:t xml:space="preserve">rad jako puno novaca izdvaja, malo mi se taj iznos čini premali, najbolje znate kad </w:t>
      </w:r>
      <w:r w:rsidR="007E2F3D" w:rsidRPr="00BF50CC">
        <w:rPr>
          <w:rFonts w:ascii="Arial" w:eastAsia="Times New Roman" w:hAnsi="Arial" w:cs="Arial"/>
          <w:sz w:val="24"/>
          <w:szCs w:val="24"/>
        </w:rPr>
        <w:t>koordinirate</w:t>
      </w:r>
      <w:r w:rsidR="00250E04" w:rsidRPr="00BF50CC">
        <w:rPr>
          <w:rFonts w:ascii="Arial" w:eastAsia="Times New Roman" w:hAnsi="Arial" w:cs="Arial"/>
          <w:sz w:val="24"/>
          <w:szCs w:val="24"/>
        </w:rPr>
        <w:t xml:space="preserve"> s tim udrugama, tu je u pitanje nešto </w:t>
      </w:r>
      <w:r w:rsidR="00E41B0C" w:rsidRPr="00BF50CC">
        <w:rPr>
          <w:rFonts w:ascii="Arial" w:eastAsia="Times New Roman" w:hAnsi="Arial" w:cs="Arial"/>
          <w:sz w:val="24"/>
          <w:szCs w:val="24"/>
        </w:rPr>
        <w:t xml:space="preserve">malo </w:t>
      </w:r>
      <w:r w:rsidR="00250E04" w:rsidRPr="00BF50CC">
        <w:rPr>
          <w:rFonts w:ascii="Arial" w:eastAsia="Times New Roman" w:hAnsi="Arial" w:cs="Arial"/>
          <w:sz w:val="24"/>
          <w:szCs w:val="24"/>
        </w:rPr>
        <w:t>manje od 200 tisuća kuna.</w:t>
      </w:r>
      <w:r w:rsidR="007E2F3D" w:rsidRPr="00BF50CC">
        <w:rPr>
          <w:rFonts w:ascii="Arial" w:eastAsia="Times New Roman" w:hAnsi="Arial" w:cs="Arial"/>
          <w:sz w:val="24"/>
          <w:szCs w:val="24"/>
        </w:rPr>
        <w:t xml:space="preserve"> </w:t>
      </w:r>
      <w:r w:rsidR="00D21D08" w:rsidRPr="00BF50CC">
        <w:rPr>
          <w:rFonts w:ascii="Arial" w:eastAsia="Times New Roman" w:hAnsi="Arial" w:cs="Arial"/>
          <w:sz w:val="24"/>
          <w:szCs w:val="24"/>
        </w:rPr>
        <w:t>G</w:t>
      </w:r>
      <w:r w:rsidR="00250E04" w:rsidRPr="00BF50CC">
        <w:rPr>
          <w:rFonts w:ascii="Arial" w:eastAsia="Times New Roman" w:hAnsi="Arial" w:cs="Arial"/>
          <w:sz w:val="24"/>
          <w:szCs w:val="24"/>
        </w:rPr>
        <w:t>radonačelniče, ja ću vrlo rado</w:t>
      </w:r>
      <w:r w:rsidR="00D46416" w:rsidRPr="00BF50CC">
        <w:rPr>
          <w:rFonts w:ascii="Arial" w:eastAsia="Times New Roman" w:hAnsi="Arial" w:cs="Arial"/>
          <w:sz w:val="24"/>
          <w:szCs w:val="24"/>
        </w:rPr>
        <w:t xml:space="preserve"> poslije </w:t>
      </w:r>
      <w:r w:rsidR="00250E04" w:rsidRPr="00BF50CC">
        <w:rPr>
          <w:rFonts w:ascii="Arial" w:eastAsia="Times New Roman" w:hAnsi="Arial" w:cs="Arial"/>
          <w:sz w:val="24"/>
          <w:szCs w:val="24"/>
        </w:rPr>
        <w:t xml:space="preserve">pojasniti svoje pitanje jer se očito </w:t>
      </w:r>
      <w:r w:rsidR="00D46416" w:rsidRPr="00BF50CC">
        <w:rPr>
          <w:rFonts w:ascii="Arial" w:eastAsia="Times New Roman" w:hAnsi="Arial" w:cs="Arial"/>
          <w:sz w:val="24"/>
          <w:szCs w:val="24"/>
        </w:rPr>
        <w:t xml:space="preserve">mi </w:t>
      </w:r>
      <w:r w:rsidR="00250E04" w:rsidRPr="00BF50CC">
        <w:rPr>
          <w:rFonts w:ascii="Arial" w:eastAsia="Times New Roman" w:hAnsi="Arial" w:cs="Arial"/>
          <w:sz w:val="24"/>
          <w:szCs w:val="24"/>
        </w:rPr>
        <w:t>nismo razumjeli. Mi smo inače za budućnost, branitelji su</w:t>
      </w:r>
      <w:r w:rsidR="00D46416" w:rsidRPr="00BF50CC">
        <w:rPr>
          <w:rFonts w:ascii="Arial" w:eastAsia="Times New Roman" w:hAnsi="Arial" w:cs="Arial"/>
          <w:sz w:val="24"/>
          <w:szCs w:val="24"/>
        </w:rPr>
        <w:t xml:space="preserve"> involuirani u sve </w:t>
      </w:r>
      <w:r w:rsidR="00250E04" w:rsidRPr="00BF50CC">
        <w:rPr>
          <w:rFonts w:ascii="Arial" w:eastAsia="Times New Roman" w:hAnsi="Arial" w:cs="Arial"/>
          <w:sz w:val="24"/>
          <w:szCs w:val="24"/>
        </w:rPr>
        <w:t>por</w:t>
      </w:r>
      <w:r w:rsidR="00D46416" w:rsidRPr="00BF50CC">
        <w:rPr>
          <w:rFonts w:ascii="Arial" w:eastAsia="Times New Roman" w:hAnsi="Arial" w:cs="Arial"/>
          <w:sz w:val="24"/>
          <w:szCs w:val="24"/>
        </w:rPr>
        <w:t>e</w:t>
      </w:r>
      <w:r w:rsidR="00250E04" w:rsidRPr="00BF50CC">
        <w:rPr>
          <w:rFonts w:ascii="Arial" w:eastAsia="Times New Roman" w:hAnsi="Arial" w:cs="Arial"/>
          <w:sz w:val="24"/>
          <w:szCs w:val="24"/>
        </w:rPr>
        <w:t xml:space="preserve"> društva, to jako dobro znate. Znamo da se Ivanec brine, ima još prostora,  </w:t>
      </w:r>
      <w:r w:rsidR="00D46416" w:rsidRPr="00BF50CC">
        <w:rPr>
          <w:rFonts w:ascii="Arial" w:eastAsia="Times New Roman" w:hAnsi="Arial" w:cs="Arial"/>
          <w:sz w:val="24"/>
          <w:szCs w:val="24"/>
        </w:rPr>
        <w:t>imamo dvanaest stvari koje drugi gradovi imaju, a G</w:t>
      </w:r>
      <w:r w:rsidR="00250E04" w:rsidRPr="00BF50CC">
        <w:rPr>
          <w:rFonts w:ascii="Arial" w:eastAsia="Times New Roman" w:hAnsi="Arial" w:cs="Arial"/>
          <w:sz w:val="24"/>
          <w:szCs w:val="24"/>
        </w:rPr>
        <w:t xml:space="preserve">rad </w:t>
      </w:r>
      <w:r w:rsidR="00D21D08" w:rsidRPr="00BF50CC">
        <w:rPr>
          <w:rFonts w:ascii="Arial" w:eastAsia="Times New Roman" w:hAnsi="Arial" w:cs="Arial"/>
          <w:sz w:val="24"/>
          <w:szCs w:val="24"/>
        </w:rPr>
        <w:t>Ivanec</w:t>
      </w:r>
      <w:r w:rsidR="00250E04" w:rsidRPr="00BF50CC">
        <w:rPr>
          <w:rFonts w:ascii="Arial" w:eastAsia="Times New Roman" w:hAnsi="Arial" w:cs="Arial"/>
          <w:sz w:val="24"/>
          <w:szCs w:val="24"/>
        </w:rPr>
        <w:t xml:space="preserve"> nema</w:t>
      </w:r>
      <w:r w:rsidR="00D46416" w:rsidRPr="00BF50CC">
        <w:rPr>
          <w:rFonts w:ascii="Arial" w:eastAsia="Times New Roman" w:hAnsi="Arial" w:cs="Arial"/>
          <w:sz w:val="24"/>
          <w:szCs w:val="24"/>
        </w:rPr>
        <w:t>,</w:t>
      </w:r>
      <w:r w:rsidR="00250E04" w:rsidRPr="00BF50CC">
        <w:rPr>
          <w:rFonts w:ascii="Arial" w:eastAsia="Times New Roman" w:hAnsi="Arial" w:cs="Arial"/>
          <w:sz w:val="24"/>
          <w:szCs w:val="24"/>
        </w:rPr>
        <w:t xml:space="preserve"> to ću vam uskoro vrlo rado predstaviti, vezano je uz udruge, radimo treći veliki projekt, nakon filma i predavanja, koji će biti za turizam </w:t>
      </w:r>
      <w:r w:rsidR="00D46416" w:rsidRPr="00BF50CC">
        <w:rPr>
          <w:rFonts w:ascii="Arial" w:eastAsia="Times New Roman" w:hAnsi="Arial" w:cs="Arial"/>
          <w:sz w:val="24"/>
          <w:szCs w:val="24"/>
        </w:rPr>
        <w:t>G</w:t>
      </w:r>
      <w:r w:rsidR="00250E04" w:rsidRPr="00BF50CC">
        <w:rPr>
          <w:rFonts w:ascii="Arial" w:eastAsia="Times New Roman" w:hAnsi="Arial" w:cs="Arial"/>
          <w:sz w:val="24"/>
          <w:szCs w:val="24"/>
        </w:rPr>
        <w:t xml:space="preserve">rada </w:t>
      </w:r>
      <w:r w:rsidR="00D21D08" w:rsidRPr="00BF50CC">
        <w:rPr>
          <w:rFonts w:ascii="Arial" w:eastAsia="Times New Roman" w:hAnsi="Arial" w:cs="Arial"/>
          <w:sz w:val="24"/>
          <w:szCs w:val="24"/>
        </w:rPr>
        <w:t>Ivanca</w:t>
      </w:r>
      <w:r w:rsidR="00250E04" w:rsidRPr="00BF50CC">
        <w:rPr>
          <w:rFonts w:ascii="Arial" w:eastAsia="Times New Roman" w:hAnsi="Arial" w:cs="Arial"/>
          <w:sz w:val="24"/>
          <w:szCs w:val="24"/>
        </w:rPr>
        <w:t xml:space="preserve">, </w:t>
      </w:r>
      <w:r w:rsidR="00D46416" w:rsidRPr="00BF50CC">
        <w:rPr>
          <w:rFonts w:ascii="Arial" w:eastAsia="Times New Roman" w:hAnsi="Arial" w:cs="Arial"/>
          <w:sz w:val="24"/>
          <w:szCs w:val="24"/>
        </w:rPr>
        <w:t xml:space="preserve">negdje u trećem, četvrtom mjesecu ćemo sjesti, </w:t>
      </w:r>
      <w:r w:rsidR="00250E04" w:rsidRPr="00BF50CC">
        <w:rPr>
          <w:rFonts w:ascii="Arial" w:eastAsia="Times New Roman" w:hAnsi="Arial" w:cs="Arial"/>
          <w:sz w:val="24"/>
          <w:szCs w:val="24"/>
        </w:rPr>
        <w:t xml:space="preserve">ne mogu sad </w:t>
      </w:r>
      <w:proofErr w:type="spellStart"/>
      <w:r w:rsidR="00250E04" w:rsidRPr="00BF50CC">
        <w:rPr>
          <w:rFonts w:ascii="Arial" w:eastAsia="Times New Roman" w:hAnsi="Arial" w:cs="Arial"/>
          <w:sz w:val="24"/>
          <w:szCs w:val="24"/>
        </w:rPr>
        <w:t>reči</w:t>
      </w:r>
      <w:proofErr w:type="spellEnd"/>
      <w:r w:rsidR="00250E04" w:rsidRPr="00BF50CC">
        <w:rPr>
          <w:rFonts w:ascii="Arial" w:eastAsia="Times New Roman" w:hAnsi="Arial" w:cs="Arial"/>
          <w:sz w:val="24"/>
          <w:szCs w:val="24"/>
        </w:rPr>
        <w:t xml:space="preserve"> detalje, još pregovaramo, ali budite spremni.</w:t>
      </w:r>
    </w:p>
    <w:p w14:paraId="3610196A" w14:textId="22ABB733" w:rsidR="00250E04" w:rsidRPr="00BF50CC" w:rsidRDefault="00250E04" w:rsidP="00BF50CC">
      <w:pPr>
        <w:spacing w:after="0" w:line="276" w:lineRule="auto"/>
        <w:jc w:val="both"/>
        <w:rPr>
          <w:rFonts w:ascii="Arial" w:eastAsia="Times New Roman" w:hAnsi="Arial" w:cs="Arial"/>
          <w:sz w:val="24"/>
          <w:szCs w:val="24"/>
        </w:rPr>
      </w:pPr>
    </w:p>
    <w:p w14:paraId="309FE224" w14:textId="4FC4B822" w:rsidR="00250E04" w:rsidRPr="00BF50CC" w:rsidRDefault="00250E04" w:rsidP="00BF50CC">
      <w:pPr>
        <w:spacing w:after="0" w:line="276" w:lineRule="auto"/>
        <w:jc w:val="both"/>
        <w:rPr>
          <w:rFonts w:ascii="Arial" w:eastAsia="Times New Roman" w:hAnsi="Arial" w:cs="Arial"/>
          <w:sz w:val="24"/>
          <w:szCs w:val="24"/>
        </w:rPr>
      </w:pPr>
      <w:r w:rsidRPr="00BF50CC">
        <w:rPr>
          <w:rFonts w:ascii="Arial" w:eastAsia="Times New Roman" w:hAnsi="Arial" w:cs="Arial"/>
          <w:sz w:val="24"/>
          <w:szCs w:val="24"/>
        </w:rPr>
        <w:t xml:space="preserve">Kristina Geci </w:t>
      </w:r>
      <w:proofErr w:type="spellStart"/>
      <w:r w:rsidRPr="00BF50CC">
        <w:rPr>
          <w:rFonts w:ascii="Arial" w:eastAsia="Times New Roman" w:hAnsi="Arial" w:cs="Arial"/>
          <w:sz w:val="24"/>
          <w:szCs w:val="24"/>
        </w:rPr>
        <w:t>Smoljo</w:t>
      </w:r>
      <w:proofErr w:type="spellEnd"/>
      <w:r w:rsidRPr="00BF50CC">
        <w:rPr>
          <w:rFonts w:ascii="Arial" w:eastAsia="Times New Roman" w:hAnsi="Arial" w:cs="Arial"/>
          <w:sz w:val="24"/>
          <w:szCs w:val="24"/>
        </w:rPr>
        <w:t xml:space="preserve">: </w:t>
      </w:r>
      <w:r w:rsidR="00D46416" w:rsidRPr="00BF50CC">
        <w:rPr>
          <w:rFonts w:ascii="Arial" w:eastAsia="Times New Roman" w:hAnsi="Arial" w:cs="Arial"/>
          <w:sz w:val="24"/>
          <w:szCs w:val="24"/>
        </w:rPr>
        <w:t>M</w:t>
      </w:r>
      <w:r w:rsidR="005D2345" w:rsidRPr="00BF50CC">
        <w:rPr>
          <w:rFonts w:ascii="Arial" w:eastAsia="Times New Roman" w:hAnsi="Arial" w:cs="Arial"/>
          <w:sz w:val="24"/>
          <w:szCs w:val="24"/>
        </w:rPr>
        <w:t xml:space="preserve">oram konstatirati da detaljnog prikazanog </w:t>
      </w:r>
      <w:r w:rsidR="00D46416" w:rsidRPr="00BF50CC">
        <w:rPr>
          <w:rFonts w:ascii="Arial" w:eastAsia="Times New Roman" w:hAnsi="Arial" w:cs="Arial"/>
          <w:sz w:val="24"/>
          <w:szCs w:val="24"/>
        </w:rPr>
        <w:t xml:space="preserve">proračun je </w:t>
      </w:r>
      <w:r w:rsidR="005D2345" w:rsidRPr="00BF50CC">
        <w:rPr>
          <w:rFonts w:ascii="Arial" w:eastAsia="Times New Roman" w:hAnsi="Arial" w:cs="Arial"/>
          <w:sz w:val="24"/>
          <w:szCs w:val="24"/>
        </w:rPr>
        <w:t xml:space="preserve">      pretpostavljam do sad najveći i unutar tog proračuna i raspored rashodnih sredstava ima jako dobrih projekata uvrštenih. Kolege prije mene su se dotakle već dosta toga, znači počevši od sportsko rekreacijskog centra, od trga i od nekih drugih stvari koje na neki način našim sugrađanima omogućuju kvalitetan život. Opet, smatram s obzirom da sam</w:t>
      </w:r>
      <w:r w:rsidR="00D46416" w:rsidRPr="00BF50CC">
        <w:rPr>
          <w:rFonts w:ascii="Arial" w:eastAsia="Times New Roman" w:hAnsi="Arial" w:cs="Arial"/>
          <w:sz w:val="24"/>
          <w:szCs w:val="24"/>
        </w:rPr>
        <w:t xml:space="preserve"> i</w:t>
      </w:r>
      <w:r w:rsidR="005D2345" w:rsidRPr="00BF50CC">
        <w:rPr>
          <w:rFonts w:ascii="Arial" w:eastAsia="Times New Roman" w:hAnsi="Arial" w:cs="Arial"/>
          <w:sz w:val="24"/>
          <w:szCs w:val="24"/>
        </w:rPr>
        <w:t xml:space="preserve"> uložila nekoliko amandmana koje nisam vidjela u ovom proračunu, odnosno vidjet ćemo kako će to sve skupa na kraju biti i izglasano, smatram da uvijek moramo težiti tome da budemo bolji, da budemo u dogovoru i da na neki način uspijemo postići još više nego do sada.</w:t>
      </w:r>
    </w:p>
    <w:p w14:paraId="1EF18F24" w14:textId="340D2628" w:rsidR="00DE230C" w:rsidRPr="00BF50CC" w:rsidRDefault="00DE230C" w:rsidP="00BF50CC">
      <w:pPr>
        <w:spacing w:after="0" w:line="276" w:lineRule="auto"/>
        <w:jc w:val="both"/>
        <w:rPr>
          <w:rFonts w:ascii="Arial" w:eastAsia="Times New Roman" w:hAnsi="Arial" w:cs="Arial"/>
          <w:sz w:val="24"/>
          <w:szCs w:val="24"/>
        </w:rPr>
      </w:pPr>
    </w:p>
    <w:p w14:paraId="777D8A58" w14:textId="701A2441" w:rsidR="00DE230C" w:rsidRPr="00BF50CC" w:rsidRDefault="00DE230C" w:rsidP="00BF50CC">
      <w:pPr>
        <w:spacing w:after="0" w:line="276" w:lineRule="auto"/>
        <w:jc w:val="both"/>
        <w:rPr>
          <w:rFonts w:ascii="Arial" w:eastAsia="Times New Roman" w:hAnsi="Arial" w:cs="Arial"/>
          <w:sz w:val="24"/>
          <w:szCs w:val="24"/>
        </w:rPr>
      </w:pPr>
      <w:r w:rsidRPr="00BF50CC">
        <w:rPr>
          <w:rFonts w:ascii="Arial" w:eastAsia="Times New Roman" w:hAnsi="Arial" w:cs="Arial"/>
          <w:sz w:val="24"/>
          <w:szCs w:val="24"/>
        </w:rPr>
        <w:lastRenderedPageBreak/>
        <w:t xml:space="preserve">Mihael Slunjski: </w:t>
      </w:r>
      <w:r w:rsidR="009D2136" w:rsidRPr="00BF50CC">
        <w:rPr>
          <w:rFonts w:ascii="Arial" w:eastAsia="Times New Roman" w:hAnsi="Arial" w:cs="Arial"/>
          <w:sz w:val="24"/>
          <w:szCs w:val="24"/>
        </w:rPr>
        <w:t>N</w:t>
      </w:r>
      <w:r w:rsidR="007E2F3D" w:rsidRPr="00BF50CC">
        <w:rPr>
          <w:rFonts w:ascii="Arial" w:eastAsia="Times New Roman" w:hAnsi="Arial" w:cs="Arial"/>
          <w:sz w:val="24"/>
          <w:szCs w:val="24"/>
        </w:rPr>
        <w:t xml:space="preserve">akon niza razgovora i dogovora s gradonačelnikom uspjeli smo se </w:t>
      </w:r>
      <w:r w:rsidR="00D21D08" w:rsidRPr="00BF50CC">
        <w:rPr>
          <w:rFonts w:ascii="Arial" w:eastAsia="Times New Roman" w:hAnsi="Arial" w:cs="Arial"/>
          <w:sz w:val="24"/>
          <w:szCs w:val="24"/>
        </w:rPr>
        <w:t>usuglasiti</w:t>
      </w:r>
      <w:r w:rsidR="007E2F3D" w:rsidRPr="00BF50CC">
        <w:rPr>
          <w:rFonts w:ascii="Arial" w:eastAsia="Times New Roman" w:hAnsi="Arial" w:cs="Arial"/>
          <w:sz w:val="24"/>
          <w:szCs w:val="24"/>
        </w:rPr>
        <w:t xml:space="preserve"> oko ključnih projekata i programa te će SDP Grada Ivanca podržati proračun za narednu godinu. Ono što bih htio istaknuti su neki ključni projekti za koje smo se zalagali, a to je izgradnja novog vrtića u Radovanu, jednako kao i dogradnja vrtića u Ivancu. Mislim da je to prioritet svih prioriteta. Očekujemo da</w:t>
      </w:r>
      <w:r w:rsidR="00D21D08" w:rsidRPr="00BF50CC">
        <w:rPr>
          <w:rFonts w:ascii="Arial" w:eastAsia="Times New Roman" w:hAnsi="Arial" w:cs="Arial"/>
          <w:sz w:val="24"/>
          <w:szCs w:val="24"/>
        </w:rPr>
        <w:t xml:space="preserve"> </w:t>
      </w:r>
      <w:r w:rsidR="007E2F3D" w:rsidRPr="00BF50CC">
        <w:rPr>
          <w:rFonts w:ascii="Arial" w:eastAsia="Times New Roman" w:hAnsi="Arial" w:cs="Arial"/>
          <w:sz w:val="24"/>
          <w:szCs w:val="24"/>
        </w:rPr>
        <w:t>će se krenuti s rea</w:t>
      </w:r>
      <w:r w:rsidR="00D21D08" w:rsidRPr="00BF50CC">
        <w:rPr>
          <w:rFonts w:ascii="Arial" w:eastAsia="Times New Roman" w:hAnsi="Arial" w:cs="Arial"/>
          <w:sz w:val="24"/>
          <w:szCs w:val="24"/>
        </w:rPr>
        <w:t xml:space="preserve">lizacijom </w:t>
      </w:r>
      <w:r w:rsidR="007E2F3D" w:rsidRPr="00BF50CC">
        <w:rPr>
          <w:rFonts w:ascii="Arial" w:eastAsia="Times New Roman" w:hAnsi="Arial" w:cs="Arial"/>
          <w:sz w:val="24"/>
          <w:szCs w:val="24"/>
        </w:rPr>
        <w:t xml:space="preserve">sljedeće godine. Tu je </w:t>
      </w:r>
      <w:r w:rsidR="000A7836" w:rsidRPr="00BF50CC">
        <w:rPr>
          <w:rFonts w:ascii="Arial" w:eastAsia="Times New Roman" w:hAnsi="Arial" w:cs="Arial"/>
          <w:sz w:val="24"/>
          <w:szCs w:val="24"/>
        </w:rPr>
        <w:t xml:space="preserve">i </w:t>
      </w:r>
      <w:r w:rsidR="007E2F3D" w:rsidRPr="00BF50CC">
        <w:rPr>
          <w:rFonts w:ascii="Arial" w:eastAsia="Times New Roman" w:hAnsi="Arial" w:cs="Arial"/>
          <w:sz w:val="24"/>
          <w:szCs w:val="24"/>
        </w:rPr>
        <w:t>izgradnja sportsko rekreacijskog centra Lančić Knapić</w:t>
      </w:r>
      <w:r w:rsidR="000A7836" w:rsidRPr="00BF50CC">
        <w:rPr>
          <w:rFonts w:ascii="Arial" w:eastAsia="Times New Roman" w:hAnsi="Arial" w:cs="Arial"/>
          <w:sz w:val="24"/>
          <w:szCs w:val="24"/>
        </w:rPr>
        <w:t xml:space="preserve">, </w:t>
      </w:r>
      <w:r w:rsidR="007E2F3D" w:rsidRPr="00BF50CC">
        <w:rPr>
          <w:rFonts w:ascii="Arial" w:eastAsia="Times New Roman" w:hAnsi="Arial" w:cs="Arial"/>
          <w:sz w:val="24"/>
          <w:szCs w:val="24"/>
        </w:rPr>
        <w:t>vidjet ćemo da li ćemo uspjeti pov</w:t>
      </w:r>
      <w:r w:rsidR="00D21D08" w:rsidRPr="00BF50CC">
        <w:rPr>
          <w:rFonts w:ascii="Arial" w:eastAsia="Times New Roman" w:hAnsi="Arial" w:cs="Arial"/>
          <w:sz w:val="24"/>
          <w:szCs w:val="24"/>
        </w:rPr>
        <w:t>u</w:t>
      </w:r>
      <w:r w:rsidR="007E2F3D" w:rsidRPr="00BF50CC">
        <w:rPr>
          <w:rFonts w:ascii="Arial" w:eastAsia="Times New Roman" w:hAnsi="Arial" w:cs="Arial"/>
          <w:sz w:val="24"/>
          <w:szCs w:val="24"/>
        </w:rPr>
        <w:t>ć</w:t>
      </w:r>
      <w:r w:rsidR="00D21D08" w:rsidRPr="00BF50CC">
        <w:rPr>
          <w:rFonts w:ascii="Arial" w:eastAsia="Times New Roman" w:hAnsi="Arial" w:cs="Arial"/>
          <w:sz w:val="24"/>
          <w:szCs w:val="24"/>
        </w:rPr>
        <w:t>i</w:t>
      </w:r>
      <w:r w:rsidR="007E2F3D" w:rsidRPr="00BF50CC">
        <w:rPr>
          <w:rFonts w:ascii="Arial" w:eastAsia="Times New Roman" w:hAnsi="Arial" w:cs="Arial"/>
          <w:sz w:val="24"/>
          <w:szCs w:val="24"/>
        </w:rPr>
        <w:t xml:space="preserve"> novce, nadam se da će to bi</w:t>
      </w:r>
      <w:r w:rsidR="00D21D08" w:rsidRPr="00BF50CC">
        <w:rPr>
          <w:rFonts w:ascii="Arial" w:eastAsia="Times New Roman" w:hAnsi="Arial" w:cs="Arial"/>
          <w:sz w:val="24"/>
          <w:szCs w:val="24"/>
        </w:rPr>
        <w:t xml:space="preserve">ti </w:t>
      </w:r>
      <w:r w:rsidR="007E2F3D" w:rsidRPr="00BF50CC">
        <w:rPr>
          <w:rFonts w:ascii="Arial" w:eastAsia="Times New Roman" w:hAnsi="Arial" w:cs="Arial"/>
          <w:sz w:val="24"/>
          <w:szCs w:val="24"/>
        </w:rPr>
        <w:t xml:space="preserve">izvedivo i da će </w:t>
      </w:r>
      <w:r w:rsidR="000A7836" w:rsidRPr="00BF50CC">
        <w:rPr>
          <w:rFonts w:ascii="Arial" w:eastAsia="Times New Roman" w:hAnsi="Arial" w:cs="Arial"/>
          <w:sz w:val="24"/>
          <w:szCs w:val="24"/>
        </w:rPr>
        <w:t>s time isto moći krenuti. O</w:t>
      </w:r>
      <w:r w:rsidR="007E2F3D" w:rsidRPr="00BF50CC">
        <w:rPr>
          <w:rFonts w:ascii="Arial" w:eastAsia="Times New Roman" w:hAnsi="Arial" w:cs="Arial"/>
          <w:sz w:val="24"/>
          <w:szCs w:val="24"/>
        </w:rPr>
        <w:t xml:space="preserve">no za što se mi zalagali da se osigura 100 tisuća kuna za </w:t>
      </w:r>
      <w:r w:rsidR="000A7836" w:rsidRPr="00BF50CC">
        <w:rPr>
          <w:rFonts w:ascii="Arial" w:eastAsia="Times New Roman" w:hAnsi="Arial" w:cs="Arial"/>
          <w:sz w:val="24"/>
          <w:szCs w:val="24"/>
        </w:rPr>
        <w:t>V</w:t>
      </w:r>
      <w:r w:rsidR="00D21D08" w:rsidRPr="00BF50CC">
        <w:rPr>
          <w:rFonts w:ascii="Arial" w:eastAsia="Times New Roman" w:hAnsi="Arial" w:cs="Arial"/>
          <w:sz w:val="24"/>
          <w:szCs w:val="24"/>
        </w:rPr>
        <w:t>atrogasnu</w:t>
      </w:r>
      <w:r w:rsidR="007E2F3D" w:rsidRPr="00BF50CC">
        <w:rPr>
          <w:rFonts w:ascii="Arial" w:eastAsia="Times New Roman" w:hAnsi="Arial" w:cs="Arial"/>
          <w:sz w:val="24"/>
          <w:szCs w:val="24"/>
        </w:rPr>
        <w:t xml:space="preserve"> zajedn</w:t>
      </w:r>
      <w:r w:rsidR="00D21D08" w:rsidRPr="00BF50CC">
        <w:rPr>
          <w:rFonts w:ascii="Arial" w:eastAsia="Times New Roman" w:hAnsi="Arial" w:cs="Arial"/>
          <w:sz w:val="24"/>
          <w:szCs w:val="24"/>
        </w:rPr>
        <w:t>ic</w:t>
      </w:r>
      <w:r w:rsidR="007E2F3D" w:rsidRPr="00BF50CC">
        <w:rPr>
          <w:rFonts w:ascii="Arial" w:eastAsia="Times New Roman" w:hAnsi="Arial" w:cs="Arial"/>
          <w:sz w:val="24"/>
          <w:szCs w:val="24"/>
        </w:rPr>
        <w:t xml:space="preserve">u grada </w:t>
      </w:r>
      <w:r w:rsidR="00D21D08" w:rsidRPr="00BF50CC">
        <w:rPr>
          <w:rFonts w:ascii="Arial" w:eastAsia="Times New Roman" w:hAnsi="Arial" w:cs="Arial"/>
          <w:sz w:val="24"/>
          <w:szCs w:val="24"/>
        </w:rPr>
        <w:t>Ivanca</w:t>
      </w:r>
      <w:r w:rsidR="00A04B7B" w:rsidRPr="00BF50CC">
        <w:rPr>
          <w:rFonts w:ascii="Arial" w:eastAsia="Times New Roman" w:hAnsi="Arial" w:cs="Arial"/>
          <w:sz w:val="24"/>
          <w:szCs w:val="24"/>
        </w:rPr>
        <w:t>,</w:t>
      </w:r>
      <w:r w:rsidR="007E2F3D" w:rsidRPr="00BF50CC">
        <w:rPr>
          <w:rFonts w:ascii="Arial" w:eastAsia="Times New Roman" w:hAnsi="Arial" w:cs="Arial"/>
          <w:sz w:val="24"/>
          <w:szCs w:val="24"/>
        </w:rPr>
        <w:t xml:space="preserve"> </w:t>
      </w:r>
      <w:r w:rsidR="00D21D08" w:rsidRPr="00BF50CC">
        <w:rPr>
          <w:rFonts w:ascii="Arial" w:eastAsia="Times New Roman" w:hAnsi="Arial" w:cs="Arial"/>
          <w:sz w:val="24"/>
          <w:szCs w:val="24"/>
        </w:rPr>
        <w:t>prvenstveno</w:t>
      </w:r>
      <w:r w:rsidR="007E2F3D" w:rsidRPr="00BF50CC">
        <w:rPr>
          <w:rFonts w:ascii="Arial" w:eastAsia="Times New Roman" w:hAnsi="Arial" w:cs="Arial"/>
          <w:sz w:val="24"/>
          <w:szCs w:val="24"/>
        </w:rPr>
        <w:t xml:space="preserve"> s ciljem </w:t>
      </w:r>
      <w:r w:rsidR="00A04B7B" w:rsidRPr="00BF50CC">
        <w:rPr>
          <w:rFonts w:ascii="Arial" w:eastAsia="Times New Roman" w:hAnsi="Arial" w:cs="Arial"/>
          <w:sz w:val="24"/>
          <w:szCs w:val="24"/>
        </w:rPr>
        <w:t xml:space="preserve">omogućavanja </w:t>
      </w:r>
      <w:r w:rsidR="007E2F3D" w:rsidRPr="00BF50CC">
        <w:rPr>
          <w:rFonts w:ascii="Arial" w:eastAsia="Times New Roman" w:hAnsi="Arial" w:cs="Arial"/>
          <w:sz w:val="24"/>
          <w:szCs w:val="24"/>
        </w:rPr>
        <w:t>besplatnog dopunskog zdravstvenog osiguranja za vatrogasce</w:t>
      </w:r>
      <w:r w:rsidR="000A7836" w:rsidRPr="00BF50CC">
        <w:rPr>
          <w:rFonts w:ascii="Arial" w:eastAsia="Times New Roman" w:hAnsi="Arial" w:cs="Arial"/>
          <w:sz w:val="24"/>
          <w:szCs w:val="24"/>
        </w:rPr>
        <w:t xml:space="preserve">, mislimo da je </w:t>
      </w:r>
      <w:r w:rsidR="007E2F3D" w:rsidRPr="00BF50CC">
        <w:rPr>
          <w:rFonts w:ascii="Arial" w:eastAsia="Times New Roman" w:hAnsi="Arial" w:cs="Arial"/>
          <w:sz w:val="24"/>
          <w:szCs w:val="24"/>
        </w:rPr>
        <w:t xml:space="preserve"> s</w:t>
      </w:r>
      <w:r w:rsidR="00D21D08" w:rsidRPr="00BF50CC">
        <w:rPr>
          <w:rFonts w:ascii="Arial" w:eastAsia="Times New Roman" w:hAnsi="Arial" w:cs="Arial"/>
          <w:sz w:val="24"/>
          <w:szCs w:val="24"/>
        </w:rPr>
        <w:t xml:space="preserve"> obzirom</w:t>
      </w:r>
      <w:r w:rsidR="007E2F3D" w:rsidRPr="00BF50CC">
        <w:rPr>
          <w:rFonts w:ascii="Arial" w:eastAsia="Times New Roman" w:hAnsi="Arial" w:cs="Arial"/>
          <w:sz w:val="24"/>
          <w:szCs w:val="24"/>
        </w:rPr>
        <w:t xml:space="preserve"> na trud i požrtvovnost koju pružaju</w:t>
      </w:r>
      <w:r w:rsidR="00A04B7B" w:rsidRPr="00BF50CC">
        <w:rPr>
          <w:rFonts w:ascii="Arial" w:eastAsia="Times New Roman" w:hAnsi="Arial" w:cs="Arial"/>
          <w:sz w:val="24"/>
          <w:szCs w:val="24"/>
        </w:rPr>
        <w:t>, pogotovo za vrijeme ove pandemije, a i općenito kroz razdoblje svih ovih godina</w:t>
      </w:r>
      <w:r w:rsidR="000A7836" w:rsidRPr="00BF50CC">
        <w:rPr>
          <w:rFonts w:ascii="Arial" w:eastAsia="Times New Roman" w:hAnsi="Arial" w:cs="Arial"/>
          <w:sz w:val="24"/>
          <w:szCs w:val="24"/>
        </w:rPr>
        <w:t xml:space="preserve">, </w:t>
      </w:r>
      <w:r w:rsidR="00A04B7B" w:rsidRPr="00BF50CC">
        <w:rPr>
          <w:rFonts w:ascii="Arial" w:eastAsia="Times New Roman" w:hAnsi="Arial" w:cs="Arial"/>
          <w:sz w:val="24"/>
          <w:szCs w:val="24"/>
        </w:rPr>
        <w:t xml:space="preserve">da je to najbolji način da ih nagradimo s obzirom da oni rade kao volonteri i ne možemo drugačije, a s obzirom na posao koji obavljaju mislimo da je to primjereno. Predsjednik Vatrogasne zajednice gosp. </w:t>
      </w:r>
      <w:proofErr w:type="spellStart"/>
      <w:r w:rsidR="00A04B7B" w:rsidRPr="00BF50CC">
        <w:rPr>
          <w:rFonts w:ascii="Arial" w:eastAsia="Times New Roman" w:hAnsi="Arial" w:cs="Arial"/>
          <w:sz w:val="24"/>
          <w:szCs w:val="24"/>
        </w:rPr>
        <w:t>Đuras</w:t>
      </w:r>
      <w:proofErr w:type="spellEnd"/>
      <w:r w:rsidR="00A04B7B" w:rsidRPr="00BF50CC">
        <w:rPr>
          <w:rFonts w:ascii="Arial" w:eastAsia="Times New Roman" w:hAnsi="Arial" w:cs="Arial"/>
          <w:sz w:val="24"/>
          <w:szCs w:val="24"/>
        </w:rPr>
        <w:t xml:space="preserve"> je istaknuo kako je dobro ovo povećanje, nadamo se da će onda i podržati našu ideju da se vatrogascima omogući besplatno </w:t>
      </w:r>
      <w:r w:rsidR="000A7836" w:rsidRPr="00BF50CC">
        <w:rPr>
          <w:rFonts w:ascii="Arial" w:eastAsia="Times New Roman" w:hAnsi="Arial" w:cs="Arial"/>
          <w:sz w:val="24"/>
          <w:szCs w:val="24"/>
        </w:rPr>
        <w:t xml:space="preserve">dopunsko </w:t>
      </w:r>
      <w:r w:rsidR="00A04B7B" w:rsidRPr="00BF50CC">
        <w:rPr>
          <w:rFonts w:ascii="Arial" w:eastAsia="Times New Roman" w:hAnsi="Arial" w:cs="Arial"/>
          <w:sz w:val="24"/>
          <w:szCs w:val="24"/>
        </w:rPr>
        <w:t xml:space="preserve">zdravstveno osiguranje. Nadalje, </w:t>
      </w:r>
      <w:r w:rsidR="000A7836" w:rsidRPr="00BF50CC">
        <w:rPr>
          <w:rFonts w:ascii="Arial" w:eastAsia="Times New Roman" w:hAnsi="Arial" w:cs="Arial"/>
          <w:sz w:val="24"/>
          <w:szCs w:val="24"/>
        </w:rPr>
        <w:t xml:space="preserve">uz </w:t>
      </w:r>
      <w:r w:rsidR="009C1FBE" w:rsidRPr="00BF50CC">
        <w:rPr>
          <w:rFonts w:ascii="Arial" w:eastAsia="Times New Roman" w:hAnsi="Arial" w:cs="Arial"/>
          <w:sz w:val="24"/>
          <w:szCs w:val="24"/>
        </w:rPr>
        <w:t xml:space="preserve">biciklistički </w:t>
      </w:r>
      <w:r w:rsidR="00A04B7B" w:rsidRPr="00BF50CC">
        <w:rPr>
          <w:rFonts w:ascii="Arial" w:eastAsia="Times New Roman" w:hAnsi="Arial" w:cs="Arial"/>
          <w:sz w:val="24"/>
          <w:szCs w:val="24"/>
        </w:rPr>
        <w:t xml:space="preserve">park dogovorili s gradonačelnikom s </w:t>
      </w:r>
      <w:r w:rsidR="00760B35" w:rsidRPr="00BF50CC">
        <w:rPr>
          <w:rFonts w:ascii="Arial" w:eastAsia="Times New Roman" w:hAnsi="Arial" w:cs="Arial"/>
          <w:sz w:val="24"/>
          <w:szCs w:val="24"/>
        </w:rPr>
        <w:t>obzirom</w:t>
      </w:r>
      <w:r w:rsidR="00A04B7B" w:rsidRPr="00BF50CC">
        <w:rPr>
          <w:rFonts w:ascii="Arial" w:eastAsia="Times New Roman" w:hAnsi="Arial" w:cs="Arial"/>
          <w:sz w:val="24"/>
          <w:szCs w:val="24"/>
        </w:rPr>
        <w:t xml:space="preserve"> da su planirali da</w:t>
      </w:r>
      <w:r w:rsidR="000A7836" w:rsidRPr="00BF50CC">
        <w:rPr>
          <w:rFonts w:ascii="Arial" w:eastAsia="Times New Roman" w:hAnsi="Arial" w:cs="Arial"/>
          <w:sz w:val="24"/>
          <w:szCs w:val="24"/>
        </w:rPr>
        <w:t xml:space="preserve"> uz to</w:t>
      </w:r>
      <w:r w:rsidR="00A04B7B" w:rsidRPr="00BF50CC">
        <w:rPr>
          <w:rFonts w:ascii="Arial" w:eastAsia="Times New Roman" w:hAnsi="Arial" w:cs="Arial"/>
          <w:sz w:val="24"/>
          <w:szCs w:val="24"/>
        </w:rPr>
        <w:t xml:space="preserve"> ne ide </w:t>
      </w:r>
      <w:proofErr w:type="spellStart"/>
      <w:r w:rsidR="00A04B7B" w:rsidRPr="00BF50CC">
        <w:rPr>
          <w:rFonts w:ascii="Arial" w:eastAsia="Times New Roman" w:hAnsi="Arial" w:cs="Arial"/>
          <w:sz w:val="24"/>
          <w:szCs w:val="24"/>
        </w:rPr>
        <w:t>skate</w:t>
      </w:r>
      <w:proofErr w:type="spellEnd"/>
      <w:r w:rsidR="00A04B7B" w:rsidRPr="00BF50CC">
        <w:rPr>
          <w:rFonts w:ascii="Arial" w:eastAsia="Times New Roman" w:hAnsi="Arial" w:cs="Arial"/>
          <w:sz w:val="24"/>
          <w:szCs w:val="24"/>
        </w:rPr>
        <w:t xml:space="preserve"> park, dogovorili smo da ipak ide i </w:t>
      </w:r>
      <w:proofErr w:type="spellStart"/>
      <w:r w:rsidR="00A04B7B" w:rsidRPr="00BF50CC">
        <w:rPr>
          <w:rFonts w:ascii="Arial" w:eastAsia="Times New Roman" w:hAnsi="Arial" w:cs="Arial"/>
          <w:sz w:val="24"/>
          <w:szCs w:val="24"/>
        </w:rPr>
        <w:t>skate</w:t>
      </w:r>
      <w:proofErr w:type="spellEnd"/>
      <w:r w:rsidR="00A04B7B" w:rsidRPr="00BF50CC">
        <w:rPr>
          <w:rFonts w:ascii="Arial" w:eastAsia="Times New Roman" w:hAnsi="Arial" w:cs="Arial"/>
          <w:sz w:val="24"/>
          <w:szCs w:val="24"/>
        </w:rPr>
        <w:t xml:space="preserve"> park uz to. Dogovorili smo da se u sklopu  biciklističkog parka postave sprave za </w:t>
      </w:r>
      <w:r w:rsidR="00760B35" w:rsidRPr="00BF50CC">
        <w:rPr>
          <w:rFonts w:ascii="Arial" w:eastAsia="Times New Roman" w:hAnsi="Arial" w:cs="Arial"/>
          <w:sz w:val="24"/>
          <w:szCs w:val="24"/>
        </w:rPr>
        <w:t>vježbanje</w:t>
      </w:r>
      <w:r w:rsidR="00A04B7B" w:rsidRPr="00BF50CC">
        <w:rPr>
          <w:rFonts w:ascii="Arial" w:eastAsia="Times New Roman" w:hAnsi="Arial" w:cs="Arial"/>
          <w:sz w:val="24"/>
          <w:szCs w:val="24"/>
        </w:rPr>
        <w:t xml:space="preserve"> kako bi n</w:t>
      </w:r>
      <w:r w:rsidR="00760B35" w:rsidRPr="00BF50CC">
        <w:rPr>
          <w:rFonts w:ascii="Arial" w:eastAsia="Times New Roman" w:hAnsi="Arial" w:cs="Arial"/>
          <w:sz w:val="24"/>
          <w:szCs w:val="24"/>
        </w:rPr>
        <w:t>a</w:t>
      </w:r>
      <w:r w:rsidR="00A04B7B" w:rsidRPr="00BF50CC">
        <w:rPr>
          <w:rFonts w:ascii="Arial" w:eastAsia="Times New Roman" w:hAnsi="Arial" w:cs="Arial"/>
          <w:sz w:val="24"/>
          <w:szCs w:val="24"/>
        </w:rPr>
        <w:t xml:space="preserve">ši sugrađani imali mjesto gdje se mogu </w:t>
      </w:r>
      <w:r w:rsidR="00760B35" w:rsidRPr="00BF50CC">
        <w:rPr>
          <w:rFonts w:ascii="Arial" w:eastAsia="Times New Roman" w:hAnsi="Arial" w:cs="Arial"/>
          <w:sz w:val="24"/>
          <w:szCs w:val="24"/>
        </w:rPr>
        <w:t>rekreirati</w:t>
      </w:r>
      <w:r w:rsidR="00A04B7B" w:rsidRPr="00BF50CC">
        <w:rPr>
          <w:rFonts w:ascii="Arial" w:eastAsia="Times New Roman" w:hAnsi="Arial" w:cs="Arial"/>
          <w:sz w:val="24"/>
          <w:szCs w:val="24"/>
        </w:rPr>
        <w:t xml:space="preserve"> na otvorenom. Potrebna je izgradnja nadstrešnica za autobusn</w:t>
      </w:r>
      <w:r w:rsidR="00E85C11" w:rsidRPr="00BF50CC">
        <w:rPr>
          <w:rFonts w:ascii="Arial" w:eastAsia="Times New Roman" w:hAnsi="Arial" w:cs="Arial"/>
          <w:sz w:val="24"/>
          <w:szCs w:val="24"/>
        </w:rPr>
        <w:t>a</w:t>
      </w:r>
      <w:r w:rsidR="00A04B7B" w:rsidRPr="00BF50CC">
        <w:rPr>
          <w:rFonts w:ascii="Arial" w:eastAsia="Times New Roman" w:hAnsi="Arial" w:cs="Arial"/>
          <w:sz w:val="24"/>
          <w:szCs w:val="24"/>
        </w:rPr>
        <w:t xml:space="preserve"> stajališta u naseljima </w:t>
      </w:r>
      <w:proofErr w:type="spellStart"/>
      <w:r w:rsidR="00A04B7B" w:rsidRPr="00BF50CC">
        <w:rPr>
          <w:rFonts w:ascii="Arial" w:eastAsia="Times New Roman" w:hAnsi="Arial" w:cs="Arial"/>
          <w:sz w:val="24"/>
          <w:szCs w:val="24"/>
        </w:rPr>
        <w:t>Jerovec</w:t>
      </w:r>
      <w:proofErr w:type="spellEnd"/>
      <w:r w:rsidR="00A04B7B" w:rsidRPr="00BF50CC">
        <w:rPr>
          <w:rFonts w:ascii="Arial" w:eastAsia="Times New Roman" w:hAnsi="Arial" w:cs="Arial"/>
          <w:sz w:val="24"/>
          <w:szCs w:val="24"/>
        </w:rPr>
        <w:t xml:space="preserve">, </w:t>
      </w:r>
      <w:proofErr w:type="spellStart"/>
      <w:r w:rsidR="00A04B7B" w:rsidRPr="00BF50CC">
        <w:rPr>
          <w:rFonts w:ascii="Arial" w:eastAsia="Times New Roman" w:hAnsi="Arial" w:cs="Arial"/>
          <w:sz w:val="24"/>
          <w:szCs w:val="24"/>
        </w:rPr>
        <w:t>Horvatsko</w:t>
      </w:r>
      <w:proofErr w:type="spellEnd"/>
      <w:r w:rsidR="00A04B7B" w:rsidRPr="00BF50CC">
        <w:rPr>
          <w:rFonts w:ascii="Arial" w:eastAsia="Times New Roman" w:hAnsi="Arial" w:cs="Arial"/>
          <w:sz w:val="24"/>
          <w:szCs w:val="24"/>
        </w:rPr>
        <w:t xml:space="preserve">, </w:t>
      </w:r>
      <w:proofErr w:type="spellStart"/>
      <w:r w:rsidR="00A04B7B" w:rsidRPr="00BF50CC">
        <w:rPr>
          <w:rFonts w:ascii="Arial" w:eastAsia="Times New Roman" w:hAnsi="Arial" w:cs="Arial"/>
          <w:sz w:val="24"/>
          <w:szCs w:val="24"/>
        </w:rPr>
        <w:t>Škriljevec</w:t>
      </w:r>
      <w:proofErr w:type="spellEnd"/>
      <w:r w:rsidR="00A04B7B" w:rsidRPr="00BF50CC">
        <w:rPr>
          <w:rFonts w:ascii="Arial" w:eastAsia="Times New Roman" w:hAnsi="Arial" w:cs="Arial"/>
          <w:sz w:val="24"/>
          <w:szCs w:val="24"/>
        </w:rPr>
        <w:t>. Nadam</w:t>
      </w:r>
      <w:r w:rsidR="00E85C11" w:rsidRPr="00BF50CC">
        <w:rPr>
          <w:rFonts w:ascii="Arial" w:eastAsia="Times New Roman" w:hAnsi="Arial" w:cs="Arial"/>
          <w:sz w:val="24"/>
          <w:szCs w:val="24"/>
        </w:rPr>
        <w:t>o</w:t>
      </w:r>
      <w:r w:rsidR="00A04B7B" w:rsidRPr="00BF50CC">
        <w:rPr>
          <w:rFonts w:ascii="Arial" w:eastAsia="Times New Roman" w:hAnsi="Arial" w:cs="Arial"/>
          <w:sz w:val="24"/>
          <w:szCs w:val="24"/>
        </w:rPr>
        <w:t xml:space="preserve"> se</w:t>
      </w:r>
      <w:r w:rsidR="00E85C11" w:rsidRPr="00BF50CC">
        <w:rPr>
          <w:rFonts w:ascii="Arial" w:eastAsia="Times New Roman" w:hAnsi="Arial" w:cs="Arial"/>
          <w:sz w:val="24"/>
          <w:szCs w:val="24"/>
        </w:rPr>
        <w:t>, a i</w:t>
      </w:r>
      <w:r w:rsidR="00A04B7B" w:rsidRPr="00BF50CC">
        <w:rPr>
          <w:rFonts w:ascii="Arial" w:eastAsia="Times New Roman" w:hAnsi="Arial" w:cs="Arial"/>
          <w:sz w:val="24"/>
          <w:szCs w:val="24"/>
        </w:rPr>
        <w:t xml:space="preserve"> gradonačelnik još i na prošloj sjedni</w:t>
      </w:r>
      <w:r w:rsidR="00760B35" w:rsidRPr="00BF50CC">
        <w:rPr>
          <w:rFonts w:ascii="Arial" w:eastAsia="Times New Roman" w:hAnsi="Arial" w:cs="Arial"/>
          <w:sz w:val="24"/>
          <w:szCs w:val="24"/>
        </w:rPr>
        <w:t>ci</w:t>
      </w:r>
      <w:r w:rsidR="00A04B7B" w:rsidRPr="00BF50CC">
        <w:rPr>
          <w:rFonts w:ascii="Arial" w:eastAsia="Times New Roman" w:hAnsi="Arial" w:cs="Arial"/>
          <w:sz w:val="24"/>
          <w:szCs w:val="24"/>
        </w:rPr>
        <w:t xml:space="preserve"> potvrdi</w:t>
      </w:r>
      <w:r w:rsidR="00E85C11" w:rsidRPr="00BF50CC">
        <w:rPr>
          <w:rFonts w:ascii="Arial" w:eastAsia="Times New Roman" w:hAnsi="Arial" w:cs="Arial"/>
          <w:sz w:val="24"/>
          <w:szCs w:val="24"/>
        </w:rPr>
        <w:t>o</w:t>
      </w:r>
      <w:r w:rsidR="00A04B7B" w:rsidRPr="00BF50CC">
        <w:rPr>
          <w:rFonts w:ascii="Arial" w:eastAsia="Times New Roman" w:hAnsi="Arial" w:cs="Arial"/>
          <w:sz w:val="24"/>
          <w:szCs w:val="24"/>
        </w:rPr>
        <w:t xml:space="preserve"> da će to biti tokom slijedeće godine izgrađeno. Ono što bih htio napomenuti gdje postoje mogućnosti poboljšanja, da se ne ponavljam </w:t>
      </w:r>
      <w:r w:rsidR="00851C11" w:rsidRPr="00BF50CC">
        <w:rPr>
          <w:rFonts w:ascii="Arial" w:eastAsia="Times New Roman" w:hAnsi="Arial" w:cs="Arial"/>
          <w:sz w:val="24"/>
          <w:szCs w:val="24"/>
        </w:rPr>
        <w:t>z</w:t>
      </w:r>
      <w:r w:rsidR="00A04B7B" w:rsidRPr="00BF50CC">
        <w:rPr>
          <w:rFonts w:ascii="Arial" w:eastAsia="Times New Roman" w:hAnsi="Arial" w:cs="Arial"/>
          <w:sz w:val="24"/>
          <w:szCs w:val="24"/>
        </w:rPr>
        <w:t xml:space="preserve">a kolegama prije. To je </w:t>
      </w:r>
      <w:r w:rsidR="00760B35" w:rsidRPr="00BF50CC">
        <w:rPr>
          <w:rFonts w:ascii="Arial" w:eastAsia="Times New Roman" w:hAnsi="Arial" w:cs="Arial"/>
          <w:sz w:val="24"/>
          <w:szCs w:val="24"/>
        </w:rPr>
        <w:t xml:space="preserve">za SDP prvenstveno </w:t>
      </w:r>
      <w:r w:rsidR="00A04B7B" w:rsidRPr="00BF50CC">
        <w:rPr>
          <w:rFonts w:ascii="Arial" w:eastAsia="Times New Roman" w:hAnsi="Arial" w:cs="Arial"/>
          <w:sz w:val="24"/>
          <w:szCs w:val="24"/>
        </w:rPr>
        <w:t xml:space="preserve">pitanje socijale, </w:t>
      </w:r>
      <w:r w:rsidR="00E85C11" w:rsidRPr="00BF50CC">
        <w:rPr>
          <w:rFonts w:ascii="Arial" w:eastAsia="Times New Roman" w:hAnsi="Arial" w:cs="Arial"/>
          <w:sz w:val="24"/>
          <w:szCs w:val="24"/>
        </w:rPr>
        <w:t xml:space="preserve">smatramo da je tu </w:t>
      </w:r>
      <w:r w:rsidR="00A04B7B" w:rsidRPr="00BF50CC">
        <w:rPr>
          <w:rFonts w:ascii="Arial" w:eastAsia="Times New Roman" w:hAnsi="Arial" w:cs="Arial"/>
          <w:sz w:val="24"/>
          <w:szCs w:val="24"/>
        </w:rPr>
        <w:t xml:space="preserve">potrebno provesti veća ulaganja, jedna od mjera koju smo </w:t>
      </w:r>
      <w:r w:rsidR="00760B35" w:rsidRPr="00BF50CC">
        <w:rPr>
          <w:rFonts w:ascii="Arial" w:eastAsia="Times New Roman" w:hAnsi="Arial" w:cs="Arial"/>
          <w:sz w:val="24"/>
          <w:szCs w:val="24"/>
        </w:rPr>
        <w:t xml:space="preserve">mi </w:t>
      </w:r>
      <w:r w:rsidR="00A04B7B" w:rsidRPr="00BF50CC">
        <w:rPr>
          <w:rFonts w:ascii="Arial" w:eastAsia="Times New Roman" w:hAnsi="Arial" w:cs="Arial"/>
          <w:sz w:val="24"/>
          <w:szCs w:val="24"/>
        </w:rPr>
        <w:t xml:space="preserve">predložili, </w:t>
      </w:r>
      <w:r w:rsidR="00760B35" w:rsidRPr="00BF50CC">
        <w:rPr>
          <w:rFonts w:ascii="Arial" w:eastAsia="Times New Roman" w:hAnsi="Arial" w:cs="Arial"/>
          <w:sz w:val="24"/>
          <w:szCs w:val="24"/>
        </w:rPr>
        <w:t xml:space="preserve">međutim </w:t>
      </w:r>
      <w:r w:rsidR="00A04B7B" w:rsidRPr="00BF50CC">
        <w:rPr>
          <w:rFonts w:ascii="Arial" w:eastAsia="Times New Roman" w:hAnsi="Arial" w:cs="Arial"/>
          <w:sz w:val="24"/>
          <w:szCs w:val="24"/>
        </w:rPr>
        <w:t xml:space="preserve">trenutno nije </w:t>
      </w:r>
      <w:r w:rsidR="00E85C11" w:rsidRPr="00BF50CC">
        <w:rPr>
          <w:rFonts w:ascii="Arial" w:eastAsia="Times New Roman" w:hAnsi="Arial" w:cs="Arial"/>
          <w:sz w:val="24"/>
          <w:szCs w:val="24"/>
        </w:rPr>
        <w:t>z</w:t>
      </w:r>
      <w:r w:rsidR="00A04B7B" w:rsidRPr="00BF50CC">
        <w:rPr>
          <w:rFonts w:ascii="Arial" w:eastAsia="Times New Roman" w:hAnsi="Arial" w:cs="Arial"/>
          <w:sz w:val="24"/>
          <w:szCs w:val="24"/>
        </w:rPr>
        <w:t>aživ</w:t>
      </w:r>
      <w:r w:rsidR="00760B35" w:rsidRPr="00BF50CC">
        <w:rPr>
          <w:rFonts w:ascii="Arial" w:eastAsia="Times New Roman" w:hAnsi="Arial" w:cs="Arial"/>
          <w:sz w:val="24"/>
          <w:szCs w:val="24"/>
        </w:rPr>
        <w:t>jela</w:t>
      </w:r>
      <w:r w:rsidR="00A04B7B" w:rsidRPr="00BF50CC">
        <w:rPr>
          <w:rFonts w:ascii="Arial" w:eastAsia="Times New Roman" w:hAnsi="Arial" w:cs="Arial"/>
          <w:sz w:val="24"/>
          <w:szCs w:val="24"/>
        </w:rPr>
        <w:t>, nadam se da ćemo se</w:t>
      </w:r>
      <w:r w:rsidR="00760B35" w:rsidRPr="00BF50CC">
        <w:rPr>
          <w:rFonts w:ascii="Arial" w:eastAsia="Times New Roman" w:hAnsi="Arial" w:cs="Arial"/>
          <w:sz w:val="24"/>
          <w:szCs w:val="24"/>
        </w:rPr>
        <w:t xml:space="preserve"> </w:t>
      </w:r>
      <w:r w:rsidR="00A04B7B" w:rsidRPr="00BF50CC">
        <w:rPr>
          <w:rFonts w:ascii="Arial" w:eastAsia="Times New Roman" w:hAnsi="Arial" w:cs="Arial"/>
          <w:sz w:val="24"/>
          <w:szCs w:val="24"/>
        </w:rPr>
        <w:t>uspjeti usuglasiti oko toga</w:t>
      </w:r>
      <w:r w:rsidR="00760B35" w:rsidRPr="00BF50CC">
        <w:rPr>
          <w:rFonts w:ascii="Arial" w:eastAsia="Times New Roman" w:hAnsi="Arial" w:cs="Arial"/>
          <w:sz w:val="24"/>
          <w:szCs w:val="24"/>
        </w:rPr>
        <w:t xml:space="preserve"> tokom</w:t>
      </w:r>
      <w:r w:rsidR="00A04B7B" w:rsidRPr="00BF50CC">
        <w:rPr>
          <w:rFonts w:ascii="Arial" w:eastAsia="Times New Roman" w:hAnsi="Arial" w:cs="Arial"/>
          <w:sz w:val="24"/>
          <w:szCs w:val="24"/>
        </w:rPr>
        <w:t xml:space="preserve"> sljedeće godine, a to je da </w:t>
      </w:r>
      <w:r w:rsidR="00760B35" w:rsidRPr="00BF50CC">
        <w:rPr>
          <w:rFonts w:ascii="Arial" w:eastAsia="Times New Roman" w:hAnsi="Arial" w:cs="Arial"/>
          <w:sz w:val="24"/>
          <w:szCs w:val="24"/>
        </w:rPr>
        <w:t xml:space="preserve">se </w:t>
      </w:r>
      <w:r w:rsidR="00A04B7B" w:rsidRPr="00BF50CC">
        <w:rPr>
          <w:rFonts w:ascii="Arial" w:eastAsia="Times New Roman" w:hAnsi="Arial" w:cs="Arial"/>
          <w:sz w:val="24"/>
          <w:szCs w:val="24"/>
        </w:rPr>
        <w:t>svi građani kojima prihod po domaćinstvu iznosi manje od 2000 kuna  oslobode komunalne n</w:t>
      </w:r>
      <w:r w:rsidR="00760B35" w:rsidRPr="00BF50CC">
        <w:rPr>
          <w:rFonts w:ascii="Arial" w:eastAsia="Times New Roman" w:hAnsi="Arial" w:cs="Arial"/>
          <w:sz w:val="24"/>
          <w:szCs w:val="24"/>
        </w:rPr>
        <w:t>a</w:t>
      </w:r>
      <w:r w:rsidR="00A04B7B" w:rsidRPr="00BF50CC">
        <w:rPr>
          <w:rFonts w:ascii="Arial" w:eastAsia="Times New Roman" w:hAnsi="Arial" w:cs="Arial"/>
          <w:sz w:val="24"/>
          <w:szCs w:val="24"/>
        </w:rPr>
        <w:t>knade. To je</w:t>
      </w:r>
      <w:r w:rsidR="00E85C11" w:rsidRPr="00BF50CC">
        <w:rPr>
          <w:rFonts w:ascii="Arial" w:eastAsia="Times New Roman" w:hAnsi="Arial" w:cs="Arial"/>
          <w:sz w:val="24"/>
          <w:szCs w:val="24"/>
        </w:rPr>
        <w:t xml:space="preserve"> jedna</w:t>
      </w:r>
      <w:r w:rsidR="00A04B7B" w:rsidRPr="00BF50CC">
        <w:rPr>
          <w:rFonts w:ascii="Arial" w:eastAsia="Times New Roman" w:hAnsi="Arial" w:cs="Arial"/>
          <w:sz w:val="24"/>
          <w:szCs w:val="24"/>
        </w:rPr>
        <w:t xml:space="preserve"> poticaj</w:t>
      </w:r>
      <w:r w:rsidR="00760B35" w:rsidRPr="00BF50CC">
        <w:rPr>
          <w:rFonts w:ascii="Arial" w:eastAsia="Times New Roman" w:hAnsi="Arial" w:cs="Arial"/>
          <w:sz w:val="24"/>
          <w:szCs w:val="24"/>
        </w:rPr>
        <w:t>na</w:t>
      </w:r>
      <w:r w:rsidR="00A04B7B" w:rsidRPr="00BF50CC">
        <w:rPr>
          <w:rFonts w:ascii="Arial" w:eastAsia="Times New Roman" w:hAnsi="Arial" w:cs="Arial"/>
          <w:sz w:val="24"/>
          <w:szCs w:val="24"/>
        </w:rPr>
        <w:t xml:space="preserve"> mjera, </w:t>
      </w:r>
      <w:r w:rsidR="00760B35" w:rsidRPr="00BF50CC">
        <w:rPr>
          <w:rFonts w:ascii="Arial" w:eastAsia="Times New Roman" w:hAnsi="Arial" w:cs="Arial"/>
          <w:sz w:val="24"/>
          <w:szCs w:val="24"/>
        </w:rPr>
        <w:t xml:space="preserve">jer </w:t>
      </w:r>
      <w:r w:rsidR="00A04B7B" w:rsidRPr="00BF50CC">
        <w:rPr>
          <w:rFonts w:ascii="Arial" w:eastAsia="Times New Roman" w:hAnsi="Arial" w:cs="Arial"/>
          <w:sz w:val="24"/>
          <w:szCs w:val="24"/>
        </w:rPr>
        <w:t>dosta naših sugrađana se nalazi u dosta lošem</w:t>
      </w:r>
      <w:r w:rsidR="00760B35" w:rsidRPr="00BF50CC">
        <w:rPr>
          <w:rFonts w:ascii="Arial" w:eastAsia="Times New Roman" w:hAnsi="Arial" w:cs="Arial"/>
          <w:sz w:val="24"/>
          <w:szCs w:val="24"/>
        </w:rPr>
        <w:t xml:space="preserve"> socioekonomskom stanju i mislimo da im na taj način možemo najbolje pomoći. </w:t>
      </w:r>
      <w:r w:rsidR="00E85C11" w:rsidRPr="00BF50CC">
        <w:rPr>
          <w:rFonts w:ascii="Arial" w:eastAsia="Times New Roman" w:hAnsi="Arial" w:cs="Arial"/>
          <w:sz w:val="24"/>
          <w:szCs w:val="24"/>
        </w:rPr>
        <w:t>Nadalje, o</w:t>
      </w:r>
      <w:r w:rsidR="00760B35" w:rsidRPr="00BF50CC">
        <w:rPr>
          <w:rFonts w:ascii="Arial" w:eastAsia="Times New Roman" w:hAnsi="Arial" w:cs="Arial"/>
          <w:sz w:val="24"/>
          <w:szCs w:val="24"/>
        </w:rPr>
        <w:t>no što sam napomenu</w:t>
      </w:r>
      <w:r w:rsidR="00E85C11" w:rsidRPr="00BF50CC">
        <w:rPr>
          <w:rFonts w:ascii="Arial" w:eastAsia="Times New Roman" w:hAnsi="Arial" w:cs="Arial"/>
          <w:sz w:val="24"/>
          <w:szCs w:val="24"/>
        </w:rPr>
        <w:t>o</w:t>
      </w:r>
      <w:r w:rsidR="00760B35" w:rsidRPr="00BF50CC">
        <w:rPr>
          <w:rFonts w:ascii="Arial" w:eastAsia="Times New Roman" w:hAnsi="Arial" w:cs="Arial"/>
          <w:sz w:val="24"/>
          <w:szCs w:val="24"/>
        </w:rPr>
        <w:t xml:space="preserve">  još tokom prošle sjednice, to je ulaganje u turizam, vidimo da  imamo određeno povećanje, međutim ako mislimo ozbiljnije krenuti </w:t>
      </w:r>
      <w:r w:rsidR="00E85C11" w:rsidRPr="00BF50CC">
        <w:rPr>
          <w:rFonts w:ascii="Arial" w:eastAsia="Times New Roman" w:hAnsi="Arial" w:cs="Arial"/>
          <w:sz w:val="24"/>
          <w:szCs w:val="24"/>
        </w:rPr>
        <w:t>u ovo,</w:t>
      </w:r>
      <w:r w:rsidR="00760B35" w:rsidRPr="00BF50CC">
        <w:rPr>
          <w:rFonts w:ascii="Arial" w:eastAsia="Times New Roman" w:hAnsi="Arial" w:cs="Arial"/>
          <w:sz w:val="24"/>
          <w:szCs w:val="24"/>
        </w:rPr>
        <w:t xml:space="preserve">  potrebna su još puno</w:t>
      </w:r>
      <w:r w:rsidR="00E85C11" w:rsidRPr="00BF50CC">
        <w:rPr>
          <w:rFonts w:ascii="Arial" w:eastAsia="Times New Roman" w:hAnsi="Arial" w:cs="Arial"/>
          <w:sz w:val="24"/>
          <w:szCs w:val="24"/>
        </w:rPr>
        <w:t>, puno</w:t>
      </w:r>
      <w:r w:rsidR="00760B35" w:rsidRPr="00BF50CC">
        <w:rPr>
          <w:rFonts w:ascii="Arial" w:eastAsia="Times New Roman" w:hAnsi="Arial" w:cs="Arial"/>
          <w:sz w:val="24"/>
          <w:szCs w:val="24"/>
        </w:rPr>
        <w:t xml:space="preserve"> veća povećanja u tome.</w:t>
      </w:r>
    </w:p>
    <w:p w14:paraId="5C0B3B32" w14:textId="35EADF22" w:rsidR="00483C5E" w:rsidRPr="00BF50CC" w:rsidRDefault="00483C5E" w:rsidP="00BF50CC">
      <w:pPr>
        <w:spacing w:after="0" w:line="276" w:lineRule="auto"/>
        <w:jc w:val="both"/>
        <w:rPr>
          <w:rFonts w:ascii="Arial" w:eastAsia="Times New Roman" w:hAnsi="Arial" w:cs="Arial"/>
          <w:sz w:val="24"/>
          <w:szCs w:val="24"/>
        </w:rPr>
      </w:pPr>
    </w:p>
    <w:p w14:paraId="0E7ED965" w14:textId="0F1C880D" w:rsidR="00483C5E" w:rsidRPr="00BF50CC" w:rsidRDefault="00483C5E" w:rsidP="00BF50CC">
      <w:pPr>
        <w:spacing w:after="0" w:line="276" w:lineRule="auto"/>
        <w:jc w:val="both"/>
        <w:rPr>
          <w:rFonts w:ascii="Arial" w:eastAsia="Times New Roman" w:hAnsi="Arial" w:cs="Arial"/>
          <w:sz w:val="24"/>
          <w:szCs w:val="24"/>
        </w:rPr>
      </w:pPr>
      <w:r w:rsidRPr="00BF50CC">
        <w:rPr>
          <w:rFonts w:ascii="Arial" w:eastAsia="Times New Roman" w:hAnsi="Arial" w:cs="Arial"/>
          <w:sz w:val="24"/>
          <w:szCs w:val="24"/>
        </w:rPr>
        <w:t xml:space="preserve">Milorad Batinić: </w:t>
      </w:r>
      <w:r w:rsidR="009C1FBE" w:rsidRPr="00BF50CC">
        <w:rPr>
          <w:rFonts w:ascii="Arial" w:eastAsia="Times New Roman" w:hAnsi="Arial" w:cs="Arial"/>
          <w:sz w:val="24"/>
          <w:szCs w:val="24"/>
        </w:rPr>
        <w:t>Hvala na primjedbama. Uvijek</w:t>
      </w:r>
      <w:r w:rsidR="00383FC3" w:rsidRPr="00BF50CC">
        <w:rPr>
          <w:rFonts w:ascii="Arial" w:eastAsia="Times New Roman" w:hAnsi="Arial" w:cs="Arial"/>
          <w:sz w:val="24"/>
          <w:szCs w:val="24"/>
        </w:rPr>
        <w:t>,</w:t>
      </w:r>
      <w:r w:rsidR="009C1FBE" w:rsidRPr="00BF50CC">
        <w:rPr>
          <w:rFonts w:ascii="Arial" w:eastAsia="Times New Roman" w:hAnsi="Arial" w:cs="Arial"/>
          <w:sz w:val="24"/>
          <w:szCs w:val="24"/>
        </w:rPr>
        <w:t xml:space="preserve"> š</w:t>
      </w:r>
      <w:r w:rsidR="006343C2" w:rsidRPr="00BF50CC">
        <w:rPr>
          <w:rFonts w:ascii="Arial" w:eastAsia="Times New Roman" w:hAnsi="Arial" w:cs="Arial"/>
          <w:sz w:val="24"/>
          <w:szCs w:val="24"/>
        </w:rPr>
        <w:t>t</w:t>
      </w:r>
      <w:r w:rsidR="009C1FBE" w:rsidRPr="00BF50CC">
        <w:rPr>
          <w:rFonts w:ascii="Arial" w:eastAsia="Times New Roman" w:hAnsi="Arial" w:cs="Arial"/>
          <w:sz w:val="24"/>
          <w:szCs w:val="24"/>
        </w:rPr>
        <w:t>o se i potvrdilo i početkom ovog novog saziva, bila</w:t>
      </w:r>
      <w:r w:rsidR="00383FC3" w:rsidRPr="00BF50CC">
        <w:rPr>
          <w:rFonts w:ascii="Arial" w:eastAsia="Times New Roman" w:hAnsi="Arial" w:cs="Arial"/>
          <w:sz w:val="24"/>
          <w:szCs w:val="24"/>
        </w:rPr>
        <w:t xml:space="preserve"> je</w:t>
      </w:r>
      <w:r w:rsidR="009C1FBE" w:rsidRPr="00BF50CC">
        <w:rPr>
          <w:rFonts w:ascii="Arial" w:eastAsia="Times New Roman" w:hAnsi="Arial" w:cs="Arial"/>
          <w:sz w:val="24"/>
          <w:szCs w:val="24"/>
        </w:rPr>
        <w:t xml:space="preserve"> praksa i do sada, neovisno o međustranačk</w:t>
      </w:r>
      <w:r w:rsidR="00383FC3" w:rsidRPr="00BF50CC">
        <w:rPr>
          <w:rFonts w:ascii="Arial" w:eastAsia="Times New Roman" w:hAnsi="Arial" w:cs="Arial"/>
          <w:sz w:val="24"/>
          <w:szCs w:val="24"/>
        </w:rPr>
        <w:t>im sastancima</w:t>
      </w:r>
      <w:r w:rsidR="009C1FBE" w:rsidRPr="00BF50CC">
        <w:rPr>
          <w:rFonts w:ascii="Arial" w:eastAsia="Times New Roman" w:hAnsi="Arial" w:cs="Arial"/>
          <w:sz w:val="24"/>
          <w:szCs w:val="24"/>
        </w:rPr>
        <w:t xml:space="preserve">, da  </w:t>
      </w:r>
      <w:r w:rsidR="00383FC3" w:rsidRPr="00BF50CC">
        <w:rPr>
          <w:rFonts w:ascii="Arial" w:eastAsia="Times New Roman" w:hAnsi="Arial" w:cs="Arial"/>
          <w:sz w:val="24"/>
          <w:szCs w:val="24"/>
        </w:rPr>
        <w:t>j</w:t>
      </w:r>
      <w:r w:rsidR="009C1FBE" w:rsidRPr="00BF50CC">
        <w:rPr>
          <w:rFonts w:ascii="Arial" w:eastAsia="Times New Roman" w:hAnsi="Arial" w:cs="Arial"/>
          <w:sz w:val="24"/>
          <w:szCs w:val="24"/>
        </w:rPr>
        <w:t>e interes svih da Ivanec bude bolji, ljepši, tako i ovaj put. Pokušat ću integrirati rasprave svih vas i dati određene odgovore. Da, vrtić prioritet svih prioriteta. Načelno što je bilo rečeno da je najava natječaja do kraja godine</w:t>
      </w:r>
      <w:r w:rsidR="00383FC3" w:rsidRPr="00BF50CC">
        <w:rPr>
          <w:rFonts w:ascii="Arial" w:eastAsia="Times New Roman" w:hAnsi="Arial" w:cs="Arial"/>
          <w:sz w:val="24"/>
          <w:szCs w:val="24"/>
        </w:rPr>
        <w:t>, ako baš ne bude do kraja godine neka bude</w:t>
      </w:r>
      <w:r w:rsidR="009C1FBE" w:rsidRPr="00BF50CC">
        <w:rPr>
          <w:rFonts w:ascii="Arial" w:eastAsia="Times New Roman" w:hAnsi="Arial" w:cs="Arial"/>
          <w:sz w:val="24"/>
          <w:szCs w:val="24"/>
        </w:rPr>
        <w:t xml:space="preserve"> u prvom kvartalu, Grad Ivanec je spreman, imamo građevinsku dozvolu, sve pretpostavke, čim natječaj krene, mi ćemo se kandidirati. </w:t>
      </w:r>
      <w:r w:rsidR="00383FC3" w:rsidRPr="00BF50CC">
        <w:rPr>
          <w:rFonts w:ascii="Arial" w:eastAsia="Times New Roman" w:hAnsi="Arial" w:cs="Arial"/>
          <w:sz w:val="24"/>
          <w:szCs w:val="24"/>
        </w:rPr>
        <w:t>Š</w:t>
      </w:r>
      <w:r w:rsidR="009C1FBE" w:rsidRPr="00BF50CC">
        <w:rPr>
          <w:rFonts w:ascii="Arial" w:eastAsia="Times New Roman" w:hAnsi="Arial" w:cs="Arial"/>
          <w:sz w:val="24"/>
          <w:szCs w:val="24"/>
        </w:rPr>
        <w:t xml:space="preserve">to se tiče vrtića u Radovan, na jednoj od prethodnih sjednica mi smo po pitanju vrtića u Radovanu, ide se na pravo građenja, investitor je molio jednu vrstu </w:t>
      </w:r>
      <w:proofErr w:type="spellStart"/>
      <w:r w:rsidR="009C1FBE" w:rsidRPr="00BF50CC">
        <w:rPr>
          <w:rFonts w:ascii="Arial" w:eastAsia="Times New Roman" w:hAnsi="Arial" w:cs="Arial"/>
          <w:sz w:val="24"/>
          <w:szCs w:val="24"/>
        </w:rPr>
        <w:t>timeouta</w:t>
      </w:r>
      <w:proofErr w:type="spellEnd"/>
      <w:r w:rsidR="009C1FBE" w:rsidRPr="00BF50CC">
        <w:rPr>
          <w:rFonts w:ascii="Arial" w:eastAsia="Times New Roman" w:hAnsi="Arial" w:cs="Arial"/>
          <w:sz w:val="24"/>
          <w:szCs w:val="24"/>
        </w:rPr>
        <w:t xml:space="preserve">, naime kad je krenuo sa svojim </w:t>
      </w:r>
      <w:r w:rsidR="009C1FBE" w:rsidRPr="00BF50CC">
        <w:rPr>
          <w:rFonts w:ascii="Arial" w:eastAsia="Times New Roman" w:hAnsi="Arial" w:cs="Arial"/>
          <w:sz w:val="24"/>
          <w:szCs w:val="24"/>
        </w:rPr>
        <w:lastRenderedPageBreak/>
        <w:t xml:space="preserve">poslovnim i investicijskim planom da se ide na komercijalnu banku, </w:t>
      </w:r>
      <w:r w:rsidR="00874EE7" w:rsidRPr="00BF50CC">
        <w:rPr>
          <w:rFonts w:ascii="Arial" w:eastAsia="Times New Roman" w:hAnsi="Arial" w:cs="Arial"/>
          <w:sz w:val="24"/>
          <w:szCs w:val="24"/>
        </w:rPr>
        <w:t xml:space="preserve">tada je </w:t>
      </w:r>
      <w:r w:rsidR="009C1FBE" w:rsidRPr="00BF50CC">
        <w:rPr>
          <w:rFonts w:ascii="Arial" w:eastAsia="Times New Roman" w:hAnsi="Arial" w:cs="Arial"/>
          <w:sz w:val="24"/>
          <w:szCs w:val="24"/>
        </w:rPr>
        <w:t xml:space="preserve">došlo  do cjenovnog poremećaja na građevinskom tržištu. Morao je krenuti s novim investicijskim i poslovnim planom, što se tiče gradnje objekta u fazi </w:t>
      </w:r>
      <w:r w:rsidR="00874EE7" w:rsidRPr="00BF50CC">
        <w:rPr>
          <w:rFonts w:ascii="Arial" w:eastAsia="Times New Roman" w:hAnsi="Arial" w:cs="Arial"/>
          <w:sz w:val="24"/>
          <w:szCs w:val="24"/>
        </w:rPr>
        <w:t xml:space="preserve">je komunikacije, dogovora s komercijalnim bankama. Čuli smo se prošli tjedan, ide se na ishođenje kredita, u tom smislu </w:t>
      </w:r>
      <w:r w:rsidR="00D9302E" w:rsidRPr="00BF50CC">
        <w:rPr>
          <w:rFonts w:ascii="Arial" w:eastAsia="Times New Roman" w:hAnsi="Arial" w:cs="Arial"/>
          <w:sz w:val="24"/>
          <w:szCs w:val="24"/>
        </w:rPr>
        <w:t xml:space="preserve"> vjerujem </w:t>
      </w:r>
      <w:r w:rsidR="00874EE7" w:rsidRPr="00BF50CC">
        <w:rPr>
          <w:rFonts w:ascii="Arial" w:eastAsia="Times New Roman" w:hAnsi="Arial" w:cs="Arial"/>
          <w:sz w:val="24"/>
          <w:szCs w:val="24"/>
        </w:rPr>
        <w:t>da će se taj projekt realizirati, ukoliko ne, tražit ćemo dalje. Ukoliko neće biti mogućnosti na taj način, tada ćemo nastojati pratiti natječaj</w:t>
      </w:r>
      <w:r w:rsidR="00D9302E" w:rsidRPr="00BF50CC">
        <w:rPr>
          <w:rFonts w:ascii="Arial" w:eastAsia="Times New Roman" w:hAnsi="Arial" w:cs="Arial"/>
          <w:sz w:val="24"/>
          <w:szCs w:val="24"/>
        </w:rPr>
        <w:t>e</w:t>
      </w:r>
      <w:r w:rsidR="00874EE7" w:rsidRPr="00BF50CC">
        <w:rPr>
          <w:rFonts w:ascii="Arial" w:eastAsia="Times New Roman" w:hAnsi="Arial" w:cs="Arial"/>
          <w:sz w:val="24"/>
          <w:szCs w:val="24"/>
        </w:rPr>
        <w:t xml:space="preserve"> i vidjeti da se krene u realizaciju</w:t>
      </w:r>
      <w:r w:rsidR="00D9302E" w:rsidRPr="00BF50CC">
        <w:rPr>
          <w:rFonts w:ascii="Arial" w:eastAsia="Times New Roman" w:hAnsi="Arial" w:cs="Arial"/>
          <w:sz w:val="24"/>
          <w:szCs w:val="24"/>
        </w:rPr>
        <w:t xml:space="preserve"> u sklopu Grada</w:t>
      </w:r>
      <w:r w:rsidR="00874EE7" w:rsidRPr="00BF50CC">
        <w:rPr>
          <w:rFonts w:ascii="Arial" w:eastAsia="Times New Roman" w:hAnsi="Arial" w:cs="Arial"/>
          <w:sz w:val="24"/>
          <w:szCs w:val="24"/>
        </w:rPr>
        <w:t>. Drugo nam ne preostaje jer onaj prostor u osnovnoj školi u Radovanu</w:t>
      </w:r>
      <w:r w:rsidR="00D9302E" w:rsidRPr="00BF50CC">
        <w:rPr>
          <w:rFonts w:ascii="Arial" w:eastAsia="Times New Roman" w:hAnsi="Arial" w:cs="Arial"/>
          <w:sz w:val="24"/>
          <w:szCs w:val="24"/>
        </w:rPr>
        <w:t>,</w:t>
      </w:r>
      <w:r w:rsidR="00874EE7" w:rsidRPr="00BF50CC">
        <w:rPr>
          <w:rFonts w:ascii="Arial" w:eastAsia="Times New Roman" w:hAnsi="Arial" w:cs="Arial"/>
          <w:sz w:val="24"/>
          <w:szCs w:val="24"/>
        </w:rPr>
        <w:t xml:space="preserve"> svjesni smo da nije dostatan. Grad </w:t>
      </w:r>
      <w:r w:rsidR="00D9302E" w:rsidRPr="00BF50CC">
        <w:rPr>
          <w:rFonts w:ascii="Arial" w:eastAsia="Times New Roman" w:hAnsi="Arial" w:cs="Arial"/>
          <w:sz w:val="24"/>
          <w:szCs w:val="24"/>
        </w:rPr>
        <w:t xml:space="preserve">Ivanec </w:t>
      </w:r>
      <w:r w:rsidR="00874EE7" w:rsidRPr="00BF50CC">
        <w:rPr>
          <w:rFonts w:ascii="Arial" w:eastAsia="Times New Roman" w:hAnsi="Arial" w:cs="Arial"/>
          <w:sz w:val="24"/>
          <w:szCs w:val="24"/>
        </w:rPr>
        <w:t>financira oko 150 djece u vanjskim i privatnim vrtićima. Napravili smo iskora</w:t>
      </w:r>
      <w:r w:rsidR="001A1ED9" w:rsidRPr="00BF50CC">
        <w:rPr>
          <w:rFonts w:ascii="Arial" w:eastAsia="Times New Roman" w:hAnsi="Arial" w:cs="Arial"/>
          <w:sz w:val="24"/>
          <w:szCs w:val="24"/>
        </w:rPr>
        <w:t>k</w:t>
      </w:r>
      <w:r w:rsidR="00874EE7" w:rsidRPr="00BF50CC">
        <w:rPr>
          <w:rFonts w:ascii="Arial" w:eastAsia="Times New Roman" w:hAnsi="Arial" w:cs="Arial"/>
          <w:sz w:val="24"/>
          <w:szCs w:val="24"/>
        </w:rPr>
        <w:t xml:space="preserve"> s ujednačavanjem participacije roditelja. Vjerujem da će to </w:t>
      </w:r>
      <w:r w:rsidR="00D9302E" w:rsidRPr="00BF50CC">
        <w:rPr>
          <w:rFonts w:ascii="Arial" w:eastAsia="Times New Roman" w:hAnsi="Arial" w:cs="Arial"/>
          <w:sz w:val="24"/>
          <w:szCs w:val="24"/>
        </w:rPr>
        <w:t xml:space="preserve">djelomično </w:t>
      </w:r>
      <w:r w:rsidR="00874EE7" w:rsidRPr="00BF50CC">
        <w:rPr>
          <w:rFonts w:ascii="Arial" w:eastAsia="Times New Roman" w:hAnsi="Arial" w:cs="Arial"/>
          <w:sz w:val="24"/>
          <w:szCs w:val="24"/>
        </w:rPr>
        <w:t xml:space="preserve">rasteretiti i navalu na </w:t>
      </w:r>
      <w:r w:rsidR="00D9302E" w:rsidRPr="00BF50CC">
        <w:rPr>
          <w:rFonts w:ascii="Arial" w:eastAsia="Times New Roman" w:hAnsi="Arial" w:cs="Arial"/>
          <w:sz w:val="24"/>
          <w:szCs w:val="24"/>
        </w:rPr>
        <w:t xml:space="preserve">gradski </w:t>
      </w:r>
      <w:r w:rsidR="00874EE7" w:rsidRPr="00BF50CC">
        <w:rPr>
          <w:rFonts w:ascii="Arial" w:eastAsia="Times New Roman" w:hAnsi="Arial" w:cs="Arial"/>
          <w:sz w:val="24"/>
          <w:szCs w:val="24"/>
        </w:rPr>
        <w:t>vrtić, u konačnici uz dužno poštovanje</w:t>
      </w:r>
      <w:r w:rsidR="00D9302E" w:rsidRPr="00BF50CC">
        <w:rPr>
          <w:rFonts w:ascii="Arial" w:eastAsia="Times New Roman" w:hAnsi="Arial" w:cs="Arial"/>
          <w:sz w:val="24"/>
          <w:szCs w:val="24"/>
        </w:rPr>
        <w:t>,</w:t>
      </w:r>
      <w:r w:rsidR="00874EE7" w:rsidRPr="00BF50CC">
        <w:rPr>
          <w:rFonts w:ascii="Arial" w:eastAsia="Times New Roman" w:hAnsi="Arial" w:cs="Arial"/>
          <w:sz w:val="24"/>
          <w:szCs w:val="24"/>
        </w:rPr>
        <w:t xml:space="preserve"> kvaliteta je na strani gradskog vrtića, ali roditelji </w:t>
      </w:r>
      <w:r w:rsidR="00D9302E" w:rsidRPr="00BF50CC">
        <w:rPr>
          <w:rFonts w:ascii="Arial" w:eastAsia="Times New Roman" w:hAnsi="Arial" w:cs="Arial"/>
          <w:sz w:val="24"/>
          <w:szCs w:val="24"/>
        </w:rPr>
        <w:t xml:space="preserve">prvenstveno </w:t>
      </w:r>
      <w:r w:rsidR="00874EE7" w:rsidRPr="00BF50CC">
        <w:rPr>
          <w:rFonts w:ascii="Arial" w:eastAsia="Times New Roman" w:hAnsi="Arial" w:cs="Arial"/>
          <w:sz w:val="24"/>
          <w:szCs w:val="24"/>
        </w:rPr>
        <w:t>gledaju gdje će proći povoljnije</w:t>
      </w:r>
      <w:r w:rsidR="00D9302E" w:rsidRPr="00BF50CC">
        <w:rPr>
          <w:rFonts w:ascii="Arial" w:eastAsia="Times New Roman" w:hAnsi="Arial" w:cs="Arial"/>
          <w:sz w:val="24"/>
          <w:szCs w:val="24"/>
        </w:rPr>
        <w:t xml:space="preserve"> i jeftinije</w:t>
      </w:r>
      <w:r w:rsidR="00874EE7" w:rsidRPr="00BF50CC">
        <w:rPr>
          <w:rFonts w:ascii="Arial" w:eastAsia="Times New Roman" w:hAnsi="Arial" w:cs="Arial"/>
          <w:sz w:val="24"/>
          <w:szCs w:val="24"/>
        </w:rPr>
        <w:t>. Što se tiče sporta, manje-više svi ste u tom smjeru raspravljali</w:t>
      </w:r>
      <w:r w:rsidR="00D9302E" w:rsidRPr="00BF50CC">
        <w:rPr>
          <w:rFonts w:ascii="Arial" w:eastAsia="Times New Roman" w:hAnsi="Arial" w:cs="Arial"/>
          <w:sz w:val="24"/>
          <w:szCs w:val="24"/>
        </w:rPr>
        <w:t>. Č</w:t>
      </w:r>
      <w:r w:rsidR="00874EE7" w:rsidRPr="00BF50CC">
        <w:rPr>
          <w:rFonts w:ascii="Arial" w:eastAsia="Times New Roman" w:hAnsi="Arial" w:cs="Arial"/>
          <w:sz w:val="24"/>
          <w:szCs w:val="24"/>
        </w:rPr>
        <w:t xml:space="preserve">injenica da je </w:t>
      </w:r>
      <w:proofErr w:type="spellStart"/>
      <w:r w:rsidR="00874EE7" w:rsidRPr="00BF50CC">
        <w:rPr>
          <w:rFonts w:ascii="Arial" w:eastAsia="Times New Roman" w:hAnsi="Arial" w:cs="Arial"/>
          <w:sz w:val="24"/>
          <w:szCs w:val="24"/>
        </w:rPr>
        <w:t>covid</w:t>
      </w:r>
      <w:proofErr w:type="spellEnd"/>
      <w:r w:rsidR="00874EE7" w:rsidRPr="00BF50CC">
        <w:rPr>
          <w:rFonts w:ascii="Arial" w:eastAsia="Times New Roman" w:hAnsi="Arial" w:cs="Arial"/>
          <w:sz w:val="24"/>
          <w:szCs w:val="24"/>
        </w:rPr>
        <w:t xml:space="preserve"> ostavio traga ne samo na sportu, i na sportu i na kulturi</w:t>
      </w:r>
      <w:r w:rsidR="00D9302E" w:rsidRPr="00BF50CC">
        <w:rPr>
          <w:rFonts w:ascii="Arial" w:eastAsia="Times New Roman" w:hAnsi="Arial" w:cs="Arial"/>
          <w:sz w:val="24"/>
          <w:szCs w:val="24"/>
        </w:rPr>
        <w:t>, mislim na aktivnosti,</w:t>
      </w:r>
      <w:r w:rsidR="00874EE7" w:rsidRPr="00BF50CC">
        <w:rPr>
          <w:rFonts w:ascii="Arial" w:eastAsia="Times New Roman" w:hAnsi="Arial" w:cs="Arial"/>
          <w:sz w:val="24"/>
          <w:szCs w:val="24"/>
        </w:rPr>
        <w:t xml:space="preserve"> i na svim društveno kulturnim porama života. Ova ograničenja koja su za našu sportsku dvoranu</w:t>
      </w:r>
      <w:r w:rsidR="00424FC6" w:rsidRPr="00BF50CC">
        <w:rPr>
          <w:rFonts w:ascii="Arial" w:eastAsia="Times New Roman" w:hAnsi="Arial" w:cs="Arial"/>
          <w:sz w:val="24"/>
          <w:szCs w:val="24"/>
        </w:rPr>
        <w:t xml:space="preserve"> </w:t>
      </w:r>
      <w:r w:rsidR="00874EE7" w:rsidRPr="00BF50CC">
        <w:rPr>
          <w:rFonts w:ascii="Arial" w:eastAsia="Times New Roman" w:hAnsi="Arial" w:cs="Arial"/>
          <w:sz w:val="24"/>
          <w:szCs w:val="24"/>
        </w:rPr>
        <w:t xml:space="preserve"> u sklopu </w:t>
      </w:r>
      <w:r w:rsidR="00D9302E" w:rsidRPr="00BF50CC">
        <w:rPr>
          <w:rFonts w:ascii="Arial" w:eastAsia="Times New Roman" w:hAnsi="Arial" w:cs="Arial"/>
          <w:sz w:val="24"/>
          <w:szCs w:val="24"/>
        </w:rPr>
        <w:t>S</w:t>
      </w:r>
      <w:r w:rsidR="00874EE7" w:rsidRPr="00BF50CC">
        <w:rPr>
          <w:rFonts w:ascii="Arial" w:eastAsia="Times New Roman" w:hAnsi="Arial" w:cs="Arial"/>
          <w:sz w:val="24"/>
          <w:szCs w:val="24"/>
        </w:rPr>
        <w:t>rednje škole, našu</w:t>
      </w:r>
      <w:r w:rsidR="00D9302E" w:rsidRPr="00BF50CC">
        <w:rPr>
          <w:rFonts w:ascii="Arial" w:eastAsia="Times New Roman" w:hAnsi="Arial" w:cs="Arial"/>
          <w:sz w:val="24"/>
          <w:szCs w:val="24"/>
        </w:rPr>
        <w:t xml:space="preserve"> pod motom</w:t>
      </w:r>
      <w:r w:rsidR="00874EE7" w:rsidRPr="00BF50CC">
        <w:rPr>
          <w:rFonts w:ascii="Arial" w:eastAsia="Times New Roman" w:hAnsi="Arial" w:cs="Arial"/>
          <w:sz w:val="24"/>
          <w:szCs w:val="24"/>
        </w:rPr>
        <w:t xml:space="preserve"> jer plaćamo svim sportovima dvoranskim </w:t>
      </w:r>
      <w:r w:rsidR="00424FC6" w:rsidRPr="00BF50CC">
        <w:rPr>
          <w:rFonts w:ascii="Arial" w:eastAsia="Times New Roman" w:hAnsi="Arial" w:cs="Arial"/>
          <w:sz w:val="24"/>
          <w:szCs w:val="24"/>
        </w:rPr>
        <w:t>najam</w:t>
      </w:r>
      <w:r w:rsidR="00874EE7" w:rsidRPr="00BF50CC">
        <w:rPr>
          <w:rFonts w:ascii="Arial" w:eastAsia="Times New Roman" w:hAnsi="Arial" w:cs="Arial"/>
          <w:sz w:val="24"/>
          <w:szCs w:val="24"/>
        </w:rPr>
        <w:t xml:space="preserve"> te dvorane</w:t>
      </w:r>
      <w:r w:rsidR="00D9302E" w:rsidRPr="00BF50CC">
        <w:rPr>
          <w:rFonts w:ascii="Arial" w:eastAsia="Times New Roman" w:hAnsi="Arial" w:cs="Arial"/>
          <w:sz w:val="24"/>
          <w:szCs w:val="24"/>
        </w:rPr>
        <w:t>,</w:t>
      </w:r>
      <w:r w:rsidR="00874EE7" w:rsidRPr="00BF50CC">
        <w:rPr>
          <w:rFonts w:ascii="Arial" w:eastAsia="Times New Roman" w:hAnsi="Arial" w:cs="Arial"/>
          <w:sz w:val="24"/>
          <w:szCs w:val="24"/>
        </w:rPr>
        <w:t xml:space="preserve"> preko 200 tisuća kuna na godišnjoj razini, </w:t>
      </w:r>
      <w:r w:rsidR="00D9302E" w:rsidRPr="00BF50CC">
        <w:rPr>
          <w:rFonts w:ascii="Arial" w:eastAsia="Times New Roman" w:hAnsi="Arial" w:cs="Arial"/>
          <w:sz w:val="24"/>
          <w:szCs w:val="24"/>
        </w:rPr>
        <w:t xml:space="preserve">isto </w:t>
      </w:r>
      <w:r w:rsidR="00874EE7" w:rsidRPr="00BF50CC">
        <w:rPr>
          <w:rFonts w:ascii="Arial" w:eastAsia="Times New Roman" w:hAnsi="Arial" w:cs="Arial"/>
          <w:sz w:val="24"/>
          <w:szCs w:val="24"/>
        </w:rPr>
        <w:t xml:space="preserve">plaćamo dvoranu i u osnovnoj školi, u osnovnoj školi </w:t>
      </w:r>
      <w:proofErr w:type="spellStart"/>
      <w:r w:rsidR="00874EE7" w:rsidRPr="00BF50CC">
        <w:rPr>
          <w:rFonts w:ascii="Arial" w:eastAsia="Times New Roman" w:hAnsi="Arial" w:cs="Arial"/>
          <w:sz w:val="24"/>
          <w:szCs w:val="24"/>
        </w:rPr>
        <w:t>Salinovec</w:t>
      </w:r>
      <w:proofErr w:type="spellEnd"/>
      <w:r w:rsidR="00874EE7" w:rsidRPr="00BF50CC">
        <w:rPr>
          <w:rFonts w:ascii="Arial" w:eastAsia="Times New Roman" w:hAnsi="Arial" w:cs="Arial"/>
          <w:sz w:val="24"/>
          <w:szCs w:val="24"/>
        </w:rPr>
        <w:t xml:space="preserve">, u osnovnoj školi Radovan, kad se svi ti kvadrati zbroje, kad se to podijeli na organizirane klubove, da nije </w:t>
      </w:r>
      <w:proofErr w:type="spellStart"/>
      <w:r w:rsidR="00874EE7" w:rsidRPr="00BF50CC">
        <w:rPr>
          <w:rFonts w:ascii="Arial" w:eastAsia="Times New Roman" w:hAnsi="Arial" w:cs="Arial"/>
          <w:sz w:val="24"/>
          <w:szCs w:val="24"/>
        </w:rPr>
        <w:t>covid</w:t>
      </w:r>
      <w:proofErr w:type="spellEnd"/>
      <w:r w:rsidR="00874EE7" w:rsidRPr="00BF50CC">
        <w:rPr>
          <w:rFonts w:ascii="Arial" w:eastAsia="Times New Roman" w:hAnsi="Arial" w:cs="Arial"/>
          <w:sz w:val="24"/>
          <w:szCs w:val="24"/>
        </w:rPr>
        <w:t xml:space="preserve"> situacij</w:t>
      </w:r>
      <w:r w:rsidR="009F14DE">
        <w:rPr>
          <w:rFonts w:ascii="Arial" w:eastAsia="Times New Roman" w:hAnsi="Arial" w:cs="Arial"/>
          <w:sz w:val="24"/>
          <w:szCs w:val="24"/>
        </w:rPr>
        <w:t>e</w:t>
      </w:r>
      <w:r w:rsidR="00D9302E" w:rsidRPr="00BF50CC">
        <w:rPr>
          <w:rFonts w:ascii="Arial" w:eastAsia="Times New Roman" w:hAnsi="Arial" w:cs="Arial"/>
          <w:sz w:val="24"/>
          <w:szCs w:val="24"/>
        </w:rPr>
        <w:t>,</w:t>
      </w:r>
      <w:r w:rsidR="00874EE7" w:rsidRPr="00BF50CC">
        <w:rPr>
          <w:rFonts w:ascii="Arial" w:eastAsia="Times New Roman" w:hAnsi="Arial" w:cs="Arial"/>
          <w:sz w:val="24"/>
          <w:szCs w:val="24"/>
        </w:rPr>
        <w:t xml:space="preserve"> do sada, mislim da se može </w:t>
      </w:r>
      <w:r w:rsidR="00424FC6" w:rsidRPr="00BF50CC">
        <w:rPr>
          <w:rFonts w:ascii="Arial" w:eastAsia="Times New Roman" w:hAnsi="Arial" w:cs="Arial"/>
          <w:sz w:val="24"/>
          <w:szCs w:val="24"/>
        </w:rPr>
        <w:t>ispoštovati</w:t>
      </w:r>
      <w:r w:rsidR="00874EE7" w:rsidRPr="00BF50CC">
        <w:rPr>
          <w:rFonts w:ascii="Arial" w:eastAsia="Times New Roman" w:hAnsi="Arial" w:cs="Arial"/>
          <w:sz w:val="24"/>
          <w:szCs w:val="24"/>
        </w:rPr>
        <w:t xml:space="preserve"> režim, </w:t>
      </w:r>
      <w:r w:rsidR="00424FC6" w:rsidRPr="00BF50CC">
        <w:rPr>
          <w:rFonts w:ascii="Arial" w:eastAsia="Times New Roman" w:hAnsi="Arial" w:cs="Arial"/>
          <w:sz w:val="24"/>
          <w:szCs w:val="24"/>
        </w:rPr>
        <w:t>koordinacija</w:t>
      </w:r>
      <w:r w:rsidR="00874EE7" w:rsidRPr="00BF50CC">
        <w:rPr>
          <w:rFonts w:ascii="Arial" w:eastAsia="Times New Roman" w:hAnsi="Arial" w:cs="Arial"/>
          <w:sz w:val="24"/>
          <w:szCs w:val="24"/>
        </w:rPr>
        <w:t xml:space="preserve"> među klubovima i da ima dosta prostora za sportaše. Ova ograničenja uslijed </w:t>
      </w:r>
      <w:proofErr w:type="spellStart"/>
      <w:r w:rsidR="00874EE7" w:rsidRPr="00BF50CC">
        <w:rPr>
          <w:rFonts w:ascii="Arial" w:eastAsia="Times New Roman" w:hAnsi="Arial" w:cs="Arial"/>
          <w:sz w:val="24"/>
          <w:szCs w:val="24"/>
        </w:rPr>
        <w:t>covid</w:t>
      </w:r>
      <w:proofErr w:type="spellEnd"/>
      <w:r w:rsidR="00874EE7" w:rsidRPr="00BF50CC">
        <w:rPr>
          <w:rFonts w:ascii="Arial" w:eastAsia="Times New Roman" w:hAnsi="Arial" w:cs="Arial"/>
          <w:sz w:val="24"/>
          <w:szCs w:val="24"/>
        </w:rPr>
        <w:t xml:space="preserve"> situacij</w:t>
      </w:r>
      <w:r w:rsidR="00D9302E" w:rsidRPr="00BF50CC">
        <w:rPr>
          <w:rFonts w:ascii="Arial" w:eastAsia="Times New Roman" w:hAnsi="Arial" w:cs="Arial"/>
          <w:sz w:val="24"/>
          <w:szCs w:val="24"/>
        </w:rPr>
        <w:t>e</w:t>
      </w:r>
      <w:r w:rsidR="00874EE7" w:rsidRPr="00BF50CC">
        <w:rPr>
          <w:rFonts w:ascii="Arial" w:eastAsia="Times New Roman" w:hAnsi="Arial" w:cs="Arial"/>
          <w:sz w:val="24"/>
          <w:szCs w:val="24"/>
        </w:rPr>
        <w:t xml:space="preserve"> napravila su </w:t>
      </w:r>
      <w:r w:rsidR="00424FC6" w:rsidRPr="00BF50CC">
        <w:rPr>
          <w:rFonts w:ascii="Arial" w:eastAsia="Times New Roman" w:hAnsi="Arial" w:cs="Arial"/>
          <w:sz w:val="24"/>
          <w:szCs w:val="24"/>
        </w:rPr>
        <w:t>određeni</w:t>
      </w:r>
      <w:r w:rsidR="00874EE7" w:rsidRPr="00BF50CC">
        <w:rPr>
          <w:rFonts w:ascii="Arial" w:eastAsia="Times New Roman" w:hAnsi="Arial" w:cs="Arial"/>
          <w:sz w:val="24"/>
          <w:szCs w:val="24"/>
        </w:rPr>
        <w:t xml:space="preserve"> poremećaj u korištenju, nemogućnost korištenja, </w:t>
      </w:r>
      <w:r w:rsidR="00D9302E" w:rsidRPr="00BF50CC">
        <w:rPr>
          <w:rFonts w:ascii="Arial" w:eastAsia="Times New Roman" w:hAnsi="Arial" w:cs="Arial"/>
          <w:sz w:val="24"/>
          <w:szCs w:val="24"/>
        </w:rPr>
        <w:t xml:space="preserve">ali </w:t>
      </w:r>
      <w:r w:rsidR="00874EE7" w:rsidRPr="00BF50CC">
        <w:rPr>
          <w:rFonts w:ascii="Arial" w:eastAsia="Times New Roman" w:hAnsi="Arial" w:cs="Arial"/>
          <w:sz w:val="24"/>
          <w:szCs w:val="24"/>
        </w:rPr>
        <w:t xml:space="preserve">nadam se da će ta </w:t>
      </w:r>
      <w:proofErr w:type="spellStart"/>
      <w:r w:rsidR="00874EE7" w:rsidRPr="00BF50CC">
        <w:rPr>
          <w:rFonts w:ascii="Arial" w:eastAsia="Times New Roman" w:hAnsi="Arial" w:cs="Arial"/>
          <w:sz w:val="24"/>
          <w:szCs w:val="24"/>
        </w:rPr>
        <w:t>covid</w:t>
      </w:r>
      <w:proofErr w:type="spellEnd"/>
      <w:r w:rsidR="00874EE7" w:rsidRPr="00BF50CC">
        <w:rPr>
          <w:rFonts w:ascii="Arial" w:eastAsia="Times New Roman" w:hAnsi="Arial" w:cs="Arial"/>
          <w:sz w:val="24"/>
          <w:szCs w:val="24"/>
        </w:rPr>
        <w:t xml:space="preserve"> situacija biti u drugoj polovici iduće godine iza nas. </w:t>
      </w:r>
      <w:r w:rsidR="00424FC6" w:rsidRPr="00BF50CC">
        <w:rPr>
          <w:rFonts w:ascii="Arial" w:eastAsia="Times New Roman" w:hAnsi="Arial" w:cs="Arial"/>
          <w:sz w:val="24"/>
          <w:szCs w:val="24"/>
        </w:rPr>
        <w:t>Sportski</w:t>
      </w:r>
      <w:r w:rsidR="00874EE7" w:rsidRPr="00BF50CC">
        <w:rPr>
          <w:rFonts w:ascii="Arial" w:eastAsia="Times New Roman" w:hAnsi="Arial" w:cs="Arial"/>
          <w:sz w:val="24"/>
          <w:szCs w:val="24"/>
        </w:rPr>
        <w:t xml:space="preserve"> centar apsolutno da, naravno svjesni smo da to nije investicija o</w:t>
      </w:r>
      <w:r w:rsidR="00424FC6" w:rsidRPr="00BF50CC">
        <w:rPr>
          <w:rFonts w:ascii="Arial" w:eastAsia="Times New Roman" w:hAnsi="Arial" w:cs="Arial"/>
          <w:sz w:val="24"/>
          <w:szCs w:val="24"/>
        </w:rPr>
        <w:t>d jedan, dva ili pet</w:t>
      </w:r>
      <w:r w:rsidR="00874EE7" w:rsidRPr="00BF50CC">
        <w:rPr>
          <w:rFonts w:ascii="Arial" w:eastAsia="Times New Roman" w:hAnsi="Arial" w:cs="Arial"/>
          <w:sz w:val="24"/>
          <w:szCs w:val="24"/>
        </w:rPr>
        <w:t xml:space="preserve"> milijuna kuna, radi se o desetina</w:t>
      </w:r>
      <w:r w:rsidR="00D9302E" w:rsidRPr="00BF50CC">
        <w:rPr>
          <w:rFonts w:ascii="Arial" w:eastAsia="Times New Roman" w:hAnsi="Arial" w:cs="Arial"/>
          <w:sz w:val="24"/>
          <w:szCs w:val="24"/>
        </w:rPr>
        <w:t>ma</w:t>
      </w:r>
      <w:r w:rsidR="00874EE7" w:rsidRPr="00BF50CC">
        <w:rPr>
          <w:rFonts w:ascii="Arial" w:eastAsia="Times New Roman" w:hAnsi="Arial" w:cs="Arial"/>
          <w:sz w:val="24"/>
          <w:szCs w:val="24"/>
        </w:rPr>
        <w:t xml:space="preserve"> milijuna kuna. </w:t>
      </w:r>
      <w:r w:rsidR="00424FC6" w:rsidRPr="00BF50CC">
        <w:rPr>
          <w:rFonts w:ascii="Arial" w:eastAsia="Times New Roman" w:hAnsi="Arial" w:cs="Arial"/>
          <w:sz w:val="24"/>
          <w:szCs w:val="24"/>
        </w:rPr>
        <w:t>O</w:t>
      </w:r>
      <w:r w:rsidR="00874EE7" w:rsidRPr="00BF50CC">
        <w:rPr>
          <w:rFonts w:ascii="Arial" w:eastAsia="Times New Roman" w:hAnsi="Arial" w:cs="Arial"/>
          <w:sz w:val="24"/>
          <w:szCs w:val="24"/>
        </w:rPr>
        <w:t xml:space="preserve">no što je bilo zamišljeno i prezentirano unatrag nekoliko godina, </w:t>
      </w:r>
      <w:r w:rsidR="00424FC6" w:rsidRPr="00BF50CC">
        <w:rPr>
          <w:rFonts w:ascii="Arial" w:eastAsia="Times New Roman" w:hAnsi="Arial" w:cs="Arial"/>
          <w:sz w:val="24"/>
          <w:szCs w:val="24"/>
        </w:rPr>
        <w:t>G</w:t>
      </w:r>
      <w:r w:rsidR="00874EE7" w:rsidRPr="00BF50CC">
        <w:rPr>
          <w:rFonts w:ascii="Arial" w:eastAsia="Times New Roman" w:hAnsi="Arial" w:cs="Arial"/>
          <w:sz w:val="24"/>
          <w:szCs w:val="24"/>
        </w:rPr>
        <w:t>rad ima u vlasništvu zemljišt</w:t>
      </w:r>
      <w:r w:rsidR="00424FC6" w:rsidRPr="00BF50CC">
        <w:rPr>
          <w:rFonts w:ascii="Arial" w:eastAsia="Times New Roman" w:hAnsi="Arial" w:cs="Arial"/>
          <w:sz w:val="24"/>
          <w:szCs w:val="24"/>
        </w:rPr>
        <w:t>e</w:t>
      </w:r>
      <w:r w:rsidR="00874EE7" w:rsidRPr="00BF50CC">
        <w:rPr>
          <w:rFonts w:ascii="Arial" w:eastAsia="Times New Roman" w:hAnsi="Arial" w:cs="Arial"/>
          <w:sz w:val="24"/>
          <w:szCs w:val="24"/>
        </w:rPr>
        <w:t xml:space="preserve"> na kojem je trenutno </w:t>
      </w:r>
      <w:r w:rsidR="00424FC6" w:rsidRPr="00BF50CC">
        <w:rPr>
          <w:rFonts w:ascii="Arial" w:eastAsia="Times New Roman" w:hAnsi="Arial" w:cs="Arial"/>
          <w:sz w:val="24"/>
          <w:szCs w:val="24"/>
        </w:rPr>
        <w:t>nogometni</w:t>
      </w:r>
      <w:r w:rsidR="00874EE7" w:rsidRPr="00BF50CC">
        <w:rPr>
          <w:rFonts w:ascii="Arial" w:eastAsia="Times New Roman" w:hAnsi="Arial" w:cs="Arial"/>
          <w:sz w:val="24"/>
          <w:szCs w:val="24"/>
        </w:rPr>
        <w:t xml:space="preserve"> stadion, jed</w:t>
      </w:r>
      <w:r w:rsidR="00424FC6" w:rsidRPr="00BF50CC">
        <w:rPr>
          <w:rFonts w:ascii="Arial" w:eastAsia="Times New Roman" w:hAnsi="Arial" w:cs="Arial"/>
          <w:sz w:val="24"/>
          <w:szCs w:val="24"/>
        </w:rPr>
        <w:t xml:space="preserve">na vrlo atraktivna lokacija i intencija je bila i određena razmišljanja čak i nekakvi početni dogovori, mislim da je bilo </w:t>
      </w:r>
      <w:r w:rsidR="00D9302E" w:rsidRPr="00BF50CC">
        <w:rPr>
          <w:rFonts w:ascii="Arial" w:eastAsia="Times New Roman" w:hAnsi="Arial" w:cs="Arial"/>
          <w:sz w:val="24"/>
          <w:szCs w:val="24"/>
        </w:rPr>
        <w:t xml:space="preserve">negdje </w:t>
      </w:r>
      <w:r w:rsidR="00424FC6" w:rsidRPr="00BF50CC">
        <w:rPr>
          <w:rFonts w:ascii="Arial" w:eastAsia="Times New Roman" w:hAnsi="Arial" w:cs="Arial"/>
          <w:sz w:val="24"/>
          <w:szCs w:val="24"/>
        </w:rPr>
        <w:t xml:space="preserve">to 2010., 2011. godine s određenim investitorima, kompenzaciju, njima zemljište, mi ćemo naći zemljište,  ti nama izgradi infrastrukturu. Iz godine u godinu </w:t>
      </w:r>
      <w:r w:rsidR="00D9302E" w:rsidRPr="00BF50CC">
        <w:rPr>
          <w:rFonts w:ascii="Arial" w:eastAsia="Times New Roman" w:hAnsi="Arial" w:cs="Arial"/>
          <w:sz w:val="24"/>
          <w:szCs w:val="24"/>
        </w:rPr>
        <w:t xml:space="preserve">to </w:t>
      </w:r>
      <w:r w:rsidR="00424FC6" w:rsidRPr="00BF50CC">
        <w:rPr>
          <w:rFonts w:ascii="Arial" w:eastAsia="Times New Roman" w:hAnsi="Arial" w:cs="Arial"/>
          <w:sz w:val="24"/>
          <w:szCs w:val="24"/>
        </w:rPr>
        <w:t>zemljište postaje sve atraktivnije, svjedočimo da se Ivanec  širi, moramo stvarati nove pretpostavke. Zemljište u centru dobiva sve više na vrijednosti tako da neovisno o tome što sada idemo u rekonstrukciju objekta iduće godine, ostavimo to malo vremena da se stvore i neke druge pretpostavke. Trg u Ivancu, lokacijska dozvola je konačno pravomoćna, završen je upravni spor koji je bio pokrenut od određenog vlasnika nekretnine, da li ćemo ot</w:t>
      </w:r>
      <w:r w:rsidR="00D9302E" w:rsidRPr="00BF50CC">
        <w:rPr>
          <w:rFonts w:ascii="Arial" w:eastAsia="Times New Roman" w:hAnsi="Arial" w:cs="Arial"/>
          <w:sz w:val="24"/>
          <w:szCs w:val="24"/>
        </w:rPr>
        <w:t>ku</w:t>
      </w:r>
      <w:r w:rsidR="00424FC6" w:rsidRPr="00BF50CC">
        <w:rPr>
          <w:rFonts w:ascii="Arial" w:eastAsia="Times New Roman" w:hAnsi="Arial" w:cs="Arial"/>
          <w:sz w:val="24"/>
          <w:szCs w:val="24"/>
        </w:rPr>
        <w:t>p</w:t>
      </w:r>
      <w:r w:rsidR="00D9302E" w:rsidRPr="00BF50CC">
        <w:rPr>
          <w:rFonts w:ascii="Arial" w:eastAsia="Times New Roman" w:hAnsi="Arial" w:cs="Arial"/>
          <w:sz w:val="24"/>
          <w:szCs w:val="24"/>
        </w:rPr>
        <w:t>i</w:t>
      </w:r>
      <w:r w:rsidR="00424FC6" w:rsidRPr="00BF50CC">
        <w:rPr>
          <w:rFonts w:ascii="Arial" w:eastAsia="Times New Roman" w:hAnsi="Arial" w:cs="Arial"/>
          <w:sz w:val="24"/>
          <w:szCs w:val="24"/>
        </w:rPr>
        <w:t xml:space="preserve">ti ili ćemo morati krenuti na izvlaštenje. Građevinska </w:t>
      </w:r>
      <w:r w:rsidR="00F060D3" w:rsidRPr="00BF50CC">
        <w:rPr>
          <w:rFonts w:ascii="Arial" w:eastAsia="Times New Roman" w:hAnsi="Arial" w:cs="Arial"/>
          <w:sz w:val="24"/>
          <w:szCs w:val="24"/>
        </w:rPr>
        <w:t>dozvola</w:t>
      </w:r>
      <w:r w:rsidR="00424FC6" w:rsidRPr="00BF50CC">
        <w:rPr>
          <w:rFonts w:ascii="Arial" w:eastAsia="Times New Roman" w:hAnsi="Arial" w:cs="Arial"/>
          <w:sz w:val="24"/>
          <w:szCs w:val="24"/>
        </w:rPr>
        <w:t xml:space="preserve"> je predana na odobrenje, idemo </w:t>
      </w:r>
      <w:r w:rsidR="00F060D3" w:rsidRPr="00BF50CC">
        <w:rPr>
          <w:rFonts w:ascii="Arial" w:eastAsia="Times New Roman" w:hAnsi="Arial" w:cs="Arial"/>
          <w:sz w:val="24"/>
          <w:szCs w:val="24"/>
        </w:rPr>
        <w:t>riješiti</w:t>
      </w:r>
      <w:r w:rsidR="00424FC6" w:rsidRPr="00BF50CC">
        <w:rPr>
          <w:rFonts w:ascii="Arial" w:eastAsia="Times New Roman" w:hAnsi="Arial" w:cs="Arial"/>
          <w:sz w:val="24"/>
          <w:szCs w:val="24"/>
        </w:rPr>
        <w:t xml:space="preserve"> imovinskopravne odnose, da</w:t>
      </w:r>
      <w:r w:rsidR="00D9302E" w:rsidRPr="00BF50CC">
        <w:rPr>
          <w:rFonts w:ascii="Arial" w:eastAsia="Times New Roman" w:hAnsi="Arial" w:cs="Arial"/>
          <w:sz w:val="24"/>
          <w:szCs w:val="24"/>
        </w:rPr>
        <w:t xml:space="preserve"> </w:t>
      </w:r>
      <w:r w:rsidR="00424FC6" w:rsidRPr="00BF50CC">
        <w:rPr>
          <w:rFonts w:ascii="Arial" w:eastAsia="Times New Roman" w:hAnsi="Arial" w:cs="Arial"/>
          <w:sz w:val="24"/>
          <w:szCs w:val="24"/>
        </w:rPr>
        <w:t>li ćemo ići na otkup ili ćemo morati izvlastiti</w:t>
      </w:r>
      <w:r w:rsidR="00D9302E" w:rsidRPr="00BF50CC">
        <w:rPr>
          <w:rFonts w:ascii="Arial" w:eastAsia="Times New Roman" w:hAnsi="Arial" w:cs="Arial"/>
          <w:sz w:val="24"/>
          <w:szCs w:val="24"/>
        </w:rPr>
        <w:t>,</w:t>
      </w:r>
      <w:r w:rsidR="00424FC6" w:rsidRPr="00BF50CC">
        <w:rPr>
          <w:rFonts w:ascii="Arial" w:eastAsia="Times New Roman" w:hAnsi="Arial" w:cs="Arial"/>
          <w:sz w:val="24"/>
          <w:szCs w:val="24"/>
        </w:rPr>
        <w:t xml:space="preserve"> nadam se da ćemo do kraja prvog mjeseca to usuglasiti. Kao što je bilo </w:t>
      </w:r>
      <w:r w:rsidR="00F060D3" w:rsidRPr="00BF50CC">
        <w:rPr>
          <w:rFonts w:ascii="Arial" w:eastAsia="Times New Roman" w:hAnsi="Arial" w:cs="Arial"/>
          <w:sz w:val="24"/>
          <w:szCs w:val="24"/>
        </w:rPr>
        <w:t xml:space="preserve">najavljeno i </w:t>
      </w:r>
      <w:r w:rsidR="00424FC6" w:rsidRPr="00BF50CC">
        <w:rPr>
          <w:rFonts w:ascii="Arial" w:eastAsia="Times New Roman" w:hAnsi="Arial" w:cs="Arial"/>
          <w:sz w:val="24"/>
          <w:szCs w:val="24"/>
        </w:rPr>
        <w:t xml:space="preserve">rečeno </w:t>
      </w:r>
      <w:r w:rsidR="00F060D3" w:rsidRPr="00BF50CC">
        <w:rPr>
          <w:rFonts w:ascii="Arial" w:eastAsia="Times New Roman" w:hAnsi="Arial" w:cs="Arial"/>
          <w:sz w:val="24"/>
          <w:szCs w:val="24"/>
        </w:rPr>
        <w:t xml:space="preserve">i </w:t>
      </w:r>
      <w:r w:rsidR="00424FC6" w:rsidRPr="00BF50CC">
        <w:rPr>
          <w:rFonts w:ascii="Arial" w:eastAsia="Times New Roman" w:hAnsi="Arial" w:cs="Arial"/>
          <w:sz w:val="24"/>
          <w:szCs w:val="24"/>
        </w:rPr>
        <w:t>prije</w:t>
      </w:r>
      <w:r w:rsidR="00F060D3" w:rsidRPr="00BF50CC">
        <w:rPr>
          <w:rFonts w:ascii="Arial" w:eastAsia="Times New Roman" w:hAnsi="Arial" w:cs="Arial"/>
          <w:sz w:val="24"/>
          <w:szCs w:val="24"/>
        </w:rPr>
        <w:t>,</w:t>
      </w:r>
      <w:r w:rsidR="00424FC6" w:rsidRPr="00BF50CC">
        <w:rPr>
          <w:rFonts w:ascii="Arial" w:eastAsia="Times New Roman" w:hAnsi="Arial" w:cs="Arial"/>
          <w:sz w:val="24"/>
          <w:szCs w:val="24"/>
        </w:rPr>
        <w:t xml:space="preserve"> čekamo da se </w:t>
      </w:r>
      <w:r w:rsidR="00F060D3" w:rsidRPr="00BF50CC">
        <w:rPr>
          <w:rFonts w:ascii="Arial" w:eastAsia="Times New Roman" w:hAnsi="Arial" w:cs="Arial"/>
          <w:sz w:val="24"/>
          <w:szCs w:val="24"/>
        </w:rPr>
        <w:t xml:space="preserve">oko trga radovi na rekonstrukciji aglomeracije, na aglomeraciji dovrše da ne bi došlo do nekakvih nepredviđenih situacija pa da moramo već započete radove na trgu obustaviti ili napravljene raskopati. U planu je i napravit će se. </w:t>
      </w:r>
      <w:r w:rsidR="003F43D9" w:rsidRPr="00BF50CC">
        <w:rPr>
          <w:rFonts w:ascii="Arial" w:eastAsia="Times New Roman" w:hAnsi="Arial" w:cs="Arial"/>
          <w:sz w:val="24"/>
          <w:szCs w:val="24"/>
        </w:rPr>
        <w:t>Pitanje socijale, r</w:t>
      </w:r>
      <w:r w:rsidR="00F060D3" w:rsidRPr="00BF50CC">
        <w:rPr>
          <w:rFonts w:ascii="Arial" w:eastAsia="Times New Roman" w:hAnsi="Arial" w:cs="Arial"/>
          <w:sz w:val="24"/>
          <w:szCs w:val="24"/>
        </w:rPr>
        <w:t xml:space="preserve">adimo, iako dosta otežano radi nedostatka određenih ljudi koji su odsutni, ali brzo će se vratiti, jednu novu socijalnu kartu Grada Ivanca, vjerujem da će i prijedlog o kojem smo razgovarali i s </w:t>
      </w:r>
      <w:r w:rsidR="00F060D3" w:rsidRPr="00BF50CC">
        <w:rPr>
          <w:rFonts w:ascii="Arial" w:eastAsia="Times New Roman" w:hAnsi="Arial" w:cs="Arial"/>
          <w:sz w:val="24"/>
          <w:szCs w:val="24"/>
        </w:rPr>
        <w:lastRenderedPageBreak/>
        <w:t>kolegom Slunjskim, odnosno sa SDP-om</w:t>
      </w:r>
      <w:r w:rsidR="003F43D9" w:rsidRPr="00BF50CC">
        <w:rPr>
          <w:rFonts w:ascii="Arial" w:eastAsia="Times New Roman" w:hAnsi="Arial" w:cs="Arial"/>
          <w:sz w:val="24"/>
          <w:szCs w:val="24"/>
        </w:rPr>
        <w:t>,</w:t>
      </w:r>
      <w:r w:rsidR="00F060D3" w:rsidRPr="00BF50CC">
        <w:rPr>
          <w:rFonts w:ascii="Arial" w:eastAsia="Times New Roman" w:hAnsi="Arial" w:cs="Arial"/>
          <w:sz w:val="24"/>
          <w:szCs w:val="24"/>
        </w:rPr>
        <w:t xml:space="preserve"> da ćemo uspjeti zadovoljiti, iako Grad Ivanec i sada izdvaja značajna sredstva. Staračka domaćinstva, samačka starija od 70 godina, umanjenu komunalnu naknadu 50%, isto tako što se tiče cijene otpada tu je 50% za staračka domaćinstva, tako da vidjet ćemo u fazi smo definiranja cenzusa, skupiti te sve podatke, kolike su </w:t>
      </w:r>
      <w:r w:rsidR="00594304" w:rsidRPr="00BF50CC">
        <w:rPr>
          <w:rFonts w:ascii="Arial" w:eastAsia="Times New Roman" w:hAnsi="Arial" w:cs="Arial"/>
          <w:sz w:val="24"/>
          <w:szCs w:val="24"/>
        </w:rPr>
        <w:t>prosječn</w:t>
      </w:r>
      <w:r w:rsidR="003F43D9" w:rsidRPr="00BF50CC">
        <w:rPr>
          <w:rFonts w:ascii="Arial" w:eastAsia="Times New Roman" w:hAnsi="Arial" w:cs="Arial"/>
          <w:sz w:val="24"/>
          <w:szCs w:val="24"/>
        </w:rPr>
        <w:t>e</w:t>
      </w:r>
      <w:r w:rsidR="00F060D3" w:rsidRPr="00BF50CC">
        <w:rPr>
          <w:rFonts w:ascii="Arial" w:eastAsia="Times New Roman" w:hAnsi="Arial" w:cs="Arial"/>
          <w:sz w:val="24"/>
          <w:szCs w:val="24"/>
        </w:rPr>
        <w:t xml:space="preserve"> mirovine, </w:t>
      </w:r>
      <w:r w:rsidR="003F43D9" w:rsidRPr="00BF50CC">
        <w:rPr>
          <w:rFonts w:ascii="Arial" w:eastAsia="Times New Roman" w:hAnsi="Arial" w:cs="Arial"/>
          <w:sz w:val="24"/>
          <w:szCs w:val="24"/>
        </w:rPr>
        <w:t xml:space="preserve">kolika je </w:t>
      </w:r>
      <w:r w:rsidR="00F060D3" w:rsidRPr="00BF50CC">
        <w:rPr>
          <w:rFonts w:ascii="Arial" w:eastAsia="Times New Roman" w:hAnsi="Arial" w:cs="Arial"/>
          <w:sz w:val="24"/>
          <w:szCs w:val="24"/>
        </w:rPr>
        <w:t>prosječna plaća, koliko članova domaćinstva</w:t>
      </w:r>
      <w:r w:rsidR="003F43D9" w:rsidRPr="00BF50CC">
        <w:rPr>
          <w:rFonts w:ascii="Arial" w:eastAsia="Times New Roman" w:hAnsi="Arial" w:cs="Arial"/>
          <w:sz w:val="24"/>
          <w:szCs w:val="24"/>
        </w:rPr>
        <w:t xml:space="preserve"> imate</w:t>
      </w:r>
      <w:r w:rsidR="00F060D3" w:rsidRPr="00BF50CC">
        <w:rPr>
          <w:rFonts w:ascii="Arial" w:eastAsia="Times New Roman" w:hAnsi="Arial" w:cs="Arial"/>
          <w:sz w:val="24"/>
          <w:szCs w:val="24"/>
        </w:rPr>
        <w:t>, nije jednostavno. Te neke baze podatke dobiti je izuzetno zahtjevno, dosta teško, ali na tragu smo, nadamo se da ćemo uspjeti, vjerujem da će iduće godine doći jedan novi socijalni program pred vas vijećnike</w:t>
      </w:r>
      <w:r w:rsidR="003F43D9" w:rsidRPr="00BF50CC">
        <w:rPr>
          <w:rFonts w:ascii="Arial" w:eastAsia="Times New Roman" w:hAnsi="Arial" w:cs="Arial"/>
          <w:sz w:val="24"/>
          <w:szCs w:val="24"/>
        </w:rPr>
        <w:t>. Naravno,</w:t>
      </w:r>
      <w:r w:rsidR="00F060D3" w:rsidRPr="00BF50CC">
        <w:rPr>
          <w:rFonts w:ascii="Arial" w:eastAsia="Times New Roman" w:hAnsi="Arial" w:cs="Arial"/>
          <w:sz w:val="24"/>
          <w:szCs w:val="24"/>
        </w:rPr>
        <w:t xml:space="preserve"> morat ćemo ga izbalansirati i s našom </w:t>
      </w:r>
      <w:r w:rsidR="00594304" w:rsidRPr="00BF50CC">
        <w:rPr>
          <w:rFonts w:ascii="Arial" w:eastAsia="Times New Roman" w:hAnsi="Arial" w:cs="Arial"/>
          <w:sz w:val="24"/>
          <w:szCs w:val="24"/>
        </w:rPr>
        <w:t>prihodovnom</w:t>
      </w:r>
      <w:r w:rsidR="00F060D3" w:rsidRPr="00BF50CC">
        <w:rPr>
          <w:rFonts w:ascii="Arial" w:eastAsia="Times New Roman" w:hAnsi="Arial" w:cs="Arial"/>
          <w:sz w:val="24"/>
          <w:szCs w:val="24"/>
        </w:rPr>
        <w:t xml:space="preserve"> stranom, </w:t>
      </w:r>
      <w:r w:rsidR="003F43D9" w:rsidRPr="00BF50CC">
        <w:rPr>
          <w:rFonts w:ascii="Arial" w:eastAsia="Times New Roman" w:hAnsi="Arial" w:cs="Arial"/>
          <w:sz w:val="24"/>
          <w:szCs w:val="24"/>
        </w:rPr>
        <w:t xml:space="preserve">jer </w:t>
      </w:r>
      <w:r w:rsidR="00F060D3" w:rsidRPr="00BF50CC">
        <w:rPr>
          <w:rFonts w:ascii="Arial" w:eastAsia="Times New Roman" w:hAnsi="Arial" w:cs="Arial"/>
          <w:sz w:val="24"/>
          <w:szCs w:val="24"/>
        </w:rPr>
        <w:t xml:space="preserve">kad gledamo proračun nemojmo gledati </w:t>
      </w:r>
      <w:r w:rsidR="003F43D9" w:rsidRPr="00BF50CC">
        <w:rPr>
          <w:rFonts w:ascii="Arial" w:eastAsia="Times New Roman" w:hAnsi="Arial" w:cs="Arial"/>
          <w:sz w:val="24"/>
          <w:szCs w:val="24"/>
        </w:rPr>
        <w:t xml:space="preserve">ukupnu </w:t>
      </w:r>
      <w:r w:rsidR="00F060D3" w:rsidRPr="00BF50CC">
        <w:rPr>
          <w:rFonts w:ascii="Arial" w:eastAsia="Times New Roman" w:hAnsi="Arial" w:cs="Arial"/>
          <w:sz w:val="24"/>
          <w:szCs w:val="24"/>
        </w:rPr>
        <w:t xml:space="preserve">masu konsolidiranog </w:t>
      </w:r>
      <w:r w:rsidR="00594304" w:rsidRPr="00BF50CC">
        <w:rPr>
          <w:rFonts w:ascii="Arial" w:eastAsia="Times New Roman" w:hAnsi="Arial" w:cs="Arial"/>
          <w:sz w:val="24"/>
          <w:szCs w:val="24"/>
        </w:rPr>
        <w:t>proračuna</w:t>
      </w:r>
      <w:r w:rsidR="00F060D3" w:rsidRPr="00BF50CC">
        <w:rPr>
          <w:rFonts w:ascii="Arial" w:eastAsia="Times New Roman" w:hAnsi="Arial" w:cs="Arial"/>
          <w:sz w:val="24"/>
          <w:szCs w:val="24"/>
        </w:rPr>
        <w:t xml:space="preserve">, gledajmo onih 34 milijuna koji su realni prihodi za sad. Nemojmo zaboraviti i one sredine, fiskalno izravnanje je, idemo ga koristiti kad je, može se desiti da sutra više neće biti. Kad dodjeljuješ neka prava, </w:t>
      </w:r>
      <w:r w:rsidR="00594304" w:rsidRPr="00BF50CC">
        <w:rPr>
          <w:rFonts w:ascii="Arial" w:eastAsia="Times New Roman" w:hAnsi="Arial" w:cs="Arial"/>
          <w:sz w:val="24"/>
          <w:szCs w:val="24"/>
        </w:rPr>
        <w:t xml:space="preserve">i </w:t>
      </w:r>
      <w:r w:rsidR="00F060D3" w:rsidRPr="00BF50CC">
        <w:rPr>
          <w:rFonts w:ascii="Arial" w:eastAsia="Times New Roman" w:hAnsi="Arial" w:cs="Arial"/>
          <w:sz w:val="24"/>
          <w:szCs w:val="24"/>
        </w:rPr>
        <w:t>sutra moraš uzeti</w:t>
      </w:r>
      <w:r w:rsidR="00594304" w:rsidRPr="00BF50CC">
        <w:rPr>
          <w:rFonts w:ascii="Arial" w:eastAsia="Times New Roman" w:hAnsi="Arial" w:cs="Arial"/>
          <w:sz w:val="24"/>
          <w:szCs w:val="24"/>
        </w:rPr>
        <w:t xml:space="preserve"> radi toga</w:t>
      </w:r>
      <w:r w:rsidR="00F060D3" w:rsidRPr="00BF50CC">
        <w:rPr>
          <w:rFonts w:ascii="Arial" w:eastAsia="Times New Roman" w:hAnsi="Arial" w:cs="Arial"/>
          <w:sz w:val="24"/>
          <w:szCs w:val="24"/>
        </w:rPr>
        <w:t xml:space="preserve">, to </w:t>
      </w:r>
      <w:r w:rsidR="003F43D9" w:rsidRPr="00BF50CC">
        <w:rPr>
          <w:rFonts w:ascii="Arial" w:eastAsia="Times New Roman" w:hAnsi="Arial" w:cs="Arial"/>
          <w:sz w:val="24"/>
          <w:szCs w:val="24"/>
        </w:rPr>
        <w:t xml:space="preserve">onda </w:t>
      </w:r>
      <w:r w:rsidR="00594304" w:rsidRPr="00BF50CC">
        <w:rPr>
          <w:rFonts w:ascii="Arial" w:eastAsia="Times New Roman" w:hAnsi="Arial" w:cs="Arial"/>
          <w:sz w:val="24"/>
          <w:szCs w:val="24"/>
        </w:rPr>
        <w:t xml:space="preserve">daleko </w:t>
      </w:r>
      <w:r w:rsidR="00F060D3" w:rsidRPr="00BF50CC">
        <w:rPr>
          <w:rFonts w:ascii="Arial" w:eastAsia="Times New Roman" w:hAnsi="Arial" w:cs="Arial"/>
          <w:sz w:val="24"/>
          <w:szCs w:val="24"/>
        </w:rPr>
        <w:t>više boli od toga</w:t>
      </w:r>
      <w:r w:rsidR="00594304" w:rsidRPr="00BF50CC">
        <w:rPr>
          <w:rFonts w:ascii="Arial" w:eastAsia="Times New Roman" w:hAnsi="Arial" w:cs="Arial"/>
          <w:sz w:val="24"/>
          <w:szCs w:val="24"/>
        </w:rPr>
        <w:t xml:space="preserve"> kad nemaš neku razinu benefita ili prava kojeg dobivaš. Zdravstvena skrb, da, nije jednostavno. Prijedlog je išao nakon dogovora i razgovora, nisam s bivšim županom o tome </w:t>
      </w:r>
      <w:r w:rsidR="007A3051" w:rsidRPr="00BF50CC">
        <w:rPr>
          <w:rFonts w:ascii="Arial" w:eastAsia="Times New Roman" w:hAnsi="Arial" w:cs="Arial"/>
          <w:sz w:val="24"/>
          <w:szCs w:val="24"/>
        </w:rPr>
        <w:t>razgovarao</w:t>
      </w:r>
      <w:r w:rsidR="00594304" w:rsidRPr="00BF50CC">
        <w:rPr>
          <w:rFonts w:ascii="Arial" w:eastAsia="Times New Roman" w:hAnsi="Arial" w:cs="Arial"/>
          <w:sz w:val="24"/>
          <w:szCs w:val="24"/>
        </w:rPr>
        <w:t xml:space="preserve">, rekao je da načelno podržava, razgovaralo se s ljudima u Domu </w:t>
      </w:r>
      <w:r w:rsidR="007A3051" w:rsidRPr="00BF50CC">
        <w:rPr>
          <w:rFonts w:ascii="Arial" w:eastAsia="Times New Roman" w:hAnsi="Arial" w:cs="Arial"/>
          <w:sz w:val="24"/>
          <w:szCs w:val="24"/>
        </w:rPr>
        <w:t>zdravlja</w:t>
      </w:r>
      <w:r w:rsidR="00594304" w:rsidRPr="00BF50CC">
        <w:rPr>
          <w:rFonts w:ascii="Arial" w:eastAsia="Times New Roman" w:hAnsi="Arial" w:cs="Arial"/>
          <w:sz w:val="24"/>
          <w:szCs w:val="24"/>
        </w:rPr>
        <w:t xml:space="preserve">, s bivšim ravnateljem </w:t>
      </w:r>
      <w:proofErr w:type="spellStart"/>
      <w:r w:rsidR="00594304" w:rsidRPr="00BF50CC">
        <w:rPr>
          <w:rFonts w:ascii="Arial" w:eastAsia="Times New Roman" w:hAnsi="Arial" w:cs="Arial"/>
          <w:sz w:val="24"/>
          <w:szCs w:val="24"/>
        </w:rPr>
        <w:t>Kurelićem</w:t>
      </w:r>
      <w:proofErr w:type="spellEnd"/>
      <w:r w:rsidR="00594304" w:rsidRPr="00BF50CC">
        <w:rPr>
          <w:rFonts w:ascii="Arial" w:eastAsia="Times New Roman" w:hAnsi="Arial" w:cs="Arial"/>
          <w:sz w:val="24"/>
          <w:szCs w:val="24"/>
        </w:rPr>
        <w:t>, da</w:t>
      </w:r>
      <w:r w:rsidR="007206EE" w:rsidRPr="00BF50CC">
        <w:rPr>
          <w:rFonts w:ascii="Arial" w:eastAsia="Times New Roman" w:hAnsi="Arial" w:cs="Arial"/>
          <w:sz w:val="24"/>
          <w:szCs w:val="24"/>
        </w:rPr>
        <w:t>,</w:t>
      </w:r>
      <w:r w:rsidR="00594304" w:rsidRPr="00BF50CC">
        <w:rPr>
          <w:rFonts w:ascii="Arial" w:eastAsia="Times New Roman" w:hAnsi="Arial" w:cs="Arial"/>
          <w:sz w:val="24"/>
          <w:szCs w:val="24"/>
        </w:rPr>
        <w:t xml:space="preserve"> ta mogućnost postoji. Naravno, vidite da smo planirali određena sredstva, to treba platiti. Smatram da time radimo doprinos i našim građanima, a jednako tako da radimo i doprinos </w:t>
      </w:r>
      <w:r w:rsidR="007206EE" w:rsidRPr="00BF50CC">
        <w:rPr>
          <w:rFonts w:ascii="Arial" w:eastAsia="Times New Roman" w:hAnsi="Arial" w:cs="Arial"/>
          <w:sz w:val="24"/>
          <w:szCs w:val="24"/>
        </w:rPr>
        <w:t>O</w:t>
      </w:r>
      <w:r w:rsidR="00594304" w:rsidRPr="00BF50CC">
        <w:rPr>
          <w:rFonts w:ascii="Arial" w:eastAsia="Times New Roman" w:hAnsi="Arial" w:cs="Arial"/>
          <w:sz w:val="24"/>
          <w:szCs w:val="24"/>
        </w:rPr>
        <w:t xml:space="preserve">pćoj bolnici </w:t>
      </w:r>
      <w:r w:rsidR="00987DB6" w:rsidRPr="00BF50CC">
        <w:rPr>
          <w:rFonts w:ascii="Arial" w:eastAsia="Times New Roman" w:hAnsi="Arial" w:cs="Arial"/>
          <w:sz w:val="24"/>
          <w:szCs w:val="24"/>
        </w:rPr>
        <w:t>Varaždin</w:t>
      </w:r>
      <w:r w:rsidR="00594304" w:rsidRPr="00BF50CC">
        <w:rPr>
          <w:rFonts w:ascii="Arial" w:eastAsia="Times New Roman" w:hAnsi="Arial" w:cs="Arial"/>
          <w:sz w:val="24"/>
          <w:szCs w:val="24"/>
        </w:rPr>
        <w:t xml:space="preserve">. Smanjujemo po jednom strani liste čekanja, što je interes i svi bi se trebali zalagati za tu vrstu potpore, svjesni smo </w:t>
      </w:r>
      <w:r w:rsidR="007A3051" w:rsidRPr="00BF50CC">
        <w:rPr>
          <w:rFonts w:ascii="Arial" w:eastAsia="Times New Roman" w:hAnsi="Arial" w:cs="Arial"/>
          <w:sz w:val="24"/>
          <w:szCs w:val="24"/>
        </w:rPr>
        <w:t>napora</w:t>
      </w:r>
      <w:r w:rsidR="00594304" w:rsidRPr="00BF50CC">
        <w:rPr>
          <w:rFonts w:ascii="Arial" w:eastAsia="Times New Roman" w:hAnsi="Arial" w:cs="Arial"/>
          <w:sz w:val="24"/>
          <w:szCs w:val="24"/>
        </w:rPr>
        <w:t xml:space="preserve"> kojeg u ovom trenutku svi zdravstveni djelatnici, ne samo </w:t>
      </w:r>
      <w:r w:rsidR="007206EE" w:rsidRPr="00BF50CC">
        <w:rPr>
          <w:rFonts w:ascii="Arial" w:eastAsia="Times New Roman" w:hAnsi="Arial" w:cs="Arial"/>
          <w:sz w:val="24"/>
          <w:szCs w:val="24"/>
        </w:rPr>
        <w:t>O</w:t>
      </w:r>
      <w:r w:rsidR="00594304" w:rsidRPr="00BF50CC">
        <w:rPr>
          <w:rFonts w:ascii="Arial" w:eastAsia="Times New Roman" w:hAnsi="Arial" w:cs="Arial"/>
          <w:sz w:val="24"/>
          <w:szCs w:val="24"/>
        </w:rPr>
        <w:t xml:space="preserve">pće bolnice kojeg ulažu u </w:t>
      </w:r>
      <w:r w:rsidR="007A3051" w:rsidRPr="00BF50CC">
        <w:rPr>
          <w:rFonts w:ascii="Arial" w:eastAsia="Times New Roman" w:hAnsi="Arial" w:cs="Arial"/>
          <w:sz w:val="24"/>
          <w:szCs w:val="24"/>
        </w:rPr>
        <w:t>sprečavanju</w:t>
      </w:r>
      <w:r w:rsidR="00594304" w:rsidRPr="00BF50CC">
        <w:rPr>
          <w:rFonts w:ascii="Arial" w:eastAsia="Times New Roman" w:hAnsi="Arial" w:cs="Arial"/>
          <w:sz w:val="24"/>
          <w:szCs w:val="24"/>
        </w:rPr>
        <w:t xml:space="preserve"> ove krize. Idemo se </w:t>
      </w:r>
      <w:r w:rsidR="007206EE" w:rsidRPr="00BF50CC">
        <w:rPr>
          <w:rFonts w:ascii="Arial" w:eastAsia="Times New Roman" w:hAnsi="Arial" w:cs="Arial"/>
          <w:sz w:val="24"/>
          <w:szCs w:val="24"/>
        </w:rPr>
        <w:t xml:space="preserve">još malo </w:t>
      </w:r>
      <w:r w:rsidR="00594304" w:rsidRPr="00BF50CC">
        <w:rPr>
          <w:rFonts w:ascii="Arial" w:eastAsia="Times New Roman" w:hAnsi="Arial" w:cs="Arial"/>
          <w:sz w:val="24"/>
          <w:szCs w:val="24"/>
        </w:rPr>
        <w:t>strpjeti.</w:t>
      </w:r>
      <w:r w:rsidR="007206EE" w:rsidRPr="00BF50CC">
        <w:rPr>
          <w:rFonts w:ascii="Arial" w:eastAsia="Times New Roman" w:hAnsi="Arial" w:cs="Arial"/>
          <w:sz w:val="24"/>
          <w:szCs w:val="24"/>
        </w:rPr>
        <w:t xml:space="preserve"> M</w:t>
      </w:r>
      <w:r w:rsidR="00594304" w:rsidRPr="00BF50CC">
        <w:rPr>
          <w:rFonts w:ascii="Arial" w:eastAsia="Times New Roman" w:hAnsi="Arial" w:cs="Arial"/>
          <w:sz w:val="24"/>
          <w:szCs w:val="24"/>
        </w:rPr>
        <w:t>islim da novi ravnatelj neće imati ništa protiv, dapače, vjerujem da će biti suglasan s time. To nije topla voda koju treba izmišljati. Tu može i gosp. Kozina potvrditi koji je bio u tom sustavu i koji vrlo dobro poznaje da praktički svi specijalistički pregledi ili jako, jako puno su se radili upravo u Domu zdravlja Ivanec.</w:t>
      </w:r>
      <w:r w:rsidR="00D10961" w:rsidRPr="00BF50CC">
        <w:rPr>
          <w:rFonts w:ascii="Arial" w:eastAsia="Times New Roman" w:hAnsi="Arial" w:cs="Arial"/>
          <w:sz w:val="24"/>
          <w:szCs w:val="24"/>
        </w:rPr>
        <w:t xml:space="preserve"> </w:t>
      </w:r>
      <w:r w:rsidR="007206EE" w:rsidRPr="00BF50CC">
        <w:rPr>
          <w:rFonts w:ascii="Arial" w:eastAsia="Times New Roman" w:hAnsi="Arial" w:cs="Arial"/>
          <w:sz w:val="24"/>
          <w:szCs w:val="24"/>
        </w:rPr>
        <w:t>N</w:t>
      </w:r>
      <w:r w:rsidR="00D10961" w:rsidRPr="00BF50CC">
        <w:rPr>
          <w:rFonts w:ascii="Arial" w:eastAsia="Times New Roman" w:hAnsi="Arial" w:cs="Arial"/>
          <w:sz w:val="24"/>
          <w:szCs w:val="24"/>
        </w:rPr>
        <w:t>a neke izvanredne se išlo. Opremili smo punkt posebnog dežurstva, opremi</w:t>
      </w:r>
      <w:r w:rsidR="007206EE" w:rsidRPr="00BF50CC">
        <w:rPr>
          <w:rFonts w:ascii="Arial" w:eastAsia="Times New Roman" w:hAnsi="Arial" w:cs="Arial"/>
          <w:sz w:val="24"/>
          <w:szCs w:val="24"/>
        </w:rPr>
        <w:t>ti</w:t>
      </w:r>
      <w:r w:rsidR="00D10961" w:rsidRPr="00BF50CC">
        <w:rPr>
          <w:rFonts w:ascii="Arial" w:eastAsia="Times New Roman" w:hAnsi="Arial" w:cs="Arial"/>
          <w:sz w:val="24"/>
          <w:szCs w:val="24"/>
        </w:rPr>
        <w:t xml:space="preserve"> neke ambulante s nekim uređajem, to nam ne bi trebao biti problem. Naravno, očekujem i potporu i bolnice i države i nas, ovisno o kojem uređaju je riječ, međutim ako treba izdvojiti i 500 tisuća kuna za neki uređaj. Kupili smo respirator, nikome od vas to nije bilo sporno</w:t>
      </w:r>
      <w:r w:rsidR="007A3051" w:rsidRPr="00BF50CC">
        <w:rPr>
          <w:rFonts w:ascii="Arial" w:eastAsia="Times New Roman" w:hAnsi="Arial" w:cs="Arial"/>
          <w:sz w:val="24"/>
          <w:szCs w:val="24"/>
        </w:rPr>
        <w:t xml:space="preserve">, konkretno prošli saziv </w:t>
      </w:r>
      <w:r w:rsidR="007206EE" w:rsidRPr="00BF50CC">
        <w:rPr>
          <w:rFonts w:ascii="Arial" w:eastAsia="Times New Roman" w:hAnsi="Arial" w:cs="Arial"/>
          <w:sz w:val="24"/>
          <w:szCs w:val="24"/>
        </w:rPr>
        <w:t xml:space="preserve">Vijeća </w:t>
      </w:r>
      <w:r w:rsidR="007A3051" w:rsidRPr="00BF50CC">
        <w:rPr>
          <w:rFonts w:ascii="Arial" w:eastAsia="Times New Roman" w:hAnsi="Arial" w:cs="Arial"/>
          <w:sz w:val="24"/>
          <w:szCs w:val="24"/>
        </w:rPr>
        <w:t>je bio, ali vjerujem da mogu govoriti i u vaše ime</w:t>
      </w:r>
      <w:r w:rsidR="00987DB6" w:rsidRPr="00BF50CC">
        <w:rPr>
          <w:rFonts w:ascii="Arial" w:eastAsia="Times New Roman" w:hAnsi="Arial" w:cs="Arial"/>
          <w:sz w:val="24"/>
          <w:szCs w:val="24"/>
        </w:rPr>
        <w:t xml:space="preserve"> da jednako tako bi digli ruke kao i onaj saziv. Ako treba kupiti nekakvi uređaj koji će biti na dobrobit</w:t>
      </w:r>
      <w:r w:rsidR="007206EE" w:rsidRPr="00BF50CC">
        <w:rPr>
          <w:rFonts w:ascii="Arial" w:eastAsia="Times New Roman" w:hAnsi="Arial" w:cs="Arial"/>
          <w:sz w:val="24"/>
          <w:szCs w:val="24"/>
        </w:rPr>
        <w:t xml:space="preserve"> i korist</w:t>
      </w:r>
      <w:r w:rsidR="00987DB6" w:rsidRPr="00BF50CC">
        <w:rPr>
          <w:rFonts w:ascii="Arial" w:eastAsia="Times New Roman" w:hAnsi="Arial" w:cs="Arial"/>
          <w:sz w:val="24"/>
          <w:szCs w:val="24"/>
        </w:rPr>
        <w:t xml:space="preserve"> našim građanima pa dapače.</w:t>
      </w:r>
      <w:r w:rsidR="0019310D" w:rsidRPr="00BF50CC">
        <w:rPr>
          <w:rFonts w:ascii="Arial" w:eastAsia="Times New Roman" w:hAnsi="Arial" w:cs="Arial"/>
          <w:sz w:val="24"/>
          <w:szCs w:val="24"/>
        </w:rPr>
        <w:t xml:space="preserve"> Udruge, </w:t>
      </w:r>
      <w:proofErr w:type="spellStart"/>
      <w:r w:rsidR="0019310D" w:rsidRPr="00BF50CC">
        <w:rPr>
          <w:rFonts w:ascii="Arial" w:eastAsia="Times New Roman" w:hAnsi="Arial" w:cs="Arial"/>
          <w:sz w:val="24"/>
          <w:szCs w:val="24"/>
        </w:rPr>
        <w:t>covid</w:t>
      </w:r>
      <w:proofErr w:type="spellEnd"/>
      <w:r w:rsidR="0019310D" w:rsidRPr="00BF50CC">
        <w:rPr>
          <w:rFonts w:ascii="Arial" w:eastAsia="Times New Roman" w:hAnsi="Arial" w:cs="Arial"/>
          <w:sz w:val="24"/>
          <w:szCs w:val="24"/>
        </w:rPr>
        <w:t xml:space="preserve"> nije samo među nama osobno, nego i na neki način spriječio je fizički, a jednako tako i onaj negativan kontekst</w:t>
      </w:r>
      <w:r w:rsidR="0033477B" w:rsidRPr="00BF50CC">
        <w:rPr>
          <w:rFonts w:ascii="Arial" w:eastAsia="Times New Roman" w:hAnsi="Arial" w:cs="Arial"/>
          <w:sz w:val="24"/>
          <w:szCs w:val="24"/>
        </w:rPr>
        <w:t xml:space="preserve"> n</w:t>
      </w:r>
      <w:r w:rsidR="0019310D" w:rsidRPr="00BF50CC">
        <w:rPr>
          <w:rFonts w:ascii="Arial" w:eastAsia="Times New Roman" w:hAnsi="Arial" w:cs="Arial"/>
          <w:sz w:val="24"/>
          <w:szCs w:val="24"/>
        </w:rPr>
        <w:t>ema ništa gore kada</w:t>
      </w:r>
      <w:r w:rsidR="0033477B" w:rsidRPr="00BF50CC">
        <w:rPr>
          <w:rFonts w:ascii="Arial" w:eastAsia="Times New Roman" w:hAnsi="Arial" w:cs="Arial"/>
          <w:sz w:val="24"/>
          <w:szCs w:val="24"/>
        </w:rPr>
        <w:t>,</w:t>
      </w:r>
      <w:r w:rsidR="0019310D" w:rsidRPr="00BF50CC">
        <w:rPr>
          <w:rFonts w:ascii="Arial" w:eastAsia="Times New Roman" w:hAnsi="Arial" w:cs="Arial"/>
          <w:sz w:val="24"/>
          <w:szCs w:val="24"/>
        </w:rPr>
        <w:t xml:space="preserve"> sjećamo se svi one početne faze </w:t>
      </w:r>
      <w:proofErr w:type="spellStart"/>
      <w:r w:rsidR="0019310D" w:rsidRPr="00BF50CC">
        <w:rPr>
          <w:rFonts w:ascii="Arial" w:eastAsia="Times New Roman" w:hAnsi="Arial" w:cs="Arial"/>
          <w:sz w:val="24"/>
          <w:szCs w:val="24"/>
        </w:rPr>
        <w:t>covida</w:t>
      </w:r>
      <w:proofErr w:type="spellEnd"/>
      <w:r w:rsidR="0019310D" w:rsidRPr="00BF50CC">
        <w:rPr>
          <w:rFonts w:ascii="Arial" w:eastAsia="Times New Roman" w:hAnsi="Arial" w:cs="Arial"/>
          <w:sz w:val="24"/>
          <w:szCs w:val="24"/>
        </w:rPr>
        <w:t>, jedna velika nepoznanica, jedna velika enigma</w:t>
      </w:r>
      <w:r w:rsidR="0033477B" w:rsidRPr="00BF50CC">
        <w:rPr>
          <w:rFonts w:ascii="Arial" w:eastAsia="Times New Roman" w:hAnsi="Arial" w:cs="Arial"/>
          <w:sz w:val="24"/>
          <w:szCs w:val="24"/>
        </w:rPr>
        <w:t xml:space="preserve"> što je što</w:t>
      </w:r>
      <w:r w:rsidR="0019310D" w:rsidRPr="00BF50CC">
        <w:rPr>
          <w:rFonts w:ascii="Arial" w:eastAsia="Times New Roman" w:hAnsi="Arial" w:cs="Arial"/>
          <w:sz w:val="24"/>
          <w:szCs w:val="24"/>
        </w:rPr>
        <w:t xml:space="preserve"> i naprosto nije čudno da smo se svi na neki način distancirali. Tako i udruge u svojim aktivnostima, u svojem radu. Nismo ni ove godine, niti ćemo tražiti udruge da vrate ona sredstva koja nisu </w:t>
      </w:r>
      <w:r w:rsidR="001A1ED9" w:rsidRPr="00BF50CC">
        <w:rPr>
          <w:rFonts w:ascii="Arial" w:eastAsia="Times New Roman" w:hAnsi="Arial" w:cs="Arial"/>
          <w:sz w:val="24"/>
          <w:szCs w:val="24"/>
        </w:rPr>
        <w:t>utrošili</w:t>
      </w:r>
      <w:r w:rsidR="0019310D" w:rsidRPr="00BF50CC">
        <w:rPr>
          <w:rFonts w:ascii="Arial" w:eastAsia="Times New Roman" w:hAnsi="Arial" w:cs="Arial"/>
          <w:sz w:val="24"/>
          <w:szCs w:val="24"/>
        </w:rPr>
        <w:t xml:space="preserve">, a nisu </w:t>
      </w:r>
      <w:r w:rsidR="001A1ED9" w:rsidRPr="00BF50CC">
        <w:rPr>
          <w:rFonts w:ascii="Arial" w:eastAsia="Times New Roman" w:hAnsi="Arial" w:cs="Arial"/>
          <w:sz w:val="24"/>
          <w:szCs w:val="24"/>
        </w:rPr>
        <w:t>utrošili</w:t>
      </w:r>
      <w:r w:rsidR="0019310D" w:rsidRPr="00BF50CC">
        <w:rPr>
          <w:rFonts w:ascii="Arial" w:eastAsia="Times New Roman" w:hAnsi="Arial" w:cs="Arial"/>
          <w:sz w:val="24"/>
          <w:szCs w:val="24"/>
        </w:rPr>
        <w:t xml:space="preserve"> jer nije bilo </w:t>
      </w:r>
      <w:r w:rsidR="001A1ED9" w:rsidRPr="00BF50CC">
        <w:rPr>
          <w:rFonts w:ascii="Arial" w:eastAsia="Times New Roman" w:hAnsi="Arial" w:cs="Arial"/>
          <w:sz w:val="24"/>
          <w:szCs w:val="24"/>
        </w:rPr>
        <w:t>mogućnosti</w:t>
      </w:r>
      <w:r w:rsidR="0019310D" w:rsidRPr="00BF50CC">
        <w:rPr>
          <w:rFonts w:ascii="Arial" w:eastAsia="Times New Roman" w:hAnsi="Arial" w:cs="Arial"/>
          <w:sz w:val="24"/>
          <w:szCs w:val="24"/>
        </w:rPr>
        <w:t xml:space="preserve"> realizacije njihovih programa koje su zacrtali. </w:t>
      </w:r>
      <w:r w:rsidR="0033477B" w:rsidRPr="00BF50CC">
        <w:rPr>
          <w:rFonts w:ascii="Arial" w:eastAsia="Times New Roman" w:hAnsi="Arial" w:cs="Arial"/>
          <w:sz w:val="24"/>
          <w:szCs w:val="24"/>
        </w:rPr>
        <w:t>Ukupno se za udruge n</w:t>
      </w:r>
      <w:r w:rsidR="0019310D" w:rsidRPr="00BF50CC">
        <w:rPr>
          <w:rFonts w:ascii="Arial" w:eastAsia="Times New Roman" w:hAnsi="Arial" w:cs="Arial"/>
          <w:sz w:val="24"/>
          <w:szCs w:val="24"/>
        </w:rPr>
        <w:t xml:space="preserve">a </w:t>
      </w:r>
      <w:r w:rsidR="001A1ED9" w:rsidRPr="00BF50CC">
        <w:rPr>
          <w:rFonts w:ascii="Arial" w:eastAsia="Times New Roman" w:hAnsi="Arial" w:cs="Arial"/>
          <w:sz w:val="24"/>
          <w:szCs w:val="24"/>
        </w:rPr>
        <w:t>godišnjoj</w:t>
      </w:r>
      <w:r w:rsidR="0019310D" w:rsidRPr="00BF50CC">
        <w:rPr>
          <w:rFonts w:ascii="Arial" w:eastAsia="Times New Roman" w:hAnsi="Arial" w:cs="Arial"/>
          <w:sz w:val="24"/>
          <w:szCs w:val="24"/>
        </w:rPr>
        <w:t xml:space="preserve"> razini, kultura, sport, sve udruge izdvaja </w:t>
      </w:r>
      <w:r w:rsidR="0033477B" w:rsidRPr="00BF50CC">
        <w:rPr>
          <w:rFonts w:ascii="Arial" w:eastAsia="Times New Roman" w:hAnsi="Arial" w:cs="Arial"/>
          <w:sz w:val="24"/>
          <w:szCs w:val="24"/>
        </w:rPr>
        <w:t>s</w:t>
      </w:r>
      <w:r w:rsidR="0019310D" w:rsidRPr="00BF50CC">
        <w:rPr>
          <w:rFonts w:ascii="Arial" w:eastAsia="Times New Roman" w:hAnsi="Arial" w:cs="Arial"/>
          <w:sz w:val="24"/>
          <w:szCs w:val="24"/>
        </w:rPr>
        <w:t>e oko 1,2 milijuna kuna plus onaj investicijski dio</w:t>
      </w:r>
      <w:r w:rsidR="004E1B6B" w:rsidRPr="00BF50CC">
        <w:rPr>
          <w:rFonts w:ascii="Arial" w:eastAsia="Times New Roman" w:hAnsi="Arial" w:cs="Arial"/>
          <w:sz w:val="24"/>
          <w:szCs w:val="24"/>
        </w:rPr>
        <w:t xml:space="preserve"> što ide</w:t>
      </w:r>
      <w:r w:rsidR="0019310D" w:rsidRPr="00BF50CC">
        <w:rPr>
          <w:rFonts w:ascii="Arial" w:eastAsia="Times New Roman" w:hAnsi="Arial" w:cs="Arial"/>
          <w:sz w:val="24"/>
          <w:szCs w:val="24"/>
        </w:rPr>
        <w:t>, pogotovo u sport</w:t>
      </w:r>
      <w:r w:rsidR="004E1B6B" w:rsidRPr="00BF50CC">
        <w:rPr>
          <w:rFonts w:ascii="Arial" w:eastAsia="Times New Roman" w:hAnsi="Arial" w:cs="Arial"/>
          <w:sz w:val="24"/>
          <w:szCs w:val="24"/>
        </w:rPr>
        <w:t>u</w:t>
      </w:r>
      <w:r w:rsidR="0019310D" w:rsidRPr="00BF50CC">
        <w:rPr>
          <w:rFonts w:ascii="Arial" w:eastAsia="Times New Roman" w:hAnsi="Arial" w:cs="Arial"/>
          <w:sz w:val="24"/>
          <w:szCs w:val="24"/>
        </w:rPr>
        <w:t>. Rekreacijski centar Lančić zadnji put smo govorili o tome, dosta je nisko kat</w:t>
      </w:r>
      <w:r w:rsidR="004E1B6B" w:rsidRPr="00BF50CC">
        <w:rPr>
          <w:rFonts w:ascii="Arial" w:eastAsia="Times New Roman" w:hAnsi="Arial" w:cs="Arial"/>
          <w:sz w:val="24"/>
          <w:szCs w:val="24"/>
        </w:rPr>
        <w:t xml:space="preserve">egoriziran, to nije konačna </w:t>
      </w:r>
      <w:r w:rsidR="0033477B" w:rsidRPr="00BF50CC">
        <w:rPr>
          <w:rFonts w:ascii="Arial" w:eastAsia="Times New Roman" w:hAnsi="Arial" w:cs="Arial"/>
          <w:sz w:val="24"/>
          <w:szCs w:val="24"/>
        </w:rPr>
        <w:t>lista</w:t>
      </w:r>
      <w:r w:rsidR="004E1B6B" w:rsidRPr="00BF50CC">
        <w:rPr>
          <w:rFonts w:ascii="Arial" w:eastAsia="Times New Roman" w:hAnsi="Arial" w:cs="Arial"/>
          <w:sz w:val="24"/>
          <w:szCs w:val="24"/>
        </w:rPr>
        <w:t>. Da li će se povećati alokacija</w:t>
      </w:r>
      <w:r w:rsidR="0033477B" w:rsidRPr="00BF50CC">
        <w:rPr>
          <w:rFonts w:ascii="Arial" w:eastAsia="Times New Roman" w:hAnsi="Arial" w:cs="Arial"/>
          <w:sz w:val="24"/>
          <w:szCs w:val="24"/>
        </w:rPr>
        <w:t>,</w:t>
      </w:r>
      <w:r w:rsidR="004E1B6B" w:rsidRPr="00BF50CC">
        <w:rPr>
          <w:rFonts w:ascii="Arial" w:eastAsia="Times New Roman" w:hAnsi="Arial" w:cs="Arial"/>
          <w:sz w:val="24"/>
          <w:szCs w:val="24"/>
        </w:rPr>
        <w:t xml:space="preserve"> odnosno približiti nisam siguran. Međutim, to ne znači da</w:t>
      </w:r>
      <w:r w:rsidR="00704641" w:rsidRPr="00BF50CC">
        <w:rPr>
          <w:rFonts w:ascii="Arial" w:eastAsia="Times New Roman" w:hAnsi="Arial" w:cs="Arial"/>
          <w:sz w:val="24"/>
          <w:szCs w:val="24"/>
        </w:rPr>
        <w:t xml:space="preserve"> </w:t>
      </w:r>
      <w:r w:rsidR="004E1B6B" w:rsidRPr="00BF50CC">
        <w:rPr>
          <w:rFonts w:ascii="Arial" w:eastAsia="Times New Roman" w:hAnsi="Arial" w:cs="Arial"/>
          <w:sz w:val="24"/>
          <w:szCs w:val="24"/>
        </w:rPr>
        <w:t>smo odustali od projekta. Čekat ćemo natječaj</w:t>
      </w:r>
      <w:r w:rsidR="0033477B" w:rsidRPr="00BF50CC">
        <w:rPr>
          <w:rFonts w:ascii="Arial" w:eastAsia="Times New Roman" w:hAnsi="Arial" w:cs="Arial"/>
          <w:sz w:val="24"/>
          <w:szCs w:val="24"/>
        </w:rPr>
        <w:t>e</w:t>
      </w:r>
      <w:r w:rsidR="004E1B6B" w:rsidRPr="00BF50CC">
        <w:rPr>
          <w:rFonts w:ascii="Arial" w:eastAsia="Times New Roman" w:hAnsi="Arial" w:cs="Arial"/>
          <w:sz w:val="24"/>
          <w:szCs w:val="24"/>
        </w:rPr>
        <w:t xml:space="preserve"> </w:t>
      </w:r>
      <w:r w:rsidR="004E1B6B" w:rsidRPr="00BF50CC">
        <w:rPr>
          <w:rFonts w:ascii="Arial" w:eastAsia="Times New Roman" w:hAnsi="Arial" w:cs="Arial"/>
          <w:sz w:val="24"/>
          <w:szCs w:val="24"/>
        </w:rPr>
        <w:lastRenderedPageBreak/>
        <w:t xml:space="preserve">dalje, da li će biti neki srodni, neki slični, ako ne nastavit ćemo </w:t>
      </w:r>
      <w:r w:rsidR="00704641" w:rsidRPr="00BF50CC">
        <w:rPr>
          <w:rFonts w:ascii="Arial" w:eastAsia="Times New Roman" w:hAnsi="Arial" w:cs="Arial"/>
          <w:sz w:val="24"/>
          <w:szCs w:val="24"/>
        </w:rPr>
        <w:t>vlastitim</w:t>
      </w:r>
      <w:r w:rsidR="004E1B6B" w:rsidRPr="00BF50CC">
        <w:rPr>
          <w:rFonts w:ascii="Arial" w:eastAsia="Times New Roman" w:hAnsi="Arial" w:cs="Arial"/>
          <w:sz w:val="24"/>
          <w:szCs w:val="24"/>
        </w:rPr>
        <w:t xml:space="preserve"> sredstvima kao i uvijek do sada. Vidjeli ste u onom očitovanju na </w:t>
      </w:r>
      <w:r w:rsidR="00704641" w:rsidRPr="00BF50CC">
        <w:rPr>
          <w:rFonts w:ascii="Arial" w:eastAsia="Times New Roman" w:hAnsi="Arial" w:cs="Arial"/>
          <w:sz w:val="24"/>
          <w:szCs w:val="24"/>
        </w:rPr>
        <w:t>vijećničko</w:t>
      </w:r>
      <w:r w:rsidR="004E1B6B" w:rsidRPr="00BF50CC">
        <w:rPr>
          <w:rFonts w:ascii="Arial" w:eastAsia="Times New Roman" w:hAnsi="Arial" w:cs="Arial"/>
          <w:sz w:val="24"/>
          <w:szCs w:val="24"/>
        </w:rPr>
        <w:t xml:space="preserve"> pitanje, netko može </w:t>
      </w:r>
      <w:proofErr w:type="spellStart"/>
      <w:r w:rsidR="004E1B6B" w:rsidRPr="00BF50CC">
        <w:rPr>
          <w:rFonts w:ascii="Arial" w:eastAsia="Times New Roman" w:hAnsi="Arial" w:cs="Arial"/>
          <w:sz w:val="24"/>
          <w:szCs w:val="24"/>
        </w:rPr>
        <w:t>reči</w:t>
      </w:r>
      <w:proofErr w:type="spellEnd"/>
      <w:r w:rsidR="004E1B6B" w:rsidRPr="00BF50CC">
        <w:rPr>
          <w:rFonts w:ascii="Arial" w:eastAsia="Times New Roman" w:hAnsi="Arial" w:cs="Arial"/>
          <w:sz w:val="24"/>
          <w:szCs w:val="24"/>
        </w:rPr>
        <w:t xml:space="preserve"> Grad Ivanec je u periodu od ulaska u Europsku uniju bio </w:t>
      </w:r>
      <w:r w:rsidR="00704641" w:rsidRPr="00BF50CC">
        <w:rPr>
          <w:rFonts w:ascii="Arial" w:eastAsia="Times New Roman" w:hAnsi="Arial" w:cs="Arial"/>
          <w:sz w:val="24"/>
          <w:szCs w:val="24"/>
        </w:rPr>
        <w:t>uspješan</w:t>
      </w:r>
      <w:r w:rsidR="004E1B6B" w:rsidRPr="00BF50CC">
        <w:rPr>
          <w:rFonts w:ascii="Arial" w:eastAsia="Times New Roman" w:hAnsi="Arial" w:cs="Arial"/>
          <w:sz w:val="24"/>
          <w:szCs w:val="24"/>
        </w:rPr>
        <w:t>,</w:t>
      </w:r>
      <w:r w:rsidR="0033477B" w:rsidRPr="00BF50CC">
        <w:rPr>
          <w:rFonts w:ascii="Arial" w:eastAsia="Times New Roman" w:hAnsi="Arial" w:cs="Arial"/>
          <w:sz w:val="24"/>
          <w:szCs w:val="24"/>
        </w:rPr>
        <w:t xml:space="preserve"> m</w:t>
      </w:r>
      <w:r w:rsidR="004E1B6B" w:rsidRPr="00BF50CC">
        <w:rPr>
          <w:rFonts w:ascii="Arial" w:eastAsia="Times New Roman" w:hAnsi="Arial" w:cs="Arial"/>
          <w:sz w:val="24"/>
          <w:szCs w:val="24"/>
        </w:rPr>
        <w:t xml:space="preserve">anje uspješan, više uspješan, međutim </w:t>
      </w:r>
      <w:r w:rsidR="00704641" w:rsidRPr="00BF50CC">
        <w:rPr>
          <w:rFonts w:ascii="Arial" w:eastAsia="Times New Roman" w:hAnsi="Arial" w:cs="Arial"/>
          <w:sz w:val="24"/>
          <w:szCs w:val="24"/>
        </w:rPr>
        <w:t>č</w:t>
      </w:r>
      <w:r w:rsidR="004E1B6B" w:rsidRPr="00BF50CC">
        <w:rPr>
          <w:rFonts w:ascii="Arial" w:eastAsia="Times New Roman" w:hAnsi="Arial" w:cs="Arial"/>
          <w:sz w:val="24"/>
          <w:szCs w:val="24"/>
        </w:rPr>
        <w:t>injenica je ta da su u puno povoljnijem položaju bile manje sredine do 10 tisuća s</w:t>
      </w:r>
      <w:r w:rsidR="0033477B" w:rsidRPr="00BF50CC">
        <w:rPr>
          <w:rFonts w:ascii="Arial" w:eastAsia="Times New Roman" w:hAnsi="Arial" w:cs="Arial"/>
          <w:sz w:val="24"/>
          <w:szCs w:val="24"/>
        </w:rPr>
        <w:t>tanovnika,</w:t>
      </w:r>
      <w:r w:rsidR="004E1B6B" w:rsidRPr="00BF50CC">
        <w:rPr>
          <w:rFonts w:ascii="Arial" w:eastAsia="Times New Roman" w:hAnsi="Arial" w:cs="Arial"/>
          <w:sz w:val="24"/>
          <w:szCs w:val="24"/>
        </w:rPr>
        <w:t xml:space="preserve"> </w:t>
      </w:r>
      <w:r w:rsidR="0033477B" w:rsidRPr="00BF50CC">
        <w:rPr>
          <w:rFonts w:ascii="Arial" w:eastAsia="Times New Roman" w:hAnsi="Arial" w:cs="Arial"/>
          <w:sz w:val="24"/>
          <w:szCs w:val="24"/>
        </w:rPr>
        <w:t>u</w:t>
      </w:r>
      <w:r w:rsidR="004E1B6B" w:rsidRPr="00BF50CC">
        <w:rPr>
          <w:rFonts w:ascii="Arial" w:eastAsia="Times New Roman" w:hAnsi="Arial" w:cs="Arial"/>
          <w:sz w:val="24"/>
          <w:szCs w:val="24"/>
        </w:rPr>
        <w:t xml:space="preserve">rbani centri kao </w:t>
      </w:r>
      <w:r w:rsidR="0033477B" w:rsidRPr="00BF50CC">
        <w:rPr>
          <w:rFonts w:ascii="Arial" w:eastAsia="Times New Roman" w:hAnsi="Arial" w:cs="Arial"/>
          <w:sz w:val="24"/>
          <w:szCs w:val="24"/>
        </w:rPr>
        <w:t xml:space="preserve">što je </w:t>
      </w:r>
      <w:r w:rsidR="004E1B6B" w:rsidRPr="00BF50CC">
        <w:rPr>
          <w:rFonts w:ascii="Arial" w:eastAsia="Times New Roman" w:hAnsi="Arial" w:cs="Arial"/>
          <w:sz w:val="24"/>
          <w:szCs w:val="24"/>
        </w:rPr>
        <w:t>Ivanec ispod 5 tisuća stanovnika. Ta cifra od 5300 stanovnika nas koči, da smo imali 4999 stanovnika već  bi bio vrtić, sportske dvorane, već bi bila i tržnica, ali moramo se nositi s tim. Ako nema sad, bit će sutra.</w:t>
      </w:r>
      <w:r w:rsidR="00704641" w:rsidRPr="00BF50CC">
        <w:rPr>
          <w:rFonts w:ascii="Arial" w:eastAsia="Times New Roman" w:hAnsi="Arial" w:cs="Arial"/>
          <w:sz w:val="24"/>
          <w:szCs w:val="24"/>
        </w:rPr>
        <w:t xml:space="preserve"> Drage volje bi pomogli i pomažemo, u prijedlogu je prema </w:t>
      </w:r>
      <w:r w:rsidR="00110FBE" w:rsidRPr="00BF50CC">
        <w:rPr>
          <w:rFonts w:ascii="Arial" w:eastAsia="Times New Roman" w:hAnsi="Arial" w:cs="Arial"/>
          <w:sz w:val="24"/>
          <w:szCs w:val="24"/>
        </w:rPr>
        <w:t>Županiji za lokalne ceste, jedan dio smo realizirali, jedan dio je u realizaciji, činjenica je da je ova godina bila</w:t>
      </w:r>
      <w:r w:rsidR="0033477B" w:rsidRPr="00BF50CC">
        <w:rPr>
          <w:rFonts w:ascii="Arial" w:eastAsia="Times New Roman" w:hAnsi="Arial" w:cs="Arial"/>
          <w:sz w:val="24"/>
          <w:szCs w:val="24"/>
        </w:rPr>
        <w:t xml:space="preserve"> zahtjevna</w:t>
      </w:r>
      <w:r w:rsidR="00110FBE" w:rsidRPr="00BF50CC">
        <w:rPr>
          <w:rFonts w:ascii="Arial" w:eastAsia="Times New Roman" w:hAnsi="Arial" w:cs="Arial"/>
          <w:sz w:val="24"/>
          <w:szCs w:val="24"/>
        </w:rPr>
        <w:t xml:space="preserve">, sad konačno se nastavljaju radovi na gradnji jednog potpornog zida na lokalnoj cesti u </w:t>
      </w:r>
      <w:proofErr w:type="spellStart"/>
      <w:r w:rsidR="00110FBE" w:rsidRPr="00BF50CC">
        <w:rPr>
          <w:rFonts w:ascii="Arial" w:eastAsia="Times New Roman" w:hAnsi="Arial" w:cs="Arial"/>
          <w:sz w:val="24"/>
          <w:szCs w:val="24"/>
        </w:rPr>
        <w:t>Osečkoj</w:t>
      </w:r>
      <w:proofErr w:type="spellEnd"/>
      <w:r w:rsidR="00110FBE" w:rsidRPr="00BF50CC">
        <w:rPr>
          <w:rFonts w:ascii="Arial" w:eastAsia="Times New Roman" w:hAnsi="Arial" w:cs="Arial"/>
          <w:sz w:val="24"/>
          <w:szCs w:val="24"/>
        </w:rPr>
        <w:t>, dva mjes</w:t>
      </w:r>
      <w:r w:rsidR="0033477B" w:rsidRPr="00BF50CC">
        <w:rPr>
          <w:rFonts w:ascii="Arial" w:eastAsia="Times New Roman" w:hAnsi="Arial" w:cs="Arial"/>
          <w:sz w:val="24"/>
          <w:szCs w:val="24"/>
        </w:rPr>
        <w:t>eca</w:t>
      </w:r>
      <w:r w:rsidR="00110FBE" w:rsidRPr="00BF50CC">
        <w:rPr>
          <w:rFonts w:ascii="Arial" w:eastAsia="Times New Roman" w:hAnsi="Arial" w:cs="Arial"/>
          <w:sz w:val="24"/>
          <w:szCs w:val="24"/>
        </w:rPr>
        <w:t xml:space="preserve"> nije bilo nikoga na gradilištu. Ne možeš si naprosto pomoći. ŽUC provodi nabavu, izvođač je dobio </w:t>
      </w:r>
      <w:r w:rsidR="0033477B" w:rsidRPr="00BF50CC">
        <w:rPr>
          <w:rFonts w:ascii="Arial" w:eastAsia="Times New Roman" w:hAnsi="Arial" w:cs="Arial"/>
          <w:sz w:val="24"/>
          <w:szCs w:val="24"/>
        </w:rPr>
        <w:t xml:space="preserve">poslove </w:t>
      </w:r>
      <w:r w:rsidR="00110FBE" w:rsidRPr="00BF50CC">
        <w:rPr>
          <w:rFonts w:ascii="Arial" w:eastAsia="Times New Roman" w:hAnsi="Arial" w:cs="Arial"/>
          <w:sz w:val="24"/>
          <w:szCs w:val="24"/>
        </w:rPr>
        <w:t>na više lokacija i nekakvom dinamikom ide, krenulo je. Očekuje me sastanak i sa županom, načelno sam najavio teme za koje smatram da moramo aktualizirati što prije, nadam se u siječnju da će se taj sastanak konačno održati. To su naši prioriteti</w:t>
      </w:r>
      <w:r w:rsidR="0033477B" w:rsidRPr="00BF50CC">
        <w:rPr>
          <w:rFonts w:ascii="Arial" w:eastAsia="Times New Roman" w:hAnsi="Arial" w:cs="Arial"/>
          <w:sz w:val="24"/>
          <w:szCs w:val="24"/>
        </w:rPr>
        <w:t xml:space="preserve">, </w:t>
      </w:r>
      <w:r w:rsidR="00110FBE" w:rsidRPr="00BF50CC">
        <w:rPr>
          <w:rFonts w:ascii="Arial" w:eastAsia="Times New Roman" w:hAnsi="Arial" w:cs="Arial"/>
          <w:sz w:val="24"/>
          <w:szCs w:val="24"/>
        </w:rPr>
        <w:t xml:space="preserve">modernizacija lokalnih cesta prvenstveno. To bi trebalo rezultirati kvalitetnijim i sigurnijim prometom na njima, poboljšanje zdravstvenih usluga u smislu specijalističkih pregleda i naravno dogradnja osnovne škole u Ivancu, što je i župan kazao da će ići. Naravno, moramo biti svjesni jednako kao što mi moramo čekati otvaranje </w:t>
      </w:r>
      <w:r w:rsidR="00B83871" w:rsidRPr="00BF50CC">
        <w:rPr>
          <w:rFonts w:ascii="Arial" w:eastAsia="Times New Roman" w:hAnsi="Arial" w:cs="Arial"/>
          <w:sz w:val="24"/>
          <w:szCs w:val="24"/>
        </w:rPr>
        <w:t xml:space="preserve">nekih </w:t>
      </w:r>
      <w:r w:rsidR="00110FBE" w:rsidRPr="00BF50CC">
        <w:rPr>
          <w:rFonts w:ascii="Arial" w:eastAsia="Times New Roman" w:hAnsi="Arial" w:cs="Arial"/>
          <w:sz w:val="24"/>
          <w:szCs w:val="24"/>
        </w:rPr>
        <w:t xml:space="preserve">natječaja, </w:t>
      </w:r>
      <w:r w:rsidR="00B83871" w:rsidRPr="00BF50CC">
        <w:rPr>
          <w:rFonts w:ascii="Arial" w:eastAsia="Times New Roman" w:hAnsi="Arial" w:cs="Arial"/>
          <w:sz w:val="24"/>
          <w:szCs w:val="24"/>
        </w:rPr>
        <w:t xml:space="preserve">tako </w:t>
      </w:r>
      <w:r w:rsidR="00110FBE" w:rsidRPr="00BF50CC">
        <w:rPr>
          <w:rFonts w:ascii="Arial" w:eastAsia="Times New Roman" w:hAnsi="Arial" w:cs="Arial"/>
          <w:sz w:val="24"/>
          <w:szCs w:val="24"/>
        </w:rPr>
        <w:t>mora i</w:t>
      </w:r>
      <w:r w:rsidR="0033477B" w:rsidRPr="00BF50CC">
        <w:rPr>
          <w:rFonts w:ascii="Arial" w:eastAsia="Times New Roman" w:hAnsi="Arial" w:cs="Arial"/>
          <w:sz w:val="24"/>
          <w:szCs w:val="24"/>
        </w:rPr>
        <w:t xml:space="preserve"> Ž</w:t>
      </w:r>
      <w:r w:rsidR="00110FBE" w:rsidRPr="00BF50CC">
        <w:rPr>
          <w:rFonts w:ascii="Arial" w:eastAsia="Times New Roman" w:hAnsi="Arial" w:cs="Arial"/>
          <w:sz w:val="24"/>
          <w:szCs w:val="24"/>
        </w:rPr>
        <w:t xml:space="preserve">upanija. Da li će biti iduće godine ili 2023. godine, to je tako. </w:t>
      </w:r>
    </w:p>
    <w:p w14:paraId="65AA97F8" w14:textId="5C94E839" w:rsidR="00062B54" w:rsidRPr="00BF50CC" w:rsidRDefault="00062B54" w:rsidP="00BF50CC">
      <w:pPr>
        <w:spacing w:after="0" w:line="276" w:lineRule="auto"/>
        <w:jc w:val="both"/>
        <w:rPr>
          <w:rFonts w:ascii="Arial" w:eastAsia="Times New Roman" w:hAnsi="Arial" w:cs="Arial"/>
          <w:sz w:val="24"/>
          <w:szCs w:val="24"/>
        </w:rPr>
      </w:pPr>
    </w:p>
    <w:p w14:paraId="579DB875" w14:textId="2D15A3DB" w:rsidR="00062B54" w:rsidRPr="00BF50CC" w:rsidRDefault="00062B54" w:rsidP="00BF50CC">
      <w:pPr>
        <w:spacing w:after="0" w:line="276" w:lineRule="auto"/>
        <w:jc w:val="both"/>
        <w:rPr>
          <w:rFonts w:ascii="Arial" w:eastAsia="Times New Roman" w:hAnsi="Arial" w:cs="Arial"/>
          <w:sz w:val="24"/>
          <w:szCs w:val="24"/>
        </w:rPr>
      </w:pPr>
      <w:r w:rsidRPr="00BF50CC">
        <w:rPr>
          <w:rFonts w:ascii="Arial" w:eastAsia="Times New Roman" w:hAnsi="Arial" w:cs="Arial"/>
          <w:sz w:val="24"/>
          <w:szCs w:val="24"/>
        </w:rPr>
        <w:t>Više nije bilo prijavljenih za raspravu, predsjednik zaključuje raspravu i prelazi na amandmane.</w:t>
      </w:r>
    </w:p>
    <w:p w14:paraId="323BCBB2" w14:textId="3B023BEA" w:rsidR="00062B54" w:rsidRPr="00BF50CC" w:rsidRDefault="00062B54" w:rsidP="00BF50CC">
      <w:pPr>
        <w:spacing w:after="0" w:line="276" w:lineRule="auto"/>
        <w:jc w:val="both"/>
        <w:rPr>
          <w:rFonts w:ascii="Arial" w:eastAsia="Times New Roman" w:hAnsi="Arial" w:cs="Arial"/>
          <w:sz w:val="24"/>
          <w:szCs w:val="24"/>
        </w:rPr>
      </w:pPr>
    </w:p>
    <w:p w14:paraId="5FC14816" w14:textId="221E8CC1" w:rsidR="00062B54" w:rsidRPr="00BF50CC" w:rsidRDefault="00062B54" w:rsidP="00BF50CC">
      <w:pPr>
        <w:spacing w:after="0" w:line="276" w:lineRule="auto"/>
        <w:jc w:val="both"/>
        <w:rPr>
          <w:rFonts w:ascii="Arial" w:eastAsia="Times New Roman" w:hAnsi="Arial" w:cs="Arial"/>
          <w:sz w:val="24"/>
          <w:szCs w:val="24"/>
        </w:rPr>
      </w:pPr>
      <w:r w:rsidRPr="00BF50CC">
        <w:rPr>
          <w:rFonts w:ascii="Arial" w:eastAsia="Times New Roman" w:hAnsi="Arial" w:cs="Arial"/>
          <w:sz w:val="24"/>
          <w:szCs w:val="24"/>
        </w:rPr>
        <w:t xml:space="preserve">Dalibor </w:t>
      </w:r>
      <w:proofErr w:type="spellStart"/>
      <w:r w:rsidRPr="00BF50CC">
        <w:rPr>
          <w:rFonts w:ascii="Arial" w:eastAsia="Times New Roman" w:hAnsi="Arial" w:cs="Arial"/>
          <w:sz w:val="24"/>
          <w:szCs w:val="24"/>
        </w:rPr>
        <w:t>Patekar</w:t>
      </w:r>
      <w:proofErr w:type="spellEnd"/>
      <w:r w:rsidRPr="00BF50CC">
        <w:rPr>
          <w:rFonts w:ascii="Arial" w:eastAsia="Times New Roman" w:hAnsi="Arial" w:cs="Arial"/>
          <w:sz w:val="24"/>
          <w:szCs w:val="24"/>
        </w:rPr>
        <w:t xml:space="preserve">: Pod ovom točkom dnevnog reda zaprimljena su četiri amandmana vijećnice Kristine Geci </w:t>
      </w:r>
      <w:proofErr w:type="spellStart"/>
      <w:r w:rsidRPr="00BF50CC">
        <w:rPr>
          <w:rFonts w:ascii="Arial" w:eastAsia="Times New Roman" w:hAnsi="Arial" w:cs="Arial"/>
          <w:sz w:val="24"/>
          <w:szCs w:val="24"/>
        </w:rPr>
        <w:t>Smoljo</w:t>
      </w:r>
      <w:proofErr w:type="spellEnd"/>
      <w:r w:rsidR="00442ECD" w:rsidRPr="00BF50CC">
        <w:rPr>
          <w:rFonts w:ascii="Arial" w:eastAsia="Times New Roman" w:hAnsi="Arial" w:cs="Arial"/>
          <w:sz w:val="24"/>
          <w:szCs w:val="24"/>
        </w:rPr>
        <w:t>:</w:t>
      </w:r>
    </w:p>
    <w:p w14:paraId="720EF4F8" w14:textId="0D5551BF" w:rsidR="00062B54" w:rsidRPr="00BF50CC" w:rsidRDefault="00062B54" w:rsidP="00BF50CC">
      <w:pPr>
        <w:spacing w:after="0" w:line="276" w:lineRule="auto"/>
        <w:jc w:val="both"/>
        <w:rPr>
          <w:rFonts w:ascii="Arial" w:eastAsia="Times New Roman" w:hAnsi="Arial" w:cs="Arial"/>
          <w:sz w:val="24"/>
          <w:szCs w:val="24"/>
        </w:rPr>
      </w:pPr>
    </w:p>
    <w:p w14:paraId="7E405D4D" w14:textId="31D0B364" w:rsidR="00062B54" w:rsidRPr="00BF50CC" w:rsidRDefault="00062B54" w:rsidP="00BF50CC">
      <w:pPr>
        <w:spacing w:after="0" w:line="276" w:lineRule="auto"/>
        <w:jc w:val="both"/>
        <w:rPr>
          <w:rFonts w:ascii="Arial" w:hAnsi="Arial" w:cs="Arial"/>
          <w:b/>
          <w:bCs/>
          <w:sz w:val="24"/>
          <w:szCs w:val="24"/>
        </w:rPr>
      </w:pPr>
      <w:r w:rsidRPr="00BF50CC">
        <w:rPr>
          <w:rFonts w:ascii="Arial" w:hAnsi="Arial" w:cs="Arial"/>
          <w:b/>
          <w:bCs/>
          <w:sz w:val="24"/>
          <w:szCs w:val="24"/>
        </w:rPr>
        <w:t xml:space="preserve">„1. AMANDMAN  </w:t>
      </w:r>
    </w:p>
    <w:p w14:paraId="06484325" w14:textId="77777777" w:rsidR="00062B54" w:rsidRPr="00BF50CC" w:rsidRDefault="00062B54" w:rsidP="00BF50CC">
      <w:pPr>
        <w:spacing w:line="276" w:lineRule="auto"/>
        <w:jc w:val="both"/>
        <w:rPr>
          <w:rFonts w:ascii="Arial" w:hAnsi="Arial" w:cs="Arial"/>
          <w:b/>
          <w:bCs/>
          <w:sz w:val="24"/>
          <w:szCs w:val="24"/>
        </w:rPr>
      </w:pPr>
    </w:p>
    <w:p w14:paraId="6ABF6F79" w14:textId="2E7EC0FF" w:rsidR="00062B54" w:rsidRPr="00BF50CC" w:rsidRDefault="00062B54" w:rsidP="00BF50CC">
      <w:pPr>
        <w:spacing w:line="276" w:lineRule="auto"/>
        <w:jc w:val="both"/>
        <w:rPr>
          <w:rFonts w:ascii="Arial" w:hAnsi="Arial" w:cs="Arial"/>
          <w:sz w:val="24"/>
          <w:szCs w:val="24"/>
        </w:rPr>
      </w:pPr>
      <w:r w:rsidRPr="00BF50CC">
        <w:rPr>
          <w:rFonts w:ascii="Arial" w:hAnsi="Arial" w:cs="Arial"/>
          <w:sz w:val="24"/>
          <w:szCs w:val="24"/>
        </w:rPr>
        <w:t>Na temelju članka 85. Poslovnika o radu Gradskog vijeća Grada Ivanca (Službeni vjesnik Varaždinske županije br. 20/2018), kao vijećnica Narodne stranke Reformisti podnosim:</w:t>
      </w:r>
    </w:p>
    <w:p w14:paraId="4D2461FA" w14:textId="77777777" w:rsidR="00062B54" w:rsidRPr="00BF50CC" w:rsidRDefault="00062B54" w:rsidP="00BF50CC">
      <w:pPr>
        <w:spacing w:after="0" w:line="276" w:lineRule="auto"/>
        <w:jc w:val="center"/>
        <w:rPr>
          <w:rFonts w:ascii="Arial" w:hAnsi="Arial" w:cs="Arial"/>
          <w:b/>
          <w:caps/>
          <w:sz w:val="24"/>
          <w:szCs w:val="24"/>
        </w:rPr>
      </w:pPr>
      <w:r w:rsidRPr="00BF50CC">
        <w:rPr>
          <w:rFonts w:ascii="Arial" w:hAnsi="Arial" w:cs="Arial"/>
          <w:b/>
          <w:caps/>
          <w:sz w:val="24"/>
          <w:szCs w:val="24"/>
        </w:rPr>
        <w:t xml:space="preserve">Amandman </w:t>
      </w:r>
    </w:p>
    <w:p w14:paraId="07CF98AD" w14:textId="77777777" w:rsidR="00062B54" w:rsidRPr="00BF50CC" w:rsidRDefault="00062B54" w:rsidP="00BF50CC">
      <w:pPr>
        <w:spacing w:after="0" w:line="276" w:lineRule="auto"/>
        <w:jc w:val="center"/>
        <w:rPr>
          <w:rFonts w:ascii="Arial" w:hAnsi="Arial" w:cs="Arial"/>
          <w:b/>
          <w:sz w:val="24"/>
          <w:szCs w:val="24"/>
        </w:rPr>
      </w:pPr>
      <w:r w:rsidRPr="00BF50CC">
        <w:rPr>
          <w:rFonts w:ascii="Arial" w:hAnsi="Arial" w:cs="Arial"/>
          <w:b/>
          <w:sz w:val="24"/>
          <w:szCs w:val="24"/>
        </w:rPr>
        <w:t>na Prijedlog Proračuna Grada Ivanca</w:t>
      </w:r>
    </w:p>
    <w:p w14:paraId="4220EB0E" w14:textId="77777777" w:rsidR="00062B54" w:rsidRPr="00BF50CC" w:rsidRDefault="00062B54" w:rsidP="00BF50CC">
      <w:pPr>
        <w:spacing w:after="0" w:line="276" w:lineRule="auto"/>
        <w:jc w:val="center"/>
        <w:rPr>
          <w:rFonts w:ascii="Arial" w:hAnsi="Arial" w:cs="Arial"/>
          <w:sz w:val="24"/>
          <w:szCs w:val="24"/>
        </w:rPr>
      </w:pPr>
      <w:r w:rsidRPr="00BF50CC">
        <w:rPr>
          <w:rFonts w:ascii="Arial" w:hAnsi="Arial" w:cs="Arial"/>
          <w:b/>
          <w:sz w:val="24"/>
          <w:szCs w:val="24"/>
        </w:rPr>
        <w:t>za 2022. godinu i projekcija za 2023. i 2024. godinu</w:t>
      </w:r>
      <w:r w:rsidRPr="00BF50CC">
        <w:rPr>
          <w:rFonts w:ascii="Arial" w:hAnsi="Arial" w:cs="Arial"/>
          <w:sz w:val="24"/>
          <w:szCs w:val="24"/>
        </w:rPr>
        <w:t xml:space="preserve"> </w:t>
      </w:r>
    </w:p>
    <w:p w14:paraId="03E6597F" w14:textId="77777777" w:rsidR="00062B54" w:rsidRPr="00BF50CC" w:rsidRDefault="00062B54" w:rsidP="00BF50CC">
      <w:pPr>
        <w:spacing w:line="276" w:lineRule="auto"/>
        <w:rPr>
          <w:rFonts w:ascii="Arial" w:hAnsi="Arial" w:cs="Arial"/>
          <w:b/>
          <w:sz w:val="24"/>
          <w:szCs w:val="24"/>
        </w:rPr>
      </w:pPr>
    </w:p>
    <w:p w14:paraId="370415B5" w14:textId="77777777" w:rsidR="00062B54" w:rsidRPr="00BF50CC" w:rsidRDefault="00062B54" w:rsidP="00BF50CC">
      <w:pPr>
        <w:spacing w:line="276" w:lineRule="auto"/>
        <w:jc w:val="both"/>
        <w:rPr>
          <w:rFonts w:ascii="Arial" w:hAnsi="Arial" w:cs="Arial"/>
          <w:sz w:val="24"/>
          <w:szCs w:val="24"/>
        </w:rPr>
      </w:pPr>
      <w:r w:rsidRPr="00BF50CC">
        <w:rPr>
          <w:rFonts w:ascii="Arial" w:hAnsi="Arial" w:cs="Arial"/>
          <w:sz w:val="24"/>
          <w:szCs w:val="24"/>
        </w:rPr>
        <w:t>U Prijedlogu Proračuna Grada Ivanca</w:t>
      </w:r>
      <w:r w:rsidRPr="00BF50CC">
        <w:rPr>
          <w:rFonts w:ascii="Arial" w:hAnsi="Arial" w:cs="Arial"/>
          <w:b/>
          <w:sz w:val="24"/>
          <w:szCs w:val="24"/>
        </w:rPr>
        <w:t xml:space="preserve"> </w:t>
      </w:r>
      <w:r w:rsidRPr="00BF50CC">
        <w:rPr>
          <w:rFonts w:ascii="Arial" w:hAnsi="Arial" w:cs="Arial"/>
          <w:sz w:val="24"/>
          <w:szCs w:val="24"/>
        </w:rPr>
        <w:t xml:space="preserve">za 2022. godinu i projekcija za 2023. i 2024. godinu predlaže se slijedeće: </w:t>
      </w:r>
    </w:p>
    <w:p w14:paraId="4920A1B5" w14:textId="77777777" w:rsidR="00062B54" w:rsidRPr="00BF50CC" w:rsidRDefault="00062B54" w:rsidP="00077A86">
      <w:pPr>
        <w:numPr>
          <w:ilvl w:val="0"/>
          <w:numId w:val="7"/>
        </w:numPr>
        <w:suppressAutoHyphens/>
        <w:autoSpaceDN w:val="0"/>
        <w:spacing w:after="0" w:line="276" w:lineRule="auto"/>
        <w:ind w:left="284"/>
        <w:jc w:val="both"/>
        <w:textAlignment w:val="baseline"/>
        <w:rPr>
          <w:rFonts w:ascii="Arial" w:hAnsi="Arial" w:cs="Arial"/>
          <w:sz w:val="24"/>
          <w:szCs w:val="24"/>
        </w:rPr>
      </w:pPr>
      <w:r w:rsidRPr="00BF50CC">
        <w:rPr>
          <w:rFonts w:ascii="Arial" w:hAnsi="Arial" w:cs="Arial"/>
          <w:sz w:val="24"/>
          <w:szCs w:val="24"/>
        </w:rPr>
        <w:t xml:space="preserve">U Razdjelu 002 - Upravni odjel za poslove gradonačelnika, Glava 00201 - Upravni odjel za poslove gradonačelnika, Program 1003 - Financiranje osnovnih aktivnosti, </w:t>
      </w:r>
      <w:r w:rsidRPr="00BF50CC">
        <w:rPr>
          <w:rFonts w:ascii="Arial" w:hAnsi="Arial" w:cs="Arial"/>
          <w:sz w:val="24"/>
          <w:szCs w:val="24"/>
        </w:rPr>
        <w:lastRenderedPageBreak/>
        <w:t>Aktivnost A100007 Odnosi s javnošću, informiranje i promidžba smanjuje se za iznos od 100.000,00 kuna, tako da novi iznos glasi 216.626,00 kuna</w:t>
      </w:r>
    </w:p>
    <w:p w14:paraId="1AE14839" w14:textId="77777777" w:rsidR="00961AFD" w:rsidRDefault="00961AFD" w:rsidP="00961AFD">
      <w:pPr>
        <w:suppressAutoHyphens/>
        <w:autoSpaceDN w:val="0"/>
        <w:spacing w:after="0" w:line="276" w:lineRule="auto"/>
        <w:ind w:left="284"/>
        <w:jc w:val="both"/>
        <w:textAlignment w:val="baseline"/>
        <w:rPr>
          <w:rFonts w:ascii="Arial" w:hAnsi="Arial" w:cs="Arial"/>
          <w:sz w:val="24"/>
          <w:szCs w:val="24"/>
        </w:rPr>
      </w:pPr>
    </w:p>
    <w:p w14:paraId="0A2E3EF8" w14:textId="162B6C2A" w:rsidR="00062B54" w:rsidRPr="00BF50CC" w:rsidRDefault="00062B54" w:rsidP="00077A86">
      <w:pPr>
        <w:numPr>
          <w:ilvl w:val="0"/>
          <w:numId w:val="7"/>
        </w:numPr>
        <w:suppressAutoHyphens/>
        <w:autoSpaceDN w:val="0"/>
        <w:spacing w:after="0" w:line="276" w:lineRule="auto"/>
        <w:ind w:left="284"/>
        <w:jc w:val="both"/>
        <w:textAlignment w:val="baseline"/>
        <w:rPr>
          <w:rFonts w:ascii="Arial" w:hAnsi="Arial" w:cs="Arial"/>
          <w:sz w:val="24"/>
          <w:szCs w:val="24"/>
        </w:rPr>
      </w:pPr>
      <w:r w:rsidRPr="00BF50CC">
        <w:rPr>
          <w:rFonts w:ascii="Arial" w:hAnsi="Arial" w:cs="Arial"/>
          <w:sz w:val="24"/>
          <w:szCs w:val="24"/>
        </w:rPr>
        <w:t>U računu prihoda i rashoda broj konta 6 Prihodi poslovanja, 61 Prihodi od poreza, 614 Porezi na robu i usluge, smanjuje se za iznos od 100.000,00 kuna te novi iznos iznosi 205.000,00 kuna</w:t>
      </w:r>
    </w:p>
    <w:p w14:paraId="2B3267FE" w14:textId="77777777" w:rsidR="00062B54" w:rsidRPr="00BF50CC" w:rsidRDefault="00062B54" w:rsidP="00BF50CC">
      <w:pPr>
        <w:spacing w:line="276" w:lineRule="auto"/>
        <w:jc w:val="both"/>
        <w:rPr>
          <w:rFonts w:ascii="Arial" w:hAnsi="Arial" w:cs="Arial"/>
          <w:sz w:val="24"/>
          <w:szCs w:val="24"/>
        </w:rPr>
      </w:pPr>
    </w:p>
    <w:p w14:paraId="020FEC0F" w14:textId="7B4204FD" w:rsidR="00062B54" w:rsidRPr="00BF50CC" w:rsidRDefault="00062B54" w:rsidP="00BF50CC">
      <w:pPr>
        <w:spacing w:line="276" w:lineRule="auto"/>
        <w:jc w:val="center"/>
        <w:rPr>
          <w:rFonts w:ascii="Arial" w:hAnsi="Arial" w:cs="Arial"/>
          <w:b/>
          <w:sz w:val="24"/>
          <w:szCs w:val="24"/>
        </w:rPr>
      </w:pPr>
      <w:r w:rsidRPr="00BF50CC">
        <w:rPr>
          <w:rFonts w:ascii="Arial" w:hAnsi="Arial" w:cs="Arial"/>
          <w:b/>
          <w:sz w:val="24"/>
          <w:szCs w:val="24"/>
        </w:rPr>
        <w:t>O b r a z l o ž e n j e</w:t>
      </w:r>
    </w:p>
    <w:p w14:paraId="37DFB96A" w14:textId="77777777" w:rsidR="00062B54" w:rsidRPr="00BF50CC" w:rsidRDefault="00062B54" w:rsidP="00BF50CC">
      <w:pPr>
        <w:spacing w:line="276" w:lineRule="auto"/>
        <w:jc w:val="both"/>
        <w:rPr>
          <w:rFonts w:ascii="Arial" w:hAnsi="Arial" w:cs="Arial"/>
          <w:sz w:val="24"/>
          <w:szCs w:val="24"/>
        </w:rPr>
      </w:pPr>
      <w:r w:rsidRPr="00BF50CC">
        <w:rPr>
          <w:rFonts w:ascii="Arial" w:hAnsi="Arial" w:cs="Arial"/>
          <w:sz w:val="24"/>
          <w:szCs w:val="24"/>
        </w:rPr>
        <w:t xml:space="preserve">Dio sredstava namijenjenih za informiranje i promidžbu Grada Ivanca u iznosu od 100.000,00 kuna umanjuje se u korist ukidanja Poreza na potrošnju kojim grad godišnje uprihodi cca 100.000 kuna. Smatramo da bi trajnim ukidanjem Poreza na potrošnju pomogli ugostiteljima koji su najviše osjetili teret pandemije </w:t>
      </w:r>
      <w:proofErr w:type="spellStart"/>
      <w:r w:rsidRPr="00BF50CC">
        <w:rPr>
          <w:rFonts w:ascii="Arial" w:hAnsi="Arial" w:cs="Arial"/>
          <w:sz w:val="24"/>
          <w:szCs w:val="24"/>
        </w:rPr>
        <w:t>koronavirusa</w:t>
      </w:r>
      <w:proofErr w:type="spellEnd"/>
      <w:r w:rsidRPr="00BF50CC">
        <w:rPr>
          <w:rFonts w:ascii="Arial" w:hAnsi="Arial" w:cs="Arial"/>
          <w:sz w:val="24"/>
          <w:szCs w:val="24"/>
        </w:rPr>
        <w:t xml:space="preserve"> i zavrijedili su takvu vrstu susretljivosti od strane Grada Ivanca.</w:t>
      </w:r>
    </w:p>
    <w:p w14:paraId="1CD8F9AB" w14:textId="77777777" w:rsidR="00062B54" w:rsidRPr="00BF50CC" w:rsidRDefault="00062B54" w:rsidP="00BF50CC">
      <w:pPr>
        <w:spacing w:after="0" w:line="276" w:lineRule="auto"/>
        <w:jc w:val="right"/>
        <w:rPr>
          <w:rFonts w:ascii="Arial" w:hAnsi="Arial" w:cs="Arial"/>
          <w:sz w:val="24"/>
          <w:szCs w:val="24"/>
        </w:rPr>
      </w:pPr>
      <w:r w:rsidRPr="00BF50CC">
        <w:rPr>
          <w:rFonts w:ascii="Arial" w:hAnsi="Arial" w:cs="Arial"/>
          <w:sz w:val="24"/>
          <w:szCs w:val="24"/>
        </w:rPr>
        <w:t>Vijećnica Gradskog vijeća Grada Ivanca</w:t>
      </w:r>
    </w:p>
    <w:p w14:paraId="40F9775C" w14:textId="6CECF1CE" w:rsidR="00062B54" w:rsidRPr="00BF50CC" w:rsidRDefault="00062B54" w:rsidP="00BF50CC">
      <w:pPr>
        <w:spacing w:after="0" w:line="276" w:lineRule="auto"/>
        <w:rPr>
          <w:rFonts w:ascii="Arial" w:hAnsi="Arial" w:cs="Arial"/>
          <w:sz w:val="24"/>
          <w:szCs w:val="24"/>
        </w:rPr>
      </w:pPr>
      <w:r w:rsidRPr="00BF50CC">
        <w:rPr>
          <w:rFonts w:ascii="Arial" w:hAnsi="Arial" w:cs="Arial"/>
          <w:sz w:val="24"/>
          <w:szCs w:val="24"/>
        </w:rPr>
        <w:t xml:space="preserve">                                                                                                  Kristina Geci </w:t>
      </w:r>
      <w:proofErr w:type="spellStart"/>
      <w:r w:rsidRPr="00BF50CC">
        <w:rPr>
          <w:rFonts w:ascii="Arial" w:hAnsi="Arial" w:cs="Arial"/>
          <w:sz w:val="24"/>
          <w:szCs w:val="24"/>
        </w:rPr>
        <w:t>Smoljo</w:t>
      </w:r>
      <w:proofErr w:type="spellEnd"/>
      <w:r w:rsidRPr="00BF50CC">
        <w:rPr>
          <w:rFonts w:ascii="Arial" w:hAnsi="Arial" w:cs="Arial"/>
          <w:sz w:val="24"/>
          <w:szCs w:val="24"/>
        </w:rPr>
        <w:t>“</w:t>
      </w:r>
    </w:p>
    <w:p w14:paraId="67671A02" w14:textId="77777777" w:rsidR="00062B54" w:rsidRPr="00BF50CC" w:rsidRDefault="00062B54" w:rsidP="00BF50CC">
      <w:pPr>
        <w:tabs>
          <w:tab w:val="left" w:pos="426"/>
        </w:tabs>
        <w:spacing w:line="276" w:lineRule="auto"/>
        <w:jc w:val="both"/>
        <w:rPr>
          <w:rFonts w:ascii="Arial" w:hAnsi="Arial" w:cs="Arial"/>
          <w:sz w:val="24"/>
          <w:szCs w:val="24"/>
        </w:rPr>
      </w:pPr>
      <w:bookmarkStart w:id="7" w:name="_Hlk90545835"/>
    </w:p>
    <w:p w14:paraId="3D64DA97" w14:textId="4F9C78B0" w:rsidR="00062B54" w:rsidRDefault="00062B54" w:rsidP="00BF50CC">
      <w:pPr>
        <w:tabs>
          <w:tab w:val="left" w:pos="426"/>
        </w:tabs>
        <w:spacing w:line="276" w:lineRule="auto"/>
        <w:jc w:val="both"/>
        <w:rPr>
          <w:rFonts w:ascii="Arial" w:hAnsi="Arial" w:cs="Arial"/>
          <w:sz w:val="24"/>
          <w:szCs w:val="24"/>
        </w:rPr>
      </w:pPr>
      <w:r w:rsidRPr="00BF50CC">
        <w:rPr>
          <w:rFonts w:ascii="Arial" w:hAnsi="Arial" w:cs="Arial"/>
          <w:sz w:val="24"/>
          <w:szCs w:val="24"/>
        </w:rPr>
        <w:t xml:space="preserve">Dalibor </w:t>
      </w:r>
      <w:proofErr w:type="spellStart"/>
      <w:r w:rsidRPr="00BF50CC">
        <w:rPr>
          <w:rFonts w:ascii="Arial" w:hAnsi="Arial" w:cs="Arial"/>
          <w:sz w:val="24"/>
          <w:szCs w:val="24"/>
        </w:rPr>
        <w:t>Patekar</w:t>
      </w:r>
      <w:proofErr w:type="spellEnd"/>
      <w:r w:rsidRPr="00BF50CC">
        <w:rPr>
          <w:rFonts w:ascii="Arial" w:hAnsi="Arial" w:cs="Arial"/>
          <w:sz w:val="24"/>
          <w:szCs w:val="24"/>
        </w:rPr>
        <w:t>: Sukladno članku 85. Poslovnika, pozivam gradonačelnika da se izjasni o podnijetom amandmanu</w:t>
      </w:r>
      <w:r w:rsidR="009F6781" w:rsidRPr="00BF50CC">
        <w:rPr>
          <w:rFonts w:ascii="Arial" w:hAnsi="Arial" w:cs="Arial"/>
          <w:sz w:val="24"/>
          <w:szCs w:val="24"/>
        </w:rPr>
        <w:t>.</w:t>
      </w:r>
    </w:p>
    <w:p w14:paraId="40CEEACE" w14:textId="77777777" w:rsidR="00961AFD" w:rsidRPr="00961AFD" w:rsidRDefault="00961AFD" w:rsidP="00BF50CC">
      <w:pPr>
        <w:tabs>
          <w:tab w:val="left" w:pos="426"/>
        </w:tabs>
        <w:spacing w:line="276" w:lineRule="auto"/>
        <w:jc w:val="both"/>
        <w:rPr>
          <w:rFonts w:ascii="Arial" w:hAnsi="Arial" w:cs="Arial"/>
          <w:sz w:val="2"/>
          <w:szCs w:val="2"/>
        </w:rPr>
      </w:pPr>
    </w:p>
    <w:p w14:paraId="2F6E549A" w14:textId="29CDA069" w:rsidR="00961AFD" w:rsidRDefault="00062B54" w:rsidP="001E19F9">
      <w:pPr>
        <w:spacing w:line="276" w:lineRule="auto"/>
        <w:jc w:val="both"/>
        <w:rPr>
          <w:rFonts w:ascii="Arial" w:hAnsi="Arial" w:cs="Arial"/>
          <w:sz w:val="24"/>
          <w:szCs w:val="24"/>
        </w:rPr>
      </w:pPr>
      <w:r w:rsidRPr="00BF50CC">
        <w:rPr>
          <w:rFonts w:ascii="Arial" w:hAnsi="Arial" w:cs="Arial"/>
          <w:sz w:val="24"/>
          <w:szCs w:val="24"/>
        </w:rPr>
        <w:t xml:space="preserve">Milorad Batinić: </w:t>
      </w:r>
      <w:r w:rsidR="00442ECD" w:rsidRPr="00BF50CC">
        <w:rPr>
          <w:rFonts w:ascii="Arial" w:hAnsi="Arial" w:cs="Arial"/>
          <w:sz w:val="24"/>
          <w:szCs w:val="24"/>
        </w:rPr>
        <w:t>Amandman se ne prihvaća iz jednog tehničkog razloga</w:t>
      </w:r>
      <w:r w:rsidR="009F6781" w:rsidRPr="00BF50CC">
        <w:rPr>
          <w:rFonts w:ascii="Arial" w:hAnsi="Arial" w:cs="Arial"/>
          <w:sz w:val="24"/>
          <w:szCs w:val="24"/>
        </w:rPr>
        <w:t>, kasnije ću objasniti i programski dio</w:t>
      </w:r>
      <w:r w:rsidR="00442ECD" w:rsidRPr="00BF50CC">
        <w:rPr>
          <w:rFonts w:ascii="Arial" w:hAnsi="Arial" w:cs="Arial"/>
          <w:sz w:val="24"/>
          <w:szCs w:val="24"/>
        </w:rPr>
        <w:t xml:space="preserve">. Zakonom o lokalnim porezima i nastavno </w:t>
      </w:r>
      <w:r w:rsidR="009F6781" w:rsidRPr="00BF50CC">
        <w:rPr>
          <w:rFonts w:ascii="Arial" w:hAnsi="Arial" w:cs="Arial"/>
          <w:sz w:val="24"/>
          <w:szCs w:val="24"/>
        </w:rPr>
        <w:t>O</w:t>
      </w:r>
      <w:r w:rsidR="00442ECD" w:rsidRPr="00BF50CC">
        <w:rPr>
          <w:rFonts w:ascii="Arial" w:hAnsi="Arial" w:cs="Arial"/>
          <w:sz w:val="24"/>
          <w:szCs w:val="24"/>
        </w:rPr>
        <w:t>dlukom o porezima Grada Ivanca gdje je propisan rok 15. prosinca tekuće godine za donošenje odluke o visini ili ukidanju poreza na potrošnju, predloženi amandman nije u skladu sa Zakonom i ne može se prihvatiti.</w:t>
      </w:r>
    </w:p>
    <w:p w14:paraId="508F98FC" w14:textId="77777777" w:rsidR="00961AFD" w:rsidRPr="00961AFD" w:rsidRDefault="00961AFD" w:rsidP="001E19F9">
      <w:pPr>
        <w:spacing w:line="276" w:lineRule="auto"/>
        <w:jc w:val="both"/>
        <w:rPr>
          <w:rFonts w:ascii="Arial" w:hAnsi="Arial" w:cs="Arial"/>
          <w:sz w:val="2"/>
          <w:szCs w:val="2"/>
        </w:rPr>
      </w:pPr>
    </w:p>
    <w:p w14:paraId="7919CD75" w14:textId="5D12A5C5" w:rsidR="009F6781" w:rsidRDefault="00062B54" w:rsidP="001E19F9">
      <w:pPr>
        <w:spacing w:line="276" w:lineRule="auto"/>
        <w:jc w:val="both"/>
        <w:rPr>
          <w:rFonts w:ascii="Arial" w:hAnsi="Arial" w:cs="Arial"/>
          <w:sz w:val="24"/>
          <w:szCs w:val="24"/>
        </w:rPr>
      </w:pPr>
      <w:r w:rsidRPr="00BF50CC">
        <w:rPr>
          <w:rFonts w:ascii="Arial" w:hAnsi="Arial" w:cs="Arial"/>
          <w:sz w:val="24"/>
          <w:szCs w:val="24"/>
        </w:rPr>
        <w:t xml:space="preserve">Predsjednik Vijeća Zahvaljujem gradonačelniku te obzirom na očitovanje gradonačelnika, pita vijećnicu Geci </w:t>
      </w:r>
      <w:proofErr w:type="spellStart"/>
      <w:r w:rsidRPr="00BF50CC">
        <w:rPr>
          <w:rFonts w:ascii="Arial" w:hAnsi="Arial" w:cs="Arial"/>
          <w:sz w:val="24"/>
          <w:szCs w:val="24"/>
        </w:rPr>
        <w:t>Smoljo</w:t>
      </w:r>
      <w:proofErr w:type="spellEnd"/>
      <w:r w:rsidRPr="00BF50CC">
        <w:rPr>
          <w:rFonts w:ascii="Arial" w:hAnsi="Arial" w:cs="Arial"/>
          <w:sz w:val="24"/>
          <w:szCs w:val="24"/>
        </w:rPr>
        <w:t xml:space="preserve"> želi li se očitovati.</w:t>
      </w:r>
    </w:p>
    <w:p w14:paraId="0536691E" w14:textId="77777777" w:rsidR="001E19F9" w:rsidRPr="00961AFD" w:rsidRDefault="001E19F9" w:rsidP="001E19F9">
      <w:pPr>
        <w:spacing w:line="276" w:lineRule="auto"/>
        <w:jc w:val="both"/>
        <w:rPr>
          <w:rFonts w:ascii="Arial" w:hAnsi="Arial" w:cs="Arial"/>
          <w:sz w:val="2"/>
          <w:szCs w:val="2"/>
        </w:rPr>
      </w:pPr>
    </w:p>
    <w:p w14:paraId="4359D6BE" w14:textId="2FECE845" w:rsidR="00323535" w:rsidRDefault="00062B54" w:rsidP="00E11CE7">
      <w:pPr>
        <w:spacing w:line="276" w:lineRule="auto"/>
        <w:jc w:val="both"/>
        <w:rPr>
          <w:rFonts w:ascii="Arial" w:hAnsi="Arial" w:cs="Arial"/>
          <w:sz w:val="24"/>
          <w:szCs w:val="24"/>
        </w:rPr>
      </w:pPr>
      <w:r w:rsidRPr="00BF50CC">
        <w:rPr>
          <w:rFonts w:ascii="Arial" w:hAnsi="Arial" w:cs="Arial"/>
          <w:sz w:val="24"/>
          <w:szCs w:val="24"/>
        </w:rPr>
        <w:t xml:space="preserve">Kristina Geci </w:t>
      </w:r>
      <w:proofErr w:type="spellStart"/>
      <w:r w:rsidRPr="00BF50CC">
        <w:rPr>
          <w:rFonts w:ascii="Arial" w:hAnsi="Arial" w:cs="Arial"/>
          <w:sz w:val="24"/>
          <w:szCs w:val="24"/>
        </w:rPr>
        <w:t>Smoljo</w:t>
      </w:r>
      <w:proofErr w:type="spellEnd"/>
      <w:r w:rsidRPr="00BF50CC">
        <w:rPr>
          <w:rFonts w:ascii="Arial" w:hAnsi="Arial" w:cs="Arial"/>
          <w:sz w:val="24"/>
          <w:szCs w:val="24"/>
        </w:rPr>
        <w:t>:</w:t>
      </w:r>
      <w:r w:rsidR="00442ECD" w:rsidRPr="00BF50CC">
        <w:rPr>
          <w:rFonts w:ascii="Arial" w:hAnsi="Arial" w:cs="Arial"/>
          <w:sz w:val="24"/>
          <w:szCs w:val="24"/>
        </w:rPr>
        <w:t xml:space="preserve"> </w:t>
      </w:r>
      <w:r w:rsidR="00323535" w:rsidRPr="00BF50CC">
        <w:rPr>
          <w:rFonts w:ascii="Arial" w:hAnsi="Arial" w:cs="Arial"/>
          <w:sz w:val="24"/>
          <w:szCs w:val="24"/>
        </w:rPr>
        <w:t>Govorimo o 15. prosinca, sjednica je danas 16.12,</w:t>
      </w:r>
      <w:r w:rsidR="009F6781" w:rsidRPr="00BF50CC">
        <w:rPr>
          <w:rFonts w:ascii="Arial" w:hAnsi="Arial" w:cs="Arial"/>
          <w:sz w:val="24"/>
          <w:szCs w:val="24"/>
        </w:rPr>
        <w:t xml:space="preserve"> </w:t>
      </w:r>
      <w:r w:rsidR="00323535" w:rsidRPr="00BF50CC">
        <w:rPr>
          <w:rFonts w:ascii="Arial" w:hAnsi="Arial" w:cs="Arial"/>
          <w:sz w:val="24"/>
          <w:szCs w:val="24"/>
        </w:rPr>
        <w:t>a amandman je podnijet 14.12., tako da je sada bila prilika, prije nije bilo prilike. Vjerojatno će još biti prilike.</w:t>
      </w:r>
    </w:p>
    <w:p w14:paraId="2E97680C" w14:textId="77777777" w:rsidR="00961AFD" w:rsidRPr="00961AFD" w:rsidRDefault="00961AFD" w:rsidP="00E11CE7">
      <w:pPr>
        <w:spacing w:line="276" w:lineRule="auto"/>
        <w:jc w:val="both"/>
        <w:rPr>
          <w:rFonts w:ascii="Arial" w:hAnsi="Arial" w:cs="Arial"/>
          <w:sz w:val="2"/>
          <w:szCs w:val="2"/>
        </w:rPr>
      </w:pPr>
    </w:p>
    <w:p w14:paraId="75E38ECD" w14:textId="0050D2F9" w:rsidR="00323535" w:rsidRPr="00BF50CC" w:rsidRDefault="00323535" w:rsidP="00E11CE7">
      <w:pPr>
        <w:spacing w:line="276" w:lineRule="auto"/>
        <w:jc w:val="both"/>
        <w:rPr>
          <w:rFonts w:ascii="Arial" w:hAnsi="Arial" w:cs="Arial"/>
          <w:sz w:val="24"/>
          <w:szCs w:val="24"/>
        </w:rPr>
      </w:pPr>
      <w:r w:rsidRPr="00BF50CC">
        <w:rPr>
          <w:rFonts w:ascii="Arial" w:hAnsi="Arial" w:cs="Arial"/>
          <w:sz w:val="24"/>
          <w:szCs w:val="24"/>
        </w:rPr>
        <w:t xml:space="preserve">Milorad Batinić: </w:t>
      </w:r>
      <w:r w:rsidR="009F6781" w:rsidRPr="00BF50CC">
        <w:rPr>
          <w:rFonts w:ascii="Arial" w:hAnsi="Arial" w:cs="Arial"/>
          <w:sz w:val="24"/>
          <w:szCs w:val="24"/>
        </w:rPr>
        <w:t>O</w:t>
      </w:r>
      <w:r w:rsidRPr="00BF50CC">
        <w:rPr>
          <w:rFonts w:ascii="Arial" w:hAnsi="Arial" w:cs="Arial"/>
          <w:sz w:val="24"/>
          <w:szCs w:val="24"/>
        </w:rPr>
        <w:t xml:space="preserve">dluku o porezima Grada Ivanca donosi Gradsko vijeće. Točka dnevnog reda biti odluka o ukidanju poreza na potrošnju ili umanjenju i tada onda može i u sklopu toga </w:t>
      </w:r>
      <w:r w:rsidR="009F6781" w:rsidRPr="00BF50CC">
        <w:rPr>
          <w:rFonts w:ascii="Arial" w:hAnsi="Arial" w:cs="Arial"/>
          <w:sz w:val="24"/>
          <w:szCs w:val="24"/>
        </w:rPr>
        <w:t xml:space="preserve">biti </w:t>
      </w:r>
      <w:r w:rsidRPr="00BF50CC">
        <w:rPr>
          <w:rFonts w:ascii="Arial" w:hAnsi="Arial" w:cs="Arial"/>
          <w:sz w:val="24"/>
          <w:szCs w:val="24"/>
        </w:rPr>
        <w:t>amandman na proračun ili ga ne bi bilo kad bi ukinuli taj p</w:t>
      </w:r>
      <w:r w:rsidR="009F6781" w:rsidRPr="00BF50CC">
        <w:rPr>
          <w:rFonts w:ascii="Arial" w:hAnsi="Arial" w:cs="Arial"/>
          <w:sz w:val="24"/>
          <w:szCs w:val="24"/>
        </w:rPr>
        <w:t>orez</w:t>
      </w:r>
      <w:r w:rsidRPr="00BF50CC">
        <w:rPr>
          <w:rFonts w:ascii="Arial" w:hAnsi="Arial" w:cs="Arial"/>
          <w:sz w:val="24"/>
          <w:szCs w:val="24"/>
        </w:rPr>
        <w:t>. Htio bih radi javnosti, radi svih vas pojasniti. Ne mogu se složiti</w:t>
      </w:r>
      <w:r w:rsidR="009F6781" w:rsidRPr="00BF50CC">
        <w:rPr>
          <w:rFonts w:ascii="Arial" w:hAnsi="Arial" w:cs="Arial"/>
          <w:sz w:val="24"/>
          <w:szCs w:val="24"/>
        </w:rPr>
        <w:t xml:space="preserve"> tu</w:t>
      </w:r>
      <w:r w:rsidRPr="00BF50CC">
        <w:rPr>
          <w:rFonts w:ascii="Arial" w:hAnsi="Arial" w:cs="Arial"/>
          <w:sz w:val="24"/>
          <w:szCs w:val="24"/>
        </w:rPr>
        <w:t xml:space="preserve">, nije mi jasno, smanjuje se iznos, </w:t>
      </w:r>
      <w:r w:rsidR="009F6781" w:rsidRPr="00BF50CC">
        <w:rPr>
          <w:rFonts w:ascii="Arial" w:hAnsi="Arial" w:cs="Arial"/>
          <w:sz w:val="24"/>
          <w:szCs w:val="24"/>
        </w:rPr>
        <w:t xml:space="preserve">inače </w:t>
      </w:r>
      <w:r w:rsidRPr="00BF50CC">
        <w:rPr>
          <w:rFonts w:ascii="Arial" w:hAnsi="Arial" w:cs="Arial"/>
          <w:sz w:val="24"/>
          <w:szCs w:val="24"/>
        </w:rPr>
        <w:t xml:space="preserve">prihod od poreza na potrošnju, prije </w:t>
      </w:r>
      <w:proofErr w:type="spellStart"/>
      <w:r w:rsidRPr="00BF50CC">
        <w:rPr>
          <w:rFonts w:ascii="Arial" w:hAnsi="Arial" w:cs="Arial"/>
          <w:sz w:val="24"/>
          <w:szCs w:val="24"/>
        </w:rPr>
        <w:t>covida</w:t>
      </w:r>
      <w:proofErr w:type="spellEnd"/>
      <w:r w:rsidRPr="00BF50CC">
        <w:rPr>
          <w:rFonts w:ascii="Arial" w:hAnsi="Arial" w:cs="Arial"/>
          <w:sz w:val="24"/>
          <w:szCs w:val="24"/>
        </w:rPr>
        <w:t xml:space="preserve"> </w:t>
      </w:r>
      <w:r w:rsidR="009F6781" w:rsidRPr="00BF50CC">
        <w:rPr>
          <w:rFonts w:ascii="Arial" w:hAnsi="Arial" w:cs="Arial"/>
          <w:sz w:val="24"/>
          <w:szCs w:val="24"/>
        </w:rPr>
        <w:t>iznosio je oko</w:t>
      </w:r>
      <w:r w:rsidRPr="00BF50CC">
        <w:rPr>
          <w:rFonts w:ascii="Arial" w:hAnsi="Arial" w:cs="Arial"/>
          <w:sz w:val="24"/>
          <w:szCs w:val="24"/>
        </w:rPr>
        <w:t>300 tisuća kuna, tako da tu nije jasno da li ste mislili na umanjenje ili na potpuno ukidanje. U jednom dijelu iz brojki se vidi umanjenje, a u drugom dijelu govorite o ukidanju.</w:t>
      </w:r>
    </w:p>
    <w:p w14:paraId="3E7E0FCF" w14:textId="36BD5A83" w:rsidR="00323535" w:rsidRDefault="00323535" w:rsidP="00E11CE7">
      <w:pPr>
        <w:spacing w:line="276" w:lineRule="auto"/>
        <w:jc w:val="both"/>
        <w:rPr>
          <w:rFonts w:ascii="Arial" w:hAnsi="Arial" w:cs="Arial"/>
          <w:sz w:val="24"/>
          <w:szCs w:val="24"/>
        </w:rPr>
      </w:pPr>
      <w:r w:rsidRPr="00BF50CC">
        <w:rPr>
          <w:rFonts w:ascii="Arial" w:hAnsi="Arial" w:cs="Arial"/>
          <w:sz w:val="24"/>
          <w:szCs w:val="24"/>
        </w:rPr>
        <w:lastRenderedPageBreak/>
        <w:t xml:space="preserve">Kristina Geci </w:t>
      </w:r>
      <w:proofErr w:type="spellStart"/>
      <w:r w:rsidRPr="00BF50CC">
        <w:rPr>
          <w:rFonts w:ascii="Arial" w:hAnsi="Arial" w:cs="Arial"/>
          <w:sz w:val="24"/>
          <w:szCs w:val="24"/>
        </w:rPr>
        <w:t>Smoljo</w:t>
      </w:r>
      <w:proofErr w:type="spellEnd"/>
      <w:r w:rsidRPr="00BF50CC">
        <w:rPr>
          <w:rFonts w:ascii="Arial" w:hAnsi="Arial" w:cs="Arial"/>
          <w:sz w:val="24"/>
          <w:szCs w:val="24"/>
        </w:rPr>
        <w:t xml:space="preserve">: </w:t>
      </w:r>
      <w:r w:rsidR="009F6781" w:rsidRPr="00BF50CC">
        <w:rPr>
          <w:rFonts w:ascii="Arial" w:hAnsi="Arial" w:cs="Arial"/>
          <w:sz w:val="24"/>
          <w:szCs w:val="24"/>
        </w:rPr>
        <w:t>T</w:t>
      </w:r>
      <w:r w:rsidRPr="00BF50CC">
        <w:rPr>
          <w:rFonts w:ascii="Arial" w:hAnsi="Arial" w:cs="Arial"/>
          <w:sz w:val="24"/>
          <w:szCs w:val="24"/>
        </w:rPr>
        <w:t>ih 305 tisuća kuna koje su napomenuto</w:t>
      </w:r>
      <w:r w:rsidR="009F6781" w:rsidRPr="00BF50CC">
        <w:rPr>
          <w:rFonts w:ascii="Arial" w:hAnsi="Arial" w:cs="Arial"/>
          <w:sz w:val="24"/>
          <w:szCs w:val="24"/>
        </w:rPr>
        <w:t xml:space="preserve"> to nije</w:t>
      </w:r>
      <w:r w:rsidRPr="00BF50CC">
        <w:rPr>
          <w:rFonts w:ascii="Arial" w:hAnsi="Arial" w:cs="Arial"/>
          <w:sz w:val="24"/>
          <w:szCs w:val="24"/>
        </w:rPr>
        <w:t xml:space="preserve">  uključen samo porez na potrošnju, uključeni su i ostali porezi</w:t>
      </w:r>
      <w:r w:rsidR="001E19F9">
        <w:rPr>
          <w:rFonts w:ascii="Arial" w:hAnsi="Arial" w:cs="Arial"/>
          <w:sz w:val="24"/>
          <w:szCs w:val="24"/>
        </w:rPr>
        <w:t>,</w:t>
      </w:r>
      <w:r w:rsidRPr="00BF50CC">
        <w:rPr>
          <w:rFonts w:ascii="Arial" w:hAnsi="Arial" w:cs="Arial"/>
          <w:sz w:val="24"/>
          <w:szCs w:val="24"/>
        </w:rPr>
        <w:t xml:space="preserve"> porezi na imovinu i</w:t>
      </w:r>
      <w:r w:rsidR="009F6781" w:rsidRPr="00BF50CC">
        <w:rPr>
          <w:rFonts w:ascii="Arial" w:hAnsi="Arial" w:cs="Arial"/>
          <w:sz w:val="24"/>
          <w:szCs w:val="24"/>
        </w:rPr>
        <w:t xml:space="preserve">td. </w:t>
      </w:r>
      <w:r w:rsidRPr="00BF50CC">
        <w:rPr>
          <w:rFonts w:ascii="Arial" w:hAnsi="Arial" w:cs="Arial"/>
          <w:sz w:val="24"/>
          <w:szCs w:val="24"/>
        </w:rPr>
        <w:t xml:space="preserve">   </w:t>
      </w:r>
    </w:p>
    <w:p w14:paraId="103AB1A2" w14:textId="77777777" w:rsidR="00961AFD" w:rsidRPr="00961AFD" w:rsidRDefault="00961AFD" w:rsidP="00E11CE7">
      <w:pPr>
        <w:spacing w:line="276" w:lineRule="auto"/>
        <w:jc w:val="both"/>
        <w:rPr>
          <w:rFonts w:ascii="Arial" w:hAnsi="Arial" w:cs="Arial"/>
          <w:sz w:val="2"/>
          <w:szCs w:val="2"/>
        </w:rPr>
      </w:pPr>
    </w:p>
    <w:p w14:paraId="786A80B6" w14:textId="19461D96" w:rsidR="00323535" w:rsidRDefault="00323535" w:rsidP="00E11CE7">
      <w:pPr>
        <w:spacing w:line="276" w:lineRule="auto"/>
        <w:jc w:val="both"/>
        <w:rPr>
          <w:rFonts w:ascii="Arial" w:hAnsi="Arial" w:cs="Arial"/>
          <w:sz w:val="24"/>
          <w:szCs w:val="24"/>
        </w:rPr>
      </w:pPr>
      <w:r w:rsidRPr="00BF50CC">
        <w:rPr>
          <w:rFonts w:ascii="Arial" w:hAnsi="Arial" w:cs="Arial"/>
          <w:sz w:val="24"/>
          <w:szCs w:val="24"/>
        </w:rPr>
        <w:t xml:space="preserve">Milorad Batinić: Porez  na potrošnju vam je projiciran 300 tisuća kuna i porez na tvrtku 5000 kuna. </w:t>
      </w:r>
      <w:r w:rsidR="009F6781" w:rsidRPr="00BF50CC">
        <w:rPr>
          <w:rFonts w:ascii="Arial" w:hAnsi="Arial" w:cs="Arial"/>
          <w:sz w:val="24"/>
          <w:szCs w:val="24"/>
        </w:rPr>
        <w:t>P</w:t>
      </w:r>
      <w:r w:rsidRPr="00BF50CC">
        <w:rPr>
          <w:rFonts w:ascii="Arial" w:hAnsi="Arial" w:cs="Arial"/>
          <w:sz w:val="24"/>
          <w:szCs w:val="24"/>
        </w:rPr>
        <w:t>ozicija s koje skidate</w:t>
      </w:r>
      <w:r w:rsidR="009F6781" w:rsidRPr="00BF50CC">
        <w:rPr>
          <w:rFonts w:ascii="Arial" w:hAnsi="Arial" w:cs="Arial"/>
          <w:sz w:val="24"/>
          <w:szCs w:val="24"/>
        </w:rPr>
        <w:t>, odnosi s javnošću, informiranje i promidžba</w:t>
      </w:r>
      <w:r w:rsidRPr="00BF50CC">
        <w:rPr>
          <w:rFonts w:ascii="Arial" w:hAnsi="Arial" w:cs="Arial"/>
          <w:sz w:val="24"/>
          <w:szCs w:val="24"/>
        </w:rPr>
        <w:t xml:space="preserve">   smanjuje se za 100 tisuća kuna u jednom sljedećem amandmanu također, tako da ću taj dio odgovoriti</w:t>
      </w:r>
      <w:r w:rsidR="009F6781" w:rsidRPr="00BF50CC">
        <w:rPr>
          <w:rFonts w:ascii="Arial" w:hAnsi="Arial" w:cs="Arial"/>
          <w:sz w:val="24"/>
          <w:szCs w:val="24"/>
        </w:rPr>
        <w:t xml:space="preserve"> u sljedećem amandmanu.</w:t>
      </w:r>
    </w:p>
    <w:p w14:paraId="31E9B1F3" w14:textId="77777777" w:rsidR="00961AFD" w:rsidRPr="00961AFD" w:rsidRDefault="00961AFD" w:rsidP="00E11CE7">
      <w:pPr>
        <w:spacing w:line="276" w:lineRule="auto"/>
        <w:jc w:val="both"/>
        <w:rPr>
          <w:rFonts w:ascii="Arial" w:hAnsi="Arial" w:cs="Arial"/>
          <w:sz w:val="2"/>
          <w:szCs w:val="2"/>
        </w:rPr>
      </w:pPr>
    </w:p>
    <w:p w14:paraId="4FC27570" w14:textId="6D5C826E" w:rsidR="00323535" w:rsidRDefault="00262396" w:rsidP="00BF50CC">
      <w:pPr>
        <w:spacing w:line="276" w:lineRule="auto"/>
        <w:rPr>
          <w:rFonts w:ascii="Arial" w:hAnsi="Arial" w:cs="Arial"/>
          <w:sz w:val="24"/>
          <w:szCs w:val="24"/>
        </w:rPr>
      </w:pPr>
      <w:r w:rsidRPr="00BF50CC">
        <w:rPr>
          <w:rFonts w:ascii="Arial" w:hAnsi="Arial" w:cs="Arial"/>
          <w:sz w:val="24"/>
          <w:szCs w:val="24"/>
        </w:rPr>
        <w:t xml:space="preserve">Predsjednik konstatira da se za repliku javio vijećnik Zdenko </w:t>
      </w:r>
      <w:proofErr w:type="spellStart"/>
      <w:r w:rsidRPr="00BF50CC">
        <w:rPr>
          <w:rFonts w:ascii="Arial" w:hAnsi="Arial" w:cs="Arial"/>
          <w:sz w:val="24"/>
          <w:szCs w:val="24"/>
        </w:rPr>
        <w:t>Đuras</w:t>
      </w:r>
      <w:proofErr w:type="spellEnd"/>
      <w:r w:rsidRPr="00BF50CC">
        <w:rPr>
          <w:rFonts w:ascii="Arial" w:hAnsi="Arial" w:cs="Arial"/>
          <w:sz w:val="24"/>
          <w:szCs w:val="24"/>
        </w:rPr>
        <w:t>.</w:t>
      </w:r>
    </w:p>
    <w:p w14:paraId="110496EC" w14:textId="77777777" w:rsidR="00961AFD" w:rsidRPr="00961AFD" w:rsidRDefault="00961AFD" w:rsidP="00BF50CC">
      <w:pPr>
        <w:spacing w:line="276" w:lineRule="auto"/>
        <w:rPr>
          <w:rFonts w:ascii="Arial" w:hAnsi="Arial" w:cs="Arial"/>
          <w:sz w:val="2"/>
          <w:szCs w:val="2"/>
        </w:rPr>
      </w:pPr>
    </w:p>
    <w:p w14:paraId="1E1D9679" w14:textId="657E155F" w:rsidR="00323535" w:rsidRPr="00BF50CC" w:rsidRDefault="00323535" w:rsidP="00BF50CC">
      <w:pPr>
        <w:spacing w:line="276" w:lineRule="auto"/>
        <w:jc w:val="both"/>
        <w:rPr>
          <w:rFonts w:ascii="Arial" w:hAnsi="Arial" w:cs="Arial"/>
          <w:sz w:val="24"/>
          <w:szCs w:val="24"/>
        </w:rPr>
      </w:pPr>
      <w:r w:rsidRPr="00BF50CC">
        <w:rPr>
          <w:rFonts w:ascii="Arial" w:hAnsi="Arial" w:cs="Arial"/>
          <w:sz w:val="24"/>
          <w:szCs w:val="24"/>
        </w:rPr>
        <w:t xml:space="preserve">Zdenko </w:t>
      </w:r>
      <w:proofErr w:type="spellStart"/>
      <w:r w:rsidRPr="00BF50CC">
        <w:rPr>
          <w:rFonts w:ascii="Arial" w:hAnsi="Arial" w:cs="Arial"/>
          <w:sz w:val="24"/>
          <w:szCs w:val="24"/>
        </w:rPr>
        <w:t>Đuras</w:t>
      </w:r>
      <w:proofErr w:type="spellEnd"/>
      <w:r w:rsidR="00CE33C9" w:rsidRPr="00BF50CC">
        <w:rPr>
          <w:rFonts w:ascii="Arial" w:hAnsi="Arial" w:cs="Arial"/>
          <w:sz w:val="24"/>
          <w:szCs w:val="24"/>
        </w:rPr>
        <w:t>:</w:t>
      </w:r>
      <w:r w:rsidR="009F6781" w:rsidRPr="00BF50CC">
        <w:rPr>
          <w:rFonts w:ascii="Arial" w:hAnsi="Arial" w:cs="Arial"/>
          <w:sz w:val="24"/>
          <w:szCs w:val="24"/>
        </w:rPr>
        <w:t xml:space="preserve">  Napominjem </w:t>
      </w:r>
      <w:r w:rsidR="00CE33C9" w:rsidRPr="00BF50CC">
        <w:rPr>
          <w:rFonts w:ascii="Arial" w:hAnsi="Arial" w:cs="Arial"/>
          <w:sz w:val="24"/>
          <w:szCs w:val="24"/>
        </w:rPr>
        <w:t>pošto su neki od tih amandmana bili i isto naše inicijati</w:t>
      </w:r>
      <w:r w:rsidR="00262396" w:rsidRPr="00BF50CC">
        <w:rPr>
          <w:rFonts w:ascii="Arial" w:hAnsi="Arial" w:cs="Arial"/>
          <w:sz w:val="24"/>
          <w:szCs w:val="24"/>
        </w:rPr>
        <w:t>v</w:t>
      </w:r>
      <w:r w:rsidR="00CE33C9" w:rsidRPr="00BF50CC">
        <w:rPr>
          <w:rFonts w:ascii="Arial" w:hAnsi="Arial" w:cs="Arial"/>
          <w:sz w:val="24"/>
          <w:szCs w:val="24"/>
        </w:rPr>
        <w:t xml:space="preserve">e iz prošlog </w:t>
      </w:r>
      <w:r w:rsidR="00262396" w:rsidRPr="00BF50CC">
        <w:rPr>
          <w:rFonts w:ascii="Arial" w:hAnsi="Arial" w:cs="Arial"/>
          <w:sz w:val="24"/>
          <w:szCs w:val="24"/>
        </w:rPr>
        <w:t>V</w:t>
      </w:r>
      <w:r w:rsidR="00CE33C9" w:rsidRPr="00BF50CC">
        <w:rPr>
          <w:rFonts w:ascii="Arial" w:hAnsi="Arial" w:cs="Arial"/>
          <w:sz w:val="24"/>
          <w:szCs w:val="24"/>
        </w:rPr>
        <w:t xml:space="preserve">ijeća, na amandmane ćemo </w:t>
      </w:r>
      <w:r w:rsidR="00262396" w:rsidRPr="00BF50CC">
        <w:rPr>
          <w:rFonts w:ascii="Arial" w:hAnsi="Arial" w:cs="Arial"/>
          <w:sz w:val="24"/>
          <w:szCs w:val="24"/>
        </w:rPr>
        <w:t>ostati</w:t>
      </w:r>
      <w:r w:rsidR="00CE33C9" w:rsidRPr="00BF50CC">
        <w:rPr>
          <w:rFonts w:ascii="Arial" w:hAnsi="Arial" w:cs="Arial"/>
          <w:sz w:val="24"/>
          <w:szCs w:val="24"/>
        </w:rPr>
        <w:t xml:space="preserve"> suzdrža</w:t>
      </w:r>
      <w:r w:rsidR="00262396" w:rsidRPr="00BF50CC">
        <w:rPr>
          <w:rFonts w:ascii="Arial" w:hAnsi="Arial" w:cs="Arial"/>
          <w:sz w:val="24"/>
          <w:szCs w:val="24"/>
        </w:rPr>
        <w:t>n</w:t>
      </w:r>
      <w:r w:rsidR="00CE33C9" w:rsidRPr="00BF50CC">
        <w:rPr>
          <w:rFonts w:ascii="Arial" w:hAnsi="Arial" w:cs="Arial"/>
          <w:sz w:val="24"/>
          <w:szCs w:val="24"/>
        </w:rPr>
        <w:t>i i ne ulazimo u tehničku ispravnost amandmana</w:t>
      </w:r>
    </w:p>
    <w:p w14:paraId="74131DE0" w14:textId="1C6E0F7E" w:rsidR="00CE33C9" w:rsidRPr="00961AFD" w:rsidRDefault="00CE33C9" w:rsidP="00BF50CC">
      <w:pPr>
        <w:spacing w:line="276" w:lineRule="auto"/>
        <w:rPr>
          <w:rFonts w:ascii="Arial" w:hAnsi="Arial" w:cs="Arial"/>
          <w:sz w:val="2"/>
          <w:szCs w:val="2"/>
        </w:rPr>
      </w:pPr>
    </w:p>
    <w:p w14:paraId="2B2B6E29" w14:textId="781E9101" w:rsidR="00CE33C9" w:rsidRDefault="00CE33C9" w:rsidP="00E11CE7">
      <w:pPr>
        <w:spacing w:line="276" w:lineRule="auto"/>
        <w:jc w:val="both"/>
        <w:rPr>
          <w:rFonts w:ascii="Arial" w:hAnsi="Arial" w:cs="Arial"/>
          <w:sz w:val="24"/>
          <w:szCs w:val="24"/>
        </w:rPr>
      </w:pPr>
      <w:r w:rsidRPr="00BF50CC">
        <w:rPr>
          <w:rFonts w:ascii="Arial" w:hAnsi="Arial" w:cs="Arial"/>
          <w:sz w:val="24"/>
          <w:szCs w:val="24"/>
        </w:rPr>
        <w:t xml:space="preserve">Kristina Geci </w:t>
      </w:r>
      <w:proofErr w:type="spellStart"/>
      <w:r w:rsidRPr="00BF50CC">
        <w:rPr>
          <w:rFonts w:ascii="Arial" w:hAnsi="Arial" w:cs="Arial"/>
          <w:sz w:val="24"/>
          <w:szCs w:val="24"/>
        </w:rPr>
        <w:t>Smoljo</w:t>
      </w:r>
      <w:proofErr w:type="spellEnd"/>
      <w:r w:rsidRPr="00BF50CC">
        <w:rPr>
          <w:rFonts w:ascii="Arial" w:hAnsi="Arial" w:cs="Arial"/>
          <w:sz w:val="24"/>
          <w:szCs w:val="24"/>
        </w:rPr>
        <w:t xml:space="preserve">: </w:t>
      </w:r>
      <w:r w:rsidR="00262396" w:rsidRPr="00BF50CC">
        <w:rPr>
          <w:rFonts w:ascii="Arial" w:hAnsi="Arial" w:cs="Arial"/>
          <w:sz w:val="24"/>
          <w:szCs w:val="24"/>
        </w:rPr>
        <w:t>O</w:t>
      </w:r>
      <w:r w:rsidRPr="00BF50CC">
        <w:rPr>
          <w:rFonts w:ascii="Arial" w:hAnsi="Arial" w:cs="Arial"/>
          <w:sz w:val="24"/>
          <w:szCs w:val="24"/>
        </w:rPr>
        <w:t xml:space="preserve">vaj naš prijedlog, pošto je kolega </w:t>
      </w:r>
      <w:proofErr w:type="spellStart"/>
      <w:r w:rsidRPr="00BF50CC">
        <w:rPr>
          <w:rFonts w:ascii="Arial" w:hAnsi="Arial" w:cs="Arial"/>
          <w:sz w:val="24"/>
          <w:szCs w:val="24"/>
        </w:rPr>
        <w:t>Đuras</w:t>
      </w:r>
      <w:proofErr w:type="spellEnd"/>
      <w:r w:rsidRPr="00BF50CC">
        <w:rPr>
          <w:rFonts w:ascii="Arial" w:hAnsi="Arial" w:cs="Arial"/>
          <w:sz w:val="24"/>
          <w:szCs w:val="24"/>
        </w:rPr>
        <w:t xml:space="preserve"> napomenuo da se nadovezuje na njihov prijedlog, mi kao</w:t>
      </w:r>
      <w:r w:rsidR="00262396" w:rsidRPr="00BF50CC">
        <w:rPr>
          <w:rFonts w:ascii="Arial" w:hAnsi="Arial" w:cs="Arial"/>
          <w:sz w:val="24"/>
          <w:szCs w:val="24"/>
        </w:rPr>
        <w:t xml:space="preserve"> Narodna stranka - Reformisti</w:t>
      </w:r>
      <w:r w:rsidRPr="00BF50CC">
        <w:rPr>
          <w:rFonts w:ascii="Arial" w:hAnsi="Arial" w:cs="Arial"/>
          <w:sz w:val="24"/>
          <w:szCs w:val="24"/>
        </w:rPr>
        <w:t xml:space="preserve"> 2019. godine </w:t>
      </w:r>
      <w:r w:rsidR="00262396" w:rsidRPr="00BF50CC">
        <w:rPr>
          <w:rFonts w:ascii="Arial" w:hAnsi="Arial" w:cs="Arial"/>
          <w:sz w:val="24"/>
          <w:szCs w:val="24"/>
        </w:rPr>
        <w:t xml:space="preserve">također </w:t>
      </w:r>
      <w:r w:rsidRPr="00BF50CC">
        <w:rPr>
          <w:rFonts w:ascii="Arial" w:hAnsi="Arial" w:cs="Arial"/>
          <w:sz w:val="24"/>
          <w:szCs w:val="24"/>
        </w:rPr>
        <w:t xml:space="preserve">postavili smo pitanje vezano za taj porez na potrošnju. Išlo je </w:t>
      </w:r>
      <w:r w:rsidR="00262396" w:rsidRPr="00BF50CC">
        <w:rPr>
          <w:rFonts w:ascii="Arial" w:hAnsi="Arial" w:cs="Arial"/>
          <w:sz w:val="24"/>
          <w:szCs w:val="24"/>
        </w:rPr>
        <w:t xml:space="preserve"> priopćenje</w:t>
      </w:r>
      <w:r w:rsidRPr="00BF50CC">
        <w:rPr>
          <w:rFonts w:ascii="Arial" w:hAnsi="Arial" w:cs="Arial"/>
          <w:sz w:val="24"/>
          <w:szCs w:val="24"/>
        </w:rPr>
        <w:t xml:space="preserve"> i dobili smo odgovor kakav smo dobili, </w:t>
      </w:r>
      <w:r w:rsidR="00262396" w:rsidRPr="00BF50CC">
        <w:rPr>
          <w:rFonts w:ascii="Arial" w:hAnsi="Arial" w:cs="Arial"/>
          <w:sz w:val="24"/>
          <w:szCs w:val="24"/>
        </w:rPr>
        <w:t>bio je</w:t>
      </w:r>
      <w:r w:rsidRPr="00BF50CC">
        <w:rPr>
          <w:rFonts w:ascii="Arial" w:hAnsi="Arial" w:cs="Arial"/>
          <w:sz w:val="24"/>
          <w:szCs w:val="24"/>
        </w:rPr>
        <w:t xml:space="preserve"> komentira</w:t>
      </w:r>
      <w:r w:rsidR="00262396" w:rsidRPr="00BF50CC">
        <w:rPr>
          <w:rFonts w:ascii="Arial" w:hAnsi="Arial" w:cs="Arial"/>
          <w:sz w:val="24"/>
          <w:szCs w:val="24"/>
        </w:rPr>
        <w:t>n</w:t>
      </w:r>
      <w:r w:rsidRPr="00BF50CC">
        <w:rPr>
          <w:rFonts w:ascii="Arial" w:hAnsi="Arial" w:cs="Arial"/>
          <w:sz w:val="24"/>
          <w:szCs w:val="24"/>
        </w:rPr>
        <w:t>, tako da</w:t>
      </w:r>
      <w:r w:rsidR="00262396" w:rsidRPr="00BF50CC">
        <w:rPr>
          <w:rFonts w:ascii="Arial" w:hAnsi="Arial" w:cs="Arial"/>
          <w:sz w:val="24"/>
          <w:szCs w:val="24"/>
        </w:rPr>
        <w:t xml:space="preserve"> ga imamo.</w:t>
      </w:r>
    </w:p>
    <w:p w14:paraId="47ADD92F" w14:textId="77777777" w:rsidR="00961AFD" w:rsidRPr="00961AFD" w:rsidRDefault="00961AFD" w:rsidP="00E11CE7">
      <w:pPr>
        <w:spacing w:line="276" w:lineRule="auto"/>
        <w:jc w:val="both"/>
        <w:rPr>
          <w:rFonts w:ascii="Arial" w:hAnsi="Arial" w:cs="Arial"/>
          <w:sz w:val="2"/>
          <w:szCs w:val="2"/>
        </w:rPr>
      </w:pPr>
    </w:p>
    <w:p w14:paraId="024CFCAD" w14:textId="7371C9CC" w:rsidR="00062B54" w:rsidRDefault="00CE33C9" w:rsidP="00E11CE7">
      <w:pPr>
        <w:spacing w:line="276" w:lineRule="auto"/>
        <w:jc w:val="both"/>
        <w:rPr>
          <w:rFonts w:ascii="Arial" w:hAnsi="Arial" w:cs="Arial"/>
          <w:sz w:val="24"/>
          <w:szCs w:val="24"/>
        </w:rPr>
      </w:pPr>
      <w:r w:rsidRPr="00BF50CC">
        <w:rPr>
          <w:rFonts w:ascii="Arial" w:hAnsi="Arial" w:cs="Arial"/>
          <w:sz w:val="24"/>
          <w:szCs w:val="24"/>
        </w:rPr>
        <w:t xml:space="preserve">Dalibor </w:t>
      </w:r>
      <w:proofErr w:type="spellStart"/>
      <w:r w:rsidRPr="00BF50CC">
        <w:rPr>
          <w:rFonts w:ascii="Arial" w:hAnsi="Arial" w:cs="Arial"/>
          <w:sz w:val="24"/>
          <w:szCs w:val="24"/>
        </w:rPr>
        <w:t>Petekar</w:t>
      </w:r>
      <w:proofErr w:type="spellEnd"/>
      <w:r w:rsidRPr="00BF50CC">
        <w:rPr>
          <w:rFonts w:ascii="Arial" w:hAnsi="Arial" w:cs="Arial"/>
          <w:sz w:val="24"/>
          <w:szCs w:val="24"/>
        </w:rPr>
        <w:t>: Sukladno članku 85. Poslovnika vijećnici koji nisu predlagatelji amandmana nemaju pravo na repliku.</w:t>
      </w:r>
      <w:bookmarkEnd w:id="7"/>
    </w:p>
    <w:p w14:paraId="6F577C43" w14:textId="77777777" w:rsidR="00961AFD" w:rsidRPr="00961AFD" w:rsidRDefault="00961AFD" w:rsidP="00E11CE7">
      <w:pPr>
        <w:spacing w:line="276" w:lineRule="auto"/>
        <w:jc w:val="both"/>
        <w:rPr>
          <w:rFonts w:ascii="Arial" w:hAnsi="Arial" w:cs="Arial"/>
          <w:sz w:val="2"/>
          <w:szCs w:val="2"/>
        </w:rPr>
      </w:pPr>
    </w:p>
    <w:p w14:paraId="272B297C" w14:textId="0A46F893" w:rsidR="00CE33C9" w:rsidRDefault="00062B54" w:rsidP="00BF50CC">
      <w:pPr>
        <w:spacing w:line="276" w:lineRule="auto"/>
        <w:jc w:val="both"/>
        <w:rPr>
          <w:rFonts w:ascii="Arial" w:hAnsi="Arial" w:cs="Arial"/>
          <w:sz w:val="24"/>
          <w:szCs w:val="24"/>
        </w:rPr>
      </w:pPr>
      <w:r w:rsidRPr="00BF50CC">
        <w:rPr>
          <w:rFonts w:ascii="Arial" w:hAnsi="Arial" w:cs="Arial"/>
          <w:sz w:val="24"/>
          <w:szCs w:val="24"/>
        </w:rPr>
        <w:t xml:space="preserve">Dalibor </w:t>
      </w:r>
      <w:proofErr w:type="spellStart"/>
      <w:r w:rsidRPr="00BF50CC">
        <w:rPr>
          <w:rFonts w:ascii="Arial" w:hAnsi="Arial" w:cs="Arial"/>
          <w:sz w:val="24"/>
          <w:szCs w:val="24"/>
        </w:rPr>
        <w:t>Patekar</w:t>
      </w:r>
      <w:proofErr w:type="spellEnd"/>
      <w:r w:rsidRPr="00BF50CC">
        <w:rPr>
          <w:rFonts w:ascii="Arial" w:hAnsi="Arial" w:cs="Arial"/>
          <w:sz w:val="24"/>
          <w:szCs w:val="24"/>
        </w:rPr>
        <w:t>: S obzirom da amandman nije u skladu sa Zakonom o proračunu, o istom se ne glasa.</w:t>
      </w:r>
    </w:p>
    <w:p w14:paraId="5FBAD7F9" w14:textId="77777777" w:rsidR="00961AFD" w:rsidRPr="00BF50CC" w:rsidRDefault="00961AFD" w:rsidP="00BF50CC">
      <w:pPr>
        <w:spacing w:line="276" w:lineRule="auto"/>
        <w:jc w:val="both"/>
        <w:rPr>
          <w:rFonts w:ascii="Arial" w:hAnsi="Arial" w:cs="Arial"/>
          <w:sz w:val="24"/>
          <w:szCs w:val="24"/>
        </w:rPr>
      </w:pPr>
    </w:p>
    <w:p w14:paraId="7885A144" w14:textId="1DFC4A9E" w:rsidR="00CE33C9" w:rsidRPr="00BF50CC" w:rsidRDefault="00CE33C9" w:rsidP="00BF50CC">
      <w:pPr>
        <w:spacing w:line="276" w:lineRule="auto"/>
        <w:jc w:val="both"/>
        <w:rPr>
          <w:rFonts w:ascii="Arial" w:hAnsi="Arial" w:cs="Arial"/>
          <w:sz w:val="24"/>
          <w:szCs w:val="24"/>
        </w:rPr>
      </w:pPr>
      <w:r w:rsidRPr="00BF50CC">
        <w:rPr>
          <w:rFonts w:ascii="Arial" w:hAnsi="Arial" w:cs="Arial"/>
          <w:sz w:val="24"/>
          <w:szCs w:val="24"/>
        </w:rPr>
        <w:t xml:space="preserve">Dalibor </w:t>
      </w:r>
      <w:proofErr w:type="spellStart"/>
      <w:r w:rsidRPr="00BF50CC">
        <w:rPr>
          <w:rFonts w:ascii="Arial" w:hAnsi="Arial" w:cs="Arial"/>
          <w:sz w:val="24"/>
          <w:szCs w:val="24"/>
        </w:rPr>
        <w:t>Patekar</w:t>
      </w:r>
      <w:proofErr w:type="spellEnd"/>
      <w:r w:rsidRPr="00BF50CC">
        <w:rPr>
          <w:rFonts w:ascii="Arial" w:hAnsi="Arial" w:cs="Arial"/>
          <w:sz w:val="24"/>
          <w:szCs w:val="24"/>
        </w:rPr>
        <w:t>:</w:t>
      </w:r>
      <w:r w:rsidR="001E19F9">
        <w:rPr>
          <w:rFonts w:ascii="Arial" w:hAnsi="Arial" w:cs="Arial"/>
          <w:sz w:val="24"/>
          <w:szCs w:val="24"/>
        </w:rPr>
        <w:t xml:space="preserve"> Prelazimo na 2. Amandman vijećnice Kristine Geci </w:t>
      </w:r>
      <w:proofErr w:type="spellStart"/>
      <w:r w:rsidR="001E19F9">
        <w:rPr>
          <w:rFonts w:ascii="Arial" w:hAnsi="Arial" w:cs="Arial"/>
          <w:sz w:val="24"/>
          <w:szCs w:val="24"/>
        </w:rPr>
        <w:t>Smoljo</w:t>
      </w:r>
      <w:proofErr w:type="spellEnd"/>
      <w:r w:rsidR="001E19F9">
        <w:rPr>
          <w:rFonts w:ascii="Arial" w:hAnsi="Arial" w:cs="Arial"/>
          <w:sz w:val="24"/>
          <w:szCs w:val="24"/>
        </w:rPr>
        <w:t>:</w:t>
      </w:r>
    </w:p>
    <w:p w14:paraId="7A4C2E36" w14:textId="654B6FC8" w:rsidR="00442ECD" w:rsidRDefault="00CE33C9" w:rsidP="00961AFD">
      <w:pPr>
        <w:spacing w:after="0" w:line="276" w:lineRule="auto"/>
        <w:ind w:firstLine="708"/>
        <w:rPr>
          <w:rFonts w:ascii="Arial" w:hAnsi="Arial" w:cs="Arial"/>
          <w:b/>
          <w:bCs/>
          <w:sz w:val="24"/>
          <w:szCs w:val="24"/>
        </w:rPr>
      </w:pPr>
      <w:r w:rsidRPr="00BF50CC">
        <w:rPr>
          <w:rFonts w:ascii="Arial" w:hAnsi="Arial" w:cs="Arial"/>
          <w:b/>
          <w:bCs/>
          <w:sz w:val="24"/>
          <w:szCs w:val="24"/>
        </w:rPr>
        <w:t xml:space="preserve">„2. </w:t>
      </w:r>
      <w:r w:rsidR="00442ECD" w:rsidRPr="00BF50CC">
        <w:rPr>
          <w:rFonts w:ascii="Arial" w:hAnsi="Arial" w:cs="Arial"/>
          <w:b/>
          <w:bCs/>
          <w:sz w:val="24"/>
          <w:szCs w:val="24"/>
        </w:rPr>
        <w:t xml:space="preserve">AMANDMAN  </w:t>
      </w:r>
    </w:p>
    <w:p w14:paraId="1A0C347C" w14:textId="77777777" w:rsidR="00961AFD" w:rsidRPr="00BF50CC" w:rsidRDefault="00961AFD" w:rsidP="00961AFD">
      <w:pPr>
        <w:spacing w:after="0" w:line="276" w:lineRule="auto"/>
        <w:ind w:firstLine="708"/>
        <w:rPr>
          <w:rFonts w:ascii="Arial" w:hAnsi="Arial" w:cs="Arial"/>
          <w:b/>
          <w:bCs/>
          <w:sz w:val="24"/>
          <w:szCs w:val="24"/>
        </w:rPr>
      </w:pPr>
    </w:p>
    <w:p w14:paraId="273417FD" w14:textId="614630F1" w:rsidR="00442ECD" w:rsidRPr="00961AFD" w:rsidRDefault="00442ECD" w:rsidP="00BF50CC">
      <w:pPr>
        <w:spacing w:line="276" w:lineRule="auto"/>
        <w:jc w:val="both"/>
        <w:rPr>
          <w:rFonts w:ascii="Arial" w:hAnsi="Arial" w:cs="Arial"/>
          <w:sz w:val="24"/>
          <w:szCs w:val="24"/>
        </w:rPr>
      </w:pPr>
      <w:r w:rsidRPr="00BF50CC">
        <w:rPr>
          <w:rFonts w:ascii="Arial" w:hAnsi="Arial" w:cs="Arial"/>
          <w:sz w:val="24"/>
          <w:szCs w:val="24"/>
        </w:rPr>
        <w:t>Na temelju članka 85. Poslovnika o radu Gradskog vijeća Grada Ivanca (Službeni vjesnik Varaždinske županije br. 20/2018), kao vijećnica Narodne stranke Reformisti podnosim:</w:t>
      </w:r>
    </w:p>
    <w:p w14:paraId="14890E58" w14:textId="77777777" w:rsidR="00442ECD" w:rsidRPr="00BF50CC" w:rsidRDefault="00442ECD" w:rsidP="00BF50CC">
      <w:pPr>
        <w:spacing w:after="0" w:line="276" w:lineRule="auto"/>
        <w:jc w:val="center"/>
        <w:rPr>
          <w:rFonts w:ascii="Arial" w:hAnsi="Arial" w:cs="Arial"/>
          <w:b/>
          <w:caps/>
          <w:sz w:val="24"/>
          <w:szCs w:val="24"/>
        </w:rPr>
      </w:pPr>
      <w:r w:rsidRPr="00BF50CC">
        <w:rPr>
          <w:rFonts w:ascii="Arial" w:hAnsi="Arial" w:cs="Arial"/>
          <w:b/>
          <w:caps/>
          <w:sz w:val="24"/>
          <w:szCs w:val="24"/>
        </w:rPr>
        <w:t xml:space="preserve">Amandman </w:t>
      </w:r>
    </w:p>
    <w:p w14:paraId="68F7F9BE" w14:textId="77777777" w:rsidR="00442ECD" w:rsidRPr="00BF50CC" w:rsidRDefault="00442ECD" w:rsidP="00BF50CC">
      <w:pPr>
        <w:spacing w:after="0" w:line="276" w:lineRule="auto"/>
        <w:jc w:val="center"/>
        <w:rPr>
          <w:rFonts w:ascii="Arial" w:hAnsi="Arial" w:cs="Arial"/>
          <w:b/>
          <w:sz w:val="24"/>
          <w:szCs w:val="24"/>
        </w:rPr>
      </w:pPr>
      <w:r w:rsidRPr="00BF50CC">
        <w:rPr>
          <w:rFonts w:ascii="Arial" w:hAnsi="Arial" w:cs="Arial"/>
          <w:b/>
          <w:sz w:val="24"/>
          <w:szCs w:val="24"/>
        </w:rPr>
        <w:t>na Prijedlog Proračuna Grada Ivanca</w:t>
      </w:r>
    </w:p>
    <w:p w14:paraId="0C34DB92" w14:textId="77777777" w:rsidR="00442ECD" w:rsidRPr="00BF50CC" w:rsidRDefault="00442ECD" w:rsidP="00BF50CC">
      <w:pPr>
        <w:spacing w:after="0" w:line="276" w:lineRule="auto"/>
        <w:jc w:val="center"/>
        <w:rPr>
          <w:rFonts w:ascii="Arial" w:hAnsi="Arial" w:cs="Arial"/>
          <w:sz w:val="24"/>
          <w:szCs w:val="24"/>
        </w:rPr>
      </w:pPr>
      <w:r w:rsidRPr="00BF50CC">
        <w:rPr>
          <w:rFonts w:ascii="Arial" w:hAnsi="Arial" w:cs="Arial"/>
          <w:b/>
          <w:sz w:val="24"/>
          <w:szCs w:val="24"/>
        </w:rPr>
        <w:t>za 2022. godinu i projekcija za 2023. i 2024. godinu</w:t>
      </w:r>
      <w:r w:rsidRPr="00BF50CC">
        <w:rPr>
          <w:rFonts w:ascii="Arial" w:hAnsi="Arial" w:cs="Arial"/>
          <w:sz w:val="24"/>
          <w:szCs w:val="24"/>
        </w:rPr>
        <w:t xml:space="preserve"> </w:t>
      </w:r>
    </w:p>
    <w:p w14:paraId="62D838F1" w14:textId="77777777" w:rsidR="00442ECD" w:rsidRPr="00BF50CC" w:rsidRDefault="00442ECD" w:rsidP="00BF50CC">
      <w:pPr>
        <w:spacing w:line="276" w:lineRule="auto"/>
        <w:rPr>
          <w:rFonts w:ascii="Arial" w:hAnsi="Arial" w:cs="Arial"/>
          <w:b/>
          <w:sz w:val="24"/>
          <w:szCs w:val="24"/>
        </w:rPr>
      </w:pPr>
    </w:p>
    <w:p w14:paraId="4532A72B" w14:textId="77ED0386" w:rsidR="00442ECD" w:rsidRPr="00BF50CC" w:rsidRDefault="00442ECD" w:rsidP="00BF50CC">
      <w:pPr>
        <w:spacing w:line="276" w:lineRule="auto"/>
        <w:jc w:val="both"/>
        <w:rPr>
          <w:rFonts w:ascii="Arial" w:hAnsi="Arial" w:cs="Arial"/>
          <w:sz w:val="24"/>
          <w:szCs w:val="24"/>
        </w:rPr>
      </w:pPr>
      <w:r w:rsidRPr="00BF50CC">
        <w:rPr>
          <w:rFonts w:ascii="Arial" w:hAnsi="Arial" w:cs="Arial"/>
          <w:sz w:val="24"/>
          <w:szCs w:val="24"/>
        </w:rPr>
        <w:t>U Prijedlogu Proračuna Grada Ivanca</w:t>
      </w:r>
      <w:r w:rsidRPr="00BF50CC">
        <w:rPr>
          <w:rFonts w:ascii="Arial" w:hAnsi="Arial" w:cs="Arial"/>
          <w:b/>
          <w:sz w:val="24"/>
          <w:szCs w:val="24"/>
        </w:rPr>
        <w:t xml:space="preserve"> </w:t>
      </w:r>
      <w:r w:rsidRPr="00BF50CC">
        <w:rPr>
          <w:rFonts w:ascii="Arial" w:hAnsi="Arial" w:cs="Arial"/>
          <w:sz w:val="24"/>
          <w:szCs w:val="24"/>
        </w:rPr>
        <w:t xml:space="preserve">za 2022. godinu i projekcija za 2023. i 2024. godinu predlaže se slijedeće: </w:t>
      </w:r>
    </w:p>
    <w:p w14:paraId="23808574" w14:textId="4CD4456A" w:rsidR="00442ECD" w:rsidRPr="00BF50CC" w:rsidRDefault="00442ECD" w:rsidP="00077A86">
      <w:pPr>
        <w:numPr>
          <w:ilvl w:val="0"/>
          <w:numId w:val="8"/>
        </w:numPr>
        <w:suppressAutoHyphens/>
        <w:autoSpaceDN w:val="0"/>
        <w:spacing w:line="276" w:lineRule="auto"/>
        <w:jc w:val="both"/>
        <w:rPr>
          <w:rFonts w:ascii="Arial" w:hAnsi="Arial" w:cs="Arial"/>
          <w:sz w:val="24"/>
          <w:szCs w:val="24"/>
        </w:rPr>
      </w:pPr>
      <w:r w:rsidRPr="00BF50CC">
        <w:rPr>
          <w:rFonts w:ascii="Arial" w:hAnsi="Arial" w:cs="Arial"/>
          <w:sz w:val="24"/>
          <w:szCs w:val="24"/>
        </w:rPr>
        <w:t xml:space="preserve">U Razdjelu 001 – Predstavnička i izvršna tijela grada i mjesna samouprava, Glava 00101 - Gradsko vijeće, Gradonačelnik, Program 1000 - Rad predstavničkih i izvršnih tijela, Aktivnost A100001 – Gradsko vijeće i </w:t>
      </w:r>
      <w:r w:rsidRPr="00BF50CC">
        <w:rPr>
          <w:rFonts w:ascii="Arial" w:hAnsi="Arial" w:cs="Arial"/>
          <w:sz w:val="24"/>
          <w:szCs w:val="24"/>
        </w:rPr>
        <w:lastRenderedPageBreak/>
        <w:t>Gradonačelnik, Konto 329 – Ostali nespomenuti rashodi poslovanja smanjuje se za iznos od 150.000,00 kuna, tako da novi iznos glasi 345.000,00 kuna.</w:t>
      </w:r>
    </w:p>
    <w:p w14:paraId="6A24033D" w14:textId="54C5ED70" w:rsidR="00442ECD" w:rsidRPr="00BF50CC" w:rsidRDefault="00442ECD" w:rsidP="00077A86">
      <w:pPr>
        <w:numPr>
          <w:ilvl w:val="0"/>
          <w:numId w:val="8"/>
        </w:numPr>
        <w:suppressAutoHyphens/>
        <w:autoSpaceDN w:val="0"/>
        <w:spacing w:line="276" w:lineRule="auto"/>
        <w:jc w:val="both"/>
        <w:rPr>
          <w:rFonts w:ascii="Arial" w:hAnsi="Arial" w:cs="Arial"/>
          <w:sz w:val="24"/>
          <w:szCs w:val="24"/>
        </w:rPr>
      </w:pPr>
      <w:r w:rsidRPr="00BF50CC">
        <w:rPr>
          <w:rFonts w:ascii="Arial" w:hAnsi="Arial" w:cs="Arial"/>
          <w:sz w:val="24"/>
          <w:szCs w:val="24"/>
        </w:rPr>
        <w:t>U Razdjelu 003 - Glava 00306 Socijalna skrb, Program 1010 Program socijalne skrbi i novčanih pomoći, Aktivnost A100031, broj konta 372 - Ostale naknade građanima i kućanstvima iznos se povećava za 150.000,00 kuna te novi iznos glasi 535.000,00 kuna</w:t>
      </w:r>
    </w:p>
    <w:p w14:paraId="63F87C18" w14:textId="0677D824" w:rsidR="00442ECD" w:rsidRPr="00BF50CC" w:rsidRDefault="00442ECD" w:rsidP="00BF50CC">
      <w:pPr>
        <w:spacing w:line="276" w:lineRule="auto"/>
        <w:jc w:val="center"/>
        <w:rPr>
          <w:rFonts w:ascii="Arial" w:hAnsi="Arial" w:cs="Arial"/>
          <w:b/>
          <w:sz w:val="24"/>
          <w:szCs w:val="24"/>
        </w:rPr>
      </w:pPr>
      <w:r w:rsidRPr="00BF50CC">
        <w:rPr>
          <w:rFonts w:ascii="Arial" w:hAnsi="Arial" w:cs="Arial"/>
          <w:b/>
          <w:sz w:val="24"/>
          <w:szCs w:val="24"/>
        </w:rPr>
        <w:t>O b r a z l o ž e n j e</w:t>
      </w:r>
      <w:r w:rsidRPr="00BF50CC">
        <w:rPr>
          <w:rFonts w:ascii="Arial" w:hAnsi="Arial" w:cs="Arial"/>
          <w:sz w:val="24"/>
          <w:szCs w:val="24"/>
        </w:rPr>
        <w:tab/>
      </w:r>
    </w:p>
    <w:p w14:paraId="5A72F12B" w14:textId="5CD07AB8" w:rsidR="00442ECD" w:rsidRPr="00BF50CC" w:rsidRDefault="00442ECD" w:rsidP="00BF50CC">
      <w:pPr>
        <w:spacing w:line="276" w:lineRule="auto"/>
        <w:jc w:val="both"/>
        <w:rPr>
          <w:rFonts w:ascii="Arial" w:hAnsi="Arial" w:cs="Arial"/>
          <w:sz w:val="24"/>
          <w:szCs w:val="24"/>
        </w:rPr>
      </w:pPr>
      <w:r w:rsidRPr="00BF50CC">
        <w:rPr>
          <w:rFonts w:ascii="Arial" w:hAnsi="Arial" w:cs="Arial"/>
          <w:sz w:val="24"/>
          <w:szCs w:val="24"/>
        </w:rPr>
        <w:t>Dio sredstava namijenjenih za ostale nespomenute troškove poslovanja u iznosu  od 150.000,00 kuna preusmjeravaju se za povećanje iznosa za božićnice za umirovljenike tako da bi bio obuhvaćen veći broj umirovljenika s područja Grada Ivanca jer smatramo da i ostali umirovljenici posebno oni s najmanjim mirovinama zavrjeđuju tu vrstu pomoći.</w:t>
      </w:r>
    </w:p>
    <w:p w14:paraId="069AF1B7" w14:textId="77777777" w:rsidR="00442ECD" w:rsidRPr="00BF50CC" w:rsidRDefault="00442ECD" w:rsidP="00BF50CC">
      <w:pPr>
        <w:spacing w:after="0" w:line="276" w:lineRule="auto"/>
        <w:jc w:val="right"/>
        <w:rPr>
          <w:rFonts w:ascii="Arial" w:hAnsi="Arial" w:cs="Arial"/>
          <w:sz w:val="24"/>
          <w:szCs w:val="24"/>
        </w:rPr>
      </w:pPr>
      <w:bookmarkStart w:id="8" w:name="_Hlk90545800"/>
      <w:r w:rsidRPr="00BF50CC">
        <w:rPr>
          <w:rFonts w:ascii="Arial" w:hAnsi="Arial" w:cs="Arial"/>
          <w:sz w:val="24"/>
          <w:szCs w:val="24"/>
        </w:rPr>
        <w:t>Vijećnica Gradskog vijeća Grada Ivanca</w:t>
      </w:r>
    </w:p>
    <w:p w14:paraId="0137ACF6" w14:textId="28384CDD" w:rsidR="00442ECD" w:rsidRPr="00BF50CC" w:rsidRDefault="00442ECD" w:rsidP="00BF50CC">
      <w:pPr>
        <w:spacing w:after="0" w:line="276" w:lineRule="auto"/>
        <w:rPr>
          <w:rFonts w:ascii="Arial" w:hAnsi="Arial" w:cs="Arial"/>
          <w:sz w:val="24"/>
          <w:szCs w:val="24"/>
        </w:rPr>
      </w:pPr>
      <w:r w:rsidRPr="00BF50CC">
        <w:rPr>
          <w:rFonts w:ascii="Arial" w:hAnsi="Arial" w:cs="Arial"/>
          <w:sz w:val="24"/>
          <w:szCs w:val="24"/>
        </w:rPr>
        <w:t xml:space="preserve">                                                                                                  Kristina Geci </w:t>
      </w:r>
      <w:proofErr w:type="spellStart"/>
      <w:r w:rsidRPr="00BF50CC">
        <w:rPr>
          <w:rFonts w:ascii="Arial" w:hAnsi="Arial" w:cs="Arial"/>
          <w:sz w:val="24"/>
          <w:szCs w:val="24"/>
        </w:rPr>
        <w:t>Smoljo</w:t>
      </w:r>
      <w:proofErr w:type="spellEnd"/>
      <w:r w:rsidRPr="00BF50CC">
        <w:rPr>
          <w:rFonts w:ascii="Arial" w:hAnsi="Arial" w:cs="Arial"/>
          <w:sz w:val="24"/>
          <w:szCs w:val="24"/>
        </w:rPr>
        <w:t>“</w:t>
      </w:r>
    </w:p>
    <w:bookmarkEnd w:id="8"/>
    <w:p w14:paraId="65520FD9" w14:textId="4832B65B" w:rsidR="00442ECD" w:rsidRPr="00BF50CC" w:rsidRDefault="00442ECD" w:rsidP="00BF50CC">
      <w:pPr>
        <w:spacing w:line="276" w:lineRule="auto"/>
        <w:jc w:val="both"/>
        <w:rPr>
          <w:rFonts w:ascii="Arial" w:hAnsi="Arial" w:cs="Arial"/>
          <w:b/>
          <w:bCs/>
          <w:sz w:val="24"/>
          <w:szCs w:val="24"/>
        </w:rPr>
      </w:pPr>
    </w:p>
    <w:p w14:paraId="2FDB7D1C" w14:textId="4500D7A2" w:rsidR="00CE33C9" w:rsidRDefault="00CE33C9" w:rsidP="00BF50CC">
      <w:pPr>
        <w:spacing w:line="276" w:lineRule="auto"/>
        <w:jc w:val="both"/>
        <w:rPr>
          <w:rFonts w:ascii="Arial" w:hAnsi="Arial" w:cs="Arial"/>
          <w:sz w:val="24"/>
          <w:szCs w:val="24"/>
        </w:rPr>
      </w:pPr>
      <w:r w:rsidRPr="00BF50CC">
        <w:rPr>
          <w:rFonts w:ascii="Arial" w:hAnsi="Arial" w:cs="Arial"/>
          <w:sz w:val="24"/>
          <w:szCs w:val="24"/>
        </w:rPr>
        <w:t>Predsjednik Vijeća s</w:t>
      </w:r>
      <w:r w:rsidR="00442ECD" w:rsidRPr="00BF50CC">
        <w:rPr>
          <w:rFonts w:ascii="Arial" w:hAnsi="Arial" w:cs="Arial"/>
          <w:sz w:val="24"/>
          <w:szCs w:val="24"/>
        </w:rPr>
        <w:t>ukladno članku 85. Poslovnika, poziva gradonačelnika da se izjasni o podnijetom amandmanu</w:t>
      </w:r>
      <w:r w:rsidRPr="00BF50CC">
        <w:rPr>
          <w:rFonts w:ascii="Arial" w:hAnsi="Arial" w:cs="Arial"/>
          <w:sz w:val="24"/>
          <w:szCs w:val="24"/>
        </w:rPr>
        <w:t>.</w:t>
      </w:r>
    </w:p>
    <w:p w14:paraId="4C5D462E" w14:textId="77777777" w:rsidR="00961AFD" w:rsidRPr="00961AFD" w:rsidRDefault="00961AFD" w:rsidP="00BF50CC">
      <w:pPr>
        <w:spacing w:line="276" w:lineRule="auto"/>
        <w:jc w:val="both"/>
        <w:rPr>
          <w:rFonts w:ascii="Arial" w:hAnsi="Arial" w:cs="Arial"/>
          <w:sz w:val="2"/>
          <w:szCs w:val="2"/>
        </w:rPr>
      </w:pPr>
    </w:p>
    <w:p w14:paraId="553558D8" w14:textId="0BB1CDC9" w:rsidR="00CE33C9" w:rsidRPr="00BF50CC" w:rsidRDefault="00CE33C9" w:rsidP="00BF50CC">
      <w:pPr>
        <w:spacing w:line="276" w:lineRule="auto"/>
        <w:jc w:val="both"/>
        <w:rPr>
          <w:rFonts w:ascii="Arial" w:hAnsi="Arial" w:cs="Arial"/>
          <w:sz w:val="24"/>
          <w:szCs w:val="24"/>
        </w:rPr>
      </w:pPr>
      <w:r w:rsidRPr="00BF50CC">
        <w:rPr>
          <w:rFonts w:ascii="Arial" w:hAnsi="Arial" w:cs="Arial"/>
          <w:sz w:val="24"/>
          <w:szCs w:val="24"/>
        </w:rPr>
        <w:t xml:space="preserve">Milorad Batinić: </w:t>
      </w:r>
      <w:r w:rsidR="002A2A6D" w:rsidRPr="00BF50CC">
        <w:rPr>
          <w:rFonts w:ascii="Arial" w:hAnsi="Arial" w:cs="Arial"/>
          <w:sz w:val="24"/>
          <w:szCs w:val="24"/>
        </w:rPr>
        <w:t>Amandman 2. se ne prihvaća jer planirani ra</w:t>
      </w:r>
      <w:r w:rsidR="009E48DC" w:rsidRPr="00BF50CC">
        <w:rPr>
          <w:rFonts w:ascii="Arial" w:hAnsi="Arial" w:cs="Arial"/>
          <w:sz w:val="24"/>
          <w:szCs w:val="24"/>
        </w:rPr>
        <w:t xml:space="preserve">shodi unutar ove aktivnosti Gradsko vijeće i gradonačelnik u ukupnom iznosu od 490.500 kuna planirani su temeljem </w:t>
      </w:r>
      <w:r w:rsidR="005F27FF" w:rsidRPr="00BF50CC">
        <w:rPr>
          <w:rFonts w:ascii="Arial" w:hAnsi="Arial" w:cs="Arial"/>
          <w:sz w:val="24"/>
          <w:szCs w:val="24"/>
        </w:rPr>
        <w:t>O</w:t>
      </w:r>
      <w:r w:rsidR="009E48DC" w:rsidRPr="00BF50CC">
        <w:rPr>
          <w:rFonts w:ascii="Arial" w:hAnsi="Arial" w:cs="Arial"/>
          <w:sz w:val="24"/>
          <w:szCs w:val="24"/>
        </w:rPr>
        <w:t xml:space="preserve">dluke o izmjenama i dopunama odluke o naknadama dužnosnika, članova </w:t>
      </w:r>
      <w:r w:rsidR="005F27FF" w:rsidRPr="00BF50CC">
        <w:rPr>
          <w:rFonts w:ascii="Arial" w:hAnsi="Arial" w:cs="Arial"/>
          <w:sz w:val="24"/>
          <w:szCs w:val="24"/>
        </w:rPr>
        <w:t>G</w:t>
      </w:r>
      <w:r w:rsidR="009E48DC" w:rsidRPr="00BF50CC">
        <w:rPr>
          <w:rFonts w:ascii="Arial" w:hAnsi="Arial" w:cs="Arial"/>
          <w:sz w:val="24"/>
          <w:szCs w:val="24"/>
        </w:rPr>
        <w:t>radskog vijeća, radnih tijela, mjesnih odbora prema kojoj je potrebno osigurati sredstva u visini od 380.000 kuna, zatim su planirani rashodi reprezentacije</w:t>
      </w:r>
      <w:r w:rsidR="005F27FF" w:rsidRPr="00BF50CC">
        <w:rPr>
          <w:rFonts w:ascii="Arial" w:hAnsi="Arial" w:cs="Arial"/>
          <w:sz w:val="24"/>
          <w:szCs w:val="24"/>
        </w:rPr>
        <w:t xml:space="preserve"> od</w:t>
      </w:r>
      <w:r w:rsidR="009E48DC" w:rsidRPr="00BF50CC">
        <w:rPr>
          <w:rFonts w:ascii="Arial" w:hAnsi="Arial" w:cs="Arial"/>
          <w:sz w:val="24"/>
          <w:szCs w:val="24"/>
        </w:rPr>
        <w:t xml:space="preserve"> 70 tisuća kuna, članarin</w:t>
      </w:r>
      <w:r w:rsidR="005F27FF" w:rsidRPr="00BF50CC">
        <w:rPr>
          <w:rFonts w:ascii="Arial" w:hAnsi="Arial" w:cs="Arial"/>
          <w:sz w:val="24"/>
          <w:szCs w:val="24"/>
        </w:rPr>
        <w:t>e</w:t>
      </w:r>
      <w:r w:rsidR="009E48DC" w:rsidRPr="00BF50CC">
        <w:rPr>
          <w:rFonts w:ascii="Arial" w:hAnsi="Arial" w:cs="Arial"/>
          <w:sz w:val="24"/>
          <w:szCs w:val="24"/>
        </w:rPr>
        <w:t xml:space="preserve"> 38.500 kuna i te sukladno pravilima protokolima određeno obilježavanje obljetnica 7000 kuna. </w:t>
      </w:r>
      <w:r w:rsidR="007E36DE" w:rsidRPr="00BF50CC">
        <w:rPr>
          <w:rFonts w:ascii="Arial" w:hAnsi="Arial" w:cs="Arial"/>
          <w:sz w:val="24"/>
          <w:szCs w:val="24"/>
        </w:rPr>
        <w:t>V</w:t>
      </w:r>
      <w:r w:rsidR="009E48DC" w:rsidRPr="00BF50CC">
        <w:rPr>
          <w:rFonts w:ascii="Arial" w:hAnsi="Arial" w:cs="Arial"/>
          <w:sz w:val="24"/>
          <w:szCs w:val="24"/>
        </w:rPr>
        <w:t>i tu navodite da bi se s te pozicije skinulo 150 tisuća kuna, nije razvidno što bi se umanjilo jer sve ove odluke su pravovaljane i donijet</w:t>
      </w:r>
      <w:r w:rsidR="007E36DE" w:rsidRPr="00BF50CC">
        <w:rPr>
          <w:rFonts w:ascii="Arial" w:hAnsi="Arial" w:cs="Arial"/>
          <w:sz w:val="24"/>
          <w:szCs w:val="24"/>
        </w:rPr>
        <w:t>e</w:t>
      </w:r>
      <w:r w:rsidR="009E48DC" w:rsidRPr="00BF50CC">
        <w:rPr>
          <w:rFonts w:ascii="Arial" w:hAnsi="Arial" w:cs="Arial"/>
          <w:sz w:val="24"/>
          <w:szCs w:val="24"/>
        </w:rPr>
        <w:t xml:space="preserve"> po Gradskom vijeću. Ako idemo na ukidanje reprezentacije</w:t>
      </w:r>
      <w:r w:rsidR="007E36DE" w:rsidRPr="00BF50CC">
        <w:rPr>
          <w:rFonts w:ascii="Arial" w:hAnsi="Arial" w:cs="Arial"/>
          <w:sz w:val="24"/>
          <w:szCs w:val="24"/>
        </w:rPr>
        <w:t>, članarin</w:t>
      </w:r>
      <w:r w:rsidR="005F27FF" w:rsidRPr="00BF50CC">
        <w:rPr>
          <w:rFonts w:ascii="Arial" w:hAnsi="Arial" w:cs="Arial"/>
          <w:sz w:val="24"/>
          <w:szCs w:val="24"/>
        </w:rPr>
        <w:t>a</w:t>
      </w:r>
      <w:r w:rsidR="007E36DE" w:rsidRPr="00BF50CC">
        <w:rPr>
          <w:rFonts w:ascii="Arial" w:hAnsi="Arial" w:cs="Arial"/>
          <w:sz w:val="24"/>
          <w:szCs w:val="24"/>
        </w:rPr>
        <w:t xml:space="preserve"> gdje smo u obvezi kao udruga gradova i protokol, praktički ne znam od koje pozicije. Nadalje, što se tiče namjene 150 tisuća kuna u program socijale, prethodno sam rekao i u raspravi u odgovoru na pitanje u sklopu proračunu, radimo novu socijalnu kartu, novi socijalni program gdje ćemo nastojati na jedan kvalitetniji, dugoročniji i održiviji način pomoći onim građanima grada </w:t>
      </w:r>
      <w:r w:rsidR="00752B9C" w:rsidRPr="00BF50CC">
        <w:rPr>
          <w:rFonts w:ascii="Arial" w:hAnsi="Arial" w:cs="Arial"/>
          <w:sz w:val="24"/>
          <w:szCs w:val="24"/>
        </w:rPr>
        <w:t>Ivanca</w:t>
      </w:r>
      <w:r w:rsidR="005F27FF" w:rsidRPr="00BF50CC">
        <w:rPr>
          <w:rFonts w:ascii="Arial" w:hAnsi="Arial" w:cs="Arial"/>
          <w:sz w:val="24"/>
          <w:szCs w:val="24"/>
        </w:rPr>
        <w:t>,</w:t>
      </w:r>
      <w:r w:rsidR="007E36DE" w:rsidRPr="00BF50CC">
        <w:rPr>
          <w:rFonts w:ascii="Arial" w:hAnsi="Arial" w:cs="Arial"/>
          <w:sz w:val="24"/>
          <w:szCs w:val="24"/>
        </w:rPr>
        <w:t xml:space="preserve"> </w:t>
      </w:r>
      <w:r w:rsidR="00752B9C" w:rsidRPr="00BF50CC">
        <w:rPr>
          <w:rFonts w:ascii="Arial" w:hAnsi="Arial" w:cs="Arial"/>
          <w:sz w:val="24"/>
          <w:szCs w:val="24"/>
        </w:rPr>
        <w:t>neovisno</w:t>
      </w:r>
      <w:r w:rsidR="007E36DE" w:rsidRPr="00BF50CC">
        <w:rPr>
          <w:rFonts w:ascii="Arial" w:hAnsi="Arial" w:cs="Arial"/>
          <w:sz w:val="24"/>
          <w:szCs w:val="24"/>
        </w:rPr>
        <w:t xml:space="preserve"> da li su starije </w:t>
      </w:r>
      <w:r w:rsidR="00752B9C" w:rsidRPr="00BF50CC">
        <w:rPr>
          <w:rFonts w:ascii="Arial" w:hAnsi="Arial" w:cs="Arial"/>
          <w:sz w:val="24"/>
          <w:szCs w:val="24"/>
        </w:rPr>
        <w:t>životne</w:t>
      </w:r>
      <w:r w:rsidR="007E36DE" w:rsidRPr="00BF50CC">
        <w:rPr>
          <w:rFonts w:ascii="Arial" w:hAnsi="Arial" w:cs="Arial"/>
          <w:sz w:val="24"/>
          <w:szCs w:val="24"/>
        </w:rPr>
        <w:t xml:space="preserve"> dobi ili se nađu u nekim nepredviđenim, nepovoljnijim situacijama da im se može pomo</w:t>
      </w:r>
      <w:r w:rsidR="00752B9C" w:rsidRPr="00BF50CC">
        <w:rPr>
          <w:rFonts w:ascii="Arial" w:hAnsi="Arial" w:cs="Arial"/>
          <w:sz w:val="24"/>
          <w:szCs w:val="24"/>
        </w:rPr>
        <w:t>ć</w:t>
      </w:r>
      <w:r w:rsidR="007E36DE" w:rsidRPr="00BF50CC">
        <w:rPr>
          <w:rFonts w:ascii="Arial" w:hAnsi="Arial" w:cs="Arial"/>
          <w:sz w:val="24"/>
          <w:szCs w:val="24"/>
        </w:rPr>
        <w:t>i što kvalitetnije. Ove godine smo također za naše sugrađane starije životne dobi koji su napunili 76 godin</w:t>
      </w:r>
      <w:r w:rsidR="005F27FF" w:rsidRPr="00BF50CC">
        <w:rPr>
          <w:rFonts w:ascii="Arial" w:hAnsi="Arial" w:cs="Arial"/>
          <w:sz w:val="24"/>
          <w:szCs w:val="24"/>
        </w:rPr>
        <w:t>a</w:t>
      </w:r>
      <w:r w:rsidR="007E36DE" w:rsidRPr="00BF50CC">
        <w:rPr>
          <w:rFonts w:ascii="Arial" w:hAnsi="Arial" w:cs="Arial"/>
          <w:sz w:val="24"/>
          <w:szCs w:val="24"/>
        </w:rPr>
        <w:t xml:space="preserve">, ne samo umirovljenike, imate dosta ljudi koji nemaju mirovinu, za sve osigurali poklon bon od 200 kuna. </w:t>
      </w:r>
      <w:r w:rsidR="005F27FF" w:rsidRPr="00BF50CC">
        <w:rPr>
          <w:rFonts w:ascii="Arial" w:hAnsi="Arial" w:cs="Arial"/>
          <w:sz w:val="24"/>
          <w:szCs w:val="24"/>
        </w:rPr>
        <w:t>G</w:t>
      </w:r>
      <w:r w:rsidR="007E36DE" w:rsidRPr="00BF50CC">
        <w:rPr>
          <w:rFonts w:ascii="Arial" w:hAnsi="Arial" w:cs="Arial"/>
          <w:sz w:val="24"/>
          <w:szCs w:val="24"/>
        </w:rPr>
        <w:t xml:space="preserve">rad ujedno podmiruje dio troškova odvoza otpada za samačka domaćinstva 50%, komunalne naknade za 50%, </w:t>
      </w:r>
      <w:r w:rsidR="005F27FF" w:rsidRPr="00BF50CC">
        <w:rPr>
          <w:rFonts w:ascii="Arial" w:hAnsi="Arial" w:cs="Arial"/>
          <w:sz w:val="24"/>
          <w:szCs w:val="24"/>
        </w:rPr>
        <w:t>U</w:t>
      </w:r>
      <w:r w:rsidR="007E36DE" w:rsidRPr="00BF50CC">
        <w:rPr>
          <w:rFonts w:ascii="Arial" w:hAnsi="Arial" w:cs="Arial"/>
          <w:sz w:val="24"/>
          <w:szCs w:val="24"/>
        </w:rPr>
        <w:t xml:space="preserve">druzi umirovljenika </w:t>
      </w:r>
      <w:r w:rsidR="005F27FF" w:rsidRPr="00BF50CC">
        <w:rPr>
          <w:rFonts w:ascii="Arial" w:hAnsi="Arial" w:cs="Arial"/>
          <w:sz w:val="24"/>
          <w:szCs w:val="24"/>
        </w:rPr>
        <w:t xml:space="preserve">negdje </w:t>
      </w:r>
      <w:r w:rsidR="007E36DE" w:rsidRPr="00BF50CC">
        <w:rPr>
          <w:rFonts w:ascii="Arial" w:hAnsi="Arial" w:cs="Arial"/>
          <w:sz w:val="24"/>
          <w:szCs w:val="24"/>
        </w:rPr>
        <w:t xml:space="preserve">oko 29 tisuća kuna. </w:t>
      </w:r>
      <w:r w:rsidR="005F27FF" w:rsidRPr="00BF50CC">
        <w:rPr>
          <w:rFonts w:ascii="Arial" w:hAnsi="Arial" w:cs="Arial"/>
          <w:sz w:val="24"/>
          <w:szCs w:val="24"/>
        </w:rPr>
        <w:t>P</w:t>
      </w:r>
      <w:r w:rsidR="007E36DE" w:rsidRPr="00BF50CC">
        <w:rPr>
          <w:rFonts w:ascii="Arial" w:hAnsi="Arial" w:cs="Arial"/>
          <w:sz w:val="24"/>
          <w:szCs w:val="24"/>
        </w:rPr>
        <w:t>rema statističkim podacima</w:t>
      </w:r>
      <w:r w:rsidR="005F27FF" w:rsidRPr="00BF50CC">
        <w:rPr>
          <w:rFonts w:ascii="Arial" w:hAnsi="Arial" w:cs="Arial"/>
          <w:sz w:val="24"/>
          <w:szCs w:val="24"/>
        </w:rPr>
        <w:t>,</w:t>
      </w:r>
      <w:r w:rsidR="007E36DE" w:rsidRPr="00BF50CC">
        <w:rPr>
          <w:rFonts w:ascii="Arial" w:hAnsi="Arial" w:cs="Arial"/>
          <w:sz w:val="24"/>
          <w:szCs w:val="24"/>
        </w:rPr>
        <w:t xml:space="preserve"> koje naravno moramo provjeriti jer to su podaci kad smo krenuli u analizu </w:t>
      </w:r>
      <w:r w:rsidR="005F27FF" w:rsidRPr="00BF50CC">
        <w:rPr>
          <w:rFonts w:ascii="Arial" w:hAnsi="Arial" w:cs="Arial"/>
          <w:sz w:val="24"/>
          <w:szCs w:val="24"/>
        </w:rPr>
        <w:t xml:space="preserve">upravo izrade </w:t>
      </w:r>
      <w:r w:rsidR="007E36DE" w:rsidRPr="00BF50CC">
        <w:rPr>
          <w:rFonts w:ascii="Arial" w:hAnsi="Arial" w:cs="Arial"/>
          <w:sz w:val="24"/>
          <w:szCs w:val="24"/>
        </w:rPr>
        <w:t xml:space="preserve">ove socijalne karte na području </w:t>
      </w:r>
      <w:r w:rsidR="00752B9C" w:rsidRPr="00BF50CC">
        <w:rPr>
          <w:rFonts w:ascii="Arial" w:hAnsi="Arial" w:cs="Arial"/>
          <w:sz w:val="24"/>
          <w:szCs w:val="24"/>
        </w:rPr>
        <w:t>I</w:t>
      </w:r>
      <w:r w:rsidR="007E36DE" w:rsidRPr="00BF50CC">
        <w:rPr>
          <w:rFonts w:ascii="Arial" w:hAnsi="Arial" w:cs="Arial"/>
          <w:sz w:val="24"/>
          <w:szCs w:val="24"/>
        </w:rPr>
        <w:t>vanca imamo negdje oko</w:t>
      </w:r>
      <w:r w:rsidR="00752B9C" w:rsidRPr="00BF50CC">
        <w:rPr>
          <w:rFonts w:ascii="Arial" w:hAnsi="Arial" w:cs="Arial"/>
          <w:sz w:val="24"/>
          <w:szCs w:val="24"/>
        </w:rPr>
        <w:t xml:space="preserve"> 3800 umirovljenika</w:t>
      </w:r>
      <w:r w:rsidR="005F27FF" w:rsidRPr="00BF50CC">
        <w:rPr>
          <w:rFonts w:ascii="Arial" w:hAnsi="Arial" w:cs="Arial"/>
          <w:sz w:val="24"/>
          <w:szCs w:val="24"/>
        </w:rPr>
        <w:t>,</w:t>
      </w:r>
      <w:r w:rsidR="00752B9C" w:rsidRPr="00BF50CC">
        <w:rPr>
          <w:rFonts w:ascii="Arial" w:hAnsi="Arial" w:cs="Arial"/>
          <w:sz w:val="24"/>
          <w:szCs w:val="24"/>
        </w:rPr>
        <w:t xml:space="preserve"> plus umirovljenici tu nisu pribrojani umirovljenici hrvatske vojske, djelatne vojne osobe i branitelji, znači da </w:t>
      </w:r>
      <w:r w:rsidR="00752B9C" w:rsidRPr="00BF50CC">
        <w:rPr>
          <w:rFonts w:ascii="Arial" w:hAnsi="Arial" w:cs="Arial"/>
          <w:sz w:val="24"/>
          <w:szCs w:val="24"/>
        </w:rPr>
        <w:lastRenderedPageBreak/>
        <w:t xml:space="preserve">ima preko 4000 umirovljenika i </w:t>
      </w:r>
      <w:r w:rsidR="005F27FF" w:rsidRPr="00BF50CC">
        <w:rPr>
          <w:rFonts w:ascii="Arial" w:hAnsi="Arial" w:cs="Arial"/>
          <w:sz w:val="24"/>
          <w:szCs w:val="24"/>
        </w:rPr>
        <w:t xml:space="preserve">još </w:t>
      </w:r>
      <w:r w:rsidR="00752B9C" w:rsidRPr="00BF50CC">
        <w:rPr>
          <w:rFonts w:ascii="Arial" w:hAnsi="Arial" w:cs="Arial"/>
          <w:sz w:val="24"/>
          <w:szCs w:val="24"/>
        </w:rPr>
        <w:t xml:space="preserve">prema statističkim pokazateljima, to je neka </w:t>
      </w:r>
      <w:r w:rsidR="005F27FF" w:rsidRPr="00BF50CC">
        <w:rPr>
          <w:rFonts w:ascii="Arial" w:hAnsi="Arial" w:cs="Arial"/>
          <w:sz w:val="24"/>
          <w:szCs w:val="24"/>
        </w:rPr>
        <w:t>aproksimacija</w:t>
      </w:r>
      <w:r w:rsidR="00752B9C" w:rsidRPr="00BF50CC">
        <w:rPr>
          <w:rFonts w:ascii="Arial" w:hAnsi="Arial" w:cs="Arial"/>
          <w:sz w:val="24"/>
          <w:szCs w:val="24"/>
        </w:rPr>
        <w:t xml:space="preserve"> 650</w:t>
      </w:r>
      <w:r w:rsidR="005F27FF" w:rsidRPr="00BF50CC">
        <w:rPr>
          <w:rFonts w:ascii="Arial" w:hAnsi="Arial" w:cs="Arial"/>
          <w:sz w:val="24"/>
          <w:szCs w:val="24"/>
        </w:rPr>
        <w:t xml:space="preserve"> do </w:t>
      </w:r>
      <w:r w:rsidR="00752B9C" w:rsidRPr="00BF50CC">
        <w:rPr>
          <w:rFonts w:ascii="Arial" w:hAnsi="Arial" w:cs="Arial"/>
          <w:sz w:val="24"/>
          <w:szCs w:val="24"/>
        </w:rPr>
        <w:t>750 stanovnika koji nisu u evidenciji mirovinskog sustava. Govorimo o velikom broju ljudi. Naravno, iz tog razloga prije bilo kakvog određivanja moramo definirati prag, socijalni prag ispod kojega tko može, tko ne može. Ovaj prijedlog koji smo u dogovoru s kolegama SDP-a, bili su još neki prijedlozi, što znači 2000 kuna po članu domaćinstva prihoda u današnje vrijeme. Ako se sjećate</w:t>
      </w:r>
      <w:r w:rsidR="005F27FF" w:rsidRPr="00BF50CC">
        <w:rPr>
          <w:rFonts w:ascii="Arial" w:hAnsi="Arial" w:cs="Arial"/>
          <w:sz w:val="24"/>
          <w:szCs w:val="24"/>
        </w:rPr>
        <w:t>,</w:t>
      </w:r>
      <w:r w:rsidR="00752B9C" w:rsidRPr="00BF50CC">
        <w:rPr>
          <w:rFonts w:ascii="Arial" w:hAnsi="Arial" w:cs="Arial"/>
          <w:sz w:val="24"/>
          <w:szCs w:val="24"/>
        </w:rPr>
        <w:t xml:space="preserve"> mi smo kad smo donosili program sufinanciranja vrtića odredili 2300 kuna cenzus za socijalni dodatak za rangiranje i cjenovno rangiranje vrtića za sufinanciranje. Negdje imamo 1500 kuna, u novom Zakonu o socijalnoj skrbi koji čekamo da vidimo, to su podaci koje ćemo nastojati na neki način objediniti, vidjeti i iznaći pravo rješenje. Možda da ste išli s amandmanom, razlog odbijanja </w:t>
      </w:r>
      <w:r w:rsidR="00262396" w:rsidRPr="00BF50CC">
        <w:rPr>
          <w:rFonts w:ascii="Arial" w:hAnsi="Arial" w:cs="Arial"/>
          <w:sz w:val="24"/>
          <w:szCs w:val="24"/>
        </w:rPr>
        <w:t>amandmana</w:t>
      </w:r>
      <w:r w:rsidR="00752B9C" w:rsidRPr="00BF50CC">
        <w:rPr>
          <w:rFonts w:ascii="Arial" w:hAnsi="Arial" w:cs="Arial"/>
          <w:sz w:val="24"/>
          <w:szCs w:val="24"/>
        </w:rPr>
        <w:t xml:space="preserve"> prije svega </w:t>
      </w:r>
      <w:r w:rsidR="00456223" w:rsidRPr="00BF50CC">
        <w:rPr>
          <w:rFonts w:ascii="Arial" w:hAnsi="Arial" w:cs="Arial"/>
          <w:sz w:val="24"/>
          <w:szCs w:val="24"/>
        </w:rPr>
        <w:t xml:space="preserve">jer </w:t>
      </w:r>
      <w:r w:rsidR="00752B9C" w:rsidRPr="00BF50CC">
        <w:rPr>
          <w:rFonts w:ascii="Arial" w:hAnsi="Arial" w:cs="Arial"/>
          <w:sz w:val="24"/>
          <w:szCs w:val="24"/>
        </w:rPr>
        <w:t>sve ove aktivnosti koje bi morali maknuti nije</w:t>
      </w:r>
      <w:r w:rsidR="00456223" w:rsidRPr="00BF50CC">
        <w:rPr>
          <w:rFonts w:ascii="Arial" w:hAnsi="Arial" w:cs="Arial"/>
          <w:sz w:val="24"/>
          <w:szCs w:val="24"/>
        </w:rPr>
        <w:t xml:space="preserve"> naprosto</w:t>
      </w:r>
      <w:r w:rsidR="00752B9C" w:rsidRPr="00BF50CC">
        <w:rPr>
          <w:rFonts w:ascii="Arial" w:hAnsi="Arial" w:cs="Arial"/>
          <w:sz w:val="24"/>
          <w:szCs w:val="24"/>
        </w:rPr>
        <w:t xml:space="preserve"> izvedivo, negirate postojeće</w:t>
      </w:r>
      <w:r w:rsidR="00456223" w:rsidRPr="00BF50CC">
        <w:rPr>
          <w:rFonts w:ascii="Arial" w:hAnsi="Arial" w:cs="Arial"/>
          <w:sz w:val="24"/>
          <w:szCs w:val="24"/>
        </w:rPr>
        <w:t xml:space="preserve"> donijete i</w:t>
      </w:r>
      <w:r w:rsidR="00752B9C" w:rsidRPr="00BF50CC">
        <w:rPr>
          <w:rFonts w:ascii="Arial" w:hAnsi="Arial" w:cs="Arial"/>
          <w:sz w:val="24"/>
          <w:szCs w:val="24"/>
        </w:rPr>
        <w:t xml:space="preserve"> važeće odluke, mora se ići na izmjene odluke da bi se sredstva osigurala za to. Imat ćemo prilike</w:t>
      </w:r>
      <w:r w:rsidR="00456223" w:rsidRPr="00BF50CC">
        <w:rPr>
          <w:rFonts w:ascii="Arial" w:hAnsi="Arial" w:cs="Arial"/>
          <w:sz w:val="24"/>
          <w:szCs w:val="24"/>
        </w:rPr>
        <w:t xml:space="preserve"> svi zajedno</w:t>
      </w:r>
      <w:r w:rsidR="00752B9C" w:rsidRPr="00BF50CC">
        <w:rPr>
          <w:rFonts w:ascii="Arial" w:hAnsi="Arial" w:cs="Arial"/>
          <w:sz w:val="24"/>
          <w:szCs w:val="24"/>
        </w:rPr>
        <w:t xml:space="preserve"> u narednoj godini raspravljati i davati svoje primjedbe na novi socijalni program koji ćemo donijeti.</w:t>
      </w:r>
    </w:p>
    <w:p w14:paraId="6CAB0089" w14:textId="77777777" w:rsidR="00961AFD" w:rsidRPr="00961AFD" w:rsidRDefault="00961AFD" w:rsidP="00E11CE7">
      <w:pPr>
        <w:spacing w:line="276" w:lineRule="auto"/>
        <w:jc w:val="both"/>
        <w:rPr>
          <w:rFonts w:ascii="Arial" w:hAnsi="Arial" w:cs="Arial"/>
          <w:sz w:val="2"/>
          <w:szCs w:val="2"/>
        </w:rPr>
      </w:pPr>
    </w:p>
    <w:p w14:paraId="17AD17F0" w14:textId="315A34DE" w:rsidR="00442ECD" w:rsidRPr="00BF50CC" w:rsidRDefault="00262396" w:rsidP="00E11CE7">
      <w:pPr>
        <w:spacing w:line="276" w:lineRule="auto"/>
        <w:jc w:val="both"/>
        <w:rPr>
          <w:rFonts w:ascii="Arial" w:hAnsi="Arial" w:cs="Arial"/>
          <w:sz w:val="24"/>
          <w:szCs w:val="24"/>
        </w:rPr>
      </w:pPr>
      <w:r w:rsidRPr="00BF50CC">
        <w:rPr>
          <w:rFonts w:ascii="Arial" w:hAnsi="Arial" w:cs="Arial"/>
          <w:sz w:val="24"/>
          <w:szCs w:val="24"/>
        </w:rPr>
        <w:t xml:space="preserve">Dalibor </w:t>
      </w:r>
      <w:proofErr w:type="spellStart"/>
      <w:r w:rsidRPr="00BF50CC">
        <w:rPr>
          <w:rFonts w:ascii="Arial" w:hAnsi="Arial" w:cs="Arial"/>
          <w:sz w:val="24"/>
          <w:szCs w:val="24"/>
        </w:rPr>
        <w:t>Patekar</w:t>
      </w:r>
      <w:proofErr w:type="spellEnd"/>
      <w:r w:rsidR="00442ECD" w:rsidRPr="00BF50CC">
        <w:rPr>
          <w:rFonts w:ascii="Arial" w:hAnsi="Arial" w:cs="Arial"/>
          <w:sz w:val="24"/>
          <w:szCs w:val="24"/>
        </w:rPr>
        <w:t xml:space="preserve">: Zahvaljujem gradonačelniku te obzirom na očitovanje gradonačelnika, gospođo Geci </w:t>
      </w:r>
      <w:proofErr w:type="spellStart"/>
      <w:r w:rsidR="00442ECD" w:rsidRPr="00BF50CC">
        <w:rPr>
          <w:rFonts w:ascii="Arial" w:hAnsi="Arial" w:cs="Arial"/>
          <w:sz w:val="24"/>
          <w:szCs w:val="24"/>
        </w:rPr>
        <w:t>Smoljo</w:t>
      </w:r>
      <w:proofErr w:type="spellEnd"/>
      <w:r w:rsidR="00442ECD" w:rsidRPr="00BF50CC">
        <w:rPr>
          <w:rFonts w:ascii="Arial" w:hAnsi="Arial" w:cs="Arial"/>
          <w:sz w:val="24"/>
          <w:szCs w:val="24"/>
        </w:rPr>
        <w:t xml:space="preserve"> želite li se očitovati?</w:t>
      </w:r>
    </w:p>
    <w:p w14:paraId="3FBEA207" w14:textId="77777777" w:rsidR="00961AFD" w:rsidRPr="00961AFD" w:rsidRDefault="00961AFD" w:rsidP="00E11CE7">
      <w:pPr>
        <w:spacing w:line="276" w:lineRule="auto"/>
        <w:jc w:val="both"/>
        <w:rPr>
          <w:rFonts w:ascii="Arial" w:hAnsi="Arial" w:cs="Arial"/>
          <w:sz w:val="2"/>
          <w:szCs w:val="2"/>
        </w:rPr>
      </w:pPr>
    </w:p>
    <w:p w14:paraId="7B2E853B" w14:textId="22BCCAD9" w:rsidR="00FD6B86" w:rsidRPr="00BF50CC" w:rsidRDefault="00262396" w:rsidP="00E11CE7">
      <w:pPr>
        <w:spacing w:line="276" w:lineRule="auto"/>
        <w:jc w:val="both"/>
        <w:rPr>
          <w:rFonts w:ascii="Arial" w:hAnsi="Arial" w:cs="Arial"/>
          <w:sz w:val="24"/>
          <w:szCs w:val="24"/>
        </w:rPr>
      </w:pPr>
      <w:r w:rsidRPr="00BF50CC">
        <w:rPr>
          <w:rFonts w:ascii="Arial" w:hAnsi="Arial" w:cs="Arial"/>
          <w:sz w:val="24"/>
          <w:szCs w:val="24"/>
        </w:rPr>
        <w:t xml:space="preserve">Kristina Geci </w:t>
      </w:r>
      <w:proofErr w:type="spellStart"/>
      <w:r w:rsidRPr="00BF50CC">
        <w:rPr>
          <w:rFonts w:ascii="Arial" w:hAnsi="Arial" w:cs="Arial"/>
          <w:sz w:val="24"/>
          <w:szCs w:val="24"/>
        </w:rPr>
        <w:t>Smoljo</w:t>
      </w:r>
      <w:proofErr w:type="spellEnd"/>
      <w:r w:rsidR="00FD6B86" w:rsidRPr="00BF50CC">
        <w:rPr>
          <w:rFonts w:ascii="Arial" w:hAnsi="Arial" w:cs="Arial"/>
          <w:sz w:val="24"/>
          <w:szCs w:val="24"/>
        </w:rPr>
        <w:t xml:space="preserve">: </w:t>
      </w:r>
      <w:r w:rsidRPr="00BF50CC">
        <w:rPr>
          <w:rFonts w:ascii="Arial" w:hAnsi="Arial" w:cs="Arial"/>
          <w:sz w:val="24"/>
          <w:szCs w:val="24"/>
        </w:rPr>
        <w:t>N</w:t>
      </w:r>
      <w:r w:rsidR="00FD6B86" w:rsidRPr="00BF50CC">
        <w:rPr>
          <w:rFonts w:ascii="Arial" w:hAnsi="Arial" w:cs="Arial"/>
          <w:sz w:val="24"/>
          <w:szCs w:val="24"/>
        </w:rPr>
        <w:t xml:space="preserve">adovezala bih se na vašu posljednju rečenicu da postoji želja da se s nekih drugih točaka unutar proračuna iznađu sredstva kojima bi </w:t>
      </w:r>
      <w:r w:rsidR="00D67E24" w:rsidRPr="00BF50CC">
        <w:rPr>
          <w:rFonts w:ascii="Arial" w:hAnsi="Arial" w:cs="Arial"/>
          <w:sz w:val="24"/>
          <w:szCs w:val="24"/>
        </w:rPr>
        <w:t xml:space="preserve">se </w:t>
      </w:r>
      <w:r w:rsidR="00FD6B86" w:rsidRPr="00BF50CC">
        <w:rPr>
          <w:rFonts w:ascii="Arial" w:hAnsi="Arial" w:cs="Arial"/>
          <w:sz w:val="24"/>
          <w:szCs w:val="24"/>
        </w:rPr>
        <w:t>zadovoljil</w:t>
      </w:r>
      <w:r w:rsidR="00D67E24" w:rsidRPr="00BF50CC">
        <w:rPr>
          <w:rFonts w:ascii="Arial" w:hAnsi="Arial" w:cs="Arial"/>
          <w:sz w:val="24"/>
          <w:szCs w:val="24"/>
        </w:rPr>
        <w:t>e, odnosno</w:t>
      </w:r>
      <w:r w:rsidR="00FD6B86" w:rsidRPr="00BF50CC">
        <w:rPr>
          <w:rFonts w:ascii="Arial" w:hAnsi="Arial" w:cs="Arial"/>
          <w:sz w:val="24"/>
          <w:szCs w:val="24"/>
        </w:rPr>
        <w:t xml:space="preserve"> u kojima bi na neki način pomogli našim umirovljenicima i naročito bih željela napomenuti </w:t>
      </w:r>
      <w:r w:rsidR="00D67E24" w:rsidRPr="00BF50CC">
        <w:rPr>
          <w:rFonts w:ascii="Arial" w:hAnsi="Arial" w:cs="Arial"/>
          <w:sz w:val="24"/>
          <w:szCs w:val="24"/>
        </w:rPr>
        <w:t xml:space="preserve">što je tu i navedeno </w:t>
      </w:r>
      <w:r w:rsidR="00FD6B86" w:rsidRPr="00BF50CC">
        <w:rPr>
          <w:rFonts w:ascii="Arial" w:hAnsi="Arial" w:cs="Arial"/>
          <w:sz w:val="24"/>
          <w:szCs w:val="24"/>
        </w:rPr>
        <w:t>da se odredit cenzus, znači isto na koji način se odredio za vrtiće da se i po tom dijelu isto odredi cenzus koji umirovljenici ulaze u isplatu božićnice.</w:t>
      </w:r>
    </w:p>
    <w:p w14:paraId="28201AF0" w14:textId="77777777" w:rsidR="00961AFD" w:rsidRPr="00961AFD" w:rsidRDefault="00961AFD" w:rsidP="00BF50CC">
      <w:pPr>
        <w:spacing w:line="276" w:lineRule="auto"/>
        <w:jc w:val="both"/>
        <w:rPr>
          <w:rFonts w:ascii="Arial" w:hAnsi="Arial" w:cs="Arial"/>
          <w:sz w:val="2"/>
          <w:szCs w:val="2"/>
        </w:rPr>
      </w:pPr>
    </w:p>
    <w:p w14:paraId="436D08D4" w14:textId="72B63875" w:rsidR="00442ECD" w:rsidRDefault="00FD6B86" w:rsidP="00BF50CC">
      <w:pPr>
        <w:spacing w:line="276" w:lineRule="auto"/>
        <w:jc w:val="both"/>
        <w:rPr>
          <w:rFonts w:ascii="Arial" w:hAnsi="Arial" w:cs="Arial"/>
          <w:sz w:val="24"/>
          <w:szCs w:val="24"/>
        </w:rPr>
      </w:pPr>
      <w:r w:rsidRPr="00BF50CC">
        <w:rPr>
          <w:rFonts w:ascii="Arial" w:hAnsi="Arial" w:cs="Arial"/>
          <w:sz w:val="24"/>
          <w:szCs w:val="24"/>
        </w:rPr>
        <w:t xml:space="preserve">Milorad Batinić: </w:t>
      </w:r>
      <w:r w:rsidR="0094755E" w:rsidRPr="00BF50CC">
        <w:rPr>
          <w:rFonts w:ascii="Arial" w:hAnsi="Arial" w:cs="Arial"/>
          <w:sz w:val="24"/>
          <w:szCs w:val="24"/>
        </w:rPr>
        <w:t xml:space="preserve">Imamo isti slučaj i imat ćemo za Uskrs. </w:t>
      </w:r>
      <w:r w:rsidR="00BE789D" w:rsidRPr="00BF50CC">
        <w:rPr>
          <w:rFonts w:ascii="Arial" w:hAnsi="Arial" w:cs="Arial"/>
          <w:sz w:val="24"/>
          <w:szCs w:val="24"/>
        </w:rPr>
        <w:t>Mnoge</w:t>
      </w:r>
      <w:r w:rsidR="0094755E" w:rsidRPr="00BF50CC">
        <w:rPr>
          <w:rFonts w:ascii="Arial" w:hAnsi="Arial" w:cs="Arial"/>
          <w:sz w:val="24"/>
          <w:szCs w:val="24"/>
        </w:rPr>
        <w:t xml:space="preserve">  sredine imaju </w:t>
      </w:r>
      <w:proofErr w:type="spellStart"/>
      <w:r w:rsidR="0094755E" w:rsidRPr="00BF50CC">
        <w:rPr>
          <w:rFonts w:ascii="Arial" w:hAnsi="Arial" w:cs="Arial"/>
          <w:sz w:val="24"/>
          <w:szCs w:val="24"/>
        </w:rPr>
        <w:t>uskrsnice</w:t>
      </w:r>
      <w:proofErr w:type="spellEnd"/>
      <w:r w:rsidR="0094755E" w:rsidRPr="00BF50CC">
        <w:rPr>
          <w:rFonts w:ascii="Arial" w:hAnsi="Arial" w:cs="Arial"/>
          <w:sz w:val="24"/>
          <w:szCs w:val="24"/>
        </w:rPr>
        <w:t>, mi jednokratno dajemo 200 kuna na godišnjoj razini. Strpimo se, u drugoj polovici godine bi program t</w:t>
      </w:r>
      <w:r w:rsidR="00262396" w:rsidRPr="00BF50CC">
        <w:rPr>
          <w:rFonts w:ascii="Arial" w:hAnsi="Arial" w:cs="Arial"/>
          <w:sz w:val="24"/>
          <w:szCs w:val="24"/>
        </w:rPr>
        <w:t>r</w:t>
      </w:r>
      <w:r w:rsidR="0094755E" w:rsidRPr="00BF50CC">
        <w:rPr>
          <w:rFonts w:ascii="Arial" w:hAnsi="Arial" w:cs="Arial"/>
          <w:sz w:val="24"/>
          <w:szCs w:val="24"/>
        </w:rPr>
        <w:t xml:space="preserve">ebao biti dovršen, </w:t>
      </w:r>
      <w:r w:rsidR="00D67E24" w:rsidRPr="00BF50CC">
        <w:rPr>
          <w:rFonts w:ascii="Arial" w:hAnsi="Arial" w:cs="Arial"/>
          <w:sz w:val="24"/>
          <w:szCs w:val="24"/>
        </w:rPr>
        <w:t xml:space="preserve">biti </w:t>
      </w:r>
      <w:r w:rsidR="0094755E" w:rsidRPr="00BF50CC">
        <w:rPr>
          <w:rFonts w:ascii="Arial" w:hAnsi="Arial" w:cs="Arial"/>
          <w:sz w:val="24"/>
          <w:szCs w:val="24"/>
        </w:rPr>
        <w:t xml:space="preserve">donijet i </w:t>
      </w:r>
      <w:r w:rsidR="00D67E24" w:rsidRPr="00BF50CC">
        <w:rPr>
          <w:rFonts w:ascii="Arial" w:hAnsi="Arial" w:cs="Arial"/>
          <w:sz w:val="24"/>
          <w:szCs w:val="24"/>
        </w:rPr>
        <w:t xml:space="preserve">tada ćemo </w:t>
      </w:r>
      <w:r w:rsidR="0094755E" w:rsidRPr="00BF50CC">
        <w:rPr>
          <w:rFonts w:ascii="Arial" w:hAnsi="Arial" w:cs="Arial"/>
          <w:sz w:val="24"/>
          <w:szCs w:val="24"/>
        </w:rPr>
        <w:t>imat prilik</w:t>
      </w:r>
      <w:r w:rsidR="00D67E24" w:rsidRPr="00BF50CC">
        <w:rPr>
          <w:rFonts w:ascii="Arial" w:hAnsi="Arial" w:cs="Arial"/>
          <w:sz w:val="24"/>
          <w:szCs w:val="24"/>
        </w:rPr>
        <w:t>u</w:t>
      </w:r>
      <w:r w:rsidR="0094755E" w:rsidRPr="00BF50CC">
        <w:rPr>
          <w:rFonts w:ascii="Arial" w:hAnsi="Arial" w:cs="Arial"/>
          <w:sz w:val="24"/>
          <w:szCs w:val="24"/>
        </w:rPr>
        <w:t xml:space="preserve"> o tome. Bilo je pitanje zašto mnoge sredine mogu, a Ivanec ne može. Ponovit ću, kad sam uvodno govorio o </w:t>
      </w:r>
      <w:r w:rsidR="00262396" w:rsidRPr="00BF50CC">
        <w:rPr>
          <w:rFonts w:ascii="Arial" w:hAnsi="Arial" w:cs="Arial"/>
          <w:sz w:val="24"/>
          <w:szCs w:val="24"/>
        </w:rPr>
        <w:t>proračunu</w:t>
      </w:r>
      <w:r w:rsidR="0094755E" w:rsidRPr="00BF50CC">
        <w:rPr>
          <w:rFonts w:ascii="Arial" w:hAnsi="Arial" w:cs="Arial"/>
          <w:sz w:val="24"/>
          <w:szCs w:val="24"/>
        </w:rPr>
        <w:t xml:space="preserve">, mi raspolažemo dugoročno s 34 milijuna kuna. </w:t>
      </w:r>
      <w:r w:rsidR="00D67E24" w:rsidRPr="00BF50CC">
        <w:rPr>
          <w:rFonts w:ascii="Arial" w:hAnsi="Arial" w:cs="Arial"/>
          <w:sz w:val="24"/>
          <w:szCs w:val="24"/>
        </w:rPr>
        <w:t>S</w:t>
      </w:r>
      <w:r w:rsidR="0094755E" w:rsidRPr="00BF50CC">
        <w:rPr>
          <w:rFonts w:ascii="Arial" w:hAnsi="Arial" w:cs="Arial"/>
          <w:sz w:val="24"/>
          <w:szCs w:val="24"/>
        </w:rPr>
        <w:t xml:space="preserve">koro 29 milijuna kuna moramo imati za funkcioniranje već preuzetih obveza koje je donijelo ovo Gradsko vijeće, raspolažemo sa 6 milijuna kuna, od čega već 3 milijuna kuna imamo rezervirano za aglomeraciju. Idemo malo biti objektivni, realni, naime </w:t>
      </w:r>
      <w:r w:rsidR="00D67E24" w:rsidRPr="00BF50CC">
        <w:rPr>
          <w:rFonts w:ascii="Arial" w:hAnsi="Arial" w:cs="Arial"/>
          <w:sz w:val="24"/>
          <w:szCs w:val="24"/>
        </w:rPr>
        <w:t xml:space="preserve">upućujem </w:t>
      </w:r>
      <w:r w:rsidR="0094755E" w:rsidRPr="00BF50CC">
        <w:rPr>
          <w:rFonts w:ascii="Arial" w:hAnsi="Arial" w:cs="Arial"/>
          <w:sz w:val="24"/>
          <w:szCs w:val="24"/>
        </w:rPr>
        <w:t>negdje moramo maknuti, neke benefite, neke pogodnosti, koje smo van standarda, van obveze donijel</w:t>
      </w:r>
      <w:r w:rsidR="00D67E24" w:rsidRPr="00BF50CC">
        <w:rPr>
          <w:rFonts w:ascii="Arial" w:hAnsi="Arial" w:cs="Arial"/>
          <w:sz w:val="24"/>
          <w:szCs w:val="24"/>
        </w:rPr>
        <w:t>i</w:t>
      </w:r>
      <w:r w:rsidR="0094755E" w:rsidRPr="00BF50CC">
        <w:rPr>
          <w:rFonts w:ascii="Arial" w:hAnsi="Arial" w:cs="Arial"/>
          <w:sz w:val="24"/>
          <w:szCs w:val="24"/>
        </w:rPr>
        <w:t xml:space="preserve"> da bi mogli nešto drugo isplaćivati. </w:t>
      </w:r>
    </w:p>
    <w:p w14:paraId="53A0E773" w14:textId="77777777" w:rsidR="00961AFD" w:rsidRPr="00961AFD" w:rsidRDefault="00961AFD" w:rsidP="00BF50CC">
      <w:pPr>
        <w:spacing w:line="276" w:lineRule="auto"/>
        <w:jc w:val="both"/>
        <w:rPr>
          <w:rFonts w:ascii="Arial" w:hAnsi="Arial" w:cs="Arial"/>
          <w:sz w:val="2"/>
          <w:szCs w:val="2"/>
        </w:rPr>
      </w:pPr>
    </w:p>
    <w:p w14:paraId="17BCDD76" w14:textId="6A378969" w:rsidR="00442ECD" w:rsidRPr="001E19F9" w:rsidRDefault="001E19F9" w:rsidP="00BF50CC">
      <w:pPr>
        <w:spacing w:line="276" w:lineRule="auto"/>
        <w:jc w:val="both"/>
        <w:rPr>
          <w:rFonts w:ascii="Arial" w:hAnsi="Arial" w:cs="Arial"/>
          <w:sz w:val="24"/>
          <w:szCs w:val="24"/>
        </w:rPr>
      </w:pPr>
      <w:r w:rsidRPr="001E19F9">
        <w:rPr>
          <w:rFonts w:ascii="Arial" w:hAnsi="Arial" w:cs="Arial"/>
          <w:sz w:val="24"/>
          <w:szCs w:val="24"/>
        </w:rPr>
        <w:t xml:space="preserve">Dalibor </w:t>
      </w:r>
      <w:proofErr w:type="spellStart"/>
      <w:r w:rsidRPr="001E19F9">
        <w:rPr>
          <w:rFonts w:ascii="Arial" w:hAnsi="Arial" w:cs="Arial"/>
          <w:sz w:val="24"/>
          <w:szCs w:val="24"/>
        </w:rPr>
        <w:t>Patekar</w:t>
      </w:r>
      <w:proofErr w:type="spellEnd"/>
      <w:r w:rsidR="00442ECD" w:rsidRPr="001E19F9">
        <w:rPr>
          <w:rFonts w:ascii="Arial" w:hAnsi="Arial" w:cs="Arial"/>
          <w:sz w:val="24"/>
          <w:szCs w:val="24"/>
        </w:rPr>
        <w:t>: Sukladno Poslovniku o amandmanu na prijedlog akta s kojim se predlagatelj nije suglasio glasuje se odvojeno</w:t>
      </w:r>
      <w:r>
        <w:rPr>
          <w:rFonts w:ascii="Arial" w:hAnsi="Arial" w:cs="Arial"/>
          <w:sz w:val="24"/>
          <w:szCs w:val="24"/>
        </w:rPr>
        <w:t xml:space="preserve"> te dajem Amandman na glasovanje.</w:t>
      </w:r>
    </w:p>
    <w:p w14:paraId="39D9B605" w14:textId="77777777" w:rsidR="00961AFD" w:rsidRDefault="00961AFD" w:rsidP="00BF50CC">
      <w:pPr>
        <w:spacing w:line="276" w:lineRule="auto"/>
        <w:jc w:val="both"/>
        <w:rPr>
          <w:rFonts w:ascii="Arial" w:hAnsi="Arial" w:cs="Arial"/>
          <w:sz w:val="24"/>
          <w:szCs w:val="24"/>
        </w:rPr>
      </w:pPr>
    </w:p>
    <w:p w14:paraId="69E450C2" w14:textId="2D6C8033" w:rsidR="00D6706E" w:rsidRDefault="00D6706E" w:rsidP="00BF50CC">
      <w:pPr>
        <w:spacing w:line="276" w:lineRule="auto"/>
        <w:jc w:val="both"/>
        <w:rPr>
          <w:rFonts w:ascii="Arial" w:hAnsi="Arial" w:cs="Arial"/>
          <w:sz w:val="24"/>
          <w:szCs w:val="24"/>
        </w:rPr>
      </w:pPr>
      <w:r w:rsidRPr="001E19F9">
        <w:rPr>
          <w:rFonts w:ascii="Arial" w:hAnsi="Arial" w:cs="Arial"/>
          <w:sz w:val="24"/>
          <w:szCs w:val="24"/>
        </w:rPr>
        <w:lastRenderedPageBreak/>
        <w:t>Nakon provedenog glasanja, predsjednik konstatira da je je 1 vijećnik glasao „za“ amandman, 8 vijećnika glasalo je „protiv“</w:t>
      </w:r>
      <w:r w:rsidR="001E19F9">
        <w:rPr>
          <w:rFonts w:ascii="Arial" w:hAnsi="Arial" w:cs="Arial"/>
          <w:sz w:val="24"/>
          <w:szCs w:val="24"/>
        </w:rPr>
        <w:t xml:space="preserve"> (</w:t>
      </w:r>
      <w:r w:rsidR="00264D49">
        <w:rPr>
          <w:rFonts w:ascii="Arial" w:hAnsi="Arial" w:cs="Arial"/>
          <w:sz w:val="24"/>
          <w:szCs w:val="24"/>
        </w:rPr>
        <w:t>7</w:t>
      </w:r>
      <w:r w:rsidR="001E19F9">
        <w:rPr>
          <w:rFonts w:ascii="Arial" w:hAnsi="Arial" w:cs="Arial"/>
          <w:sz w:val="24"/>
          <w:szCs w:val="24"/>
        </w:rPr>
        <w:t xml:space="preserve"> nazočnih vijećnika u dvorani te 1 vijećnica</w:t>
      </w:r>
      <w:r w:rsidR="001E19F9" w:rsidRPr="001E19F9">
        <w:rPr>
          <w:rFonts w:ascii="Arial" w:hAnsi="Arial" w:cs="Arial"/>
          <w:sz w:val="24"/>
          <w:szCs w:val="24"/>
        </w:rPr>
        <w:t xml:space="preserve"> </w:t>
      </w:r>
      <w:r w:rsidR="001E19F9" w:rsidRPr="00BF50CC">
        <w:rPr>
          <w:rFonts w:ascii="Arial" w:hAnsi="Arial" w:cs="Arial"/>
          <w:sz w:val="24"/>
          <w:szCs w:val="24"/>
        </w:rPr>
        <w:t xml:space="preserve">videokonferencijskim putem pomoću aplikacije </w:t>
      </w:r>
      <w:proofErr w:type="spellStart"/>
      <w:r w:rsidR="001E19F9" w:rsidRPr="00BF50CC">
        <w:rPr>
          <w:rFonts w:ascii="Arial" w:hAnsi="Arial" w:cs="Arial"/>
          <w:sz w:val="24"/>
          <w:szCs w:val="24"/>
        </w:rPr>
        <w:t>Teams</w:t>
      </w:r>
      <w:proofErr w:type="spellEnd"/>
      <w:r w:rsidR="001E19F9">
        <w:rPr>
          <w:rFonts w:ascii="Arial" w:hAnsi="Arial" w:cs="Arial"/>
          <w:sz w:val="24"/>
          <w:szCs w:val="24"/>
        </w:rPr>
        <w:t>),</w:t>
      </w:r>
      <w:r w:rsidRPr="001E19F9">
        <w:rPr>
          <w:rFonts w:ascii="Arial" w:hAnsi="Arial" w:cs="Arial"/>
          <w:sz w:val="24"/>
          <w:szCs w:val="24"/>
        </w:rPr>
        <w:t xml:space="preserve">  6 vijećnika bilo je „suzdržano“.</w:t>
      </w:r>
    </w:p>
    <w:p w14:paraId="620C9CE1" w14:textId="77777777" w:rsidR="00961AFD" w:rsidRPr="00961AFD" w:rsidRDefault="00961AFD" w:rsidP="00BF50CC">
      <w:pPr>
        <w:spacing w:line="276" w:lineRule="auto"/>
        <w:jc w:val="both"/>
        <w:rPr>
          <w:rFonts w:ascii="Arial" w:hAnsi="Arial" w:cs="Arial"/>
          <w:sz w:val="2"/>
          <w:szCs w:val="2"/>
        </w:rPr>
      </w:pPr>
    </w:p>
    <w:p w14:paraId="6FD57189" w14:textId="7F27CAB8" w:rsidR="00442ECD" w:rsidRDefault="001E19F9" w:rsidP="00BF50CC">
      <w:pPr>
        <w:spacing w:line="276" w:lineRule="auto"/>
        <w:jc w:val="both"/>
        <w:rPr>
          <w:rFonts w:ascii="Arial" w:hAnsi="Arial" w:cs="Arial"/>
          <w:sz w:val="24"/>
          <w:szCs w:val="24"/>
        </w:rPr>
      </w:pPr>
      <w:r>
        <w:rPr>
          <w:rFonts w:ascii="Arial" w:hAnsi="Arial" w:cs="Arial"/>
          <w:sz w:val="24"/>
          <w:szCs w:val="24"/>
        </w:rPr>
        <w:t xml:space="preserve">Dalibor </w:t>
      </w:r>
      <w:proofErr w:type="spellStart"/>
      <w:r>
        <w:rPr>
          <w:rFonts w:ascii="Arial" w:hAnsi="Arial" w:cs="Arial"/>
          <w:sz w:val="24"/>
          <w:szCs w:val="24"/>
        </w:rPr>
        <w:t>Patekar</w:t>
      </w:r>
      <w:proofErr w:type="spellEnd"/>
      <w:r>
        <w:rPr>
          <w:rFonts w:ascii="Arial" w:hAnsi="Arial" w:cs="Arial"/>
          <w:sz w:val="24"/>
          <w:szCs w:val="24"/>
        </w:rPr>
        <w:t>: Konstatira</w:t>
      </w:r>
      <w:r w:rsidR="009F14DE">
        <w:rPr>
          <w:rFonts w:ascii="Arial" w:hAnsi="Arial" w:cs="Arial"/>
          <w:sz w:val="24"/>
          <w:szCs w:val="24"/>
        </w:rPr>
        <w:t>m</w:t>
      </w:r>
      <w:r>
        <w:rPr>
          <w:rFonts w:ascii="Arial" w:hAnsi="Arial" w:cs="Arial"/>
          <w:sz w:val="24"/>
          <w:szCs w:val="24"/>
        </w:rPr>
        <w:t xml:space="preserve"> da s o</w:t>
      </w:r>
      <w:r w:rsidR="00442ECD" w:rsidRPr="001E19F9">
        <w:rPr>
          <w:rFonts w:ascii="Arial" w:hAnsi="Arial" w:cs="Arial"/>
          <w:sz w:val="24"/>
          <w:szCs w:val="24"/>
        </w:rPr>
        <w:t>bzirom da se prilikom glasovanja o amandmanu za njegovo prihvaćanje izjasnilo manje od polovice nazočnih, utvrđujem da amandman nije prihvaćen.</w:t>
      </w:r>
    </w:p>
    <w:p w14:paraId="3499035C" w14:textId="77777777" w:rsidR="00654CA1" w:rsidRPr="00E11CE7" w:rsidRDefault="00654CA1" w:rsidP="00BF50CC">
      <w:pPr>
        <w:spacing w:line="276" w:lineRule="auto"/>
        <w:jc w:val="both"/>
        <w:rPr>
          <w:rFonts w:ascii="Arial" w:hAnsi="Arial" w:cs="Arial"/>
          <w:sz w:val="24"/>
          <w:szCs w:val="24"/>
        </w:rPr>
      </w:pPr>
    </w:p>
    <w:p w14:paraId="4AB527D2" w14:textId="6D22A67A" w:rsidR="00442ECD" w:rsidRPr="00BF50CC" w:rsidRDefault="00D6706E" w:rsidP="00654CA1">
      <w:pPr>
        <w:spacing w:line="276" w:lineRule="auto"/>
        <w:jc w:val="both"/>
        <w:rPr>
          <w:rFonts w:ascii="Arial" w:hAnsi="Arial" w:cs="Arial"/>
          <w:sz w:val="24"/>
          <w:szCs w:val="24"/>
        </w:rPr>
      </w:pPr>
      <w:r w:rsidRPr="009F14DE">
        <w:rPr>
          <w:rFonts w:ascii="Arial" w:hAnsi="Arial" w:cs="Arial"/>
          <w:sz w:val="24"/>
          <w:szCs w:val="24"/>
        </w:rPr>
        <w:t xml:space="preserve">Dalibor </w:t>
      </w:r>
      <w:proofErr w:type="spellStart"/>
      <w:r w:rsidRPr="009F14DE">
        <w:rPr>
          <w:rFonts w:ascii="Arial" w:hAnsi="Arial" w:cs="Arial"/>
          <w:sz w:val="24"/>
          <w:szCs w:val="24"/>
        </w:rPr>
        <w:t>Patekar</w:t>
      </w:r>
      <w:proofErr w:type="spellEnd"/>
      <w:r w:rsidRPr="009F14DE">
        <w:rPr>
          <w:rFonts w:ascii="Arial" w:hAnsi="Arial" w:cs="Arial"/>
          <w:sz w:val="24"/>
          <w:szCs w:val="24"/>
        </w:rPr>
        <w:t>:</w:t>
      </w:r>
      <w:r w:rsidR="009F14DE">
        <w:rPr>
          <w:rFonts w:ascii="Arial" w:hAnsi="Arial" w:cs="Arial"/>
          <w:sz w:val="24"/>
          <w:szCs w:val="24"/>
        </w:rPr>
        <w:t xml:space="preserve"> Prelazimo na 3. Amandman vijećnice Kristine Geci </w:t>
      </w:r>
      <w:proofErr w:type="spellStart"/>
      <w:r w:rsidR="009F14DE">
        <w:rPr>
          <w:rFonts w:ascii="Arial" w:hAnsi="Arial" w:cs="Arial"/>
          <w:sz w:val="24"/>
          <w:szCs w:val="24"/>
        </w:rPr>
        <w:t>Smoljo</w:t>
      </w:r>
      <w:proofErr w:type="spellEnd"/>
      <w:r w:rsidR="009F14DE">
        <w:rPr>
          <w:rFonts w:ascii="Arial" w:hAnsi="Arial" w:cs="Arial"/>
          <w:sz w:val="24"/>
          <w:szCs w:val="24"/>
        </w:rPr>
        <w:t>:</w:t>
      </w:r>
      <w:bookmarkStart w:id="9" w:name="_Hlk90546677"/>
    </w:p>
    <w:p w14:paraId="100D2DC1" w14:textId="37FC0F7F" w:rsidR="00442ECD" w:rsidRDefault="00D6706E" w:rsidP="00654CA1">
      <w:pPr>
        <w:spacing w:after="0" w:line="276" w:lineRule="auto"/>
        <w:ind w:left="360"/>
        <w:rPr>
          <w:rFonts w:ascii="Arial" w:hAnsi="Arial" w:cs="Arial"/>
          <w:b/>
          <w:bCs/>
          <w:sz w:val="24"/>
          <w:szCs w:val="24"/>
        </w:rPr>
      </w:pPr>
      <w:r w:rsidRPr="00BF50CC">
        <w:rPr>
          <w:rFonts w:ascii="Arial" w:hAnsi="Arial" w:cs="Arial"/>
          <w:b/>
          <w:bCs/>
          <w:sz w:val="24"/>
          <w:szCs w:val="24"/>
        </w:rPr>
        <w:t xml:space="preserve">„3. </w:t>
      </w:r>
      <w:r w:rsidR="00442ECD" w:rsidRPr="00BF50CC">
        <w:rPr>
          <w:rFonts w:ascii="Arial" w:hAnsi="Arial" w:cs="Arial"/>
          <w:b/>
          <w:bCs/>
          <w:sz w:val="24"/>
          <w:szCs w:val="24"/>
        </w:rPr>
        <w:t xml:space="preserve">AMANDMAN  </w:t>
      </w:r>
      <w:bookmarkEnd w:id="9"/>
    </w:p>
    <w:p w14:paraId="5BEB411E" w14:textId="77777777" w:rsidR="00654CA1" w:rsidRPr="00654CA1" w:rsidRDefault="00654CA1" w:rsidP="00654CA1">
      <w:pPr>
        <w:spacing w:after="0" w:line="276" w:lineRule="auto"/>
        <w:ind w:left="360"/>
        <w:rPr>
          <w:rFonts w:ascii="Arial" w:hAnsi="Arial" w:cs="Arial"/>
          <w:b/>
          <w:bCs/>
          <w:sz w:val="24"/>
          <w:szCs w:val="24"/>
        </w:rPr>
      </w:pPr>
    </w:p>
    <w:p w14:paraId="7386765D" w14:textId="6B2E0EC3" w:rsidR="00E11CE7" w:rsidRPr="00E11CE7" w:rsidRDefault="00442ECD" w:rsidP="00BF50CC">
      <w:pPr>
        <w:spacing w:line="276" w:lineRule="auto"/>
        <w:jc w:val="both"/>
        <w:rPr>
          <w:rFonts w:ascii="Arial" w:hAnsi="Arial" w:cs="Arial"/>
          <w:sz w:val="24"/>
          <w:szCs w:val="24"/>
        </w:rPr>
      </w:pPr>
      <w:r w:rsidRPr="00BF50CC">
        <w:rPr>
          <w:rFonts w:ascii="Arial" w:hAnsi="Arial" w:cs="Arial"/>
          <w:sz w:val="24"/>
          <w:szCs w:val="24"/>
        </w:rPr>
        <w:t>Na temelju članka 85. Poslovnika o radu Gradskog vijeća Grada Ivanca (Službeni vjesnik Varaždinske županije br. 20/2018), kao vijećnica Narodne stranke Reformisti podnosim:</w:t>
      </w:r>
    </w:p>
    <w:p w14:paraId="75B0CED4" w14:textId="77777777" w:rsidR="00442ECD" w:rsidRPr="00BF50CC" w:rsidRDefault="00442ECD" w:rsidP="00BF50CC">
      <w:pPr>
        <w:spacing w:after="0" w:line="276" w:lineRule="auto"/>
        <w:jc w:val="center"/>
        <w:rPr>
          <w:rFonts w:ascii="Arial" w:hAnsi="Arial" w:cs="Arial"/>
          <w:b/>
          <w:caps/>
          <w:sz w:val="24"/>
          <w:szCs w:val="24"/>
        </w:rPr>
      </w:pPr>
      <w:r w:rsidRPr="00BF50CC">
        <w:rPr>
          <w:rFonts w:ascii="Arial" w:hAnsi="Arial" w:cs="Arial"/>
          <w:b/>
          <w:caps/>
          <w:sz w:val="24"/>
          <w:szCs w:val="24"/>
        </w:rPr>
        <w:t xml:space="preserve">Amandman </w:t>
      </w:r>
    </w:p>
    <w:p w14:paraId="1AFB7F33" w14:textId="77777777" w:rsidR="00442ECD" w:rsidRPr="00BF50CC" w:rsidRDefault="00442ECD" w:rsidP="00BF50CC">
      <w:pPr>
        <w:spacing w:after="0" w:line="276" w:lineRule="auto"/>
        <w:jc w:val="center"/>
        <w:rPr>
          <w:rFonts w:ascii="Arial" w:hAnsi="Arial" w:cs="Arial"/>
          <w:b/>
          <w:sz w:val="24"/>
          <w:szCs w:val="24"/>
        </w:rPr>
      </w:pPr>
      <w:r w:rsidRPr="00BF50CC">
        <w:rPr>
          <w:rFonts w:ascii="Arial" w:hAnsi="Arial" w:cs="Arial"/>
          <w:b/>
          <w:sz w:val="24"/>
          <w:szCs w:val="24"/>
        </w:rPr>
        <w:t>na Prijedlog Proračuna Grada Ivanca</w:t>
      </w:r>
    </w:p>
    <w:p w14:paraId="3D4B7575" w14:textId="77777777" w:rsidR="00442ECD" w:rsidRPr="00BF50CC" w:rsidRDefault="00442ECD" w:rsidP="00BF50CC">
      <w:pPr>
        <w:spacing w:after="0" w:line="276" w:lineRule="auto"/>
        <w:jc w:val="center"/>
        <w:rPr>
          <w:rFonts w:ascii="Arial" w:hAnsi="Arial" w:cs="Arial"/>
          <w:sz w:val="24"/>
          <w:szCs w:val="24"/>
        </w:rPr>
      </w:pPr>
      <w:r w:rsidRPr="00BF50CC">
        <w:rPr>
          <w:rFonts w:ascii="Arial" w:hAnsi="Arial" w:cs="Arial"/>
          <w:b/>
          <w:sz w:val="24"/>
          <w:szCs w:val="24"/>
        </w:rPr>
        <w:t>za 2022. godinu i projekcija za 2023. i 2024. godinu</w:t>
      </w:r>
      <w:r w:rsidRPr="00BF50CC">
        <w:rPr>
          <w:rFonts w:ascii="Arial" w:hAnsi="Arial" w:cs="Arial"/>
          <w:sz w:val="24"/>
          <w:szCs w:val="24"/>
        </w:rPr>
        <w:t xml:space="preserve"> </w:t>
      </w:r>
    </w:p>
    <w:p w14:paraId="12E5F09C" w14:textId="77777777" w:rsidR="00442ECD" w:rsidRPr="00BF50CC" w:rsidRDefault="00442ECD" w:rsidP="00BF50CC">
      <w:pPr>
        <w:spacing w:line="276" w:lineRule="auto"/>
        <w:rPr>
          <w:rFonts w:ascii="Arial" w:hAnsi="Arial" w:cs="Arial"/>
          <w:b/>
          <w:sz w:val="24"/>
          <w:szCs w:val="24"/>
        </w:rPr>
      </w:pPr>
    </w:p>
    <w:p w14:paraId="7A833B9D" w14:textId="0877D2F0" w:rsidR="00442ECD" w:rsidRPr="00BF50CC" w:rsidRDefault="00442ECD" w:rsidP="00BF50CC">
      <w:pPr>
        <w:spacing w:line="276" w:lineRule="auto"/>
        <w:jc w:val="both"/>
        <w:rPr>
          <w:rFonts w:ascii="Arial" w:hAnsi="Arial" w:cs="Arial"/>
          <w:sz w:val="24"/>
          <w:szCs w:val="24"/>
        </w:rPr>
      </w:pPr>
      <w:r w:rsidRPr="00BF50CC">
        <w:rPr>
          <w:rFonts w:ascii="Arial" w:hAnsi="Arial" w:cs="Arial"/>
          <w:sz w:val="24"/>
          <w:szCs w:val="24"/>
        </w:rPr>
        <w:t>U Prijedlogu Proračuna Grada Ivanca</w:t>
      </w:r>
      <w:r w:rsidRPr="00BF50CC">
        <w:rPr>
          <w:rFonts w:ascii="Arial" w:hAnsi="Arial" w:cs="Arial"/>
          <w:b/>
          <w:sz w:val="24"/>
          <w:szCs w:val="24"/>
        </w:rPr>
        <w:t xml:space="preserve"> </w:t>
      </w:r>
      <w:r w:rsidRPr="00BF50CC">
        <w:rPr>
          <w:rFonts w:ascii="Arial" w:hAnsi="Arial" w:cs="Arial"/>
          <w:sz w:val="24"/>
          <w:szCs w:val="24"/>
        </w:rPr>
        <w:t xml:space="preserve">za 2022. godinu i projekcija za 2023. i 2024. godinu predlaže se slijedeće: </w:t>
      </w:r>
    </w:p>
    <w:p w14:paraId="1792E036" w14:textId="77777777" w:rsidR="00442ECD" w:rsidRPr="00BF50CC" w:rsidRDefault="00442ECD" w:rsidP="00077A86">
      <w:pPr>
        <w:numPr>
          <w:ilvl w:val="0"/>
          <w:numId w:val="9"/>
        </w:numPr>
        <w:suppressAutoHyphens/>
        <w:autoSpaceDN w:val="0"/>
        <w:spacing w:after="0" w:line="276" w:lineRule="auto"/>
        <w:ind w:left="284" w:hanging="284"/>
        <w:jc w:val="both"/>
        <w:textAlignment w:val="baseline"/>
        <w:rPr>
          <w:rFonts w:ascii="Arial" w:hAnsi="Arial" w:cs="Arial"/>
          <w:sz w:val="24"/>
          <w:szCs w:val="24"/>
        </w:rPr>
      </w:pPr>
      <w:r w:rsidRPr="00BF50CC">
        <w:rPr>
          <w:rFonts w:ascii="Arial" w:hAnsi="Arial" w:cs="Arial"/>
          <w:sz w:val="24"/>
          <w:szCs w:val="24"/>
        </w:rPr>
        <w:t xml:space="preserve">U Razdjelu 002 - Upravni odjel za poslove gradonačelnika, Glava 00201 – Upravni odjel za poslove gradonačelnika, Program 1003 – Financiranje osnovnih </w:t>
      </w:r>
      <w:proofErr w:type="spellStart"/>
      <w:r w:rsidRPr="00BF50CC">
        <w:rPr>
          <w:rFonts w:ascii="Arial" w:hAnsi="Arial" w:cs="Arial"/>
          <w:sz w:val="24"/>
          <w:szCs w:val="24"/>
        </w:rPr>
        <w:t>aktivosti</w:t>
      </w:r>
      <w:proofErr w:type="spellEnd"/>
      <w:r w:rsidRPr="00BF50CC">
        <w:rPr>
          <w:rFonts w:ascii="Arial" w:hAnsi="Arial" w:cs="Arial"/>
          <w:sz w:val="24"/>
          <w:szCs w:val="24"/>
        </w:rPr>
        <w:t>, Aktivnost A100091 Ivanečke novine, smanjuje se za iznos od 170.000,00 kuna, tako da novi iznos glasi 101.400,00 kune.</w:t>
      </w:r>
    </w:p>
    <w:p w14:paraId="78B039ED" w14:textId="77777777" w:rsidR="00442ECD" w:rsidRPr="00654CA1" w:rsidRDefault="00442ECD" w:rsidP="00BF50CC">
      <w:pPr>
        <w:spacing w:line="276" w:lineRule="auto"/>
        <w:ind w:left="284"/>
        <w:jc w:val="both"/>
        <w:rPr>
          <w:rFonts w:ascii="Arial" w:hAnsi="Arial" w:cs="Arial"/>
          <w:sz w:val="2"/>
          <w:szCs w:val="2"/>
        </w:rPr>
      </w:pPr>
    </w:p>
    <w:p w14:paraId="1BAB2FC9" w14:textId="77777777" w:rsidR="00442ECD" w:rsidRPr="00BF50CC" w:rsidRDefault="00442ECD" w:rsidP="00077A86">
      <w:pPr>
        <w:numPr>
          <w:ilvl w:val="0"/>
          <w:numId w:val="9"/>
        </w:numPr>
        <w:suppressAutoHyphens/>
        <w:autoSpaceDN w:val="0"/>
        <w:spacing w:after="0" w:line="276" w:lineRule="auto"/>
        <w:ind w:left="284" w:hanging="284"/>
        <w:jc w:val="both"/>
        <w:textAlignment w:val="baseline"/>
        <w:rPr>
          <w:rFonts w:ascii="Arial" w:hAnsi="Arial" w:cs="Arial"/>
          <w:sz w:val="24"/>
          <w:szCs w:val="24"/>
        </w:rPr>
      </w:pPr>
      <w:r w:rsidRPr="00BF50CC">
        <w:rPr>
          <w:rFonts w:ascii="Arial" w:hAnsi="Arial" w:cs="Arial"/>
          <w:sz w:val="24"/>
          <w:szCs w:val="24"/>
        </w:rPr>
        <w:t>Glava 00306 Socijalna skrb, Program 1010 Program socijalne skrbi i novčanih pomoći, Aktivnost A100031, broj konta 372 - Ostale naknade građanima i kućanstvima iz proračuna povećava se za 170.000,00 kuna tako da je na toj stavci ukupno 555.000,00 kuna</w:t>
      </w:r>
    </w:p>
    <w:p w14:paraId="0516DB38" w14:textId="77777777" w:rsidR="00442ECD" w:rsidRPr="00654CA1" w:rsidRDefault="00442ECD" w:rsidP="00BF50CC">
      <w:pPr>
        <w:spacing w:line="276" w:lineRule="auto"/>
        <w:jc w:val="both"/>
        <w:rPr>
          <w:rFonts w:ascii="Arial" w:hAnsi="Arial" w:cs="Arial"/>
          <w:sz w:val="2"/>
          <w:szCs w:val="2"/>
        </w:rPr>
      </w:pPr>
    </w:p>
    <w:p w14:paraId="598139B3" w14:textId="77E3EC1E" w:rsidR="00442ECD" w:rsidRPr="00E11CE7" w:rsidRDefault="00442ECD" w:rsidP="00E11CE7">
      <w:pPr>
        <w:spacing w:line="276" w:lineRule="auto"/>
        <w:jc w:val="center"/>
        <w:rPr>
          <w:rFonts w:ascii="Arial" w:hAnsi="Arial" w:cs="Arial"/>
          <w:b/>
          <w:sz w:val="24"/>
          <w:szCs w:val="24"/>
        </w:rPr>
      </w:pPr>
      <w:r w:rsidRPr="00BF50CC">
        <w:rPr>
          <w:rFonts w:ascii="Arial" w:hAnsi="Arial" w:cs="Arial"/>
          <w:b/>
          <w:sz w:val="24"/>
          <w:szCs w:val="24"/>
        </w:rPr>
        <w:t>O b r a z l o ž e n j e</w:t>
      </w:r>
      <w:r w:rsidRPr="00BF50CC">
        <w:rPr>
          <w:rFonts w:ascii="Arial" w:hAnsi="Arial" w:cs="Arial"/>
          <w:sz w:val="24"/>
          <w:szCs w:val="24"/>
        </w:rPr>
        <w:tab/>
      </w:r>
    </w:p>
    <w:p w14:paraId="0FCFDD27" w14:textId="7DE63E2B" w:rsidR="00442ECD" w:rsidRPr="00BF50CC" w:rsidRDefault="00442ECD" w:rsidP="00E11CE7">
      <w:pPr>
        <w:spacing w:line="276" w:lineRule="auto"/>
        <w:ind w:left="284"/>
        <w:jc w:val="both"/>
        <w:rPr>
          <w:rFonts w:ascii="Arial" w:hAnsi="Arial" w:cs="Arial"/>
          <w:sz w:val="24"/>
          <w:szCs w:val="24"/>
        </w:rPr>
      </w:pPr>
      <w:r w:rsidRPr="00BF50CC">
        <w:rPr>
          <w:rFonts w:ascii="Arial" w:hAnsi="Arial" w:cs="Arial"/>
          <w:sz w:val="24"/>
          <w:szCs w:val="24"/>
        </w:rPr>
        <w:t xml:space="preserve">Dio sredstava namijenjenih za Ivanečke novine namijenilo bi se za božićnice za djecu do primjerice 10. godine starosti kako bi i naša ivanečka djeca dobivala božićnice po uzoru na djecu iz drugih gradova za kojima po tome i sličnim pitanjima uvijek zaostajemo. </w:t>
      </w:r>
    </w:p>
    <w:p w14:paraId="3463DA7D" w14:textId="77777777" w:rsidR="00442ECD" w:rsidRPr="00BF50CC" w:rsidRDefault="00442ECD" w:rsidP="00BF50CC">
      <w:pPr>
        <w:spacing w:after="0" w:line="276" w:lineRule="auto"/>
        <w:jc w:val="right"/>
        <w:rPr>
          <w:rFonts w:ascii="Arial" w:hAnsi="Arial" w:cs="Arial"/>
          <w:sz w:val="24"/>
          <w:szCs w:val="24"/>
        </w:rPr>
      </w:pPr>
      <w:r w:rsidRPr="00BF50CC">
        <w:rPr>
          <w:rFonts w:ascii="Arial" w:hAnsi="Arial" w:cs="Arial"/>
          <w:sz w:val="24"/>
          <w:szCs w:val="24"/>
        </w:rPr>
        <w:t>Vijećnica Gradskog vijeća Grada Ivanca</w:t>
      </w:r>
    </w:p>
    <w:p w14:paraId="75C1C586" w14:textId="67D87414" w:rsidR="00442ECD" w:rsidRPr="00BF50CC" w:rsidRDefault="00442ECD" w:rsidP="00BF50CC">
      <w:pPr>
        <w:spacing w:after="0" w:line="276" w:lineRule="auto"/>
        <w:rPr>
          <w:rFonts w:ascii="Arial" w:hAnsi="Arial" w:cs="Arial"/>
          <w:sz w:val="24"/>
          <w:szCs w:val="24"/>
        </w:rPr>
      </w:pPr>
      <w:r w:rsidRPr="00BF50CC">
        <w:rPr>
          <w:rFonts w:ascii="Arial" w:hAnsi="Arial" w:cs="Arial"/>
          <w:sz w:val="24"/>
          <w:szCs w:val="24"/>
        </w:rPr>
        <w:t xml:space="preserve">                                                                                                  Kristina Geci </w:t>
      </w:r>
      <w:proofErr w:type="spellStart"/>
      <w:r w:rsidRPr="00BF50CC">
        <w:rPr>
          <w:rFonts w:ascii="Arial" w:hAnsi="Arial" w:cs="Arial"/>
          <w:sz w:val="24"/>
          <w:szCs w:val="24"/>
        </w:rPr>
        <w:t>Smoljo</w:t>
      </w:r>
      <w:proofErr w:type="spellEnd"/>
      <w:r w:rsidR="00F237C5" w:rsidRPr="00BF50CC">
        <w:rPr>
          <w:rFonts w:ascii="Arial" w:hAnsi="Arial" w:cs="Arial"/>
          <w:sz w:val="24"/>
          <w:szCs w:val="24"/>
        </w:rPr>
        <w:t>“</w:t>
      </w:r>
    </w:p>
    <w:p w14:paraId="25C396E6" w14:textId="77777777" w:rsidR="00442ECD" w:rsidRPr="00BF50CC" w:rsidRDefault="00442ECD" w:rsidP="00BF50CC">
      <w:pPr>
        <w:spacing w:line="276" w:lineRule="auto"/>
        <w:jc w:val="both"/>
        <w:rPr>
          <w:rFonts w:ascii="Arial" w:hAnsi="Arial" w:cs="Arial"/>
          <w:sz w:val="24"/>
          <w:szCs w:val="24"/>
        </w:rPr>
      </w:pPr>
    </w:p>
    <w:p w14:paraId="5B80BAB6" w14:textId="77777777" w:rsidR="00442ECD" w:rsidRPr="00BF50CC" w:rsidRDefault="00442ECD" w:rsidP="00BF50CC">
      <w:pPr>
        <w:tabs>
          <w:tab w:val="left" w:pos="426"/>
        </w:tabs>
        <w:spacing w:line="276" w:lineRule="auto"/>
        <w:jc w:val="both"/>
        <w:rPr>
          <w:rFonts w:ascii="Arial" w:hAnsi="Arial" w:cs="Arial"/>
          <w:b/>
          <w:bCs/>
          <w:sz w:val="24"/>
          <w:szCs w:val="24"/>
        </w:rPr>
      </w:pPr>
    </w:p>
    <w:p w14:paraId="1885CA5B" w14:textId="1A74EAA9" w:rsidR="00442ECD" w:rsidRDefault="0093527C" w:rsidP="00E11CE7">
      <w:pPr>
        <w:tabs>
          <w:tab w:val="left" w:pos="426"/>
        </w:tabs>
        <w:spacing w:line="276" w:lineRule="auto"/>
        <w:jc w:val="both"/>
        <w:rPr>
          <w:rFonts w:ascii="Arial" w:hAnsi="Arial" w:cs="Arial"/>
          <w:sz w:val="24"/>
          <w:szCs w:val="24"/>
        </w:rPr>
      </w:pPr>
      <w:bookmarkStart w:id="10" w:name="_Hlk90546754"/>
      <w:r w:rsidRPr="0093527C">
        <w:rPr>
          <w:rFonts w:ascii="Arial" w:hAnsi="Arial" w:cs="Arial"/>
          <w:sz w:val="24"/>
          <w:szCs w:val="24"/>
        </w:rPr>
        <w:lastRenderedPageBreak/>
        <w:t xml:space="preserve">Dalibor </w:t>
      </w:r>
      <w:proofErr w:type="spellStart"/>
      <w:r w:rsidRPr="0093527C">
        <w:rPr>
          <w:rFonts w:ascii="Arial" w:hAnsi="Arial" w:cs="Arial"/>
          <w:sz w:val="24"/>
          <w:szCs w:val="24"/>
        </w:rPr>
        <w:t>Patekar</w:t>
      </w:r>
      <w:proofErr w:type="spellEnd"/>
      <w:r w:rsidRPr="0093527C">
        <w:rPr>
          <w:rFonts w:ascii="Arial" w:hAnsi="Arial" w:cs="Arial"/>
          <w:sz w:val="24"/>
          <w:szCs w:val="24"/>
        </w:rPr>
        <w:t>:</w:t>
      </w:r>
      <w:r w:rsidR="00442ECD" w:rsidRPr="00BF50CC">
        <w:rPr>
          <w:rFonts w:ascii="Arial" w:hAnsi="Arial" w:cs="Arial"/>
          <w:sz w:val="24"/>
          <w:szCs w:val="24"/>
        </w:rPr>
        <w:t xml:space="preserve"> Sukladno članku 85. Poslovnika, pozivam gradonačelnika da se izjasni o podnijetom amandmanu</w:t>
      </w:r>
      <w:r w:rsidR="00654CA1">
        <w:rPr>
          <w:rFonts w:ascii="Arial" w:hAnsi="Arial" w:cs="Arial"/>
          <w:sz w:val="24"/>
          <w:szCs w:val="24"/>
        </w:rPr>
        <w:t>.</w:t>
      </w:r>
    </w:p>
    <w:p w14:paraId="50408BBA" w14:textId="77777777" w:rsidR="00654CA1" w:rsidRPr="00654CA1" w:rsidRDefault="00654CA1" w:rsidP="00E11CE7">
      <w:pPr>
        <w:spacing w:line="276" w:lineRule="auto"/>
        <w:jc w:val="both"/>
        <w:rPr>
          <w:rFonts w:ascii="Arial" w:hAnsi="Arial" w:cs="Arial"/>
          <w:sz w:val="2"/>
          <w:szCs w:val="2"/>
        </w:rPr>
      </w:pPr>
    </w:p>
    <w:p w14:paraId="19A9F12F" w14:textId="573D4B4A" w:rsidR="00442ECD" w:rsidRDefault="00F237C5" w:rsidP="00E11CE7">
      <w:pPr>
        <w:spacing w:line="276" w:lineRule="auto"/>
        <w:jc w:val="both"/>
        <w:rPr>
          <w:rFonts w:ascii="Arial" w:hAnsi="Arial" w:cs="Arial"/>
          <w:sz w:val="24"/>
          <w:szCs w:val="24"/>
        </w:rPr>
      </w:pPr>
      <w:r w:rsidRPr="00BF50CC">
        <w:rPr>
          <w:rFonts w:ascii="Arial" w:hAnsi="Arial" w:cs="Arial"/>
          <w:sz w:val="24"/>
          <w:szCs w:val="24"/>
        </w:rPr>
        <w:t>Milorad Batinić:</w:t>
      </w:r>
      <w:r w:rsidR="00834314" w:rsidRPr="00BF50CC">
        <w:rPr>
          <w:rFonts w:ascii="Arial" w:hAnsi="Arial" w:cs="Arial"/>
          <w:sz w:val="24"/>
          <w:szCs w:val="24"/>
        </w:rPr>
        <w:t xml:space="preserve"> Amandman se ne prihvaća. Postavit ću protupitanje zašto samo do </w:t>
      </w:r>
      <w:r w:rsidR="00813615" w:rsidRPr="00BF50CC">
        <w:rPr>
          <w:rFonts w:ascii="Arial" w:hAnsi="Arial" w:cs="Arial"/>
          <w:sz w:val="24"/>
          <w:szCs w:val="24"/>
        </w:rPr>
        <w:t>deset</w:t>
      </w:r>
      <w:r w:rsidR="00834314" w:rsidRPr="00BF50CC">
        <w:rPr>
          <w:rFonts w:ascii="Arial" w:hAnsi="Arial" w:cs="Arial"/>
          <w:sz w:val="24"/>
          <w:szCs w:val="24"/>
        </w:rPr>
        <w:t xml:space="preserve"> godina? Zašto ne čitavu osnovnu školu? Idemo i srednjoškolce i studente, idemo božićnice i za sve umirovljenike,</w:t>
      </w:r>
      <w:r w:rsidR="00CD28B9" w:rsidRPr="00BF50CC">
        <w:rPr>
          <w:rFonts w:ascii="Arial" w:hAnsi="Arial" w:cs="Arial"/>
          <w:sz w:val="24"/>
          <w:szCs w:val="24"/>
        </w:rPr>
        <w:t xml:space="preserve"> </w:t>
      </w:r>
      <w:r w:rsidR="00834314" w:rsidRPr="00BF50CC">
        <w:rPr>
          <w:rFonts w:ascii="Arial" w:hAnsi="Arial" w:cs="Arial"/>
          <w:sz w:val="24"/>
          <w:szCs w:val="24"/>
        </w:rPr>
        <w:t xml:space="preserve">neovisno o svemu tome skupa, idemo onda ljudima i u gradskim tvrtkama </w:t>
      </w:r>
      <w:r w:rsidR="00813615" w:rsidRPr="00BF50CC">
        <w:rPr>
          <w:rFonts w:ascii="Arial" w:hAnsi="Arial" w:cs="Arial"/>
          <w:sz w:val="24"/>
          <w:szCs w:val="24"/>
        </w:rPr>
        <w:t xml:space="preserve">jer oni </w:t>
      </w:r>
      <w:r w:rsidR="00834314" w:rsidRPr="00BF50CC">
        <w:rPr>
          <w:rFonts w:ascii="Arial" w:hAnsi="Arial" w:cs="Arial"/>
          <w:sz w:val="24"/>
          <w:szCs w:val="24"/>
        </w:rPr>
        <w:t xml:space="preserve">nisu dobili božićnice ni ove godine ni prethodnih godina i doći ćemo do </w:t>
      </w:r>
      <w:r w:rsidR="00813615" w:rsidRPr="00BF50CC">
        <w:rPr>
          <w:rFonts w:ascii="Arial" w:hAnsi="Arial" w:cs="Arial"/>
          <w:sz w:val="24"/>
          <w:szCs w:val="24"/>
        </w:rPr>
        <w:t xml:space="preserve">cca </w:t>
      </w:r>
      <w:r w:rsidR="00834314" w:rsidRPr="00BF50CC">
        <w:rPr>
          <w:rFonts w:ascii="Arial" w:hAnsi="Arial" w:cs="Arial"/>
          <w:sz w:val="24"/>
          <w:szCs w:val="24"/>
        </w:rPr>
        <w:t xml:space="preserve">10 tisuća ljudi da budemo pravedni. </w:t>
      </w:r>
      <w:r w:rsidR="00551369" w:rsidRPr="00BF50CC">
        <w:rPr>
          <w:rFonts w:ascii="Arial" w:hAnsi="Arial" w:cs="Arial"/>
          <w:sz w:val="24"/>
          <w:szCs w:val="24"/>
        </w:rPr>
        <w:t xml:space="preserve">Što se tiče ulaganja Grada Ivanca za potporu za djecu od rođenja pa do studentskih dana, jednokratna naknada za rođenje djeteta na godišnjoj razini je 185 tisuća kuna, za polazak djece u školu jednokratna naknada u iznosu od 700 kuna za </w:t>
      </w:r>
      <w:proofErr w:type="spellStart"/>
      <w:r w:rsidR="00551369" w:rsidRPr="00BF50CC">
        <w:rPr>
          <w:rFonts w:ascii="Arial" w:hAnsi="Arial" w:cs="Arial"/>
          <w:sz w:val="24"/>
          <w:szCs w:val="24"/>
        </w:rPr>
        <w:t>prvašiće</w:t>
      </w:r>
      <w:proofErr w:type="spellEnd"/>
      <w:r w:rsidR="00813615" w:rsidRPr="00BF50CC">
        <w:rPr>
          <w:rFonts w:ascii="Arial" w:hAnsi="Arial" w:cs="Arial"/>
          <w:sz w:val="24"/>
          <w:szCs w:val="24"/>
        </w:rPr>
        <w:t>,</w:t>
      </w:r>
      <w:r w:rsidR="00551369" w:rsidRPr="00BF50CC">
        <w:rPr>
          <w:rFonts w:ascii="Arial" w:hAnsi="Arial" w:cs="Arial"/>
          <w:sz w:val="24"/>
          <w:szCs w:val="24"/>
        </w:rPr>
        <w:t xml:space="preserve"> to je 80 tisuća kuna, sufinanciranje radnih bilježnica i mapa</w:t>
      </w:r>
      <w:r w:rsidR="00267778" w:rsidRPr="00BF50CC">
        <w:rPr>
          <w:rFonts w:ascii="Arial" w:hAnsi="Arial" w:cs="Arial"/>
          <w:sz w:val="24"/>
          <w:szCs w:val="24"/>
        </w:rPr>
        <w:t xml:space="preserve"> za osnovnoškolce  od drugog do osmog razreda 250 tisuća kuna, prijevoz  za osnovnu i srednju školu onaj dio koji </w:t>
      </w:r>
      <w:r w:rsidR="00813615" w:rsidRPr="00BF50CC">
        <w:rPr>
          <w:rFonts w:ascii="Arial" w:hAnsi="Arial" w:cs="Arial"/>
          <w:sz w:val="24"/>
          <w:szCs w:val="24"/>
        </w:rPr>
        <w:t>n</w:t>
      </w:r>
      <w:r w:rsidR="00267778" w:rsidRPr="00BF50CC">
        <w:rPr>
          <w:rFonts w:ascii="Arial" w:hAnsi="Arial" w:cs="Arial"/>
          <w:sz w:val="24"/>
          <w:szCs w:val="24"/>
        </w:rPr>
        <w:t xml:space="preserve">e pokriva </w:t>
      </w:r>
      <w:r w:rsidR="00813615" w:rsidRPr="00BF50CC">
        <w:rPr>
          <w:rFonts w:ascii="Arial" w:hAnsi="Arial" w:cs="Arial"/>
          <w:sz w:val="24"/>
          <w:szCs w:val="24"/>
        </w:rPr>
        <w:t>Ž</w:t>
      </w:r>
      <w:r w:rsidR="00267778" w:rsidRPr="00BF50CC">
        <w:rPr>
          <w:rFonts w:ascii="Arial" w:hAnsi="Arial" w:cs="Arial"/>
          <w:sz w:val="24"/>
          <w:szCs w:val="24"/>
        </w:rPr>
        <w:t xml:space="preserve">upanija 120 tisuća kuna. </w:t>
      </w:r>
      <w:r w:rsidR="00813615" w:rsidRPr="00BF50CC">
        <w:rPr>
          <w:rFonts w:ascii="Arial" w:hAnsi="Arial" w:cs="Arial"/>
          <w:sz w:val="24"/>
          <w:szCs w:val="24"/>
        </w:rPr>
        <w:t>I</w:t>
      </w:r>
      <w:r w:rsidR="00267778" w:rsidRPr="00BF50CC">
        <w:rPr>
          <w:rFonts w:ascii="Arial" w:hAnsi="Arial" w:cs="Arial"/>
          <w:sz w:val="24"/>
          <w:szCs w:val="24"/>
        </w:rPr>
        <w:t xml:space="preserve">demo tome pribrojati </w:t>
      </w:r>
      <w:r w:rsidR="00813615" w:rsidRPr="00BF50CC">
        <w:rPr>
          <w:rFonts w:ascii="Arial" w:hAnsi="Arial" w:cs="Arial"/>
          <w:sz w:val="24"/>
          <w:szCs w:val="24"/>
        </w:rPr>
        <w:t xml:space="preserve">i </w:t>
      </w:r>
      <w:r w:rsidR="00267778" w:rsidRPr="00BF50CC">
        <w:rPr>
          <w:rFonts w:ascii="Arial" w:hAnsi="Arial" w:cs="Arial"/>
          <w:sz w:val="24"/>
          <w:szCs w:val="24"/>
        </w:rPr>
        <w:t>4,3 milijuna kuna za vrtić, to su naša djeca, za vanjske vrtiće još 1,5 milijun</w:t>
      </w:r>
      <w:r w:rsidR="00813615" w:rsidRPr="00BF50CC">
        <w:rPr>
          <w:rFonts w:ascii="Arial" w:hAnsi="Arial" w:cs="Arial"/>
          <w:sz w:val="24"/>
          <w:szCs w:val="24"/>
        </w:rPr>
        <w:t xml:space="preserve"> kuna</w:t>
      </w:r>
      <w:r w:rsidR="00267778" w:rsidRPr="00BF50CC">
        <w:rPr>
          <w:rFonts w:ascii="Arial" w:hAnsi="Arial" w:cs="Arial"/>
          <w:sz w:val="24"/>
          <w:szCs w:val="24"/>
        </w:rPr>
        <w:t>. 100 kuna božićnice nemojmo mazat oči nekome, mislim da nam je interes prvenstveno izgradit vrtić jer taj vrtić nije samo izgrad</w:t>
      </w:r>
      <w:r w:rsidR="00813615" w:rsidRPr="00BF50CC">
        <w:rPr>
          <w:rFonts w:ascii="Arial" w:hAnsi="Arial" w:cs="Arial"/>
          <w:sz w:val="24"/>
          <w:szCs w:val="24"/>
        </w:rPr>
        <w:t>iti</w:t>
      </w:r>
      <w:r w:rsidR="00267778" w:rsidRPr="00BF50CC">
        <w:rPr>
          <w:rFonts w:ascii="Arial" w:hAnsi="Arial" w:cs="Arial"/>
          <w:sz w:val="24"/>
          <w:szCs w:val="24"/>
        </w:rPr>
        <w:t xml:space="preserve"> ili taj Radovan, to košta i nak</w:t>
      </w:r>
      <w:r w:rsidR="00813615" w:rsidRPr="00BF50CC">
        <w:rPr>
          <w:rFonts w:ascii="Arial" w:hAnsi="Arial" w:cs="Arial"/>
          <w:sz w:val="24"/>
          <w:szCs w:val="24"/>
        </w:rPr>
        <w:t>on toga</w:t>
      </w:r>
      <w:r w:rsidR="00267778" w:rsidRPr="00BF50CC">
        <w:rPr>
          <w:rFonts w:ascii="Arial" w:hAnsi="Arial" w:cs="Arial"/>
          <w:sz w:val="24"/>
          <w:szCs w:val="24"/>
        </w:rPr>
        <w:t>. Opet se vraćam na onaj dio, strukturu proračuna, fiskalno izravnanje, to jeste prihod, ali nije stalni. Europski novac je namjenski</w:t>
      </w:r>
      <w:r w:rsidR="00146BA7" w:rsidRPr="00BF50CC">
        <w:rPr>
          <w:rFonts w:ascii="Arial" w:hAnsi="Arial" w:cs="Arial"/>
          <w:sz w:val="24"/>
          <w:szCs w:val="24"/>
        </w:rPr>
        <w:t xml:space="preserve"> i</w:t>
      </w:r>
      <w:r w:rsidR="00267778" w:rsidRPr="00BF50CC">
        <w:rPr>
          <w:rFonts w:ascii="Arial" w:hAnsi="Arial" w:cs="Arial"/>
          <w:sz w:val="24"/>
          <w:szCs w:val="24"/>
        </w:rPr>
        <w:t xml:space="preserve"> ne možeš trošiti za neku nadogradnju. </w:t>
      </w:r>
      <w:r w:rsidR="00146BA7" w:rsidRPr="00BF50CC">
        <w:rPr>
          <w:rFonts w:ascii="Arial" w:hAnsi="Arial" w:cs="Arial"/>
          <w:sz w:val="24"/>
          <w:szCs w:val="24"/>
        </w:rPr>
        <w:t>Prodaja imovine, a</w:t>
      </w:r>
      <w:r w:rsidR="00267778" w:rsidRPr="00BF50CC">
        <w:rPr>
          <w:rFonts w:ascii="Arial" w:hAnsi="Arial" w:cs="Arial"/>
          <w:sz w:val="24"/>
          <w:szCs w:val="24"/>
        </w:rPr>
        <w:t>ko prodaš imovinu, druge godine nemaš više što prodavat.</w:t>
      </w:r>
      <w:r w:rsidR="00146BA7" w:rsidRPr="00BF50CC">
        <w:rPr>
          <w:rFonts w:ascii="Arial" w:hAnsi="Arial" w:cs="Arial"/>
          <w:sz w:val="24"/>
          <w:szCs w:val="24"/>
        </w:rPr>
        <w:t xml:space="preserve"> Idemo se fokusirat i biti odgovorni naspram ovog dijela proračuna. S koje stavke</w:t>
      </w:r>
      <w:r w:rsidR="00813615" w:rsidRPr="00BF50CC">
        <w:rPr>
          <w:rFonts w:ascii="Arial" w:hAnsi="Arial" w:cs="Arial"/>
          <w:sz w:val="24"/>
          <w:szCs w:val="24"/>
        </w:rPr>
        <w:t>,</w:t>
      </w:r>
      <w:r w:rsidR="00146BA7" w:rsidRPr="00BF50CC">
        <w:rPr>
          <w:rFonts w:ascii="Arial" w:hAnsi="Arial" w:cs="Arial"/>
          <w:sz w:val="24"/>
          <w:szCs w:val="24"/>
        </w:rPr>
        <w:t xml:space="preserve"> vi skidate iz informiranja iz transparentnosti, po drugoj strani se zalažemo za bolju transparentnost. Ivanečke novine izlaze od 2008. godine. One se štampaju</w:t>
      </w:r>
      <w:r w:rsidR="00813615" w:rsidRPr="00BF50CC">
        <w:rPr>
          <w:rFonts w:ascii="Arial" w:hAnsi="Arial" w:cs="Arial"/>
          <w:sz w:val="24"/>
          <w:szCs w:val="24"/>
        </w:rPr>
        <w:t xml:space="preserve"> u</w:t>
      </w:r>
      <w:r w:rsidR="00146BA7" w:rsidRPr="00BF50CC">
        <w:rPr>
          <w:rFonts w:ascii="Arial" w:hAnsi="Arial" w:cs="Arial"/>
          <w:sz w:val="24"/>
          <w:szCs w:val="24"/>
        </w:rPr>
        <w:t xml:space="preserve"> 11 izdanja u godini</w:t>
      </w:r>
      <w:r w:rsidR="00813615" w:rsidRPr="00BF50CC">
        <w:rPr>
          <w:rFonts w:ascii="Arial" w:hAnsi="Arial" w:cs="Arial"/>
          <w:sz w:val="24"/>
          <w:szCs w:val="24"/>
        </w:rPr>
        <w:t xml:space="preserve"> u</w:t>
      </w:r>
      <w:r w:rsidR="00146BA7" w:rsidRPr="00BF50CC">
        <w:rPr>
          <w:rFonts w:ascii="Arial" w:hAnsi="Arial" w:cs="Arial"/>
          <w:sz w:val="24"/>
          <w:szCs w:val="24"/>
        </w:rPr>
        <w:t xml:space="preserve"> 4800 primjeraka. Planirano je za narednu godinu 100 primjeraka više jer distributeri vele da nedostaje u nekim naseljima, ljudi traže, nemaju više što podijeliti. Godišnje je to 52800 primjeraka, sa tiskom, s</w:t>
      </w:r>
      <w:r w:rsidR="00813615" w:rsidRPr="00BF50CC">
        <w:rPr>
          <w:rFonts w:ascii="Arial" w:hAnsi="Arial" w:cs="Arial"/>
          <w:sz w:val="24"/>
          <w:szCs w:val="24"/>
        </w:rPr>
        <w:t xml:space="preserve"> tiskom, </w:t>
      </w:r>
      <w:r w:rsidR="00146BA7" w:rsidRPr="00BF50CC">
        <w:rPr>
          <w:rFonts w:ascii="Arial" w:hAnsi="Arial" w:cs="Arial"/>
          <w:sz w:val="24"/>
          <w:szCs w:val="24"/>
        </w:rPr>
        <w:t xml:space="preserve"> distribucijom, s ugovorima, fotografija, onaj tko uređuje grafiku na novinama, to ukupno košta 271.400 kuna. </w:t>
      </w:r>
      <w:r w:rsidR="00813615" w:rsidRPr="00BF50CC">
        <w:rPr>
          <w:rFonts w:ascii="Arial" w:hAnsi="Arial" w:cs="Arial"/>
          <w:sz w:val="24"/>
          <w:szCs w:val="24"/>
        </w:rPr>
        <w:t>P</w:t>
      </w:r>
      <w:r w:rsidR="00146BA7" w:rsidRPr="00BF50CC">
        <w:rPr>
          <w:rFonts w:ascii="Arial" w:hAnsi="Arial" w:cs="Arial"/>
          <w:sz w:val="24"/>
          <w:szCs w:val="24"/>
        </w:rPr>
        <w:t>odijelite to. Susjedne sredine neke imaju četiri izdanja u godini, samo 8 tisuća primjeraka u ta četiri izdanja, ukupni iznos je 100 tisuća kuna bez troškova distribucije</w:t>
      </w:r>
      <w:r w:rsidR="004C716B" w:rsidRPr="00BF50CC">
        <w:rPr>
          <w:rFonts w:ascii="Arial" w:hAnsi="Arial" w:cs="Arial"/>
          <w:sz w:val="24"/>
          <w:szCs w:val="24"/>
        </w:rPr>
        <w:t xml:space="preserve"> jer n</w:t>
      </w:r>
      <w:r w:rsidR="00146BA7" w:rsidRPr="00BF50CC">
        <w:rPr>
          <w:rFonts w:ascii="Arial" w:hAnsi="Arial" w:cs="Arial"/>
          <w:sz w:val="24"/>
          <w:szCs w:val="24"/>
        </w:rPr>
        <w:t>ovine se ostavljaju pred dućanima. Ivanečke novine su pet puta jeftinije ako idemo uspoređivati brojke.</w:t>
      </w:r>
      <w:r w:rsidR="00CD28B9" w:rsidRPr="00BF50CC">
        <w:rPr>
          <w:rFonts w:ascii="Arial" w:hAnsi="Arial" w:cs="Arial"/>
          <w:sz w:val="24"/>
          <w:szCs w:val="24"/>
        </w:rPr>
        <w:t xml:space="preserve"> T</w:t>
      </w:r>
      <w:r w:rsidR="00146BA7" w:rsidRPr="00BF50CC">
        <w:rPr>
          <w:rFonts w:ascii="Arial" w:hAnsi="Arial" w:cs="Arial"/>
          <w:sz w:val="24"/>
          <w:szCs w:val="24"/>
        </w:rPr>
        <w:t xml:space="preserve">ime ukidate </w:t>
      </w:r>
      <w:r w:rsidR="004C716B" w:rsidRPr="00BF50CC">
        <w:rPr>
          <w:rFonts w:ascii="Arial" w:hAnsi="Arial" w:cs="Arial"/>
          <w:sz w:val="24"/>
          <w:szCs w:val="24"/>
        </w:rPr>
        <w:t>I</w:t>
      </w:r>
      <w:r w:rsidR="00146BA7" w:rsidRPr="00BF50CC">
        <w:rPr>
          <w:rFonts w:ascii="Arial" w:hAnsi="Arial" w:cs="Arial"/>
          <w:sz w:val="24"/>
          <w:szCs w:val="24"/>
        </w:rPr>
        <w:t xml:space="preserve">vanečke novine jer one gube smisao, gube funkciju i gube onu osnovnu ulogu, želite s time građane grada Ivanca učiniti </w:t>
      </w:r>
      <w:r w:rsidR="00CD28B9" w:rsidRPr="00BF50CC">
        <w:rPr>
          <w:rFonts w:ascii="Arial" w:hAnsi="Arial" w:cs="Arial"/>
          <w:sz w:val="24"/>
          <w:szCs w:val="24"/>
        </w:rPr>
        <w:t>neinformiranima</w:t>
      </w:r>
      <w:r w:rsidR="00146BA7" w:rsidRPr="00BF50CC">
        <w:rPr>
          <w:rFonts w:ascii="Arial" w:hAnsi="Arial" w:cs="Arial"/>
          <w:sz w:val="24"/>
          <w:szCs w:val="24"/>
        </w:rPr>
        <w:t xml:space="preserve">. Nemaju svi te vještine da idu na web stranice, </w:t>
      </w:r>
      <w:r w:rsidR="00CD28B9" w:rsidRPr="00BF50CC">
        <w:rPr>
          <w:rFonts w:ascii="Arial" w:hAnsi="Arial" w:cs="Arial"/>
          <w:sz w:val="24"/>
          <w:szCs w:val="24"/>
        </w:rPr>
        <w:t>Facebook</w:t>
      </w:r>
      <w:r w:rsidR="00146BA7" w:rsidRPr="00BF50CC">
        <w:rPr>
          <w:rFonts w:ascii="Arial" w:hAnsi="Arial" w:cs="Arial"/>
          <w:sz w:val="24"/>
          <w:szCs w:val="24"/>
        </w:rPr>
        <w:t xml:space="preserve">, Internet, pa čak i oni koji imaju tu mogućnost vole pročitati, slažu, </w:t>
      </w:r>
      <w:r w:rsidR="004C716B" w:rsidRPr="00BF50CC">
        <w:rPr>
          <w:rFonts w:ascii="Arial" w:hAnsi="Arial" w:cs="Arial"/>
          <w:sz w:val="24"/>
          <w:szCs w:val="24"/>
        </w:rPr>
        <w:t xml:space="preserve">ima </w:t>
      </w:r>
      <w:r w:rsidR="00146BA7" w:rsidRPr="00BF50CC">
        <w:rPr>
          <w:rFonts w:ascii="Arial" w:hAnsi="Arial" w:cs="Arial"/>
          <w:sz w:val="24"/>
          <w:szCs w:val="24"/>
        </w:rPr>
        <w:t>veliki broj naših sugrađana koji si stvaraju od 2008. godine čuvaju novine</w:t>
      </w:r>
      <w:r w:rsidR="00CD28B9" w:rsidRPr="00BF50CC">
        <w:rPr>
          <w:rFonts w:ascii="Arial" w:hAnsi="Arial" w:cs="Arial"/>
          <w:sz w:val="24"/>
          <w:szCs w:val="24"/>
        </w:rPr>
        <w:t xml:space="preserve">, ukoričuju ih i sad pitam pa čemu, vele to je povijest Ivanca. Ako nekome smeta politika, Gradsko vijeće je legitimno izabrano tijelo, ako nekome smeta mene vidjeti na slikama, budite uvjereni da list o kojem sam govorio u susjednim sredinama u ta četiri izdanja ima ga deset puta više na slikama nego što ima mene u </w:t>
      </w:r>
      <w:r w:rsidR="004C716B" w:rsidRPr="00BF50CC">
        <w:rPr>
          <w:rFonts w:ascii="Arial" w:hAnsi="Arial" w:cs="Arial"/>
          <w:sz w:val="24"/>
          <w:szCs w:val="24"/>
        </w:rPr>
        <w:t>jedanaest</w:t>
      </w:r>
      <w:r w:rsidR="00CD28B9" w:rsidRPr="00BF50CC">
        <w:rPr>
          <w:rFonts w:ascii="Arial" w:hAnsi="Arial" w:cs="Arial"/>
          <w:sz w:val="24"/>
          <w:szCs w:val="24"/>
        </w:rPr>
        <w:t xml:space="preserve"> izdanja, deset puta više. Udruge dugi niz godina</w:t>
      </w:r>
      <w:r w:rsidR="004C716B" w:rsidRPr="00BF50CC">
        <w:rPr>
          <w:rFonts w:ascii="Arial" w:hAnsi="Arial" w:cs="Arial"/>
          <w:sz w:val="24"/>
          <w:szCs w:val="24"/>
        </w:rPr>
        <w:t xml:space="preserve"> već</w:t>
      </w:r>
      <w:r w:rsidR="00CD28B9" w:rsidRPr="00BF50CC">
        <w:rPr>
          <w:rFonts w:ascii="Arial" w:hAnsi="Arial" w:cs="Arial"/>
          <w:sz w:val="24"/>
          <w:szCs w:val="24"/>
        </w:rPr>
        <w:t>, unatrag četiri pet godina, vele niste objavili ovo, sport veli daj</w:t>
      </w:r>
      <w:r w:rsidR="004C716B" w:rsidRPr="00BF50CC">
        <w:rPr>
          <w:rFonts w:ascii="Arial" w:hAnsi="Arial" w:cs="Arial"/>
          <w:sz w:val="24"/>
          <w:szCs w:val="24"/>
        </w:rPr>
        <w:t>te</w:t>
      </w:r>
      <w:r w:rsidR="00CD28B9" w:rsidRPr="00BF50CC">
        <w:rPr>
          <w:rFonts w:ascii="Arial" w:hAnsi="Arial" w:cs="Arial"/>
          <w:sz w:val="24"/>
          <w:szCs w:val="24"/>
        </w:rPr>
        <w:t xml:space="preserve"> ovo objavite, osnovna škola, vrtić, dajte ovo objavite.</w:t>
      </w:r>
      <w:r w:rsidR="004C716B" w:rsidRPr="00BF50CC">
        <w:rPr>
          <w:rFonts w:ascii="Arial" w:hAnsi="Arial" w:cs="Arial"/>
          <w:sz w:val="24"/>
          <w:szCs w:val="24"/>
        </w:rPr>
        <w:t xml:space="preserve"> Razmatrali smo, t</w:t>
      </w:r>
      <w:r w:rsidR="00CD28B9" w:rsidRPr="00BF50CC">
        <w:rPr>
          <w:rFonts w:ascii="Arial" w:hAnsi="Arial" w:cs="Arial"/>
          <w:sz w:val="24"/>
          <w:szCs w:val="24"/>
        </w:rPr>
        <w:t xml:space="preserve">o se intenziviralo prije ove </w:t>
      </w:r>
      <w:proofErr w:type="spellStart"/>
      <w:r w:rsidR="00CD28B9" w:rsidRPr="00BF50CC">
        <w:rPr>
          <w:rFonts w:ascii="Arial" w:hAnsi="Arial" w:cs="Arial"/>
          <w:sz w:val="24"/>
          <w:szCs w:val="24"/>
        </w:rPr>
        <w:t>covid</w:t>
      </w:r>
      <w:proofErr w:type="spellEnd"/>
      <w:r w:rsidR="00CD28B9" w:rsidRPr="00BF50CC">
        <w:rPr>
          <w:rFonts w:ascii="Arial" w:hAnsi="Arial" w:cs="Arial"/>
          <w:sz w:val="24"/>
          <w:szCs w:val="24"/>
        </w:rPr>
        <w:t xml:space="preserve"> situacije, to je sad sve skupa </w:t>
      </w:r>
      <w:r w:rsidR="00CB24DB" w:rsidRPr="00BF50CC">
        <w:rPr>
          <w:rFonts w:ascii="Arial" w:hAnsi="Arial" w:cs="Arial"/>
          <w:sz w:val="24"/>
          <w:szCs w:val="24"/>
        </w:rPr>
        <w:t>splasnulo</w:t>
      </w:r>
      <w:r w:rsidR="00CD28B9" w:rsidRPr="00BF50CC">
        <w:rPr>
          <w:rFonts w:ascii="Arial" w:hAnsi="Arial" w:cs="Arial"/>
          <w:sz w:val="24"/>
          <w:szCs w:val="24"/>
        </w:rPr>
        <w:t xml:space="preserve"> pošto nema </w:t>
      </w:r>
      <w:r w:rsidR="00CB24DB" w:rsidRPr="00BF50CC">
        <w:rPr>
          <w:rFonts w:ascii="Arial" w:hAnsi="Arial" w:cs="Arial"/>
          <w:sz w:val="24"/>
          <w:szCs w:val="24"/>
        </w:rPr>
        <w:t>aktivnosti</w:t>
      </w:r>
      <w:r w:rsidR="00CD28B9" w:rsidRPr="00BF50CC">
        <w:rPr>
          <w:rFonts w:ascii="Arial" w:hAnsi="Arial" w:cs="Arial"/>
          <w:sz w:val="24"/>
          <w:szCs w:val="24"/>
        </w:rPr>
        <w:t>. Razmatrali smo tu mogućnost da se za 50% poveća, znači morate zaposliti novinara, sve ove pripadajuće troškove, ne za 50</w:t>
      </w:r>
      <w:r w:rsidR="004C716B" w:rsidRPr="00BF50CC">
        <w:rPr>
          <w:rFonts w:ascii="Arial" w:hAnsi="Arial" w:cs="Arial"/>
          <w:sz w:val="24"/>
          <w:szCs w:val="24"/>
        </w:rPr>
        <w:t>%</w:t>
      </w:r>
      <w:r w:rsidR="00CD28B9" w:rsidRPr="00BF50CC">
        <w:rPr>
          <w:rFonts w:ascii="Arial" w:hAnsi="Arial" w:cs="Arial"/>
          <w:sz w:val="24"/>
          <w:szCs w:val="24"/>
        </w:rPr>
        <w:t xml:space="preserve">, za 75% povećati po kalkulaciji. U </w:t>
      </w:r>
      <w:r w:rsidR="00CD28B9" w:rsidRPr="00BF50CC">
        <w:rPr>
          <w:rFonts w:ascii="Arial" w:hAnsi="Arial" w:cs="Arial"/>
          <w:sz w:val="24"/>
          <w:szCs w:val="24"/>
        </w:rPr>
        <w:lastRenderedPageBreak/>
        <w:t>ovom trenutku</w:t>
      </w:r>
      <w:r w:rsidR="004C716B" w:rsidRPr="00BF50CC">
        <w:rPr>
          <w:rFonts w:ascii="Arial" w:hAnsi="Arial" w:cs="Arial"/>
          <w:sz w:val="24"/>
          <w:szCs w:val="24"/>
        </w:rPr>
        <w:t>,</w:t>
      </w:r>
      <w:r w:rsidR="00CD28B9" w:rsidRPr="00BF50CC">
        <w:rPr>
          <w:rFonts w:ascii="Arial" w:hAnsi="Arial" w:cs="Arial"/>
          <w:sz w:val="24"/>
          <w:szCs w:val="24"/>
        </w:rPr>
        <w:t xml:space="preserve"> s obzirom na prihode, na realnost, ne možemo si dozvoliti.</w:t>
      </w:r>
      <w:r w:rsidR="00CB24DB" w:rsidRPr="00BF50CC">
        <w:rPr>
          <w:rFonts w:ascii="Arial" w:hAnsi="Arial" w:cs="Arial"/>
          <w:sz w:val="24"/>
          <w:szCs w:val="24"/>
        </w:rPr>
        <w:t xml:space="preserve"> Smisao </w:t>
      </w:r>
      <w:r w:rsidR="004C716B" w:rsidRPr="00BF50CC">
        <w:rPr>
          <w:rFonts w:ascii="Arial" w:hAnsi="Arial" w:cs="Arial"/>
          <w:sz w:val="24"/>
          <w:szCs w:val="24"/>
        </w:rPr>
        <w:t>I</w:t>
      </w:r>
      <w:r w:rsidR="00CB24DB" w:rsidRPr="00BF50CC">
        <w:rPr>
          <w:rFonts w:ascii="Arial" w:hAnsi="Arial" w:cs="Arial"/>
          <w:sz w:val="24"/>
          <w:szCs w:val="24"/>
        </w:rPr>
        <w:t>vanečkih novina</w:t>
      </w:r>
      <w:r w:rsidR="004C716B" w:rsidRPr="00BF50CC">
        <w:rPr>
          <w:rFonts w:ascii="Arial" w:hAnsi="Arial" w:cs="Arial"/>
          <w:sz w:val="24"/>
          <w:szCs w:val="24"/>
        </w:rPr>
        <w:t xml:space="preserve"> je</w:t>
      </w:r>
      <w:r w:rsidR="00CB24DB" w:rsidRPr="00BF50CC">
        <w:rPr>
          <w:rFonts w:ascii="Arial" w:hAnsi="Arial" w:cs="Arial"/>
          <w:sz w:val="24"/>
          <w:szCs w:val="24"/>
        </w:rPr>
        <w:t xml:space="preserve"> informiranje građana, to je gradsko glasilo koje nije u obvezi objavljivati sve</w:t>
      </w:r>
      <w:r w:rsidR="004C716B" w:rsidRPr="00BF50CC">
        <w:rPr>
          <w:rFonts w:ascii="Arial" w:hAnsi="Arial" w:cs="Arial"/>
          <w:sz w:val="24"/>
          <w:szCs w:val="24"/>
        </w:rPr>
        <w:t xml:space="preserve"> jer</w:t>
      </w:r>
      <w:r w:rsidR="00CB24DB" w:rsidRPr="00BF50CC">
        <w:rPr>
          <w:rFonts w:ascii="Arial" w:hAnsi="Arial" w:cs="Arial"/>
          <w:sz w:val="24"/>
          <w:szCs w:val="24"/>
        </w:rPr>
        <w:t xml:space="preserve"> i fizičke ne možemo, nego ono manje-više što se prati realizacija proračuna. Nemam ništa protiv da se još nađe način kako, što pomoći djeci, međutim mislim da ovaj dio stvaranje pretpostavki, preduvjeta za njihov sigurniji, zdraviji razvoj da je puno bolje ulaganje nego</w:t>
      </w:r>
      <w:r w:rsidR="004C716B" w:rsidRPr="00BF50CC">
        <w:rPr>
          <w:rFonts w:ascii="Arial" w:hAnsi="Arial" w:cs="Arial"/>
          <w:sz w:val="24"/>
          <w:szCs w:val="24"/>
        </w:rPr>
        <w:t xml:space="preserve"> u</w:t>
      </w:r>
      <w:r w:rsidR="00CB24DB" w:rsidRPr="00BF50CC">
        <w:rPr>
          <w:rFonts w:ascii="Arial" w:hAnsi="Arial" w:cs="Arial"/>
          <w:sz w:val="24"/>
          <w:szCs w:val="24"/>
        </w:rPr>
        <w:t xml:space="preserve"> 100 kuna slatkiša i praktički će zaboraviti kroz par dana da su to dobili. Idemo im ostaviti nešto trajnije, </w:t>
      </w:r>
      <w:r w:rsidR="004C716B" w:rsidRPr="00BF50CC">
        <w:rPr>
          <w:rFonts w:ascii="Arial" w:hAnsi="Arial" w:cs="Arial"/>
          <w:sz w:val="24"/>
          <w:szCs w:val="24"/>
        </w:rPr>
        <w:t xml:space="preserve">idemo </w:t>
      </w:r>
      <w:r w:rsidR="00CB24DB" w:rsidRPr="00BF50CC">
        <w:rPr>
          <w:rFonts w:ascii="Arial" w:hAnsi="Arial" w:cs="Arial"/>
          <w:sz w:val="24"/>
          <w:szCs w:val="24"/>
        </w:rPr>
        <w:t xml:space="preserve">uštedjeti novac pa nešto kvalitetnije </w:t>
      </w:r>
      <w:r w:rsidR="004C716B" w:rsidRPr="00BF50CC">
        <w:rPr>
          <w:rFonts w:ascii="Arial" w:hAnsi="Arial" w:cs="Arial"/>
          <w:sz w:val="24"/>
          <w:szCs w:val="24"/>
        </w:rPr>
        <w:t>u</w:t>
      </w:r>
      <w:r w:rsidR="00CB24DB" w:rsidRPr="00BF50CC">
        <w:rPr>
          <w:rFonts w:ascii="Arial" w:hAnsi="Arial" w:cs="Arial"/>
          <w:sz w:val="24"/>
          <w:szCs w:val="24"/>
        </w:rPr>
        <w:t xml:space="preserve">trošiti, a ne </w:t>
      </w:r>
      <w:r w:rsidR="004C716B" w:rsidRPr="00BF50CC">
        <w:rPr>
          <w:rFonts w:ascii="Arial" w:hAnsi="Arial" w:cs="Arial"/>
          <w:sz w:val="24"/>
          <w:szCs w:val="24"/>
        </w:rPr>
        <w:t xml:space="preserve">na </w:t>
      </w:r>
      <w:r w:rsidR="00CB24DB" w:rsidRPr="00BF50CC">
        <w:rPr>
          <w:rFonts w:ascii="Arial" w:hAnsi="Arial" w:cs="Arial"/>
          <w:sz w:val="24"/>
          <w:szCs w:val="24"/>
        </w:rPr>
        <w:t>božićnicu. Uvažavajući sve to skupa, izdvajanja koja imamo, ipak je vrijeme kad predlažemo neke takve stvari, neke takve momente neovisno što druge sredine rade</w:t>
      </w:r>
      <w:r w:rsidR="004C716B" w:rsidRPr="00BF50CC">
        <w:rPr>
          <w:rFonts w:ascii="Arial" w:hAnsi="Arial" w:cs="Arial"/>
          <w:sz w:val="24"/>
          <w:szCs w:val="24"/>
        </w:rPr>
        <w:t>. Ljudi,</w:t>
      </w:r>
      <w:r w:rsidR="00CB24DB" w:rsidRPr="00BF50CC">
        <w:rPr>
          <w:rFonts w:ascii="Arial" w:hAnsi="Arial" w:cs="Arial"/>
          <w:sz w:val="24"/>
          <w:szCs w:val="24"/>
        </w:rPr>
        <w:t xml:space="preserve"> populizam će nas ubiti, populizam će ubiti Hrvatsku od nacionalne razine do lokalne.</w:t>
      </w:r>
      <w:r w:rsidR="00B00436" w:rsidRPr="00BF50CC">
        <w:rPr>
          <w:rFonts w:ascii="Arial" w:hAnsi="Arial" w:cs="Arial"/>
          <w:sz w:val="24"/>
          <w:szCs w:val="24"/>
        </w:rPr>
        <w:t xml:space="preserve"> Budimo odgovorni ne samo radi </w:t>
      </w:r>
      <w:proofErr w:type="spellStart"/>
      <w:r w:rsidR="00B00436" w:rsidRPr="00BF50CC">
        <w:rPr>
          <w:rFonts w:ascii="Arial" w:hAnsi="Arial" w:cs="Arial"/>
          <w:sz w:val="24"/>
          <w:szCs w:val="24"/>
        </w:rPr>
        <w:t>covida</w:t>
      </w:r>
      <w:proofErr w:type="spellEnd"/>
      <w:r w:rsidR="00B00436" w:rsidRPr="00BF50CC">
        <w:rPr>
          <w:rFonts w:ascii="Arial" w:hAnsi="Arial" w:cs="Arial"/>
          <w:sz w:val="24"/>
          <w:szCs w:val="24"/>
        </w:rPr>
        <w:t>, nego i radi proračuna, i lokalnog i državnog.</w:t>
      </w:r>
    </w:p>
    <w:p w14:paraId="657E4539" w14:textId="77777777" w:rsidR="00654CA1" w:rsidRPr="00654CA1" w:rsidRDefault="00654CA1" w:rsidP="00E11CE7">
      <w:pPr>
        <w:spacing w:line="276" w:lineRule="auto"/>
        <w:jc w:val="both"/>
        <w:rPr>
          <w:rFonts w:ascii="Arial" w:hAnsi="Arial" w:cs="Arial"/>
          <w:sz w:val="2"/>
          <w:szCs w:val="2"/>
        </w:rPr>
      </w:pPr>
    </w:p>
    <w:p w14:paraId="504F7EAE" w14:textId="72CF4CB2" w:rsidR="00442ECD" w:rsidRDefault="00654CA1" w:rsidP="00654CA1">
      <w:pPr>
        <w:spacing w:line="276" w:lineRule="auto"/>
        <w:jc w:val="both"/>
        <w:rPr>
          <w:rFonts w:ascii="Arial" w:hAnsi="Arial" w:cs="Arial"/>
          <w:sz w:val="24"/>
          <w:szCs w:val="24"/>
        </w:rPr>
      </w:pPr>
      <w:r>
        <w:rPr>
          <w:rFonts w:ascii="Arial" w:hAnsi="Arial" w:cs="Arial"/>
          <w:sz w:val="24"/>
          <w:szCs w:val="24"/>
        </w:rPr>
        <w:t xml:space="preserve">Dalibor </w:t>
      </w:r>
      <w:proofErr w:type="spellStart"/>
      <w:r>
        <w:rPr>
          <w:rFonts w:ascii="Arial" w:hAnsi="Arial" w:cs="Arial"/>
          <w:sz w:val="24"/>
          <w:szCs w:val="24"/>
        </w:rPr>
        <w:t>Patekar</w:t>
      </w:r>
      <w:proofErr w:type="spellEnd"/>
      <w:r>
        <w:rPr>
          <w:rFonts w:ascii="Arial" w:hAnsi="Arial" w:cs="Arial"/>
          <w:sz w:val="24"/>
          <w:szCs w:val="24"/>
        </w:rPr>
        <w:t xml:space="preserve">: </w:t>
      </w:r>
      <w:r w:rsidR="00442ECD" w:rsidRPr="00BF50CC">
        <w:rPr>
          <w:rFonts w:ascii="Arial" w:hAnsi="Arial" w:cs="Arial"/>
          <w:sz w:val="24"/>
          <w:szCs w:val="24"/>
        </w:rPr>
        <w:t xml:space="preserve">Zahvaljujem gradonačelniku te obzirom na očitovanje </w:t>
      </w:r>
      <w:r>
        <w:rPr>
          <w:rFonts w:ascii="Arial" w:hAnsi="Arial" w:cs="Arial"/>
          <w:sz w:val="24"/>
          <w:szCs w:val="24"/>
        </w:rPr>
        <w:t>g</w:t>
      </w:r>
      <w:r w:rsidR="00442ECD" w:rsidRPr="00BF50CC">
        <w:rPr>
          <w:rFonts w:ascii="Arial" w:hAnsi="Arial" w:cs="Arial"/>
          <w:sz w:val="24"/>
          <w:szCs w:val="24"/>
        </w:rPr>
        <w:t xml:space="preserve">radonačelnika, gospođo Geci </w:t>
      </w:r>
      <w:proofErr w:type="spellStart"/>
      <w:r w:rsidR="00442ECD" w:rsidRPr="00BF50CC">
        <w:rPr>
          <w:rFonts w:ascii="Arial" w:hAnsi="Arial" w:cs="Arial"/>
          <w:sz w:val="24"/>
          <w:szCs w:val="24"/>
        </w:rPr>
        <w:t>Smoljo</w:t>
      </w:r>
      <w:proofErr w:type="spellEnd"/>
      <w:r w:rsidR="00442ECD" w:rsidRPr="00BF50CC">
        <w:rPr>
          <w:rFonts w:ascii="Arial" w:hAnsi="Arial" w:cs="Arial"/>
          <w:sz w:val="24"/>
          <w:szCs w:val="24"/>
        </w:rPr>
        <w:t xml:space="preserve"> želite li se očitovati?</w:t>
      </w:r>
    </w:p>
    <w:p w14:paraId="15BE36E3" w14:textId="77777777" w:rsidR="00654CA1" w:rsidRPr="00654CA1" w:rsidRDefault="00654CA1" w:rsidP="00654CA1">
      <w:pPr>
        <w:spacing w:line="276" w:lineRule="auto"/>
        <w:jc w:val="both"/>
        <w:rPr>
          <w:rFonts w:ascii="Arial" w:hAnsi="Arial" w:cs="Arial"/>
          <w:sz w:val="2"/>
          <w:szCs w:val="2"/>
        </w:rPr>
      </w:pPr>
    </w:p>
    <w:p w14:paraId="0265EDA7" w14:textId="23A144D1" w:rsidR="00442ECD" w:rsidRDefault="00442ECD" w:rsidP="00654CA1">
      <w:pPr>
        <w:spacing w:line="276" w:lineRule="auto"/>
        <w:rPr>
          <w:rFonts w:ascii="Arial" w:hAnsi="Arial" w:cs="Arial"/>
          <w:sz w:val="24"/>
          <w:szCs w:val="24"/>
        </w:rPr>
      </w:pPr>
      <w:r w:rsidRPr="00BF50CC">
        <w:rPr>
          <w:rFonts w:ascii="Arial" w:hAnsi="Arial" w:cs="Arial"/>
          <w:sz w:val="24"/>
          <w:szCs w:val="24"/>
        </w:rPr>
        <w:t xml:space="preserve">Geci </w:t>
      </w:r>
      <w:proofErr w:type="spellStart"/>
      <w:r w:rsidRPr="00BF50CC">
        <w:rPr>
          <w:rFonts w:ascii="Arial" w:hAnsi="Arial" w:cs="Arial"/>
          <w:sz w:val="24"/>
          <w:szCs w:val="24"/>
        </w:rPr>
        <w:t>Smoljo</w:t>
      </w:r>
      <w:proofErr w:type="spellEnd"/>
      <w:r w:rsidR="00B00436" w:rsidRPr="00BF50CC">
        <w:rPr>
          <w:rFonts w:ascii="Arial" w:hAnsi="Arial" w:cs="Arial"/>
          <w:sz w:val="24"/>
          <w:szCs w:val="24"/>
        </w:rPr>
        <w:t>: Hvala, ne treba.</w:t>
      </w:r>
    </w:p>
    <w:p w14:paraId="23258E42" w14:textId="77777777" w:rsidR="00654CA1" w:rsidRPr="00654CA1" w:rsidRDefault="00654CA1" w:rsidP="00654CA1">
      <w:pPr>
        <w:spacing w:line="276" w:lineRule="auto"/>
        <w:rPr>
          <w:rFonts w:ascii="Arial" w:hAnsi="Arial" w:cs="Arial"/>
          <w:sz w:val="2"/>
          <w:szCs w:val="2"/>
        </w:rPr>
      </w:pPr>
    </w:p>
    <w:p w14:paraId="27D291E1" w14:textId="695AED17" w:rsidR="009F14DE" w:rsidRPr="001E19F9" w:rsidRDefault="009F14DE" w:rsidP="009F14DE">
      <w:pPr>
        <w:spacing w:line="276" w:lineRule="auto"/>
        <w:jc w:val="both"/>
        <w:rPr>
          <w:rFonts w:ascii="Arial" w:hAnsi="Arial" w:cs="Arial"/>
          <w:sz w:val="24"/>
          <w:szCs w:val="24"/>
        </w:rPr>
      </w:pPr>
      <w:r w:rsidRPr="001E19F9">
        <w:rPr>
          <w:rFonts w:ascii="Arial" w:hAnsi="Arial" w:cs="Arial"/>
          <w:sz w:val="24"/>
          <w:szCs w:val="24"/>
        </w:rPr>
        <w:t xml:space="preserve">Dalibor </w:t>
      </w:r>
      <w:proofErr w:type="spellStart"/>
      <w:r w:rsidRPr="001E19F9">
        <w:rPr>
          <w:rFonts w:ascii="Arial" w:hAnsi="Arial" w:cs="Arial"/>
          <w:sz w:val="24"/>
          <w:szCs w:val="24"/>
        </w:rPr>
        <w:t>Patekar</w:t>
      </w:r>
      <w:proofErr w:type="spellEnd"/>
      <w:r w:rsidRPr="001E19F9">
        <w:rPr>
          <w:rFonts w:ascii="Arial" w:hAnsi="Arial" w:cs="Arial"/>
          <w:sz w:val="24"/>
          <w:szCs w:val="24"/>
        </w:rPr>
        <w:t>: Sukladno Poslovniku o amandmanu na prijedlog akta s kojim se predlagatelj nije suglasio glasuje se odvojeno</w:t>
      </w:r>
      <w:r>
        <w:rPr>
          <w:rFonts w:ascii="Arial" w:hAnsi="Arial" w:cs="Arial"/>
          <w:sz w:val="24"/>
          <w:szCs w:val="24"/>
        </w:rPr>
        <w:t xml:space="preserve"> te dajem Amandman na glasovanje.</w:t>
      </w:r>
    </w:p>
    <w:p w14:paraId="35A9434A" w14:textId="77777777" w:rsidR="00654CA1" w:rsidRPr="00654CA1" w:rsidRDefault="00654CA1" w:rsidP="009F14DE">
      <w:pPr>
        <w:spacing w:line="276" w:lineRule="auto"/>
        <w:jc w:val="both"/>
        <w:rPr>
          <w:rFonts w:ascii="Arial" w:hAnsi="Arial" w:cs="Arial"/>
          <w:sz w:val="2"/>
          <w:szCs w:val="2"/>
        </w:rPr>
      </w:pPr>
    </w:p>
    <w:p w14:paraId="4A87A15F" w14:textId="3CDADCE5" w:rsidR="009F14DE" w:rsidRPr="001E19F9" w:rsidRDefault="009F14DE" w:rsidP="009F14DE">
      <w:pPr>
        <w:spacing w:line="276" w:lineRule="auto"/>
        <w:jc w:val="both"/>
        <w:rPr>
          <w:rFonts w:ascii="Arial" w:hAnsi="Arial" w:cs="Arial"/>
          <w:sz w:val="24"/>
          <w:szCs w:val="24"/>
        </w:rPr>
      </w:pPr>
      <w:r w:rsidRPr="001E19F9">
        <w:rPr>
          <w:rFonts w:ascii="Arial" w:hAnsi="Arial" w:cs="Arial"/>
          <w:sz w:val="24"/>
          <w:szCs w:val="24"/>
        </w:rPr>
        <w:t>Nakon provedenog glasanja, predsjednik konstatira da je je 1 vijećnik glasao „za“ amandman, 8 vijećnika glasalo je „protiv“</w:t>
      </w:r>
      <w:r>
        <w:rPr>
          <w:rFonts w:ascii="Arial" w:hAnsi="Arial" w:cs="Arial"/>
          <w:sz w:val="24"/>
          <w:szCs w:val="24"/>
        </w:rPr>
        <w:t xml:space="preserve"> (</w:t>
      </w:r>
      <w:r w:rsidR="00264D49">
        <w:rPr>
          <w:rFonts w:ascii="Arial" w:hAnsi="Arial" w:cs="Arial"/>
          <w:sz w:val="24"/>
          <w:szCs w:val="24"/>
        </w:rPr>
        <w:t>7</w:t>
      </w:r>
      <w:r>
        <w:rPr>
          <w:rFonts w:ascii="Arial" w:hAnsi="Arial" w:cs="Arial"/>
          <w:sz w:val="24"/>
          <w:szCs w:val="24"/>
        </w:rPr>
        <w:t xml:space="preserve"> nazočnih vijećnika u dvorani te 1 vijećnica</w:t>
      </w:r>
      <w:r w:rsidRPr="001E19F9">
        <w:rPr>
          <w:rFonts w:ascii="Arial" w:hAnsi="Arial" w:cs="Arial"/>
          <w:sz w:val="24"/>
          <w:szCs w:val="24"/>
        </w:rPr>
        <w:t xml:space="preserve"> </w:t>
      </w:r>
      <w:r w:rsidRPr="00BF50CC">
        <w:rPr>
          <w:rFonts w:ascii="Arial" w:hAnsi="Arial" w:cs="Arial"/>
          <w:sz w:val="24"/>
          <w:szCs w:val="24"/>
        </w:rPr>
        <w:t xml:space="preserve">videokonferencijskim putem pomoću aplikacije </w:t>
      </w:r>
      <w:proofErr w:type="spellStart"/>
      <w:r w:rsidRPr="00BF50CC">
        <w:rPr>
          <w:rFonts w:ascii="Arial" w:hAnsi="Arial" w:cs="Arial"/>
          <w:sz w:val="24"/>
          <w:szCs w:val="24"/>
        </w:rPr>
        <w:t>Teams</w:t>
      </w:r>
      <w:proofErr w:type="spellEnd"/>
      <w:r>
        <w:rPr>
          <w:rFonts w:ascii="Arial" w:hAnsi="Arial" w:cs="Arial"/>
          <w:sz w:val="24"/>
          <w:szCs w:val="24"/>
        </w:rPr>
        <w:t>),</w:t>
      </w:r>
      <w:r w:rsidRPr="001E19F9">
        <w:rPr>
          <w:rFonts w:ascii="Arial" w:hAnsi="Arial" w:cs="Arial"/>
          <w:sz w:val="24"/>
          <w:szCs w:val="24"/>
        </w:rPr>
        <w:t xml:space="preserve">  6 vijećnika bilo je „suzdržano“.</w:t>
      </w:r>
    </w:p>
    <w:p w14:paraId="17418596" w14:textId="77777777" w:rsidR="00654CA1" w:rsidRPr="00654CA1" w:rsidRDefault="00654CA1" w:rsidP="00BF50CC">
      <w:pPr>
        <w:spacing w:line="276" w:lineRule="auto"/>
        <w:jc w:val="both"/>
        <w:rPr>
          <w:rFonts w:ascii="Arial" w:hAnsi="Arial" w:cs="Arial"/>
          <w:sz w:val="2"/>
          <w:szCs w:val="2"/>
        </w:rPr>
      </w:pPr>
    </w:p>
    <w:p w14:paraId="3B6A59C5" w14:textId="3987512A" w:rsidR="00442ECD" w:rsidRPr="00BF50CC" w:rsidRDefault="009F14DE" w:rsidP="00BF50CC">
      <w:pPr>
        <w:spacing w:line="276" w:lineRule="auto"/>
        <w:jc w:val="both"/>
        <w:rPr>
          <w:rFonts w:ascii="Arial" w:hAnsi="Arial" w:cs="Arial"/>
          <w:sz w:val="24"/>
          <w:szCs w:val="24"/>
        </w:rPr>
      </w:pPr>
      <w:r>
        <w:rPr>
          <w:rFonts w:ascii="Arial" w:hAnsi="Arial" w:cs="Arial"/>
          <w:sz w:val="24"/>
          <w:szCs w:val="24"/>
        </w:rPr>
        <w:t xml:space="preserve">Dalibor </w:t>
      </w:r>
      <w:proofErr w:type="spellStart"/>
      <w:r>
        <w:rPr>
          <w:rFonts w:ascii="Arial" w:hAnsi="Arial" w:cs="Arial"/>
          <w:sz w:val="24"/>
          <w:szCs w:val="24"/>
        </w:rPr>
        <w:t>Patekar</w:t>
      </w:r>
      <w:proofErr w:type="spellEnd"/>
      <w:r>
        <w:rPr>
          <w:rFonts w:ascii="Arial" w:hAnsi="Arial" w:cs="Arial"/>
          <w:sz w:val="24"/>
          <w:szCs w:val="24"/>
        </w:rPr>
        <w:t>: Konstatiram da s o</w:t>
      </w:r>
      <w:r w:rsidRPr="001E19F9">
        <w:rPr>
          <w:rFonts w:ascii="Arial" w:hAnsi="Arial" w:cs="Arial"/>
          <w:sz w:val="24"/>
          <w:szCs w:val="24"/>
        </w:rPr>
        <w:t>bzirom da se prilikom glasovanja o amandmanu za njegovo prihvaćanje izjasnilo manje od polovice nazočnih, utvrđujem da amandman nije prihvaćen.</w:t>
      </w:r>
      <w:bookmarkEnd w:id="10"/>
    </w:p>
    <w:p w14:paraId="0EE4A3C4" w14:textId="77777777" w:rsidR="00654CA1" w:rsidRPr="00654CA1" w:rsidRDefault="00654CA1" w:rsidP="00E11CE7">
      <w:pPr>
        <w:spacing w:line="276" w:lineRule="auto"/>
        <w:jc w:val="both"/>
        <w:rPr>
          <w:rFonts w:ascii="Arial" w:hAnsi="Arial" w:cs="Arial"/>
          <w:sz w:val="2"/>
          <w:szCs w:val="2"/>
        </w:rPr>
      </w:pPr>
    </w:p>
    <w:p w14:paraId="1C4E929A" w14:textId="5358257C" w:rsidR="00E11CE7" w:rsidRDefault="00B00436" w:rsidP="00E11CE7">
      <w:pPr>
        <w:spacing w:line="276" w:lineRule="auto"/>
        <w:jc w:val="both"/>
        <w:rPr>
          <w:rFonts w:ascii="Arial" w:hAnsi="Arial" w:cs="Arial"/>
          <w:sz w:val="24"/>
          <w:szCs w:val="24"/>
        </w:rPr>
      </w:pPr>
      <w:r w:rsidRPr="00BF50CC">
        <w:rPr>
          <w:rFonts w:ascii="Arial" w:hAnsi="Arial" w:cs="Arial"/>
          <w:sz w:val="24"/>
          <w:szCs w:val="24"/>
        </w:rPr>
        <w:t xml:space="preserve">Dalibor </w:t>
      </w:r>
      <w:proofErr w:type="spellStart"/>
      <w:r w:rsidRPr="00BF50CC">
        <w:rPr>
          <w:rFonts w:ascii="Arial" w:hAnsi="Arial" w:cs="Arial"/>
          <w:sz w:val="24"/>
          <w:szCs w:val="24"/>
        </w:rPr>
        <w:t>Patekar</w:t>
      </w:r>
      <w:proofErr w:type="spellEnd"/>
      <w:r w:rsidRPr="00BF50CC">
        <w:rPr>
          <w:rFonts w:ascii="Arial" w:hAnsi="Arial" w:cs="Arial"/>
          <w:sz w:val="24"/>
          <w:szCs w:val="24"/>
        </w:rPr>
        <w:t>:</w:t>
      </w:r>
      <w:r w:rsidR="009F14DE">
        <w:rPr>
          <w:rFonts w:ascii="Arial" w:hAnsi="Arial" w:cs="Arial"/>
          <w:sz w:val="24"/>
          <w:szCs w:val="24"/>
        </w:rPr>
        <w:t xml:space="preserve"> Prelazimo na 4. Amandman vijećnice Kristine Geci </w:t>
      </w:r>
      <w:proofErr w:type="spellStart"/>
      <w:r w:rsidR="009F14DE">
        <w:rPr>
          <w:rFonts w:ascii="Arial" w:hAnsi="Arial" w:cs="Arial"/>
          <w:sz w:val="24"/>
          <w:szCs w:val="24"/>
        </w:rPr>
        <w:t>Smoljo</w:t>
      </w:r>
      <w:proofErr w:type="spellEnd"/>
      <w:r w:rsidR="009F14DE">
        <w:rPr>
          <w:rFonts w:ascii="Arial" w:hAnsi="Arial" w:cs="Arial"/>
          <w:sz w:val="24"/>
          <w:szCs w:val="24"/>
        </w:rPr>
        <w:t>:</w:t>
      </w:r>
    </w:p>
    <w:p w14:paraId="77A2ECC5" w14:textId="77777777" w:rsidR="00654CA1" w:rsidRPr="00654CA1" w:rsidRDefault="00654CA1" w:rsidP="00E11CE7">
      <w:pPr>
        <w:spacing w:line="276" w:lineRule="auto"/>
        <w:jc w:val="both"/>
        <w:rPr>
          <w:rFonts w:ascii="Arial" w:hAnsi="Arial" w:cs="Arial"/>
          <w:sz w:val="2"/>
          <w:szCs w:val="2"/>
        </w:rPr>
      </w:pPr>
    </w:p>
    <w:p w14:paraId="0439EAAF" w14:textId="7203D82D" w:rsidR="00B00436" w:rsidRDefault="00B00436" w:rsidP="00E11CE7">
      <w:pPr>
        <w:spacing w:after="0" w:line="276" w:lineRule="auto"/>
        <w:ind w:left="360"/>
        <w:rPr>
          <w:rFonts w:ascii="Arial" w:hAnsi="Arial" w:cs="Arial"/>
          <w:b/>
          <w:bCs/>
          <w:sz w:val="24"/>
          <w:szCs w:val="24"/>
        </w:rPr>
      </w:pPr>
      <w:r w:rsidRPr="00BF50CC">
        <w:rPr>
          <w:rFonts w:ascii="Arial" w:hAnsi="Arial" w:cs="Arial"/>
          <w:b/>
          <w:bCs/>
          <w:sz w:val="24"/>
          <w:szCs w:val="24"/>
        </w:rPr>
        <w:t xml:space="preserve">„4.  </w:t>
      </w:r>
      <w:r w:rsidR="00442ECD" w:rsidRPr="00BF50CC">
        <w:rPr>
          <w:rFonts w:ascii="Arial" w:hAnsi="Arial" w:cs="Arial"/>
          <w:b/>
          <w:bCs/>
          <w:sz w:val="24"/>
          <w:szCs w:val="24"/>
        </w:rPr>
        <w:t xml:space="preserve">AMANDMAN  </w:t>
      </w:r>
    </w:p>
    <w:p w14:paraId="1889344E" w14:textId="77777777" w:rsidR="00E11CE7" w:rsidRPr="00E11CE7" w:rsidRDefault="00E11CE7" w:rsidP="00E11CE7">
      <w:pPr>
        <w:spacing w:after="0" w:line="276" w:lineRule="auto"/>
        <w:ind w:left="360"/>
        <w:rPr>
          <w:rFonts w:ascii="Arial" w:hAnsi="Arial" w:cs="Arial"/>
          <w:b/>
          <w:bCs/>
          <w:sz w:val="24"/>
          <w:szCs w:val="24"/>
        </w:rPr>
      </w:pPr>
    </w:p>
    <w:p w14:paraId="5AB65CAC" w14:textId="4EA995A6" w:rsidR="00442ECD" w:rsidRPr="00654CA1" w:rsidRDefault="00442ECD" w:rsidP="00BF50CC">
      <w:pPr>
        <w:spacing w:line="276" w:lineRule="auto"/>
        <w:jc w:val="both"/>
        <w:rPr>
          <w:rFonts w:ascii="Arial" w:hAnsi="Arial" w:cs="Arial"/>
          <w:sz w:val="24"/>
          <w:szCs w:val="24"/>
        </w:rPr>
      </w:pPr>
      <w:r w:rsidRPr="00BF50CC">
        <w:rPr>
          <w:rFonts w:ascii="Arial" w:hAnsi="Arial" w:cs="Arial"/>
          <w:sz w:val="24"/>
          <w:szCs w:val="24"/>
        </w:rPr>
        <w:t>Na temelju članka 85. Poslovnika o radu Gradskog vijeća Grada Ivanca (Službeni vjesnik Varaždinske županije br. 20/2018), kao vijećnica Narodne stranke Reformisti podnosim:</w:t>
      </w:r>
    </w:p>
    <w:p w14:paraId="210E0715" w14:textId="77777777" w:rsidR="00442ECD" w:rsidRPr="00BF50CC" w:rsidRDefault="00442ECD" w:rsidP="00654CA1">
      <w:pPr>
        <w:spacing w:after="0" w:line="276" w:lineRule="auto"/>
        <w:jc w:val="center"/>
        <w:rPr>
          <w:rFonts w:ascii="Arial" w:hAnsi="Arial" w:cs="Arial"/>
          <w:b/>
          <w:caps/>
          <w:sz w:val="24"/>
          <w:szCs w:val="24"/>
        </w:rPr>
      </w:pPr>
      <w:r w:rsidRPr="00BF50CC">
        <w:rPr>
          <w:rFonts w:ascii="Arial" w:hAnsi="Arial" w:cs="Arial"/>
          <w:b/>
          <w:caps/>
          <w:sz w:val="24"/>
          <w:szCs w:val="24"/>
        </w:rPr>
        <w:t xml:space="preserve">Amandman </w:t>
      </w:r>
    </w:p>
    <w:p w14:paraId="323266E1" w14:textId="77777777" w:rsidR="00442ECD" w:rsidRPr="00BF50CC" w:rsidRDefault="00442ECD" w:rsidP="00654CA1">
      <w:pPr>
        <w:spacing w:after="0" w:line="276" w:lineRule="auto"/>
        <w:jc w:val="center"/>
        <w:rPr>
          <w:rFonts w:ascii="Arial" w:hAnsi="Arial" w:cs="Arial"/>
          <w:b/>
          <w:sz w:val="24"/>
          <w:szCs w:val="24"/>
        </w:rPr>
      </w:pPr>
      <w:r w:rsidRPr="00BF50CC">
        <w:rPr>
          <w:rFonts w:ascii="Arial" w:hAnsi="Arial" w:cs="Arial"/>
          <w:b/>
          <w:sz w:val="24"/>
          <w:szCs w:val="24"/>
        </w:rPr>
        <w:t>na Prijedlog Proračuna Grada Ivanca</w:t>
      </w:r>
    </w:p>
    <w:p w14:paraId="52A18CB2" w14:textId="77777777" w:rsidR="00442ECD" w:rsidRPr="00BF50CC" w:rsidRDefault="00442ECD" w:rsidP="00654CA1">
      <w:pPr>
        <w:spacing w:after="0" w:line="276" w:lineRule="auto"/>
        <w:jc w:val="center"/>
        <w:rPr>
          <w:rFonts w:ascii="Arial" w:hAnsi="Arial" w:cs="Arial"/>
          <w:sz w:val="24"/>
          <w:szCs w:val="24"/>
        </w:rPr>
      </w:pPr>
      <w:r w:rsidRPr="00BF50CC">
        <w:rPr>
          <w:rFonts w:ascii="Arial" w:hAnsi="Arial" w:cs="Arial"/>
          <w:b/>
          <w:sz w:val="24"/>
          <w:szCs w:val="24"/>
        </w:rPr>
        <w:t>za 2022. godinu i projekcija za 2023. i 2024. godinu</w:t>
      </w:r>
      <w:r w:rsidRPr="00BF50CC">
        <w:rPr>
          <w:rFonts w:ascii="Arial" w:hAnsi="Arial" w:cs="Arial"/>
          <w:sz w:val="24"/>
          <w:szCs w:val="24"/>
        </w:rPr>
        <w:t xml:space="preserve"> </w:t>
      </w:r>
    </w:p>
    <w:p w14:paraId="1A9F6308" w14:textId="77777777" w:rsidR="00442ECD" w:rsidRPr="00BF50CC" w:rsidRDefault="00442ECD" w:rsidP="00BF50CC">
      <w:pPr>
        <w:spacing w:line="276" w:lineRule="auto"/>
        <w:rPr>
          <w:rFonts w:ascii="Arial" w:hAnsi="Arial" w:cs="Arial"/>
          <w:b/>
          <w:sz w:val="24"/>
          <w:szCs w:val="24"/>
        </w:rPr>
      </w:pPr>
    </w:p>
    <w:p w14:paraId="6FA6DFA1" w14:textId="77777777" w:rsidR="00442ECD" w:rsidRPr="00BF50CC" w:rsidRDefault="00442ECD" w:rsidP="00BF50CC">
      <w:pPr>
        <w:spacing w:line="276" w:lineRule="auto"/>
        <w:jc w:val="both"/>
        <w:rPr>
          <w:rFonts w:ascii="Arial" w:hAnsi="Arial" w:cs="Arial"/>
          <w:sz w:val="24"/>
          <w:szCs w:val="24"/>
        </w:rPr>
      </w:pPr>
      <w:r w:rsidRPr="00BF50CC">
        <w:rPr>
          <w:rFonts w:ascii="Arial" w:hAnsi="Arial" w:cs="Arial"/>
          <w:sz w:val="24"/>
          <w:szCs w:val="24"/>
        </w:rPr>
        <w:t>U Prijedlogu Proračuna Grada Ivanca</w:t>
      </w:r>
      <w:r w:rsidRPr="00BF50CC">
        <w:rPr>
          <w:rFonts w:ascii="Arial" w:hAnsi="Arial" w:cs="Arial"/>
          <w:b/>
          <w:sz w:val="24"/>
          <w:szCs w:val="24"/>
        </w:rPr>
        <w:t xml:space="preserve"> </w:t>
      </w:r>
      <w:r w:rsidRPr="00BF50CC">
        <w:rPr>
          <w:rFonts w:ascii="Arial" w:hAnsi="Arial" w:cs="Arial"/>
          <w:sz w:val="24"/>
          <w:szCs w:val="24"/>
        </w:rPr>
        <w:t xml:space="preserve">za 2022. godinu i projekcija za 2023. i 2024. godinu predlaže se slijedeće: </w:t>
      </w:r>
    </w:p>
    <w:p w14:paraId="33A8218A" w14:textId="77777777" w:rsidR="00442ECD" w:rsidRPr="00BF50CC" w:rsidRDefault="00442ECD" w:rsidP="00077A86">
      <w:pPr>
        <w:numPr>
          <w:ilvl w:val="0"/>
          <w:numId w:val="10"/>
        </w:numPr>
        <w:suppressAutoHyphens/>
        <w:autoSpaceDN w:val="0"/>
        <w:spacing w:line="276" w:lineRule="auto"/>
        <w:jc w:val="both"/>
        <w:rPr>
          <w:rFonts w:ascii="Arial" w:hAnsi="Arial" w:cs="Arial"/>
          <w:sz w:val="24"/>
          <w:szCs w:val="24"/>
        </w:rPr>
      </w:pPr>
      <w:bookmarkStart w:id="11" w:name="_Hlk90396679"/>
      <w:r w:rsidRPr="00BF50CC">
        <w:rPr>
          <w:rFonts w:ascii="Arial" w:hAnsi="Arial" w:cs="Arial"/>
          <w:sz w:val="24"/>
          <w:szCs w:val="24"/>
        </w:rPr>
        <w:lastRenderedPageBreak/>
        <w:t>Razdjelu 005 Upravni odjel za proračun, financije i gospodarstvu, Glava 00502 Gospodarstvo</w:t>
      </w:r>
      <w:bookmarkEnd w:id="11"/>
      <w:r w:rsidRPr="00BF50CC">
        <w:rPr>
          <w:rFonts w:ascii="Arial" w:hAnsi="Arial" w:cs="Arial"/>
          <w:sz w:val="24"/>
          <w:szCs w:val="24"/>
        </w:rPr>
        <w:t>, Program 1022 Programi potpora poduzetništvu, Aktivnost 100074 Projektni ured Grada Ivanca konto 329 – ostali nespomenuti rashodi poslovanja, smanjuje se za iznos za 100.000,00 kuna te je novi iznos 830.000,00 kuna.</w:t>
      </w:r>
    </w:p>
    <w:p w14:paraId="30858395" w14:textId="053BE92D" w:rsidR="00654CA1" w:rsidRDefault="00442ECD" w:rsidP="00E11CE7">
      <w:pPr>
        <w:numPr>
          <w:ilvl w:val="0"/>
          <w:numId w:val="10"/>
        </w:numPr>
        <w:suppressAutoHyphens/>
        <w:autoSpaceDN w:val="0"/>
        <w:spacing w:line="276" w:lineRule="auto"/>
        <w:jc w:val="both"/>
        <w:rPr>
          <w:rFonts w:ascii="Arial" w:hAnsi="Arial" w:cs="Arial"/>
          <w:sz w:val="24"/>
          <w:szCs w:val="24"/>
        </w:rPr>
      </w:pPr>
      <w:r w:rsidRPr="00BF50CC">
        <w:rPr>
          <w:rFonts w:ascii="Arial" w:hAnsi="Arial" w:cs="Arial"/>
          <w:sz w:val="24"/>
          <w:szCs w:val="24"/>
        </w:rPr>
        <w:t>Razdjelu 005 Upravni odjel za proračun, financije i gospodarstvu, Glava 00502 Gospodarstvo, Program 1024 Poljoprivreda, Aktivnost 100076 sufinanciranje programa i projekata u poljoprivredi konto 352 – Subvencije trgovačkim društvima, poljoprivrednicima i obrtnicima izvan javnog sektora povećao bi se za 100.000,00 kuna te bi iznos na tom kontu bio 170.000,00 kuna.</w:t>
      </w:r>
    </w:p>
    <w:p w14:paraId="0A4921D2" w14:textId="43F73098" w:rsidR="00442ECD" w:rsidRPr="00654CA1" w:rsidRDefault="00442ECD" w:rsidP="00654CA1">
      <w:pPr>
        <w:spacing w:line="276" w:lineRule="auto"/>
        <w:jc w:val="center"/>
        <w:rPr>
          <w:rFonts w:ascii="Arial" w:hAnsi="Arial" w:cs="Arial"/>
          <w:b/>
          <w:sz w:val="24"/>
          <w:szCs w:val="24"/>
        </w:rPr>
      </w:pPr>
      <w:r w:rsidRPr="00BF50CC">
        <w:rPr>
          <w:rFonts w:ascii="Arial" w:hAnsi="Arial" w:cs="Arial"/>
          <w:b/>
          <w:sz w:val="24"/>
          <w:szCs w:val="24"/>
        </w:rPr>
        <w:t>O b r a z l o ž e n j e</w:t>
      </w:r>
      <w:r w:rsidRPr="00BF50CC">
        <w:rPr>
          <w:rFonts w:ascii="Arial" w:hAnsi="Arial" w:cs="Arial"/>
          <w:sz w:val="24"/>
          <w:szCs w:val="24"/>
        </w:rPr>
        <w:tab/>
      </w:r>
    </w:p>
    <w:p w14:paraId="32A31BA7" w14:textId="77777777" w:rsidR="00442ECD" w:rsidRPr="00BF50CC" w:rsidRDefault="00442ECD" w:rsidP="00BF50CC">
      <w:pPr>
        <w:spacing w:line="276" w:lineRule="auto"/>
        <w:ind w:left="284"/>
        <w:jc w:val="both"/>
        <w:rPr>
          <w:rFonts w:ascii="Arial" w:hAnsi="Arial" w:cs="Arial"/>
          <w:sz w:val="24"/>
          <w:szCs w:val="24"/>
        </w:rPr>
      </w:pPr>
      <w:r w:rsidRPr="00BF50CC">
        <w:rPr>
          <w:rFonts w:ascii="Arial" w:hAnsi="Arial" w:cs="Arial"/>
          <w:sz w:val="24"/>
          <w:szCs w:val="24"/>
        </w:rPr>
        <w:t>Dio sredstava namijenjenih za Projektni ured grada Ivanca namijenio bi se za sufinanciranje programa i projekata u poljoprivredi jer smatramo da poljoprivrednici iz našeg kraja zaslužuju takvu vrstu pomoći.</w:t>
      </w:r>
    </w:p>
    <w:p w14:paraId="3668AF82" w14:textId="77777777" w:rsidR="00442ECD" w:rsidRPr="00BF50CC" w:rsidRDefault="00442ECD" w:rsidP="00BF50CC">
      <w:pPr>
        <w:spacing w:line="276" w:lineRule="auto"/>
        <w:jc w:val="both"/>
        <w:rPr>
          <w:rFonts w:ascii="Arial" w:hAnsi="Arial" w:cs="Arial"/>
          <w:sz w:val="24"/>
          <w:szCs w:val="24"/>
        </w:rPr>
      </w:pPr>
    </w:p>
    <w:p w14:paraId="6921DFE5" w14:textId="77777777" w:rsidR="00442ECD" w:rsidRPr="00BF50CC" w:rsidRDefault="00442ECD" w:rsidP="00BF50CC">
      <w:pPr>
        <w:spacing w:after="0" w:line="276" w:lineRule="auto"/>
        <w:jc w:val="right"/>
        <w:rPr>
          <w:rFonts w:ascii="Arial" w:hAnsi="Arial" w:cs="Arial"/>
          <w:sz w:val="24"/>
          <w:szCs w:val="24"/>
        </w:rPr>
      </w:pPr>
      <w:r w:rsidRPr="00BF50CC">
        <w:rPr>
          <w:rFonts w:ascii="Arial" w:hAnsi="Arial" w:cs="Arial"/>
          <w:sz w:val="24"/>
          <w:szCs w:val="24"/>
        </w:rPr>
        <w:t>Vijećnica Gradskog vijeća Grada Ivanca</w:t>
      </w:r>
    </w:p>
    <w:p w14:paraId="539753F1" w14:textId="0E7DC3F7" w:rsidR="00442ECD" w:rsidRPr="00BF50CC" w:rsidRDefault="00442ECD" w:rsidP="00BF50CC">
      <w:pPr>
        <w:spacing w:after="0" w:line="276" w:lineRule="auto"/>
        <w:rPr>
          <w:rFonts w:ascii="Arial" w:hAnsi="Arial" w:cs="Arial"/>
          <w:b/>
          <w:bCs/>
          <w:sz w:val="24"/>
          <w:szCs w:val="24"/>
        </w:rPr>
      </w:pPr>
      <w:r w:rsidRPr="00BF50CC">
        <w:rPr>
          <w:rFonts w:ascii="Arial" w:hAnsi="Arial" w:cs="Arial"/>
          <w:sz w:val="24"/>
          <w:szCs w:val="24"/>
        </w:rPr>
        <w:t xml:space="preserve">                                                                                                  Kristina Geci </w:t>
      </w:r>
      <w:proofErr w:type="spellStart"/>
      <w:r w:rsidRPr="00BF50CC">
        <w:rPr>
          <w:rFonts w:ascii="Arial" w:hAnsi="Arial" w:cs="Arial"/>
          <w:sz w:val="24"/>
          <w:szCs w:val="24"/>
        </w:rPr>
        <w:t>Smoljo</w:t>
      </w:r>
      <w:proofErr w:type="spellEnd"/>
      <w:r w:rsidR="00B00436" w:rsidRPr="00BF50CC">
        <w:rPr>
          <w:rFonts w:ascii="Arial" w:hAnsi="Arial" w:cs="Arial"/>
          <w:sz w:val="24"/>
          <w:szCs w:val="24"/>
        </w:rPr>
        <w:t>“</w:t>
      </w:r>
    </w:p>
    <w:p w14:paraId="6985E86E" w14:textId="77777777" w:rsidR="00442ECD" w:rsidRPr="00BF50CC" w:rsidRDefault="00442ECD" w:rsidP="00BF50CC">
      <w:pPr>
        <w:spacing w:line="276" w:lineRule="auto"/>
        <w:rPr>
          <w:rFonts w:ascii="Arial" w:hAnsi="Arial" w:cs="Arial"/>
          <w:sz w:val="24"/>
          <w:szCs w:val="24"/>
        </w:rPr>
      </w:pPr>
    </w:p>
    <w:p w14:paraId="5132ABD0" w14:textId="722F9286" w:rsidR="00442ECD" w:rsidRPr="00BF50CC" w:rsidRDefault="0093527C" w:rsidP="00BF50CC">
      <w:pPr>
        <w:tabs>
          <w:tab w:val="left" w:pos="426"/>
        </w:tabs>
        <w:spacing w:line="276" w:lineRule="auto"/>
        <w:jc w:val="both"/>
        <w:rPr>
          <w:rFonts w:ascii="Arial" w:hAnsi="Arial" w:cs="Arial"/>
          <w:sz w:val="24"/>
          <w:szCs w:val="24"/>
        </w:rPr>
      </w:pPr>
      <w:r w:rsidRPr="0093527C">
        <w:rPr>
          <w:rFonts w:ascii="Arial" w:hAnsi="Arial" w:cs="Arial"/>
          <w:sz w:val="24"/>
          <w:szCs w:val="24"/>
        </w:rPr>
        <w:t xml:space="preserve">Dalibor </w:t>
      </w:r>
      <w:proofErr w:type="spellStart"/>
      <w:r w:rsidRPr="0093527C">
        <w:rPr>
          <w:rFonts w:ascii="Arial" w:hAnsi="Arial" w:cs="Arial"/>
          <w:sz w:val="24"/>
          <w:szCs w:val="24"/>
        </w:rPr>
        <w:t>Patekar</w:t>
      </w:r>
      <w:proofErr w:type="spellEnd"/>
      <w:r w:rsidR="00442ECD" w:rsidRPr="0093527C">
        <w:rPr>
          <w:rFonts w:ascii="Arial" w:hAnsi="Arial" w:cs="Arial"/>
          <w:sz w:val="24"/>
          <w:szCs w:val="24"/>
        </w:rPr>
        <w:t>:</w:t>
      </w:r>
      <w:r w:rsidR="00442ECD" w:rsidRPr="00BF50CC">
        <w:rPr>
          <w:rFonts w:ascii="Arial" w:hAnsi="Arial" w:cs="Arial"/>
          <w:sz w:val="24"/>
          <w:szCs w:val="24"/>
        </w:rPr>
        <w:t xml:space="preserve">  Sukladno članku 85. Poslovnika, pozivam gradonačelnika da se izjasni o podnijetom amandmanu</w:t>
      </w:r>
    </w:p>
    <w:p w14:paraId="1431ABB6" w14:textId="77777777" w:rsidR="0093527C" w:rsidRPr="0093527C" w:rsidRDefault="0093527C" w:rsidP="00BF50CC">
      <w:pPr>
        <w:spacing w:line="276" w:lineRule="auto"/>
        <w:jc w:val="both"/>
        <w:rPr>
          <w:rFonts w:ascii="Arial" w:hAnsi="Arial" w:cs="Arial"/>
          <w:sz w:val="2"/>
          <w:szCs w:val="2"/>
        </w:rPr>
      </w:pPr>
    </w:p>
    <w:p w14:paraId="0216F9D1" w14:textId="39C8B3C3" w:rsidR="0093527C" w:rsidRDefault="00B00436" w:rsidP="00BF50CC">
      <w:pPr>
        <w:spacing w:line="276" w:lineRule="auto"/>
        <w:jc w:val="both"/>
        <w:rPr>
          <w:rFonts w:ascii="Arial" w:hAnsi="Arial" w:cs="Arial"/>
          <w:sz w:val="24"/>
          <w:szCs w:val="24"/>
        </w:rPr>
      </w:pPr>
      <w:r w:rsidRPr="00BF50CC">
        <w:rPr>
          <w:rFonts w:ascii="Arial" w:hAnsi="Arial" w:cs="Arial"/>
          <w:sz w:val="24"/>
          <w:szCs w:val="24"/>
        </w:rPr>
        <w:t xml:space="preserve">Milorad Batinić: Amandman se ne prihvaća iz razloga jer prihvaćanjem amandmana umanjila bi se sredstva za rad </w:t>
      </w:r>
      <w:r w:rsidR="003C139E" w:rsidRPr="00BF50CC">
        <w:rPr>
          <w:rFonts w:ascii="Arial" w:hAnsi="Arial" w:cs="Arial"/>
          <w:sz w:val="24"/>
          <w:szCs w:val="24"/>
        </w:rPr>
        <w:t>P</w:t>
      </w:r>
      <w:r w:rsidRPr="00BF50CC">
        <w:rPr>
          <w:rFonts w:ascii="Arial" w:hAnsi="Arial" w:cs="Arial"/>
          <w:sz w:val="24"/>
          <w:szCs w:val="24"/>
        </w:rPr>
        <w:t>rojektnog ureda koji je usklađen s realnim troškovima, izvođenja</w:t>
      </w:r>
      <w:r w:rsidR="003C139E" w:rsidRPr="00BF50CC">
        <w:rPr>
          <w:rFonts w:ascii="Arial" w:hAnsi="Arial" w:cs="Arial"/>
          <w:sz w:val="24"/>
          <w:szCs w:val="24"/>
        </w:rPr>
        <w:t xml:space="preserve"> svih</w:t>
      </w:r>
      <w:r w:rsidRPr="00BF50CC">
        <w:rPr>
          <w:rFonts w:ascii="Arial" w:hAnsi="Arial" w:cs="Arial"/>
          <w:sz w:val="24"/>
          <w:szCs w:val="24"/>
        </w:rPr>
        <w:t xml:space="preserve"> onih niza programa koji su definirani u poslovnom planu </w:t>
      </w:r>
      <w:r w:rsidR="003C139E" w:rsidRPr="00BF50CC">
        <w:rPr>
          <w:rFonts w:ascii="Arial" w:hAnsi="Arial" w:cs="Arial"/>
          <w:sz w:val="24"/>
          <w:szCs w:val="24"/>
        </w:rPr>
        <w:t>P</w:t>
      </w:r>
      <w:r w:rsidRPr="00BF50CC">
        <w:rPr>
          <w:rFonts w:ascii="Arial" w:hAnsi="Arial" w:cs="Arial"/>
          <w:sz w:val="24"/>
          <w:szCs w:val="24"/>
        </w:rPr>
        <w:t xml:space="preserve">rojektnog ureda. Ono što </w:t>
      </w:r>
      <w:r w:rsidR="003C139E" w:rsidRPr="00BF50CC">
        <w:rPr>
          <w:rFonts w:ascii="Arial" w:hAnsi="Arial" w:cs="Arial"/>
          <w:sz w:val="24"/>
          <w:szCs w:val="24"/>
        </w:rPr>
        <w:t>P</w:t>
      </w:r>
      <w:r w:rsidRPr="00BF50CC">
        <w:rPr>
          <w:rFonts w:ascii="Arial" w:hAnsi="Arial" w:cs="Arial"/>
          <w:sz w:val="24"/>
          <w:szCs w:val="24"/>
        </w:rPr>
        <w:t xml:space="preserve">rojektni ured radi, manje-više je bilo i odgovoreno i kroz </w:t>
      </w:r>
      <w:r w:rsidR="003C139E" w:rsidRPr="00BF50CC">
        <w:rPr>
          <w:rFonts w:ascii="Arial" w:hAnsi="Arial" w:cs="Arial"/>
          <w:sz w:val="24"/>
          <w:szCs w:val="24"/>
        </w:rPr>
        <w:t xml:space="preserve">ovaj dio </w:t>
      </w:r>
      <w:r w:rsidRPr="00BF50CC">
        <w:rPr>
          <w:rFonts w:ascii="Arial" w:hAnsi="Arial" w:cs="Arial"/>
          <w:sz w:val="24"/>
          <w:szCs w:val="24"/>
        </w:rPr>
        <w:t>odgovor</w:t>
      </w:r>
      <w:r w:rsidR="003C139E" w:rsidRPr="00BF50CC">
        <w:rPr>
          <w:rFonts w:ascii="Arial" w:hAnsi="Arial" w:cs="Arial"/>
          <w:sz w:val="24"/>
          <w:szCs w:val="24"/>
        </w:rPr>
        <w:t>a</w:t>
      </w:r>
      <w:r w:rsidRPr="00BF50CC">
        <w:rPr>
          <w:rFonts w:ascii="Arial" w:hAnsi="Arial" w:cs="Arial"/>
          <w:sz w:val="24"/>
          <w:szCs w:val="24"/>
        </w:rPr>
        <w:t xml:space="preserve"> kolegi Slunjskom</w:t>
      </w:r>
      <w:r w:rsidR="003C139E" w:rsidRPr="00BF50CC">
        <w:rPr>
          <w:rFonts w:ascii="Arial" w:hAnsi="Arial" w:cs="Arial"/>
          <w:sz w:val="24"/>
          <w:szCs w:val="24"/>
        </w:rPr>
        <w:t>,</w:t>
      </w:r>
      <w:r w:rsidRPr="00BF50CC">
        <w:rPr>
          <w:rFonts w:ascii="Arial" w:hAnsi="Arial" w:cs="Arial"/>
          <w:sz w:val="24"/>
          <w:szCs w:val="24"/>
        </w:rPr>
        <w:t xml:space="preserve"> od 2015. godine kada je i osnovan. Upravo radi najviši dio posla za gospodarstvo, za poduzetnike, za OPG-ove, za poljoprivrednike vrlo malo jer praktički kad se pogleda niz baza koje je upravo stvorio </w:t>
      </w:r>
      <w:r w:rsidR="003C139E" w:rsidRPr="00BF50CC">
        <w:rPr>
          <w:rFonts w:ascii="Arial" w:hAnsi="Arial" w:cs="Arial"/>
          <w:sz w:val="24"/>
          <w:szCs w:val="24"/>
        </w:rPr>
        <w:t>P</w:t>
      </w:r>
      <w:r w:rsidRPr="00BF50CC">
        <w:rPr>
          <w:rFonts w:ascii="Arial" w:hAnsi="Arial" w:cs="Arial"/>
          <w:sz w:val="24"/>
          <w:szCs w:val="24"/>
        </w:rPr>
        <w:t>rojektni ured, imamo u bazi negdje oko 639 obrtnika, poduzetnika, ni jedan nema poljoprivredu ili poljoprivrednu djelatnost registriranu kao osnovnu djelatnost.</w:t>
      </w:r>
      <w:r w:rsidR="00224329" w:rsidRPr="00BF50CC">
        <w:rPr>
          <w:rFonts w:ascii="Arial" w:hAnsi="Arial" w:cs="Arial"/>
          <w:sz w:val="24"/>
          <w:szCs w:val="24"/>
        </w:rPr>
        <w:t xml:space="preserve"> To je žalosna statistika</w:t>
      </w:r>
      <w:r w:rsidR="003C139E" w:rsidRPr="00BF50CC">
        <w:rPr>
          <w:rFonts w:ascii="Arial" w:hAnsi="Arial" w:cs="Arial"/>
          <w:sz w:val="24"/>
          <w:szCs w:val="24"/>
        </w:rPr>
        <w:t>, n</w:t>
      </w:r>
      <w:r w:rsidR="00224329" w:rsidRPr="00BF50CC">
        <w:rPr>
          <w:rFonts w:ascii="Arial" w:hAnsi="Arial" w:cs="Arial"/>
          <w:sz w:val="24"/>
          <w:szCs w:val="24"/>
        </w:rPr>
        <w:t xml:space="preserve">aprosto, ali je činjenica. Nisam sretan s time koliko god se trudili u prethodnim godinama i mandatima ukazati na nedostatke nadležnima, prvenstveno državi, međutim ono što je nepovratno otišlo u propast nisam siguran i uz </w:t>
      </w:r>
      <w:r w:rsidR="003C139E" w:rsidRPr="00BF50CC">
        <w:rPr>
          <w:rFonts w:ascii="Arial" w:hAnsi="Arial" w:cs="Arial"/>
          <w:sz w:val="24"/>
          <w:szCs w:val="24"/>
        </w:rPr>
        <w:t xml:space="preserve">niz </w:t>
      </w:r>
      <w:r w:rsidR="00224329" w:rsidRPr="00BF50CC">
        <w:rPr>
          <w:rFonts w:ascii="Arial" w:hAnsi="Arial" w:cs="Arial"/>
          <w:sz w:val="24"/>
          <w:szCs w:val="24"/>
        </w:rPr>
        <w:t>mjera da li se može revitalizirati. Niz problema je u tome. Ima registrirano 12 OPG-ov</w:t>
      </w:r>
      <w:r w:rsidR="003C139E" w:rsidRPr="00BF50CC">
        <w:rPr>
          <w:rFonts w:ascii="Arial" w:hAnsi="Arial" w:cs="Arial"/>
          <w:sz w:val="24"/>
          <w:szCs w:val="24"/>
        </w:rPr>
        <w:t>a</w:t>
      </w:r>
      <w:r w:rsidR="00224329" w:rsidRPr="00BF50CC">
        <w:rPr>
          <w:rFonts w:ascii="Arial" w:hAnsi="Arial" w:cs="Arial"/>
          <w:sz w:val="24"/>
          <w:szCs w:val="24"/>
        </w:rPr>
        <w:t>. Registrirane su aktivnosti proizvodnja meda, mednih proizvoda, likera i rakija, borovnica, džemova, mesa, mesnih prerađevina, bučin</w:t>
      </w:r>
      <w:r w:rsidR="003C139E" w:rsidRPr="00BF50CC">
        <w:rPr>
          <w:rFonts w:ascii="Arial" w:hAnsi="Arial" w:cs="Arial"/>
          <w:sz w:val="24"/>
          <w:szCs w:val="24"/>
        </w:rPr>
        <w:t>a</w:t>
      </w:r>
      <w:r w:rsidR="00224329" w:rsidRPr="00BF50CC">
        <w:rPr>
          <w:rFonts w:ascii="Arial" w:hAnsi="Arial" w:cs="Arial"/>
          <w:sz w:val="24"/>
          <w:szCs w:val="24"/>
        </w:rPr>
        <w:t xml:space="preserve"> ulja, ekološke jagode,</w:t>
      </w:r>
      <w:r w:rsidR="003C139E" w:rsidRPr="00BF50CC">
        <w:rPr>
          <w:rFonts w:ascii="Arial" w:hAnsi="Arial" w:cs="Arial"/>
          <w:sz w:val="24"/>
          <w:szCs w:val="24"/>
        </w:rPr>
        <w:t xml:space="preserve"> domaći sirevi, aronija, brašno,</w:t>
      </w:r>
      <w:r w:rsidR="00224329" w:rsidRPr="00BF50CC">
        <w:rPr>
          <w:rFonts w:ascii="Arial" w:hAnsi="Arial" w:cs="Arial"/>
          <w:sz w:val="24"/>
          <w:szCs w:val="24"/>
        </w:rPr>
        <w:t xml:space="preserve">  krastavci, vino, radi se o OPG-ovima kojima to nije osnovni egzistencijalni izvor prihoda, radi se o dopunskoj djelatnosti. Cilj nam je podupirati. Ono što je bilo za iskoristiti i </w:t>
      </w:r>
      <w:r w:rsidR="003C139E" w:rsidRPr="00BF50CC">
        <w:rPr>
          <w:rFonts w:ascii="Arial" w:hAnsi="Arial" w:cs="Arial"/>
          <w:sz w:val="24"/>
          <w:szCs w:val="24"/>
        </w:rPr>
        <w:t>P</w:t>
      </w:r>
      <w:r w:rsidR="00224329" w:rsidRPr="00BF50CC">
        <w:rPr>
          <w:rFonts w:ascii="Arial" w:hAnsi="Arial" w:cs="Arial"/>
          <w:sz w:val="24"/>
          <w:szCs w:val="24"/>
        </w:rPr>
        <w:t xml:space="preserve">rojektni ured je radio projekte za neke OPG-ove, u ovoj </w:t>
      </w:r>
      <w:r w:rsidR="00E753B5" w:rsidRPr="00BF50CC">
        <w:rPr>
          <w:rFonts w:ascii="Arial" w:hAnsi="Arial" w:cs="Arial"/>
          <w:sz w:val="24"/>
          <w:szCs w:val="24"/>
        </w:rPr>
        <w:t>dosadašnjoj</w:t>
      </w:r>
      <w:r w:rsidR="00224329" w:rsidRPr="00BF50CC">
        <w:rPr>
          <w:rFonts w:ascii="Arial" w:hAnsi="Arial" w:cs="Arial"/>
          <w:sz w:val="24"/>
          <w:szCs w:val="24"/>
        </w:rPr>
        <w:t xml:space="preserve"> </w:t>
      </w:r>
      <w:r w:rsidR="00E753B5" w:rsidRPr="00BF50CC">
        <w:rPr>
          <w:rFonts w:ascii="Arial" w:hAnsi="Arial" w:cs="Arial"/>
          <w:sz w:val="24"/>
          <w:szCs w:val="24"/>
        </w:rPr>
        <w:t>perspektivi</w:t>
      </w:r>
      <w:r w:rsidR="00224329" w:rsidRPr="00BF50CC">
        <w:rPr>
          <w:rFonts w:ascii="Arial" w:hAnsi="Arial" w:cs="Arial"/>
          <w:sz w:val="24"/>
          <w:szCs w:val="24"/>
        </w:rPr>
        <w:t xml:space="preserve"> 2014.-2020. bilo je 35 različitih </w:t>
      </w:r>
      <w:r w:rsidR="00E753B5" w:rsidRPr="00BF50CC">
        <w:rPr>
          <w:rFonts w:ascii="Arial" w:hAnsi="Arial" w:cs="Arial"/>
          <w:sz w:val="24"/>
          <w:szCs w:val="24"/>
        </w:rPr>
        <w:t>poziva</w:t>
      </w:r>
      <w:r w:rsidR="00224329" w:rsidRPr="00BF50CC">
        <w:rPr>
          <w:rFonts w:ascii="Arial" w:hAnsi="Arial" w:cs="Arial"/>
          <w:sz w:val="24"/>
          <w:szCs w:val="24"/>
        </w:rPr>
        <w:t xml:space="preserve"> za poljoprivrednike, za OPG-ove. Ne možemo se pohvaliti. Ne </w:t>
      </w:r>
      <w:r w:rsidR="003C139E" w:rsidRPr="00BF50CC">
        <w:rPr>
          <w:rFonts w:ascii="Arial" w:hAnsi="Arial" w:cs="Arial"/>
          <w:sz w:val="24"/>
          <w:szCs w:val="24"/>
        </w:rPr>
        <w:lastRenderedPageBreak/>
        <w:t>P</w:t>
      </w:r>
      <w:r w:rsidR="00224329" w:rsidRPr="00BF50CC">
        <w:rPr>
          <w:rFonts w:ascii="Arial" w:hAnsi="Arial" w:cs="Arial"/>
          <w:sz w:val="24"/>
          <w:szCs w:val="24"/>
        </w:rPr>
        <w:t>rojekt</w:t>
      </w:r>
      <w:r w:rsidR="003C139E" w:rsidRPr="00BF50CC">
        <w:rPr>
          <w:rFonts w:ascii="Arial" w:hAnsi="Arial" w:cs="Arial"/>
          <w:sz w:val="24"/>
          <w:szCs w:val="24"/>
        </w:rPr>
        <w:t>ni</w:t>
      </w:r>
      <w:r w:rsidR="00224329" w:rsidRPr="00BF50CC">
        <w:rPr>
          <w:rFonts w:ascii="Arial" w:hAnsi="Arial" w:cs="Arial"/>
          <w:sz w:val="24"/>
          <w:szCs w:val="24"/>
        </w:rPr>
        <w:t xml:space="preserve"> ured nego ljudi, nema interesa. Preko LAG-a također, neki su uspjeli kapitalizirati, neki ne. Razumijem potrebu i želju, neću </w:t>
      </w:r>
      <w:proofErr w:type="spellStart"/>
      <w:r w:rsidR="00224329" w:rsidRPr="00BF50CC">
        <w:rPr>
          <w:rFonts w:ascii="Arial" w:hAnsi="Arial" w:cs="Arial"/>
          <w:sz w:val="24"/>
          <w:szCs w:val="24"/>
        </w:rPr>
        <w:t>reči</w:t>
      </w:r>
      <w:proofErr w:type="spellEnd"/>
      <w:r w:rsidR="00224329" w:rsidRPr="00BF50CC">
        <w:rPr>
          <w:rFonts w:ascii="Arial" w:hAnsi="Arial" w:cs="Arial"/>
          <w:sz w:val="24"/>
          <w:szCs w:val="24"/>
        </w:rPr>
        <w:t xml:space="preserve"> da sam odustao, ali možda neki od vas nisu pratili, ali vrlo rado bih vas podsjetio na jedan projekt koji je još 2007.</w:t>
      </w:r>
      <w:r w:rsidR="003C139E" w:rsidRPr="00BF50CC">
        <w:rPr>
          <w:rFonts w:ascii="Arial" w:hAnsi="Arial" w:cs="Arial"/>
          <w:sz w:val="24"/>
          <w:szCs w:val="24"/>
        </w:rPr>
        <w:t xml:space="preserve"> </w:t>
      </w:r>
      <w:r w:rsidR="00224329" w:rsidRPr="00BF50CC">
        <w:rPr>
          <w:rFonts w:ascii="Arial" w:hAnsi="Arial" w:cs="Arial"/>
          <w:sz w:val="24"/>
          <w:szCs w:val="24"/>
        </w:rPr>
        <w:t>godine</w:t>
      </w:r>
      <w:r w:rsidR="003C139E" w:rsidRPr="00BF50CC">
        <w:rPr>
          <w:rFonts w:ascii="Arial" w:hAnsi="Arial" w:cs="Arial"/>
          <w:sz w:val="24"/>
          <w:szCs w:val="24"/>
        </w:rPr>
        <w:t xml:space="preserve"> </w:t>
      </w:r>
      <w:r w:rsidR="00224329" w:rsidRPr="00BF50CC">
        <w:rPr>
          <w:rFonts w:ascii="Arial" w:hAnsi="Arial" w:cs="Arial"/>
          <w:sz w:val="24"/>
          <w:szCs w:val="24"/>
        </w:rPr>
        <w:t xml:space="preserve"> </w:t>
      </w:r>
      <w:r w:rsidR="00E753B5" w:rsidRPr="00BF50CC">
        <w:rPr>
          <w:rFonts w:ascii="Arial" w:hAnsi="Arial" w:cs="Arial"/>
          <w:sz w:val="24"/>
          <w:szCs w:val="24"/>
        </w:rPr>
        <w:t>pokrenut</w:t>
      </w:r>
      <w:r w:rsidR="00224329" w:rsidRPr="00BF50CC">
        <w:rPr>
          <w:rFonts w:ascii="Arial" w:hAnsi="Arial" w:cs="Arial"/>
          <w:sz w:val="24"/>
          <w:szCs w:val="24"/>
        </w:rPr>
        <w:t xml:space="preserve">  s </w:t>
      </w:r>
      <w:r w:rsidR="00E753B5" w:rsidRPr="00BF50CC">
        <w:rPr>
          <w:rFonts w:ascii="Arial" w:hAnsi="Arial" w:cs="Arial"/>
          <w:sz w:val="24"/>
          <w:szCs w:val="24"/>
        </w:rPr>
        <w:t>Varaždinskom</w:t>
      </w:r>
      <w:r w:rsidR="00224329" w:rsidRPr="00BF50CC">
        <w:rPr>
          <w:rFonts w:ascii="Arial" w:hAnsi="Arial" w:cs="Arial"/>
          <w:sz w:val="24"/>
          <w:szCs w:val="24"/>
        </w:rPr>
        <w:t xml:space="preserve"> županijom, za prvog mandata, zamjenikom </w:t>
      </w:r>
      <w:r w:rsidR="00E753B5" w:rsidRPr="00BF50CC">
        <w:rPr>
          <w:rFonts w:ascii="Arial" w:hAnsi="Arial" w:cs="Arial"/>
          <w:sz w:val="24"/>
          <w:szCs w:val="24"/>
        </w:rPr>
        <w:t>župana</w:t>
      </w:r>
      <w:r w:rsidR="00224329" w:rsidRPr="00BF50CC">
        <w:rPr>
          <w:rFonts w:ascii="Arial" w:hAnsi="Arial" w:cs="Arial"/>
          <w:sz w:val="24"/>
          <w:szCs w:val="24"/>
        </w:rPr>
        <w:t xml:space="preserve"> Miljenkom </w:t>
      </w:r>
      <w:proofErr w:type="spellStart"/>
      <w:r w:rsidR="00224329" w:rsidRPr="00BF50CC">
        <w:rPr>
          <w:rFonts w:ascii="Arial" w:hAnsi="Arial" w:cs="Arial"/>
          <w:sz w:val="24"/>
          <w:szCs w:val="24"/>
        </w:rPr>
        <w:t>Ernoićem</w:t>
      </w:r>
      <w:proofErr w:type="spellEnd"/>
      <w:r w:rsidR="00224329" w:rsidRPr="00BF50CC">
        <w:rPr>
          <w:rFonts w:ascii="Arial" w:hAnsi="Arial" w:cs="Arial"/>
          <w:sz w:val="24"/>
          <w:szCs w:val="24"/>
        </w:rPr>
        <w:t xml:space="preserve">, mini mljekara. </w:t>
      </w:r>
      <w:r w:rsidR="003C139E" w:rsidRPr="00BF50CC">
        <w:rPr>
          <w:rFonts w:ascii="Arial" w:hAnsi="Arial" w:cs="Arial"/>
          <w:sz w:val="24"/>
          <w:szCs w:val="24"/>
        </w:rPr>
        <w:t>Tada je b</w:t>
      </w:r>
      <w:r w:rsidR="00224329" w:rsidRPr="00BF50CC">
        <w:rPr>
          <w:rFonts w:ascii="Arial" w:hAnsi="Arial" w:cs="Arial"/>
          <w:sz w:val="24"/>
          <w:szCs w:val="24"/>
        </w:rPr>
        <w:t xml:space="preserve">ilo evidentirano oko 150 grla muznih krava ljudi koji su bili spremni ući. Država nula bodova, zato jer je jedan veliki magnat rekao da mu je to konkurencija. Ma možete misliti. Izrađeno s nekadašnjim šefom katastra, radio je kao volonter, napravljena je karta </w:t>
      </w:r>
      <w:r w:rsidR="00707B8F" w:rsidRPr="00BF50CC">
        <w:rPr>
          <w:rFonts w:ascii="Arial" w:hAnsi="Arial" w:cs="Arial"/>
          <w:sz w:val="24"/>
          <w:szCs w:val="24"/>
        </w:rPr>
        <w:t>gromada buduće komasacije, predlagali smo i tada u Ministarstvu</w:t>
      </w:r>
      <w:r w:rsidR="00D911C9" w:rsidRPr="00BF50CC">
        <w:rPr>
          <w:rFonts w:ascii="Arial" w:hAnsi="Arial" w:cs="Arial"/>
          <w:sz w:val="24"/>
          <w:szCs w:val="24"/>
        </w:rPr>
        <w:t>,</w:t>
      </w:r>
      <w:r w:rsidR="00707B8F" w:rsidRPr="00BF50CC">
        <w:rPr>
          <w:rFonts w:ascii="Arial" w:hAnsi="Arial" w:cs="Arial"/>
          <w:sz w:val="24"/>
          <w:szCs w:val="24"/>
        </w:rPr>
        <w:t xml:space="preserve"> bednjanskog ivanečkog polja, 500 hektara. Bilo je interesa tada, tih ljudi za 150 hektara </w:t>
      </w:r>
      <w:r w:rsidR="00E753B5" w:rsidRPr="00BF50CC">
        <w:rPr>
          <w:rFonts w:ascii="Arial" w:hAnsi="Arial" w:cs="Arial"/>
          <w:sz w:val="24"/>
          <w:szCs w:val="24"/>
        </w:rPr>
        <w:t>odmah</w:t>
      </w:r>
      <w:r w:rsidR="00707B8F" w:rsidRPr="00BF50CC">
        <w:rPr>
          <w:rFonts w:ascii="Arial" w:hAnsi="Arial" w:cs="Arial"/>
          <w:sz w:val="24"/>
          <w:szCs w:val="24"/>
        </w:rPr>
        <w:t xml:space="preserve">, u sekundi, država nula.  Nakon toga, krave su se prodale, jedan veći dio je nažalost završio kod mesara, ne znam da li ima danas </w:t>
      </w:r>
      <w:r w:rsidR="00D911C9" w:rsidRPr="00BF50CC">
        <w:rPr>
          <w:rFonts w:ascii="Arial" w:hAnsi="Arial" w:cs="Arial"/>
          <w:sz w:val="24"/>
          <w:szCs w:val="24"/>
        </w:rPr>
        <w:t>ne</w:t>
      </w:r>
      <w:r w:rsidR="00707B8F" w:rsidRPr="00BF50CC">
        <w:rPr>
          <w:rFonts w:ascii="Arial" w:hAnsi="Arial" w:cs="Arial"/>
          <w:sz w:val="24"/>
          <w:szCs w:val="24"/>
        </w:rPr>
        <w:t>tko</w:t>
      </w:r>
      <w:r w:rsidR="00D911C9" w:rsidRPr="00BF50CC">
        <w:rPr>
          <w:rFonts w:ascii="Arial" w:hAnsi="Arial" w:cs="Arial"/>
          <w:sz w:val="24"/>
          <w:szCs w:val="24"/>
        </w:rPr>
        <w:t xml:space="preserve"> tko</w:t>
      </w:r>
      <w:r w:rsidR="00707B8F" w:rsidRPr="00BF50CC">
        <w:rPr>
          <w:rFonts w:ascii="Arial" w:hAnsi="Arial" w:cs="Arial"/>
          <w:sz w:val="24"/>
          <w:szCs w:val="24"/>
        </w:rPr>
        <w:t xml:space="preserve"> se bavi. Kad smo radili na tržnici poseban punkt za mliječne proizvode s rashladnom komorom da je bilo neki</w:t>
      </w:r>
      <w:r w:rsidR="00D911C9" w:rsidRPr="00BF50CC">
        <w:rPr>
          <w:rFonts w:ascii="Arial" w:hAnsi="Arial" w:cs="Arial"/>
          <w:sz w:val="24"/>
          <w:szCs w:val="24"/>
        </w:rPr>
        <w:t>h</w:t>
      </w:r>
      <w:r w:rsidR="00707B8F" w:rsidRPr="00BF50CC">
        <w:rPr>
          <w:rFonts w:ascii="Arial" w:hAnsi="Arial" w:cs="Arial"/>
          <w:sz w:val="24"/>
          <w:szCs w:val="24"/>
        </w:rPr>
        <w:t xml:space="preserve"> ljudi iz Radovana</w:t>
      </w:r>
      <w:r w:rsidR="00D911C9" w:rsidRPr="00BF50CC">
        <w:rPr>
          <w:rFonts w:ascii="Arial" w:hAnsi="Arial" w:cs="Arial"/>
          <w:sz w:val="24"/>
          <w:szCs w:val="24"/>
        </w:rPr>
        <w:t>, uglavnom</w:t>
      </w:r>
      <w:r w:rsidR="00707B8F" w:rsidRPr="00BF50CC">
        <w:rPr>
          <w:rFonts w:ascii="Arial" w:hAnsi="Arial" w:cs="Arial"/>
          <w:sz w:val="24"/>
          <w:szCs w:val="24"/>
        </w:rPr>
        <w:t xml:space="preserve"> su dolazili  iz susjednih sredina, neka, i njima treba dati </w:t>
      </w:r>
      <w:r w:rsidR="00E753B5" w:rsidRPr="00BF50CC">
        <w:rPr>
          <w:rFonts w:ascii="Arial" w:hAnsi="Arial" w:cs="Arial"/>
          <w:sz w:val="24"/>
          <w:szCs w:val="24"/>
        </w:rPr>
        <w:t>potporu</w:t>
      </w:r>
      <w:r w:rsidR="00707B8F" w:rsidRPr="00BF50CC">
        <w:rPr>
          <w:rFonts w:ascii="Arial" w:hAnsi="Arial" w:cs="Arial"/>
          <w:sz w:val="24"/>
          <w:szCs w:val="24"/>
        </w:rPr>
        <w:t xml:space="preserve">, ali </w:t>
      </w:r>
      <w:r w:rsidR="00D911C9" w:rsidRPr="00BF50CC">
        <w:rPr>
          <w:rFonts w:ascii="Arial" w:hAnsi="Arial" w:cs="Arial"/>
          <w:sz w:val="24"/>
          <w:szCs w:val="24"/>
        </w:rPr>
        <w:t>j</w:t>
      </w:r>
      <w:r w:rsidR="00707B8F" w:rsidRPr="00BF50CC">
        <w:rPr>
          <w:rFonts w:ascii="Arial" w:hAnsi="Arial" w:cs="Arial"/>
          <w:sz w:val="24"/>
          <w:szCs w:val="24"/>
        </w:rPr>
        <w:t xml:space="preserve">e nestalo. Ako ima </w:t>
      </w:r>
      <w:r w:rsidR="00E753B5" w:rsidRPr="00BF50CC">
        <w:rPr>
          <w:rFonts w:ascii="Arial" w:hAnsi="Arial" w:cs="Arial"/>
          <w:sz w:val="24"/>
          <w:szCs w:val="24"/>
        </w:rPr>
        <w:t>poljoprivrednih</w:t>
      </w:r>
      <w:r w:rsidR="00707B8F" w:rsidRPr="00BF50CC">
        <w:rPr>
          <w:rFonts w:ascii="Arial" w:hAnsi="Arial" w:cs="Arial"/>
          <w:sz w:val="24"/>
          <w:szCs w:val="24"/>
        </w:rPr>
        <w:t xml:space="preserve"> </w:t>
      </w:r>
      <w:r w:rsidR="00E753B5" w:rsidRPr="00BF50CC">
        <w:rPr>
          <w:rFonts w:ascii="Arial" w:hAnsi="Arial" w:cs="Arial"/>
          <w:sz w:val="24"/>
          <w:szCs w:val="24"/>
        </w:rPr>
        <w:t>proizvođača</w:t>
      </w:r>
      <w:r w:rsidR="00707B8F" w:rsidRPr="00BF50CC">
        <w:rPr>
          <w:rFonts w:ascii="Arial" w:hAnsi="Arial" w:cs="Arial"/>
          <w:sz w:val="24"/>
          <w:szCs w:val="24"/>
        </w:rPr>
        <w:t xml:space="preserve"> koji se bave, dapače. Vrlo jasno, hobi, javni novac nije da se potiče nečiji hobi, to neka si sam uzme i neka plaća. Da, sutra neka se jave, potporu ćemo dati, maksimalnu potporu u tom dijelu. Ako skinemo </w:t>
      </w:r>
      <w:r w:rsidR="00D911C9" w:rsidRPr="00BF50CC">
        <w:rPr>
          <w:rFonts w:ascii="Arial" w:hAnsi="Arial" w:cs="Arial"/>
          <w:sz w:val="24"/>
          <w:szCs w:val="24"/>
        </w:rPr>
        <w:t>P</w:t>
      </w:r>
      <w:r w:rsidR="00707B8F" w:rsidRPr="00BF50CC">
        <w:rPr>
          <w:rFonts w:ascii="Arial" w:hAnsi="Arial" w:cs="Arial"/>
          <w:sz w:val="24"/>
          <w:szCs w:val="24"/>
        </w:rPr>
        <w:t xml:space="preserve">rojektnom uredu 100 tisuća kuna, nastavno onemogućili ste </w:t>
      </w:r>
      <w:r w:rsidR="00E753B5" w:rsidRPr="00BF50CC">
        <w:rPr>
          <w:rFonts w:ascii="Arial" w:hAnsi="Arial" w:cs="Arial"/>
          <w:sz w:val="24"/>
          <w:szCs w:val="24"/>
        </w:rPr>
        <w:t>funkcioniranje</w:t>
      </w:r>
      <w:r w:rsidR="00707B8F" w:rsidRPr="00BF50CC">
        <w:rPr>
          <w:rFonts w:ascii="Arial" w:hAnsi="Arial" w:cs="Arial"/>
          <w:sz w:val="24"/>
          <w:szCs w:val="24"/>
        </w:rPr>
        <w:t xml:space="preserve">, ispunjavanje svega onoga preuzetoga temeljem </w:t>
      </w:r>
      <w:r w:rsidR="00D911C9" w:rsidRPr="00BF50CC">
        <w:rPr>
          <w:rFonts w:ascii="Arial" w:hAnsi="Arial" w:cs="Arial"/>
          <w:sz w:val="24"/>
          <w:szCs w:val="24"/>
        </w:rPr>
        <w:t>p</w:t>
      </w:r>
      <w:r w:rsidR="00707B8F" w:rsidRPr="00BF50CC">
        <w:rPr>
          <w:rFonts w:ascii="Arial" w:hAnsi="Arial" w:cs="Arial"/>
          <w:sz w:val="24"/>
          <w:szCs w:val="24"/>
        </w:rPr>
        <w:t xml:space="preserve">lana aktivnosti kojeg </w:t>
      </w:r>
      <w:r w:rsidR="00D911C9" w:rsidRPr="00BF50CC">
        <w:rPr>
          <w:rFonts w:ascii="Arial" w:hAnsi="Arial" w:cs="Arial"/>
          <w:sz w:val="24"/>
          <w:szCs w:val="24"/>
        </w:rPr>
        <w:t>P</w:t>
      </w:r>
      <w:r w:rsidR="00707B8F" w:rsidRPr="00BF50CC">
        <w:rPr>
          <w:rFonts w:ascii="Arial" w:hAnsi="Arial" w:cs="Arial"/>
          <w:sz w:val="24"/>
          <w:szCs w:val="24"/>
        </w:rPr>
        <w:t xml:space="preserve">oslovna zona odnosno </w:t>
      </w:r>
      <w:r w:rsidR="00D911C9" w:rsidRPr="00BF50CC">
        <w:rPr>
          <w:rFonts w:ascii="Arial" w:hAnsi="Arial" w:cs="Arial"/>
          <w:sz w:val="24"/>
          <w:szCs w:val="24"/>
        </w:rPr>
        <w:t>P</w:t>
      </w:r>
      <w:r w:rsidR="00707B8F" w:rsidRPr="00BF50CC">
        <w:rPr>
          <w:rFonts w:ascii="Arial" w:hAnsi="Arial" w:cs="Arial"/>
          <w:sz w:val="24"/>
          <w:szCs w:val="24"/>
        </w:rPr>
        <w:t>rojektni ured radi i direktno ste praktički s tim amandmanom</w:t>
      </w:r>
      <w:r w:rsidR="00D911C9" w:rsidRPr="00BF50CC">
        <w:rPr>
          <w:rFonts w:ascii="Arial" w:hAnsi="Arial" w:cs="Arial"/>
          <w:sz w:val="24"/>
          <w:szCs w:val="24"/>
        </w:rPr>
        <w:t xml:space="preserve"> na neki</w:t>
      </w:r>
      <w:r w:rsidR="00707B8F" w:rsidRPr="00BF50CC">
        <w:rPr>
          <w:rFonts w:ascii="Arial" w:hAnsi="Arial" w:cs="Arial"/>
          <w:sz w:val="24"/>
          <w:szCs w:val="24"/>
        </w:rPr>
        <w:t xml:space="preserve"> alocirali</w:t>
      </w:r>
      <w:r w:rsidR="00D911C9" w:rsidRPr="00BF50CC">
        <w:rPr>
          <w:rFonts w:ascii="Arial" w:hAnsi="Arial" w:cs="Arial"/>
          <w:sz w:val="24"/>
          <w:szCs w:val="24"/>
        </w:rPr>
        <w:t>,</w:t>
      </w:r>
      <w:r w:rsidR="00707B8F" w:rsidRPr="00BF50CC">
        <w:rPr>
          <w:rFonts w:ascii="Arial" w:hAnsi="Arial" w:cs="Arial"/>
          <w:sz w:val="24"/>
          <w:szCs w:val="24"/>
        </w:rPr>
        <w:t xml:space="preserve"> </w:t>
      </w:r>
      <w:r w:rsidR="00E753B5" w:rsidRPr="00BF50CC">
        <w:rPr>
          <w:rFonts w:ascii="Arial" w:hAnsi="Arial" w:cs="Arial"/>
          <w:sz w:val="24"/>
          <w:szCs w:val="24"/>
        </w:rPr>
        <w:t>uzeli</w:t>
      </w:r>
      <w:r w:rsidR="00707B8F" w:rsidRPr="00BF50CC">
        <w:rPr>
          <w:rFonts w:ascii="Arial" w:hAnsi="Arial" w:cs="Arial"/>
          <w:sz w:val="24"/>
          <w:szCs w:val="24"/>
        </w:rPr>
        <w:t xml:space="preserve"> ste financiranje </w:t>
      </w:r>
      <w:r w:rsidR="00D911C9" w:rsidRPr="00BF50CC">
        <w:rPr>
          <w:rFonts w:ascii="Arial" w:hAnsi="Arial" w:cs="Arial"/>
          <w:sz w:val="24"/>
          <w:szCs w:val="24"/>
        </w:rPr>
        <w:t>P</w:t>
      </w:r>
      <w:r w:rsidR="00707B8F" w:rsidRPr="00BF50CC">
        <w:rPr>
          <w:rFonts w:ascii="Arial" w:hAnsi="Arial" w:cs="Arial"/>
          <w:sz w:val="24"/>
          <w:szCs w:val="24"/>
        </w:rPr>
        <w:t xml:space="preserve">rojektnog ureda i dali ste potpore. Projekti ured radi niz aktivnosti za mala, srednja </w:t>
      </w:r>
      <w:r w:rsidR="00E753B5" w:rsidRPr="00BF50CC">
        <w:rPr>
          <w:rFonts w:ascii="Arial" w:hAnsi="Arial" w:cs="Arial"/>
          <w:sz w:val="24"/>
          <w:szCs w:val="24"/>
        </w:rPr>
        <w:t>poduzeća</w:t>
      </w:r>
      <w:r w:rsidR="00707B8F" w:rsidRPr="00BF50CC">
        <w:rPr>
          <w:rFonts w:ascii="Arial" w:hAnsi="Arial" w:cs="Arial"/>
          <w:sz w:val="24"/>
          <w:szCs w:val="24"/>
        </w:rPr>
        <w:t xml:space="preserve">, za kompletnu poslovnu zajednicu. Zadnje smo krenuli i imali smo relativno dobar odaziv i OPG-a koji </w:t>
      </w:r>
      <w:r w:rsidR="00D911C9" w:rsidRPr="00BF50CC">
        <w:rPr>
          <w:rFonts w:ascii="Arial" w:hAnsi="Arial" w:cs="Arial"/>
          <w:sz w:val="24"/>
          <w:szCs w:val="24"/>
        </w:rPr>
        <w:t xml:space="preserve">imaju </w:t>
      </w:r>
      <w:r w:rsidR="00E753B5" w:rsidRPr="00BF50CC">
        <w:rPr>
          <w:rFonts w:ascii="Arial" w:hAnsi="Arial" w:cs="Arial"/>
          <w:sz w:val="24"/>
          <w:szCs w:val="24"/>
        </w:rPr>
        <w:t>djelatnost</w:t>
      </w:r>
      <w:r w:rsidR="00707B8F" w:rsidRPr="00BF50CC">
        <w:rPr>
          <w:rFonts w:ascii="Arial" w:hAnsi="Arial" w:cs="Arial"/>
          <w:sz w:val="24"/>
          <w:szCs w:val="24"/>
        </w:rPr>
        <w:t xml:space="preserve"> i turizma i </w:t>
      </w:r>
      <w:proofErr w:type="spellStart"/>
      <w:r w:rsidR="00707B8F" w:rsidRPr="00BF50CC">
        <w:rPr>
          <w:rFonts w:ascii="Arial" w:hAnsi="Arial" w:cs="Arial"/>
          <w:sz w:val="24"/>
          <w:szCs w:val="24"/>
        </w:rPr>
        <w:t>brendiranje</w:t>
      </w:r>
      <w:proofErr w:type="spellEnd"/>
      <w:r w:rsidR="00707B8F" w:rsidRPr="00BF50CC">
        <w:rPr>
          <w:rFonts w:ascii="Arial" w:hAnsi="Arial" w:cs="Arial"/>
          <w:sz w:val="24"/>
          <w:szCs w:val="24"/>
        </w:rPr>
        <w:t xml:space="preserve"> u tom smjeru ćemo ići i dalje. Ukupno provodi oko 65 različitih </w:t>
      </w:r>
      <w:r w:rsidR="00E753B5" w:rsidRPr="00BF50CC">
        <w:rPr>
          <w:rFonts w:ascii="Arial" w:hAnsi="Arial" w:cs="Arial"/>
          <w:sz w:val="24"/>
          <w:szCs w:val="24"/>
        </w:rPr>
        <w:t>aktivnosti</w:t>
      </w:r>
      <w:r w:rsidR="00707B8F" w:rsidRPr="00BF50CC">
        <w:rPr>
          <w:rFonts w:ascii="Arial" w:hAnsi="Arial" w:cs="Arial"/>
          <w:sz w:val="24"/>
          <w:szCs w:val="24"/>
        </w:rPr>
        <w:t xml:space="preserve">. Da se vratim na ona sredstva povućena, to su </w:t>
      </w:r>
      <w:r w:rsidR="00D911C9" w:rsidRPr="00BF50CC">
        <w:rPr>
          <w:rFonts w:ascii="Arial" w:hAnsi="Arial" w:cs="Arial"/>
          <w:sz w:val="24"/>
          <w:szCs w:val="24"/>
        </w:rPr>
        <w:t xml:space="preserve">ipak </w:t>
      </w:r>
      <w:r w:rsidR="00707B8F" w:rsidRPr="00BF50CC">
        <w:rPr>
          <w:rFonts w:ascii="Arial" w:hAnsi="Arial" w:cs="Arial"/>
          <w:sz w:val="24"/>
          <w:szCs w:val="24"/>
        </w:rPr>
        <w:t>respektabilna sredstva, uvažavajući sve okolnosti i kriterije, uvjete pod kojima možemo. Volio bih ako imate  neki konkretan sadržaj, iako amandman ne možemo prihvatiti, bit će prili</w:t>
      </w:r>
      <w:r w:rsidR="00E753B5" w:rsidRPr="00BF50CC">
        <w:rPr>
          <w:rFonts w:ascii="Arial" w:hAnsi="Arial" w:cs="Arial"/>
          <w:sz w:val="24"/>
          <w:szCs w:val="24"/>
        </w:rPr>
        <w:t>k</w:t>
      </w:r>
      <w:r w:rsidR="00707B8F" w:rsidRPr="00BF50CC">
        <w:rPr>
          <w:rFonts w:ascii="Arial" w:hAnsi="Arial" w:cs="Arial"/>
          <w:sz w:val="24"/>
          <w:szCs w:val="24"/>
        </w:rPr>
        <w:t>e</w:t>
      </w:r>
      <w:r w:rsidR="00E753B5" w:rsidRPr="00BF50CC">
        <w:rPr>
          <w:rFonts w:ascii="Arial" w:hAnsi="Arial" w:cs="Arial"/>
          <w:sz w:val="24"/>
          <w:szCs w:val="24"/>
        </w:rPr>
        <w:t xml:space="preserve"> dođite s nekim konkretnim</w:t>
      </w:r>
      <w:r w:rsidR="009E4FAE" w:rsidRPr="00BF50CC">
        <w:rPr>
          <w:rFonts w:ascii="Arial" w:hAnsi="Arial" w:cs="Arial"/>
          <w:sz w:val="24"/>
          <w:szCs w:val="24"/>
        </w:rPr>
        <w:t>, pomozite nam napraviti, izraditi neki program za razvoj poljoprivrede, ali kad govorimo o poljoprivredi, a hobije neka svatko svojeg sam financira.</w:t>
      </w:r>
    </w:p>
    <w:p w14:paraId="223F4D3B" w14:textId="77777777" w:rsidR="0093527C" w:rsidRPr="0093527C" w:rsidRDefault="0093527C" w:rsidP="00BF50CC">
      <w:pPr>
        <w:spacing w:line="276" w:lineRule="auto"/>
        <w:jc w:val="both"/>
        <w:rPr>
          <w:rFonts w:ascii="Arial" w:hAnsi="Arial" w:cs="Arial"/>
          <w:sz w:val="2"/>
          <w:szCs w:val="2"/>
        </w:rPr>
      </w:pPr>
    </w:p>
    <w:p w14:paraId="77C1F00F" w14:textId="467A89C3" w:rsidR="00442ECD" w:rsidRPr="00BF50CC" w:rsidRDefault="00E11CE7" w:rsidP="00BF50CC">
      <w:pPr>
        <w:spacing w:line="276" w:lineRule="auto"/>
        <w:jc w:val="both"/>
        <w:rPr>
          <w:rFonts w:ascii="Arial" w:hAnsi="Arial" w:cs="Arial"/>
          <w:sz w:val="24"/>
          <w:szCs w:val="24"/>
        </w:rPr>
      </w:pPr>
      <w:r w:rsidRPr="00E11CE7">
        <w:rPr>
          <w:rFonts w:ascii="Arial" w:hAnsi="Arial" w:cs="Arial"/>
          <w:sz w:val="24"/>
          <w:szCs w:val="24"/>
        </w:rPr>
        <w:t xml:space="preserve">Dalibor </w:t>
      </w:r>
      <w:proofErr w:type="spellStart"/>
      <w:r w:rsidRPr="00E11CE7">
        <w:rPr>
          <w:rFonts w:ascii="Arial" w:hAnsi="Arial" w:cs="Arial"/>
          <w:sz w:val="24"/>
          <w:szCs w:val="24"/>
        </w:rPr>
        <w:t>Patekar</w:t>
      </w:r>
      <w:proofErr w:type="spellEnd"/>
      <w:r w:rsidR="00442ECD" w:rsidRPr="00E11CE7">
        <w:rPr>
          <w:rFonts w:ascii="Arial" w:hAnsi="Arial" w:cs="Arial"/>
          <w:sz w:val="24"/>
          <w:szCs w:val="24"/>
        </w:rPr>
        <w:t>:</w:t>
      </w:r>
      <w:r w:rsidR="00442ECD" w:rsidRPr="00BF50CC">
        <w:rPr>
          <w:rFonts w:ascii="Arial" w:hAnsi="Arial" w:cs="Arial"/>
          <w:sz w:val="24"/>
          <w:szCs w:val="24"/>
        </w:rPr>
        <w:t xml:space="preserve"> Zahvaljujem gradonačelniku te obzirom na očitovanje gradonačelnika, gospođo Geci </w:t>
      </w:r>
      <w:proofErr w:type="spellStart"/>
      <w:r w:rsidR="00442ECD" w:rsidRPr="00BF50CC">
        <w:rPr>
          <w:rFonts w:ascii="Arial" w:hAnsi="Arial" w:cs="Arial"/>
          <w:sz w:val="24"/>
          <w:szCs w:val="24"/>
        </w:rPr>
        <w:t>Smoljo</w:t>
      </w:r>
      <w:proofErr w:type="spellEnd"/>
      <w:r w:rsidR="00442ECD" w:rsidRPr="00BF50CC">
        <w:rPr>
          <w:rFonts w:ascii="Arial" w:hAnsi="Arial" w:cs="Arial"/>
          <w:sz w:val="24"/>
          <w:szCs w:val="24"/>
        </w:rPr>
        <w:t xml:space="preserve"> želite li se očitovati?</w:t>
      </w:r>
    </w:p>
    <w:p w14:paraId="4E95085E" w14:textId="77777777" w:rsidR="0093527C" w:rsidRPr="0093527C" w:rsidRDefault="0093527C" w:rsidP="00BF50CC">
      <w:pPr>
        <w:spacing w:line="276" w:lineRule="auto"/>
        <w:jc w:val="both"/>
        <w:rPr>
          <w:rFonts w:ascii="Arial" w:hAnsi="Arial" w:cs="Arial"/>
          <w:sz w:val="2"/>
          <w:szCs w:val="2"/>
        </w:rPr>
      </w:pPr>
    </w:p>
    <w:p w14:paraId="6623774B" w14:textId="63A51149" w:rsidR="00442ECD" w:rsidRPr="00BF50CC" w:rsidRDefault="009E4FAE" w:rsidP="00BF50CC">
      <w:pPr>
        <w:spacing w:line="276" w:lineRule="auto"/>
        <w:jc w:val="both"/>
        <w:rPr>
          <w:rFonts w:ascii="Arial" w:hAnsi="Arial" w:cs="Arial"/>
          <w:sz w:val="24"/>
          <w:szCs w:val="24"/>
        </w:rPr>
      </w:pPr>
      <w:r w:rsidRPr="00BF50CC">
        <w:rPr>
          <w:rFonts w:ascii="Arial" w:hAnsi="Arial" w:cs="Arial"/>
          <w:sz w:val="24"/>
          <w:szCs w:val="24"/>
        </w:rPr>
        <w:t>K</w:t>
      </w:r>
      <w:r w:rsidR="00D911C9" w:rsidRPr="00BF50CC">
        <w:rPr>
          <w:rFonts w:ascii="Arial" w:hAnsi="Arial" w:cs="Arial"/>
          <w:sz w:val="24"/>
          <w:szCs w:val="24"/>
        </w:rPr>
        <w:t xml:space="preserve">ristina Geci </w:t>
      </w:r>
      <w:proofErr w:type="spellStart"/>
      <w:r w:rsidR="00D911C9" w:rsidRPr="00BF50CC">
        <w:rPr>
          <w:rFonts w:ascii="Arial" w:hAnsi="Arial" w:cs="Arial"/>
          <w:sz w:val="24"/>
          <w:szCs w:val="24"/>
        </w:rPr>
        <w:t>Smoljo</w:t>
      </w:r>
      <w:proofErr w:type="spellEnd"/>
      <w:r w:rsidRPr="00BF50CC">
        <w:rPr>
          <w:rFonts w:ascii="Arial" w:hAnsi="Arial" w:cs="Arial"/>
          <w:sz w:val="24"/>
          <w:szCs w:val="24"/>
        </w:rPr>
        <w:t>: U svakom slučaju predložit ću konkretan prijedlog za ovaj amandman i vjerujem da će Grad  naći način, odnosno da će prihvatiti to jer to je jedna problematika  s</w:t>
      </w:r>
      <w:r w:rsidR="00D911C9" w:rsidRPr="00BF50CC">
        <w:rPr>
          <w:rFonts w:ascii="Arial" w:hAnsi="Arial" w:cs="Arial"/>
          <w:sz w:val="24"/>
          <w:szCs w:val="24"/>
        </w:rPr>
        <w:t xml:space="preserve"> </w:t>
      </w:r>
      <w:r w:rsidRPr="00BF50CC">
        <w:rPr>
          <w:rFonts w:ascii="Arial" w:hAnsi="Arial" w:cs="Arial"/>
          <w:sz w:val="24"/>
          <w:szCs w:val="24"/>
        </w:rPr>
        <w:t>kojom ste i vi upoznati. Radi se zapravo o problemu naši vinogradara, odnosno zlatnoj žutici vinove loze</w:t>
      </w:r>
      <w:r w:rsidR="00D911C9" w:rsidRPr="00BF50CC">
        <w:rPr>
          <w:rFonts w:ascii="Arial" w:hAnsi="Arial" w:cs="Arial"/>
          <w:sz w:val="24"/>
          <w:szCs w:val="24"/>
        </w:rPr>
        <w:t>,</w:t>
      </w:r>
      <w:r w:rsidRPr="00BF50CC">
        <w:rPr>
          <w:rFonts w:ascii="Arial" w:hAnsi="Arial" w:cs="Arial"/>
          <w:sz w:val="24"/>
          <w:szCs w:val="24"/>
        </w:rPr>
        <w:t xml:space="preserve"> o propadanju trsove uzrokova</w:t>
      </w:r>
      <w:r w:rsidR="00D911C9" w:rsidRPr="00BF50CC">
        <w:rPr>
          <w:rFonts w:ascii="Arial" w:hAnsi="Arial" w:cs="Arial"/>
          <w:sz w:val="24"/>
          <w:szCs w:val="24"/>
        </w:rPr>
        <w:t>no</w:t>
      </w:r>
      <w:r w:rsidRPr="00BF50CC">
        <w:rPr>
          <w:rFonts w:ascii="Arial" w:hAnsi="Arial" w:cs="Arial"/>
          <w:sz w:val="24"/>
          <w:szCs w:val="24"/>
        </w:rPr>
        <w:t xml:space="preserve"> uzročnikom, prijenosnikom cvrčkom. Bili smo zajedno prisutni na jednoj skupštini, mislim da je to bilo u ljeti podjela priznanja, ono što mi je </w:t>
      </w:r>
      <w:r w:rsidR="00D911C9" w:rsidRPr="00BF50CC">
        <w:rPr>
          <w:rFonts w:ascii="Arial" w:hAnsi="Arial" w:cs="Arial"/>
          <w:sz w:val="24"/>
          <w:szCs w:val="24"/>
        </w:rPr>
        <w:t xml:space="preserve">zapravo </w:t>
      </w:r>
      <w:r w:rsidRPr="00BF50CC">
        <w:rPr>
          <w:rFonts w:ascii="Arial" w:hAnsi="Arial" w:cs="Arial"/>
          <w:sz w:val="24"/>
          <w:szCs w:val="24"/>
        </w:rPr>
        <w:t xml:space="preserve">ostalo u </w:t>
      </w:r>
      <w:r w:rsidR="00D911C9" w:rsidRPr="00BF50CC">
        <w:rPr>
          <w:rFonts w:ascii="Arial" w:hAnsi="Arial" w:cs="Arial"/>
          <w:sz w:val="24"/>
          <w:szCs w:val="24"/>
        </w:rPr>
        <w:t xml:space="preserve">vrlo </w:t>
      </w:r>
      <w:r w:rsidRPr="00BF50CC">
        <w:rPr>
          <w:rFonts w:ascii="Arial" w:hAnsi="Arial" w:cs="Arial"/>
          <w:sz w:val="24"/>
          <w:szCs w:val="24"/>
        </w:rPr>
        <w:t xml:space="preserve">dobrom sjećanju da ste </w:t>
      </w:r>
      <w:r w:rsidR="00D911C9" w:rsidRPr="00BF50CC">
        <w:rPr>
          <w:rFonts w:ascii="Arial" w:hAnsi="Arial" w:cs="Arial"/>
          <w:sz w:val="24"/>
          <w:szCs w:val="24"/>
        </w:rPr>
        <w:t xml:space="preserve">izjavili da </w:t>
      </w:r>
      <w:r w:rsidRPr="00BF50CC">
        <w:rPr>
          <w:rFonts w:ascii="Arial" w:hAnsi="Arial" w:cs="Arial"/>
          <w:sz w:val="24"/>
          <w:szCs w:val="24"/>
        </w:rPr>
        <w:t>ćete u svakom slučaju tu problematiku aktualizirati odnosno da ćete izaći u susret vinogradarima po tom pitanju, s obzirom da na području Grada Ivanca imamo dvije udruge vinogradara koje broje</w:t>
      </w:r>
      <w:r w:rsidR="00786D19" w:rsidRPr="00BF50CC">
        <w:rPr>
          <w:rFonts w:ascii="Arial" w:hAnsi="Arial" w:cs="Arial"/>
          <w:sz w:val="24"/>
          <w:szCs w:val="24"/>
        </w:rPr>
        <w:t xml:space="preserve"> </w:t>
      </w:r>
      <w:r w:rsidRPr="00BF50CC">
        <w:rPr>
          <w:rFonts w:ascii="Arial" w:hAnsi="Arial" w:cs="Arial"/>
          <w:sz w:val="24"/>
          <w:szCs w:val="24"/>
        </w:rPr>
        <w:t xml:space="preserve"> impozantan broj članova, a opet s druge strane nailaze na probleme koji na neki način dovode i do odustajanja od proizvodnje vina. S </w:t>
      </w:r>
      <w:r w:rsidR="00786D19" w:rsidRPr="00BF50CC">
        <w:rPr>
          <w:rFonts w:ascii="Arial" w:hAnsi="Arial" w:cs="Arial"/>
          <w:sz w:val="24"/>
          <w:szCs w:val="24"/>
        </w:rPr>
        <w:lastRenderedPageBreak/>
        <w:t>obzirom</w:t>
      </w:r>
      <w:r w:rsidRPr="00BF50CC">
        <w:rPr>
          <w:rFonts w:ascii="Arial" w:hAnsi="Arial" w:cs="Arial"/>
          <w:sz w:val="24"/>
          <w:szCs w:val="24"/>
        </w:rPr>
        <w:t xml:space="preserve"> da smo krenuli </w:t>
      </w:r>
      <w:r w:rsidR="005B1BB9" w:rsidRPr="00BF50CC">
        <w:rPr>
          <w:rFonts w:ascii="Arial" w:hAnsi="Arial" w:cs="Arial"/>
          <w:sz w:val="24"/>
          <w:szCs w:val="24"/>
        </w:rPr>
        <w:t xml:space="preserve">i </w:t>
      </w:r>
      <w:r w:rsidR="00786D19" w:rsidRPr="00BF50CC">
        <w:rPr>
          <w:rFonts w:ascii="Arial" w:hAnsi="Arial" w:cs="Arial"/>
          <w:sz w:val="24"/>
          <w:szCs w:val="24"/>
        </w:rPr>
        <w:t xml:space="preserve">često se </w:t>
      </w:r>
      <w:r w:rsidR="005B1BB9" w:rsidRPr="00BF50CC">
        <w:rPr>
          <w:rFonts w:ascii="Arial" w:hAnsi="Arial" w:cs="Arial"/>
          <w:sz w:val="24"/>
          <w:szCs w:val="24"/>
        </w:rPr>
        <w:t xml:space="preserve">na posljednjim sjednicama  proteže pitanje turističke </w:t>
      </w:r>
      <w:r w:rsidR="00786D19" w:rsidRPr="00BF50CC">
        <w:rPr>
          <w:rFonts w:ascii="Arial" w:hAnsi="Arial" w:cs="Arial"/>
          <w:sz w:val="24"/>
          <w:szCs w:val="24"/>
        </w:rPr>
        <w:t>ponude</w:t>
      </w:r>
      <w:r w:rsidR="005B1BB9" w:rsidRPr="00BF50CC">
        <w:rPr>
          <w:rFonts w:ascii="Arial" w:hAnsi="Arial" w:cs="Arial"/>
          <w:sz w:val="24"/>
          <w:szCs w:val="24"/>
        </w:rPr>
        <w:t>, smatram da u tom segmentu ponude vina kao isto jednog brenda našeg kraja moramo razmišljati</w:t>
      </w:r>
      <w:r w:rsidR="00786D19" w:rsidRPr="00BF50CC">
        <w:rPr>
          <w:rFonts w:ascii="Arial" w:hAnsi="Arial" w:cs="Arial"/>
          <w:sz w:val="24"/>
          <w:szCs w:val="24"/>
        </w:rPr>
        <w:t xml:space="preserve"> </w:t>
      </w:r>
      <w:r w:rsidR="005B1BB9" w:rsidRPr="00BF50CC">
        <w:rPr>
          <w:rFonts w:ascii="Arial" w:hAnsi="Arial" w:cs="Arial"/>
          <w:sz w:val="24"/>
          <w:szCs w:val="24"/>
        </w:rPr>
        <w:t>da uskočimo našim vinogradarima.</w:t>
      </w:r>
    </w:p>
    <w:p w14:paraId="257D954A" w14:textId="77777777" w:rsidR="0093527C" w:rsidRPr="0093527C" w:rsidRDefault="0093527C" w:rsidP="009F14DE">
      <w:pPr>
        <w:spacing w:line="276" w:lineRule="auto"/>
        <w:jc w:val="both"/>
        <w:rPr>
          <w:rFonts w:ascii="Arial" w:hAnsi="Arial" w:cs="Arial"/>
          <w:sz w:val="2"/>
          <w:szCs w:val="2"/>
        </w:rPr>
      </w:pPr>
    </w:p>
    <w:p w14:paraId="50ECBAC9" w14:textId="466ED8BD" w:rsidR="009F14DE" w:rsidRDefault="00AF53D1" w:rsidP="009F14DE">
      <w:pPr>
        <w:spacing w:line="276" w:lineRule="auto"/>
        <w:jc w:val="both"/>
        <w:rPr>
          <w:rFonts w:ascii="Arial" w:hAnsi="Arial" w:cs="Arial"/>
          <w:sz w:val="24"/>
          <w:szCs w:val="24"/>
        </w:rPr>
      </w:pPr>
      <w:r w:rsidRPr="00BF50CC">
        <w:rPr>
          <w:rFonts w:ascii="Arial" w:hAnsi="Arial" w:cs="Arial"/>
          <w:sz w:val="24"/>
          <w:szCs w:val="24"/>
        </w:rPr>
        <w:t xml:space="preserve">Milorad Batinić: </w:t>
      </w:r>
      <w:r w:rsidR="005B1BB9" w:rsidRPr="00BF50CC">
        <w:rPr>
          <w:rFonts w:ascii="Arial" w:hAnsi="Arial" w:cs="Arial"/>
          <w:sz w:val="24"/>
          <w:szCs w:val="24"/>
        </w:rPr>
        <w:t>Nisam zaboravio, ali isto tako očekujem, kao što sam i rekao tada</w:t>
      </w:r>
      <w:r w:rsidR="00786D19" w:rsidRPr="00BF50CC">
        <w:rPr>
          <w:rFonts w:ascii="Arial" w:hAnsi="Arial" w:cs="Arial"/>
          <w:sz w:val="24"/>
          <w:szCs w:val="24"/>
        </w:rPr>
        <w:t>,</w:t>
      </w:r>
      <w:r w:rsidR="005B1BB9" w:rsidRPr="00BF50CC">
        <w:rPr>
          <w:rFonts w:ascii="Arial" w:hAnsi="Arial" w:cs="Arial"/>
          <w:sz w:val="24"/>
          <w:szCs w:val="24"/>
        </w:rPr>
        <w:t xml:space="preserve"> od </w:t>
      </w:r>
      <w:r w:rsidR="00786D19" w:rsidRPr="00BF50CC">
        <w:rPr>
          <w:rFonts w:ascii="Arial" w:hAnsi="Arial" w:cs="Arial"/>
          <w:sz w:val="24"/>
          <w:szCs w:val="24"/>
        </w:rPr>
        <w:t>predstavnika</w:t>
      </w:r>
      <w:r w:rsidR="005B1BB9" w:rsidRPr="00BF50CC">
        <w:rPr>
          <w:rFonts w:ascii="Arial" w:hAnsi="Arial" w:cs="Arial"/>
          <w:sz w:val="24"/>
          <w:szCs w:val="24"/>
        </w:rPr>
        <w:t xml:space="preserve"> udruga, dođite</w:t>
      </w:r>
      <w:r w:rsidR="00786D19" w:rsidRPr="00BF50CC">
        <w:rPr>
          <w:rFonts w:ascii="Arial" w:hAnsi="Arial" w:cs="Arial"/>
          <w:sz w:val="24"/>
          <w:szCs w:val="24"/>
        </w:rPr>
        <w:t xml:space="preserve"> i</w:t>
      </w:r>
      <w:r w:rsidR="005B1BB9" w:rsidRPr="00BF50CC">
        <w:rPr>
          <w:rFonts w:ascii="Arial" w:hAnsi="Arial" w:cs="Arial"/>
          <w:sz w:val="24"/>
          <w:szCs w:val="24"/>
        </w:rPr>
        <w:t xml:space="preserve"> idemo razgovarati. Ono što </w:t>
      </w:r>
      <w:r w:rsidR="00786D19" w:rsidRPr="00BF50CC">
        <w:rPr>
          <w:rFonts w:ascii="Arial" w:hAnsi="Arial" w:cs="Arial"/>
          <w:sz w:val="24"/>
          <w:szCs w:val="24"/>
        </w:rPr>
        <w:t>G</w:t>
      </w:r>
      <w:r w:rsidR="005B1BB9" w:rsidRPr="00BF50CC">
        <w:rPr>
          <w:rFonts w:ascii="Arial" w:hAnsi="Arial" w:cs="Arial"/>
          <w:sz w:val="24"/>
          <w:szCs w:val="24"/>
        </w:rPr>
        <w:t>rad može napraviti u sklopu svojih djelatnosti, aktivnosti,</w:t>
      </w:r>
      <w:r w:rsidRPr="00BF50CC">
        <w:rPr>
          <w:rFonts w:ascii="Arial" w:hAnsi="Arial" w:cs="Arial"/>
          <w:sz w:val="24"/>
          <w:szCs w:val="24"/>
        </w:rPr>
        <w:t xml:space="preserve"> idemo vidjeti što možemo još.</w:t>
      </w:r>
    </w:p>
    <w:p w14:paraId="51973D92" w14:textId="77777777" w:rsidR="0093527C" w:rsidRPr="0093527C" w:rsidRDefault="0093527C" w:rsidP="009F14DE">
      <w:pPr>
        <w:spacing w:line="276" w:lineRule="auto"/>
        <w:jc w:val="both"/>
        <w:rPr>
          <w:rFonts w:ascii="Arial" w:hAnsi="Arial" w:cs="Arial"/>
          <w:sz w:val="2"/>
          <w:szCs w:val="2"/>
        </w:rPr>
      </w:pPr>
    </w:p>
    <w:p w14:paraId="0A4C42D8" w14:textId="5DD50E6C" w:rsidR="009F14DE" w:rsidRPr="001E19F9" w:rsidRDefault="009F14DE" w:rsidP="009F14DE">
      <w:pPr>
        <w:spacing w:line="276" w:lineRule="auto"/>
        <w:jc w:val="both"/>
        <w:rPr>
          <w:rFonts w:ascii="Arial" w:hAnsi="Arial" w:cs="Arial"/>
          <w:sz w:val="24"/>
          <w:szCs w:val="24"/>
        </w:rPr>
      </w:pPr>
      <w:r w:rsidRPr="001E19F9">
        <w:rPr>
          <w:rFonts w:ascii="Arial" w:hAnsi="Arial" w:cs="Arial"/>
          <w:sz w:val="24"/>
          <w:szCs w:val="24"/>
        </w:rPr>
        <w:t xml:space="preserve">Dalibor </w:t>
      </w:r>
      <w:proofErr w:type="spellStart"/>
      <w:r w:rsidRPr="001E19F9">
        <w:rPr>
          <w:rFonts w:ascii="Arial" w:hAnsi="Arial" w:cs="Arial"/>
          <w:sz w:val="24"/>
          <w:szCs w:val="24"/>
        </w:rPr>
        <w:t>Patekar</w:t>
      </w:r>
      <w:proofErr w:type="spellEnd"/>
      <w:r w:rsidRPr="001E19F9">
        <w:rPr>
          <w:rFonts w:ascii="Arial" w:hAnsi="Arial" w:cs="Arial"/>
          <w:sz w:val="24"/>
          <w:szCs w:val="24"/>
        </w:rPr>
        <w:t>: Sukladno Poslovniku o amandmanu na prijedlog akta s kojim se predlagatelj nije suglasio glasuje se odvojeno</w:t>
      </w:r>
      <w:r>
        <w:rPr>
          <w:rFonts w:ascii="Arial" w:hAnsi="Arial" w:cs="Arial"/>
          <w:sz w:val="24"/>
          <w:szCs w:val="24"/>
        </w:rPr>
        <w:t xml:space="preserve"> te dajem Amandman na glasovanje.</w:t>
      </w:r>
    </w:p>
    <w:p w14:paraId="578C534A" w14:textId="77777777" w:rsidR="0093527C" w:rsidRPr="0093527C" w:rsidRDefault="0093527C" w:rsidP="009F14DE">
      <w:pPr>
        <w:spacing w:line="276" w:lineRule="auto"/>
        <w:jc w:val="both"/>
        <w:rPr>
          <w:rFonts w:ascii="Arial" w:hAnsi="Arial" w:cs="Arial"/>
          <w:sz w:val="2"/>
          <w:szCs w:val="2"/>
        </w:rPr>
      </w:pPr>
    </w:p>
    <w:p w14:paraId="2AAD11F1" w14:textId="64375828" w:rsidR="009F14DE" w:rsidRPr="001E19F9" w:rsidRDefault="009F14DE" w:rsidP="009F14DE">
      <w:pPr>
        <w:spacing w:line="276" w:lineRule="auto"/>
        <w:jc w:val="both"/>
        <w:rPr>
          <w:rFonts w:ascii="Arial" w:hAnsi="Arial" w:cs="Arial"/>
          <w:sz w:val="24"/>
          <w:szCs w:val="24"/>
        </w:rPr>
      </w:pPr>
      <w:r w:rsidRPr="001E19F9">
        <w:rPr>
          <w:rFonts w:ascii="Arial" w:hAnsi="Arial" w:cs="Arial"/>
          <w:sz w:val="24"/>
          <w:szCs w:val="24"/>
        </w:rPr>
        <w:t xml:space="preserve">Nakon provedenog glasanja, predsjednik konstatira da je je 1 vijećnik glasao „za“ amandman, </w:t>
      </w:r>
      <w:r w:rsidR="00264D49">
        <w:rPr>
          <w:rFonts w:ascii="Arial" w:hAnsi="Arial" w:cs="Arial"/>
          <w:sz w:val="24"/>
          <w:szCs w:val="24"/>
        </w:rPr>
        <w:t>8</w:t>
      </w:r>
      <w:r w:rsidRPr="001E19F9">
        <w:rPr>
          <w:rFonts w:ascii="Arial" w:hAnsi="Arial" w:cs="Arial"/>
          <w:sz w:val="24"/>
          <w:szCs w:val="24"/>
        </w:rPr>
        <w:t xml:space="preserve"> vijećnika glasalo je „protiv“</w:t>
      </w:r>
      <w:r>
        <w:rPr>
          <w:rFonts w:ascii="Arial" w:hAnsi="Arial" w:cs="Arial"/>
          <w:sz w:val="24"/>
          <w:szCs w:val="24"/>
        </w:rPr>
        <w:t xml:space="preserve"> (</w:t>
      </w:r>
      <w:r w:rsidR="00264D49">
        <w:rPr>
          <w:rFonts w:ascii="Arial" w:hAnsi="Arial" w:cs="Arial"/>
          <w:sz w:val="24"/>
          <w:szCs w:val="24"/>
        </w:rPr>
        <w:t>7</w:t>
      </w:r>
      <w:r>
        <w:rPr>
          <w:rFonts w:ascii="Arial" w:hAnsi="Arial" w:cs="Arial"/>
          <w:sz w:val="24"/>
          <w:szCs w:val="24"/>
        </w:rPr>
        <w:t xml:space="preserve"> nazočnih vijećnika u dvorani te 1 vijećnica</w:t>
      </w:r>
      <w:r w:rsidRPr="001E19F9">
        <w:rPr>
          <w:rFonts w:ascii="Arial" w:hAnsi="Arial" w:cs="Arial"/>
          <w:sz w:val="24"/>
          <w:szCs w:val="24"/>
        </w:rPr>
        <w:t xml:space="preserve"> </w:t>
      </w:r>
      <w:r w:rsidRPr="00BF50CC">
        <w:rPr>
          <w:rFonts w:ascii="Arial" w:hAnsi="Arial" w:cs="Arial"/>
          <w:sz w:val="24"/>
          <w:szCs w:val="24"/>
        </w:rPr>
        <w:t xml:space="preserve">videokonferencijskim putem pomoću aplikacije </w:t>
      </w:r>
      <w:proofErr w:type="spellStart"/>
      <w:r w:rsidRPr="00BF50CC">
        <w:rPr>
          <w:rFonts w:ascii="Arial" w:hAnsi="Arial" w:cs="Arial"/>
          <w:sz w:val="24"/>
          <w:szCs w:val="24"/>
        </w:rPr>
        <w:t>Teams</w:t>
      </w:r>
      <w:proofErr w:type="spellEnd"/>
      <w:r>
        <w:rPr>
          <w:rFonts w:ascii="Arial" w:hAnsi="Arial" w:cs="Arial"/>
          <w:sz w:val="24"/>
          <w:szCs w:val="24"/>
        </w:rPr>
        <w:t>),</w:t>
      </w:r>
      <w:r w:rsidRPr="001E19F9">
        <w:rPr>
          <w:rFonts w:ascii="Arial" w:hAnsi="Arial" w:cs="Arial"/>
          <w:sz w:val="24"/>
          <w:szCs w:val="24"/>
        </w:rPr>
        <w:t xml:space="preserve">  6 vijećnika bilo je „suzdržano“.</w:t>
      </w:r>
    </w:p>
    <w:p w14:paraId="4C960A3D" w14:textId="77777777" w:rsidR="009F14DE" w:rsidRPr="00264D49" w:rsidRDefault="009F14DE" w:rsidP="009F14DE">
      <w:pPr>
        <w:spacing w:line="276" w:lineRule="auto"/>
        <w:jc w:val="both"/>
        <w:rPr>
          <w:rFonts w:ascii="Arial" w:hAnsi="Arial" w:cs="Arial"/>
          <w:sz w:val="2"/>
          <w:szCs w:val="2"/>
        </w:rPr>
      </w:pPr>
    </w:p>
    <w:p w14:paraId="1CB2E7EE" w14:textId="1CB79010" w:rsidR="00442ECD" w:rsidRPr="00BF50CC" w:rsidRDefault="009F14DE" w:rsidP="00E11CE7">
      <w:pPr>
        <w:spacing w:line="276" w:lineRule="auto"/>
        <w:jc w:val="both"/>
        <w:rPr>
          <w:rFonts w:ascii="Arial" w:hAnsi="Arial" w:cs="Arial"/>
          <w:sz w:val="24"/>
          <w:szCs w:val="24"/>
        </w:rPr>
      </w:pPr>
      <w:r>
        <w:rPr>
          <w:rFonts w:ascii="Arial" w:hAnsi="Arial" w:cs="Arial"/>
          <w:sz w:val="24"/>
          <w:szCs w:val="24"/>
        </w:rPr>
        <w:t xml:space="preserve">Dalibor </w:t>
      </w:r>
      <w:proofErr w:type="spellStart"/>
      <w:r>
        <w:rPr>
          <w:rFonts w:ascii="Arial" w:hAnsi="Arial" w:cs="Arial"/>
          <w:sz w:val="24"/>
          <w:szCs w:val="24"/>
        </w:rPr>
        <w:t>Patekar</w:t>
      </w:r>
      <w:proofErr w:type="spellEnd"/>
      <w:r>
        <w:rPr>
          <w:rFonts w:ascii="Arial" w:hAnsi="Arial" w:cs="Arial"/>
          <w:sz w:val="24"/>
          <w:szCs w:val="24"/>
        </w:rPr>
        <w:t>: Konstatiram da s o</w:t>
      </w:r>
      <w:r w:rsidRPr="001E19F9">
        <w:rPr>
          <w:rFonts w:ascii="Arial" w:hAnsi="Arial" w:cs="Arial"/>
          <w:sz w:val="24"/>
          <w:szCs w:val="24"/>
        </w:rPr>
        <w:t>bzirom da se prilikom glasovanja o amandmanu za njegovo prihvaćanje izjasnilo manje od polovice nazočnih, utvrđujem da amandman nije prihvaćen.</w:t>
      </w:r>
    </w:p>
    <w:p w14:paraId="73D696FF" w14:textId="77777777" w:rsidR="00264D49" w:rsidRDefault="00264D49" w:rsidP="009F14DE">
      <w:pPr>
        <w:spacing w:after="0" w:line="276" w:lineRule="auto"/>
        <w:jc w:val="both"/>
        <w:rPr>
          <w:rFonts w:ascii="Arial" w:hAnsi="Arial" w:cs="Arial"/>
          <w:sz w:val="24"/>
          <w:szCs w:val="24"/>
        </w:rPr>
      </w:pPr>
    </w:p>
    <w:p w14:paraId="549C1863" w14:textId="3A3DE713" w:rsidR="009F14DE" w:rsidRPr="003437C0" w:rsidRDefault="009F14DE" w:rsidP="009F14DE">
      <w:pPr>
        <w:spacing w:after="0" w:line="276" w:lineRule="auto"/>
        <w:jc w:val="both"/>
        <w:rPr>
          <w:rFonts w:ascii="Arial" w:hAnsi="Arial" w:cs="Arial"/>
          <w:sz w:val="24"/>
          <w:szCs w:val="24"/>
        </w:rPr>
      </w:pPr>
      <w:r w:rsidRPr="003437C0">
        <w:rPr>
          <w:rFonts w:ascii="Arial" w:hAnsi="Arial" w:cs="Arial"/>
          <w:sz w:val="24"/>
          <w:szCs w:val="24"/>
        </w:rPr>
        <w:t xml:space="preserve">Predsjednik konstatira da </w:t>
      </w:r>
      <w:r>
        <w:rPr>
          <w:rFonts w:ascii="Arial" w:hAnsi="Arial" w:cs="Arial"/>
          <w:sz w:val="24"/>
          <w:szCs w:val="24"/>
        </w:rPr>
        <w:t>više</w:t>
      </w:r>
      <w:r w:rsidRPr="003437C0">
        <w:rPr>
          <w:rFonts w:ascii="Arial" w:hAnsi="Arial" w:cs="Arial"/>
          <w:sz w:val="24"/>
          <w:szCs w:val="24"/>
        </w:rPr>
        <w:t xml:space="preserve"> nije bilo prijavljenih za raspravu, zaključuje raspravu te se prelazi na glasanje.</w:t>
      </w:r>
    </w:p>
    <w:p w14:paraId="274C9B0C" w14:textId="77777777" w:rsidR="009F14DE" w:rsidRPr="00BF50CC" w:rsidRDefault="009F14DE" w:rsidP="009F14DE">
      <w:pPr>
        <w:spacing w:after="0" w:line="276" w:lineRule="auto"/>
        <w:jc w:val="both"/>
        <w:rPr>
          <w:rFonts w:ascii="Arial" w:eastAsia="Times New Roman" w:hAnsi="Arial" w:cs="Arial"/>
          <w:b/>
          <w:bCs/>
          <w:sz w:val="24"/>
          <w:szCs w:val="24"/>
        </w:rPr>
      </w:pPr>
    </w:p>
    <w:p w14:paraId="5C40197E" w14:textId="491E87DC" w:rsidR="009F14DE" w:rsidRPr="003437C0" w:rsidRDefault="009F14DE" w:rsidP="00E11CE7">
      <w:pPr>
        <w:spacing w:line="276" w:lineRule="auto"/>
        <w:jc w:val="both"/>
        <w:rPr>
          <w:rFonts w:ascii="Arial" w:hAnsi="Arial" w:cs="Arial"/>
          <w:sz w:val="24"/>
          <w:szCs w:val="24"/>
        </w:rPr>
      </w:pPr>
      <w:r w:rsidRPr="00BF50CC">
        <w:rPr>
          <w:rFonts w:ascii="Arial" w:hAnsi="Arial" w:cs="Arial"/>
          <w:sz w:val="24"/>
          <w:szCs w:val="24"/>
        </w:rPr>
        <w:t>Predsjednik Vijeća napominje da se o točki 2. Proračun Grada Ivanca za 2022. godinu i projekcije za 2023. i 2024. godinu glasuje zajedno sa pripadajućim Programima koji su sastavni dio navedene točke.</w:t>
      </w:r>
    </w:p>
    <w:p w14:paraId="221EF03C" w14:textId="7E4C9F05" w:rsidR="009F14DE" w:rsidRDefault="009F14DE" w:rsidP="009F14DE">
      <w:pPr>
        <w:spacing w:line="276" w:lineRule="auto"/>
        <w:jc w:val="both"/>
        <w:rPr>
          <w:rFonts w:ascii="Arial" w:hAnsi="Arial" w:cs="Arial"/>
          <w:sz w:val="24"/>
          <w:szCs w:val="24"/>
        </w:rPr>
      </w:pPr>
      <w:r w:rsidRPr="003437C0">
        <w:rPr>
          <w:rFonts w:ascii="Arial" w:hAnsi="Arial" w:cs="Arial"/>
          <w:sz w:val="24"/>
          <w:szCs w:val="24"/>
        </w:rPr>
        <w:t xml:space="preserve">Nakon provedenog glasanja predsjednik konstatira da je </w:t>
      </w:r>
      <w:r w:rsidR="002820DE">
        <w:rPr>
          <w:rFonts w:ascii="Arial" w:hAnsi="Arial" w:cs="Arial"/>
          <w:sz w:val="24"/>
          <w:szCs w:val="24"/>
        </w:rPr>
        <w:t>od</w:t>
      </w:r>
      <w:r w:rsidRPr="003437C0">
        <w:rPr>
          <w:rFonts w:ascii="Arial" w:hAnsi="Arial" w:cs="Arial"/>
          <w:sz w:val="24"/>
          <w:szCs w:val="24"/>
        </w:rPr>
        <w:t xml:space="preserve"> 1</w:t>
      </w:r>
      <w:r>
        <w:rPr>
          <w:rFonts w:ascii="Arial" w:hAnsi="Arial" w:cs="Arial"/>
          <w:sz w:val="24"/>
          <w:szCs w:val="24"/>
        </w:rPr>
        <w:t>5</w:t>
      </w:r>
      <w:r w:rsidRPr="003437C0">
        <w:rPr>
          <w:rFonts w:ascii="Arial" w:hAnsi="Arial" w:cs="Arial"/>
          <w:sz w:val="24"/>
          <w:szCs w:val="24"/>
        </w:rPr>
        <w:t xml:space="preserve"> vijećnika  </w:t>
      </w:r>
      <w:r w:rsidR="002820DE">
        <w:rPr>
          <w:rFonts w:ascii="Arial" w:hAnsi="Arial" w:cs="Arial"/>
          <w:sz w:val="24"/>
          <w:szCs w:val="24"/>
        </w:rPr>
        <w:t xml:space="preserve">14 vijećnika </w:t>
      </w:r>
      <w:r w:rsidRPr="003437C0">
        <w:rPr>
          <w:rFonts w:ascii="Arial" w:hAnsi="Arial" w:cs="Arial"/>
          <w:sz w:val="24"/>
          <w:szCs w:val="24"/>
        </w:rPr>
        <w:t>glasalo „za“</w:t>
      </w:r>
      <w:r>
        <w:rPr>
          <w:rFonts w:ascii="Arial" w:hAnsi="Arial" w:cs="Arial"/>
          <w:sz w:val="24"/>
          <w:szCs w:val="24"/>
        </w:rPr>
        <w:t xml:space="preserve"> (</w:t>
      </w:r>
      <w:r w:rsidRPr="00BF50CC">
        <w:rPr>
          <w:rFonts w:ascii="Arial" w:hAnsi="Arial" w:cs="Arial"/>
          <w:sz w:val="24"/>
          <w:szCs w:val="24"/>
        </w:rPr>
        <w:t>1</w:t>
      </w:r>
      <w:r w:rsidR="002820DE">
        <w:rPr>
          <w:rFonts w:ascii="Arial" w:hAnsi="Arial" w:cs="Arial"/>
          <w:sz w:val="24"/>
          <w:szCs w:val="24"/>
        </w:rPr>
        <w:t>3</w:t>
      </w:r>
      <w:r w:rsidRPr="00BF50CC">
        <w:rPr>
          <w:rFonts w:ascii="Arial" w:hAnsi="Arial" w:cs="Arial"/>
          <w:sz w:val="24"/>
          <w:szCs w:val="24"/>
        </w:rPr>
        <w:t xml:space="preserve"> nazočnih vijećnika u dvorani kao i 1 vijećnica videokonferencijskim putem pomoću aplikacije </w:t>
      </w:r>
      <w:proofErr w:type="spellStart"/>
      <w:r w:rsidRPr="00BF50CC">
        <w:rPr>
          <w:rFonts w:ascii="Arial" w:hAnsi="Arial" w:cs="Arial"/>
          <w:sz w:val="24"/>
          <w:szCs w:val="24"/>
        </w:rPr>
        <w:t>Teams</w:t>
      </w:r>
      <w:proofErr w:type="spellEnd"/>
      <w:r>
        <w:rPr>
          <w:rFonts w:ascii="Arial" w:hAnsi="Arial" w:cs="Arial"/>
          <w:sz w:val="24"/>
          <w:szCs w:val="24"/>
        </w:rPr>
        <w:t xml:space="preserve">), </w:t>
      </w:r>
      <w:r w:rsidR="002820DE">
        <w:rPr>
          <w:rFonts w:ascii="Arial" w:hAnsi="Arial" w:cs="Arial"/>
          <w:sz w:val="24"/>
          <w:szCs w:val="24"/>
        </w:rPr>
        <w:t xml:space="preserve"> 1 vijećnik bio</w:t>
      </w:r>
      <w:r w:rsidR="00264D49">
        <w:rPr>
          <w:rFonts w:ascii="Arial" w:hAnsi="Arial" w:cs="Arial"/>
          <w:sz w:val="24"/>
          <w:szCs w:val="24"/>
        </w:rPr>
        <w:t xml:space="preserve"> je</w:t>
      </w:r>
      <w:r w:rsidR="002820DE">
        <w:rPr>
          <w:rFonts w:ascii="Arial" w:hAnsi="Arial" w:cs="Arial"/>
          <w:sz w:val="24"/>
          <w:szCs w:val="24"/>
        </w:rPr>
        <w:t xml:space="preserve"> suzdržan, te su s 14 glasova </w:t>
      </w:r>
      <w:r w:rsidRPr="003437C0">
        <w:rPr>
          <w:rFonts w:ascii="Arial" w:hAnsi="Arial" w:cs="Arial"/>
          <w:sz w:val="24"/>
          <w:szCs w:val="24"/>
        </w:rPr>
        <w:t>donijet</w:t>
      </w:r>
      <w:r>
        <w:rPr>
          <w:rFonts w:ascii="Arial" w:hAnsi="Arial" w:cs="Arial"/>
          <w:sz w:val="24"/>
          <w:szCs w:val="24"/>
        </w:rPr>
        <w:t>i:</w:t>
      </w:r>
    </w:p>
    <w:p w14:paraId="17F2F222" w14:textId="334ED8CA" w:rsidR="009F14DE" w:rsidRPr="00E11CE7" w:rsidRDefault="002820DE" w:rsidP="00077A86">
      <w:pPr>
        <w:numPr>
          <w:ilvl w:val="0"/>
          <w:numId w:val="12"/>
        </w:numPr>
        <w:spacing w:after="0" w:line="276" w:lineRule="auto"/>
        <w:jc w:val="both"/>
        <w:rPr>
          <w:rFonts w:ascii="Arial" w:eastAsia="Times New Roman" w:hAnsi="Arial" w:cs="Arial"/>
          <w:b/>
          <w:bCs/>
          <w:sz w:val="24"/>
          <w:szCs w:val="24"/>
        </w:rPr>
      </w:pPr>
      <w:r w:rsidRPr="002820DE">
        <w:rPr>
          <w:rFonts w:ascii="Arial" w:eastAsia="Times New Roman" w:hAnsi="Arial" w:cs="Arial"/>
          <w:b/>
          <w:bCs/>
          <w:sz w:val="24"/>
          <w:szCs w:val="24"/>
        </w:rPr>
        <w:t>Proračun Grada Ivanca za 2022. godinu i projekcije za 2023. - 2024. godinu</w:t>
      </w:r>
      <w:r>
        <w:rPr>
          <w:rFonts w:ascii="Arial" w:eastAsia="Times New Roman" w:hAnsi="Arial" w:cs="Arial"/>
          <w:b/>
          <w:bCs/>
          <w:sz w:val="24"/>
          <w:szCs w:val="24"/>
        </w:rPr>
        <w:t>,</w:t>
      </w:r>
      <w:r w:rsidR="009F14DE" w:rsidRPr="002820DE">
        <w:rPr>
          <w:rFonts w:ascii="Arial" w:eastAsia="Times New Roman" w:hAnsi="Arial" w:cs="Arial"/>
          <w:sz w:val="24"/>
          <w:szCs w:val="24"/>
        </w:rPr>
        <w:t xml:space="preserve"> KLASA: 400-06/21-01/0</w:t>
      </w:r>
      <w:r>
        <w:rPr>
          <w:rFonts w:ascii="Arial" w:eastAsia="Times New Roman" w:hAnsi="Arial" w:cs="Arial"/>
          <w:sz w:val="24"/>
          <w:szCs w:val="24"/>
        </w:rPr>
        <w:t>6</w:t>
      </w:r>
      <w:r w:rsidR="009F14DE" w:rsidRPr="002820DE">
        <w:rPr>
          <w:rFonts w:ascii="Arial" w:eastAsia="Times New Roman" w:hAnsi="Arial" w:cs="Arial"/>
          <w:sz w:val="24"/>
          <w:szCs w:val="24"/>
        </w:rPr>
        <w:t>, URBROJ: 2186/12-04/16-21-</w:t>
      </w:r>
      <w:r>
        <w:rPr>
          <w:rFonts w:ascii="Arial" w:eastAsia="Times New Roman" w:hAnsi="Arial" w:cs="Arial"/>
          <w:sz w:val="24"/>
          <w:szCs w:val="24"/>
        </w:rPr>
        <w:t>11</w:t>
      </w:r>
      <w:r w:rsidR="009F14DE" w:rsidRPr="002820DE">
        <w:rPr>
          <w:rFonts w:ascii="Arial" w:eastAsia="Times New Roman" w:hAnsi="Arial" w:cs="Arial"/>
          <w:sz w:val="24"/>
          <w:szCs w:val="24"/>
        </w:rPr>
        <w:t>, koj</w:t>
      </w:r>
      <w:r>
        <w:rPr>
          <w:rFonts w:ascii="Arial" w:eastAsia="Times New Roman" w:hAnsi="Arial" w:cs="Arial"/>
          <w:sz w:val="24"/>
          <w:szCs w:val="24"/>
        </w:rPr>
        <w:t xml:space="preserve">i je </w:t>
      </w:r>
      <w:r w:rsidR="009F14DE" w:rsidRPr="002820DE">
        <w:rPr>
          <w:rFonts w:ascii="Arial" w:eastAsia="Times New Roman" w:hAnsi="Arial" w:cs="Arial"/>
          <w:sz w:val="24"/>
          <w:szCs w:val="24"/>
        </w:rPr>
        <w:t xml:space="preserve"> u prilogu ovog Zapisnika i njegov su sastavni dio.</w:t>
      </w:r>
    </w:p>
    <w:p w14:paraId="72DF9D5D" w14:textId="77777777" w:rsidR="00E11CE7" w:rsidRPr="002820DE" w:rsidRDefault="00E11CE7" w:rsidP="00E11CE7">
      <w:pPr>
        <w:spacing w:after="0" w:line="276" w:lineRule="auto"/>
        <w:ind w:left="720"/>
        <w:jc w:val="both"/>
        <w:rPr>
          <w:rFonts w:ascii="Arial" w:eastAsia="Times New Roman" w:hAnsi="Arial" w:cs="Arial"/>
          <w:b/>
          <w:bCs/>
          <w:sz w:val="24"/>
          <w:szCs w:val="24"/>
        </w:rPr>
      </w:pPr>
    </w:p>
    <w:p w14:paraId="1D2DB9DF" w14:textId="77777777" w:rsidR="00062B54" w:rsidRPr="00BF50CC" w:rsidRDefault="00062B54" w:rsidP="00BF50CC">
      <w:pPr>
        <w:spacing w:after="0" w:line="276" w:lineRule="auto"/>
        <w:jc w:val="both"/>
        <w:rPr>
          <w:rFonts w:ascii="Arial" w:eastAsia="Times New Roman" w:hAnsi="Arial" w:cs="Arial"/>
          <w:sz w:val="24"/>
          <w:szCs w:val="24"/>
        </w:rPr>
      </w:pPr>
    </w:p>
    <w:p w14:paraId="71B2F79E" w14:textId="6839E3B0" w:rsidR="002820DE" w:rsidRDefault="002820DE" w:rsidP="00077A86">
      <w:pPr>
        <w:numPr>
          <w:ilvl w:val="0"/>
          <w:numId w:val="27"/>
        </w:numPr>
        <w:spacing w:after="0" w:line="276" w:lineRule="auto"/>
        <w:jc w:val="center"/>
        <w:rPr>
          <w:rFonts w:ascii="Arial" w:eastAsia="Times New Roman" w:hAnsi="Arial" w:cs="Arial"/>
          <w:b/>
          <w:bCs/>
          <w:sz w:val="24"/>
          <w:szCs w:val="24"/>
        </w:rPr>
      </w:pPr>
      <w:r w:rsidRPr="00BF50CC">
        <w:rPr>
          <w:rFonts w:ascii="Arial" w:eastAsia="Times New Roman" w:hAnsi="Arial" w:cs="Arial"/>
          <w:b/>
          <w:bCs/>
          <w:sz w:val="24"/>
          <w:szCs w:val="24"/>
        </w:rPr>
        <w:t>Program građenja objekata i uređaja komunalne infrastrukture za 2022. godinu</w:t>
      </w:r>
    </w:p>
    <w:p w14:paraId="0FE0B679" w14:textId="3DF2076B" w:rsidR="00E229A2" w:rsidRDefault="00E229A2" w:rsidP="00E229A2">
      <w:pPr>
        <w:spacing w:after="0" w:line="276" w:lineRule="auto"/>
        <w:jc w:val="center"/>
        <w:rPr>
          <w:rFonts w:ascii="Arial" w:eastAsia="Times New Roman" w:hAnsi="Arial" w:cs="Arial"/>
          <w:b/>
          <w:bCs/>
          <w:sz w:val="24"/>
          <w:szCs w:val="24"/>
        </w:rPr>
      </w:pPr>
    </w:p>
    <w:p w14:paraId="37605760" w14:textId="77777777" w:rsidR="00E229A2" w:rsidRPr="00E11CE7" w:rsidRDefault="00E229A2" w:rsidP="00E229A2">
      <w:pPr>
        <w:ind w:firstLine="360"/>
        <w:jc w:val="both"/>
        <w:rPr>
          <w:rFonts w:ascii="Arial" w:hAnsi="Arial" w:cs="Arial"/>
        </w:rPr>
      </w:pPr>
      <w:r w:rsidRPr="00E11CE7">
        <w:rPr>
          <w:rFonts w:ascii="Arial" w:hAnsi="Arial" w:cs="Arial"/>
        </w:rPr>
        <w:t>Ovim se Programom građenja objekata i uređaja komunalne infrastrukture na području Grada Ivanca za 2022. godinu, u skladu s predvidivim sredstvima i izvorima financiranja te izvješćem o stanju u prostoru, određuje građenje objekata i uređaja komunalne infrastrukture:</w:t>
      </w:r>
    </w:p>
    <w:p w14:paraId="0604C429" w14:textId="77777777" w:rsidR="00E229A2" w:rsidRPr="00E11CE7" w:rsidRDefault="00E229A2" w:rsidP="00077A86">
      <w:pPr>
        <w:numPr>
          <w:ilvl w:val="0"/>
          <w:numId w:val="13"/>
        </w:numPr>
        <w:spacing w:after="0" w:line="240" w:lineRule="auto"/>
        <w:jc w:val="both"/>
        <w:rPr>
          <w:rFonts w:ascii="Arial" w:hAnsi="Arial" w:cs="Arial"/>
        </w:rPr>
      </w:pPr>
      <w:r w:rsidRPr="00E11CE7">
        <w:rPr>
          <w:rFonts w:ascii="Arial" w:hAnsi="Arial" w:cs="Arial"/>
        </w:rPr>
        <w:t>javnih površina,</w:t>
      </w:r>
    </w:p>
    <w:p w14:paraId="7FE61AE7" w14:textId="77777777" w:rsidR="00E229A2" w:rsidRPr="00E11CE7" w:rsidRDefault="00E229A2" w:rsidP="00077A86">
      <w:pPr>
        <w:numPr>
          <w:ilvl w:val="0"/>
          <w:numId w:val="13"/>
        </w:numPr>
        <w:spacing w:after="0" w:line="240" w:lineRule="auto"/>
        <w:jc w:val="both"/>
        <w:rPr>
          <w:rFonts w:ascii="Arial" w:hAnsi="Arial" w:cs="Arial"/>
        </w:rPr>
      </w:pPr>
      <w:r w:rsidRPr="00E11CE7">
        <w:rPr>
          <w:rFonts w:ascii="Arial" w:hAnsi="Arial" w:cs="Arial"/>
        </w:rPr>
        <w:lastRenderedPageBreak/>
        <w:t>prometnica i prometnih površina,</w:t>
      </w:r>
    </w:p>
    <w:p w14:paraId="39A31118" w14:textId="77777777" w:rsidR="00E229A2" w:rsidRPr="00E11CE7" w:rsidRDefault="00E229A2" w:rsidP="00077A86">
      <w:pPr>
        <w:numPr>
          <w:ilvl w:val="0"/>
          <w:numId w:val="13"/>
        </w:numPr>
        <w:spacing w:after="0" w:line="240" w:lineRule="auto"/>
        <w:jc w:val="both"/>
        <w:rPr>
          <w:rFonts w:ascii="Arial" w:hAnsi="Arial" w:cs="Arial"/>
        </w:rPr>
      </w:pPr>
      <w:r w:rsidRPr="00E11CE7">
        <w:rPr>
          <w:rFonts w:ascii="Arial" w:hAnsi="Arial" w:cs="Arial"/>
        </w:rPr>
        <w:t>javne rasvjete,</w:t>
      </w:r>
    </w:p>
    <w:p w14:paraId="3FD3A541" w14:textId="77777777" w:rsidR="00E229A2" w:rsidRPr="00E11CE7" w:rsidRDefault="00E229A2" w:rsidP="00077A86">
      <w:pPr>
        <w:numPr>
          <w:ilvl w:val="0"/>
          <w:numId w:val="13"/>
        </w:numPr>
        <w:spacing w:after="0" w:line="240" w:lineRule="auto"/>
        <w:jc w:val="both"/>
        <w:rPr>
          <w:rFonts w:ascii="Arial" w:hAnsi="Arial" w:cs="Arial"/>
        </w:rPr>
      </w:pPr>
      <w:r w:rsidRPr="00E11CE7">
        <w:rPr>
          <w:rFonts w:ascii="Arial" w:hAnsi="Arial" w:cs="Arial"/>
        </w:rPr>
        <w:t>groblja,</w:t>
      </w:r>
    </w:p>
    <w:p w14:paraId="357778CB" w14:textId="77777777" w:rsidR="00E229A2" w:rsidRPr="00E11CE7" w:rsidRDefault="00E229A2" w:rsidP="00077A86">
      <w:pPr>
        <w:numPr>
          <w:ilvl w:val="0"/>
          <w:numId w:val="13"/>
        </w:numPr>
        <w:spacing w:after="0" w:line="240" w:lineRule="auto"/>
        <w:jc w:val="both"/>
        <w:rPr>
          <w:rFonts w:ascii="Arial" w:hAnsi="Arial" w:cs="Arial"/>
        </w:rPr>
      </w:pPr>
      <w:r w:rsidRPr="00E11CE7">
        <w:rPr>
          <w:rFonts w:ascii="Arial" w:hAnsi="Arial" w:cs="Arial"/>
        </w:rPr>
        <w:t>gospodarenja komunalnim otpadom,</w:t>
      </w:r>
    </w:p>
    <w:p w14:paraId="4361D6D7" w14:textId="77777777" w:rsidR="00E229A2" w:rsidRPr="00E11CE7" w:rsidRDefault="00E229A2" w:rsidP="00077A86">
      <w:pPr>
        <w:numPr>
          <w:ilvl w:val="0"/>
          <w:numId w:val="13"/>
        </w:numPr>
        <w:spacing w:after="0" w:line="240" w:lineRule="auto"/>
        <w:jc w:val="both"/>
        <w:rPr>
          <w:rFonts w:ascii="Arial" w:hAnsi="Arial" w:cs="Arial"/>
        </w:rPr>
      </w:pPr>
      <w:r w:rsidRPr="00E11CE7">
        <w:rPr>
          <w:rFonts w:ascii="Arial" w:hAnsi="Arial" w:cs="Arial"/>
        </w:rPr>
        <w:t>oborinska odvodnja.</w:t>
      </w:r>
    </w:p>
    <w:p w14:paraId="1B7BE0CE" w14:textId="77777777" w:rsidR="00E229A2" w:rsidRPr="00E11CE7" w:rsidRDefault="00E229A2" w:rsidP="00E229A2">
      <w:pPr>
        <w:adjustRightInd w:val="0"/>
        <w:ind w:firstLine="360"/>
        <w:jc w:val="both"/>
        <w:rPr>
          <w:rFonts w:ascii="Arial" w:hAnsi="Arial" w:cs="Arial"/>
        </w:rPr>
      </w:pPr>
    </w:p>
    <w:p w14:paraId="7A6C0B7C" w14:textId="77777777" w:rsidR="00E229A2" w:rsidRPr="00E11CE7" w:rsidRDefault="00E229A2" w:rsidP="00E229A2">
      <w:pPr>
        <w:adjustRightInd w:val="0"/>
        <w:ind w:firstLine="360"/>
        <w:jc w:val="both"/>
        <w:rPr>
          <w:rFonts w:ascii="Arial" w:hAnsi="Arial" w:cs="Arial"/>
        </w:rPr>
      </w:pPr>
      <w:r w:rsidRPr="00E11CE7">
        <w:rPr>
          <w:rFonts w:ascii="Arial" w:hAnsi="Arial" w:cs="Arial"/>
        </w:rPr>
        <w:t>Građenje komunalne infrastrukture u smislu Zakona o komunalnom gospodarstvu (Narodne novine“ br. 68/18, 110/18, 32/20) obuhvaća sljedeće radnje i radove:</w:t>
      </w:r>
    </w:p>
    <w:p w14:paraId="1E018D49" w14:textId="77777777" w:rsidR="00E229A2" w:rsidRPr="00E11CE7" w:rsidRDefault="00E229A2" w:rsidP="00077A86">
      <w:pPr>
        <w:numPr>
          <w:ilvl w:val="0"/>
          <w:numId w:val="13"/>
        </w:numPr>
        <w:spacing w:after="0" w:line="240" w:lineRule="auto"/>
        <w:jc w:val="both"/>
        <w:rPr>
          <w:rFonts w:ascii="Arial" w:hAnsi="Arial" w:cs="Arial"/>
        </w:rPr>
      </w:pPr>
      <w:r w:rsidRPr="00E11CE7">
        <w:rPr>
          <w:rFonts w:ascii="Arial" w:hAnsi="Arial" w:cs="Arial"/>
        </w:rPr>
        <w:t>rješavanje imovinskopravnih odnosa na zemljištu za građenje komunalne infrastrukture</w:t>
      </w:r>
    </w:p>
    <w:p w14:paraId="3C95D919" w14:textId="77777777" w:rsidR="00E229A2" w:rsidRPr="00E11CE7" w:rsidRDefault="00E229A2" w:rsidP="00077A86">
      <w:pPr>
        <w:numPr>
          <w:ilvl w:val="0"/>
          <w:numId w:val="13"/>
        </w:numPr>
        <w:spacing w:after="0" w:line="240" w:lineRule="auto"/>
        <w:jc w:val="both"/>
        <w:rPr>
          <w:rFonts w:ascii="Arial" w:hAnsi="Arial" w:cs="Arial"/>
        </w:rPr>
      </w:pPr>
      <w:r w:rsidRPr="00E11CE7">
        <w:rPr>
          <w:rFonts w:ascii="Arial" w:hAnsi="Arial" w:cs="Arial"/>
        </w:rPr>
        <w:t>uklanjanje i/ili izmještanje postojećih građevina na zemljištu za građenje komunalne infrastrukture i radove na sanaciji tog zemljišta</w:t>
      </w:r>
    </w:p>
    <w:p w14:paraId="5BB67B08" w14:textId="77777777" w:rsidR="00E229A2" w:rsidRPr="00E11CE7" w:rsidRDefault="00E229A2" w:rsidP="00077A86">
      <w:pPr>
        <w:numPr>
          <w:ilvl w:val="0"/>
          <w:numId w:val="13"/>
        </w:numPr>
        <w:spacing w:after="0" w:line="240" w:lineRule="auto"/>
        <w:jc w:val="both"/>
        <w:rPr>
          <w:rFonts w:ascii="Arial" w:hAnsi="Arial" w:cs="Arial"/>
        </w:rPr>
      </w:pPr>
      <w:r w:rsidRPr="00E11CE7">
        <w:rPr>
          <w:rFonts w:ascii="Arial" w:hAnsi="Arial" w:cs="Arial"/>
        </w:rPr>
        <w:t>pribavljanje projekata i druge dokumentacije potrebne za izdavanje dozvola i drugih akata za građenje i uporabu komunalne infrastrukture</w:t>
      </w:r>
    </w:p>
    <w:p w14:paraId="029AD1C7" w14:textId="77777777" w:rsidR="00E229A2" w:rsidRPr="00E11CE7" w:rsidRDefault="00E229A2" w:rsidP="00077A86">
      <w:pPr>
        <w:numPr>
          <w:ilvl w:val="0"/>
          <w:numId w:val="13"/>
        </w:numPr>
        <w:spacing w:after="0" w:line="240" w:lineRule="auto"/>
        <w:jc w:val="both"/>
        <w:rPr>
          <w:rFonts w:ascii="Arial" w:hAnsi="Arial" w:cs="Arial"/>
        </w:rPr>
      </w:pPr>
      <w:r w:rsidRPr="00E11CE7">
        <w:rPr>
          <w:rFonts w:ascii="Arial" w:hAnsi="Arial" w:cs="Arial"/>
        </w:rPr>
        <w:t>građenje komunalne infrastrukture u smislu zakona kojim se uređuje gradnja građevina.</w:t>
      </w:r>
    </w:p>
    <w:p w14:paraId="086E7A0A" w14:textId="77777777" w:rsidR="00E229A2" w:rsidRPr="00E11CE7" w:rsidRDefault="00E229A2" w:rsidP="00E229A2">
      <w:pPr>
        <w:adjustRightInd w:val="0"/>
        <w:ind w:firstLine="360"/>
        <w:jc w:val="both"/>
        <w:rPr>
          <w:rFonts w:ascii="Arial" w:hAnsi="Arial" w:cs="Arial"/>
        </w:rPr>
      </w:pPr>
    </w:p>
    <w:p w14:paraId="114C94B3" w14:textId="77777777" w:rsidR="00E229A2" w:rsidRPr="00E11CE7" w:rsidRDefault="00E229A2" w:rsidP="00E229A2">
      <w:pPr>
        <w:adjustRightInd w:val="0"/>
        <w:ind w:firstLine="360"/>
        <w:jc w:val="both"/>
        <w:rPr>
          <w:rFonts w:ascii="Arial" w:hAnsi="Arial" w:cs="Arial"/>
        </w:rPr>
      </w:pPr>
      <w:r w:rsidRPr="00E11CE7">
        <w:rPr>
          <w:rFonts w:ascii="Arial" w:hAnsi="Arial" w:cs="Arial"/>
        </w:rPr>
        <w:t>Ovim se Programom određuje opis poslova s procjenom troškova za građenje pojedinih objekata i uređaja komunalne infrastrukture, te iskaz financijskih sredstava potrebnih za ostvarivanje programa s naznakom izvora financiranja po djelatnostima.</w:t>
      </w:r>
    </w:p>
    <w:p w14:paraId="41F150F0" w14:textId="77777777" w:rsidR="00E229A2" w:rsidRPr="00E11CE7" w:rsidRDefault="00E229A2" w:rsidP="00E229A2">
      <w:pPr>
        <w:adjustRightInd w:val="0"/>
        <w:jc w:val="both"/>
        <w:rPr>
          <w:rFonts w:ascii="Arial" w:hAnsi="Arial" w:cs="Arial"/>
          <w:b/>
          <w:bCs/>
        </w:rPr>
      </w:pPr>
    </w:p>
    <w:p w14:paraId="61BAE170" w14:textId="77777777" w:rsidR="00E229A2" w:rsidRPr="00E11CE7" w:rsidRDefault="00E229A2" w:rsidP="00077A86">
      <w:pPr>
        <w:numPr>
          <w:ilvl w:val="0"/>
          <w:numId w:val="15"/>
        </w:numPr>
        <w:adjustRightInd w:val="0"/>
        <w:spacing w:after="0" w:line="240" w:lineRule="auto"/>
        <w:jc w:val="both"/>
        <w:rPr>
          <w:rFonts w:ascii="Arial" w:hAnsi="Arial" w:cs="Arial"/>
          <w:b/>
          <w:bCs/>
        </w:rPr>
      </w:pPr>
      <w:r w:rsidRPr="00E11CE7">
        <w:rPr>
          <w:rFonts w:ascii="Arial" w:hAnsi="Arial" w:cs="Arial"/>
          <w:b/>
          <w:bCs/>
        </w:rPr>
        <w:t>SREDSTVA ZA OSTVARIVANJE PROGRAMA S NAZNAKOM IZVORA FINANCIRANJA</w:t>
      </w:r>
    </w:p>
    <w:p w14:paraId="59676A8A" w14:textId="77777777" w:rsidR="00E229A2" w:rsidRPr="00E11CE7" w:rsidRDefault="00E229A2" w:rsidP="00E229A2">
      <w:pPr>
        <w:adjustRightInd w:val="0"/>
        <w:ind w:firstLine="708"/>
        <w:jc w:val="both"/>
        <w:rPr>
          <w:rFonts w:ascii="Arial" w:hAnsi="Arial" w:cs="Arial"/>
          <w:b/>
        </w:rPr>
      </w:pPr>
    </w:p>
    <w:p w14:paraId="6F6F1CB4" w14:textId="77777777" w:rsidR="00E229A2" w:rsidRPr="00E11CE7" w:rsidRDefault="00E229A2" w:rsidP="00E229A2">
      <w:pPr>
        <w:adjustRightInd w:val="0"/>
        <w:ind w:firstLine="360"/>
        <w:jc w:val="both"/>
        <w:rPr>
          <w:rFonts w:ascii="Arial" w:hAnsi="Arial" w:cs="Arial"/>
        </w:rPr>
      </w:pPr>
      <w:r w:rsidRPr="00E11CE7">
        <w:rPr>
          <w:rFonts w:ascii="Arial" w:hAnsi="Arial" w:cs="Arial"/>
        </w:rPr>
        <w:t>Sredstva potrebna za ostvarivanje Programa građenja objekata i uređaja komunalne infrastrukture za 2022. osigurat će se iz komunalnog doprinosa, komunalne naknade, naknade za zadržavanje nezakonito izgrađenih zgrada, ostalih prihoda proračuna Grada Ivanca, te drugih izvora utvrđenih posebnim propisom, kako slijedi:</w:t>
      </w:r>
    </w:p>
    <w:p w14:paraId="14AD06CD" w14:textId="77777777" w:rsidR="00E229A2" w:rsidRPr="00E11CE7" w:rsidRDefault="00E229A2" w:rsidP="00E229A2">
      <w:pPr>
        <w:adjustRightInd w:val="0"/>
        <w:ind w:firstLine="360"/>
        <w:jc w:val="both"/>
        <w:rPr>
          <w:rFonts w:ascii="Arial" w:hAnsi="Arial" w:cs="Arial"/>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848"/>
      </w:tblGrid>
      <w:tr w:rsidR="00E229A2" w:rsidRPr="00E11CE7" w14:paraId="53B0F43B" w14:textId="77777777" w:rsidTr="00264D49">
        <w:trPr>
          <w:trHeight w:val="300"/>
          <w:jc w:val="center"/>
        </w:trPr>
        <w:tc>
          <w:tcPr>
            <w:tcW w:w="6232" w:type="dxa"/>
            <w:shd w:val="clear" w:color="auto" w:fill="auto"/>
            <w:noWrap/>
            <w:vAlign w:val="center"/>
            <w:hideMark/>
          </w:tcPr>
          <w:p w14:paraId="4CEA9F0B" w14:textId="77777777" w:rsidR="00E229A2" w:rsidRPr="00E11CE7" w:rsidRDefault="00E229A2" w:rsidP="0036031B">
            <w:pPr>
              <w:jc w:val="center"/>
              <w:rPr>
                <w:rFonts w:ascii="Arial" w:hAnsi="Arial" w:cs="Arial"/>
                <w:b/>
                <w:bCs/>
                <w:sz w:val="20"/>
                <w:szCs w:val="20"/>
              </w:rPr>
            </w:pPr>
            <w:r w:rsidRPr="00E11CE7">
              <w:rPr>
                <w:rFonts w:ascii="Arial" w:hAnsi="Arial" w:cs="Arial"/>
                <w:b/>
                <w:bCs/>
                <w:sz w:val="20"/>
                <w:szCs w:val="20"/>
              </w:rPr>
              <w:t>Vrsta prihoda</w:t>
            </w:r>
          </w:p>
        </w:tc>
        <w:tc>
          <w:tcPr>
            <w:tcW w:w="1848" w:type="dxa"/>
            <w:shd w:val="clear" w:color="auto" w:fill="auto"/>
            <w:noWrap/>
            <w:vAlign w:val="center"/>
          </w:tcPr>
          <w:p w14:paraId="5FE44827" w14:textId="77777777" w:rsidR="00E229A2" w:rsidRPr="00E11CE7" w:rsidRDefault="00E229A2" w:rsidP="0036031B">
            <w:pPr>
              <w:jc w:val="center"/>
              <w:rPr>
                <w:rFonts w:ascii="Arial" w:hAnsi="Arial" w:cs="Arial"/>
                <w:b/>
                <w:bCs/>
                <w:sz w:val="20"/>
                <w:szCs w:val="20"/>
              </w:rPr>
            </w:pPr>
            <w:r w:rsidRPr="00E11CE7">
              <w:rPr>
                <w:rFonts w:ascii="Arial" w:hAnsi="Arial" w:cs="Arial"/>
                <w:b/>
                <w:bCs/>
                <w:sz w:val="20"/>
                <w:szCs w:val="20"/>
              </w:rPr>
              <w:t>Plan za 2022.</w:t>
            </w:r>
          </w:p>
        </w:tc>
      </w:tr>
      <w:tr w:rsidR="00E229A2" w:rsidRPr="00E11CE7" w14:paraId="6CEEB49B" w14:textId="77777777" w:rsidTr="00264D49">
        <w:trPr>
          <w:trHeight w:val="300"/>
          <w:jc w:val="center"/>
        </w:trPr>
        <w:tc>
          <w:tcPr>
            <w:tcW w:w="6232" w:type="dxa"/>
            <w:shd w:val="clear" w:color="auto" w:fill="auto"/>
            <w:noWrap/>
            <w:vAlign w:val="center"/>
            <w:hideMark/>
          </w:tcPr>
          <w:p w14:paraId="46966322" w14:textId="77777777" w:rsidR="00E229A2" w:rsidRPr="00E11CE7" w:rsidRDefault="00E229A2" w:rsidP="0036031B">
            <w:pPr>
              <w:jc w:val="both"/>
              <w:rPr>
                <w:rFonts w:ascii="Arial" w:hAnsi="Arial" w:cs="Arial"/>
                <w:sz w:val="20"/>
                <w:szCs w:val="20"/>
              </w:rPr>
            </w:pPr>
            <w:r w:rsidRPr="00E11CE7">
              <w:rPr>
                <w:rFonts w:ascii="Arial" w:hAnsi="Arial" w:cs="Arial"/>
                <w:sz w:val="20"/>
                <w:szCs w:val="20"/>
              </w:rPr>
              <w:t>-  Prihod od komunalne naknade</w:t>
            </w:r>
          </w:p>
        </w:tc>
        <w:tc>
          <w:tcPr>
            <w:tcW w:w="1848" w:type="dxa"/>
            <w:shd w:val="clear" w:color="auto" w:fill="auto"/>
            <w:noWrap/>
            <w:vAlign w:val="center"/>
          </w:tcPr>
          <w:p w14:paraId="1265F82E" w14:textId="77777777" w:rsidR="00E229A2" w:rsidRPr="00E11CE7" w:rsidRDefault="00E229A2" w:rsidP="0036031B">
            <w:pPr>
              <w:jc w:val="right"/>
              <w:rPr>
                <w:rFonts w:ascii="Arial" w:hAnsi="Arial" w:cs="Arial"/>
                <w:sz w:val="20"/>
                <w:szCs w:val="20"/>
              </w:rPr>
            </w:pPr>
            <w:r w:rsidRPr="00E11CE7">
              <w:rPr>
                <w:rFonts w:ascii="Arial" w:hAnsi="Arial" w:cs="Arial"/>
                <w:sz w:val="20"/>
                <w:szCs w:val="20"/>
              </w:rPr>
              <w:t>585.000,00 kn</w:t>
            </w:r>
          </w:p>
        </w:tc>
      </w:tr>
      <w:tr w:rsidR="00E229A2" w:rsidRPr="00E11CE7" w14:paraId="2AA58860" w14:textId="77777777" w:rsidTr="00264D49">
        <w:trPr>
          <w:trHeight w:val="300"/>
          <w:jc w:val="center"/>
        </w:trPr>
        <w:tc>
          <w:tcPr>
            <w:tcW w:w="6232" w:type="dxa"/>
            <w:shd w:val="clear" w:color="auto" w:fill="auto"/>
            <w:noWrap/>
            <w:vAlign w:val="center"/>
            <w:hideMark/>
          </w:tcPr>
          <w:p w14:paraId="1C938B7B" w14:textId="77777777" w:rsidR="00E229A2" w:rsidRPr="00E11CE7" w:rsidRDefault="00E229A2" w:rsidP="0036031B">
            <w:pPr>
              <w:jc w:val="both"/>
              <w:rPr>
                <w:rFonts w:ascii="Arial" w:hAnsi="Arial" w:cs="Arial"/>
                <w:sz w:val="20"/>
                <w:szCs w:val="20"/>
              </w:rPr>
            </w:pPr>
            <w:r w:rsidRPr="00E11CE7">
              <w:rPr>
                <w:rFonts w:ascii="Arial" w:hAnsi="Arial" w:cs="Arial"/>
                <w:sz w:val="20"/>
                <w:szCs w:val="20"/>
              </w:rPr>
              <w:t>-  Prihod od komunalnog doprinosa</w:t>
            </w:r>
          </w:p>
        </w:tc>
        <w:tc>
          <w:tcPr>
            <w:tcW w:w="1848" w:type="dxa"/>
            <w:shd w:val="clear" w:color="auto" w:fill="auto"/>
            <w:noWrap/>
            <w:vAlign w:val="center"/>
          </w:tcPr>
          <w:p w14:paraId="635ABA2F" w14:textId="77777777" w:rsidR="00E229A2" w:rsidRPr="00E11CE7" w:rsidRDefault="00E229A2" w:rsidP="0036031B">
            <w:pPr>
              <w:jc w:val="right"/>
              <w:rPr>
                <w:rFonts w:ascii="Arial" w:hAnsi="Arial" w:cs="Arial"/>
                <w:sz w:val="20"/>
                <w:szCs w:val="20"/>
              </w:rPr>
            </w:pPr>
            <w:r w:rsidRPr="00E11CE7">
              <w:rPr>
                <w:rFonts w:ascii="Arial" w:hAnsi="Arial" w:cs="Arial"/>
                <w:sz w:val="20"/>
                <w:szCs w:val="20"/>
              </w:rPr>
              <w:t>2.555.000,00 kn</w:t>
            </w:r>
          </w:p>
        </w:tc>
      </w:tr>
      <w:tr w:rsidR="00E229A2" w:rsidRPr="00E11CE7" w14:paraId="6BA25D6A" w14:textId="77777777" w:rsidTr="00264D49">
        <w:trPr>
          <w:trHeight w:val="300"/>
          <w:jc w:val="center"/>
        </w:trPr>
        <w:tc>
          <w:tcPr>
            <w:tcW w:w="6232" w:type="dxa"/>
            <w:shd w:val="clear" w:color="auto" w:fill="auto"/>
            <w:noWrap/>
            <w:vAlign w:val="center"/>
            <w:hideMark/>
          </w:tcPr>
          <w:p w14:paraId="2B6D828C" w14:textId="77777777" w:rsidR="00E229A2" w:rsidRPr="00E11CE7" w:rsidRDefault="00E229A2" w:rsidP="0036031B">
            <w:pPr>
              <w:jc w:val="both"/>
              <w:rPr>
                <w:rFonts w:ascii="Arial" w:hAnsi="Arial" w:cs="Arial"/>
                <w:sz w:val="20"/>
                <w:szCs w:val="20"/>
              </w:rPr>
            </w:pPr>
            <w:r w:rsidRPr="00E11CE7">
              <w:rPr>
                <w:rFonts w:ascii="Arial" w:hAnsi="Arial" w:cs="Arial"/>
                <w:sz w:val="20"/>
                <w:szCs w:val="20"/>
              </w:rPr>
              <w:t>-  Prihod od vodnog doprinosa</w:t>
            </w:r>
          </w:p>
        </w:tc>
        <w:tc>
          <w:tcPr>
            <w:tcW w:w="1848" w:type="dxa"/>
            <w:shd w:val="clear" w:color="auto" w:fill="auto"/>
            <w:noWrap/>
            <w:vAlign w:val="center"/>
          </w:tcPr>
          <w:p w14:paraId="23360D21" w14:textId="77777777" w:rsidR="00E229A2" w:rsidRPr="00E11CE7" w:rsidRDefault="00E229A2" w:rsidP="0036031B">
            <w:pPr>
              <w:jc w:val="right"/>
              <w:rPr>
                <w:rFonts w:ascii="Arial" w:hAnsi="Arial" w:cs="Arial"/>
                <w:sz w:val="20"/>
                <w:szCs w:val="20"/>
              </w:rPr>
            </w:pPr>
            <w:r w:rsidRPr="00E11CE7">
              <w:rPr>
                <w:rFonts w:ascii="Arial" w:hAnsi="Arial" w:cs="Arial"/>
                <w:sz w:val="20"/>
                <w:szCs w:val="20"/>
              </w:rPr>
              <w:t>25.000,00 kn</w:t>
            </w:r>
          </w:p>
        </w:tc>
      </w:tr>
      <w:tr w:rsidR="00E229A2" w:rsidRPr="00E11CE7" w14:paraId="0C0EA917" w14:textId="77777777" w:rsidTr="00264D49">
        <w:trPr>
          <w:trHeight w:val="300"/>
          <w:jc w:val="center"/>
        </w:trPr>
        <w:tc>
          <w:tcPr>
            <w:tcW w:w="6232" w:type="dxa"/>
            <w:shd w:val="clear" w:color="auto" w:fill="auto"/>
            <w:noWrap/>
            <w:vAlign w:val="center"/>
            <w:hideMark/>
          </w:tcPr>
          <w:p w14:paraId="4EE68EB6" w14:textId="77777777" w:rsidR="00E229A2" w:rsidRPr="00E11CE7" w:rsidRDefault="00E229A2" w:rsidP="0036031B">
            <w:pPr>
              <w:jc w:val="both"/>
              <w:rPr>
                <w:rFonts w:ascii="Arial" w:hAnsi="Arial" w:cs="Arial"/>
                <w:sz w:val="20"/>
                <w:szCs w:val="20"/>
              </w:rPr>
            </w:pPr>
            <w:r w:rsidRPr="00E11CE7">
              <w:rPr>
                <w:rFonts w:ascii="Arial" w:hAnsi="Arial" w:cs="Arial"/>
                <w:sz w:val="20"/>
                <w:szCs w:val="20"/>
              </w:rPr>
              <w:t>-  Prihod od naknade za zadržavanje nezakonito izgrađenih zgrada</w:t>
            </w:r>
          </w:p>
        </w:tc>
        <w:tc>
          <w:tcPr>
            <w:tcW w:w="1848" w:type="dxa"/>
            <w:shd w:val="clear" w:color="auto" w:fill="auto"/>
            <w:noWrap/>
            <w:vAlign w:val="center"/>
          </w:tcPr>
          <w:p w14:paraId="7DFDC8D6" w14:textId="77777777" w:rsidR="00E229A2" w:rsidRPr="00E11CE7" w:rsidRDefault="00E229A2" w:rsidP="0036031B">
            <w:pPr>
              <w:jc w:val="right"/>
              <w:rPr>
                <w:rFonts w:ascii="Arial" w:hAnsi="Arial" w:cs="Arial"/>
                <w:sz w:val="20"/>
                <w:szCs w:val="20"/>
              </w:rPr>
            </w:pPr>
            <w:r w:rsidRPr="00E11CE7">
              <w:rPr>
                <w:rFonts w:ascii="Arial" w:hAnsi="Arial" w:cs="Arial"/>
                <w:sz w:val="20"/>
                <w:szCs w:val="20"/>
              </w:rPr>
              <w:t>20.000,00 kn</w:t>
            </w:r>
          </w:p>
        </w:tc>
      </w:tr>
      <w:tr w:rsidR="00E229A2" w:rsidRPr="00E11CE7" w14:paraId="24AC437D" w14:textId="77777777" w:rsidTr="00264D49">
        <w:trPr>
          <w:trHeight w:val="300"/>
          <w:jc w:val="center"/>
        </w:trPr>
        <w:tc>
          <w:tcPr>
            <w:tcW w:w="6232" w:type="dxa"/>
            <w:shd w:val="clear" w:color="auto" w:fill="auto"/>
            <w:noWrap/>
            <w:vAlign w:val="center"/>
            <w:hideMark/>
          </w:tcPr>
          <w:p w14:paraId="297987D6" w14:textId="77777777" w:rsidR="00E229A2" w:rsidRPr="00E11CE7" w:rsidRDefault="00E229A2" w:rsidP="0036031B">
            <w:pPr>
              <w:jc w:val="both"/>
              <w:rPr>
                <w:rFonts w:ascii="Arial" w:hAnsi="Arial" w:cs="Arial"/>
                <w:sz w:val="20"/>
                <w:szCs w:val="20"/>
              </w:rPr>
            </w:pPr>
            <w:r w:rsidRPr="00E11CE7">
              <w:rPr>
                <w:rFonts w:ascii="Arial" w:hAnsi="Arial" w:cs="Arial"/>
                <w:sz w:val="20"/>
                <w:szCs w:val="20"/>
              </w:rPr>
              <w:t>-  Prihod od naknade za dodjelu grobnih mjesta</w:t>
            </w:r>
          </w:p>
        </w:tc>
        <w:tc>
          <w:tcPr>
            <w:tcW w:w="1848" w:type="dxa"/>
            <w:shd w:val="clear" w:color="auto" w:fill="auto"/>
            <w:noWrap/>
            <w:vAlign w:val="center"/>
          </w:tcPr>
          <w:p w14:paraId="365CE43A" w14:textId="77777777" w:rsidR="00E229A2" w:rsidRPr="00E11CE7" w:rsidRDefault="00E229A2" w:rsidP="0036031B">
            <w:pPr>
              <w:jc w:val="right"/>
              <w:rPr>
                <w:rFonts w:ascii="Arial" w:hAnsi="Arial" w:cs="Arial"/>
                <w:sz w:val="20"/>
                <w:szCs w:val="20"/>
              </w:rPr>
            </w:pPr>
            <w:r w:rsidRPr="00E11CE7">
              <w:rPr>
                <w:rFonts w:ascii="Arial" w:hAnsi="Arial" w:cs="Arial"/>
                <w:sz w:val="20"/>
                <w:szCs w:val="20"/>
              </w:rPr>
              <w:t>235.000,00 kn</w:t>
            </w:r>
          </w:p>
        </w:tc>
      </w:tr>
      <w:tr w:rsidR="00E229A2" w:rsidRPr="00E11CE7" w14:paraId="26A17404" w14:textId="77777777" w:rsidTr="00264D49">
        <w:trPr>
          <w:trHeight w:val="300"/>
          <w:jc w:val="center"/>
        </w:trPr>
        <w:tc>
          <w:tcPr>
            <w:tcW w:w="6232" w:type="dxa"/>
            <w:shd w:val="clear" w:color="auto" w:fill="auto"/>
            <w:noWrap/>
            <w:vAlign w:val="center"/>
            <w:hideMark/>
          </w:tcPr>
          <w:p w14:paraId="7FA5D1A5" w14:textId="77777777" w:rsidR="00E229A2" w:rsidRPr="00E11CE7" w:rsidRDefault="00E229A2" w:rsidP="0036031B">
            <w:pPr>
              <w:jc w:val="both"/>
              <w:rPr>
                <w:rFonts w:ascii="Arial" w:hAnsi="Arial" w:cs="Arial"/>
                <w:sz w:val="20"/>
                <w:szCs w:val="20"/>
              </w:rPr>
            </w:pPr>
            <w:r w:rsidRPr="00E11CE7">
              <w:rPr>
                <w:rFonts w:ascii="Arial" w:hAnsi="Arial" w:cs="Arial"/>
                <w:sz w:val="20"/>
                <w:szCs w:val="20"/>
              </w:rPr>
              <w:t>- Prihodi od kapitalnih potpora Ministarstava</w:t>
            </w:r>
          </w:p>
        </w:tc>
        <w:tc>
          <w:tcPr>
            <w:tcW w:w="1848" w:type="dxa"/>
            <w:shd w:val="clear" w:color="auto" w:fill="auto"/>
            <w:noWrap/>
            <w:vAlign w:val="center"/>
          </w:tcPr>
          <w:p w14:paraId="1768B2D6" w14:textId="77777777" w:rsidR="00E229A2" w:rsidRPr="00E11CE7" w:rsidRDefault="00E229A2" w:rsidP="0036031B">
            <w:pPr>
              <w:jc w:val="right"/>
              <w:rPr>
                <w:rFonts w:ascii="Arial" w:hAnsi="Arial" w:cs="Arial"/>
                <w:sz w:val="20"/>
                <w:szCs w:val="20"/>
              </w:rPr>
            </w:pPr>
            <w:r w:rsidRPr="00E11CE7">
              <w:rPr>
                <w:rFonts w:ascii="Arial" w:hAnsi="Arial" w:cs="Arial"/>
                <w:sz w:val="20"/>
                <w:szCs w:val="20"/>
              </w:rPr>
              <w:t>1.375.000,00 kn</w:t>
            </w:r>
          </w:p>
        </w:tc>
      </w:tr>
      <w:tr w:rsidR="00E229A2" w:rsidRPr="00E11CE7" w14:paraId="547434AC" w14:textId="77777777" w:rsidTr="00264D49">
        <w:trPr>
          <w:trHeight w:val="351"/>
          <w:jc w:val="center"/>
        </w:trPr>
        <w:tc>
          <w:tcPr>
            <w:tcW w:w="6232" w:type="dxa"/>
            <w:shd w:val="clear" w:color="auto" w:fill="auto"/>
            <w:noWrap/>
            <w:vAlign w:val="center"/>
          </w:tcPr>
          <w:p w14:paraId="1AEC80BE" w14:textId="77777777" w:rsidR="00E229A2" w:rsidRPr="00E11CE7" w:rsidRDefault="00E229A2" w:rsidP="0036031B">
            <w:pPr>
              <w:jc w:val="both"/>
              <w:rPr>
                <w:rFonts w:ascii="Arial" w:hAnsi="Arial" w:cs="Arial"/>
                <w:sz w:val="20"/>
                <w:szCs w:val="20"/>
              </w:rPr>
            </w:pPr>
            <w:r w:rsidRPr="00E11CE7">
              <w:rPr>
                <w:rFonts w:ascii="Arial" w:hAnsi="Arial" w:cs="Arial"/>
                <w:sz w:val="20"/>
                <w:szCs w:val="20"/>
              </w:rPr>
              <w:t>- Prihodi od pomoći (Fond za zaštitu okoliša i energetsku učinkovitost)</w:t>
            </w:r>
          </w:p>
        </w:tc>
        <w:tc>
          <w:tcPr>
            <w:tcW w:w="1848" w:type="dxa"/>
            <w:shd w:val="clear" w:color="auto" w:fill="auto"/>
            <w:noWrap/>
            <w:vAlign w:val="center"/>
          </w:tcPr>
          <w:p w14:paraId="7E13B0D7" w14:textId="77777777" w:rsidR="00E229A2" w:rsidRPr="00E11CE7" w:rsidRDefault="00E229A2" w:rsidP="0036031B">
            <w:pPr>
              <w:jc w:val="right"/>
              <w:rPr>
                <w:rFonts w:ascii="Arial" w:hAnsi="Arial" w:cs="Arial"/>
                <w:sz w:val="20"/>
                <w:szCs w:val="20"/>
              </w:rPr>
            </w:pPr>
            <w:r w:rsidRPr="00E11CE7">
              <w:rPr>
                <w:rFonts w:ascii="Arial" w:hAnsi="Arial" w:cs="Arial"/>
                <w:sz w:val="20"/>
                <w:szCs w:val="20"/>
              </w:rPr>
              <w:t>4.500,00 kn</w:t>
            </w:r>
          </w:p>
        </w:tc>
      </w:tr>
      <w:tr w:rsidR="00E229A2" w:rsidRPr="00E11CE7" w14:paraId="493C6E99" w14:textId="77777777" w:rsidTr="00264D49">
        <w:trPr>
          <w:trHeight w:val="351"/>
          <w:jc w:val="center"/>
        </w:trPr>
        <w:tc>
          <w:tcPr>
            <w:tcW w:w="6232" w:type="dxa"/>
            <w:shd w:val="clear" w:color="auto" w:fill="auto"/>
            <w:noWrap/>
            <w:vAlign w:val="center"/>
          </w:tcPr>
          <w:p w14:paraId="09157B09" w14:textId="77777777" w:rsidR="00E229A2" w:rsidRPr="00E11CE7" w:rsidRDefault="00E229A2" w:rsidP="0036031B">
            <w:pPr>
              <w:jc w:val="both"/>
              <w:rPr>
                <w:rFonts w:ascii="Arial" w:hAnsi="Arial" w:cs="Arial"/>
                <w:sz w:val="20"/>
                <w:szCs w:val="20"/>
              </w:rPr>
            </w:pPr>
            <w:r w:rsidRPr="00E11CE7">
              <w:rPr>
                <w:rFonts w:ascii="Arial" w:hAnsi="Arial" w:cs="Arial"/>
                <w:sz w:val="20"/>
                <w:szCs w:val="20"/>
              </w:rPr>
              <w:t>- Prihodi od pomoći EU projekti</w:t>
            </w:r>
          </w:p>
        </w:tc>
        <w:tc>
          <w:tcPr>
            <w:tcW w:w="1848" w:type="dxa"/>
            <w:shd w:val="clear" w:color="auto" w:fill="auto"/>
            <w:noWrap/>
            <w:vAlign w:val="center"/>
          </w:tcPr>
          <w:p w14:paraId="181DC5DD" w14:textId="77777777" w:rsidR="00E229A2" w:rsidRPr="00E11CE7" w:rsidRDefault="00E229A2" w:rsidP="0036031B">
            <w:pPr>
              <w:jc w:val="right"/>
              <w:rPr>
                <w:rFonts w:ascii="Arial" w:hAnsi="Arial" w:cs="Arial"/>
                <w:sz w:val="20"/>
                <w:szCs w:val="20"/>
              </w:rPr>
            </w:pPr>
            <w:r w:rsidRPr="00E11CE7">
              <w:rPr>
                <w:rFonts w:ascii="Arial" w:hAnsi="Arial" w:cs="Arial"/>
                <w:sz w:val="20"/>
                <w:szCs w:val="20"/>
              </w:rPr>
              <w:t>3.184.371,58 kn</w:t>
            </w:r>
          </w:p>
        </w:tc>
      </w:tr>
      <w:tr w:rsidR="00E229A2" w:rsidRPr="00E11CE7" w14:paraId="05560173" w14:textId="77777777" w:rsidTr="00264D49">
        <w:trPr>
          <w:trHeight w:val="300"/>
          <w:jc w:val="center"/>
        </w:trPr>
        <w:tc>
          <w:tcPr>
            <w:tcW w:w="6232" w:type="dxa"/>
            <w:shd w:val="clear" w:color="auto" w:fill="auto"/>
            <w:noWrap/>
            <w:vAlign w:val="center"/>
          </w:tcPr>
          <w:p w14:paraId="2E6BD014" w14:textId="77777777" w:rsidR="00E229A2" w:rsidRPr="00E11CE7" w:rsidRDefault="00E229A2" w:rsidP="0036031B">
            <w:pPr>
              <w:jc w:val="both"/>
              <w:rPr>
                <w:rFonts w:ascii="Arial" w:hAnsi="Arial" w:cs="Arial"/>
                <w:sz w:val="20"/>
                <w:szCs w:val="20"/>
              </w:rPr>
            </w:pPr>
            <w:r w:rsidRPr="00E11CE7">
              <w:rPr>
                <w:rFonts w:ascii="Arial" w:hAnsi="Arial" w:cs="Arial"/>
                <w:sz w:val="20"/>
                <w:szCs w:val="20"/>
              </w:rPr>
              <w:t>- Prihodi od pomoći – fiskalno izravnanje</w:t>
            </w:r>
          </w:p>
        </w:tc>
        <w:tc>
          <w:tcPr>
            <w:tcW w:w="1848" w:type="dxa"/>
            <w:shd w:val="clear" w:color="auto" w:fill="auto"/>
            <w:noWrap/>
            <w:vAlign w:val="center"/>
          </w:tcPr>
          <w:p w14:paraId="791A69B3" w14:textId="77777777" w:rsidR="00E229A2" w:rsidRPr="00E11CE7" w:rsidRDefault="00E229A2" w:rsidP="0036031B">
            <w:pPr>
              <w:jc w:val="right"/>
              <w:rPr>
                <w:rFonts w:ascii="Arial" w:hAnsi="Arial" w:cs="Arial"/>
                <w:sz w:val="20"/>
                <w:szCs w:val="20"/>
              </w:rPr>
            </w:pPr>
            <w:r w:rsidRPr="00E11CE7">
              <w:rPr>
                <w:rFonts w:ascii="Arial" w:hAnsi="Arial" w:cs="Arial"/>
                <w:sz w:val="20"/>
                <w:szCs w:val="20"/>
              </w:rPr>
              <w:t>4.476.128,42 kn</w:t>
            </w:r>
          </w:p>
        </w:tc>
      </w:tr>
      <w:tr w:rsidR="00E229A2" w:rsidRPr="00E11CE7" w14:paraId="69A18979" w14:textId="77777777" w:rsidTr="00264D49">
        <w:trPr>
          <w:trHeight w:val="300"/>
          <w:jc w:val="center"/>
        </w:trPr>
        <w:tc>
          <w:tcPr>
            <w:tcW w:w="6232" w:type="dxa"/>
            <w:shd w:val="clear" w:color="auto" w:fill="auto"/>
            <w:noWrap/>
            <w:vAlign w:val="center"/>
          </w:tcPr>
          <w:p w14:paraId="4F825159" w14:textId="77777777" w:rsidR="00E229A2" w:rsidRPr="00E11CE7" w:rsidRDefault="00E229A2" w:rsidP="0036031B">
            <w:pPr>
              <w:jc w:val="both"/>
              <w:rPr>
                <w:rFonts w:ascii="Arial" w:hAnsi="Arial" w:cs="Arial"/>
                <w:sz w:val="20"/>
                <w:szCs w:val="20"/>
              </w:rPr>
            </w:pPr>
            <w:r w:rsidRPr="00E11CE7">
              <w:rPr>
                <w:rFonts w:ascii="Arial" w:hAnsi="Arial" w:cs="Arial"/>
                <w:sz w:val="20"/>
                <w:szCs w:val="20"/>
              </w:rPr>
              <w:t>- Prihodi od prodaje imovine</w:t>
            </w:r>
          </w:p>
        </w:tc>
        <w:tc>
          <w:tcPr>
            <w:tcW w:w="1848" w:type="dxa"/>
            <w:shd w:val="clear" w:color="auto" w:fill="auto"/>
            <w:noWrap/>
            <w:vAlign w:val="center"/>
          </w:tcPr>
          <w:p w14:paraId="5577A27D" w14:textId="77777777" w:rsidR="00E229A2" w:rsidRPr="00E11CE7" w:rsidRDefault="00E229A2" w:rsidP="0036031B">
            <w:pPr>
              <w:jc w:val="right"/>
              <w:rPr>
                <w:rFonts w:ascii="Arial" w:hAnsi="Arial" w:cs="Arial"/>
                <w:sz w:val="20"/>
                <w:szCs w:val="20"/>
              </w:rPr>
            </w:pPr>
            <w:r w:rsidRPr="00E11CE7">
              <w:rPr>
                <w:rFonts w:ascii="Arial" w:hAnsi="Arial" w:cs="Arial"/>
                <w:sz w:val="20"/>
                <w:szCs w:val="20"/>
              </w:rPr>
              <w:t>1.100.000,00 kn</w:t>
            </w:r>
          </w:p>
        </w:tc>
      </w:tr>
    </w:tbl>
    <w:p w14:paraId="7523CEA8" w14:textId="77777777" w:rsidR="00E229A2" w:rsidRPr="00E11CE7" w:rsidRDefault="00E229A2" w:rsidP="00E229A2">
      <w:pPr>
        <w:adjustRightInd w:val="0"/>
        <w:ind w:firstLine="360"/>
        <w:jc w:val="both"/>
        <w:rPr>
          <w:rFonts w:ascii="Arial" w:hAnsi="Arial" w:cs="Arial"/>
        </w:rPr>
      </w:pPr>
    </w:p>
    <w:p w14:paraId="79BBEBDA" w14:textId="77777777" w:rsidR="00E229A2" w:rsidRPr="00E11CE7" w:rsidRDefault="00E229A2" w:rsidP="00E229A2">
      <w:pPr>
        <w:adjustRightInd w:val="0"/>
        <w:ind w:firstLine="360"/>
        <w:jc w:val="both"/>
        <w:rPr>
          <w:rFonts w:ascii="Arial" w:hAnsi="Arial" w:cs="Arial"/>
        </w:rPr>
      </w:pPr>
      <w:r w:rsidRPr="00E11CE7">
        <w:rPr>
          <w:rFonts w:ascii="Arial" w:hAnsi="Arial" w:cs="Arial"/>
        </w:rPr>
        <w:lastRenderedPageBreak/>
        <w:t xml:space="preserve">Sredstva za financiranje Programa građenja objekata i uređaja komunalne infrastrukture za 2022. rasporediti će se za financiranje građenja objekata i uređaja po djelatnostima: </w:t>
      </w:r>
    </w:p>
    <w:p w14:paraId="39540EE5" w14:textId="77777777" w:rsidR="00E229A2" w:rsidRPr="00E11CE7" w:rsidRDefault="00E229A2" w:rsidP="00077A86">
      <w:pPr>
        <w:numPr>
          <w:ilvl w:val="0"/>
          <w:numId w:val="13"/>
        </w:numPr>
        <w:tabs>
          <w:tab w:val="right" w:pos="9063"/>
        </w:tabs>
        <w:spacing w:after="0" w:line="240" w:lineRule="auto"/>
        <w:jc w:val="both"/>
        <w:rPr>
          <w:rFonts w:ascii="Arial" w:hAnsi="Arial" w:cs="Arial"/>
        </w:rPr>
      </w:pPr>
      <w:r w:rsidRPr="00E11CE7">
        <w:rPr>
          <w:rFonts w:ascii="Arial" w:hAnsi="Arial" w:cs="Arial"/>
        </w:rPr>
        <w:t>javne površine</w:t>
      </w:r>
      <w:r w:rsidRPr="00E11CE7">
        <w:rPr>
          <w:rFonts w:ascii="Arial" w:hAnsi="Arial" w:cs="Arial"/>
        </w:rPr>
        <w:tab/>
      </w:r>
    </w:p>
    <w:p w14:paraId="68CC350A" w14:textId="77777777" w:rsidR="00E229A2" w:rsidRPr="00E11CE7" w:rsidRDefault="00E229A2" w:rsidP="00077A86">
      <w:pPr>
        <w:numPr>
          <w:ilvl w:val="0"/>
          <w:numId w:val="13"/>
        </w:numPr>
        <w:tabs>
          <w:tab w:val="right" w:pos="9063"/>
        </w:tabs>
        <w:spacing w:after="0" w:line="240" w:lineRule="auto"/>
        <w:jc w:val="both"/>
        <w:rPr>
          <w:rFonts w:ascii="Arial" w:hAnsi="Arial" w:cs="Arial"/>
        </w:rPr>
      </w:pPr>
      <w:r w:rsidRPr="00E11CE7">
        <w:rPr>
          <w:rFonts w:ascii="Arial" w:hAnsi="Arial" w:cs="Arial"/>
        </w:rPr>
        <w:t>prometnice i prometne površine</w:t>
      </w:r>
      <w:r w:rsidRPr="00E11CE7">
        <w:rPr>
          <w:rFonts w:ascii="Arial" w:hAnsi="Arial" w:cs="Arial"/>
        </w:rPr>
        <w:tab/>
      </w:r>
      <w:r w:rsidRPr="00E11CE7">
        <w:rPr>
          <w:rFonts w:ascii="Arial" w:hAnsi="Arial" w:cs="Arial"/>
        </w:rPr>
        <w:tab/>
      </w:r>
    </w:p>
    <w:p w14:paraId="7D1BB644" w14:textId="77777777" w:rsidR="00E229A2" w:rsidRPr="00E11CE7" w:rsidRDefault="00E229A2" w:rsidP="00077A86">
      <w:pPr>
        <w:numPr>
          <w:ilvl w:val="0"/>
          <w:numId w:val="13"/>
        </w:numPr>
        <w:tabs>
          <w:tab w:val="right" w:pos="9063"/>
        </w:tabs>
        <w:spacing w:after="0" w:line="240" w:lineRule="auto"/>
        <w:jc w:val="both"/>
        <w:rPr>
          <w:rFonts w:ascii="Arial" w:hAnsi="Arial" w:cs="Arial"/>
        </w:rPr>
      </w:pPr>
      <w:r w:rsidRPr="00E11CE7">
        <w:rPr>
          <w:rFonts w:ascii="Arial" w:hAnsi="Arial" w:cs="Arial"/>
        </w:rPr>
        <w:t>javna rasvjeta</w:t>
      </w:r>
    </w:p>
    <w:p w14:paraId="2B2C55A7" w14:textId="77777777" w:rsidR="00E229A2" w:rsidRPr="00E11CE7" w:rsidRDefault="00E229A2" w:rsidP="00077A86">
      <w:pPr>
        <w:numPr>
          <w:ilvl w:val="0"/>
          <w:numId w:val="13"/>
        </w:numPr>
        <w:tabs>
          <w:tab w:val="right" w:pos="9063"/>
        </w:tabs>
        <w:spacing w:after="0" w:line="240" w:lineRule="auto"/>
        <w:jc w:val="both"/>
        <w:rPr>
          <w:rFonts w:ascii="Arial" w:hAnsi="Arial" w:cs="Arial"/>
        </w:rPr>
      </w:pPr>
      <w:r w:rsidRPr="00E11CE7">
        <w:rPr>
          <w:rFonts w:ascii="Arial" w:hAnsi="Arial" w:cs="Arial"/>
        </w:rPr>
        <w:t>groblja,</w:t>
      </w:r>
      <w:r w:rsidRPr="00E11CE7">
        <w:rPr>
          <w:rFonts w:ascii="Arial" w:hAnsi="Arial" w:cs="Arial"/>
        </w:rPr>
        <w:tab/>
      </w:r>
    </w:p>
    <w:p w14:paraId="5EDEA063" w14:textId="77777777" w:rsidR="00E229A2" w:rsidRPr="00E11CE7" w:rsidRDefault="00E229A2" w:rsidP="00077A86">
      <w:pPr>
        <w:numPr>
          <w:ilvl w:val="0"/>
          <w:numId w:val="13"/>
        </w:numPr>
        <w:tabs>
          <w:tab w:val="right" w:pos="9063"/>
        </w:tabs>
        <w:spacing w:after="0" w:line="240" w:lineRule="auto"/>
        <w:jc w:val="both"/>
        <w:rPr>
          <w:rFonts w:ascii="Arial" w:hAnsi="Arial" w:cs="Arial"/>
        </w:rPr>
      </w:pPr>
      <w:r w:rsidRPr="00E11CE7">
        <w:rPr>
          <w:rFonts w:ascii="Arial" w:hAnsi="Arial" w:cs="Arial"/>
        </w:rPr>
        <w:t>gospodarenja komunalnim otpadom</w:t>
      </w:r>
    </w:p>
    <w:p w14:paraId="1DBBE310" w14:textId="77777777" w:rsidR="00E229A2" w:rsidRPr="00E11CE7" w:rsidRDefault="00E229A2" w:rsidP="00077A86">
      <w:pPr>
        <w:numPr>
          <w:ilvl w:val="0"/>
          <w:numId w:val="13"/>
        </w:numPr>
        <w:tabs>
          <w:tab w:val="right" w:pos="9063"/>
        </w:tabs>
        <w:spacing w:after="0" w:line="240" w:lineRule="auto"/>
        <w:jc w:val="both"/>
        <w:rPr>
          <w:rFonts w:ascii="Arial" w:hAnsi="Arial" w:cs="Arial"/>
        </w:rPr>
      </w:pPr>
      <w:r w:rsidRPr="00E11CE7">
        <w:rPr>
          <w:rFonts w:ascii="Arial" w:hAnsi="Arial" w:cs="Arial"/>
        </w:rPr>
        <w:t>oborinska odvodnja.</w:t>
      </w:r>
    </w:p>
    <w:p w14:paraId="4C02A245" w14:textId="77777777" w:rsidR="00E229A2" w:rsidRPr="00E11CE7" w:rsidRDefault="00E229A2" w:rsidP="00E229A2">
      <w:pPr>
        <w:adjustRightInd w:val="0"/>
        <w:spacing w:before="100" w:beforeAutospacing="1" w:after="100" w:afterAutospacing="1"/>
        <w:ind w:firstLine="708"/>
        <w:jc w:val="both"/>
        <w:rPr>
          <w:rFonts w:ascii="Arial" w:hAnsi="Arial" w:cs="Arial"/>
        </w:rPr>
      </w:pPr>
      <w:r w:rsidRPr="00E11CE7">
        <w:rPr>
          <w:rFonts w:ascii="Arial" w:hAnsi="Arial" w:cs="Arial"/>
        </w:rPr>
        <w:t>Iskaz financijskih sredstava potrebnih za ostvarivanje Programa s naznakom izvora financiranja i rasporeda sredstava po djelatnostima sadržan je u dijelu Programa u kojem se određuje opis poslova s procjenom troškova za gradnju pojedinih objekata i uređaja komunalne infrastrukture.</w:t>
      </w:r>
    </w:p>
    <w:p w14:paraId="1C181985" w14:textId="77777777" w:rsidR="00E229A2" w:rsidRPr="00E11CE7" w:rsidRDefault="00E229A2" w:rsidP="00E229A2">
      <w:pPr>
        <w:adjustRightInd w:val="0"/>
        <w:ind w:firstLine="708"/>
        <w:jc w:val="both"/>
        <w:rPr>
          <w:rFonts w:ascii="Arial" w:hAnsi="Arial" w:cs="Arial"/>
        </w:rPr>
      </w:pPr>
      <w:r w:rsidRPr="00E11CE7">
        <w:rPr>
          <w:rFonts w:ascii="Arial" w:hAnsi="Arial" w:cs="Arial"/>
        </w:rPr>
        <w:t>Troškovi građenja objekata i uređaja komunalne infrastrukture procijenjeni su temeljem važećih cijena građenja tih ili sličnih objekata u vrijeme izrade ovog programa, te će se točan opseg i vrijednost radova utvrditi nakon ishođenja tehničke dokumentacije i provedenog postupka nabave.</w:t>
      </w:r>
    </w:p>
    <w:p w14:paraId="6397BEBC" w14:textId="77777777" w:rsidR="00E229A2" w:rsidRPr="00E11CE7" w:rsidRDefault="00E229A2" w:rsidP="00E229A2">
      <w:pPr>
        <w:adjustRightInd w:val="0"/>
        <w:rPr>
          <w:rFonts w:ascii="Arial" w:hAnsi="Arial" w:cs="Arial"/>
          <w:b/>
          <w:bCs/>
        </w:rPr>
      </w:pPr>
    </w:p>
    <w:p w14:paraId="4F7D0DB5" w14:textId="77777777" w:rsidR="00E229A2" w:rsidRPr="00E11CE7" w:rsidRDefault="00E229A2" w:rsidP="00077A86">
      <w:pPr>
        <w:numPr>
          <w:ilvl w:val="0"/>
          <w:numId w:val="15"/>
        </w:numPr>
        <w:adjustRightInd w:val="0"/>
        <w:spacing w:after="0" w:line="240" w:lineRule="auto"/>
        <w:rPr>
          <w:rFonts w:ascii="Arial" w:hAnsi="Arial" w:cs="Arial"/>
          <w:b/>
          <w:bCs/>
        </w:rPr>
      </w:pPr>
      <w:r w:rsidRPr="00E11CE7">
        <w:rPr>
          <w:rFonts w:ascii="Arial" w:hAnsi="Arial" w:cs="Arial"/>
          <w:b/>
          <w:bCs/>
        </w:rPr>
        <w:t>GRAĐENJE OBJEKATA I UREĐAJA KOMUNALNE INFRASTRUKTURE</w:t>
      </w:r>
    </w:p>
    <w:p w14:paraId="0B83C9AD" w14:textId="77777777" w:rsidR="00E229A2" w:rsidRPr="00E11CE7" w:rsidRDefault="00E229A2" w:rsidP="00E229A2">
      <w:pPr>
        <w:adjustRightInd w:val="0"/>
        <w:ind w:left="720" w:hanging="720"/>
        <w:rPr>
          <w:rFonts w:ascii="Arial" w:hAnsi="Arial" w:cs="Arial"/>
          <w:b/>
          <w:bCs/>
        </w:rPr>
      </w:pPr>
    </w:p>
    <w:p w14:paraId="59DC9B0F" w14:textId="77777777" w:rsidR="00E229A2" w:rsidRPr="00E11CE7" w:rsidRDefault="00E229A2" w:rsidP="00077A86">
      <w:pPr>
        <w:numPr>
          <w:ilvl w:val="0"/>
          <w:numId w:val="16"/>
        </w:numPr>
        <w:adjustRightInd w:val="0"/>
        <w:spacing w:after="0" w:line="240" w:lineRule="auto"/>
        <w:rPr>
          <w:rFonts w:ascii="Arial" w:hAnsi="Arial" w:cs="Arial"/>
          <w:b/>
          <w:bCs/>
        </w:rPr>
      </w:pPr>
      <w:r w:rsidRPr="00E11CE7">
        <w:rPr>
          <w:rFonts w:ascii="Arial" w:hAnsi="Arial" w:cs="Arial"/>
          <w:b/>
          <w:bCs/>
        </w:rPr>
        <w:t xml:space="preserve">JAVNE POVRŠINE </w:t>
      </w:r>
    </w:p>
    <w:p w14:paraId="7F35648A" w14:textId="77777777" w:rsidR="00E229A2" w:rsidRPr="00E11CE7" w:rsidRDefault="00E229A2" w:rsidP="00E229A2">
      <w:pPr>
        <w:rPr>
          <w:rFonts w:ascii="Arial" w:hAnsi="Arial" w:cs="Arial"/>
          <w:b/>
          <w:bCs/>
        </w:rPr>
      </w:pPr>
    </w:p>
    <w:p w14:paraId="3E5EF705" w14:textId="77777777" w:rsidR="00E229A2" w:rsidRPr="00E11CE7" w:rsidRDefault="00E229A2" w:rsidP="00077A86">
      <w:pPr>
        <w:numPr>
          <w:ilvl w:val="1"/>
          <w:numId w:val="16"/>
        </w:numPr>
        <w:spacing w:after="0" w:line="240" w:lineRule="auto"/>
        <w:jc w:val="both"/>
        <w:rPr>
          <w:rFonts w:ascii="Arial" w:hAnsi="Arial" w:cs="Arial"/>
        </w:rPr>
      </w:pPr>
      <w:r w:rsidRPr="00E11CE7">
        <w:rPr>
          <w:rFonts w:ascii="Arial" w:hAnsi="Arial" w:cs="Arial"/>
        </w:rPr>
        <w:t xml:space="preserve">U smislu ovog Programa, pod građenjem javnih površina podrazumijeva se građenje i uređenje </w:t>
      </w:r>
      <w:r w:rsidRPr="00E11CE7">
        <w:rPr>
          <w:rFonts w:ascii="Arial" w:hAnsi="Arial" w:cs="Arial"/>
          <w:b/>
          <w:bCs/>
        </w:rPr>
        <w:t>javnih prometnih površina</w:t>
      </w:r>
      <w:r w:rsidRPr="00E11CE7">
        <w:rPr>
          <w:rFonts w:ascii="Arial" w:hAnsi="Arial" w:cs="Arial"/>
        </w:rPr>
        <w:t xml:space="preserve"> (trgovi, pločnici, javni prolazi, šetališta i sl.), </w:t>
      </w:r>
      <w:r w:rsidRPr="00E11CE7">
        <w:rPr>
          <w:rFonts w:ascii="Arial" w:hAnsi="Arial" w:cs="Arial"/>
          <w:b/>
          <w:bCs/>
        </w:rPr>
        <w:t>javnih zelenih površina</w:t>
      </w:r>
      <w:r w:rsidRPr="00E11CE7">
        <w:rPr>
          <w:rFonts w:ascii="Arial" w:hAnsi="Arial" w:cs="Arial"/>
        </w:rPr>
        <w:t xml:space="preserve"> (dječja igrališta s pripadajućom opremom, parkovi,  javni športski i rekreacijski prostori i sl.), te </w:t>
      </w:r>
      <w:r w:rsidRPr="00E11CE7">
        <w:rPr>
          <w:rFonts w:ascii="Arial" w:hAnsi="Arial" w:cs="Arial"/>
          <w:b/>
          <w:bCs/>
        </w:rPr>
        <w:t>javnih objekata i uređaja</w:t>
      </w:r>
      <w:r w:rsidRPr="00E11CE7">
        <w:rPr>
          <w:rFonts w:ascii="Arial" w:hAnsi="Arial" w:cs="Arial"/>
        </w:rPr>
        <w:t xml:space="preserve"> (oglasni stupovi, javni satovi, groblje, tržnica i drugi slični objekti i uređaji), a u nastavku se daje opis poslova s procjenom troškova građenja pojedinih objekata i uređaja javnih površina, sa iskazanim izvorom financiranja za djelatnost:</w:t>
      </w:r>
    </w:p>
    <w:p w14:paraId="5C376271" w14:textId="77777777" w:rsidR="00E229A2" w:rsidRPr="00E11CE7" w:rsidRDefault="00E229A2" w:rsidP="00E229A2">
      <w:pPr>
        <w:ind w:firstLine="709"/>
        <w:jc w:val="both"/>
        <w:rPr>
          <w:rFonts w:ascii="Arial" w:hAnsi="Arial" w:cs="Arial"/>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5103"/>
        <w:gridCol w:w="2126"/>
      </w:tblGrid>
      <w:tr w:rsidR="00E229A2" w:rsidRPr="00E11CE7" w14:paraId="192ACFC1" w14:textId="77777777" w:rsidTr="0036031B">
        <w:trPr>
          <w:cantSplit/>
          <w:jc w:val="center"/>
        </w:trPr>
        <w:tc>
          <w:tcPr>
            <w:tcW w:w="846" w:type="dxa"/>
            <w:tcBorders>
              <w:top w:val="single" w:sz="4" w:space="0" w:color="auto"/>
              <w:left w:val="single" w:sz="4" w:space="0" w:color="auto"/>
              <w:bottom w:val="single" w:sz="4" w:space="0" w:color="auto"/>
              <w:right w:val="single" w:sz="4" w:space="0" w:color="auto"/>
            </w:tcBorders>
          </w:tcPr>
          <w:p w14:paraId="53C86AE8" w14:textId="77777777" w:rsidR="00E229A2" w:rsidRPr="00E11CE7" w:rsidRDefault="00E229A2" w:rsidP="0036031B">
            <w:pPr>
              <w:adjustRightInd w:val="0"/>
              <w:ind w:left="108" w:right="108"/>
              <w:jc w:val="center"/>
              <w:rPr>
                <w:rFonts w:ascii="Arial" w:hAnsi="Arial" w:cs="Arial"/>
                <w:b/>
                <w:bCs/>
                <w:sz w:val="21"/>
                <w:szCs w:val="21"/>
              </w:rPr>
            </w:pPr>
            <w:r w:rsidRPr="00E11CE7">
              <w:rPr>
                <w:rFonts w:ascii="Arial" w:hAnsi="Arial" w:cs="Arial"/>
                <w:bCs/>
                <w:sz w:val="18"/>
                <w:szCs w:val="18"/>
              </w:rPr>
              <w:t>čl. 68. st. 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ABA28A9" w14:textId="77777777" w:rsidR="00E229A2" w:rsidRPr="00E11CE7" w:rsidRDefault="00E229A2" w:rsidP="0036031B">
            <w:pPr>
              <w:adjustRightInd w:val="0"/>
              <w:ind w:left="108" w:right="108"/>
              <w:jc w:val="center"/>
              <w:rPr>
                <w:rFonts w:ascii="Arial" w:hAnsi="Arial" w:cs="Arial"/>
                <w:b/>
                <w:bCs/>
                <w:sz w:val="21"/>
                <w:szCs w:val="21"/>
              </w:rPr>
            </w:pPr>
            <w:r w:rsidRPr="00E11CE7">
              <w:rPr>
                <w:rFonts w:ascii="Arial" w:hAnsi="Arial" w:cs="Arial"/>
                <w:b/>
                <w:bCs/>
                <w:sz w:val="21"/>
                <w:szCs w:val="21"/>
              </w:rPr>
              <w:t>Naziv objekta ili uređaja / vrsta radova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2B6C830" w14:textId="77777777" w:rsidR="00E229A2" w:rsidRPr="00E11CE7" w:rsidRDefault="00E229A2" w:rsidP="0036031B">
            <w:pPr>
              <w:adjustRightInd w:val="0"/>
              <w:spacing w:before="100" w:beforeAutospacing="1" w:after="100" w:afterAutospacing="1"/>
              <w:jc w:val="center"/>
              <w:rPr>
                <w:rFonts w:ascii="Arial" w:hAnsi="Arial" w:cs="Arial"/>
                <w:b/>
                <w:bCs/>
                <w:sz w:val="21"/>
                <w:szCs w:val="21"/>
              </w:rPr>
            </w:pPr>
            <w:r w:rsidRPr="00E11CE7">
              <w:rPr>
                <w:rFonts w:ascii="Arial" w:hAnsi="Arial" w:cs="Arial"/>
                <w:b/>
                <w:bCs/>
                <w:sz w:val="21"/>
                <w:szCs w:val="21"/>
              </w:rPr>
              <w:t>Plan za 2022.</w:t>
            </w:r>
          </w:p>
        </w:tc>
      </w:tr>
      <w:tr w:rsidR="00E229A2" w:rsidRPr="00E11CE7" w14:paraId="2CDE410A" w14:textId="77777777" w:rsidTr="0036031B">
        <w:trPr>
          <w:cantSplit/>
          <w:trHeight w:val="321"/>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1A70CB53" w14:textId="77777777" w:rsidR="00E229A2" w:rsidRPr="00E11CE7" w:rsidRDefault="00E229A2" w:rsidP="0036031B">
            <w:pPr>
              <w:adjustRightInd w:val="0"/>
              <w:rPr>
                <w:rFonts w:ascii="Arial" w:hAnsi="Arial" w:cs="Arial"/>
                <w:b/>
                <w:bCs/>
              </w:rPr>
            </w:pPr>
            <w:r w:rsidRPr="00E11CE7">
              <w:rPr>
                <w:rFonts w:ascii="Arial" w:hAnsi="Arial" w:cs="Arial"/>
                <w:b/>
                <w:bCs/>
              </w:rPr>
              <w:t xml:space="preserve">JAVNE POVRŠINE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434E912" w14:textId="77777777" w:rsidR="00E229A2" w:rsidRPr="00E11CE7" w:rsidRDefault="00E229A2" w:rsidP="0036031B">
            <w:pPr>
              <w:tabs>
                <w:tab w:val="left" w:pos="6720"/>
              </w:tabs>
              <w:adjustRightInd w:val="0"/>
              <w:spacing w:before="100" w:beforeAutospacing="1" w:after="100" w:afterAutospacing="1"/>
              <w:jc w:val="right"/>
              <w:rPr>
                <w:rFonts w:ascii="Arial" w:hAnsi="Arial" w:cs="Arial"/>
                <w:b/>
                <w:bCs/>
                <w:sz w:val="21"/>
                <w:szCs w:val="21"/>
              </w:rPr>
            </w:pPr>
            <w:r w:rsidRPr="00E11CE7">
              <w:rPr>
                <w:rFonts w:ascii="Arial" w:hAnsi="Arial" w:cs="Arial"/>
                <w:b/>
                <w:bCs/>
                <w:sz w:val="21"/>
                <w:szCs w:val="21"/>
              </w:rPr>
              <w:t>2.620.000,00</w:t>
            </w:r>
          </w:p>
        </w:tc>
      </w:tr>
      <w:tr w:rsidR="00E229A2" w:rsidRPr="00E11CE7" w14:paraId="3D5874E0" w14:textId="77777777" w:rsidTr="0036031B">
        <w:trPr>
          <w:cantSplit/>
          <w:trHeight w:val="384"/>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6571ECE1" w14:textId="77777777" w:rsidR="00E229A2" w:rsidRPr="00E11CE7" w:rsidRDefault="00E229A2" w:rsidP="0036031B">
            <w:pPr>
              <w:tabs>
                <w:tab w:val="left" w:pos="6720"/>
              </w:tabs>
              <w:adjustRightInd w:val="0"/>
              <w:spacing w:before="100" w:beforeAutospacing="1" w:after="100" w:afterAutospacing="1"/>
              <w:ind w:left="97"/>
              <w:rPr>
                <w:rFonts w:ascii="Arial" w:hAnsi="Arial" w:cs="Arial"/>
                <w:b/>
                <w:bCs/>
                <w:sz w:val="21"/>
                <w:szCs w:val="21"/>
              </w:rPr>
            </w:pPr>
            <w:r w:rsidRPr="00E11CE7">
              <w:rPr>
                <w:rFonts w:ascii="Arial" w:hAnsi="Arial" w:cs="Arial"/>
                <w:b/>
                <w:bCs/>
                <w:sz w:val="21"/>
                <w:szCs w:val="21"/>
              </w:rPr>
              <w:t>1. GRADNJA I UREĐENJE DJEČJIH IGRALIŠTA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99622E" w14:textId="77777777" w:rsidR="00E229A2" w:rsidRPr="00E11CE7" w:rsidRDefault="00E229A2" w:rsidP="0036031B">
            <w:pPr>
              <w:tabs>
                <w:tab w:val="left" w:pos="6720"/>
              </w:tabs>
              <w:adjustRightInd w:val="0"/>
              <w:spacing w:before="100" w:beforeAutospacing="1" w:after="100" w:afterAutospacing="1"/>
              <w:jc w:val="right"/>
              <w:rPr>
                <w:rFonts w:ascii="Arial" w:hAnsi="Arial" w:cs="Arial"/>
                <w:b/>
                <w:bCs/>
                <w:sz w:val="21"/>
                <w:szCs w:val="21"/>
              </w:rPr>
            </w:pPr>
            <w:r w:rsidRPr="00E11CE7">
              <w:rPr>
                <w:rFonts w:ascii="Arial" w:hAnsi="Arial" w:cs="Arial"/>
                <w:b/>
                <w:bCs/>
                <w:sz w:val="21"/>
                <w:szCs w:val="21"/>
              </w:rPr>
              <w:t>75.000,00</w:t>
            </w:r>
          </w:p>
        </w:tc>
      </w:tr>
      <w:tr w:rsidR="00E229A2" w:rsidRPr="00E11CE7" w14:paraId="1AB3564B" w14:textId="77777777" w:rsidTr="0036031B">
        <w:trPr>
          <w:cantSplit/>
          <w:trHeight w:val="135"/>
          <w:jc w:val="center"/>
        </w:trPr>
        <w:tc>
          <w:tcPr>
            <w:tcW w:w="846" w:type="dxa"/>
            <w:vMerge w:val="restart"/>
            <w:tcBorders>
              <w:top w:val="single" w:sz="4" w:space="0" w:color="auto"/>
              <w:left w:val="single" w:sz="4" w:space="0" w:color="auto"/>
              <w:right w:val="single" w:sz="4" w:space="0" w:color="auto"/>
            </w:tcBorders>
            <w:vAlign w:val="center"/>
          </w:tcPr>
          <w:p w14:paraId="05887A03" w14:textId="77777777" w:rsidR="00E229A2" w:rsidRPr="00E11CE7" w:rsidRDefault="00E229A2" w:rsidP="0036031B">
            <w:pPr>
              <w:adjustRightInd w:val="0"/>
              <w:ind w:left="108" w:right="108"/>
              <w:jc w:val="center"/>
              <w:rPr>
                <w:rFonts w:ascii="Arial" w:hAnsi="Arial" w:cs="Arial"/>
                <w:sz w:val="21"/>
                <w:szCs w:val="21"/>
              </w:rPr>
            </w:pPr>
            <w:proofErr w:type="spellStart"/>
            <w:r w:rsidRPr="00E11CE7">
              <w:rPr>
                <w:rFonts w:ascii="Arial" w:hAnsi="Arial" w:cs="Arial"/>
                <w:bCs/>
                <w:sz w:val="18"/>
                <w:szCs w:val="18"/>
              </w:rPr>
              <w:t>toč</w:t>
            </w:r>
            <w:proofErr w:type="spellEnd"/>
            <w:r w:rsidRPr="00E11CE7">
              <w:rPr>
                <w:rFonts w:ascii="Arial" w:hAnsi="Arial" w:cs="Arial"/>
                <w:bCs/>
                <w:sz w:val="18"/>
                <w:szCs w:val="18"/>
              </w:rPr>
              <w:t>. 1.</w:t>
            </w:r>
          </w:p>
        </w:tc>
        <w:tc>
          <w:tcPr>
            <w:tcW w:w="5103" w:type="dxa"/>
            <w:tcBorders>
              <w:top w:val="single" w:sz="4" w:space="0" w:color="auto"/>
              <w:left w:val="single" w:sz="4" w:space="0" w:color="auto"/>
              <w:right w:val="single" w:sz="4" w:space="0" w:color="auto"/>
            </w:tcBorders>
            <w:shd w:val="clear" w:color="auto" w:fill="auto"/>
            <w:vAlign w:val="center"/>
          </w:tcPr>
          <w:p w14:paraId="5FBD8740" w14:textId="77777777" w:rsidR="00E229A2" w:rsidRPr="00E11CE7" w:rsidRDefault="00E229A2" w:rsidP="0036031B">
            <w:pPr>
              <w:adjustRightInd w:val="0"/>
              <w:ind w:right="108"/>
              <w:rPr>
                <w:rFonts w:ascii="Arial" w:hAnsi="Arial" w:cs="Arial"/>
                <w:sz w:val="21"/>
                <w:szCs w:val="21"/>
              </w:rPr>
            </w:pPr>
            <w:r w:rsidRPr="00E11CE7">
              <w:rPr>
                <w:rFonts w:ascii="Arial" w:hAnsi="Arial" w:cs="Arial"/>
                <w:sz w:val="21"/>
                <w:szCs w:val="21"/>
              </w:rPr>
              <w:t>1. Uređenje dječjih igrališta na području Grada Ivanca</w:t>
            </w:r>
          </w:p>
        </w:tc>
        <w:tc>
          <w:tcPr>
            <w:tcW w:w="2126" w:type="dxa"/>
            <w:tcBorders>
              <w:top w:val="single" w:sz="4" w:space="0" w:color="auto"/>
              <w:left w:val="single" w:sz="4" w:space="0" w:color="auto"/>
              <w:right w:val="single" w:sz="4" w:space="0" w:color="auto"/>
            </w:tcBorders>
            <w:shd w:val="clear" w:color="auto" w:fill="auto"/>
            <w:vAlign w:val="center"/>
          </w:tcPr>
          <w:p w14:paraId="04FA8B01" w14:textId="77777777" w:rsidR="00E229A2" w:rsidRPr="00E11CE7" w:rsidRDefault="00E229A2" w:rsidP="0036031B">
            <w:pPr>
              <w:adjustRightInd w:val="0"/>
              <w:spacing w:before="100" w:beforeAutospacing="1" w:after="100" w:afterAutospacing="1"/>
              <w:jc w:val="right"/>
              <w:rPr>
                <w:rFonts w:ascii="Arial" w:hAnsi="Arial" w:cs="Arial"/>
                <w:b/>
                <w:sz w:val="21"/>
                <w:szCs w:val="21"/>
              </w:rPr>
            </w:pPr>
            <w:r w:rsidRPr="00E11CE7">
              <w:rPr>
                <w:rFonts w:ascii="Arial" w:hAnsi="Arial" w:cs="Arial"/>
                <w:b/>
                <w:sz w:val="21"/>
                <w:szCs w:val="21"/>
              </w:rPr>
              <w:t>75.000,00</w:t>
            </w:r>
          </w:p>
        </w:tc>
      </w:tr>
      <w:tr w:rsidR="00E229A2" w:rsidRPr="00E11CE7" w14:paraId="62849C8C" w14:textId="77777777" w:rsidTr="0036031B">
        <w:trPr>
          <w:cantSplit/>
          <w:trHeight w:val="135"/>
          <w:jc w:val="center"/>
        </w:trPr>
        <w:tc>
          <w:tcPr>
            <w:tcW w:w="846" w:type="dxa"/>
            <w:vMerge/>
            <w:tcBorders>
              <w:left w:val="single" w:sz="4" w:space="0" w:color="auto"/>
              <w:right w:val="single" w:sz="4" w:space="0" w:color="auto"/>
            </w:tcBorders>
          </w:tcPr>
          <w:p w14:paraId="6D02462C" w14:textId="77777777" w:rsidR="00E229A2" w:rsidRPr="00E11CE7" w:rsidRDefault="00E229A2" w:rsidP="0036031B">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0B4AF867"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1.1. Oprema - Ivanec</w:t>
            </w:r>
          </w:p>
        </w:tc>
        <w:tc>
          <w:tcPr>
            <w:tcW w:w="2126" w:type="dxa"/>
            <w:tcBorders>
              <w:left w:val="single" w:sz="4" w:space="0" w:color="auto"/>
              <w:right w:val="single" w:sz="4" w:space="0" w:color="auto"/>
            </w:tcBorders>
            <w:shd w:val="clear" w:color="auto" w:fill="auto"/>
          </w:tcPr>
          <w:p w14:paraId="562848FB"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17.000,00</w:t>
            </w:r>
          </w:p>
        </w:tc>
      </w:tr>
      <w:tr w:rsidR="00E229A2" w:rsidRPr="00E11CE7" w14:paraId="0399C96C" w14:textId="77777777" w:rsidTr="0036031B">
        <w:trPr>
          <w:cantSplit/>
          <w:trHeight w:val="135"/>
          <w:jc w:val="center"/>
        </w:trPr>
        <w:tc>
          <w:tcPr>
            <w:tcW w:w="846" w:type="dxa"/>
            <w:vMerge/>
            <w:tcBorders>
              <w:left w:val="single" w:sz="4" w:space="0" w:color="auto"/>
              <w:right w:val="single" w:sz="4" w:space="0" w:color="auto"/>
            </w:tcBorders>
          </w:tcPr>
          <w:p w14:paraId="14769F1F" w14:textId="77777777" w:rsidR="00E229A2" w:rsidRPr="00E11CE7" w:rsidRDefault="00E229A2" w:rsidP="0036031B">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25C33032"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 xml:space="preserve">1.2. Oprema – </w:t>
            </w:r>
            <w:proofErr w:type="spellStart"/>
            <w:r w:rsidRPr="00E11CE7">
              <w:rPr>
                <w:rFonts w:ascii="Arial" w:hAnsi="Arial" w:cs="Arial"/>
                <w:bCs/>
                <w:sz w:val="21"/>
                <w:szCs w:val="21"/>
              </w:rPr>
              <w:t>Punikve</w:t>
            </w:r>
            <w:proofErr w:type="spellEnd"/>
          </w:p>
        </w:tc>
        <w:tc>
          <w:tcPr>
            <w:tcW w:w="2126" w:type="dxa"/>
            <w:tcBorders>
              <w:left w:val="single" w:sz="4" w:space="0" w:color="auto"/>
              <w:right w:val="single" w:sz="4" w:space="0" w:color="auto"/>
            </w:tcBorders>
            <w:shd w:val="clear" w:color="auto" w:fill="auto"/>
          </w:tcPr>
          <w:p w14:paraId="4C1CB007"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20.000,00</w:t>
            </w:r>
          </w:p>
        </w:tc>
      </w:tr>
      <w:tr w:rsidR="00E229A2" w:rsidRPr="00E11CE7" w14:paraId="28BC37DF" w14:textId="77777777" w:rsidTr="0036031B">
        <w:trPr>
          <w:cantSplit/>
          <w:trHeight w:val="135"/>
          <w:jc w:val="center"/>
        </w:trPr>
        <w:tc>
          <w:tcPr>
            <w:tcW w:w="846" w:type="dxa"/>
            <w:vMerge/>
            <w:tcBorders>
              <w:left w:val="single" w:sz="4" w:space="0" w:color="auto"/>
              <w:right w:val="single" w:sz="4" w:space="0" w:color="auto"/>
            </w:tcBorders>
          </w:tcPr>
          <w:p w14:paraId="3DD0F5A6" w14:textId="77777777" w:rsidR="00E229A2" w:rsidRPr="00E11CE7" w:rsidRDefault="00E229A2" w:rsidP="0036031B">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146CAABD"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 xml:space="preserve">1.3. Oprema – </w:t>
            </w:r>
            <w:proofErr w:type="spellStart"/>
            <w:r w:rsidRPr="00E11CE7">
              <w:rPr>
                <w:rFonts w:ascii="Arial" w:hAnsi="Arial" w:cs="Arial"/>
                <w:bCs/>
                <w:sz w:val="21"/>
                <w:szCs w:val="21"/>
              </w:rPr>
              <w:t>Stažnjevec</w:t>
            </w:r>
            <w:proofErr w:type="spellEnd"/>
          </w:p>
        </w:tc>
        <w:tc>
          <w:tcPr>
            <w:tcW w:w="2126" w:type="dxa"/>
            <w:tcBorders>
              <w:left w:val="single" w:sz="4" w:space="0" w:color="auto"/>
              <w:right w:val="single" w:sz="4" w:space="0" w:color="auto"/>
            </w:tcBorders>
            <w:shd w:val="clear" w:color="auto" w:fill="auto"/>
          </w:tcPr>
          <w:p w14:paraId="27DEC870"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23.000,00</w:t>
            </w:r>
          </w:p>
        </w:tc>
      </w:tr>
      <w:tr w:rsidR="00E229A2" w:rsidRPr="00E11CE7" w14:paraId="6DF7FD08" w14:textId="77777777" w:rsidTr="0036031B">
        <w:trPr>
          <w:cantSplit/>
          <w:trHeight w:val="91"/>
          <w:jc w:val="center"/>
        </w:trPr>
        <w:tc>
          <w:tcPr>
            <w:tcW w:w="846" w:type="dxa"/>
            <w:vMerge/>
            <w:tcBorders>
              <w:left w:val="single" w:sz="4" w:space="0" w:color="auto"/>
              <w:right w:val="single" w:sz="4" w:space="0" w:color="auto"/>
            </w:tcBorders>
          </w:tcPr>
          <w:p w14:paraId="57B82EEA" w14:textId="77777777" w:rsidR="00E229A2" w:rsidRPr="00E11CE7" w:rsidRDefault="00E229A2" w:rsidP="0036031B">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4FECBD18"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 xml:space="preserve">1.4. Oprema - </w:t>
            </w:r>
            <w:proofErr w:type="spellStart"/>
            <w:r w:rsidRPr="00E11CE7">
              <w:rPr>
                <w:rFonts w:ascii="Arial" w:hAnsi="Arial" w:cs="Arial"/>
                <w:bCs/>
                <w:sz w:val="21"/>
                <w:szCs w:val="21"/>
              </w:rPr>
              <w:t>Gačice</w:t>
            </w:r>
            <w:proofErr w:type="spellEnd"/>
          </w:p>
        </w:tc>
        <w:tc>
          <w:tcPr>
            <w:tcW w:w="2126" w:type="dxa"/>
            <w:tcBorders>
              <w:left w:val="single" w:sz="4" w:space="0" w:color="auto"/>
              <w:right w:val="single" w:sz="4" w:space="0" w:color="auto"/>
            </w:tcBorders>
            <w:shd w:val="clear" w:color="auto" w:fill="auto"/>
          </w:tcPr>
          <w:p w14:paraId="481F25BF"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15.000,00</w:t>
            </w:r>
          </w:p>
        </w:tc>
      </w:tr>
      <w:tr w:rsidR="00E229A2" w:rsidRPr="00E11CE7" w14:paraId="2CA5A180" w14:textId="77777777" w:rsidTr="0036031B">
        <w:trPr>
          <w:cantSplit/>
          <w:trHeight w:val="258"/>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5DB30448" w14:textId="77777777" w:rsidR="00E229A2" w:rsidRPr="00E11CE7" w:rsidRDefault="00E229A2" w:rsidP="0036031B">
            <w:pPr>
              <w:tabs>
                <w:tab w:val="left" w:pos="6720"/>
              </w:tabs>
              <w:adjustRightInd w:val="0"/>
              <w:spacing w:before="100" w:beforeAutospacing="1" w:after="100" w:afterAutospacing="1"/>
              <w:ind w:left="97"/>
              <w:rPr>
                <w:rFonts w:ascii="Arial" w:hAnsi="Arial" w:cs="Arial"/>
                <w:b/>
                <w:bCs/>
                <w:sz w:val="21"/>
                <w:szCs w:val="21"/>
              </w:rPr>
            </w:pPr>
            <w:r w:rsidRPr="00E11CE7">
              <w:rPr>
                <w:rFonts w:ascii="Arial" w:hAnsi="Arial" w:cs="Arial"/>
                <w:b/>
                <w:bCs/>
                <w:sz w:val="21"/>
                <w:szCs w:val="21"/>
              </w:rPr>
              <w:t>2. GRADNJA I UREĐENJE TRGOVA I PARKOVA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B8190C" w14:textId="77777777" w:rsidR="00E229A2" w:rsidRPr="00E11CE7" w:rsidRDefault="00E229A2" w:rsidP="0036031B">
            <w:pPr>
              <w:tabs>
                <w:tab w:val="left" w:pos="6720"/>
              </w:tabs>
              <w:adjustRightInd w:val="0"/>
              <w:spacing w:before="100" w:beforeAutospacing="1" w:after="100" w:afterAutospacing="1"/>
              <w:jc w:val="right"/>
              <w:rPr>
                <w:rFonts w:ascii="Arial" w:hAnsi="Arial" w:cs="Arial"/>
                <w:b/>
                <w:bCs/>
                <w:sz w:val="21"/>
                <w:szCs w:val="21"/>
              </w:rPr>
            </w:pPr>
            <w:r w:rsidRPr="00E11CE7">
              <w:rPr>
                <w:rFonts w:ascii="Arial" w:hAnsi="Arial" w:cs="Arial"/>
                <w:b/>
                <w:bCs/>
                <w:sz w:val="21"/>
                <w:szCs w:val="21"/>
              </w:rPr>
              <w:t>1.770.000,00</w:t>
            </w:r>
          </w:p>
        </w:tc>
      </w:tr>
      <w:tr w:rsidR="00E229A2" w:rsidRPr="00E11CE7" w14:paraId="285318C5" w14:textId="77777777" w:rsidTr="0036031B">
        <w:trPr>
          <w:cantSplit/>
          <w:trHeight w:val="106"/>
          <w:jc w:val="center"/>
        </w:trPr>
        <w:tc>
          <w:tcPr>
            <w:tcW w:w="846" w:type="dxa"/>
            <w:vMerge w:val="restart"/>
            <w:tcBorders>
              <w:left w:val="single" w:sz="4" w:space="0" w:color="auto"/>
              <w:right w:val="single" w:sz="4" w:space="0" w:color="auto"/>
            </w:tcBorders>
            <w:vAlign w:val="center"/>
          </w:tcPr>
          <w:p w14:paraId="6931718E" w14:textId="77777777" w:rsidR="00E229A2" w:rsidRPr="00E11CE7" w:rsidRDefault="00E229A2" w:rsidP="0036031B">
            <w:pPr>
              <w:adjustRightInd w:val="0"/>
              <w:ind w:left="108" w:right="108"/>
              <w:jc w:val="center"/>
              <w:rPr>
                <w:rFonts w:ascii="Arial" w:hAnsi="Arial" w:cs="Arial"/>
                <w:sz w:val="21"/>
                <w:szCs w:val="21"/>
              </w:rPr>
            </w:pPr>
            <w:proofErr w:type="spellStart"/>
            <w:r w:rsidRPr="00E11CE7">
              <w:rPr>
                <w:rFonts w:ascii="Arial" w:hAnsi="Arial" w:cs="Arial"/>
                <w:bCs/>
                <w:sz w:val="18"/>
                <w:szCs w:val="18"/>
              </w:rPr>
              <w:lastRenderedPageBreak/>
              <w:t>toč</w:t>
            </w:r>
            <w:proofErr w:type="spellEnd"/>
            <w:r w:rsidRPr="00E11CE7">
              <w:rPr>
                <w:rFonts w:ascii="Arial" w:hAnsi="Arial" w:cs="Arial"/>
                <w:bCs/>
                <w:sz w:val="18"/>
                <w:szCs w:val="18"/>
              </w:rPr>
              <w:t>. 2.</w:t>
            </w:r>
          </w:p>
        </w:tc>
        <w:tc>
          <w:tcPr>
            <w:tcW w:w="5103" w:type="dxa"/>
            <w:tcBorders>
              <w:left w:val="single" w:sz="4" w:space="0" w:color="auto"/>
              <w:right w:val="single" w:sz="4" w:space="0" w:color="auto"/>
            </w:tcBorders>
            <w:shd w:val="clear" w:color="auto" w:fill="auto"/>
            <w:vAlign w:val="center"/>
          </w:tcPr>
          <w:p w14:paraId="28DE4E6C" w14:textId="77777777" w:rsidR="00E229A2" w:rsidRPr="00E11CE7" w:rsidRDefault="00E229A2" w:rsidP="0036031B">
            <w:pPr>
              <w:adjustRightInd w:val="0"/>
              <w:ind w:right="108"/>
              <w:rPr>
                <w:rFonts w:ascii="Arial" w:hAnsi="Arial" w:cs="Arial"/>
                <w:bCs/>
                <w:sz w:val="21"/>
                <w:szCs w:val="21"/>
              </w:rPr>
            </w:pPr>
            <w:r w:rsidRPr="00E11CE7">
              <w:rPr>
                <w:rFonts w:ascii="Arial" w:hAnsi="Arial" w:cs="Arial"/>
                <w:sz w:val="21"/>
                <w:szCs w:val="21"/>
              </w:rPr>
              <w:t>2.1. Glavni gradski trg</w:t>
            </w:r>
          </w:p>
        </w:tc>
        <w:tc>
          <w:tcPr>
            <w:tcW w:w="2126" w:type="dxa"/>
            <w:tcBorders>
              <w:left w:val="single" w:sz="4" w:space="0" w:color="auto"/>
              <w:right w:val="single" w:sz="4" w:space="0" w:color="auto"/>
            </w:tcBorders>
            <w:shd w:val="clear" w:color="auto" w:fill="auto"/>
          </w:tcPr>
          <w:p w14:paraId="7373460B" w14:textId="77777777" w:rsidR="00E229A2" w:rsidRPr="00E11CE7" w:rsidRDefault="00E229A2" w:rsidP="0036031B">
            <w:pPr>
              <w:adjustRightInd w:val="0"/>
              <w:spacing w:before="100" w:beforeAutospacing="1" w:after="100" w:afterAutospacing="1"/>
              <w:jc w:val="right"/>
              <w:rPr>
                <w:rFonts w:ascii="Arial" w:hAnsi="Arial" w:cs="Arial"/>
                <w:b/>
                <w:sz w:val="21"/>
                <w:szCs w:val="21"/>
              </w:rPr>
            </w:pPr>
            <w:r w:rsidRPr="00E11CE7">
              <w:rPr>
                <w:rFonts w:ascii="Arial" w:hAnsi="Arial" w:cs="Arial"/>
                <w:b/>
                <w:sz w:val="21"/>
                <w:szCs w:val="21"/>
              </w:rPr>
              <w:t>750.000,00</w:t>
            </w:r>
          </w:p>
        </w:tc>
      </w:tr>
      <w:tr w:rsidR="00E229A2" w:rsidRPr="00E11CE7" w14:paraId="757BA2D7" w14:textId="77777777" w:rsidTr="0036031B">
        <w:trPr>
          <w:cantSplit/>
          <w:trHeight w:val="267"/>
          <w:jc w:val="center"/>
        </w:trPr>
        <w:tc>
          <w:tcPr>
            <w:tcW w:w="846" w:type="dxa"/>
            <w:vMerge/>
            <w:tcBorders>
              <w:left w:val="single" w:sz="4" w:space="0" w:color="auto"/>
              <w:right w:val="single" w:sz="4" w:space="0" w:color="auto"/>
            </w:tcBorders>
            <w:vAlign w:val="center"/>
          </w:tcPr>
          <w:p w14:paraId="16EA1250" w14:textId="77777777" w:rsidR="00E229A2" w:rsidRPr="00E11CE7" w:rsidRDefault="00E229A2" w:rsidP="0036031B">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2CCD4B40"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2.1.1. Imovinsko pravni odnosi (zemljište)</w:t>
            </w:r>
          </w:p>
        </w:tc>
        <w:tc>
          <w:tcPr>
            <w:tcW w:w="2126" w:type="dxa"/>
            <w:tcBorders>
              <w:left w:val="single" w:sz="4" w:space="0" w:color="auto"/>
              <w:right w:val="single" w:sz="4" w:space="0" w:color="auto"/>
            </w:tcBorders>
            <w:shd w:val="clear" w:color="auto" w:fill="auto"/>
            <w:vAlign w:val="center"/>
          </w:tcPr>
          <w:p w14:paraId="5ACC94F7"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750.000,00</w:t>
            </w:r>
          </w:p>
        </w:tc>
      </w:tr>
      <w:tr w:rsidR="00E229A2" w:rsidRPr="00E11CE7" w14:paraId="5279AC0E" w14:textId="77777777" w:rsidTr="0036031B">
        <w:trPr>
          <w:cantSplit/>
          <w:trHeight w:val="222"/>
          <w:jc w:val="center"/>
        </w:trPr>
        <w:tc>
          <w:tcPr>
            <w:tcW w:w="846" w:type="dxa"/>
            <w:vMerge w:val="restart"/>
            <w:tcBorders>
              <w:left w:val="single" w:sz="4" w:space="0" w:color="auto"/>
              <w:right w:val="single" w:sz="4" w:space="0" w:color="auto"/>
            </w:tcBorders>
            <w:vAlign w:val="center"/>
          </w:tcPr>
          <w:p w14:paraId="23230D84" w14:textId="77777777" w:rsidR="00E229A2" w:rsidRPr="00E11CE7" w:rsidRDefault="00E229A2" w:rsidP="0036031B">
            <w:pPr>
              <w:adjustRightInd w:val="0"/>
              <w:ind w:left="108" w:right="108"/>
              <w:jc w:val="center"/>
              <w:rPr>
                <w:rFonts w:ascii="Arial" w:hAnsi="Arial" w:cs="Arial"/>
                <w:sz w:val="21"/>
                <w:szCs w:val="21"/>
              </w:rPr>
            </w:pPr>
            <w:proofErr w:type="spellStart"/>
            <w:r w:rsidRPr="00E11CE7">
              <w:rPr>
                <w:rFonts w:ascii="Arial" w:hAnsi="Arial" w:cs="Arial"/>
                <w:bCs/>
                <w:sz w:val="18"/>
                <w:szCs w:val="18"/>
              </w:rPr>
              <w:t>toč</w:t>
            </w:r>
            <w:proofErr w:type="spellEnd"/>
            <w:r w:rsidRPr="00E11CE7">
              <w:rPr>
                <w:rFonts w:ascii="Arial" w:hAnsi="Arial" w:cs="Arial"/>
                <w:bCs/>
                <w:sz w:val="18"/>
                <w:szCs w:val="18"/>
              </w:rPr>
              <w:t>. 2.</w:t>
            </w:r>
          </w:p>
        </w:tc>
        <w:tc>
          <w:tcPr>
            <w:tcW w:w="5103" w:type="dxa"/>
            <w:tcBorders>
              <w:left w:val="single" w:sz="4" w:space="0" w:color="auto"/>
              <w:right w:val="single" w:sz="4" w:space="0" w:color="auto"/>
            </w:tcBorders>
            <w:shd w:val="clear" w:color="auto" w:fill="auto"/>
            <w:vAlign w:val="center"/>
          </w:tcPr>
          <w:p w14:paraId="12CA3ABA" w14:textId="77777777" w:rsidR="00E229A2" w:rsidRPr="00E11CE7" w:rsidRDefault="00E229A2" w:rsidP="0036031B">
            <w:pPr>
              <w:adjustRightInd w:val="0"/>
              <w:ind w:right="108"/>
              <w:rPr>
                <w:rFonts w:ascii="Arial" w:hAnsi="Arial" w:cs="Arial"/>
                <w:bCs/>
                <w:sz w:val="21"/>
                <w:szCs w:val="21"/>
              </w:rPr>
            </w:pPr>
            <w:r w:rsidRPr="00E11CE7">
              <w:rPr>
                <w:rFonts w:ascii="Arial" w:hAnsi="Arial" w:cs="Arial"/>
                <w:sz w:val="21"/>
                <w:szCs w:val="21"/>
              </w:rPr>
              <w:t>2.2. Biciklistički poligon u Ivancu</w:t>
            </w:r>
          </w:p>
        </w:tc>
        <w:tc>
          <w:tcPr>
            <w:tcW w:w="2126" w:type="dxa"/>
            <w:tcBorders>
              <w:left w:val="single" w:sz="4" w:space="0" w:color="auto"/>
              <w:right w:val="single" w:sz="4" w:space="0" w:color="auto"/>
            </w:tcBorders>
            <w:shd w:val="clear" w:color="auto" w:fill="auto"/>
          </w:tcPr>
          <w:p w14:paraId="733BA6C4" w14:textId="77777777" w:rsidR="00E229A2" w:rsidRPr="00E11CE7" w:rsidRDefault="00E229A2" w:rsidP="0036031B">
            <w:pPr>
              <w:adjustRightInd w:val="0"/>
              <w:spacing w:before="100" w:beforeAutospacing="1" w:after="100" w:afterAutospacing="1"/>
              <w:jc w:val="right"/>
              <w:rPr>
                <w:rFonts w:ascii="Arial" w:hAnsi="Arial" w:cs="Arial"/>
                <w:b/>
                <w:sz w:val="21"/>
                <w:szCs w:val="21"/>
              </w:rPr>
            </w:pPr>
            <w:r w:rsidRPr="00E11CE7">
              <w:rPr>
                <w:rFonts w:ascii="Arial" w:hAnsi="Arial" w:cs="Arial"/>
                <w:b/>
                <w:sz w:val="21"/>
                <w:szCs w:val="21"/>
              </w:rPr>
              <w:t>1.020.000,00</w:t>
            </w:r>
          </w:p>
        </w:tc>
      </w:tr>
      <w:tr w:rsidR="00E229A2" w:rsidRPr="00E11CE7" w14:paraId="176CE42B" w14:textId="77777777" w:rsidTr="0036031B">
        <w:trPr>
          <w:cantSplit/>
          <w:trHeight w:val="100"/>
          <w:jc w:val="center"/>
        </w:trPr>
        <w:tc>
          <w:tcPr>
            <w:tcW w:w="846" w:type="dxa"/>
            <w:vMerge/>
            <w:tcBorders>
              <w:left w:val="single" w:sz="4" w:space="0" w:color="auto"/>
              <w:right w:val="single" w:sz="4" w:space="0" w:color="auto"/>
            </w:tcBorders>
            <w:vAlign w:val="center"/>
          </w:tcPr>
          <w:p w14:paraId="20CA82DC" w14:textId="77777777" w:rsidR="00E229A2" w:rsidRPr="00E11CE7" w:rsidRDefault="00E229A2" w:rsidP="0036031B">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140AE95F"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2.2.1. Uređenje</w:t>
            </w:r>
          </w:p>
        </w:tc>
        <w:tc>
          <w:tcPr>
            <w:tcW w:w="2126" w:type="dxa"/>
            <w:tcBorders>
              <w:left w:val="single" w:sz="4" w:space="0" w:color="auto"/>
              <w:right w:val="single" w:sz="4" w:space="0" w:color="auto"/>
            </w:tcBorders>
            <w:shd w:val="clear" w:color="auto" w:fill="auto"/>
          </w:tcPr>
          <w:p w14:paraId="01A7A4E0"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1.000.000,00</w:t>
            </w:r>
          </w:p>
        </w:tc>
      </w:tr>
      <w:tr w:rsidR="00E229A2" w:rsidRPr="00E11CE7" w14:paraId="0BC725AD" w14:textId="77777777" w:rsidTr="0036031B">
        <w:trPr>
          <w:cantSplit/>
          <w:trHeight w:val="138"/>
          <w:jc w:val="center"/>
        </w:trPr>
        <w:tc>
          <w:tcPr>
            <w:tcW w:w="846" w:type="dxa"/>
            <w:vMerge/>
            <w:tcBorders>
              <w:left w:val="single" w:sz="4" w:space="0" w:color="auto"/>
              <w:right w:val="single" w:sz="4" w:space="0" w:color="auto"/>
            </w:tcBorders>
            <w:vAlign w:val="center"/>
          </w:tcPr>
          <w:p w14:paraId="477A0157" w14:textId="77777777" w:rsidR="00E229A2" w:rsidRPr="00E11CE7" w:rsidRDefault="00E229A2" w:rsidP="0036031B">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2E924308"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2.2.2. Nadzor</w:t>
            </w:r>
          </w:p>
        </w:tc>
        <w:tc>
          <w:tcPr>
            <w:tcW w:w="2126" w:type="dxa"/>
            <w:tcBorders>
              <w:left w:val="single" w:sz="4" w:space="0" w:color="auto"/>
              <w:right w:val="single" w:sz="4" w:space="0" w:color="auto"/>
            </w:tcBorders>
            <w:shd w:val="clear" w:color="auto" w:fill="auto"/>
          </w:tcPr>
          <w:p w14:paraId="3C225296"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20.000,00</w:t>
            </w:r>
          </w:p>
        </w:tc>
      </w:tr>
      <w:tr w:rsidR="00E229A2" w:rsidRPr="00E11CE7" w14:paraId="6008EF34" w14:textId="77777777" w:rsidTr="0036031B">
        <w:trPr>
          <w:cantSplit/>
          <w:trHeight w:val="106"/>
          <w:jc w:val="center"/>
        </w:trPr>
        <w:tc>
          <w:tcPr>
            <w:tcW w:w="5949" w:type="dxa"/>
            <w:gridSpan w:val="2"/>
            <w:tcBorders>
              <w:left w:val="single" w:sz="4" w:space="0" w:color="auto"/>
              <w:right w:val="single" w:sz="4" w:space="0" w:color="auto"/>
            </w:tcBorders>
          </w:tcPr>
          <w:p w14:paraId="71FD27E0" w14:textId="77777777" w:rsidR="00E229A2" w:rsidRPr="00E11CE7" w:rsidRDefault="00E229A2" w:rsidP="0036031B">
            <w:pPr>
              <w:tabs>
                <w:tab w:val="left" w:pos="6720"/>
              </w:tabs>
              <w:adjustRightInd w:val="0"/>
              <w:spacing w:before="100" w:beforeAutospacing="1" w:after="100" w:afterAutospacing="1"/>
              <w:ind w:left="97"/>
              <w:rPr>
                <w:rFonts w:ascii="Arial" w:hAnsi="Arial" w:cs="Arial"/>
                <w:b/>
                <w:bCs/>
                <w:sz w:val="21"/>
                <w:szCs w:val="21"/>
              </w:rPr>
            </w:pPr>
            <w:r w:rsidRPr="00E11CE7">
              <w:rPr>
                <w:rFonts w:ascii="Arial" w:hAnsi="Arial" w:cs="Arial"/>
                <w:b/>
                <w:bCs/>
                <w:sz w:val="21"/>
                <w:szCs w:val="21"/>
              </w:rPr>
              <w:t>3. GRADNJA I UREĐENJE GROBLJA</w:t>
            </w:r>
          </w:p>
        </w:tc>
        <w:tc>
          <w:tcPr>
            <w:tcW w:w="2126" w:type="dxa"/>
            <w:tcBorders>
              <w:left w:val="single" w:sz="4" w:space="0" w:color="auto"/>
              <w:right w:val="single" w:sz="4" w:space="0" w:color="auto"/>
            </w:tcBorders>
            <w:shd w:val="clear" w:color="auto" w:fill="auto"/>
          </w:tcPr>
          <w:p w14:paraId="17EFA7E6" w14:textId="77777777" w:rsidR="00E229A2" w:rsidRPr="00E11CE7" w:rsidRDefault="00E229A2" w:rsidP="0036031B">
            <w:pPr>
              <w:tabs>
                <w:tab w:val="left" w:pos="6720"/>
              </w:tabs>
              <w:adjustRightInd w:val="0"/>
              <w:spacing w:before="100" w:beforeAutospacing="1" w:after="100" w:afterAutospacing="1"/>
              <w:jc w:val="right"/>
              <w:rPr>
                <w:rFonts w:ascii="Arial" w:hAnsi="Arial" w:cs="Arial"/>
                <w:b/>
                <w:bCs/>
                <w:sz w:val="21"/>
                <w:szCs w:val="21"/>
              </w:rPr>
            </w:pPr>
            <w:r w:rsidRPr="00E11CE7">
              <w:rPr>
                <w:rFonts w:ascii="Arial" w:hAnsi="Arial" w:cs="Arial"/>
                <w:b/>
                <w:bCs/>
                <w:sz w:val="21"/>
                <w:szCs w:val="21"/>
              </w:rPr>
              <w:t>775.000,00</w:t>
            </w:r>
          </w:p>
        </w:tc>
      </w:tr>
      <w:tr w:rsidR="00E229A2" w:rsidRPr="00E11CE7" w14:paraId="4DC2EF36" w14:textId="77777777" w:rsidTr="0036031B">
        <w:trPr>
          <w:cantSplit/>
          <w:trHeight w:val="248"/>
          <w:jc w:val="center"/>
        </w:trPr>
        <w:tc>
          <w:tcPr>
            <w:tcW w:w="846" w:type="dxa"/>
            <w:vMerge w:val="restart"/>
            <w:tcBorders>
              <w:left w:val="single" w:sz="4" w:space="0" w:color="auto"/>
              <w:right w:val="single" w:sz="4" w:space="0" w:color="auto"/>
            </w:tcBorders>
            <w:vAlign w:val="center"/>
          </w:tcPr>
          <w:p w14:paraId="51CD9720" w14:textId="77777777" w:rsidR="00E229A2" w:rsidRPr="00E11CE7" w:rsidRDefault="00E229A2" w:rsidP="0036031B">
            <w:pPr>
              <w:adjustRightInd w:val="0"/>
              <w:ind w:left="108" w:right="108"/>
              <w:jc w:val="center"/>
              <w:rPr>
                <w:rFonts w:ascii="Arial" w:hAnsi="Arial" w:cs="Arial"/>
                <w:bCs/>
                <w:sz w:val="18"/>
                <w:szCs w:val="18"/>
              </w:rPr>
            </w:pPr>
            <w:proofErr w:type="spellStart"/>
            <w:r w:rsidRPr="00E11CE7">
              <w:rPr>
                <w:rFonts w:ascii="Arial" w:hAnsi="Arial" w:cs="Arial"/>
                <w:bCs/>
                <w:sz w:val="18"/>
                <w:szCs w:val="18"/>
              </w:rPr>
              <w:t>toč</w:t>
            </w:r>
            <w:proofErr w:type="spellEnd"/>
            <w:r w:rsidRPr="00E11CE7">
              <w:rPr>
                <w:rFonts w:ascii="Arial" w:hAnsi="Arial" w:cs="Arial"/>
                <w:bCs/>
                <w:sz w:val="18"/>
                <w:szCs w:val="18"/>
              </w:rPr>
              <w:t>. 1.</w:t>
            </w:r>
          </w:p>
        </w:tc>
        <w:tc>
          <w:tcPr>
            <w:tcW w:w="5103" w:type="dxa"/>
            <w:tcBorders>
              <w:left w:val="single" w:sz="4" w:space="0" w:color="auto"/>
              <w:right w:val="single" w:sz="4" w:space="0" w:color="auto"/>
            </w:tcBorders>
            <w:shd w:val="clear" w:color="auto" w:fill="auto"/>
            <w:vAlign w:val="center"/>
          </w:tcPr>
          <w:p w14:paraId="572B7C6B" w14:textId="77777777" w:rsidR="00E229A2" w:rsidRPr="00E11CE7" w:rsidRDefault="00E229A2" w:rsidP="0036031B">
            <w:pPr>
              <w:adjustRightInd w:val="0"/>
              <w:ind w:right="108"/>
              <w:rPr>
                <w:rFonts w:ascii="Arial" w:hAnsi="Arial" w:cs="Arial"/>
                <w:bCs/>
                <w:sz w:val="21"/>
                <w:szCs w:val="21"/>
              </w:rPr>
            </w:pPr>
            <w:r w:rsidRPr="00E11CE7">
              <w:rPr>
                <w:rFonts w:ascii="Arial" w:hAnsi="Arial" w:cs="Arial"/>
                <w:bCs/>
                <w:sz w:val="21"/>
                <w:szCs w:val="21"/>
              </w:rPr>
              <w:t>3.1. Gradnja i uređenje groblja – Ivanec</w:t>
            </w:r>
          </w:p>
        </w:tc>
        <w:tc>
          <w:tcPr>
            <w:tcW w:w="2126" w:type="dxa"/>
            <w:tcBorders>
              <w:left w:val="single" w:sz="4" w:space="0" w:color="auto"/>
              <w:right w:val="single" w:sz="4" w:space="0" w:color="auto"/>
            </w:tcBorders>
            <w:shd w:val="clear" w:color="auto" w:fill="auto"/>
            <w:vAlign w:val="center"/>
          </w:tcPr>
          <w:p w14:paraId="3A50EDE3" w14:textId="77777777" w:rsidR="00E229A2" w:rsidRPr="00E11CE7" w:rsidRDefault="00E229A2" w:rsidP="0036031B">
            <w:pPr>
              <w:adjustRightInd w:val="0"/>
              <w:spacing w:before="100" w:beforeAutospacing="1" w:after="100" w:afterAutospacing="1"/>
              <w:jc w:val="right"/>
              <w:rPr>
                <w:rFonts w:ascii="Arial" w:hAnsi="Arial" w:cs="Arial"/>
                <w:b/>
                <w:sz w:val="21"/>
                <w:szCs w:val="21"/>
              </w:rPr>
            </w:pPr>
            <w:r w:rsidRPr="00E11CE7">
              <w:rPr>
                <w:rFonts w:ascii="Arial" w:hAnsi="Arial" w:cs="Arial"/>
                <w:b/>
                <w:sz w:val="21"/>
                <w:szCs w:val="21"/>
              </w:rPr>
              <w:t>400.000,00</w:t>
            </w:r>
          </w:p>
        </w:tc>
      </w:tr>
      <w:tr w:rsidR="00E229A2" w:rsidRPr="00E11CE7" w14:paraId="22E5BB87" w14:textId="77777777" w:rsidTr="0036031B">
        <w:trPr>
          <w:cantSplit/>
          <w:trHeight w:val="137"/>
          <w:jc w:val="center"/>
        </w:trPr>
        <w:tc>
          <w:tcPr>
            <w:tcW w:w="846" w:type="dxa"/>
            <w:vMerge/>
            <w:tcBorders>
              <w:left w:val="single" w:sz="4" w:space="0" w:color="auto"/>
              <w:right w:val="single" w:sz="4" w:space="0" w:color="auto"/>
            </w:tcBorders>
            <w:vAlign w:val="center"/>
          </w:tcPr>
          <w:p w14:paraId="4A5FCAFA" w14:textId="77777777" w:rsidR="00E229A2" w:rsidRPr="00E11CE7" w:rsidRDefault="00E229A2" w:rsidP="0036031B">
            <w:pPr>
              <w:adjustRightInd w:val="0"/>
              <w:ind w:left="108" w:right="108"/>
              <w:jc w:val="center"/>
              <w:rPr>
                <w:rFonts w:ascii="Arial" w:hAnsi="Arial" w:cs="Arial"/>
                <w:bCs/>
                <w:sz w:val="18"/>
                <w:szCs w:val="18"/>
              </w:rPr>
            </w:pPr>
          </w:p>
        </w:tc>
        <w:tc>
          <w:tcPr>
            <w:tcW w:w="5103" w:type="dxa"/>
            <w:tcBorders>
              <w:left w:val="single" w:sz="4" w:space="0" w:color="auto"/>
              <w:right w:val="single" w:sz="4" w:space="0" w:color="auto"/>
            </w:tcBorders>
            <w:shd w:val="clear" w:color="auto" w:fill="auto"/>
            <w:vAlign w:val="center"/>
          </w:tcPr>
          <w:p w14:paraId="57FAA2EC"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3.1.1. Gradnja</w:t>
            </w:r>
          </w:p>
        </w:tc>
        <w:tc>
          <w:tcPr>
            <w:tcW w:w="2126" w:type="dxa"/>
            <w:tcBorders>
              <w:left w:val="single" w:sz="4" w:space="0" w:color="auto"/>
              <w:right w:val="single" w:sz="4" w:space="0" w:color="auto"/>
            </w:tcBorders>
            <w:shd w:val="clear" w:color="auto" w:fill="auto"/>
            <w:vAlign w:val="center"/>
          </w:tcPr>
          <w:p w14:paraId="45492A3A"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200.000,00</w:t>
            </w:r>
          </w:p>
        </w:tc>
      </w:tr>
      <w:tr w:rsidR="00E229A2" w:rsidRPr="00E11CE7" w14:paraId="7B3F2A4F" w14:textId="77777777" w:rsidTr="0036031B">
        <w:trPr>
          <w:cantSplit/>
          <w:trHeight w:val="91"/>
          <w:jc w:val="center"/>
        </w:trPr>
        <w:tc>
          <w:tcPr>
            <w:tcW w:w="846" w:type="dxa"/>
            <w:vMerge/>
            <w:tcBorders>
              <w:left w:val="single" w:sz="4" w:space="0" w:color="auto"/>
              <w:right w:val="single" w:sz="4" w:space="0" w:color="auto"/>
            </w:tcBorders>
            <w:vAlign w:val="center"/>
          </w:tcPr>
          <w:p w14:paraId="6257F651" w14:textId="77777777" w:rsidR="00E229A2" w:rsidRPr="00E11CE7" w:rsidRDefault="00E229A2" w:rsidP="0036031B">
            <w:pPr>
              <w:adjustRightInd w:val="0"/>
              <w:ind w:left="108" w:right="108"/>
              <w:jc w:val="center"/>
              <w:rPr>
                <w:rFonts w:ascii="Arial" w:hAnsi="Arial" w:cs="Arial"/>
                <w:bCs/>
                <w:sz w:val="18"/>
                <w:szCs w:val="18"/>
              </w:rPr>
            </w:pPr>
          </w:p>
        </w:tc>
        <w:tc>
          <w:tcPr>
            <w:tcW w:w="5103" w:type="dxa"/>
            <w:tcBorders>
              <w:left w:val="single" w:sz="4" w:space="0" w:color="auto"/>
              <w:right w:val="single" w:sz="4" w:space="0" w:color="auto"/>
            </w:tcBorders>
            <w:shd w:val="clear" w:color="auto" w:fill="auto"/>
            <w:vAlign w:val="center"/>
          </w:tcPr>
          <w:p w14:paraId="63917E2E"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3.1.2. Otkup zemljišta</w:t>
            </w:r>
          </w:p>
        </w:tc>
        <w:tc>
          <w:tcPr>
            <w:tcW w:w="2126" w:type="dxa"/>
            <w:tcBorders>
              <w:left w:val="single" w:sz="4" w:space="0" w:color="auto"/>
              <w:right w:val="single" w:sz="4" w:space="0" w:color="auto"/>
            </w:tcBorders>
            <w:shd w:val="clear" w:color="auto" w:fill="auto"/>
            <w:vAlign w:val="center"/>
          </w:tcPr>
          <w:p w14:paraId="5FA2951C"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200.000,00</w:t>
            </w:r>
          </w:p>
        </w:tc>
      </w:tr>
      <w:tr w:rsidR="00E229A2" w:rsidRPr="00E11CE7" w14:paraId="01D2CDA6" w14:textId="77777777" w:rsidTr="0036031B">
        <w:trPr>
          <w:cantSplit/>
          <w:trHeight w:val="215"/>
          <w:jc w:val="center"/>
        </w:trPr>
        <w:tc>
          <w:tcPr>
            <w:tcW w:w="846" w:type="dxa"/>
            <w:vMerge w:val="restart"/>
            <w:tcBorders>
              <w:left w:val="single" w:sz="4" w:space="0" w:color="auto"/>
              <w:right w:val="single" w:sz="4" w:space="0" w:color="auto"/>
            </w:tcBorders>
            <w:vAlign w:val="center"/>
          </w:tcPr>
          <w:p w14:paraId="4147226B" w14:textId="77777777" w:rsidR="00E229A2" w:rsidRPr="00E11CE7" w:rsidRDefault="00E229A2" w:rsidP="0036031B">
            <w:pPr>
              <w:adjustRightInd w:val="0"/>
              <w:ind w:left="108" w:right="108"/>
              <w:jc w:val="center"/>
              <w:rPr>
                <w:rFonts w:ascii="Arial" w:hAnsi="Arial" w:cs="Arial"/>
                <w:bCs/>
                <w:sz w:val="18"/>
                <w:szCs w:val="18"/>
              </w:rPr>
            </w:pPr>
            <w:proofErr w:type="spellStart"/>
            <w:r w:rsidRPr="00E11CE7">
              <w:rPr>
                <w:rFonts w:ascii="Arial" w:hAnsi="Arial" w:cs="Arial"/>
                <w:bCs/>
                <w:sz w:val="18"/>
                <w:szCs w:val="18"/>
              </w:rPr>
              <w:t>toč</w:t>
            </w:r>
            <w:proofErr w:type="spellEnd"/>
            <w:r w:rsidRPr="00E11CE7">
              <w:rPr>
                <w:rFonts w:ascii="Arial" w:hAnsi="Arial" w:cs="Arial"/>
                <w:bCs/>
                <w:sz w:val="18"/>
                <w:szCs w:val="18"/>
              </w:rPr>
              <w:t>. 1.</w:t>
            </w:r>
          </w:p>
        </w:tc>
        <w:tc>
          <w:tcPr>
            <w:tcW w:w="5103" w:type="dxa"/>
            <w:tcBorders>
              <w:left w:val="single" w:sz="4" w:space="0" w:color="auto"/>
              <w:right w:val="single" w:sz="4" w:space="0" w:color="auto"/>
            </w:tcBorders>
            <w:shd w:val="clear" w:color="auto" w:fill="auto"/>
            <w:vAlign w:val="center"/>
          </w:tcPr>
          <w:p w14:paraId="61003750" w14:textId="77777777" w:rsidR="00E229A2" w:rsidRPr="00E11CE7" w:rsidRDefault="00E229A2" w:rsidP="0036031B">
            <w:pPr>
              <w:adjustRightInd w:val="0"/>
              <w:ind w:right="108"/>
              <w:rPr>
                <w:rFonts w:ascii="Arial" w:hAnsi="Arial" w:cs="Arial"/>
                <w:bCs/>
                <w:sz w:val="21"/>
                <w:szCs w:val="21"/>
              </w:rPr>
            </w:pPr>
            <w:r w:rsidRPr="00E11CE7">
              <w:rPr>
                <w:rFonts w:ascii="Arial" w:hAnsi="Arial" w:cs="Arial"/>
                <w:bCs/>
                <w:sz w:val="21"/>
                <w:szCs w:val="21"/>
              </w:rPr>
              <w:t xml:space="preserve">3.2. Gradnja i uređenje groblja – Radovan, </w:t>
            </w:r>
            <w:proofErr w:type="spellStart"/>
            <w:r w:rsidRPr="00E11CE7">
              <w:rPr>
                <w:rFonts w:ascii="Arial" w:hAnsi="Arial" w:cs="Arial"/>
                <w:bCs/>
                <w:sz w:val="21"/>
                <w:szCs w:val="21"/>
              </w:rPr>
              <w:t>Margečan</w:t>
            </w:r>
            <w:proofErr w:type="spellEnd"/>
          </w:p>
        </w:tc>
        <w:tc>
          <w:tcPr>
            <w:tcW w:w="2126" w:type="dxa"/>
            <w:tcBorders>
              <w:left w:val="single" w:sz="4" w:space="0" w:color="auto"/>
              <w:right w:val="single" w:sz="4" w:space="0" w:color="auto"/>
            </w:tcBorders>
            <w:shd w:val="clear" w:color="auto" w:fill="auto"/>
            <w:vAlign w:val="center"/>
          </w:tcPr>
          <w:p w14:paraId="6056ED19" w14:textId="77777777" w:rsidR="00E229A2" w:rsidRPr="00E11CE7" w:rsidRDefault="00E229A2" w:rsidP="0036031B">
            <w:pPr>
              <w:adjustRightInd w:val="0"/>
              <w:spacing w:before="100" w:beforeAutospacing="1" w:after="100" w:afterAutospacing="1"/>
              <w:jc w:val="right"/>
              <w:rPr>
                <w:rFonts w:ascii="Arial" w:hAnsi="Arial" w:cs="Arial"/>
                <w:b/>
                <w:sz w:val="21"/>
                <w:szCs w:val="21"/>
              </w:rPr>
            </w:pPr>
            <w:r w:rsidRPr="00E11CE7">
              <w:rPr>
                <w:rFonts w:ascii="Arial" w:hAnsi="Arial" w:cs="Arial"/>
                <w:b/>
                <w:sz w:val="21"/>
                <w:szCs w:val="21"/>
              </w:rPr>
              <w:t>320.000,00</w:t>
            </w:r>
          </w:p>
        </w:tc>
      </w:tr>
      <w:tr w:rsidR="00E229A2" w:rsidRPr="00E11CE7" w14:paraId="4E574332" w14:textId="77777777" w:rsidTr="0036031B">
        <w:trPr>
          <w:cantSplit/>
          <w:trHeight w:val="106"/>
          <w:jc w:val="center"/>
        </w:trPr>
        <w:tc>
          <w:tcPr>
            <w:tcW w:w="846" w:type="dxa"/>
            <w:vMerge/>
            <w:tcBorders>
              <w:left w:val="single" w:sz="4" w:space="0" w:color="auto"/>
              <w:right w:val="single" w:sz="4" w:space="0" w:color="auto"/>
            </w:tcBorders>
            <w:vAlign w:val="center"/>
          </w:tcPr>
          <w:p w14:paraId="0F280C8F" w14:textId="77777777" w:rsidR="00E229A2" w:rsidRPr="00E11CE7" w:rsidRDefault="00E229A2" w:rsidP="0036031B">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0E7686B9"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3.2.1. Gradnja</w:t>
            </w:r>
          </w:p>
        </w:tc>
        <w:tc>
          <w:tcPr>
            <w:tcW w:w="2126" w:type="dxa"/>
            <w:tcBorders>
              <w:left w:val="single" w:sz="4" w:space="0" w:color="auto"/>
              <w:right w:val="single" w:sz="4" w:space="0" w:color="auto"/>
            </w:tcBorders>
            <w:shd w:val="clear" w:color="auto" w:fill="auto"/>
            <w:vAlign w:val="center"/>
          </w:tcPr>
          <w:p w14:paraId="741B173C"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320.000,00</w:t>
            </w:r>
          </w:p>
        </w:tc>
      </w:tr>
      <w:tr w:rsidR="00E229A2" w:rsidRPr="00E11CE7" w14:paraId="519E2752" w14:textId="77777777" w:rsidTr="0036031B">
        <w:trPr>
          <w:cantSplit/>
          <w:trHeight w:val="279"/>
          <w:jc w:val="center"/>
        </w:trPr>
        <w:tc>
          <w:tcPr>
            <w:tcW w:w="846" w:type="dxa"/>
            <w:vMerge w:val="restart"/>
            <w:tcBorders>
              <w:left w:val="single" w:sz="4" w:space="0" w:color="auto"/>
              <w:right w:val="single" w:sz="4" w:space="0" w:color="auto"/>
            </w:tcBorders>
            <w:vAlign w:val="center"/>
          </w:tcPr>
          <w:p w14:paraId="04B9AC4F" w14:textId="77777777" w:rsidR="00E229A2" w:rsidRPr="00E11CE7" w:rsidRDefault="00E229A2" w:rsidP="0036031B">
            <w:pPr>
              <w:adjustRightInd w:val="0"/>
              <w:ind w:left="108" w:right="108"/>
              <w:jc w:val="center"/>
              <w:rPr>
                <w:rFonts w:ascii="Arial" w:hAnsi="Arial" w:cs="Arial"/>
                <w:sz w:val="21"/>
                <w:szCs w:val="21"/>
              </w:rPr>
            </w:pPr>
            <w:proofErr w:type="spellStart"/>
            <w:r w:rsidRPr="00E11CE7">
              <w:rPr>
                <w:rFonts w:ascii="Arial" w:hAnsi="Arial" w:cs="Arial"/>
                <w:bCs/>
                <w:sz w:val="18"/>
                <w:szCs w:val="18"/>
              </w:rPr>
              <w:t>toč</w:t>
            </w:r>
            <w:proofErr w:type="spellEnd"/>
            <w:r w:rsidRPr="00E11CE7">
              <w:rPr>
                <w:rFonts w:ascii="Arial" w:hAnsi="Arial" w:cs="Arial"/>
                <w:bCs/>
                <w:sz w:val="18"/>
                <w:szCs w:val="18"/>
              </w:rPr>
              <w:t>. 1.</w:t>
            </w:r>
          </w:p>
        </w:tc>
        <w:tc>
          <w:tcPr>
            <w:tcW w:w="5103" w:type="dxa"/>
            <w:tcBorders>
              <w:left w:val="single" w:sz="4" w:space="0" w:color="auto"/>
              <w:right w:val="single" w:sz="4" w:space="0" w:color="auto"/>
            </w:tcBorders>
            <w:shd w:val="clear" w:color="auto" w:fill="auto"/>
            <w:vAlign w:val="center"/>
          </w:tcPr>
          <w:p w14:paraId="62140FB0" w14:textId="77777777" w:rsidR="00E229A2" w:rsidRPr="00E11CE7" w:rsidRDefault="00E229A2" w:rsidP="0036031B">
            <w:pPr>
              <w:adjustRightInd w:val="0"/>
              <w:ind w:right="108"/>
              <w:rPr>
                <w:rFonts w:ascii="Arial" w:hAnsi="Arial" w:cs="Arial"/>
                <w:bCs/>
                <w:sz w:val="21"/>
                <w:szCs w:val="21"/>
              </w:rPr>
            </w:pPr>
            <w:r w:rsidRPr="00E11CE7">
              <w:rPr>
                <w:rFonts w:ascii="Arial" w:hAnsi="Arial" w:cs="Arial"/>
                <w:sz w:val="21"/>
                <w:szCs w:val="21"/>
              </w:rPr>
              <w:t>3.3. Gradnja groblja – grobnice i okviri</w:t>
            </w:r>
          </w:p>
        </w:tc>
        <w:tc>
          <w:tcPr>
            <w:tcW w:w="2126" w:type="dxa"/>
            <w:tcBorders>
              <w:left w:val="single" w:sz="4" w:space="0" w:color="auto"/>
              <w:right w:val="single" w:sz="4" w:space="0" w:color="auto"/>
            </w:tcBorders>
            <w:shd w:val="clear" w:color="auto" w:fill="auto"/>
            <w:vAlign w:val="center"/>
          </w:tcPr>
          <w:p w14:paraId="36AACD99" w14:textId="77777777" w:rsidR="00E229A2" w:rsidRPr="00E11CE7" w:rsidRDefault="00E229A2" w:rsidP="0036031B">
            <w:pPr>
              <w:adjustRightInd w:val="0"/>
              <w:spacing w:before="100" w:beforeAutospacing="1" w:after="100" w:afterAutospacing="1"/>
              <w:jc w:val="right"/>
              <w:rPr>
                <w:rFonts w:ascii="Arial" w:hAnsi="Arial" w:cs="Arial"/>
                <w:b/>
                <w:sz w:val="21"/>
                <w:szCs w:val="21"/>
              </w:rPr>
            </w:pPr>
            <w:r w:rsidRPr="00E11CE7">
              <w:rPr>
                <w:rFonts w:ascii="Arial" w:hAnsi="Arial" w:cs="Arial"/>
                <w:b/>
                <w:sz w:val="21"/>
                <w:szCs w:val="21"/>
              </w:rPr>
              <w:t>55.000,00</w:t>
            </w:r>
          </w:p>
        </w:tc>
      </w:tr>
      <w:tr w:rsidR="00E229A2" w:rsidRPr="00E11CE7" w14:paraId="25788642" w14:textId="77777777" w:rsidTr="0036031B">
        <w:trPr>
          <w:cantSplit/>
          <w:trHeight w:val="90"/>
          <w:jc w:val="center"/>
        </w:trPr>
        <w:tc>
          <w:tcPr>
            <w:tcW w:w="846" w:type="dxa"/>
            <w:vMerge/>
            <w:tcBorders>
              <w:left w:val="single" w:sz="4" w:space="0" w:color="auto"/>
              <w:right w:val="single" w:sz="4" w:space="0" w:color="auto"/>
            </w:tcBorders>
          </w:tcPr>
          <w:p w14:paraId="3B574C3B" w14:textId="77777777" w:rsidR="00E229A2" w:rsidRPr="00E11CE7" w:rsidRDefault="00E229A2" w:rsidP="0036031B">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1F144C4D"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3.3.1. Gradnja</w:t>
            </w:r>
          </w:p>
        </w:tc>
        <w:tc>
          <w:tcPr>
            <w:tcW w:w="2126" w:type="dxa"/>
            <w:tcBorders>
              <w:left w:val="single" w:sz="4" w:space="0" w:color="auto"/>
              <w:right w:val="single" w:sz="4" w:space="0" w:color="auto"/>
            </w:tcBorders>
            <w:shd w:val="clear" w:color="auto" w:fill="auto"/>
            <w:vAlign w:val="center"/>
          </w:tcPr>
          <w:p w14:paraId="68BFE9C8"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55.000,00</w:t>
            </w:r>
          </w:p>
        </w:tc>
      </w:tr>
      <w:tr w:rsidR="00E229A2" w:rsidRPr="00E11CE7" w14:paraId="4F44E978" w14:textId="77777777" w:rsidTr="0036031B">
        <w:trPr>
          <w:cantSplit/>
          <w:trHeight w:val="2541"/>
          <w:jc w:val="center"/>
        </w:trPr>
        <w:tc>
          <w:tcPr>
            <w:tcW w:w="8075" w:type="dxa"/>
            <w:gridSpan w:val="3"/>
            <w:tcBorders>
              <w:left w:val="single" w:sz="4" w:space="0" w:color="auto"/>
              <w:right w:val="single" w:sz="4" w:space="0" w:color="auto"/>
            </w:tcBorders>
          </w:tcPr>
          <w:p w14:paraId="1BC35B55" w14:textId="77777777" w:rsidR="00E229A2" w:rsidRPr="00E11CE7" w:rsidRDefault="00E229A2" w:rsidP="0036031B">
            <w:pPr>
              <w:adjustRightInd w:val="0"/>
              <w:rPr>
                <w:rFonts w:ascii="Arial" w:hAnsi="Arial" w:cs="Arial"/>
                <w:b/>
                <w:bCs/>
                <w:i/>
              </w:rPr>
            </w:pPr>
            <w:r w:rsidRPr="00E11CE7">
              <w:rPr>
                <w:rFonts w:ascii="Arial" w:hAnsi="Arial" w:cs="Arial"/>
                <w:b/>
                <w:bCs/>
                <w:i/>
              </w:rPr>
              <w:t xml:space="preserve">Izvori financiranja: </w:t>
            </w:r>
          </w:p>
          <w:p w14:paraId="30939F0D" w14:textId="77777777" w:rsidR="00E229A2" w:rsidRPr="00E11CE7" w:rsidRDefault="00E229A2" w:rsidP="00077A86">
            <w:pPr>
              <w:numPr>
                <w:ilvl w:val="0"/>
                <w:numId w:val="14"/>
              </w:numPr>
              <w:tabs>
                <w:tab w:val="clear" w:pos="720"/>
              </w:tabs>
              <w:adjustRightInd w:val="0"/>
              <w:spacing w:after="0" w:line="240" w:lineRule="auto"/>
              <w:ind w:left="522"/>
              <w:rPr>
                <w:rFonts w:ascii="Arial" w:hAnsi="Arial" w:cs="Arial"/>
                <w:bCs/>
                <w:i/>
                <w:sz w:val="21"/>
                <w:szCs w:val="21"/>
              </w:rPr>
            </w:pPr>
            <w:r w:rsidRPr="00E11CE7">
              <w:rPr>
                <w:rFonts w:ascii="Arial" w:hAnsi="Arial" w:cs="Arial"/>
                <w:bCs/>
                <w:i/>
                <w:sz w:val="21"/>
                <w:szCs w:val="21"/>
              </w:rPr>
              <w:t>Točka 1. komunalni doprinos 45.000,00 kn, naknada za zadržavanje nezakonito izgrađenih zgrada 20.000,00 kn, 10.000,00 kn iz prihoda od pomoći – fiskalno izravnanje</w:t>
            </w:r>
          </w:p>
          <w:p w14:paraId="2A498107" w14:textId="77777777" w:rsidR="00E229A2" w:rsidRPr="00E11CE7" w:rsidRDefault="00E229A2" w:rsidP="00077A86">
            <w:pPr>
              <w:numPr>
                <w:ilvl w:val="0"/>
                <w:numId w:val="14"/>
              </w:numPr>
              <w:tabs>
                <w:tab w:val="clear" w:pos="720"/>
              </w:tabs>
              <w:adjustRightInd w:val="0"/>
              <w:spacing w:after="0" w:line="240" w:lineRule="auto"/>
              <w:ind w:left="522"/>
              <w:rPr>
                <w:rFonts w:ascii="Arial" w:hAnsi="Arial" w:cs="Arial"/>
                <w:bCs/>
                <w:i/>
                <w:sz w:val="21"/>
                <w:szCs w:val="21"/>
              </w:rPr>
            </w:pPr>
            <w:r w:rsidRPr="00E11CE7">
              <w:rPr>
                <w:rFonts w:ascii="Arial" w:hAnsi="Arial" w:cs="Arial"/>
                <w:bCs/>
                <w:i/>
                <w:sz w:val="21"/>
                <w:szCs w:val="21"/>
              </w:rPr>
              <w:t>Točka 2.1. prihodi od prodaje imovine 550.000,00 kn,200.000,00 kn iz prihodi od pomoći – fiskalno izravnanje</w:t>
            </w:r>
          </w:p>
          <w:p w14:paraId="60E7B212" w14:textId="77777777" w:rsidR="00E229A2" w:rsidRPr="00E11CE7" w:rsidRDefault="00E229A2" w:rsidP="00077A86">
            <w:pPr>
              <w:numPr>
                <w:ilvl w:val="0"/>
                <w:numId w:val="14"/>
              </w:numPr>
              <w:tabs>
                <w:tab w:val="clear" w:pos="720"/>
              </w:tabs>
              <w:adjustRightInd w:val="0"/>
              <w:spacing w:after="0" w:line="240" w:lineRule="auto"/>
              <w:ind w:left="522"/>
              <w:rPr>
                <w:rFonts w:ascii="Arial" w:hAnsi="Arial" w:cs="Arial"/>
                <w:bCs/>
                <w:i/>
                <w:sz w:val="21"/>
                <w:szCs w:val="21"/>
              </w:rPr>
            </w:pPr>
            <w:r w:rsidRPr="00E11CE7">
              <w:rPr>
                <w:rFonts w:ascii="Arial" w:hAnsi="Arial" w:cs="Arial"/>
                <w:bCs/>
                <w:i/>
                <w:sz w:val="21"/>
                <w:szCs w:val="21"/>
              </w:rPr>
              <w:t>Točka 3.1. 140.000,00 kn naknada za dodjelu grobnog mjesta, 260.000,00 kn iz prihoda od pomoći – fiskalno izravnanje</w:t>
            </w:r>
          </w:p>
          <w:p w14:paraId="33A75626" w14:textId="77777777" w:rsidR="00E229A2" w:rsidRPr="00E11CE7" w:rsidRDefault="00E229A2" w:rsidP="00077A86">
            <w:pPr>
              <w:numPr>
                <w:ilvl w:val="0"/>
                <w:numId w:val="14"/>
              </w:numPr>
              <w:tabs>
                <w:tab w:val="clear" w:pos="720"/>
              </w:tabs>
              <w:adjustRightInd w:val="0"/>
              <w:spacing w:after="0" w:line="240" w:lineRule="auto"/>
              <w:ind w:left="522"/>
              <w:rPr>
                <w:rFonts w:ascii="Arial" w:hAnsi="Arial" w:cs="Arial"/>
                <w:bCs/>
                <w:i/>
                <w:sz w:val="21"/>
                <w:szCs w:val="21"/>
              </w:rPr>
            </w:pPr>
            <w:r w:rsidRPr="00E11CE7">
              <w:rPr>
                <w:rFonts w:ascii="Arial" w:hAnsi="Arial" w:cs="Arial"/>
                <w:bCs/>
                <w:i/>
                <w:sz w:val="21"/>
                <w:szCs w:val="21"/>
              </w:rPr>
              <w:t>Točka 3.2. 40.000,00 kn naknada za dodjelu grobnog mjesta, 280.000,00 kn kapitalne pomoći</w:t>
            </w:r>
          </w:p>
          <w:p w14:paraId="35A0C214" w14:textId="77777777" w:rsidR="00E229A2" w:rsidRPr="00E11CE7" w:rsidRDefault="00E229A2" w:rsidP="00077A86">
            <w:pPr>
              <w:numPr>
                <w:ilvl w:val="0"/>
                <w:numId w:val="14"/>
              </w:numPr>
              <w:tabs>
                <w:tab w:val="clear" w:pos="720"/>
              </w:tabs>
              <w:adjustRightInd w:val="0"/>
              <w:spacing w:after="0" w:line="240" w:lineRule="auto"/>
              <w:ind w:left="522"/>
              <w:rPr>
                <w:rFonts w:ascii="Arial" w:hAnsi="Arial" w:cs="Arial"/>
                <w:bCs/>
                <w:i/>
                <w:sz w:val="21"/>
                <w:szCs w:val="21"/>
              </w:rPr>
            </w:pPr>
            <w:r w:rsidRPr="00E11CE7">
              <w:rPr>
                <w:rFonts w:ascii="Arial" w:hAnsi="Arial" w:cs="Arial"/>
                <w:bCs/>
                <w:i/>
                <w:sz w:val="21"/>
                <w:szCs w:val="21"/>
              </w:rPr>
              <w:t>Točka 3.3. 55.000,00 kn naknada za dodjelu grobnog mjesta</w:t>
            </w:r>
          </w:p>
          <w:p w14:paraId="73423DAC" w14:textId="77777777" w:rsidR="00E229A2" w:rsidRPr="00E11CE7" w:rsidRDefault="00E229A2" w:rsidP="00077A86">
            <w:pPr>
              <w:numPr>
                <w:ilvl w:val="0"/>
                <w:numId w:val="14"/>
              </w:numPr>
              <w:tabs>
                <w:tab w:val="clear" w:pos="720"/>
              </w:tabs>
              <w:adjustRightInd w:val="0"/>
              <w:spacing w:after="0" w:line="240" w:lineRule="auto"/>
              <w:ind w:left="522"/>
              <w:rPr>
                <w:rFonts w:ascii="Arial" w:hAnsi="Arial" w:cs="Arial"/>
                <w:bCs/>
                <w:i/>
                <w:sz w:val="21"/>
                <w:szCs w:val="21"/>
              </w:rPr>
            </w:pPr>
            <w:r w:rsidRPr="00E11CE7">
              <w:rPr>
                <w:rFonts w:ascii="Arial" w:hAnsi="Arial" w:cs="Arial"/>
                <w:bCs/>
                <w:i/>
                <w:sz w:val="21"/>
                <w:szCs w:val="21"/>
              </w:rPr>
              <w:t>Ostale točke programa – prihodi od pomoći – fiskalno izravnanje 1.020.000,00 kn</w:t>
            </w:r>
          </w:p>
        </w:tc>
      </w:tr>
    </w:tbl>
    <w:p w14:paraId="21BD6F58" w14:textId="77777777" w:rsidR="00E229A2" w:rsidRPr="00E11CE7" w:rsidRDefault="00E229A2" w:rsidP="00E229A2">
      <w:pPr>
        <w:rPr>
          <w:rFonts w:ascii="Arial" w:hAnsi="Arial" w:cs="Arial"/>
          <w:b/>
          <w:bCs/>
        </w:rPr>
      </w:pPr>
    </w:p>
    <w:p w14:paraId="7B655922" w14:textId="77777777" w:rsidR="00E229A2" w:rsidRPr="00E11CE7" w:rsidRDefault="00E229A2" w:rsidP="00E229A2">
      <w:pPr>
        <w:rPr>
          <w:rFonts w:ascii="Arial" w:hAnsi="Arial" w:cs="Arial"/>
          <w:b/>
          <w:bCs/>
        </w:rPr>
      </w:pPr>
    </w:p>
    <w:p w14:paraId="7A196934" w14:textId="77777777" w:rsidR="00E229A2" w:rsidRPr="00E11CE7" w:rsidRDefault="00E229A2" w:rsidP="00077A86">
      <w:pPr>
        <w:numPr>
          <w:ilvl w:val="0"/>
          <w:numId w:val="16"/>
        </w:numPr>
        <w:adjustRightInd w:val="0"/>
        <w:spacing w:after="0" w:line="240" w:lineRule="auto"/>
        <w:rPr>
          <w:rFonts w:ascii="Arial" w:hAnsi="Arial" w:cs="Arial"/>
          <w:b/>
          <w:bCs/>
        </w:rPr>
      </w:pPr>
      <w:r w:rsidRPr="00E11CE7">
        <w:rPr>
          <w:rFonts w:ascii="Arial" w:hAnsi="Arial" w:cs="Arial"/>
          <w:b/>
          <w:bCs/>
        </w:rPr>
        <w:t>PROMETNICE I PROMETNE POVRŠINE</w:t>
      </w:r>
    </w:p>
    <w:p w14:paraId="3BE5F9D6" w14:textId="77777777" w:rsidR="00E229A2" w:rsidRPr="00E11CE7" w:rsidRDefault="00E229A2" w:rsidP="00E229A2">
      <w:pPr>
        <w:ind w:firstLine="709"/>
        <w:jc w:val="both"/>
        <w:rPr>
          <w:rFonts w:ascii="Arial" w:hAnsi="Arial" w:cs="Arial"/>
          <w:b/>
          <w:bCs/>
        </w:rPr>
      </w:pPr>
    </w:p>
    <w:p w14:paraId="00AE49A8" w14:textId="77777777" w:rsidR="00E229A2" w:rsidRPr="00E11CE7" w:rsidRDefault="00E229A2" w:rsidP="00077A86">
      <w:pPr>
        <w:numPr>
          <w:ilvl w:val="1"/>
          <w:numId w:val="16"/>
        </w:numPr>
        <w:spacing w:after="0" w:line="240" w:lineRule="auto"/>
        <w:jc w:val="both"/>
        <w:rPr>
          <w:rFonts w:ascii="Arial" w:hAnsi="Arial" w:cs="Arial"/>
        </w:rPr>
      </w:pPr>
      <w:r w:rsidRPr="00E11CE7">
        <w:rPr>
          <w:rFonts w:ascii="Arial" w:hAnsi="Arial" w:cs="Arial"/>
          <w:bCs/>
        </w:rPr>
        <w:t xml:space="preserve">Pod prometnicama i prometnim površinama </w:t>
      </w:r>
      <w:r w:rsidRPr="00E11CE7">
        <w:rPr>
          <w:rFonts w:ascii="Arial" w:hAnsi="Arial" w:cs="Arial"/>
        </w:rPr>
        <w:t>podrazumijevaju se radovi na izgradnji odnosno rekonstrukciji prometnica i prometnih površina, izgradnja i uređenje nogostupa, autobusnih stajališta, mostova, te modernizacija-asfaltiranje nerazvrstanih cesta, a u nastavku se daje opis poslova s procjenom troškova gradnje prometnica i prometnih površina sa iskazanim izvorom financiranja za djelatnost:</w:t>
      </w:r>
    </w:p>
    <w:p w14:paraId="394C6D60" w14:textId="77777777" w:rsidR="00E229A2" w:rsidRPr="00E11CE7" w:rsidRDefault="00E229A2" w:rsidP="00E229A2">
      <w:pPr>
        <w:jc w:val="both"/>
        <w:rPr>
          <w:rFonts w:ascii="Arial" w:hAnsi="Arial" w:cs="Arial"/>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2"/>
        <w:gridCol w:w="6239"/>
        <w:gridCol w:w="1701"/>
      </w:tblGrid>
      <w:tr w:rsidR="00E229A2" w:rsidRPr="00E11CE7" w14:paraId="65D81AD8" w14:textId="77777777" w:rsidTr="0036031B">
        <w:trPr>
          <w:cantSplit/>
          <w:jc w:val="center"/>
        </w:trPr>
        <w:tc>
          <w:tcPr>
            <w:tcW w:w="702" w:type="dxa"/>
            <w:tcBorders>
              <w:top w:val="single" w:sz="4" w:space="0" w:color="auto"/>
              <w:left w:val="single" w:sz="4" w:space="0" w:color="auto"/>
              <w:bottom w:val="single" w:sz="4" w:space="0" w:color="auto"/>
              <w:right w:val="single" w:sz="4" w:space="0" w:color="auto"/>
            </w:tcBorders>
          </w:tcPr>
          <w:p w14:paraId="440CD052" w14:textId="77777777" w:rsidR="00E229A2" w:rsidRPr="00E11CE7" w:rsidRDefault="00E229A2" w:rsidP="0036031B">
            <w:pPr>
              <w:adjustRightInd w:val="0"/>
              <w:ind w:left="108" w:right="108"/>
              <w:jc w:val="center"/>
              <w:rPr>
                <w:rFonts w:ascii="Arial" w:hAnsi="Arial" w:cs="Arial"/>
                <w:b/>
                <w:bCs/>
                <w:sz w:val="18"/>
                <w:szCs w:val="18"/>
              </w:rPr>
            </w:pPr>
            <w:r w:rsidRPr="00E11CE7">
              <w:rPr>
                <w:rFonts w:ascii="Arial" w:hAnsi="Arial" w:cs="Arial"/>
                <w:bCs/>
                <w:sz w:val="18"/>
                <w:szCs w:val="18"/>
              </w:rPr>
              <w:t>čl. 68. st. 2.</w:t>
            </w:r>
          </w:p>
        </w:tc>
        <w:tc>
          <w:tcPr>
            <w:tcW w:w="6239" w:type="dxa"/>
            <w:tcBorders>
              <w:top w:val="single" w:sz="4" w:space="0" w:color="auto"/>
              <w:left w:val="single" w:sz="4" w:space="0" w:color="auto"/>
              <w:bottom w:val="single" w:sz="4" w:space="0" w:color="auto"/>
              <w:right w:val="single" w:sz="4" w:space="0" w:color="auto"/>
            </w:tcBorders>
            <w:shd w:val="clear" w:color="auto" w:fill="auto"/>
            <w:vAlign w:val="center"/>
          </w:tcPr>
          <w:p w14:paraId="3AA0B3EE" w14:textId="77777777" w:rsidR="00E229A2" w:rsidRPr="00E11CE7" w:rsidRDefault="00E229A2" w:rsidP="0036031B">
            <w:pPr>
              <w:adjustRightInd w:val="0"/>
              <w:ind w:left="108" w:right="108"/>
              <w:jc w:val="center"/>
              <w:rPr>
                <w:rFonts w:ascii="Arial" w:hAnsi="Arial" w:cs="Arial"/>
                <w:b/>
                <w:bCs/>
                <w:sz w:val="21"/>
                <w:szCs w:val="21"/>
              </w:rPr>
            </w:pPr>
            <w:r w:rsidRPr="00E11CE7">
              <w:rPr>
                <w:rFonts w:ascii="Arial" w:hAnsi="Arial" w:cs="Arial"/>
                <w:b/>
                <w:bCs/>
                <w:sz w:val="21"/>
                <w:szCs w:val="21"/>
              </w:rPr>
              <w:t>Naziv objekta ili uređaja / vrsta radova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2378A5" w14:textId="77777777" w:rsidR="00E229A2" w:rsidRPr="00E11CE7" w:rsidRDefault="00E229A2" w:rsidP="0036031B">
            <w:pPr>
              <w:adjustRightInd w:val="0"/>
              <w:spacing w:before="100" w:beforeAutospacing="1" w:after="100" w:afterAutospacing="1"/>
              <w:jc w:val="center"/>
              <w:rPr>
                <w:rFonts w:ascii="Arial" w:hAnsi="Arial" w:cs="Arial"/>
                <w:b/>
                <w:bCs/>
                <w:sz w:val="21"/>
                <w:szCs w:val="21"/>
              </w:rPr>
            </w:pPr>
            <w:r w:rsidRPr="00E11CE7">
              <w:rPr>
                <w:rFonts w:ascii="Arial" w:hAnsi="Arial" w:cs="Arial"/>
                <w:b/>
                <w:bCs/>
                <w:sz w:val="21"/>
                <w:szCs w:val="21"/>
              </w:rPr>
              <w:t>Plan za 2022.</w:t>
            </w:r>
          </w:p>
        </w:tc>
      </w:tr>
      <w:tr w:rsidR="00E229A2" w:rsidRPr="00E11CE7" w14:paraId="421388AE" w14:textId="77777777" w:rsidTr="0036031B">
        <w:trPr>
          <w:cantSplit/>
          <w:trHeight w:val="440"/>
          <w:jc w:val="center"/>
        </w:trPr>
        <w:tc>
          <w:tcPr>
            <w:tcW w:w="6941" w:type="dxa"/>
            <w:gridSpan w:val="2"/>
            <w:tcBorders>
              <w:top w:val="single" w:sz="4" w:space="0" w:color="auto"/>
              <w:left w:val="single" w:sz="4" w:space="0" w:color="auto"/>
              <w:bottom w:val="single" w:sz="4" w:space="0" w:color="auto"/>
              <w:right w:val="single" w:sz="4" w:space="0" w:color="auto"/>
            </w:tcBorders>
            <w:vAlign w:val="center"/>
          </w:tcPr>
          <w:p w14:paraId="2E8AC68F" w14:textId="77777777" w:rsidR="00E229A2" w:rsidRPr="00E11CE7" w:rsidRDefault="00E229A2" w:rsidP="0036031B">
            <w:pPr>
              <w:adjustRightInd w:val="0"/>
              <w:ind w:left="239"/>
              <w:jc w:val="center"/>
              <w:rPr>
                <w:rFonts w:ascii="Arial" w:hAnsi="Arial" w:cs="Arial"/>
                <w:b/>
                <w:bCs/>
              </w:rPr>
            </w:pPr>
            <w:r w:rsidRPr="00E11CE7">
              <w:rPr>
                <w:rFonts w:ascii="Arial" w:hAnsi="Arial" w:cs="Arial"/>
                <w:b/>
                <w:bCs/>
              </w:rPr>
              <w:t>PROMETNICE I PROMETNE POVRŠINE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F0199E" w14:textId="77777777" w:rsidR="00E229A2" w:rsidRPr="00E11CE7" w:rsidRDefault="00E229A2" w:rsidP="0036031B">
            <w:pPr>
              <w:tabs>
                <w:tab w:val="left" w:pos="6720"/>
              </w:tabs>
              <w:adjustRightInd w:val="0"/>
              <w:spacing w:before="100" w:beforeAutospacing="1" w:after="100" w:afterAutospacing="1"/>
              <w:jc w:val="right"/>
              <w:rPr>
                <w:rFonts w:ascii="Arial" w:hAnsi="Arial" w:cs="Arial"/>
                <w:b/>
                <w:bCs/>
                <w:sz w:val="21"/>
                <w:szCs w:val="21"/>
              </w:rPr>
            </w:pPr>
            <w:r w:rsidRPr="00E11CE7">
              <w:rPr>
                <w:rFonts w:ascii="Arial" w:hAnsi="Arial" w:cs="Arial"/>
                <w:b/>
                <w:bCs/>
                <w:sz w:val="21"/>
                <w:szCs w:val="21"/>
              </w:rPr>
              <w:t>6.430.000,00</w:t>
            </w:r>
          </w:p>
        </w:tc>
      </w:tr>
      <w:tr w:rsidR="00E229A2" w:rsidRPr="00E11CE7" w14:paraId="38182BDF" w14:textId="77777777" w:rsidTr="0036031B">
        <w:trPr>
          <w:cantSplit/>
          <w:trHeight w:val="440"/>
          <w:jc w:val="center"/>
        </w:trPr>
        <w:tc>
          <w:tcPr>
            <w:tcW w:w="6941" w:type="dxa"/>
            <w:gridSpan w:val="2"/>
            <w:tcBorders>
              <w:top w:val="single" w:sz="4" w:space="0" w:color="auto"/>
              <w:left w:val="single" w:sz="4" w:space="0" w:color="auto"/>
              <w:bottom w:val="single" w:sz="4" w:space="0" w:color="auto"/>
              <w:right w:val="single" w:sz="4" w:space="0" w:color="auto"/>
            </w:tcBorders>
            <w:vAlign w:val="center"/>
          </w:tcPr>
          <w:p w14:paraId="026F6397" w14:textId="77777777" w:rsidR="00E229A2" w:rsidRPr="00E11CE7" w:rsidRDefault="00E229A2" w:rsidP="0036031B">
            <w:pPr>
              <w:tabs>
                <w:tab w:val="left" w:pos="6720"/>
              </w:tabs>
              <w:adjustRightInd w:val="0"/>
              <w:spacing w:before="100" w:beforeAutospacing="1" w:after="100" w:afterAutospacing="1"/>
              <w:ind w:left="381" w:hanging="142"/>
              <w:rPr>
                <w:rFonts w:ascii="Arial" w:hAnsi="Arial" w:cs="Arial"/>
                <w:b/>
                <w:bCs/>
                <w:sz w:val="21"/>
                <w:szCs w:val="21"/>
              </w:rPr>
            </w:pPr>
            <w:r w:rsidRPr="00E11CE7">
              <w:rPr>
                <w:rFonts w:ascii="Arial" w:hAnsi="Arial" w:cs="Arial"/>
                <w:b/>
                <w:bCs/>
                <w:sz w:val="21"/>
                <w:szCs w:val="21"/>
              </w:rPr>
              <w:lastRenderedPageBreak/>
              <w:t>1. IZGRADNJA I REKONSTRUKCIJA PROMETNICA, PROMETNIH POVRŠINA I NOGOSTUPA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4C4C4F" w14:textId="77777777" w:rsidR="00E229A2" w:rsidRPr="00E11CE7" w:rsidRDefault="00E229A2" w:rsidP="0036031B">
            <w:pPr>
              <w:tabs>
                <w:tab w:val="left" w:pos="6720"/>
              </w:tabs>
              <w:adjustRightInd w:val="0"/>
              <w:spacing w:before="100" w:beforeAutospacing="1" w:after="100" w:afterAutospacing="1"/>
              <w:jc w:val="right"/>
              <w:rPr>
                <w:rFonts w:ascii="Arial" w:hAnsi="Arial" w:cs="Arial"/>
                <w:b/>
                <w:bCs/>
                <w:sz w:val="21"/>
                <w:szCs w:val="21"/>
              </w:rPr>
            </w:pPr>
            <w:r w:rsidRPr="00E11CE7">
              <w:rPr>
                <w:rFonts w:ascii="Arial" w:hAnsi="Arial" w:cs="Arial"/>
                <w:b/>
                <w:bCs/>
                <w:sz w:val="21"/>
                <w:szCs w:val="21"/>
              </w:rPr>
              <w:t>5.430.000,00</w:t>
            </w:r>
          </w:p>
        </w:tc>
      </w:tr>
      <w:tr w:rsidR="00E229A2" w:rsidRPr="00E11CE7" w14:paraId="2A07C0FF" w14:textId="77777777" w:rsidTr="0036031B">
        <w:trPr>
          <w:cantSplit/>
          <w:trHeight w:val="132"/>
          <w:jc w:val="center"/>
        </w:trPr>
        <w:tc>
          <w:tcPr>
            <w:tcW w:w="702" w:type="dxa"/>
            <w:vMerge w:val="restart"/>
            <w:tcBorders>
              <w:left w:val="single" w:sz="4" w:space="0" w:color="auto"/>
              <w:right w:val="single" w:sz="4" w:space="0" w:color="auto"/>
            </w:tcBorders>
            <w:vAlign w:val="center"/>
          </w:tcPr>
          <w:p w14:paraId="1257EB30" w14:textId="77777777" w:rsidR="00E229A2" w:rsidRPr="00E11CE7" w:rsidRDefault="00E229A2" w:rsidP="0036031B">
            <w:pPr>
              <w:adjustRightInd w:val="0"/>
              <w:ind w:left="97" w:right="108"/>
              <w:jc w:val="center"/>
              <w:rPr>
                <w:rFonts w:ascii="Arial" w:hAnsi="Arial" w:cs="Arial"/>
                <w:bCs/>
                <w:sz w:val="18"/>
                <w:szCs w:val="18"/>
              </w:rPr>
            </w:pPr>
            <w:proofErr w:type="spellStart"/>
            <w:r w:rsidRPr="00E11CE7">
              <w:rPr>
                <w:rFonts w:ascii="Arial" w:hAnsi="Arial" w:cs="Arial"/>
                <w:bCs/>
                <w:sz w:val="18"/>
                <w:szCs w:val="18"/>
              </w:rPr>
              <w:t>toč</w:t>
            </w:r>
            <w:proofErr w:type="spellEnd"/>
            <w:r w:rsidRPr="00E11CE7">
              <w:rPr>
                <w:rFonts w:ascii="Arial" w:hAnsi="Arial" w:cs="Arial"/>
                <w:bCs/>
                <w:sz w:val="18"/>
                <w:szCs w:val="18"/>
              </w:rPr>
              <w:t>. 2.</w:t>
            </w:r>
          </w:p>
        </w:tc>
        <w:tc>
          <w:tcPr>
            <w:tcW w:w="6239" w:type="dxa"/>
            <w:tcBorders>
              <w:left w:val="single" w:sz="4" w:space="0" w:color="auto"/>
              <w:right w:val="single" w:sz="4" w:space="0" w:color="auto"/>
            </w:tcBorders>
            <w:shd w:val="clear" w:color="auto" w:fill="auto"/>
            <w:vAlign w:val="center"/>
          </w:tcPr>
          <w:p w14:paraId="51E64B2E" w14:textId="77777777" w:rsidR="00E229A2" w:rsidRPr="00E11CE7" w:rsidRDefault="00E229A2" w:rsidP="0036031B">
            <w:pPr>
              <w:adjustRightInd w:val="0"/>
              <w:ind w:right="108"/>
              <w:rPr>
                <w:rFonts w:ascii="Arial" w:hAnsi="Arial" w:cs="Arial"/>
                <w:sz w:val="21"/>
                <w:szCs w:val="21"/>
              </w:rPr>
            </w:pPr>
            <w:r w:rsidRPr="00E11CE7">
              <w:rPr>
                <w:rFonts w:ascii="Arial" w:hAnsi="Arial" w:cs="Arial"/>
                <w:sz w:val="21"/>
                <w:szCs w:val="21"/>
              </w:rPr>
              <w:t>1.1. Uređenje lokalnih cesta</w:t>
            </w:r>
          </w:p>
        </w:tc>
        <w:tc>
          <w:tcPr>
            <w:tcW w:w="1701" w:type="dxa"/>
            <w:tcBorders>
              <w:top w:val="single" w:sz="4" w:space="0" w:color="auto"/>
              <w:left w:val="single" w:sz="4" w:space="0" w:color="auto"/>
              <w:right w:val="single" w:sz="4" w:space="0" w:color="auto"/>
            </w:tcBorders>
            <w:shd w:val="clear" w:color="auto" w:fill="auto"/>
            <w:vAlign w:val="bottom"/>
          </w:tcPr>
          <w:p w14:paraId="0ADF0D23" w14:textId="77777777" w:rsidR="00E229A2" w:rsidRPr="00E11CE7" w:rsidRDefault="00E229A2" w:rsidP="0036031B">
            <w:pPr>
              <w:adjustRightInd w:val="0"/>
              <w:spacing w:before="100" w:beforeAutospacing="1" w:after="100" w:afterAutospacing="1"/>
              <w:jc w:val="right"/>
              <w:rPr>
                <w:rFonts w:ascii="Arial" w:hAnsi="Arial" w:cs="Arial"/>
                <w:b/>
                <w:sz w:val="21"/>
                <w:szCs w:val="21"/>
              </w:rPr>
            </w:pPr>
            <w:r w:rsidRPr="00E11CE7">
              <w:rPr>
                <w:rFonts w:ascii="Arial" w:hAnsi="Arial" w:cs="Arial"/>
                <w:b/>
                <w:sz w:val="21"/>
                <w:szCs w:val="21"/>
              </w:rPr>
              <w:t>550.000,00</w:t>
            </w:r>
          </w:p>
        </w:tc>
      </w:tr>
      <w:tr w:rsidR="00E229A2" w:rsidRPr="00E11CE7" w14:paraId="25EC9915" w14:textId="77777777" w:rsidTr="0036031B">
        <w:trPr>
          <w:cantSplit/>
          <w:trHeight w:val="105"/>
          <w:jc w:val="center"/>
        </w:trPr>
        <w:tc>
          <w:tcPr>
            <w:tcW w:w="702" w:type="dxa"/>
            <w:vMerge/>
            <w:tcBorders>
              <w:left w:val="single" w:sz="4" w:space="0" w:color="auto"/>
              <w:right w:val="single" w:sz="4" w:space="0" w:color="auto"/>
            </w:tcBorders>
            <w:vAlign w:val="center"/>
          </w:tcPr>
          <w:p w14:paraId="0683C2D8" w14:textId="77777777" w:rsidR="00E229A2" w:rsidRPr="00E11CE7" w:rsidRDefault="00E229A2" w:rsidP="0036031B">
            <w:pPr>
              <w:adjustRightInd w:val="0"/>
              <w:ind w:left="97" w:right="108"/>
              <w:jc w:val="center"/>
              <w:rPr>
                <w:rFonts w:ascii="Arial" w:hAnsi="Arial" w:cs="Arial"/>
                <w:bCs/>
                <w:sz w:val="18"/>
                <w:szCs w:val="18"/>
              </w:rPr>
            </w:pPr>
          </w:p>
        </w:tc>
        <w:tc>
          <w:tcPr>
            <w:tcW w:w="6239" w:type="dxa"/>
            <w:tcBorders>
              <w:left w:val="single" w:sz="4" w:space="0" w:color="auto"/>
              <w:right w:val="single" w:sz="4" w:space="0" w:color="auto"/>
            </w:tcBorders>
            <w:shd w:val="clear" w:color="auto" w:fill="auto"/>
            <w:vAlign w:val="center"/>
          </w:tcPr>
          <w:p w14:paraId="07D68189"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1.1.1. Gradnja - kapitalna donacija ŽUC-u</w:t>
            </w:r>
          </w:p>
        </w:tc>
        <w:tc>
          <w:tcPr>
            <w:tcW w:w="1701" w:type="dxa"/>
            <w:tcBorders>
              <w:top w:val="single" w:sz="4" w:space="0" w:color="auto"/>
              <w:left w:val="single" w:sz="4" w:space="0" w:color="auto"/>
              <w:right w:val="single" w:sz="4" w:space="0" w:color="auto"/>
            </w:tcBorders>
            <w:shd w:val="clear" w:color="auto" w:fill="auto"/>
            <w:vAlign w:val="bottom"/>
          </w:tcPr>
          <w:p w14:paraId="4B340690"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500.000,00</w:t>
            </w:r>
          </w:p>
        </w:tc>
      </w:tr>
      <w:tr w:rsidR="00E229A2" w:rsidRPr="00E11CE7" w14:paraId="79F108DF" w14:textId="77777777" w:rsidTr="0036031B">
        <w:trPr>
          <w:cantSplit/>
          <w:trHeight w:val="121"/>
          <w:jc w:val="center"/>
        </w:trPr>
        <w:tc>
          <w:tcPr>
            <w:tcW w:w="702" w:type="dxa"/>
            <w:vMerge/>
            <w:tcBorders>
              <w:left w:val="single" w:sz="4" w:space="0" w:color="auto"/>
              <w:right w:val="single" w:sz="4" w:space="0" w:color="auto"/>
            </w:tcBorders>
            <w:vAlign w:val="center"/>
          </w:tcPr>
          <w:p w14:paraId="00B97B25" w14:textId="77777777" w:rsidR="00E229A2" w:rsidRPr="00E11CE7" w:rsidRDefault="00E229A2" w:rsidP="0036031B">
            <w:pPr>
              <w:adjustRightInd w:val="0"/>
              <w:ind w:left="97" w:right="108"/>
              <w:jc w:val="center"/>
              <w:rPr>
                <w:rFonts w:ascii="Arial" w:hAnsi="Arial" w:cs="Arial"/>
                <w:bCs/>
                <w:sz w:val="18"/>
                <w:szCs w:val="18"/>
              </w:rPr>
            </w:pPr>
          </w:p>
        </w:tc>
        <w:tc>
          <w:tcPr>
            <w:tcW w:w="6239" w:type="dxa"/>
            <w:tcBorders>
              <w:left w:val="single" w:sz="4" w:space="0" w:color="auto"/>
              <w:right w:val="single" w:sz="4" w:space="0" w:color="auto"/>
            </w:tcBorders>
            <w:shd w:val="clear" w:color="auto" w:fill="auto"/>
            <w:vAlign w:val="center"/>
          </w:tcPr>
          <w:p w14:paraId="66B5FCFA"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1.1.2. Projektna dokumentacija – kapitalna donacija ŽUC-u</w:t>
            </w:r>
          </w:p>
        </w:tc>
        <w:tc>
          <w:tcPr>
            <w:tcW w:w="1701" w:type="dxa"/>
            <w:tcBorders>
              <w:top w:val="single" w:sz="4" w:space="0" w:color="auto"/>
              <w:left w:val="single" w:sz="4" w:space="0" w:color="auto"/>
              <w:right w:val="single" w:sz="4" w:space="0" w:color="auto"/>
            </w:tcBorders>
            <w:shd w:val="clear" w:color="auto" w:fill="auto"/>
            <w:vAlign w:val="bottom"/>
          </w:tcPr>
          <w:p w14:paraId="6EB6E80C"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50.000,00</w:t>
            </w:r>
          </w:p>
        </w:tc>
      </w:tr>
      <w:tr w:rsidR="00E229A2" w:rsidRPr="00E11CE7" w14:paraId="6EFB84CA" w14:textId="77777777" w:rsidTr="0036031B">
        <w:trPr>
          <w:cantSplit/>
          <w:trHeight w:val="132"/>
          <w:jc w:val="center"/>
        </w:trPr>
        <w:tc>
          <w:tcPr>
            <w:tcW w:w="702" w:type="dxa"/>
            <w:vMerge w:val="restart"/>
            <w:tcBorders>
              <w:left w:val="single" w:sz="4" w:space="0" w:color="auto"/>
              <w:right w:val="single" w:sz="4" w:space="0" w:color="auto"/>
            </w:tcBorders>
            <w:vAlign w:val="center"/>
          </w:tcPr>
          <w:p w14:paraId="2EEE3E3C" w14:textId="77777777" w:rsidR="00E229A2" w:rsidRPr="00E11CE7" w:rsidRDefault="00E229A2" w:rsidP="0036031B">
            <w:pPr>
              <w:adjustRightInd w:val="0"/>
              <w:ind w:left="97" w:right="108"/>
              <w:jc w:val="center"/>
              <w:rPr>
                <w:rFonts w:ascii="Arial" w:hAnsi="Arial" w:cs="Arial"/>
                <w:bCs/>
                <w:sz w:val="18"/>
                <w:szCs w:val="18"/>
              </w:rPr>
            </w:pPr>
            <w:proofErr w:type="spellStart"/>
            <w:r w:rsidRPr="00E11CE7">
              <w:rPr>
                <w:rFonts w:ascii="Arial" w:hAnsi="Arial" w:cs="Arial"/>
                <w:bCs/>
                <w:sz w:val="18"/>
                <w:szCs w:val="18"/>
              </w:rPr>
              <w:t>toč</w:t>
            </w:r>
            <w:proofErr w:type="spellEnd"/>
            <w:r w:rsidRPr="00E11CE7">
              <w:rPr>
                <w:rFonts w:ascii="Arial" w:hAnsi="Arial" w:cs="Arial"/>
                <w:bCs/>
                <w:sz w:val="18"/>
                <w:szCs w:val="18"/>
              </w:rPr>
              <w:t>. 2.</w:t>
            </w:r>
          </w:p>
        </w:tc>
        <w:tc>
          <w:tcPr>
            <w:tcW w:w="6239" w:type="dxa"/>
            <w:tcBorders>
              <w:left w:val="single" w:sz="4" w:space="0" w:color="auto"/>
              <w:right w:val="single" w:sz="4" w:space="0" w:color="auto"/>
            </w:tcBorders>
            <w:shd w:val="clear" w:color="auto" w:fill="auto"/>
            <w:vAlign w:val="center"/>
          </w:tcPr>
          <w:p w14:paraId="04D65AF1" w14:textId="77777777" w:rsidR="00E229A2" w:rsidRPr="00E11CE7" w:rsidRDefault="00E229A2" w:rsidP="0036031B">
            <w:pPr>
              <w:adjustRightInd w:val="0"/>
              <w:spacing w:before="100" w:beforeAutospacing="1" w:after="100" w:afterAutospacing="1"/>
              <w:ind w:left="239" w:hanging="239"/>
              <w:rPr>
                <w:rFonts w:ascii="Arial" w:hAnsi="Arial" w:cs="Arial"/>
                <w:bCs/>
                <w:sz w:val="21"/>
                <w:szCs w:val="21"/>
              </w:rPr>
            </w:pPr>
            <w:r w:rsidRPr="00E11CE7">
              <w:rPr>
                <w:rFonts w:ascii="Arial" w:hAnsi="Arial" w:cs="Arial"/>
                <w:bCs/>
                <w:sz w:val="21"/>
                <w:szCs w:val="21"/>
              </w:rPr>
              <w:t>1.2. Sanacija klizišta uz nerazvrstane ceste</w:t>
            </w:r>
          </w:p>
        </w:tc>
        <w:tc>
          <w:tcPr>
            <w:tcW w:w="1701" w:type="dxa"/>
            <w:tcBorders>
              <w:top w:val="single" w:sz="4" w:space="0" w:color="auto"/>
              <w:left w:val="single" w:sz="4" w:space="0" w:color="auto"/>
              <w:right w:val="single" w:sz="4" w:space="0" w:color="auto"/>
            </w:tcBorders>
            <w:shd w:val="clear" w:color="auto" w:fill="auto"/>
            <w:vAlign w:val="center"/>
          </w:tcPr>
          <w:p w14:paraId="2E6B8C8B" w14:textId="77777777" w:rsidR="00E229A2" w:rsidRPr="00E11CE7" w:rsidRDefault="00E229A2" w:rsidP="0036031B">
            <w:pPr>
              <w:adjustRightInd w:val="0"/>
              <w:spacing w:before="100" w:beforeAutospacing="1" w:after="100" w:afterAutospacing="1"/>
              <w:jc w:val="right"/>
              <w:rPr>
                <w:rFonts w:ascii="Arial" w:hAnsi="Arial" w:cs="Arial"/>
                <w:b/>
                <w:sz w:val="21"/>
                <w:szCs w:val="21"/>
              </w:rPr>
            </w:pPr>
            <w:r w:rsidRPr="00E11CE7">
              <w:rPr>
                <w:rFonts w:ascii="Arial" w:hAnsi="Arial" w:cs="Arial"/>
                <w:b/>
                <w:sz w:val="21"/>
                <w:szCs w:val="21"/>
              </w:rPr>
              <w:t>780.000,00</w:t>
            </w:r>
          </w:p>
        </w:tc>
      </w:tr>
      <w:tr w:rsidR="00E229A2" w:rsidRPr="00E11CE7" w14:paraId="0B9A979B" w14:textId="77777777" w:rsidTr="0036031B">
        <w:trPr>
          <w:cantSplit/>
          <w:trHeight w:val="132"/>
          <w:jc w:val="center"/>
        </w:trPr>
        <w:tc>
          <w:tcPr>
            <w:tcW w:w="702" w:type="dxa"/>
            <w:vMerge/>
            <w:tcBorders>
              <w:left w:val="single" w:sz="4" w:space="0" w:color="auto"/>
              <w:right w:val="single" w:sz="4" w:space="0" w:color="auto"/>
            </w:tcBorders>
            <w:vAlign w:val="center"/>
          </w:tcPr>
          <w:p w14:paraId="4222207C" w14:textId="77777777" w:rsidR="00E229A2" w:rsidRPr="00E11CE7" w:rsidRDefault="00E229A2" w:rsidP="0036031B">
            <w:pPr>
              <w:adjustRightInd w:val="0"/>
              <w:ind w:left="97" w:right="108"/>
              <w:jc w:val="center"/>
              <w:rPr>
                <w:rFonts w:ascii="Arial" w:hAnsi="Arial" w:cs="Arial"/>
                <w:bCs/>
                <w:sz w:val="18"/>
                <w:szCs w:val="18"/>
              </w:rPr>
            </w:pPr>
          </w:p>
        </w:tc>
        <w:tc>
          <w:tcPr>
            <w:tcW w:w="6239" w:type="dxa"/>
            <w:tcBorders>
              <w:left w:val="single" w:sz="4" w:space="0" w:color="auto"/>
              <w:right w:val="single" w:sz="4" w:space="0" w:color="auto"/>
            </w:tcBorders>
            <w:shd w:val="clear" w:color="auto" w:fill="auto"/>
            <w:vAlign w:val="center"/>
          </w:tcPr>
          <w:p w14:paraId="32450C7D"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1.2.1. Projektna dokumentacija</w:t>
            </w:r>
          </w:p>
        </w:tc>
        <w:tc>
          <w:tcPr>
            <w:tcW w:w="1701" w:type="dxa"/>
            <w:tcBorders>
              <w:top w:val="single" w:sz="4" w:space="0" w:color="auto"/>
              <w:left w:val="single" w:sz="4" w:space="0" w:color="auto"/>
              <w:right w:val="single" w:sz="4" w:space="0" w:color="auto"/>
            </w:tcBorders>
            <w:shd w:val="clear" w:color="auto" w:fill="auto"/>
            <w:vAlign w:val="bottom"/>
          </w:tcPr>
          <w:p w14:paraId="1DFCF047"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125.000,00</w:t>
            </w:r>
          </w:p>
        </w:tc>
      </w:tr>
      <w:tr w:rsidR="00E229A2" w:rsidRPr="00E11CE7" w14:paraId="6E00E778" w14:textId="77777777" w:rsidTr="0036031B">
        <w:trPr>
          <w:cantSplit/>
          <w:trHeight w:val="132"/>
          <w:jc w:val="center"/>
        </w:trPr>
        <w:tc>
          <w:tcPr>
            <w:tcW w:w="702" w:type="dxa"/>
            <w:vMerge/>
            <w:tcBorders>
              <w:left w:val="single" w:sz="4" w:space="0" w:color="auto"/>
              <w:right w:val="single" w:sz="4" w:space="0" w:color="auto"/>
            </w:tcBorders>
            <w:vAlign w:val="center"/>
          </w:tcPr>
          <w:p w14:paraId="44B6D78C" w14:textId="77777777" w:rsidR="00E229A2" w:rsidRPr="00E11CE7" w:rsidRDefault="00E229A2" w:rsidP="0036031B">
            <w:pPr>
              <w:adjustRightInd w:val="0"/>
              <w:ind w:left="97" w:right="108"/>
              <w:jc w:val="center"/>
              <w:rPr>
                <w:rFonts w:ascii="Arial" w:hAnsi="Arial" w:cs="Arial"/>
                <w:bCs/>
                <w:sz w:val="18"/>
                <w:szCs w:val="18"/>
              </w:rPr>
            </w:pPr>
          </w:p>
        </w:tc>
        <w:tc>
          <w:tcPr>
            <w:tcW w:w="6239" w:type="dxa"/>
            <w:tcBorders>
              <w:left w:val="single" w:sz="4" w:space="0" w:color="auto"/>
              <w:right w:val="single" w:sz="4" w:space="0" w:color="auto"/>
            </w:tcBorders>
            <w:shd w:val="clear" w:color="auto" w:fill="auto"/>
            <w:vAlign w:val="center"/>
          </w:tcPr>
          <w:p w14:paraId="3577DF37"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1.2.2. Gradnja</w:t>
            </w:r>
          </w:p>
        </w:tc>
        <w:tc>
          <w:tcPr>
            <w:tcW w:w="1701" w:type="dxa"/>
            <w:tcBorders>
              <w:top w:val="single" w:sz="4" w:space="0" w:color="auto"/>
              <w:left w:val="single" w:sz="4" w:space="0" w:color="auto"/>
              <w:right w:val="single" w:sz="4" w:space="0" w:color="auto"/>
            </w:tcBorders>
            <w:shd w:val="clear" w:color="auto" w:fill="auto"/>
            <w:vAlign w:val="bottom"/>
          </w:tcPr>
          <w:p w14:paraId="52BB1426"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600.000,00</w:t>
            </w:r>
          </w:p>
        </w:tc>
      </w:tr>
      <w:tr w:rsidR="00E229A2" w:rsidRPr="00E11CE7" w14:paraId="3D74BEE5" w14:textId="77777777" w:rsidTr="0036031B">
        <w:trPr>
          <w:cantSplit/>
          <w:trHeight w:val="76"/>
          <w:jc w:val="center"/>
        </w:trPr>
        <w:tc>
          <w:tcPr>
            <w:tcW w:w="702" w:type="dxa"/>
            <w:vMerge/>
            <w:tcBorders>
              <w:left w:val="single" w:sz="4" w:space="0" w:color="auto"/>
              <w:right w:val="single" w:sz="4" w:space="0" w:color="auto"/>
            </w:tcBorders>
            <w:vAlign w:val="center"/>
          </w:tcPr>
          <w:p w14:paraId="33BCD57D" w14:textId="77777777" w:rsidR="00E229A2" w:rsidRPr="00E11CE7" w:rsidRDefault="00E229A2" w:rsidP="0036031B">
            <w:pPr>
              <w:adjustRightInd w:val="0"/>
              <w:ind w:left="97" w:right="108"/>
              <w:jc w:val="center"/>
              <w:rPr>
                <w:rFonts w:ascii="Arial" w:hAnsi="Arial" w:cs="Arial"/>
                <w:bCs/>
                <w:sz w:val="18"/>
                <w:szCs w:val="18"/>
              </w:rPr>
            </w:pPr>
          </w:p>
        </w:tc>
        <w:tc>
          <w:tcPr>
            <w:tcW w:w="6239" w:type="dxa"/>
            <w:tcBorders>
              <w:left w:val="single" w:sz="4" w:space="0" w:color="auto"/>
              <w:right w:val="single" w:sz="4" w:space="0" w:color="auto"/>
            </w:tcBorders>
            <w:shd w:val="clear" w:color="auto" w:fill="auto"/>
            <w:vAlign w:val="center"/>
          </w:tcPr>
          <w:p w14:paraId="6E56EFA7"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1.2.3. Nadzor</w:t>
            </w:r>
          </w:p>
        </w:tc>
        <w:tc>
          <w:tcPr>
            <w:tcW w:w="1701" w:type="dxa"/>
            <w:tcBorders>
              <w:top w:val="single" w:sz="4" w:space="0" w:color="auto"/>
              <w:left w:val="single" w:sz="4" w:space="0" w:color="auto"/>
              <w:right w:val="single" w:sz="4" w:space="0" w:color="auto"/>
            </w:tcBorders>
            <w:shd w:val="clear" w:color="auto" w:fill="auto"/>
            <w:vAlign w:val="bottom"/>
          </w:tcPr>
          <w:p w14:paraId="1834D24E"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30.000,00</w:t>
            </w:r>
          </w:p>
        </w:tc>
      </w:tr>
      <w:tr w:rsidR="00E229A2" w:rsidRPr="00E11CE7" w14:paraId="47C4B5A4" w14:textId="77777777" w:rsidTr="0036031B">
        <w:trPr>
          <w:cantSplit/>
          <w:trHeight w:val="150"/>
          <w:jc w:val="center"/>
        </w:trPr>
        <w:tc>
          <w:tcPr>
            <w:tcW w:w="702" w:type="dxa"/>
            <w:vMerge/>
            <w:tcBorders>
              <w:left w:val="single" w:sz="4" w:space="0" w:color="auto"/>
              <w:right w:val="single" w:sz="4" w:space="0" w:color="auto"/>
            </w:tcBorders>
            <w:vAlign w:val="center"/>
          </w:tcPr>
          <w:p w14:paraId="42CC38C0" w14:textId="77777777" w:rsidR="00E229A2" w:rsidRPr="00E11CE7" w:rsidRDefault="00E229A2" w:rsidP="0036031B">
            <w:pPr>
              <w:adjustRightInd w:val="0"/>
              <w:ind w:left="97" w:right="108"/>
              <w:jc w:val="center"/>
              <w:rPr>
                <w:rFonts w:ascii="Arial" w:hAnsi="Arial" w:cs="Arial"/>
                <w:bCs/>
                <w:sz w:val="18"/>
                <w:szCs w:val="18"/>
              </w:rPr>
            </w:pPr>
          </w:p>
        </w:tc>
        <w:tc>
          <w:tcPr>
            <w:tcW w:w="6239" w:type="dxa"/>
            <w:tcBorders>
              <w:left w:val="single" w:sz="4" w:space="0" w:color="auto"/>
              <w:right w:val="single" w:sz="4" w:space="0" w:color="auto"/>
            </w:tcBorders>
            <w:shd w:val="clear" w:color="auto" w:fill="auto"/>
            <w:vAlign w:val="center"/>
          </w:tcPr>
          <w:p w14:paraId="2FA9E442"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1.2.4. Revizija projektne dokumentacije</w:t>
            </w:r>
          </w:p>
        </w:tc>
        <w:tc>
          <w:tcPr>
            <w:tcW w:w="1701" w:type="dxa"/>
            <w:tcBorders>
              <w:top w:val="single" w:sz="4" w:space="0" w:color="auto"/>
              <w:left w:val="single" w:sz="4" w:space="0" w:color="auto"/>
              <w:right w:val="single" w:sz="4" w:space="0" w:color="auto"/>
            </w:tcBorders>
            <w:shd w:val="clear" w:color="auto" w:fill="auto"/>
            <w:vAlign w:val="bottom"/>
          </w:tcPr>
          <w:p w14:paraId="23A68EE5"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25.000,00</w:t>
            </w:r>
          </w:p>
        </w:tc>
      </w:tr>
      <w:tr w:rsidR="00E229A2" w:rsidRPr="00E11CE7" w14:paraId="57203E24" w14:textId="77777777" w:rsidTr="0036031B">
        <w:trPr>
          <w:cantSplit/>
          <w:trHeight w:val="132"/>
          <w:jc w:val="center"/>
        </w:trPr>
        <w:tc>
          <w:tcPr>
            <w:tcW w:w="702" w:type="dxa"/>
            <w:vMerge w:val="restart"/>
            <w:tcBorders>
              <w:left w:val="single" w:sz="4" w:space="0" w:color="auto"/>
              <w:right w:val="single" w:sz="4" w:space="0" w:color="auto"/>
            </w:tcBorders>
            <w:vAlign w:val="center"/>
          </w:tcPr>
          <w:p w14:paraId="6079353C" w14:textId="77777777" w:rsidR="00E229A2" w:rsidRPr="00E11CE7" w:rsidRDefault="00E229A2" w:rsidP="0036031B">
            <w:pPr>
              <w:adjustRightInd w:val="0"/>
              <w:ind w:left="97" w:right="108"/>
              <w:jc w:val="center"/>
              <w:rPr>
                <w:rFonts w:ascii="Arial" w:hAnsi="Arial" w:cs="Arial"/>
                <w:bCs/>
                <w:sz w:val="18"/>
                <w:szCs w:val="18"/>
              </w:rPr>
            </w:pPr>
            <w:proofErr w:type="spellStart"/>
            <w:r w:rsidRPr="00E11CE7">
              <w:rPr>
                <w:rFonts w:ascii="Arial" w:hAnsi="Arial" w:cs="Arial"/>
                <w:bCs/>
                <w:sz w:val="18"/>
                <w:szCs w:val="18"/>
              </w:rPr>
              <w:t>toč</w:t>
            </w:r>
            <w:proofErr w:type="spellEnd"/>
            <w:r w:rsidRPr="00E11CE7">
              <w:rPr>
                <w:rFonts w:ascii="Arial" w:hAnsi="Arial" w:cs="Arial"/>
                <w:bCs/>
                <w:sz w:val="18"/>
                <w:szCs w:val="18"/>
              </w:rPr>
              <w:t>. 4.</w:t>
            </w:r>
          </w:p>
        </w:tc>
        <w:tc>
          <w:tcPr>
            <w:tcW w:w="6239" w:type="dxa"/>
            <w:tcBorders>
              <w:left w:val="single" w:sz="4" w:space="0" w:color="auto"/>
              <w:right w:val="single" w:sz="4" w:space="0" w:color="auto"/>
            </w:tcBorders>
            <w:shd w:val="clear" w:color="auto" w:fill="auto"/>
            <w:vAlign w:val="center"/>
          </w:tcPr>
          <w:p w14:paraId="24FC24C7" w14:textId="77777777" w:rsidR="00E229A2" w:rsidRPr="00E11CE7" w:rsidRDefault="00E229A2" w:rsidP="0036031B">
            <w:pPr>
              <w:adjustRightInd w:val="0"/>
              <w:spacing w:before="100" w:beforeAutospacing="1" w:after="100" w:afterAutospacing="1"/>
              <w:rPr>
                <w:rFonts w:ascii="Arial" w:hAnsi="Arial" w:cs="Arial"/>
                <w:bCs/>
                <w:sz w:val="21"/>
                <w:szCs w:val="21"/>
              </w:rPr>
            </w:pPr>
            <w:r w:rsidRPr="00E11CE7">
              <w:rPr>
                <w:rFonts w:ascii="Arial" w:hAnsi="Arial" w:cs="Arial"/>
                <w:bCs/>
                <w:sz w:val="21"/>
                <w:szCs w:val="21"/>
              </w:rPr>
              <w:t>1.3. Proširenje ul. A. Cesarca u Ivancu</w:t>
            </w:r>
          </w:p>
        </w:tc>
        <w:tc>
          <w:tcPr>
            <w:tcW w:w="1701" w:type="dxa"/>
            <w:tcBorders>
              <w:top w:val="single" w:sz="4" w:space="0" w:color="auto"/>
              <w:left w:val="single" w:sz="4" w:space="0" w:color="auto"/>
              <w:right w:val="single" w:sz="4" w:space="0" w:color="auto"/>
            </w:tcBorders>
            <w:shd w:val="clear" w:color="auto" w:fill="auto"/>
            <w:vAlign w:val="center"/>
          </w:tcPr>
          <w:p w14:paraId="781BA1EF" w14:textId="77777777" w:rsidR="00E229A2" w:rsidRPr="00E11CE7" w:rsidRDefault="00E229A2" w:rsidP="0036031B">
            <w:pPr>
              <w:adjustRightInd w:val="0"/>
              <w:spacing w:before="100" w:beforeAutospacing="1" w:after="100" w:afterAutospacing="1"/>
              <w:jc w:val="right"/>
              <w:rPr>
                <w:rFonts w:ascii="Arial" w:hAnsi="Arial" w:cs="Arial"/>
                <w:b/>
                <w:sz w:val="21"/>
                <w:szCs w:val="21"/>
              </w:rPr>
            </w:pPr>
            <w:r w:rsidRPr="00E11CE7">
              <w:rPr>
                <w:rFonts w:ascii="Arial" w:hAnsi="Arial" w:cs="Arial"/>
                <w:b/>
                <w:sz w:val="21"/>
                <w:szCs w:val="21"/>
              </w:rPr>
              <w:t>1.080.000,00</w:t>
            </w:r>
          </w:p>
        </w:tc>
      </w:tr>
      <w:tr w:rsidR="00E229A2" w:rsidRPr="00E11CE7" w14:paraId="3392C964" w14:textId="77777777" w:rsidTr="0036031B">
        <w:trPr>
          <w:cantSplit/>
          <w:trHeight w:val="132"/>
          <w:jc w:val="center"/>
        </w:trPr>
        <w:tc>
          <w:tcPr>
            <w:tcW w:w="702" w:type="dxa"/>
            <w:vMerge/>
            <w:tcBorders>
              <w:left w:val="single" w:sz="4" w:space="0" w:color="auto"/>
              <w:right w:val="single" w:sz="4" w:space="0" w:color="auto"/>
            </w:tcBorders>
            <w:vAlign w:val="center"/>
          </w:tcPr>
          <w:p w14:paraId="0AFCCFB6" w14:textId="77777777" w:rsidR="00E229A2" w:rsidRPr="00E11CE7" w:rsidRDefault="00E229A2" w:rsidP="0036031B">
            <w:pPr>
              <w:adjustRightInd w:val="0"/>
              <w:ind w:left="97" w:right="108"/>
              <w:jc w:val="center"/>
              <w:rPr>
                <w:rFonts w:ascii="Arial" w:hAnsi="Arial" w:cs="Arial"/>
                <w:bCs/>
                <w:sz w:val="18"/>
                <w:szCs w:val="18"/>
              </w:rPr>
            </w:pPr>
          </w:p>
        </w:tc>
        <w:tc>
          <w:tcPr>
            <w:tcW w:w="6239" w:type="dxa"/>
            <w:tcBorders>
              <w:left w:val="single" w:sz="4" w:space="0" w:color="auto"/>
              <w:right w:val="single" w:sz="4" w:space="0" w:color="auto"/>
            </w:tcBorders>
            <w:shd w:val="clear" w:color="auto" w:fill="auto"/>
            <w:vAlign w:val="center"/>
          </w:tcPr>
          <w:p w14:paraId="1FB92A6C"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1.3.1. Gradnja</w:t>
            </w:r>
          </w:p>
        </w:tc>
        <w:tc>
          <w:tcPr>
            <w:tcW w:w="1701" w:type="dxa"/>
            <w:tcBorders>
              <w:top w:val="single" w:sz="4" w:space="0" w:color="auto"/>
              <w:left w:val="single" w:sz="4" w:space="0" w:color="auto"/>
              <w:right w:val="single" w:sz="4" w:space="0" w:color="auto"/>
            </w:tcBorders>
            <w:shd w:val="clear" w:color="auto" w:fill="auto"/>
            <w:vAlign w:val="center"/>
          </w:tcPr>
          <w:p w14:paraId="1D9D38A5"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1.000.000,00</w:t>
            </w:r>
          </w:p>
        </w:tc>
      </w:tr>
      <w:tr w:rsidR="00E229A2" w:rsidRPr="00E11CE7" w14:paraId="12C21E9D" w14:textId="77777777" w:rsidTr="0036031B">
        <w:trPr>
          <w:cantSplit/>
          <w:trHeight w:val="120"/>
          <w:jc w:val="center"/>
        </w:trPr>
        <w:tc>
          <w:tcPr>
            <w:tcW w:w="702" w:type="dxa"/>
            <w:vMerge/>
            <w:tcBorders>
              <w:left w:val="single" w:sz="4" w:space="0" w:color="auto"/>
              <w:right w:val="single" w:sz="4" w:space="0" w:color="auto"/>
            </w:tcBorders>
            <w:vAlign w:val="center"/>
          </w:tcPr>
          <w:p w14:paraId="2144C4B1" w14:textId="77777777" w:rsidR="00E229A2" w:rsidRPr="00E11CE7" w:rsidRDefault="00E229A2" w:rsidP="0036031B">
            <w:pPr>
              <w:adjustRightInd w:val="0"/>
              <w:ind w:left="97" w:right="108"/>
              <w:jc w:val="center"/>
              <w:rPr>
                <w:rFonts w:ascii="Arial" w:hAnsi="Arial" w:cs="Arial"/>
                <w:bCs/>
                <w:sz w:val="18"/>
                <w:szCs w:val="18"/>
              </w:rPr>
            </w:pPr>
          </w:p>
        </w:tc>
        <w:tc>
          <w:tcPr>
            <w:tcW w:w="6239" w:type="dxa"/>
            <w:tcBorders>
              <w:left w:val="single" w:sz="4" w:space="0" w:color="auto"/>
              <w:right w:val="single" w:sz="4" w:space="0" w:color="auto"/>
            </w:tcBorders>
            <w:shd w:val="clear" w:color="auto" w:fill="auto"/>
            <w:vAlign w:val="center"/>
          </w:tcPr>
          <w:p w14:paraId="663A7917"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1.3.2. Nadzor</w:t>
            </w:r>
          </w:p>
        </w:tc>
        <w:tc>
          <w:tcPr>
            <w:tcW w:w="1701" w:type="dxa"/>
            <w:tcBorders>
              <w:top w:val="single" w:sz="4" w:space="0" w:color="auto"/>
              <w:left w:val="single" w:sz="4" w:space="0" w:color="auto"/>
              <w:right w:val="single" w:sz="4" w:space="0" w:color="auto"/>
            </w:tcBorders>
            <w:shd w:val="clear" w:color="auto" w:fill="auto"/>
            <w:vAlign w:val="center"/>
          </w:tcPr>
          <w:p w14:paraId="6C44496F"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30.000,00</w:t>
            </w:r>
          </w:p>
        </w:tc>
      </w:tr>
      <w:tr w:rsidR="00E229A2" w:rsidRPr="00E11CE7" w14:paraId="5659C800" w14:textId="77777777" w:rsidTr="0036031B">
        <w:trPr>
          <w:cantSplit/>
          <w:trHeight w:val="106"/>
          <w:jc w:val="center"/>
        </w:trPr>
        <w:tc>
          <w:tcPr>
            <w:tcW w:w="702" w:type="dxa"/>
            <w:vMerge/>
            <w:tcBorders>
              <w:left w:val="single" w:sz="4" w:space="0" w:color="auto"/>
              <w:right w:val="single" w:sz="4" w:space="0" w:color="auto"/>
            </w:tcBorders>
            <w:vAlign w:val="center"/>
          </w:tcPr>
          <w:p w14:paraId="3C1D271B" w14:textId="77777777" w:rsidR="00E229A2" w:rsidRPr="00E11CE7" w:rsidRDefault="00E229A2" w:rsidP="0036031B">
            <w:pPr>
              <w:adjustRightInd w:val="0"/>
              <w:ind w:left="97" w:right="108"/>
              <w:jc w:val="center"/>
              <w:rPr>
                <w:rFonts w:ascii="Arial" w:hAnsi="Arial" w:cs="Arial"/>
                <w:bCs/>
                <w:sz w:val="18"/>
                <w:szCs w:val="18"/>
              </w:rPr>
            </w:pPr>
          </w:p>
        </w:tc>
        <w:tc>
          <w:tcPr>
            <w:tcW w:w="6239" w:type="dxa"/>
            <w:tcBorders>
              <w:left w:val="single" w:sz="4" w:space="0" w:color="auto"/>
              <w:right w:val="single" w:sz="4" w:space="0" w:color="auto"/>
            </w:tcBorders>
            <w:shd w:val="clear" w:color="auto" w:fill="auto"/>
            <w:vAlign w:val="center"/>
          </w:tcPr>
          <w:p w14:paraId="457207E2"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1.3.3. Otkup zemljišta</w:t>
            </w:r>
          </w:p>
        </w:tc>
        <w:tc>
          <w:tcPr>
            <w:tcW w:w="1701" w:type="dxa"/>
            <w:tcBorders>
              <w:top w:val="single" w:sz="4" w:space="0" w:color="auto"/>
              <w:left w:val="single" w:sz="4" w:space="0" w:color="auto"/>
              <w:right w:val="single" w:sz="4" w:space="0" w:color="auto"/>
            </w:tcBorders>
            <w:shd w:val="clear" w:color="auto" w:fill="auto"/>
            <w:vAlign w:val="center"/>
          </w:tcPr>
          <w:p w14:paraId="42A5311C"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50.000,00</w:t>
            </w:r>
          </w:p>
        </w:tc>
      </w:tr>
      <w:tr w:rsidR="00E229A2" w:rsidRPr="00E11CE7" w14:paraId="4F3FB662" w14:textId="77777777" w:rsidTr="0036031B">
        <w:trPr>
          <w:cantSplit/>
          <w:trHeight w:val="277"/>
          <w:jc w:val="center"/>
        </w:trPr>
        <w:tc>
          <w:tcPr>
            <w:tcW w:w="702" w:type="dxa"/>
            <w:vMerge w:val="restart"/>
            <w:tcBorders>
              <w:left w:val="single" w:sz="4" w:space="0" w:color="auto"/>
              <w:right w:val="single" w:sz="4" w:space="0" w:color="auto"/>
            </w:tcBorders>
            <w:vAlign w:val="center"/>
          </w:tcPr>
          <w:p w14:paraId="4D5A971E" w14:textId="77777777" w:rsidR="00E229A2" w:rsidRPr="00E11CE7" w:rsidRDefault="00E229A2" w:rsidP="0036031B">
            <w:pPr>
              <w:adjustRightInd w:val="0"/>
              <w:ind w:left="97" w:right="108"/>
              <w:jc w:val="center"/>
              <w:rPr>
                <w:rFonts w:ascii="Arial" w:hAnsi="Arial" w:cs="Arial"/>
                <w:bCs/>
                <w:sz w:val="18"/>
                <w:szCs w:val="18"/>
              </w:rPr>
            </w:pPr>
            <w:proofErr w:type="spellStart"/>
            <w:r w:rsidRPr="00E11CE7">
              <w:rPr>
                <w:rFonts w:ascii="Arial" w:hAnsi="Arial" w:cs="Arial"/>
                <w:bCs/>
                <w:sz w:val="18"/>
                <w:szCs w:val="18"/>
              </w:rPr>
              <w:t>toč</w:t>
            </w:r>
            <w:proofErr w:type="spellEnd"/>
            <w:r w:rsidRPr="00E11CE7">
              <w:rPr>
                <w:rFonts w:ascii="Arial" w:hAnsi="Arial" w:cs="Arial"/>
                <w:bCs/>
                <w:sz w:val="18"/>
                <w:szCs w:val="18"/>
              </w:rPr>
              <w:t>. 4.</w:t>
            </w:r>
          </w:p>
        </w:tc>
        <w:tc>
          <w:tcPr>
            <w:tcW w:w="6239" w:type="dxa"/>
            <w:tcBorders>
              <w:left w:val="single" w:sz="4" w:space="0" w:color="auto"/>
              <w:right w:val="single" w:sz="4" w:space="0" w:color="auto"/>
            </w:tcBorders>
            <w:shd w:val="clear" w:color="auto" w:fill="auto"/>
            <w:vAlign w:val="center"/>
          </w:tcPr>
          <w:p w14:paraId="2764420D" w14:textId="77777777" w:rsidR="00E229A2" w:rsidRPr="00E11CE7" w:rsidRDefault="00E229A2" w:rsidP="0036031B">
            <w:pPr>
              <w:adjustRightInd w:val="0"/>
              <w:ind w:right="108"/>
              <w:rPr>
                <w:rFonts w:ascii="Arial" w:hAnsi="Arial" w:cs="Arial"/>
                <w:bCs/>
                <w:sz w:val="21"/>
                <w:szCs w:val="21"/>
              </w:rPr>
            </w:pPr>
            <w:r w:rsidRPr="00E11CE7">
              <w:rPr>
                <w:rFonts w:ascii="Arial" w:hAnsi="Arial" w:cs="Arial"/>
                <w:bCs/>
                <w:sz w:val="21"/>
                <w:szCs w:val="21"/>
              </w:rPr>
              <w:t xml:space="preserve">1.4. Uređenje ul. </w:t>
            </w:r>
            <w:proofErr w:type="spellStart"/>
            <w:r w:rsidRPr="00E11CE7">
              <w:rPr>
                <w:rFonts w:ascii="Arial" w:hAnsi="Arial" w:cs="Arial"/>
                <w:bCs/>
                <w:sz w:val="21"/>
                <w:szCs w:val="21"/>
              </w:rPr>
              <w:t>Lj</w:t>
            </w:r>
            <w:proofErr w:type="spellEnd"/>
            <w:r w:rsidRPr="00E11CE7">
              <w:rPr>
                <w:rFonts w:ascii="Arial" w:hAnsi="Arial" w:cs="Arial"/>
                <w:bCs/>
                <w:sz w:val="21"/>
                <w:szCs w:val="21"/>
              </w:rPr>
              <w:t>. Gaja</w:t>
            </w:r>
          </w:p>
        </w:tc>
        <w:tc>
          <w:tcPr>
            <w:tcW w:w="1701" w:type="dxa"/>
            <w:tcBorders>
              <w:top w:val="single" w:sz="4" w:space="0" w:color="auto"/>
              <w:left w:val="single" w:sz="4" w:space="0" w:color="auto"/>
              <w:right w:val="single" w:sz="4" w:space="0" w:color="auto"/>
            </w:tcBorders>
            <w:shd w:val="clear" w:color="auto" w:fill="auto"/>
            <w:vAlign w:val="center"/>
          </w:tcPr>
          <w:p w14:paraId="4C46B2A1"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b/>
                <w:bCs/>
                <w:sz w:val="21"/>
                <w:szCs w:val="21"/>
              </w:rPr>
              <w:t>290.000,00</w:t>
            </w:r>
          </w:p>
        </w:tc>
      </w:tr>
      <w:tr w:rsidR="00E229A2" w:rsidRPr="00E11CE7" w14:paraId="40520334" w14:textId="77777777" w:rsidTr="0036031B">
        <w:trPr>
          <w:cantSplit/>
          <w:trHeight w:val="120"/>
          <w:jc w:val="center"/>
        </w:trPr>
        <w:tc>
          <w:tcPr>
            <w:tcW w:w="702" w:type="dxa"/>
            <w:vMerge/>
            <w:tcBorders>
              <w:left w:val="single" w:sz="4" w:space="0" w:color="auto"/>
              <w:right w:val="single" w:sz="4" w:space="0" w:color="auto"/>
            </w:tcBorders>
            <w:vAlign w:val="center"/>
          </w:tcPr>
          <w:p w14:paraId="5A44BD05" w14:textId="77777777" w:rsidR="00E229A2" w:rsidRPr="00E11CE7" w:rsidRDefault="00E229A2" w:rsidP="0036031B">
            <w:pPr>
              <w:adjustRightInd w:val="0"/>
              <w:ind w:left="97" w:right="108"/>
              <w:jc w:val="center"/>
              <w:rPr>
                <w:rFonts w:ascii="Arial" w:hAnsi="Arial" w:cs="Arial"/>
                <w:bCs/>
                <w:sz w:val="18"/>
                <w:szCs w:val="18"/>
              </w:rPr>
            </w:pPr>
          </w:p>
        </w:tc>
        <w:tc>
          <w:tcPr>
            <w:tcW w:w="6239" w:type="dxa"/>
            <w:tcBorders>
              <w:left w:val="single" w:sz="4" w:space="0" w:color="auto"/>
              <w:right w:val="single" w:sz="4" w:space="0" w:color="auto"/>
            </w:tcBorders>
            <w:shd w:val="clear" w:color="auto" w:fill="auto"/>
            <w:vAlign w:val="center"/>
          </w:tcPr>
          <w:p w14:paraId="1A14467B"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1.4.1. Otkup zemljišta (odvojak u C-3 – 1.000 m</w:t>
            </w:r>
            <w:r w:rsidRPr="00E11CE7">
              <w:rPr>
                <w:rFonts w:ascii="Arial" w:hAnsi="Arial" w:cs="Arial"/>
                <w:bCs/>
                <w:sz w:val="21"/>
                <w:szCs w:val="21"/>
                <w:vertAlign w:val="superscript"/>
              </w:rPr>
              <w:t>2</w:t>
            </w:r>
            <w:r w:rsidRPr="00E11CE7">
              <w:rPr>
                <w:rFonts w:ascii="Arial" w:hAnsi="Arial" w:cs="Arial"/>
                <w:bCs/>
                <w:sz w:val="21"/>
                <w:szCs w:val="21"/>
              </w:rPr>
              <w:t>)</w:t>
            </w:r>
          </w:p>
        </w:tc>
        <w:tc>
          <w:tcPr>
            <w:tcW w:w="1701" w:type="dxa"/>
            <w:tcBorders>
              <w:top w:val="single" w:sz="4" w:space="0" w:color="auto"/>
              <w:left w:val="single" w:sz="4" w:space="0" w:color="auto"/>
              <w:right w:val="single" w:sz="4" w:space="0" w:color="auto"/>
            </w:tcBorders>
            <w:shd w:val="clear" w:color="auto" w:fill="auto"/>
            <w:vAlign w:val="center"/>
          </w:tcPr>
          <w:p w14:paraId="16E0921C"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200.000,00</w:t>
            </w:r>
          </w:p>
        </w:tc>
      </w:tr>
      <w:tr w:rsidR="00E229A2" w:rsidRPr="00E11CE7" w14:paraId="34605288" w14:textId="77777777" w:rsidTr="0036031B">
        <w:trPr>
          <w:cantSplit/>
          <w:trHeight w:val="120"/>
          <w:jc w:val="center"/>
        </w:trPr>
        <w:tc>
          <w:tcPr>
            <w:tcW w:w="702" w:type="dxa"/>
            <w:vMerge/>
            <w:tcBorders>
              <w:left w:val="single" w:sz="4" w:space="0" w:color="auto"/>
              <w:right w:val="single" w:sz="4" w:space="0" w:color="auto"/>
            </w:tcBorders>
            <w:vAlign w:val="center"/>
          </w:tcPr>
          <w:p w14:paraId="2551C339" w14:textId="77777777" w:rsidR="00E229A2" w:rsidRPr="00E11CE7" w:rsidRDefault="00E229A2" w:rsidP="0036031B">
            <w:pPr>
              <w:adjustRightInd w:val="0"/>
              <w:ind w:left="97" w:right="108"/>
              <w:jc w:val="center"/>
              <w:rPr>
                <w:rFonts w:ascii="Arial" w:hAnsi="Arial" w:cs="Arial"/>
                <w:bCs/>
                <w:sz w:val="18"/>
                <w:szCs w:val="18"/>
              </w:rPr>
            </w:pPr>
          </w:p>
        </w:tc>
        <w:tc>
          <w:tcPr>
            <w:tcW w:w="6239" w:type="dxa"/>
            <w:tcBorders>
              <w:left w:val="single" w:sz="4" w:space="0" w:color="auto"/>
              <w:right w:val="single" w:sz="4" w:space="0" w:color="auto"/>
            </w:tcBorders>
            <w:shd w:val="clear" w:color="auto" w:fill="auto"/>
            <w:vAlign w:val="center"/>
          </w:tcPr>
          <w:p w14:paraId="4CBB39AC"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1.4.2. Geodetski projekt – parcelacijski elaborat</w:t>
            </w:r>
          </w:p>
        </w:tc>
        <w:tc>
          <w:tcPr>
            <w:tcW w:w="1701" w:type="dxa"/>
            <w:tcBorders>
              <w:top w:val="single" w:sz="4" w:space="0" w:color="auto"/>
              <w:left w:val="single" w:sz="4" w:space="0" w:color="auto"/>
              <w:right w:val="single" w:sz="4" w:space="0" w:color="auto"/>
            </w:tcBorders>
            <w:shd w:val="clear" w:color="auto" w:fill="auto"/>
            <w:vAlign w:val="center"/>
          </w:tcPr>
          <w:p w14:paraId="45A05EC4"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15.000,00</w:t>
            </w:r>
          </w:p>
        </w:tc>
      </w:tr>
      <w:tr w:rsidR="00E229A2" w:rsidRPr="00E11CE7" w14:paraId="453894CC" w14:textId="77777777" w:rsidTr="0036031B">
        <w:trPr>
          <w:cantSplit/>
          <w:trHeight w:val="106"/>
          <w:jc w:val="center"/>
        </w:trPr>
        <w:tc>
          <w:tcPr>
            <w:tcW w:w="702" w:type="dxa"/>
            <w:vMerge/>
            <w:tcBorders>
              <w:left w:val="single" w:sz="4" w:space="0" w:color="auto"/>
              <w:right w:val="single" w:sz="4" w:space="0" w:color="auto"/>
            </w:tcBorders>
            <w:vAlign w:val="center"/>
          </w:tcPr>
          <w:p w14:paraId="6E4AF043" w14:textId="77777777" w:rsidR="00E229A2" w:rsidRPr="00E11CE7" w:rsidRDefault="00E229A2" w:rsidP="0036031B">
            <w:pPr>
              <w:adjustRightInd w:val="0"/>
              <w:ind w:left="97" w:right="108"/>
              <w:jc w:val="center"/>
              <w:rPr>
                <w:rFonts w:ascii="Arial" w:hAnsi="Arial" w:cs="Arial"/>
                <w:bCs/>
                <w:sz w:val="18"/>
                <w:szCs w:val="18"/>
              </w:rPr>
            </w:pPr>
          </w:p>
        </w:tc>
        <w:tc>
          <w:tcPr>
            <w:tcW w:w="6239" w:type="dxa"/>
            <w:tcBorders>
              <w:left w:val="single" w:sz="4" w:space="0" w:color="auto"/>
              <w:right w:val="single" w:sz="4" w:space="0" w:color="auto"/>
            </w:tcBorders>
            <w:shd w:val="clear" w:color="auto" w:fill="auto"/>
            <w:vAlign w:val="center"/>
          </w:tcPr>
          <w:p w14:paraId="4BF037C5"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1.4.3. Pripremni radovi – odvojak u C-3 140 m'</w:t>
            </w:r>
          </w:p>
        </w:tc>
        <w:tc>
          <w:tcPr>
            <w:tcW w:w="1701" w:type="dxa"/>
            <w:tcBorders>
              <w:top w:val="single" w:sz="4" w:space="0" w:color="auto"/>
              <w:left w:val="single" w:sz="4" w:space="0" w:color="auto"/>
              <w:right w:val="single" w:sz="4" w:space="0" w:color="auto"/>
            </w:tcBorders>
            <w:shd w:val="clear" w:color="auto" w:fill="auto"/>
            <w:vAlign w:val="center"/>
          </w:tcPr>
          <w:p w14:paraId="59985D1A"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75.000,00</w:t>
            </w:r>
          </w:p>
        </w:tc>
      </w:tr>
      <w:tr w:rsidR="00E229A2" w:rsidRPr="00E11CE7" w14:paraId="3ADD6FFE" w14:textId="77777777" w:rsidTr="0036031B">
        <w:trPr>
          <w:cantSplit/>
          <w:trHeight w:val="132"/>
          <w:jc w:val="center"/>
        </w:trPr>
        <w:tc>
          <w:tcPr>
            <w:tcW w:w="702" w:type="dxa"/>
            <w:vMerge w:val="restart"/>
            <w:tcBorders>
              <w:left w:val="single" w:sz="4" w:space="0" w:color="auto"/>
              <w:right w:val="single" w:sz="4" w:space="0" w:color="auto"/>
            </w:tcBorders>
            <w:vAlign w:val="center"/>
          </w:tcPr>
          <w:p w14:paraId="26B13499" w14:textId="77777777" w:rsidR="00E229A2" w:rsidRPr="00E11CE7" w:rsidRDefault="00E229A2" w:rsidP="0036031B">
            <w:pPr>
              <w:adjustRightInd w:val="0"/>
              <w:ind w:left="97" w:right="108"/>
              <w:jc w:val="center"/>
              <w:rPr>
                <w:rFonts w:ascii="Arial" w:hAnsi="Arial" w:cs="Arial"/>
                <w:bCs/>
                <w:sz w:val="18"/>
                <w:szCs w:val="18"/>
              </w:rPr>
            </w:pPr>
            <w:proofErr w:type="spellStart"/>
            <w:r w:rsidRPr="00E11CE7">
              <w:rPr>
                <w:rFonts w:ascii="Arial" w:hAnsi="Arial" w:cs="Arial"/>
                <w:bCs/>
                <w:sz w:val="18"/>
                <w:szCs w:val="18"/>
              </w:rPr>
              <w:t>toč</w:t>
            </w:r>
            <w:proofErr w:type="spellEnd"/>
            <w:r w:rsidRPr="00E11CE7">
              <w:rPr>
                <w:rFonts w:ascii="Arial" w:hAnsi="Arial" w:cs="Arial"/>
                <w:bCs/>
                <w:sz w:val="18"/>
                <w:szCs w:val="18"/>
              </w:rPr>
              <w:t>. 4.</w:t>
            </w:r>
          </w:p>
        </w:tc>
        <w:tc>
          <w:tcPr>
            <w:tcW w:w="6239" w:type="dxa"/>
            <w:tcBorders>
              <w:left w:val="single" w:sz="4" w:space="0" w:color="auto"/>
              <w:right w:val="single" w:sz="4" w:space="0" w:color="auto"/>
            </w:tcBorders>
            <w:shd w:val="clear" w:color="auto" w:fill="auto"/>
            <w:vAlign w:val="center"/>
          </w:tcPr>
          <w:p w14:paraId="773B86EE" w14:textId="77777777" w:rsidR="00E229A2" w:rsidRPr="00E11CE7" w:rsidRDefault="00E229A2" w:rsidP="0036031B">
            <w:pPr>
              <w:adjustRightInd w:val="0"/>
              <w:ind w:right="108"/>
              <w:rPr>
                <w:rFonts w:ascii="Arial" w:hAnsi="Arial" w:cs="Arial"/>
                <w:bCs/>
                <w:sz w:val="21"/>
                <w:szCs w:val="21"/>
              </w:rPr>
            </w:pPr>
            <w:r w:rsidRPr="00E11CE7">
              <w:rPr>
                <w:rFonts w:ascii="Arial" w:hAnsi="Arial" w:cs="Arial"/>
                <w:bCs/>
                <w:sz w:val="21"/>
                <w:szCs w:val="21"/>
              </w:rPr>
              <w:t>1.5. Uređenje ul. I. Gundulića u Ivancu</w:t>
            </w:r>
          </w:p>
        </w:tc>
        <w:tc>
          <w:tcPr>
            <w:tcW w:w="1701" w:type="dxa"/>
            <w:tcBorders>
              <w:top w:val="single" w:sz="4" w:space="0" w:color="auto"/>
              <w:left w:val="single" w:sz="4" w:space="0" w:color="auto"/>
              <w:right w:val="single" w:sz="4" w:space="0" w:color="auto"/>
            </w:tcBorders>
            <w:shd w:val="clear" w:color="auto" w:fill="auto"/>
            <w:vAlign w:val="bottom"/>
          </w:tcPr>
          <w:p w14:paraId="41B43EE3" w14:textId="77777777" w:rsidR="00E229A2" w:rsidRPr="00E11CE7" w:rsidRDefault="00E229A2" w:rsidP="0036031B">
            <w:pPr>
              <w:adjustRightInd w:val="0"/>
              <w:spacing w:before="100" w:beforeAutospacing="1" w:after="100" w:afterAutospacing="1"/>
              <w:jc w:val="right"/>
              <w:rPr>
                <w:rFonts w:ascii="Arial" w:hAnsi="Arial" w:cs="Arial"/>
                <w:b/>
                <w:bCs/>
                <w:sz w:val="21"/>
                <w:szCs w:val="21"/>
              </w:rPr>
            </w:pPr>
            <w:r w:rsidRPr="00E11CE7">
              <w:rPr>
                <w:rFonts w:ascii="Arial" w:hAnsi="Arial" w:cs="Arial"/>
                <w:b/>
                <w:bCs/>
                <w:sz w:val="21"/>
                <w:szCs w:val="21"/>
              </w:rPr>
              <w:t>25.000,00</w:t>
            </w:r>
          </w:p>
        </w:tc>
      </w:tr>
      <w:tr w:rsidR="00E229A2" w:rsidRPr="00E11CE7" w14:paraId="4D31D1F1" w14:textId="77777777" w:rsidTr="0036031B">
        <w:trPr>
          <w:cantSplit/>
          <w:trHeight w:val="267"/>
          <w:jc w:val="center"/>
        </w:trPr>
        <w:tc>
          <w:tcPr>
            <w:tcW w:w="702" w:type="dxa"/>
            <w:vMerge/>
            <w:tcBorders>
              <w:left w:val="single" w:sz="4" w:space="0" w:color="auto"/>
              <w:right w:val="single" w:sz="4" w:space="0" w:color="auto"/>
            </w:tcBorders>
            <w:vAlign w:val="center"/>
          </w:tcPr>
          <w:p w14:paraId="5C1E41D5" w14:textId="77777777" w:rsidR="00E229A2" w:rsidRPr="00E11CE7" w:rsidRDefault="00E229A2" w:rsidP="0036031B">
            <w:pPr>
              <w:adjustRightInd w:val="0"/>
              <w:ind w:left="97" w:right="108"/>
              <w:jc w:val="center"/>
              <w:rPr>
                <w:rFonts w:ascii="Arial" w:hAnsi="Arial" w:cs="Arial"/>
                <w:bCs/>
                <w:sz w:val="18"/>
                <w:szCs w:val="18"/>
              </w:rPr>
            </w:pPr>
          </w:p>
        </w:tc>
        <w:tc>
          <w:tcPr>
            <w:tcW w:w="6239" w:type="dxa"/>
            <w:tcBorders>
              <w:left w:val="single" w:sz="4" w:space="0" w:color="auto"/>
              <w:right w:val="single" w:sz="4" w:space="0" w:color="auto"/>
            </w:tcBorders>
            <w:shd w:val="clear" w:color="auto" w:fill="auto"/>
            <w:vAlign w:val="center"/>
          </w:tcPr>
          <w:p w14:paraId="0FD06B10"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1.5.2. Projektna dokumentacija</w:t>
            </w:r>
          </w:p>
        </w:tc>
        <w:tc>
          <w:tcPr>
            <w:tcW w:w="1701" w:type="dxa"/>
            <w:tcBorders>
              <w:top w:val="single" w:sz="4" w:space="0" w:color="auto"/>
              <w:left w:val="single" w:sz="4" w:space="0" w:color="auto"/>
              <w:right w:val="single" w:sz="4" w:space="0" w:color="auto"/>
            </w:tcBorders>
            <w:shd w:val="clear" w:color="auto" w:fill="auto"/>
            <w:vAlign w:val="bottom"/>
          </w:tcPr>
          <w:p w14:paraId="49A800C1"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25.000,00</w:t>
            </w:r>
          </w:p>
        </w:tc>
      </w:tr>
      <w:tr w:rsidR="00E229A2" w:rsidRPr="00E11CE7" w14:paraId="69A2B1F0" w14:textId="77777777" w:rsidTr="0036031B">
        <w:trPr>
          <w:cantSplit/>
          <w:trHeight w:val="120"/>
          <w:jc w:val="center"/>
        </w:trPr>
        <w:tc>
          <w:tcPr>
            <w:tcW w:w="702" w:type="dxa"/>
            <w:vMerge w:val="restart"/>
            <w:tcBorders>
              <w:left w:val="single" w:sz="4" w:space="0" w:color="auto"/>
              <w:right w:val="single" w:sz="4" w:space="0" w:color="auto"/>
            </w:tcBorders>
            <w:vAlign w:val="center"/>
          </w:tcPr>
          <w:p w14:paraId="0B4FDEA0" w14:textId="77777777" w:rsidR="00E229A2" w:rsidRPr="00E11CE7" w:rsidRDefault="00E229A2" w:rsidP="0036031B">
            <w:pPr>
              <w:adjustRightInd w:val="0"/>
              <w:ind w:left="97" w:right="108"/>
              <w:jc w:val="center"/>
              <w:rPr>
                <w:rFonts w:ascii="Arial" w:hAnsi="Arial" w:cs="Arial"/>
                <w:bCs/>
                <w:sz w:val="18"/>
                <w:szCs w:val="18"/>
              </w:rPr>
            </w:pPr>
            <w:proofErr w:type="spellStart"/>
            <w:r w:rsidRPr="00E11CE7">
              <w:rPr>
                <w:rFonts w:ascii="Arial" w:hAnsi="Arial" w:cs="Arial"/>
                <w:bCs/>
                <w:sz w:val="18"/>
                <w:szCs w:val="18"/>
              </w:rPr>
              <w:t>toč</w:t>
            </w:r>
            <w:proofErr w:type="spellEnd"/>
            <w:r w:rsidRPr="00E11CE7">
              <w:rPr>
                <w:rFonts w:ascii="Arial" w:hAnsi="Arial" w:cs="Arial"/>
                <w:bCs/>
                <w:sz w:val="18"/>
                <w:szCs w:val="18"/>
              </w:rPr>
              <w:t>. 4.</w:t>
            </w:r>
          </w:p>
        </w:tc>
        <w:tc>
          <w:tcPr>
            <w:tcW w:w="6239" w:type="dxa"/>
            <w:tcBorders>
              <w:left w:val="single" w:sz="4" w:space="0" w:color="auto"/>
              <w:right w:val="single" w:sz="4" w:space="0" w:color="auto"/>
            </w:tcBorders>
            <w:shd w:val="clear" w:color="auto" w:fill="auto"/>
            <w:vAlign w:val="center"/>
          </w:tcPr>
          <w:p w14:paraId="121C4BF6" w14:textId="77777777" w:rsidR="00E229A2" w:rsidRPr="00E11CE7" w:rsidRDefault="00E229A2" w:rsidP="0036031B">
            <w:pPr>
              <w:adjustRightInd w:val="0"/>
              <w:ind w:right="108"/>
              <w:rPr>
                <w:rFonts w:ascii="Arial" w:hAnsi="Arial" w:cs="Arial"/>
                <w:bCs/>
                <w:sz w:val="21"/>
                <w:szCs w:val="21"/>
              </w:rPr>
            </w:pPr>
            <w:r w:rsidRPr="00E11CE7">
              <w:rPr>
                <w:rFonts w:ascii="Arial" w:hAnsi="Arial" w:cs="Arial"/>
                <w:bCs/>
                <w:sz w:val="21"/>
                <w:szCs w:val="21"/>
              </w:rPr>
              <w:t>1.6. Autobusna stajališta</w:t>
            </w:r>
          </w:p>
        </w:tc>
        <w:tc>
          <w:tcPr>
            <w:tcW w:w="1701" w:type="dxa"/>
            <w:tcBorders>
              <w:top w:val="single" w:sz="4" w:space="0" w:color="auto"/>
              <w:left w:val="single" w:sz="4" w:space="0" w:color="auto"/>
              <w:right w:val="single" w:sz="4" w:space="0" w:color="auto"/>
            </w:tcBorders>
            <w:shd w:val="clear" w:color="auto" w:fill="auto"/>
            <w:vAlign w:val="bottom"/>
          </w:tcPr>
          <w:p w14:paraId="629AD9CE" w14:textId="77777777" w:rsidR="00E229A2" w:rsidRPr="00E11CE7" w:rsidRDefault="00E229A2" w:rsidP="0036031B">
            <w:pPr>
              <w:adjustRightInd w:val="0"/>
              <w:spacing w:before="100" w:beforeAutospacing="1" w:after="100" w:afterAutospacing="1"/>
              <w:jc w:val="right"/>
              <w:rPr>
                <w:rFonts w:ascii="Arial" w:hAnsi="Arial" w:cs="Arial"/>
                <w:b/>
                <w:bCs/>
                <w:sz w:val="21"/>
                <w:szCs w:val="21"/>
              </w:rPr>
            </w:pPr>
            <w:r w:rsidRPr="00E11CE7">
              <w:rPr>
                <w:rFonts w:ascii="Arial" w:hAnsi="Arial" w:cs="Arial"/>
                <w:b/>
                <w:bCs/>
                <w:sz w:val="21"/>
                <w:szCs w:val="21"/>
              </w:rPr>
              <w:t>100.000,00</w:t>
            </w:r>
          </w:p>
        </w:tc>
      </w:tr>
      <w:tr w:rsidR="00E229A2" w:rsidRPr="00E11CE7" w14:paraId="1141C288" w14:textId="77777777" w:rsidTr="0036031B">
        <w:trPr>
          <w:cantSplit/>
          <w:trHeight w:val="303"/>
          <w:jc w:val="center"/>
        </w:trPr>
        <w:tc>
          <w:tcPr>
            <w:tcW w:w="702" w:type="dxa"/>
            <w:vMerge/>
            <w:tcBorders>
              <w:left w:val="single" w:sz="4" w:space="0" w:color="auto"/>
              <w:right w:val="single" w:sz="4" w:space="0" w:color="auto"/>
            </w:tcBorders>
            <w:vAlign w:val="center"/>
          </w:tcPr>
          <w:p w14:paraId="219138EE" w14:textId="77777777" w:rsidR="00E229A2" w:rsidRPr="00E11CE7" w:rsidRDefault="00E229A2" w:rsidP="0036031B">
            <w:pPr>
              <w:adjustRightInd w:val="0"/>
              <w:ind w:left="97" w:right="108"/>
              <w:jc w:val="center"/>
              <w:rPr>
                <w:rFonts w:ascii="Arial" w:hAnsi="Arial" w:cs="Arial"/>
                <w:bCs/>
                <w:sz w:val="18"/>
                <w:szCs w:val="18"/>
              </w:rPr>
            </w:pPr>
          </w:p>
        </w:tc>
        <w:tc>
          <w:tcPr>
            <w:tcW w:w="6239" w:type="dxa"/>
            <w:tcBorders>
              <w:left w:val="single" w:sz="4" w:space="0" w:color="auto"/>
              <w:right w:val="single" w:sz="4" w:space="0" w:color="auto"/>
            </w:tcBorders>
            <w:shd w:val="clear" w:color="auto" w:fill="auto"/>
            <w:vAlign w:val="center"/>
          </w:tcPr>
          <w:p w14:paraId="5B41B5C9"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1.6.1. Imovinsko-pravni odnosi (otkup zemljišta)</w:t>
            </w:r>
          </w:p>
        </w:tc>
        <w:tc>
          <w:tcPr>
            <w:tcW w:w="1701" w:type="dxa"/>
            <w:tcBorders>
              <w:top w:val="single" w:sz="4" w:space="0" w:color="auto"/>
              <w:left w:val="single" w:sz="4" w:space="0" w:color="auto"/>
              <w:right w:val="single" w:sz="4" w:space="0" w:color="auto"/>
            </w:tcBorders>
            <w:shd w:val="clear" w:color="auto" w:fill="auto"/>
            <w:vAlign w:val="bottom"/>
          </w:tcPr>
          <w:p w14:paraId="02E7CA1F"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100.000,00</w:t>
            </w:r>
          </w:p>
        </w:tc>
      </w:tr>
      <w:tr w:rsidR="00E229A2" w:rsidRPr="00E11CE7" w14:paraId="070848D0" w14:textId="77777777" w:rsidTr="0036031B">
        <w:trPr>
          <w:cantSplit/>
          <w:trHeight w:val="276"/>
          <w:jc w:val="center"/>
        </w:trPr>
        <w:tc>
          <w:tcPr>
            <w:tcW w:w="702" w:type="dxa"/>
            <w:vMerge w:val="restart"/>
            <w:tcBorders>
              <w:left w:val="single" w:sz="4" w:space="0" w:color="auto"/>
              <w:right w:val="single" w:sz="4" w:space="0" w:color="auto"/>
            </w:tcBorders>
            <w:vAlign w:val="center"/>
          </w:tcPr>
          <w:p w14:paraId="22D0A8E3" w14:textId="77777777" w:rsidR="00E229A2" w:rsidRPr="00E11CE7" w:rsidRDefault="00E229A2" w:rsidP="0036031B">
            <w:pPr>
              <w:adjustRightInd w:val="0"/>
              <w:ind w:left="97" w:right="108"/>
              <w:jc w:val="center"/>
              <w:rPr>
                <w:rFonts w:ascii="Arial" w:hAnsi="Arial" w:cs="Arial"/>
                <w:bCs/>
                <w:sz w:val="18"/>
                <w:szCs w:val="18"/>
              </w:rPr>
            </w:pPr>
            <w:proofErr w:type="spellStart"/>
            <w:r w:rsidRPr="00E11CE7">
              <w:rPr>
                <w:rFonts w:ascii="Arial" w:hAnsi="Arial" w:cs="Arial"/>
                <w:bCs/>
                <w:sz w:val="18"/>
                <w:szCs w:val="18"/>
              </w:rPr>
              <w:t>toč</w:t>
            </w:r>
            <w:proofErr w:type="spellEnd"/>
            <w:r w:rsidRPr="00E11CE7">
              <w:rPr>
                <w:rFonts w:ascii="Arial" w:hAnsi="Arial" w:cs="Arial"/>
                <w:bCs/>
                <w:sz w:val="18"/>
                <w:szCs w:val="18"/>
              </w:rPr>
              <w:t>. 4.</w:t>
            </w:r>
          </w:p>
        </w:tc>
        <w:tc>
          <w:tcPr>
            <w:tcW w:w="6239" w:type="dxa"/>
            <w:tcBorders>
              <w:left w:val="single" w:sz="4" w:space="0" w:color="auto"/>
              <w:right w:val="single" w:sz="4" w:space="0" w:color="auto"/>
            </w:tcBorders>
            <w:shd w:val="clear" w:color="auto" w:fill="auto"/>
            <w:vAlign w:val="center"/>
          </w:tcPr>
          <w:p w14:paraId="39EBCFE7" w14:textId="77777777" w:rsidR="00E229A2" w:rsidRPr="00E11CE7" w:rsidRDefault="00E229A2" w:rsidP="0036031B">
            <w:pPr>
              <w:adjustRightInd w:val="0"/>
              <w:ind w:right="108"/>
              <w:rPr>
                <w:rFonts w:ascii="Arial" w:hAnsi="Arial" w:cs="Arial"/>
                <w:bCs/>
                <w:sz w:val="21"/>
                <w:szCs w:val="21"/>
              </w:rPr>
            </w:pPr>
            <w:r w:rsidRPr="00E11CE7">
              <w:rPr>
                <w:rFonts w:ascii="Arial" w:hAnsi="Arial" w:cs="Arial"/>
                <w:bCs/>
                <w:sz w:val="21"/>
                <w:szCs w:val="21"/>
              </w:rPr>
              <w:t xml:space="preserve">1.7. Produžetak ulice M. </w:t>
            </w:r>
            <w:proofErr w:type="spellStart"/>
            <w:r w:rsidRPr="00E11CE7">
              <w:rPr>
                <w:rFonts w:ascii="Arial" w:hAnsi="Arial" w:cs="Arial"/>
                <w:bCs/>
                <w:sz w:val="21"/>
                <w:szCs w:val="21"/>
              </w:rPr>
              <w:t>Hrga</w:t>
            </w:r>
            <w:proofErr w:type="spellEnd"/>
          </w:p>
        </w:tc>
        <w:tc>
          <w:tcPr>
            <w:tcW w:w="1701" w:type="dxa"/>
            <w:tcBorders>
              <w:top w:val="single" w:sz="4" w:space="0" w:color="auto"/>
              <w:left w:val="single" w:sz="4" w:space="0" w:color="auto"/>
              <w:right w:val="single" w:sz="4" w:space="0" w:color="auto"/>
            </w:tcBorders>
            <w:shd w:val="clear" w:color="auto" w:fill="auto"/>
            <w:vAlign w:val="bottom"/>
          </w:tcPr>
          <w:p w14:paraId="269396AE" w14:textId="77777777" w:rsidR="00E229A2" w:rsidRPr="00E11CE7" w:rsidRDefault="00E229A2" w:rsidP="0036031B">
            <w:pPr>
              <w:adjustRightInd w:val="0"/>
              <w:spacing w:before="100" w:beforeAutospacing="1" w:after="100" w:afterAutospacing="1"/>
              <w:jc w:val="right"/>
              <w:rPr>
                <w:rFonts w:ascii="Arial" w:hAnsi="Arial" w:cs="Arial"/>
                <w:b/>
                <w:bCs/>
                <w:sz w:val="21"/>
                <w:szCs w:val="21"/>
              </w:rPr>
            </w:pPr>
            <w:r w:rsidRPr="00E11CE7">
              <w:rPr>
                <w:rFonts w:ascii="Arial" w:hAnsi="Arial" w:cs="Arial"/>
                <w:b/>
                <w:bCs/>
                <w:sz w:val="21"/>
                <w:szCs w:val="21"/>
              </w:rPr>
              <w:t>300.000,00</w:t>
            </w:r>
          </w:p>
        </w:tc>
      </w:tr>
      <w:tr w:rsidR="00E229A2" w:rsidRPr="00E11CE7" w14:paraId="0C4577AF" w14:textId="77777777" w:rsidTr="0036031B">
        <w:trPr>
          <w:cantSplit/>
          <w:trHeight w:val="254"/>
          <w:jc w:val="center"/>
        </w:trPr>
        <w:tc>
          <w:tcPr>
            <w:tcW w:w="702" w:type="dxa"/>
            <w:vMerge/>
            <w:tcBorders>
              <w:left w:val="single" w:sz="4" w:space="0" w:color="auto"/>
              <w:right w:val="single" w:sz="4" w:space="0" w:color="auto"/>
            </w:tcBorders>
            <w:vAlign w:val="center"/>
          </w:tcPr>
          <w:p w14:paraId="63DDFE7F" w14:textId="77777777" w:rsidR="00E229A2" w:rsidRPr="00E11CE7" w:rsidRDefault="00E229A2" w:rsidP="0036031B">
            <w:pPr>
              <w:adjustRightInd w:val="0"/>
              <w:ind w:left="97" w:right="108"/>
              <w:jc w:val="center"/>
              <w:rPr>
                <w:rFonts w:ascii="Arial" w:hAnsi="Arial" w:cs="Arial"/>
                <w:bCs/>
                <w:sz w:val="18"/>
                <w:szCs w:val="18"/>
              </w:rPr>
            </w:pPr>
          </w:p>
        </w:tc>
        <w:tc>
          <w:tcPr>
            <w:tcW w:w="6239" w:type="dxa"/>
            <w:tcBorders>
              <w:left w:val="single" w:sz="4" w:space="0" w:color="auto"/>
              <w:right w:val="single" w:sz="4" w:space="0" w:color="auto"/>
            </w:tcBorders>
            <w:shd w:val="clear" w:color="auto" w:fill="auto"/>
            <w:vAlign w:val="center"/>
          </w:tcPr>
          <w:p w14:paraId="56792B0C"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1.7.1. Otkup zemljišta</w:t>
            </w:r>
          </w:p>
        </w:tc>
        <w:tc>
          <w:tcPr>
            <w:tcW w:w="1701" w:type="dxa"/>
            <w:tcBorders>
              <w:top w:val="single" w:sz="4" w:space="0" w:color="auto"/>
              <w:left w:val="single" w:sz="4" w:space="0" w:color="auto"/>
              <w:right w:val="single" w:sz="4" w:space="0" w:color="auto"/>
            </w:tcBorders>
            <w:shd w:val="clear" w:color="auto" w:fill="auto"/>
            <w:vAlign w:val="bottom"/>
          </w:tcPr>
          <w:p w14:paraId="01754E32"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100.000,00</w:t>
            </w:r>
          </w:p>
        </w:tc>
      </w:tr>
      <w:tr w:rsidR="00E229A2" w:rsidRPr="00E11CE7" w14:paraId="608EE46C" w14:textId="77777777" w:rsidTr="0036031B">
        <w:trPr>
          <w:cantSplit/>
          <w:trHeight w:val="91"/>
          <w:jc w:val="center"/>
        </w:trPr>
        <w:tc>
          <w:tcPr>
            <w:tcW w:w="702" w:type="dxa"/>
            <w:vMerge/>
            <w:tcBorders>
              <w:left w:val="single" w:sz="4" w:space="0" w:color="auto"/>
              <w:right w:val="single" w:sz="4" w:space="0" w:color="auto"/>
            </w:tcBorders>
            <w:vAlign w:val="center"/>
          </w:tcPr>
          <w:p w14:paraId="600D2BCC" w14:textId="77777777" w:rsidR="00E229A2" w:rsidRPr="00E11CE7" w:rsidRDefault="00E229A2" w:rsidP="0036031B">
            <w:pPr>
              <w:adjustRightInd w:val="0"/>
              <w:ind w:left="97" w:right="108"/>
              <w:jc w:val="center"/>
              <w:rPr>
                <w:rFonts w:ascii="Arial" w:hAnsi="Arial" w:cs="Arial"/>
                <w:bCs/>
                <w:sz w:val="18"/>
                <w:szCs w:val="18"/>
              </w:rPr>
            </w:pPr>
          </w:p>
        </w:tc>
        <w:tc>
          <w:tcPr>
            <w:tcW w:w="6239" w:type="dxa"/>
            <w:tcBorders>
              <w:left w:val="single" w:sz="4" w:space="0" w:color="auto"/>
              <w:right w:val="single" w:sz="4" w:space="0" w:color="auto"/>
            </w:tcBorders>
            <w:shd w:val="clear" w:color="auto" w:fill="auto"/>
            <w:vAlign w:val="center"/>
          </w:tcPr>
          <w:p w14:paraId="7456116D"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1.7.2. Pripremni radovi 270 m'</w:t>
            </w:r>
          </w:p>
        </w:tc>
        <w:tc>
          <w:tcPr>
            <w:tcW w:w="1701" w:type="dxa"/>
            <w:tcBorders>
              <w:top w:val="single" w:sz="4" w:space="0" w:color="auto"/>
              <w:left w:val="single" w:sz="4" w:space="0" w:color="auto"/>
              <w:right w:val="single" w:sz="4" w:space="0" w:color="auto"/>
            </w:tcBorders>
            <w:shd w:val="clear" w:color="auto" w:fill="auto"/>
            <w:vAlign w:val="bottom"/>
          </w:tcPr>
          <w:p w14:paraId="24E782BA"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200.000,00</w:t>
            </w:r>
          </w:p>
        </w:tc>
      </w:tr>
      <w:tr w:rsidR="00E229A2" w:rsidRPr="00E11CE7" w14:paraId="44F0049F" w14:textId="77777777" w:rsidTr="0036031B">
        <w:trPr>
          <w:cantSplit/>
          <w:trHeight w:val="132"/>
          <w:jc w:val="center"/>
        </w:trPr>
        <w:tc>
          <w:tcPr>
            <w:tcW w:w="702" w:type="dxa"/>
            <w:vMerge w:val="restart"/>
            <w:tcBorders>
              <w:left w:val="single" w:sz="4" w:space="0" w:color="auto"/>
              <w:right w:val="single" w:sz="4" w:space="0" w:color="auto"/>
            </w:tcBorders>
            <w:vAlign w:val="center"/>
          </w:tcPr>
          <w:p w14:paraId="64DDEEAE" w14:textId="77777777" w:rsidR="00E229A2" w:rsidRPr="00E11CE7" w:rsidRDefault="00E229A2" w:rsidP="0036031B">
            <w:pPr>
              <w:adjustRightInd w:val="0"/>
              <w:ind w:left="97" w:right="108"/>
              <w:jc w:val="center"/>
              <w:rPr>
                <w:rFonts w:ascii="Arial" w:hAnsi="Arial" w:cs="Arial"/>
                <w:bCs/>
                <w:sz w:val="18"/>
                <w:szCs w:val="18"/>
              </w:rPr>
            </w:pPr>
            <w:proofErr w:type="spellStart"/>
            <w:r w:rsidRPr="00E11CE7">
              <w:rPr>
                <w:rFonts w:ascii="Arial" w:hAnsi="Arial" w:cs="Arial"/>
                <w:bCs/>
                <w:sz w:val="18"/>
                <w:szCs w:val="18"/>
              </w:rPr>
              <w:t>toč</w:t>
            </w:r>
            <w:proofErr w:type="spellEnd"/>
            <w:r w:rsidRPr="00E11CE7">
              <w:rPr>
                <w:rFonts w:ascii="Arial" w:hAnsi="Arial" w:cs="Arial"/>
                <w:bCs/>
                <w:sz w:val="18"/>
                <w:szCs w:val="18"/>
              </w:rPr>
              <w:t>. 2.</w:t>
            </w:r>
          </w:p>
        </w:tc>
        <w:tc>
          <w:tcPr>
            <w:tcW w:w="6239" w:type="dxa"/>
            <w:tcBorders>
              <w:left w:val="single" w:sz="4" w:space="0" w:color="auto"/>
              <w:right w:val="single" w:sz="4" w:space="0" w:color="auto"/>
            </w:tcBorders>
            <w:shd w:val="clear" w:color="auto" w:fill="auto"/>
            <w:vAlign w:val="center"/>
          </w:tcPr>
          <w:p w14:paraId="311A752F" w14:textId="77777777" w:rsidR="00E229A2" w:rsidRPr="00E11CE7" w:rsidRDefault="00E229A2" w:rsidP="0036031B">
            <w:pPr>
              <w:adjustRightInd w:val="0"/>
              <w:ind w:right="108"/>
              <w:rPr>
                <w:rFonts w:ascii="Arial" w:hAnsi="Arial" w:cs="Arial"/>
                <w:bCs/>
                <w:sz w:val="21"/>
                <w:szCs w:val="21"/>
              </w:rPr>
            </w:pPr>
            <w:r w:rsidRPr="00E11CE7">
              <w:rPr>
                <w:rFonts w:ascii="Arial" w:hAnsi="Arial" w:cs="Arial"/>
                <w:bCs/>
                <w:sz w:val="21"/>
                <w:szCs w:val="21"/>
              </w:rPr>
              <w:t xml:space="preserve">1.8. Proširenje odvojka ul. M. </w:t>
            </w:r>
            <w:proofErr w:type="spellStart"/>
            <w:r w:rsidRPr="00E11CE7">
              <w:rPr>
                <w:rFonts w:ascii="Arial" w:hAnsi="Arial" w:cs="Arial"/>
                <w:bCs/>
                <w:sz w:val="21"/>
                <w:szCs w:val="21"/>
              </w:rPr>
              <w:t>Maleza</w:t>
            </w:r>
            <w:proofErr w:type="spellEnd"/>
            <w:r w:rsidRPr="00E11CE7">
              <w:rPr>
                <w:rFonts w:ascii="Arial" w:hAnsi="Arial" w:cs="Arial"/>
                <w:bCs/>
                <w:sz w:val="21"/>
                <w:szCs w:val="21"/>
              </w:rPr>
              <w:t xml:space="preserve">  - prema Ribičkom domu</w:t>
            </w:r>
          </w:p>
        </w:tc>
        <w:tc>
          <w:tcPr>
            <w:tcW w:w="1701" w:type="dxa"/>
            <w:tcBorders>
              <w:top w:val="single" w:sz="4" w:space="0" w:color="auto"/>
              <w:left w:val="single" w:sz="4" w:space="0" w:color="auto"/>
              <w:right w:val="single" w:sz="4" w:space="0" w:color="auto"/>
            </w:tcBorders>
            <w:shd w:val="clear" w:color="auto" w:fill="auto"/>
            <w:vAlign w:val="center"/>
          </w:tcPr>
          <w:p w14:paraId="5F0E5C19" w14:textId="77777777" w:rsidR="00E229A2" w:rsidRPr="00E11CE7" w:rsidRDefault="00E229A2" w:rsidP="0036031B">
            <w:pPr>
              <w:adjustRightInd w:val="0"/>
              <w:spacing w:before="100" w:beforeAutospacing="1" w:after="100" w:afterAutospacing="1"/>
              <w:jc w:val="right"/>
              <w:rPr>
                <w:rFonts w:ascii="Arial" w:hAnsi="Arial" w:cs="Arial"/>
                <w:b/>
                <w:bCs/>
                <w:sz w:val="21"/>
                <w:szCs w:val="21"/>
              </w:rPr>
            </w:pPr>
            <w:r w:rsidRPr="00E11CE7">
              <w:rPr>
                <w:rFonts w:ascii="Arial" w:hAnsi="Arial" w:cs="Arial"/>
                <w:b/>
                <w:bCs/>
                <w:sz w:val="21"/>
                <w:szCs w:val="21"/>
              </w:rPr>
              <w:t>50.000,00</w:t>
            </w:r>
          </w:p>
        </w:tc>
      </w:tr>
      <w:tr w:rsidR="00E229A2" w:rsidRPr="00E11CE7" w14:paraId="133FE9E6" w14:textId="77777777" w:rsidTr="0036031B">
        <w:trPr>
          <w:cantSplit/>
          <w:trHeight w:val="132"/>
          <w:jc w:val="center"/>
        </w:trPr>
        <w:tc>
          <w:tcPr>
            <w:tcW w:w="702" w:type="dxa"/>
            <w:vMerge/>
            <w:tcBorders>
              <w:left w:val="single" w:sz="4" w:space="0" w:color="auto"/>
              <w:right w:val="single" w:sz="4" w:space="0" w:color="auto"/>
            </w:tcBorders>
            <w:vAlign w:val="center"/>
          </w:tcPr>
          <w:p w14:paraId="46EE23EC" w14:textId="77777777" w:rsidR="00E229A2" w:rsidRPr="00E11CE7" w:rsidRDefault="00E229A2" w:rsidP="0036031B">
            <w:pPr>
              <w:adjustRightInd w:val="0"/>
              <w:ind w:left="97" w:right="108"/>
              <w:jc w:val="center"/>
              <w:rPr>
                <w:rFonts w:ascii="Arial" w:hAnsi="Arial" w:cs="Arial"/>
                <w:bCs/>
                <w:sz w:val="18"/>
                <w:szCs w:val="18"/>
              </w:rPr>
            </w:pPr>
          </w:p>
        </w:tc>
        <w:tc>
          <w:tcPr>
            <w:tcW w:w="6239" w:type="dxa"/>
            <w:tcBorders>
              <w:left w:val="single" w:sz="4" w:space="0" w:color="auto"/>
              <w:right w:val="single" w:sz="4" w:space="0" w:color="auto"/>
            </w:tcBorders>
            <w:shd w:val="clear" w:color="auto" w:fill="auto"/>
            <w:vAlign w:val="center"/>
          </w:tcPr>
          <w:p w14:paraId="38E4FE9C"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1.8.1. Projektna dokumentacija</w:t>
            </w:r>
          </w:p>
        </w:tc>
        <w:tc>
          <w:tcPr>
            <w:tcW w:w="1701" w:type="dxa"/>
            <w:tcBorders>
              <w:top w:val="single" w:sz="4" w:space="0" w:color="auto"/>
              <w:left w:val="single" w:sz="4" w:space="0" w:color="auto"/>
              <w:right w:val="single" w:sz="4" w:space="0" w:color="auto"/>
            </w:tcBorders>
            <w:shd w:val="clear" w:color="auto" w:fill="auto"/>
            <w:vAlign w:val="center"/>
          </w:tcPr>
          <w:p w14:paraId="44087366"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50.000,00</w:t>
            </w:r>
          </w:p>
        </w:tc>
      </w:tr>
      <w:tr w:rsidR="00E229A2" w:rsidRPr="00E11CE7" w14:paraId="35BD65A8" w14:textId="77777777" w:rsidTr="0036031B">
        <w:trPr>
          <w:cantSplit/>
          <w:trHeight w:val="276"/>
          <w:jc w:val="center"/>
        </w:trPr>
        <w:tc>
          <w:tcPr>
            <w:tcW w:w="702" w:type="dxa"/>
            <w:vMerge w:val="restart"/>
            <w:tcBorders>
              <w:top w:val="single" w:sz="4" w:space="0" w:color="auto"/>
              <w:left w:val="single" w:sz="4" w:space="0" w:color="auto"/>
              <w:right w:val="single" w:sz="4" w:space="0" w:color="auto"/>
            </w:tcBorders>
            <w:vAlign w:val="center"/>
          </w:tcPr>
          <w:p w14:paraId="15FCC7DE" w14:textId="77777777" w:rsidR="00E229A2" w:rsidRPr="00E11CE7" w:rsidRDefault="00E229A2" w:rsidP="0036031B">
            <w:pPr>
              <w:adjustRightInd w:val="0"/>
              <w:ind w:left="97" w:right="108"/>
              <w:jc w:val="center"/>
              <w:rPr>
                <w:rFonts w:ascii="Arial" w:hAnsi="Arial" w:cs="Arial"/>
                <w:bCs/>
                <w:sz w:val="18"/>
                <w:szCs w:val="18"/>
              </w:rPr>
            </w:pPr>
            <w:proofErr w:type="spellStart"/>
            <w:r w:rsidRPr="00E11CE7">
              <w:rPr>
                <w:rFonts w:ascii="Arial" w:hAnsi="Arial" w:cs="Arial"/>
                <w:bCs/>
                <w:sz w:val="18"/>
                <w:szCs w:val="18"/>
              </w:rPr>
              <w:t>toč</w:t>
            </w:r>
            <w:proofErr w:type="spellEnd"/>
            <w:r w:rsidRPr="00E11CE7">
              <w:rPr>
                <w:rFonts w:ascii="Arial" w:hAnsi="Arial" w:cs="Arial"/>
                <w:bCs/>
                <w:sz w:val="18"/>
                <w:szCs w:val="18"/>
              </w:rPr>
              <w:t>. 6.</w:t>
            </w:r>
          </w:p>
        </w:tc>
        <w:tc>
          <w:tcPr>
            <w:tcW w:w="6239" w:type="dxa"/>
            <w:tcBorders>
              <w:top w:val="single" w:sz="4" w:space="0" w:color="auto"/>
              <w:left w:val="single" w:sz="4" w:space="0" w:color="auto"/>
              <w:bottom w:val="single" w:sz="4" w:space="0" w:color="auto"/>
              <w:right w:val="single" w:sz="4" w:space="0" w:color="auto"/>
            </w:tcBorders>
            <w:shd w:val="clear" w:color="auto" w:fill="auto"/>
            <w:vAlign w:val="center"/>
          </w:tcPr>
          <w:p w14:paraId="1D8C42AD" w14:textId="77777777" w:rsidR="00E229A2" w:rsidRPr="00E11CE7" w:rsidRDefault="00E229A2" w:rsidP="0036031B">
            <w:pPr>
              <w:adjustRightInd w:val="0"/>
              <w:ind w:right="108"/>
              <w:rPr>
                <w:rFonts w:ascii="Arial" w:hAnsi="Arial" w:cs="Arial"/>
                <w:bCs/>
                <w:sz w:val="21"/>
                <w:szCs w:val="21"/>
              </w:rPr>
            </w:pPr>
            <w:r w:rsidRPr="00E11CE7">
              <w:rPr>
                <w:rFonts w:ascii="Arial" w:hAnsi="Arial" w:cs="Arial"/>
                <w:bCs/>
                <w:sz w:val="21"/>
                <w:szCs w:val="21"/>
              </w:rPr>
              <w:t>1.9. Evidentiranje nerazvrstanih cesta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E6B513" w14:textId="77777777" w:rsidR="00E229A2" w:rsidRPr="00E11CE7" w:rsidRDefault="00E229A2" w:rsidP="0036031B">
            <w:pPr>
              <w:adjustRightInd w:val="0"/>
              <w:spacing w:before="100" w:beforeAutospacing="1" w:after="100" w:afterAutospacing="1"/>
              <w:jc w:val="right"/>
              <w:rPr>
                <w:rFonts w:ascii="Arial" w:hAnsi="Arial" w:cs="Arial"/>
                <w:b/>
                <w:bCs/>
                <w:sz w:val="21"/>
                <w:szCs w:val="21"/>
              </w:rPr>
            </w:pPr>
            <w:r w:rsidRPr="00E11CE7">
              <w:rPr>
                <w:rFonts w:ascii="Arial" w:hAnsi="Arial" w:cs="Arial"/>
                <w:b/>
                <w:bCs/>
                <w:sz w:val="21"/>
                <w:szCs w:val="21"/>
              </w:rPr>
              <w:t>70.000,00</w:t>
            </w:r>
          </w:p>
        </w:tc>
      </w:tr>
      <w:tr w:rsidR="00E229A2" w:rsidRPr="00E11CE7" w14:paraId="02331573" w14:textId="77777777" w:rsidTr="0036031B">
        <w:trPr>
          <w:cantSplit/>
          <w:trHeight w:val="132"/>
          <w:jc w:val="center"/>
        </w:trPr>
        <w:tc>
          <w:tcPr>
            <w:tcW w:w="702" w:type="dxa"/>
            <w:vMerge/>
            <w:tcBorders>
              <w:left w:val="single" w:sz="4" w:space="0" w:color="auto"/>
              <w:right w:val="single" w:sz="4" w:space="0" w:color="auto"/>
            </w:tcBorders>
          </w:tcPr>
          <w:p w14:paraId="3DF1AA02" w14:textId="77777777" w:rsidR="00E229A2" w:rsidRPr="00E11CE7" w:rsidRDefault="00E229A2" w:rsidP="0036031B">
            <w:pPr>
              <w:adjustRightInd w:val="0"/>
              <w:ind w:left="97" w:right="108"/>
              <w:jc w:val="center"/>
              <w:rPr>
                <w:rFonts w:ascii="Arial" w:hAnsi="Arial" w:cs="Arial"/>
                <w:bCs/>
                <w:sz w:val="18"/>
                <w:szCs w:val="18"/>
              </w:rPr>
            </w:pPr>
          </w:p>
        </w:tc>
        <w:tc>
          <w:tcPr>
            <w:tcW w:w="6239" w:type="dxa"/>
            <w:tcBorders>
              <w:left w:val="single" w:sz="4" w:space="0" w:color="auto"/>
              <w:right w:val="single" w:sz="4" w:space="0" w:color="auto"/>
            </w:tcBorders>
            <w:shd w:val="clear" w:color="auto" w:fill="auto"/>
            <w:vAlign w:val="center"/>
          </w:tcPr>
          <w:p w14:paraId="7B13EF9B"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1.9.1. Geodetski elaborat</w:t>
            </w:r>
          </w:p>
        </w:tc>
        <w:tc>
          <w:tcPr>
            <w:tcW w:w="1701" w:type="dxa"/>
            <w:tcBorders>
              <w:top w:val="single" w:sz="4" w:space="0" w:color="auto"/>
              <w:left w:val="single" w:sz="4" w:space="0" w:color="auto"/>
              <w:right w:val="single" w:sz="4" w:space="0" w:color="auto"/>
            </w:tcBorders>
            <w:shd w:val="clear" w:color="auto" w:fill="auto"/>
            <w:vAlign w:val="center"/>
          </w:tcPr>
          <w:p w14:paraId="46DC0831" w14:textId="77777777" w:rsidR="00E229A2" w:rsidRPr="00E11CE7" w:rsidRDefault="00E229A2" w:rsidP="0036031B">
            <w:pPr>
              <w:adjustRightInd w:val="0"/>
              <w:spacing w:before="100" w:beforeAutospacing="1" w:after="100" w:afterAutospacing="1"/>
              <w:jc w:val="right"/>
              <w:rPr>
                <w:rFonts w:ascii="Arial" w:hAnsi="Arial" w:cs="Arial"/>
                <w:bCs/>
                <w:sz w:val="21"/>
                <w:szCs w:val="21"/>
              </w:rPr>
            </w:pPr>
            <w:r w:rsidRPr="00E11CE7">
              <w:rPr>
                <w:rFonts w:ascii="Arial" w:hAnsi="Arial" w:cs="Arial"/>
                <w:bCs/>
                <w:sz w:val="21"/>
                <w:szCs w:val="21"/>
              </w:rPr>
              <w:t>70.000,00</w:t>
            </w:r>
          </w:p>
        </w:tc>
      </w:tr>
      <w:tr w:rsidR="00E229A2" w:rsidRPr="00E11CE7" w14:paraId="7220954B" w14:textId="77777777" w:rsidTr="0036031B">
        <w:trPr>
          <w:cantSplit/>
          <w:trHeight w:val="135"/>
          <w:jc w:val="center"/>
        </w:trPr>
        <w:tc>
          <w:tcPr>
            <w:tcW w:w="702" w:type="dxa"/>
            <w:vMerge w:val="restart"/>
            <w:tcBorders>
              <w:left w:val="single" w:sz="4" w:space="0" w:color="auto"/>
              <w:right w:val="single" w:sz="4" w:space="0" w:color="auto"/>
            </w:tcBorders>
            <w:vAlign w:val="center"/>
          </w:tcPr>
          <w:p w14:paraId="7CCA817D" w14:textId="77777777" w:rsidR="00E229A2" w:rsidRPr="00E11CE7" w:rsidRDefault="00E229A2" w:rsidP="0036031B">
            <w:pPr>
              <w:adjustRightInd w:val="0"/>
              <w:ind w:left="97" w:right="108"/>
              <w:jc w:val="center"/>
              <w:rPr>
                <w:rFonts w:ascii="Arial" w:hAnsi="Arial" w:cs="Arial"/>
                <w:bCs/>
                <w:sz w:val="18"/>
                <w:szCs w:val="18"/>
              </w:rPr>
            </w:pPr>
            <w:proofErr w:type="spellStart"/>
            <w:r w:rsidRPr="00E11CE7">
              <w:rPr>
                <w:rFonts w:ascii="Arial" w:hAnsi="Arial" w:cs="Arial"/>
                <w:bCs/>
                <w:sz w:val="18"/>
                <w:szCs w:val="18"/>
              </w:rPr>
              <w:t>toč</w:t>
            </w:r>
            <w:proofErr w:type="spellEnd"/>
            <w:r w:rsidRPr="00E11CE7">
              <w:rPr>
                <w:rFonts w:ascii="Arial" w:hAnsi="Arial" w:cs="Arial"/>
                <w:bCs/>
                <w:sz w:val="18"/>
                <w:szCs w:val="18"/>
              </w:rPr>
              <w:t>. 2.</w:t>
            </w:r>
          </w:p>
        </w:tc>
        <w:tc>
          <w:tcPr>
            <w:tcW w:w="6239" w:type="dxa"/>
            <w:tcBorders>
              <w:top w:val="single" w:sz="4" w:space="0" w:color="auto"/>
              <w:left w:val="single" w:sz="4" w:space="0" w:color="auto"/>
              <w:bottom w:val="single" w:sz="4" w:space="0" w:color="auto"/>
              <w:right w:val="single" w:sz="4" w:space="0" w:color="auto"/>
            </w:tcBorders>
            <w:vAlign w:val="center"/>
          </w:tcPr>
          <w:p w14:paraId="7FD698C3" w14:textId="77777777" w:rsidR="00E229A2" w:rsidRPr="00E11CE7" w:rsidRDefault="00E229A2" w:rsidP="0036031B">
            <w:pPr>
              <w:tabs>
                <w:tab w:val="left" w:pos="6720"/>
              </w:tabs>
              <w:adjustRightInd w:val="0"/>
              <w:spacing w:before="100" w:beforeAutospacing="1" w:after="100" w:afterAutospacing="1"/>
              <w:rPr>
                <w:rFonts w:ascii="Arial" w:hAnsi="Arial" w:cs="Arial"/>
                <w:bCs/>
                <w:sz w:val="21"/>
                <w:szCs w:val="21"/>
              </w:rPr>
            </w:pPr>
            <w:r w:rsidRPr="00E11CE7">
              <w:rPr>
                <w:rFonts w:ascii="Arial" w:hAnsi="Arial" w:cs="Arial"/>
                <w:sz w:val="21"/>
                <w:szCs w:val="21"/>
              </w:rPr>
              <w:t>1.10. Uređenje odvojka III. ul. P. Preradovića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AF6773" w14:textId="77777777" w:rsidR="00E229A2" w:rsidRPr="00E11CE7" w:rsidRDefault="00E229A2" w:rsidP="0036031B">
            <w:pPr>
              <w:tabs>
                <w:tab w:val="left" w:pos="6720"/>
              </w:tabs>
              <w:adjustRightInd w:val="0"/>
              <w:spacing w:before="100" w:beforeAutospacing="1" w:after="100" w:afterAutospacing="1"/>
              <w:jc w:val="right"/>
              <w:rPr>
                <w:rFonts w:ascii="Arial" w:hAnsi="Arial" w:cs="Arial"/>
                <w:b/>
                <w:bCs/>
                <w:sz w:val="21"/>
                <w:szCs w:val="21"/>
              </w:rPr>
            </w:pPr>
            <w:r w:rsidRPr="00E11CE7">
              <w:rPr>
                <w:rFonts w:ascii="Arial" w:hAnsi="Arial" w:cs="Arial"/>
                <w:b/>
                <w:bCs/>
                <w:sz w:val="21"/>
                <w:szCs w:val="21"/>
              </w:rPr>
              <w:t>1.425.000,00</w:t>
            </w:r>
          </w:p>
        </w:tc>
      </w:tr>
      <w:tr w:rsidR="00E229A2" w:rsidRPr="00E11CE7" w14:paraId="1551E751" w14:textId="77777777" w:rsidTr="0036031B">
        <w:trPr>
          <w:cantSplit/>
          <w:trHeight w:val="120"/>
          <w:jc w:val="center"/>
        </w:trPr>
        <w:tc>
          <w:tcPr>
            <w:tcW w:w="702" w:type="dxa"/>
            <w:vMerge/>
            <w:tcBorders>
              <w:left w:val="single" w:sz="4" w:space="0" w:color="auto"/>
              <w:right w:val="single" w:sz="4" w:space="0" w:color="auto"/>
            </w:tcBorders>
            <w:vAlign w:val="center"/>
          </w:tcPr>
          <w:p w14:paraId="670C5B60" w14:textId="77777777" w:rsidR="00E229A2" w:rsidRPr="00E11CE7" w:rsidRDefault="00E229A2" w:rsidP="0036031B">
            <w:pPr>
              <w:adjustRightInd w:val="0"/>
              <w:ind w:left="97" w:right="108"/>
              <w:jc w:val="center"/>
              <w:rPr>
                <w:rFonts w:ascii="Arial" w:hAnsi="Arial" w:cs="Arial"/>
                <w:bCs/>
                <w:sz w:val="18"/>
                <w:szCs w:val="18"/>
              </w:rPr>
            </w:pPr>
          </w:p>
        </w:tc>
        <w:tc>
          <w:tcPr>
            <w:tcW w:w="6239" w:type="dxa"/>
            <w:tcBorders>
              <w:top w:val="single" w:sz="4" w:space="0" w:color="auto"/>
              <w:left w:val="single" w:sz="4" w:space="0" w:color="auto"/>
              <w:bottom w:val="single" w:sz="4" w:space="0" w:color="auto"/>
              <w:right w:val="single" w:sz="4" w:space="0" w:color="auto"/>
            </w:tcBorders>
            <w:vAlign w:val="center"/>
          </w:tcPr>
          <w:p w14:paraId="601A58E6" w14:textId="77777777" w:rsidR="00E229A2" w:rsidRPr="00E11CE7" w:rsidRDefault="00E229A2" w:rsidP="0036031B">
            <w:pPr>
              <w:tabs>
                <w:tab w:val="left" w:pos="6720"/>
              </w:tabs>
              <w:adjustRightInd w:val="0"/>
              <w:spacing w:before="100" w:beforeAutospacing="1" w:after="100" w:afterAutospacing="1"/>
              <w:ind w:left="239"/>
              <w:rPr>
                <w:rFonts w:ascii="Arial" w:hAnsi="Arial" w:cs="Arial"/>
                <w:bCs/>
                <w:sz w:val="21"/>
                <w:szCs w:val="21"/>
              </w:rPr>
            </w:pPr>
            <w:r w:rsidRPr="00E11CE7">
              <w:rPr>
                <w:rFonts w:ascii="Arial" w:hAnsi="Arial" w:cs="Arial"/>
                <w:bCs/>
                <w:sz w:val="21"/>
                <w:szCs w:val="21"/>
              </w:rPr>
              <w:t>1.10.1. Gradnja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D16663" w14:textId="77777777" w:rsidR="00E229A2" w:rsidRPr="00E11CE7" w:rsidRDefault="00E229A2" w:rsidP="0036031B">
            <w:pPr>
              <w:tabs>
                <w:tab w:val="left" w:pos="6720"/>
              </w:tabs>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1.400.000,00</w:t>
            </w:r>
          </w:p>
        </w:tc>
      </w:tr>
      <w:tr w:rsidR="00E229A2" w:rsidRPr="00E11CE7" w14:paraId="378C9F82" w14:textId="77777777" w:rsidTr="0036031B">
        <w:trPr>
          <w:cantSplit/>
          <w:trHeight w:val="106"/>
          <w:jc w:val="center"/>
        </w:trPr>
        <w:tc>
          <w:tcPr>
            <w:tcW w:w="702" w:type="dxa"/>
            <w:vMerge/>
            <w:tcBorders>
              <w:left w:val="single" w:sz="4" w:space="0" w:color="auto"/>
              <w:bottom w:val="single" w:sz="4" w:space="0" w:color="auto"/>
              <w:right w:val="single" w:sz="4" w:space="0" w:color="auto"/>
            </w:tcBorders>
            <w:vAlign w:val="center"/>
          </w:tcPr>
          <w:p w14:paraId="0223D1F1" w14:textId="77777777" w:rsidR="00E229A2" w:rsidRPr="00E11CE7" w:rsidRDefault="00E229A2" w:rsidP="0036031B">
            <w:pPr>
              <w:adjustRightInd w:val="0"/>
              <w:ind w:left="97" w:right="108"/>
              <w:jc w:val="center"/>
              <w:rPr>
                <w:rFonts w:ascii="Arial" w:hAnsi="Arial" w:cs="Arial"/>
                <w:bCs/>
                <w:sz w:val="18"/>
                <w:szCs w:val="18"/>
              </w:rPr>
            </w:pPr>
          </w:p>
        </w:tc>
        <w:tc>
          <w:tcPr>
            <w:tcW w:w="6239" w:type="dxa"/>
            <w:tcBorders>
              <w:top w:val="single" w:sz="4" w:space="0" w:color="auto"/>
              <w:left w:val="single" w:sz="4" w:space="0" w:color="auto"/>
              <w:bottom w:val="single" w:sz="4" w:space="0" w:color="auto"/>
              <w:right w:val="single" w:sz="4" w:space="0" w:color="auto"/>
            </w:tcBorders>
            <w:vAlign w:val="center"/>
          </w:tcPr>
          <w:p w14:paraId="3339B0EA" w14:textId="77777777" w:rsidR="00E229A2" w:rsidRPr="00E11CE7" w:rsidRDefault="00E229A2" w:rsidP="0036031B">
            <w:pPr>
              <w:tabs>
                <w:tab w:val="left" w:pos="6720"/>
              </w:tabs>
              <w:adjustRightInd w:val="0"/>
              <w:spacing w:before="100" w:beforeAutospacing="1" w:after="100" w:afterAutospacing="1"/>
              <w:ind w:left="239"/>
              <w:rPr>
                <w:rFonts w:ascii="Arial" w:hAnsi="Arial" w:cs="Arial"/>
                <w:bCs/>
                <w:sz w:val="21"/>
                <w:szCs w:val="21"/>
              </w:rPr>
            </w:pPr>
            <w:r w:rsidRPr="00E11CE7">
              <w:rPr>
                <w:rFonts w:ascii="Arial" w:hAnsi="Arial" w:cs="Arial"/>
                <w:bCs/>
                <w:sz w:val="21"/>
                <w:szCs w:val="21"/>
              </w:rPr>
              <w:t>1.10.2. Nadzor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44DAD9" w14:textId="77777777" w:rsidR="00E229A2" w:rsidRPr="00E11CE7" w:rsidRDefault="00E229A2" w:rsidP="0036031B">
            <w:pPr>
              <w:tabs>
                <w:tab w:val="left" w:pos="6720"/>
              </w:tabs>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20.000,00</w:t>
            </w:r>
          </w:p>
        </w:tc>
      </w:tr>
      <w:tr w:rsidR="00E229A2" w:rsidRPr="00E11CE7" w14:paraId="3432322F" w14:textId="77777777" w:rsidTr="0036031B">
        <w:trPr>
          <w:cantSplit/>
          <w:trHeight w:val="276"/>
          <w:jc w:val="center"/>
        </w:trPr>
        <w:tc>
          <w:tcPr>
            <w:tcW w:w="702" w:type="dxa"/>
            <w:vMerge w:val="restart"/>
            <w:tcBorders>
              <w:left w:val="single" w:sz="4" w:space="0" w:color="auto"/>
              <w:right w:val="single" w:sz="4" w:space="0" w:color="auto"/>
            </w:tcBorders>
            <w:vAlign w:val="center"/>
          </w:tcPr>
          <w:p w14:paraId="28D00E8D" w14:textId="77777777" w:rsidR="00E229A2" w:rsidRPr="00E11CE7" w:rsidRDefault="00E229A2" w:rsidP="0036031B">
            <w:pPr>
              <w:adjustRightInd w:val="0"/>
              <w:ind w:left="97" w:right="108"/>
              <w:jc w:val="center"/>
              <w:rPr>
                <w:rFonts w:ascii="Arial" w:hAnsi="Arial" w:cs="Arial"/>
                <w:bCs/>
                <w:sz w:val="18"/>
                <w:szCs w:val="18"/>
              </w:rPr>
            </w:pPr>
            <w:proofErr w:type="spellStart"/>
            <w:r w:rsidRPr="00E11CE7">
              <w:rPr>
                <w:rFonts w:ascii="Arial" w:hAnsi="Arial" w:cs="Arial"/>
                <w:bCs/>
                <w:sz w:val="18"/>
                <w:szCs w:val="18"/>
              </w:rPr>
              <w:t>toč</w:t>
            </w:r>
            <w:proofErr w:type="spellEnd"/>
            <w:r w:rsidRPr="00E11CE7">
              <w:rPr>
                <w:rFonts w:ascii="Arial" w:hAnsi="Arial" w:cs="Arial"/>
                <w:bCs/>
                <w:sz w:val="18"/>
                <w:szCs w:val="18"/>
              </w:rPr>
              <w:t>. 1.</w:t>
            </w:r>
          </w:p>
        </w:tc>
        <w:tc>
          <w:tcPr>
            <w:tcW w:w="6239" w:type="dxa"/>
            <w:tcBorders>
              <w:top w:val="single" w:sz="4" w:space="0" w:color="auto"/>
              <w:left w:val="single" w:sz="4" w:space="0" w:color="auto"/>
              <w:bottom w:val="single" w:sz="4" w:space="0" w:color="auto"/>
              <w:right w:val="single" w:sz="4" w:space="0" w:color="auto"/>
            </w:tcBorders>
            <w:vAlign w:val="center"/>
          </w:tcPr>
          <w:p w14:paraId="50CB0645" w14:textId="77777777" w:rsidR="00E229A2" w:rsidRPr="00E11CE7" w:rsidRDefault="00E229A2" w:rsidP="0036031B">
            <w:pPr>
              <w:tabs>
                <w:tab w:val="left" w:pos="6720"/>
              </w:tabs>
              <w:adjustRightInd w:val="0"/>
              <w:spacing w:before="100" w:beforeAutospacing="1" w:after="100" w:afterAutospacing="1"/>
              <w:rPr>
                <w:rFonts w:ascii="Arial" w:hAnsi="Arial" w:cs="Arial"/>
                <w:bCs/>
                <w:sz w:val="21"/>
                <w:szCs w:val="21"/>
              </w:rPr>
            </w:pPr>
            <w:r w:rsidRPr="00E11CE7">
              <w:rPr>
                <w:rFonts w:ascii="Arial" w:hAnsi="Arial" w:cs="Arial"/>
                <w:bCs/>
                <w:sz w:val="21"/>
                <w:szCs w:val="21"/>
              </w:rPr>
              <w:t>1.11. Prometna infrastruktura zone Gmajna u Ivancu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BC771C" w14:textId="77777777" w:rsidR="00E229A2" w:rsidRPr="00E11CE7" w:rsidRDefault="00E229A2" w:rsidP="0036031B">
            <w:pPr>
              <w:tabs>
                <w:tab w:val="left" w:pos="6720"/>
              </w:tabs>
              <w:adjustRightInd w:val="0"/>
              <w:spacing w:before="100" w:beforeAutospacing="1" w:after="100" w:afterAutospacing="1"/>
              <w:jc w:val="right"/>
              <w:rPr>
                <w:rFonts w:ascii="Arial" w:hAnsi="Arial" w:cs="Arial"/>
                <w:b/>
                <w:bCs/>
                <w:sz w:val="21"/>
                <w:szCs w:val="21"/>
              </w:rPr>
            </w:pPr>
            <w:r w:rsidRPr="00E11CE7">
              <w:rPr>
                <w:rFonts w:ascii="Arial" w:hAnsi="Arial" w:cs="Arial"/>
                <w:b/>
                <w:bCs/>
                <w:sz w:val="21"/>
                <w:szCs w:val="21"/>
              </w:rPr>
              <w:t>150.000,00</w:t>
            </w:r>
          </w:p>
        </w:tc>
      </w:tr>
      <w:tr w:rsidR="00E229A2" w:rsidRPr="00E11CE7" w14:paraId="6F289C90" w14:textId="77777777" w:rsidTr="0036031B">
        <w:trPr>
          <w:cantSplit/>
          <w:trHeight w:val="106"/>
          <w:jc w:val="center"/>
        </w:trPr>
        <w:tc>
          <w:tcPr>
            <w:tcW w:w="702" w:type="dxa"/>
            <w:vMerge/>
            <w:tcBorders>
              <w:left w:val="single" w:sz="4" w:space="0" w:color="auto"/>
              <w:right w:val="single" w:sz="4" w:space="0" w:color="auto"/>
            </w:tcBorders>
            <w:vAlign w:val="center"/>
          </w:tcPr>
          <w:p w14:paraId="04BBF3B8" w14:textId="77777777" w:rsidR="00E229A2" w:rsidRPr="00E11CE7" w:rsidRDefault="00E229A2" w:rsidP="0036031B">
            <w:pPr>
              <w:tabs>
                <w:tab w:val="left" w:pos="6720"/>
              </w:tabs>
              <w:adjustRightInd w:val="0"/>
              <w:spacing w:before="100" w:beforeAutospacing="1" w:after="100" w:afterAutospacing="1"/>
              <w:ind w:left="239"/>
              <w:rPr>
                <w:rFonts w:ascii="Arial" w:hAnsi="Arial" w:cs="Arial"/>
                <w:b/>
                <w:bCs/>
                <w:sz w:val="21"/>
                <w:szCs w:val="21"/>
              </w:rPr>
            </w:pPr>
          </w:p>
        </w:tc>
        <w:tc>
          <w:tcPr>
            <w:tcW w:w="6239" w:type="dxa"/>
            <w:tcBorders>
              <w:top w:val="single" w:sz="4" w:space="0" w:color="auto"/>
              <w:left w:val="single" w:sz="4" w:space="0" w:color="auto"/>
              <w:right w:val="single" w:sz="4" w:space="0" w:color="auto"/>
            </w:tcBorders>
            <w:vAlign w:val="center"/>
          </w:tcPr>
          <w:p w14:paraId="398187A0" w14:textId="77777777" w:rsidR="00E229A2" w:rsidRPr="00E11CE7" w:rsidRDefault="00E229A2" w:rsidP="0036031B">
            <w:pPr>
              <w:tabs>
                <w:tab w:val="left" w:pos="6720"/>
              </w:tabs>
              <w:adjustRightInd w:val="0"/>
              <w:spacing w:before="100" w:beforeAutospacing="1" w:after="100" w:afterAutospacing="1"/>
              <w:ind w:left="239"/>
              <w:rPr>
                <w:rFonts w:ascii="Arial" w:hAnsi="Arial" w:cs="Arial"/>
                <w:bCs/>
                <w:sz w:val="21"/>
                <w:szCs w:val="21"/>
              </w:rPr>
            </w:pPr>
            <w:r w:rsidRPr="00E11CE7">
              <w:rPr>
                <w:rFonts w:ascii="Arial" w:hAnsi="Arial" w:cs="Arial"/>
                <w:bCs/>
                <w:sz w:val="21"/>
                <w:szCs w:val="21"/>
              </w:rPr>
              <w:t>1.11.1. Projektna dokumentacija</w:t>
            </w:r>
          </w:p>
        </w:tc>
        <w:tc>
          <w:tcPr>
            <w:tcW w:w="1701" w:type="dxa"/>
            <w:tcBorders>
              <w:top w:val="single" w:sz="4" w:space="0" w:color="auto"/>
              <w:left w:val="single" w:sz="4" w:space="0" w:color="auto"/>
              <w:right w:val="single" w:sz="4" w:space="0" w:color="auto"/>
            </w:tcBorders>
            <w:shd w:val="clear" w:color="auto" w:fill="auto"/>
            <w:vAlign w:val="center"/>
          </w:tcPr>
          <w:p w14:paraId="393CDE4A" w14:textId="77777777" w:rsidR="00E229A2" w:rsidRPr="00E11CE7" w:rsidRDefault="00E229A2" w:rsidP="0036031B">
            <w:pPr>
              <w:tabs>
                <w:tab w:val="left" w:pos="6720"/>
              </w:tabs>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150.000,00</w:t>
            </w:r>
          </w:p>
        </w:tc>
      </w:tr>
      <w:tr w:rsidR="00E229A2" w:rsidRPr="00E11CE7" w14:paraId="45BD6984" w14:textId="77777777" w:rsidTr="0036031B">
        <w:trPr>
          <w:cantSplit/>
          <w:trHeight w:val="91"/>
          <w:jc w:val="center"/>
        </w:trPr>
        <w:tc>
          <w:tcPr>
            <w:tcW w:w="702" w:type="dxa"/>
            <w:vMerge w:val="restart"/>
            <w:tcBorders>
              <w:left w:val="single" w:sz="4" w:space="0" w:color="auto"/>
              <w:right w:val="single" w:sz="4" w:space="0" w:color="auto"/>
            </w:tcBorders>
            <w:vAlign w:val="center"/>
          </w:tcPr>
          <w:p w14:paraId="040B3ECC" w14:textId="77777777" w:rsidR="00E229A2" w:rsidRPr="00E11CE7" w:rsidRDefault="00E229A2" w:rsidP="0036031B">
            <w:pPr>
              <w:adjustRightInd w:val="0"/>
              <w:ind w:left="97" w:right="108"/>
              <w:jc w:val="center"/>
              <w:rPr>
                <w:rFonts w:ascii="Arial" w:hAnsi="Arial" w:cs="Arial"/>
                <w:b/>
                <w:bCs/>
                <w:sz w:val="21"/>
                <w:szCs w:val="21"/>
              </w:rPr>
            </w:pPr>
            <w:proofErr w:type="spellStart"/>
            <w:r w:rsidRPr="00E11CE7">
              <w:rPr>
                <w:rFonts w:ascii="Arial" w:hAnsi="Arial" w:cs="Arial"/>
                <w:bCs/>
                <w:sz w:val="18"/>
                <w:szCs w:val="18"/>
              </w:rPr>
              <w:t>toč</w:t>
            </w:r>
            <w:proofErr w:type="spellEnd"/>
            <w:r w:rsidRPr="00E11CE7">
              <w:rPr>
                <w:rFonts w:ascii="Arial" w:hAnsi="Arial" w:cs="Arial"/>
                <w:bCs/>
                <w:sz w:val="18"/>
                <w:szCs w:val="18"/>
              </w:rPr>
              <w:t>. 1.</w:t>
            </w:r>
          </w:p>
        </w:tc>
        <w:tc>
          <w:tcPr>
            <w:tcW w:w="6239" w:type="dxa"/>
            <w:tcBorders>
              <w:top w:val="single" w:sz="4" w:space="0" w:color="auto"/>
              <w:left w:val="single" w:sz="4" w:space="0" w:color="auto"/>
              <w:right w:val="single" w:sz="4" w:space="0" w:color="auto"/>
            </w:tcBorders>
            <w:vAlign w:val="center"/>
          </w:tcPr>
          <w:p w14:paraId="3E74BC9A" w14:textId="77777777" w:rsidR="00E229A2" w:rsidRPr="00E11CE7" w:rsidRDefault="00E229A2" w:rsidP="0036031B">
            <w:pPr>
              <w:tabs>
                <w:tab w:val="left" w:pos="6720"/>
              </w:tabs>
              <w:adjustRightInd w:val="0"/>
              <w:spacing w:before="100" w:beforeAutospacing="1" w:after="100" w:afterAutospacing="1"/>
              <w:rPr>
                <w:rFonts w:ascii="Arial" w:hAnsi="Arial" w:cs="Arial"/>
                <w:bCs/>
                <w:sz w:val="21"/>
                <w:szCs w:val="21"/>
              </w:rPr>
            </w:pPr>
            <w:r w:rsidRPr="00E11CE7">
              <w:rPr>
                <w:rFonts w:ascii="Arial" w:hAnsi="Arial" w:cs="Arial"/>
                <w:sz w:val="21"/>
                <w:szCs w:val="21"/>
              </w:rPr>
              <w:t>1.12. Izgradnja priključka nerazvrstane ceste u Ivanečkom Naselju</w:t>
            </w:r>
          </w:p>
        </w:tc>
        <w:tc>
          <w:tcPr>
            <w:tcW w:w="1701" w:type="dxa"/>
            <w:tcBorders>
              <w:top w:val="single" w:sz="4" w:space="0" w:color="auto"/>
              <w:left w:val="single" w:sz="4" w:space="0" w:color="auto"/>
              <w:right w:val="single" w:sz="4" w:space="0" w:color="auto"/>
            </w:tcBorders>
            <w:shd w:val="clear" w:color="auto" w:fill="auto"/>
            <w:vAlign w:val="center"/>
          </w:tcPr>
          <w:p w14:paraId="1F742508" w14:textId="77777777" w:rsidR="00E229A2" w:rsidRPr="00E11CE7" w:rsidRDefault="00E229A2" w:rsidP="0036031B">
            <w:pPr>
              <w:tabs>
                <w:tab w:val="left" w:pos="6720"/>
              </w:tabs>
              <w:adjustRightInd w:val="0"/>
              <w:spacing w:before="100" w:beforeAutospacing="1" w:after="100" w:afterAutospacing="1"/>
              <w:jc w:val="right"/>
              <w:rPr>
                <w:rFonts w:ascii="Arial" w:hAnsi="Arial" w:cs="Arial"/>
                <w:sz w:val="21"/>
                <w:szCs w:val="21"/>
              </w:rPr>
            </w:pPr>
            <w:r w:rsidRPr="00E11CE7">
              <w:rPr>
                <w:rFonts w:ascii="Arial" w:hAnsi="Arial" w:cs="Arial"/>
                <w:b/>
                <w:bCs/>
                <w:sz w:val="21"/>
                <w:szCs w:val="21"/>
              </w:rPr>
              <w:t>610.000,00</w:t>
            </w:r>
          </w:p>
        </w:tc>
      </w:tr>
      <w:tr w:rsidR="00E229A2" w:rsidRPr="00E11CE7" w14:paraId="4F5CAB01" w14:textId="77777777" w:rsidTr="0036031B">
        <w:trPr>
          <w:cantSplit/>
          <w:trHeight w:val="91"/>
          <w:jc w:val="center"/>
        </w:trPr>
        <w:tc>
          <w:tcPr>
            <w:tcW w:w="702" w:type="dxa"/>
            <w:vMerge/>
            <w:tcBorders>
              <w:left w:val="single" w:sz="4" w:space="0" w:color="auto"/>
              <w:right w:val="single" w:sz="4" w:space="0" w:color="auto"/>
            </w:tcBorders>
            <w:vAlign w:val="center"/>
          </w:tcPr>
          <w:p w14:paraId="0E85BCFB" w14:textId="77777777" w:rsidR="00E229A2" w:rsidRPr="00E11CE7" w:rsidRDefault="00E229A2" w:rsidP="0036031B">
            <w:pPr>
              <w:adjustRightInd w:val="0"/>
              <w:ind w:left="97" w:right="108"/>
              <w:jc w:val="center"/>
              <w:rPr>
                <w:rFonts w:ascii="Arial" w:hAnsi="Arial" w:cs="Arial"/>
                <w:b/>
                <w:bCs/>
                <w:sz w:val="21"/>
                <w:szCs w:val="21"/>
              </w:rPr>
            </w:pPr>
          </w:p>
        </w:tc>
        <w:tc>
          <w:tcPr>
            <w:tcW w:w="6239" w:type="dxa"/>
            <w:tcBorders>
              <w:top w:val="single" w:sz="4" w:space="0" w:color="auto"/>
              <w:left w:val="single" w:sz="4" w:space="0" w:color="auto"/>
              <w:right w:val="single" w:sz="4" w:space="0" w:color="auto"/>
            </w:tcBorders>
            <w:vAlign w:val="center"/>
          </w:tcPr>
          <w:p w14:paraId="3BAF9C5C" w14:textId="77777777" w:rsidR="00E229A2" w:rsidRPr="00E11CE7" w:rsidRDefault="00E229A2" w:rsidP="0036031B">
            <w:pPr>
              <w:tabs>
                <w:tab w:val="left" w:pos="6720"/>
              </w:tabs>
              <w:adjustRightInd w:val="0"/>
              <w:spacing w:before="100" w:beforeAutospacing="1" w:after="100" w:afterAutospacing="1"/>
              <w:ind w:left="239"/>
              <w:rPr>
                <w:rFonts w:ascii="Arial" w:hAnsi="Arial" w:cs="Arial"/>
                <w:bCs/>
                <w:sz w:val="21"/>
                <w:szCs w:val="21"/>
              </w:rPr>
            </w:pPr>
            <w:r w:rsidRPr="00E11CE7">
              <w:rPr>
                <w:rFonts w:ascii="Arial" w:hAnsi="Arial" w:cs="Arial"/>
                <w:bCs/>
                <w:sz w:val="21"/>
                <w:szCs w:val="21"/>
              </w:rPr>
              <w:t>1.12.1. Gradnja</w:t>
            </w:r>
          </w:p>
        </w:tc>
        <w:tc>
          <w:tcPr>
            <w:tcW w:w="1701" w:type="dxa"/>
            <w:tcBorders>
              <w:top w:val="single" w:sz="4" w:space="0" w:color="auto"/>
              <w:left w:val="single" w:sz="4" w:space="0" w:color="auto"/>
              <w:right w:val="single" w:sz="4" w:space="0" w:color="auto"/>
            </w:tcBorders>
            <w:shd w:val="clear" w:color="auto" w:fill="auto"/>
            <w:vAlign w:val="center"/>
          </w:tcPr>
          <w:p w14:paraId="5B0E5195" w14:textId="77777777" w:rsidR="00E229A2" w:rsidRPr="00E11CE7" w:rsidRDefault="00E229A2" w:rsidP="0036031B">
            <w:pPr>
              <w:tabs>
                <w:tab w:val="left" w:pos="6720"/>
              </w:tabs>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500.000,00</w:t>
            </w:r>
          </w:p>
        </w:tc>
      </w:tr>
      <w:tr w:rsidR="00E229A2" w:rsidRPr="00E11CE7" w14:paraId="52BCA421" w14:textId="77777777" w:rsidTr="0036031B">
        <w:trPr>
          <w:cantSplit/>
          <w:trHeight w:val="91"/>
          <w:jc w:val="center"/>
        </w:trPr>
        <w:tc>
          <w:tcPr>
            <w:tcW w:w="702" w:type="dxa"/>
            <w:vMerge/>
            <w:tcBorders>
              <w:left w:val="single" w:sz="4" w:space="0" w:color="auto"/>
              <w:right w:val="single" w:sz="4" w:space="0" w:color="auto"/>
            </w:tcBorders>
            <w:vAlign w:val="center"/>
          </w:tcPr>
          <w:p w14:paraId="31191217" w14:textId="77777777" w:rsidR="00E229A2" w:rsidRPr="00E11CE7" w:rsidRDefault="00E229A2" w:rsidP="0036031B">
            <w:pPr>
              <w:adjustRightInd w:val="0"/>
              <w:ind w:left="97" w:right="108"/>
              <w:jc w:val="center"/>
              <w:rPr>
                <w:rFonts w:ascii="Arial" w:hAnsi="Arial" w:cs="Arial"/>
                <w:b/>
                <w:bCs/>
                <w:sz w:val="21"/>
                <w:szCs w:val="21"/>
              </w:rPr>
            </w:pPr>
          </w:p>
        </w:tc>
        <w:tc>
          <w:tcPr>
            <w:tcW w:w="6239" w:type="dxa"/>
            <w:tcBorders>
              <w:top w:val="single" w:sz="4" w:space="0" w:color="auto"/>
              <w:left w:val="single" w:sz="4" w:space="0" w:color="auto"/>
              <w:right w:val="single" w:sz="4" w:space="0" w:color="auto"/>
            </w:tcBorders>
            <w:vAlign w:val="center"/>
          </w:tcPr>
          <w:p w14:paraId="29D7D632" w14:textId="77777777" w:rsidR="00E229A2" w:rsidRPr="00E11CE7" w:rsidRDefault="00E229A2" w:rsidP="0036031B">
            <w:pPr>
              <w:tabs>
                <w:tab w:val="left" w:pos="6720"/>
              </w:tabs>
              <w:adjustRightInd w:val="0"/>
              <w:spacing w:before="100" w:beforeAutospacing="1" w:after="100" w:afterAutospacing="1"/>
              <w:ind w:left="239"/>
              <w:rPr>
                <w:rFonts w:ascii="Arial" w:hAnsi="Arial" w:cs="Arial"/>
                <w:bCs/>
                <w:sz w:val="21"/>
                <w:szCs w:val="21"/>
              </w:rPr>
            </w:pPr>
            <w:r w:rsidRPr="00E11CE7">
              <w:rPr>
                <w:rFonts w:ascii="Arial" w:hAnsi="Arial" w:cs="Arial"/>
                <w:bCs/>
                <w:sz w:val="21"/>
                <w:szCs w:val="21"/>
              </w:rPr>
              <w:t>1.12.2. Nadzor</w:t>
            </w:r>
          </w:p>
        </w:tc>
        <w:tc>
          <w:tcPr>
            <w:tcW w:w="1701" w:type="dxa"/>
            <w:tcBorders>
              <w:top w:val="single" w:sz="4" w:space="0" w:color="auto"/>
              <w:left w:val="single" w:sz="4" w:space="0" w:color="auto"/>
              <w:right w:val="single" w:sz="4" w:space="0" w:color="auto"/>
            </w:tcBorders>
            <w:shd w:val="clear" w:color="auto" w:fill="auto"/>
            <w:vAlign w:val="center"/>
          </w:tcPr>
          <w:p w14:paraId="58410DD6" w14:textId="77777777" w:rsidR="00E229A2" w:rsidRPr="00E11CE7" w:rsidRDefault="00E229A2" w:rsidP="0036031B">
            <w:pPr>
              <w:tabs>
                <w:tab w:val="left" w:pos="6720"/>
              </w:tabs>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10.000,00</w:t>
            </w:r>
          </w:p>
        </w:tc>
      </w:tr>
      <w:tr w:rsidR="00E229A2" w:rsidRPr="00E11CE7" w14:paraId="3FE99321" w14:textId="77777777" w:rsidTr="0036031B">
        <w:trPr>
          <w:cantSplit/>
          <w:trHeight w:val="135"/>
          <w:jc w:val="center"/>
        </w:trPr>
        <w:tc>
          <w:tcPr>
            <w:tcW w:w="702" w:type="dxa"/>
            <w:vMerge/>
            <w:tcBorders>
              <w:left w:val="single" w:sz="4" w:space="0" w:color="auto"/>
              <w:right w:val="single" w:sz="4" w:space="0" w:color="auto"/>
            </w:tcBorders>
            <w:vAlign w:val="center"/>
          </w:tcPr>
          <w:p w14:paraId="29F17A94" w14:textId="77777777" w:rsidR="00E229A2" w:rsidRPr="00E11CE7" w:rsidRDefault="00E229A2" w:rsidP="0036031B">
            <w:pPr>
              <w:adjustRightInd w:val="0"/>
              <w:ind w:left="97" w:right="108"/>
              <w:jc w:val="center"/>
              <w:rPr>
                <w:rFonts w:ascii="Arial" w:hAnsi="Arial" w:cs="Arial"/>
                <w:b/>
                <w:bCs/>
                <w:sz w:val="21"/>
                <w:szCs w:val="21"/>
              </w:rPr>
            </w:pPr>
          </w:p>
        </w:tc>
        <w:tc>
          <w:tcPr>
            <w:tcW w:w="6239" w:type="dxa"/>
            <w:tcBorders>
              <w:top w:val="single" w:sz="4" w:space="0" w:color="auto"/>
              <w:left w:val="single" w:sz="4" w:space="0" w:color="auto"/>
              <w:right w:val="single" w:sz="4" w:space="0" w:color="auto"/>
            </w:tcBorders>
            <w:vAlign w:val="center"/>
          </w:tcPr>
          <w:p w14:paraId="2FF84B85" w14:textId="77777777" w:rsidR="00E229A2" w:rsidRPr="00E11CE7" w:rsidRDefault="00E229A2" w:rsidP="0036031B">
            <w:pPr>
              <w:tabs>
                <w:tab w:val="left" w:pos="6720"/>
              </w:tabs>
              <w:adjustRightInd w:val="0"/>
              <w:spacing w:before="100" w:beforeAutospacing="1" w:after="100" w:afterAutospacing="1"/>
              <w:ind w:left="239"/>
              <w:rPr>
                <w:rFonts w:ascii="Arial" w:hAnsi="Arial" w:cs="Arial"/>
                <w:bCs/>
                <w:sz w:val="21"/>
                <w:szCs w:val="21"/>
              </w:rPr>
            </w:pPr>
            <w:r w:rsidRPr="00E11CE7">
              <w:rPr>
                <w:rFonts w:ascii="Arial" w:hAnsi="Arial" w:cs="Arial"/>
                <w:bCs/>
                <w:sz w:val="21"/>
                <w:szCs w:val="21"/>
              </w:rPr>
              <w:t>1.12.3. Imovinsko-pravni odnosi (zemljište)</w:t>
            </w:r>
          </w:p>
        </w:tc>
        <w:tc>
          <w:tcPr>
            <w:tcW w:w="1701" w:type="dxa"/>
            <w:tcBorders>
              <w:top w:val="single" w:sz="4" w:space="0" w:color="auto"/>
              <w:left w:val="single" w:sz="4" w:space="0" w:color="auto"/>
              <w:right w:val="single" w:sz="4" w:space="0" w:color="auto"/>
            </w:tcBorders>
            <w:shd w:val="clear" w:color="auto" w:fill="auto"/>
            <w:vAlign w:val="center"/>
          </w:tcPr>
          <w:p w14:paraId="6375F94B" w14:textId="77777777" w:rsidR="00E229A2" w:rsidRPr="00E11CE7" w:rsidRDefault="00E229A2" w:rsidP="0036031B">
            <w:pPr>
              <w:tabs>
                <w:tab w:val="left" w:pos="6720"/>
              </w:tabs>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100.000,00</w:t>
            </w:r>
          </w:p>
        </w:tc>
      </w:tr>
      <w:tr w:rsidR="00E229A2" w:rsidRPr="00E11CE7" w14:paraId="3F559B2A" w14:textId="77777777" w:rsidTr="0036031B">
        <w:trPr>
          <w:cantSplit/>
          <w:trHeight w:val="261"/>
          <w:jc w:val="center"/>
        </w:trPr>
        <w:tc>
          <w:tcPr>
            <w:tcW w:w="6941" w:type="dxa"/>
            <w:gridSpan w:val="2"/>
            <w:tcBorders>
              <w:top w:val="single" w:sz="4" w:space="0" w:color="auto"/>
              <w:left w:val="single" w:sz="4" w:space="0" w:color="auto"/>
              <w:bottom w:val="single" w:sz="4" w:space="0" w:color="auto"/>
              <w:right w:val="single" w:sz="4" w:space="0" w:color="auto"/>
            </w:tcBorders>
            <w:vAlign w:val="center"/>
          </w:tcPr>
          <w:p w14:paraId="7EBE2D81" w14:textId="77777777" w:rsidR="00E229A2" w:rsidRPr="00E11CE7" w:rsidRDefault="00E229A2" w:rsidP="0036031B">
            <w:pPr>
              <w:tabs>
                <w:tab w:val="left" w:pos="6720"/>
              </w:tabs>
              <w:adjustRightInd w:val="0"/>
              <w:spacing w:before="100" w:beforeAutospacing="1" w:after="100" w:afterAutospacing="1"/>
              <w:ind w:left="239"/>
              <w:rPr>
                <w:rFonts w:ascii="Arial" w:hAnsi="Arial" w:cs="Arial"/>
                <w:b/>
                <w:bCs/>
                <w:sz w:val="21"/>
                <w:szCs w:val="21"/>
              </w:rPr>
            </w:pPr>
            <w:r w:rsidRPr="00E11CE7">
              <w:rPr>
                <w:rFonts w:ascii="Arial" w:hAnsi="Arial" w:cs="Arial"/>
                <w:b/>
                <w:bCs/>
                <w:sz w:val="21"/>
                <w:szCs w:val="21"/>
              </w:rPr>
              <w:t>2. MODERNIZACIJA NERAZVRSTANIH CESTA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E4A9DE" w14:textId="77777777" w:rsidR="00E229A2" w:rsidRPr="00E11CE7" w:rsidRDefault="00E229A2" w:rsidP="0036031B">
            <w:pPr>
              <w:tabs>
                <w:tab w:val="left" w:pos="6720"/>
              </w:tabs>
              <w:adjustRightInd w:val="0"/>
              <w:spacing w:before="100" w:beforeAutospacing="1" w:after="100" w:afterAutospacing="1"/>
              <w:jc w:val="right"/>
              <w:rPr>
                <w:rFonts w:ascii="Arial" w:hAnsi="Arial" w:cs="Arial"/>
                <w:b/>
                <w:bCs/>
                <w:sz w:val="21"/>
                <w:szCs w:val="21"/>
              </w:rPr>
            </w:pPr>
            <w:r w:rsidRPr="00E11CE7">
              <w:rPr>
                <w:rFonts w:ascii="Arial" w:hAnsi="Arial" w:cs="Arial"/>
                <w:b/>
                <w:bCs/>
                <w:sz w:val="21"/>
                <w:szCs w:val="21"/>
              </w:rPr>
              <w:t>1.000.000,00</w:t>
            </w:r>
          </w:p>
        </w:tc>
      </w:tr>
      <w:tr w:rsidR="00E229A2" w:rsidRPr="00E11CE7" w14:paraId="51B5CB5A" w14:textId="77777777" w:rsidTr="0036031B">
        <w:trPr>
          <w:cantSplit/>
          <w:trHeight w:val="321"/>
          <w:jc w:val="center"/>
        </w:trPr>
        <w:tc>
          <w:tcPr>
            <w:tcW w:w="702" w:type="dxa"/>
            <w:vMerge w:val="restart"/>
            <w:tcBorders>
              <w:left w:val="single" w:sz="4" w:space="0" w:color="auto"/>
              <w:right w:val="single" w:sz="4" w:space="0" w:color="auto"/>
            </w:tcBorders>
            <w:vAlign w:val="center"/>
          </w:tcPr>
          <w:p w14:paraId="522E7B37" w14:textId="77777777" w:rsidR="00E229A2" w:rsidRPr="00E11CE7" w:rsidRDefault="00E229A2" w:rsidP="0036031B">
            <w:pPr>
              <w:ind w:left="97" w:hanging="142"/>
              <w:jc w:val="center"/>
              <w:rPr>
                <w:rFonts w:ascii="Arial" w:hAnsi="Arial" w:cs="Arial"/>
                <w:b/>
                <w:sz w:val="18"/>
                <w:szCs w:val="18"/>
              </w:rPr>
            </w:pPr>
            <w:proofErr w:type="spellStart"/>
            <w:r w:rsidRPr="00E11CE7">
              <w:rPr>
                <w:rFonts w:ascii="Arial" w:hAnsi="Arial" w:cs="Arial"/>
                <w:bCs/>
                <w:sz w:val="18"/>
                <w:szCs w:val="18"/>
              </w:rPr>
              <w:t>toč</w:t>
            </w:r>
            <w:proofErr w:type="spellEnd"/>
            <w:r w:rsidRPr="00E11CE7">
              <w:rPr>
                <w:rFonts w:ascii="Arial" w:hAnsi="Arial" w:cs="Arial"/>
                <w:bCs/>
                <w:sz w:val="18"/>
                <w:szCs w:val="18"/>
              </w:rPr>
              <w:t>. 2.</w:t>
            </w:r>
          </w:p>
        </w:tc>
        <w:tc>
          <w:tcPr>
            <w:tcW w:w="6239" w:type="dxa"/>
            <w:tcBorders>
              <w:left w:val="single" w:sz="4" w:space="0" w:color="auto"/>
              <w:right w:val="single" w:sz="4" w:space="0" w:color="auto"/>
            </w:tcBorders>
            <w:shd w:val="clear" w:color="auto" w:fill="auto"/>
            <w:vAlign w:val="center"/>
          </w:tcPr>
          <w:p w14:paraId="5C39C877" w14:textId="77777777" w:rsidR="00E229A2" w:rsidRPr="00E11CE7" w:rsidRDefault="00E229A2" w:rsidP="0036031B">
            <w:pPr>
              <w:ind w:left="244" w:hanging="142"/>
              <w:rPr>
                <w:rFonts w:ascii="Arial" w:hAnsi="Arial" w:cs="Arial"/>
                <w:b/>
                <w:sz w:val="21"/>
                <w:szCs w:val="21"/>
              </w:rPr>
            </w:pPr>
            <w:r w:rsidRPr="00E11CE7">
              <w:rPr>
                <w:rFonts w:ascii="Arial" w:hAnsi="Arial" w:cs="Arial"/>
                <w:b/>
                <w:sz w:val="21"/>
                <w:szCs w:val="21"/>
              </w:rPr>
              <w:t>2.1. Modernizacija nerazvrstanih cesta iz Programa modernizacije</w:t>
            </w:r>
          </w:p>
        </w:tc>
        <w:tc>
          <w:tcPr>
            <w:tcW w:w="1701" w:type="dxa"/>
            <w:tcBorders>
              <w:top w:val="single" w:sz="4" w:space="0" w:color="auto"/>
              <w:left w:val="single" w:sz="4" w:space="0" w:color="auto"/>
              <w:right w:val="single" w:sz="4" w:space="0" w:color="auto"/>
            </w:tcBorders>
            <w:shd w:val="clear" w:color="auto" w:fill="auto"/>
            <w:vAlign w:val="center"/>
          </w:tcPr>
          <w:p w14:paraId="2FCC751E" w14:textId="77777777" w:rsidR="00E229A2" w:rsidRPr="00E11CE7" w:rsidRDefault="00E229A2" w:rsidP="0036031B">
            <w:pPr>
              <w:adjustRightInd w:val="0"/>
              <w:spacing w:before="100" w:beforeAutospacing="1" w:after="100" w:afterAutospacing="1"/>
              <w:jc w:val="right"/>
              <w:rPr>
                <w:rFonts w:ascii="Arial" w:hAnsi="Arial" w:cs="Arial"/>
                <w:b/>
                <w:sz w:val="21"/>
                <w:szCs w:val="21"/>
              </w:rPr>
            </w:pPr>
            <w:r w:rsidRPr="00E11CE7">
              <w:rPr>
                <w:rFonts w:ascii="Arial" w:hAnsi="Arial" w:cs="Arial"/>
                <w:b/>
                <w:sz w:val="21"/>
                <w:szCs w:val="21"/>
              </w:rPr>
              <w:t>590.000,00</w:t>
            </w:r>
          </w:p>
        </w:tc>
      </w:tr>
      <w:tr w:rsidR="00E229A2" w:rsidRPr="00E11CE7" w14:paraId="55E49627" w14:textId="77777777" w:rsidTr="0036031B">
        <w:trPr>
          <w:cantSplit/>
          <w:trHeight w:val="132"/>
          <w:jc w:val="center"/>
        </w:trPr>
        <w:tc>
          <w:tcPr>
            <w:tcW w:w="702" w:type="dxa"/>
            <w:vMerge/>
            <w:tcBorders>
              <w:left w:val="single" w:sz="4" w:space="0" w:color="auto"/>
              <w:right w:val="single" w:sz="4" w:space="0" w:color="auto"/>
            </w:tcBorders>
          </w:tcPr>
          <w:p w14:paraId="4647122A" w14:textId="77777777" w:rsidR="00E229A2" w:rsidRPr="00E11CE7" w:rsidRDefault="00E229A2" w:rsidP="0036031B">
            <w:pPr>
              <w:adjustRightInd w:val="0"/>
              <w:ind w:left="97" w:right="108"/>
              <w:jc w:val="center"/>
              <w:rPr>
                <w:rFonts w:ascii="Arial" w:hAnsi="Arial" w:cs="Arial"/>
                <w:sz w:val="18"/>
                <w:szCs w:val="18"/>
              </w:rPr>
            </w:pPr>
          </w:p>
        </w:tc>
        <w:tc>
          <w:tcPr>
            <w:tcW w:w="6239" w:type="dxa"/>
            <w:tcBorders>
              <w:left w:val="single" w:sz="4" w:space="0" w:color="auto"/>
              <w:right w:val="single" w:sz="4" w:space="0" w:color="auto"/>
            </w:tcBorders>
            <w:shd w:val="clear" w:color="auto" w:fill="auto"/>
            <w:vAlign w:val="center"/>
          </w:tcPr>
          <w:p w14:paraId="2F90A043" w14:textId="77777777" w:rsidR="00E229A2" w:rsidRPr="00E11CE7" w:rsidRDefault="00E229A2" w:rsidP="0036031B">
            <w:pPr>
              <w:adjustRightInd w:val="0"/>
              <w:ind w:left="244" w:right="108" w:hanging="142"/>
              <w:rPr>
                <w:rFonts w:ascii="Arial" w:hAnsi="Arial" w:cs="Arial"/>
                <w:b/>
                <w:sz w:val="20"/>
                <w:szCs w:val="20"/>
              </w:rPr>
            </w:pPr>
            <w:r w:rsidRPr="00E11CE7">
              <w:rPr>
                <w:rFonts w:ascii="Arial" w:hAnsi="Arial" w:cs="Arial"/>
                <w:sz w:val="20"/>
                <w:szCs w:val="20"/>
              </w:rPr>
              <w:t>2.1.1. MO Ivanec</w:t>
            </w:r>
          </w:p>
        </w:tc>
        <w:tc>
          <w:tcPr>
            <w:tcW w:w="1701" w:type="dxa"/>
            <w:tcBorders>
              <w:top w:val="single" w:sz="4" w:space="0" w:color="auto"/>
              <w:left w:val="single" w:sz="4" w:space="0" w:color="auto"/>
              <w:right w:val="single" w:sz="4" w:space="0" w:color="auto"/>
            </w:tcBorders>
            <w:shd w:val="clear" w:color="auto" w:fill="auto"/>
            <w:vAlign w:val="center"/>
          </w:tcPr>
          <w:p w14:paraId="5A60FD5C" w14:textId="77777777" w:rsidR="00E229A2" w:rsidRPr="00E11CE7" w:rsidRDefault="00E229A2" w:rsidP="0036031B">
            <w:pPr>
              <w:adjustRightInd w:val="0"/>
              <w:spacing w:before="100" w:beforeAutospacing="1" w:after="100" w:afterAutospacing="1"/>
              <w:jc w:val="right"/>
              <w:rPr>
                <w:rFonts w:ascii="Arial" w:hAnsi="Arial" w:cs="Arial"/>
                <w:bCs/>
                <w:sz w:val="21"/>
                <w:szCs w:val="21"/>
              </w:rPr>
            </w:pPr>
            <w:r w:rsidRPr="00E11CE7">
              <w:rPr>
                <w:rFonts w:ascii="Arial" w:hAnsi="Arial" w:cs="Arial"/>
                <w:bCs/>
                <w:sz w:val="21"/>
                <w:szCs w:val="21"/>
              </w:rPr>
              <w:t>330.000,00</w:t>
            </w:r>
          </w:p>
        </w:tc>
      </w:tr>
      <w:tr w:rsidR="00E229A2" w:rsidRPr="00E11CE7" w14:paraId="1128D31C" w14:textId="77777777" w:rsidTr="0036031B">
        <w:trPr>
          <w:cantSplit/>
          <w:trHeight w:val="132"/>
          <w:jc w:val="center"/>
        </w:trPr>
        <w:tc>
          <w:tcPr>
            <w:tcW w:w="702" w:type="dxa"/>
            <w:vMerge/>
            <w:tcBorders>
              <w:left w:val="single" w:sz="4" w:space="0" w:color="auto"/>
              <w:right w:val="single" w:sz="4" w:space="0" w:color="auto"/>
            </w:tcBorders>
          </w:tcPr>
          <w:p w14:paraId="3D6126F1" w14:textId="77777777" w:rsidR="00E229A2" w:rsidRPr="00E11CE7" w:rsidRDefault="00E229A2" w:rsidP="0036031B">
            <w:pPr>
              <w:adjustRightInd w:val="0"/>
              <w:ind w:left="97" w:right="108"/>
              <w:jc w:val="center"/>
              <w:rPr>
                <w:rFonts w:ascii="Arial" w:hAnsi="Arial" w:cs="Arial"/>
                <w:sz w:val="18"/>
                <w:szCs w:val="18"/>
              </w:rPr>
            </w:pPr>
          </w:p>
        </w:tc>
        <w:tc>
          <w:tcPr>
            <w:tcW w:w="6239" w:type="dxa"/>
            <w:tcBorders>
              <w:left w:val="single" w:sz="4" w:space="0" w:color="auto"/>
              <w:right w:val="single" w:sz="4" w:space="0" w:color="auto"/>
            </w:tcBorders>
            <w:shd w:val="clear" w:color="auto" w:fill="auto"/>
            <w:vAlign w:val="center"/>
          </w:tcPr>
          <w:p w14:paraId="531FBE0C" w14:textId="77777777" w:rsidR="00E229A2" w:rsidRPr="00E11CE7" w:rsidRDefault="00E229A2" w:rsidP="0036031B">
            <w:pPr>
              <w:adjustRightInd w:val="0"/>
              <w:ind w:left="244" w:right="108" w:hanging="142"/>
              <w:rPr>
                <w:rFonts w:ascii="Arial" w:hAnsi="Arial" w:cs="Arial"/>
                <w:b/>
                <w:sz w:val="20"/>
                <w:szCs w:val="20"/>
              </w:rPr>
            </w:pPr>
            <w:r w:rsidRPr="00E11CE7">
              <w:rPr>
                <w:rFonts w:ascii="Arial" w:hAnsi="Arial" w:cs="Arial"/>
                <w:sz w:val="20"/>
                <w:szCs w:val="20"/>
              </w:rPr>
              <w:t xml:space="preserve">2.1.2. MO </w:t>
            </w:r>
            <w:proofErr w:type="spellStart"/>
            <w:r w:rsidRPr="00E11CE7">
              <w:rPr>
                <w:rFonts w:ascii="Arial" w:hAnsi="Arial" w:cs="Arial"/>
                <w:sz w:val="20"/>
                <w:szCs w:val="20"/>
              </w:rPr>
              <w:t>Salinovec</w:t>
            </w:r>
            <w:proofErr w:type="spellEnd"/>
          </w:p>
        </w:tc>
        <w:tc>
          <w:tcPr>
            <w:tcW w:w="1701" w:type="dxa"/>
            <w:tcBorders>
              <w:top w:val="single" w:sz="4" w:space="0" w:color="auto"/>
              <w:left w:val="single" w:sz="4" w:space="0" w:color="auto"/>
              <w:right w:val="single" w:sz="4" w:space="0" w:color="auto"/>
            </w:tcBorders>
            <w:shd w:val="clear" w:color="auto" w:fill="auto"/>
            <w:vAlign w:val="center"/>
          </w:tcPr>
          <w:p w14:paraId="03CAABAE" w14:textId="77777777" w:rsidR="00E229A2" w:rsidRPr="00E11CE7" w:rsidRDefault="00E229A2" w:rsidP="0036031B">
            <w:pPr>
              <w:adjustRightInd w:val="0"/>
              <w:spacing w:before="100" w:beforeAutospacing="1" w:after="100" w:afterAutospacing="1"/>
              <w:jc w:val="right"/>
              <w:rPr>
                <w:rFonts w:ascii="Arial" w:hAnsi="Arial" w:cs="Arial"/>
                <w:bCs/>
                <w:sz w:val="21"/>
                <w:szCs w:val="21"/>
              </w:rPr>
            </w:pPr>
            <w:r w:rsidRPr="00E11CE7">
              <w:rPr>
                <w:rFonts w:ascii="Arial" w:hAnsi="Arial" w:cs="Arial"/>
                <w:bCs/>
                <w:sz w:val="21"/>
                <w:szCs w:val="21"/>
              </w:rPr>
              <w:t>50.000,00</w:t>
            </w:r>
          </w:p>
        </w:tc>
      </w:tr>
      <w:tr w:rsidR="00E229A2" w:rsidRPr="00E11CE7" w14:paraId="3950FFE0" w14:textId="77777777" w:rsidTr="0036031B">
        <w:trPr>
          <w:cantSplit/>
          <w:trHeight w:val="135"/>
          <w:jc w:val="center"/>
        </w:trPr>
        <w:tc>
          <w:tcPr>
            <w:tcW w:w="702" w:type="dxa"/>
            <w:vMerge/>
            <w:tcBorders>
              <w:left w:val="single" w:sz="4" w:space="0" w:color="auto"/>
              <w:right w:val="single" w:sz="4" w:space="0" w:color="auto"/>
            </w:tcBorders>
          </w:tcPr>
          <w:p w14:paraId="663782AE" w14:textId="77777777" w:rsidR="00E229A2" w:rsidRPr="00E11CE7" w:rsidRDefault="00E229A2" w:rsidP="0036031B">
            <w:pPr>
              <w:adjustRightInd w:val="0"/>
              <w:ind w:left="97" w:right="108"/>
              <w:jc w:val="center"/>
              <w:rPr>
                <w:rFonts w:ascii="Arial" w:hAnsi="Arial" w:cs="Arial"/>
                <w:sz w:val="18"/>
                <w:szCs w:val="18"/>
              </w:rPr>
            </w:pPr>
          </w:p>
        </w:tc>
        <w:tc>
          <w:tcPr>
            <w:tcW w:w="6239" w:type="dxa"/>
            <w:tcBorders>
              <w:left w:val="single" w:sz="4" w:space="0" w:color="auto"/>
              <w:right w:val="single" w:sz="4" w:space="0" w:color="auto"/>
            </w:tcBorders>
            <w:shd w:val="clear" w:color="auto" w:fill="auto"/>
            <w:vAlign w:val="center"/>
          </w:tcPr>
          <w:p w14:paraId="7A9D3F2C" w14:textId="77777777" w:rsidR="00E229A2" w:rsidRPr="00E11CE7" w:rsidRDefault="00E229A2" w:rsidP="0036031B">
            <w:pPr>
              <w:adjustRightInd w:val="0"/>
              <w:ind w:left="244" w:right="108" w:hanging="142"/>
              <w:rPr>
                <w:rFonts w:ascii="Arial" w:hAnsi="Arial" w:cs="Arial"/>
                <w:b/>
                <w:sz w:val="20"/>
                <w:szCs w:val="20"/>
              </w:rPr>
            </w:pPr>
            <w:r w:rsidRPr="00E11CE7">
              <w:rPr>
                <w:rFonts w:ascii="Arial" w:hAnsi="Arial" w:cs="Arial"/>
                <w:bCs/>
                <w:sz w:val="20"/>
                <w:szCs w:val="20"/>
              </w:rPr>
              <w:t>2.1.3. MO Ivanečka Željeznica</w:t>
            </w:r>
          </w:p>
        </w:tc>
        <w:tc>
          <w:tcPr>
            <w:tcW w:w="1701" w:type="dxa"/>
            <w:tcBorders>
              <w:top w:val="single" w:sz="4" w:space="0" w:color="auto"/>
              <w:left w:val="single" w:sz="4" w:space="0" w:color="auto"/>
              <w:right w:val="single" w:sz="4" w:space="0" w:color="auto"/>
            </w:tcBorders>
            <w:shd w:val="clear" w:color="auto" w:fill="auto"/>
            <w:vAlign w:val="center"/>
          </w:tcPr>
          <w:p w14:paraId="7D8D85C0" w14:textId="77777777" w:rsidR="00E229A2" w:rsidRPr="00E11CE7" w:rsidRDefault="00E229A2" w:rsidP="0036031B">
            <w:pPr>
              <w:adjustRightInd w:val="0"/>
              <w:spacing w:before="100" w:beforeAutospacing="1" w:after="100" w:afterAutospacing="1"/>
              <w:jc w:val="right"/>
              <w:rPr>
                <w:rFonts w:ascii="Arial" w:hAnsi="Arial" w:cs="Arial"/>
                <w:bCs/>
                <w:sz w:val="21"/>
                <w:szCs w:val="21"/>
              </w:rPr>
            </w:pPr>
            <w:r w:rsidRPr="00E11CE7">
              <w:rPr>
                <w:rFonts w:ascii="Arial" w:hAnsi="Arial" w:cs="Arial"/>
                <w:bCs/>
                <w:sz w:val="21"/>
                <w:szCs w:val="21"/>
              </w:rPr>
              <w:t>175.000,00</w:t>
            </w:r>
          </w:p>
        </w:tc>
      </w:tr>
      <w:tr w:rsidR="00E229A2" w:rsidRPr="00E11CE7" w14:paraId="4E132A45" w14:textId="77777777" w:rsidTr="0036031B">
        <w:trPr>
          <w:cantSplit/>
          <w:trHeight w:val="132"/>
          <w:jc w:val="center"/>
        </w:trPr>
        <w:tc>
          <w:tcPr>
            <w:tcW w:w="702" w:type="dxa"/>
            <w:vMerge/>
            <w:tcBorders>
              <w:left w:val="single" w:sz="4" w:space="0" w:color="auto"/>
              <w:right w:val="single" w:sz="4" w:space="0" w:color="auto"/>
            </w:tcBorders>
          </w:tcPr>
          <w:p w14:paraId="73750838" w14:textId="77777777" w:rsidR="00E229A2" w:rsidRPr="00E11CE7" w:rsidRDefault="00E229A2" w:rsidP="0036031B">
            <w:pPr>
              <w:adjustRightInd w:val="0"/>
              <w:ind w:left="97" w:right="108"/>
              <w:jc w:val="center"/>
              <w:rPr>
                <w:rFonts w:ascii="Arial" w:hAnsi="Arial" w:cs="Arial"/>
                <w:bCs/>
                <w:sz w:val="18"/>
                <w:szCs w:val="18"/>
              </w:rPr>
            </w:pPr>
          </w:p>
        </w:tc>
        <w:tc>
          <w:tcPr>
            <w:tcW w:w="6239" w:type="dxa"/>
            <w:tcBorders>
              <w:left w:val="single" w:sz="4" w:space="0" w:color="auto"/>
              <w:right w:val="single" w:sz="4" w:space="0" w:color="auto"/>
            </w:tcBorders>
            <w:shd w:val="clear" w:color="auto" w:fill="auto"/>
            <w:vAlign w:val="center"/>
          </w:tcPr>
          <w:p w14:paraId="6BC92FFF" w14:textId="77777777" w:rsidR="00E229A2" w:rsidRPr="00E11CE7" w:rsidRDefault="00E229A2" w:rsidP="0036031B">
            <w:pPr>
              <w:adjustRightInd w:val="0"/>
              <w:ind w:left="244" w:right="108" w:hanging="142"/>
              <w:rPr>
                <w:rFonts w:ascii="Arial" w:hAnsi="Arial" w:cs="Arial"/>
                <w:bCs/>
                <w:sz w:val="20"/>
                <w:szCs w:val="20"/>
              </w:rPr>
            </w:pPr>
            <w:r w:rsidRPr="00E11CE7">
              <w:rPr>
                <w:rFonts w:ascii="Arial" w:hAnsi="Arial" w:cs="Arial"/>
                <w:bCs/>
                <w:sz w:val="20"/>
                <w:szCs w:val="20"/>
              </w:rPr>
              <w:t>2.1.4. Nadzor</w:t>
            </w:r>
          </w:p>
        </w:tc>
        <w:tc>
          <w:tcPr>
            <w:tcW w:w="1701" w:type="dxa"/>
            <w:tcBorders>
              <w:top w:val="single" w:sz="4" w:space="0" w:color="auto"/>
              <w:left w:val="single" w:sz="4" w:space="0" w:color="auto"/>
              <w:right w:val="single" w:sz="4" w:space="0" w:color="auto"/>
            </w:tcBorders>
            <w:shd w:val="clear" w:color="auto" w:fill="auto"/>
            <w:vAlign w:val="center"/>
          </w:tcPr>
          <w:p w14:paraId="204339F5"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25.000,00</w:t>
            </w:r>
          </w:p>
        </w:tc>
      </w:tr>
      <w:tr w:rsidR="00E229A2" w:rsidRPr="00E11CE7" w14:paraId="7EF4A43F" w14:textId="77777777" w:rsidTr="0036031B">
        <w:trPr>
          <w:cantSplit/>
          <w:trHeight w:val="132"/>
          <w:jc w:val="center"/>
        </w:trPr>
        <w:tc>
          <w:tcPr>
            <w:tcW w:w="702" w:type="dxa"/>
            <w:vMerge/>
            <w:tcBorders>
              <w:left w:val="single" w:sz="4" w:space="0" w:color="auto"/>
              <w:right w:val="single" w:sz="4" w:space="0" w:color="auto"/>
            </w:tcBorders>
          </w:tcPr>
          <w:p w14:paraId="504970BB" w14:textId="77777777" w:rsidR="00E229A2" w:rsidRPr="00E11CE7" w:rsidRDefault="00E229A2" w:rsidP="0036031B">
            <w:pPr>
              <w:ind w:left="97" w:firstLine="381"/>
              <w:jc w:val="center"/>
              <w:rPr>
                <w:rFonts w:ascii="Arial" w:hAnsi="Arial" w:cs="Arial"/>
                <w:bCs/>
                <w:sz w:val="18"/>
                <w:szCs w:val="18"/>
              </w:rPr>
            </w:pPr>
          </w:p>
        </w:tc>
        <w:tc>
          <w:tcPr>
            <w:tcW w:w="6239" w:type="dxa"/>
            <w:tcBorders>
              <w:left w:val="single" w:sz="4" w:space="0" w:color="auto"/>
              <w:right w:val="single" w:sz="4" w:space="0" w:color="auto"/>
            </w:tcBorders>
            <w:shd w:val="clear" w:color="auto" w:fill="auto"/>
            <w:vAlign w:val="center"/>
          </w:tcPr>
          <w:p w14:paraId="2C76A3B4" w14:textId="77777777" w:rsidR="00E229A2" w:rsidRPr="00E11CE7" w:rsidRDefault="00E229A2" w:rsidP="0036031B">
            <w:pPr>
              <w:ind w:left="244" w:hanging="142"/>
              <w:rPr>
                <w:rFonts w:ascii="Arial" w:hAnsi="Arial" w:cs="Arial"/>
                <w:bCs/>
                <w:sz w:val="20"/>
                <w:szCs w:val="20"/>
              </w:rPr>
            </w:pPr>
            <w:r w:rsidRPr="00E11CE7">
              <w:rPr>
                <w:rFonts w:ascii="Arial" w:hAnsi="Arial" w:cs="Arial"/>
                <w:bCs/>
                <w:sz w:val="20"/>
                <w:szCs w:val="20"/>
              </w:rPr>
              <w:t>2.1.5. Troškovnici</w:t>
            </w:r>
          </w:p>
        </w:tc>
        <w:tc>
          <w:tcPr>
            <w:tcW w:w="1701" w:type="dxa"/>
            <w:tcBorders>
              <w:top w:val="single" w:sz="4" w:space="0" w:color="auto"/>
              <w:left w:val="single" w:sz="4" w:space="0" w:color="auto"/>
              <w:right w:val="single" w:sz="4" w:space="0" w:color="auto"/>
            </w:tcBorders>
            <w:shd w:val="clear" w:color="auto" w:fill="auto"/>
            <w:vAlign w:val="center"/>
          </w:tcPr>
          <w:p w14:paraId="5E730E33" w14:textId="77777777" w:rsidR="00E229A2" w:rsidRPr="00E11CE7" w:rsidRDefault="00E229A2" w:rsidP="0036031B">
            <w:pPr>
              <w:adjustRightInd w:val="0"/>
              <w:spacing w:before="100" w:beforeAutospacing="1" w:after="100" w:afterAutospacing="1"/>
              <w:jc w:val="right"/>
              <w:rPr>
                <w:rFonts w:ascii="Arial" w:hAnsi="Arial" w:cs="Arial"/>
                <w:bCs/>
                <w:sz w:val="21"/>
                <w:szCs w:val="21"/>
              </w:rPr>
            </w:pPr>
            <w:r w:rsidRPr="00E11CE7">
              <w:rPr>
                <w:rFonts w:ascii="Arial" w:hAnsi="Arial" w:cs="Arial"/>
                <w:bCs/>
                <w:sz w:val="21"/>
                <w:szCs w:val="21"/>
              </w:rPr>
              <w:t>10.000,00</w:t>
            </w:r>
          </w:p>
        </w:tc>
      </w:tr>
      <w:tr w:rsidR="00E229A2" w:rsidRPr="00E11CE7" w14:paraId="12326F9A" w14:textId="77777777" w:rsidTr="0036031B">
        <w:trPr>
          <w:cantSplit/>
          <w:trHeight w:val="191"/>
          <w:jc w:val="center"/>
        </w:trPr>
        <w:tc>
          <w:tcPr>
            <w:tcW w:w="702" w:type="dxa"/>
            <w:vMerge w:val="restart"/>
            <w:tcBorders>
              <w:left w:val="single" w:sz="4" w:space="0" w:color="auto"/>
              <w:right w:val="single" w:sz="4" w:space="0" w:color="auto"/>
            </w:tcBorders>
            <w:vAlign w:val="center"/>
          </w:tcPr>
          <w:p w14:paraId="0A4E1068" w14:textId="77777777" w:rsidR="00E229A2" w:rsidRPr="00E11CE7" w:rsidRDefault="00E229A2" w:rsidP="0036031B">
            <w:pPr>
              <w:ind w:left="97" w:hanging="142"/>
              <w:jc w:val="center"/>
              <w:rPr>
                <w:rFonts w:ascii="Arial" w:hAnsi="Arial" w:cs="Arial"/>
                <w:b/>
                <w:sz w:val="18"/>
                <w:szCs w:val="18"/>
              </w:rPr>
            </w:pPr>
            <w:proofErr w:type="spellStart"/>
            <w:r w:rsidRPr="00E11CE7">
              <w:rPr>
                <w:rFonts w:ascii="Arial" w:hAnsi="Arial" w:cs="Arial"/>
                <w:bCs/>
                <w:sz w:val="18"/>
                <w:szCs w:val="18"/>
              </w:rPr>
              <w:t>toč</w:t>
            </w:r>
            <w:proofErr w:type="spellEnd"/>
            <w:r w:rsidRPr="00E11CE7">
              <w:rPr>
                <w:rFonts w:ascii="Arial" w:hAnsi="Arial" w:cs="Arial"/>
                <w:bCs/>
                <w:sz w:val="18"/>
                <w:szCs w:val="18"/>
              </w:rPr>
              <w:t>. 2.</w:t>
            </w:r>
          </w:p>
        </w:tc>
        <w:tc>
          <w:tcPr>
            <w:tcW w:w="6239" w:type="dxa"/>
            <w:tcBorders>
              <w:left w:val="single" w:sz="4" w:space="0" w:color="auto"/>
              <w:right w:val="single" w:sz="4" w:space="0" w:color="auto"/>
            </w:tcBorders>
            <w:shd w:val="clear" w:color="auto" w:fill="auto"/>
            <w:vAlign w:val="center"/>
          </w:tcPr>
          <w:p w14:paraId="6FD821A5" w14:textId="77777777" w:rsidR="00E229A2" w:rsidRPr="00E11CE7" w:rsidRDefault="00E229A2" w:rsidP="0036031B">
            <w:pPr>
              <w:ind w:left="244" w:hanging="142"/>
              <w:rPr>
                <w:rFonts w:ascii="Arial" w:hAnsi="Arial" w:cs="Arial"/>
                <w:b/>
                <w:sz w:val="21"/>
                <w:szCs w:val="21"/>
              </w:rPr>
            </w:pPr>
            <w:r w:rsidRPr="00E11CE7">
              <w:rPr>
                <w:rFonts w:ascii="Arial" w:hAnsi="Arial" w:cs="Arial"/>
                <w:b/>
                <w:sz w:val="21"/>
                <w:szCs w:val="21"/>
              </w:rPr>
              <w:t>2.2. Asfaltiranje strmih dionica nerazvrstanih cesta</w:t>
            </w:r>
          </w:p>
        </w:tc>
        <w:tc>
          <w:tcPr>
            <w:tcW w:w="1701" w:type="dxa"/>
            <w:tcBorders>
              <w:top w:val="single" w:sz="4" w:space="0" w:color="auto"/>
              <w:left w:val="single" w:sz="4" w:space="0" w:color="auto"/>
              <w:right w:val="single" w:sz="4" w:space="0" w:color="auto"/>
            </w:tcBorders>
            <w:shd w:val="clear" w:color="auto" w:fill="auto"/>
            <w:vAlign w:val="center"/>
          </w:tcPr>
          <w:p w14:paraId="518FBC2A" w14:textId="77777777" w:rsidR="00E229A2" w:rsidRPr="00E11CE7" w:rsidRDefault="00E229A2" w:rsidP="0036031B">
            <w:pPr>
              <w:adjustRightInd w:val="0"/>
              <w:spacing w:before="100" w:beforeAutospacing="1" w:after="100" w:afterAutospacing="1"/>
              <w:jc w:val="right"/>
              <w:rPr>
                <w:rFonts w:ascii="Arial" w:hAnsi="Arial" w:cs="Arial"/>
                <w:b/>
                <w:bCs/>
                <w:sz w:val="21"/>
                <w:szCs w:val="21"/>
              </w:rPr>
            </w:pPr>
            <w:r w:rsidRPr="00E11CE7">
              <w:rPr>
                <w:rFonts w:ascii="Arial" w:hAnsi="Arial" w:cs="Arial"/>
                <w:b/>
                <w:bCs/>
                <w:sz w:val="21"/>
                <w:szCs w:val="21"/>
              </w:rPr>
              <w:t>410.000,00</w:t>
            </w:r>
          </w:p>
        </w:tc>
      </w:tr>
      <w:tr w:rsidR="00E229A2" w:rsidRPr="00E11CE7" w14:paraId="4A12DFBA" w14:textId="77777777" w:rsidTr="0036031B">
        <w:trPr>
          <w:cantSplit/>
          <w:trHeight w:val="132"/>
          <w:jc w:val="center"/>
        </w:trPr>
        <w:tc>
          <w:tcPr>
            <w:tcW w:w="702" w:type="dxa"/>
            <w:vMerge/>
            <w:tcBorders>
              <w:left w:val="single" w:sz="4" w:space="0" w:color="auto"/>
              <w:right w:val="single" w:sz="4" w:space="0" w:color="auto"/>
            </w:tcBorders>
          </w:tcPr>
          <w:p w14:paraId="33F02057" w14:textId="77777777" w:rsidR="00E229A2" w:rsidRPr="00E11CE7" w:rsidRDefault="00E229A2" w:rsidP="0036031B">
            <w:pPr>
              <w:adjustRightInd w:val="0"/>
              <w:ind w:left="664" w:right="108"/>
              <w:jc w:val="center"/>
              <w:rPr>
                <w:rFonts w:ascii="Arial" w:hAnsi="Arial" w:cs="Arial"/>
                <w:bCs/>
                <w:sz w:val="18"/>
                <w:szCs w:val="18"/>
              </w:rPr>
            </w:pPr>
          </w:p>
        </w:tc>
        <w:tc>
          <w:tcPr>
            <w:tcW w:w="6239" w:type="dxa"/>
            <w:tcBorders>
              <w:left w:val="single" w:sz="4" w:space="0" w:color="auto"/>
              <w:right w:val="single" w:sz="4" w:space="0" w:color="auto"/>
            </w:tcBorders>
            <w:shd w:val="clear" w:color="auto" w:fill="auto"/>
            <w:vAlign w:val="center"/>
          </w:tcPr>
          <w:p w14:paraId="1E1588B1" w14:textId="77777777" w:rsidR="00E229A2" w:rsidRPr="00E11CE7" w:rsidRDefault="00E229A2" w:rsidP="0036031B">
            <w:pPr>
              <w:adjustRightInd w:val="0"/>
              <w:ind w:left="244" w:right="108" w:hanging="142"/>
              <w:rPr>
                <w:rFonts w:ascii="Arial" w:hAnsi="Arial" w:cs="Arial"/>
                <w:bCs/>
                <w:sz w:val="21"/>
                <w:szCs w:val="21"/>
              </w:rPr>
            </w:pPr>
            <w:r w:rsidRPr="00E11CE7">
              <w:rPr>
                <w:rFonts w:ascii="Arial" w:hAnsi="Arial" w:cs="Arial"/>
                <w:bCs/>
                <w:sz w:val="21"/>
                <w:szCs w:val="21"/>
              </w:rPr>
              <w:t>2.2.1. Gradnja (</w:t>
            </w:r>
            <w:proofErr w:type="spellStart"/>
            <w:r w:rsidRPr="00E11CE7">
              <w:rPr>
                <w:rFonts w:ascii="Arial" w:hAnsi="Arial" w:cs="Arial"/>
                <w:bCs/>
                <w:i/>
                <w:iCs/>
                <w:sz w:val="21"/>
                <w:szCs w:val="21"/>
              </w:rPr>
              <w:t>Iv</w:t>
            </w:r>
            <w:proofErr w:type="spellEnd"/>
            <w:r w:rsidRPr="00E11CE7">
              <w:rPr>
                <w:rFonts w:ascii="Arial" w:hAnsi="Arial" w:cs="Arial"/>
                <w:bCs/>
                <w:i/>
                <w:iCs/>
                <w:sz w:val="21"/>
                <w:szCs w:val="21"/>
              </w:rPr>
              <w:t xml:space="preserve">. Željeznica, Prigorec, Ivanec, </w:t>
            </w:r>
            <w:proofErr w:type="spellStart"/>
            <w:r w:rsidRPr="00E11CE7">
              <w:rPr>
                <w:rFonts w:ascii="Arial" w:hAnsi="Arial" w:cs="Arial"/>
                <w:bCs/>
                <w:i/>
                <w:iCs/>
                <w:sz w:val="21"/>
                <w:szCs w:val="21"/>
              </w:rPr>
              <w:t>Salinovec</w:t>
            </w:r>
            <w:proofErr w:type="spellEnd"/>
            <w:r w:rsidRPr="00E11CE7">
              <w:rPr>
                <w:rFonts w:ascii="Arial" w:hAnsi="Arial" w:cs="Arial"/>
                <w:bCs/>
                <w:i/>
                <w:iCs/>
                <w:sz w:val="21"/>
                <w:szCs w:val="21"/>
              </w:rPr>
              <w:t>)</w:t>
            </w:r>
          </w:p>
        </w:tc>
        <w:tc>
          <w:tcPr>
            <w:tcW w:w="1701" w:type="dxa"/>
            <w:tcBorders>
              <w:top w:val="single" w:sz="4" w:space="0" w:color="auto"/>
              <w:left w:val="single" w:sz="4" w:space="0" w:color="auto"/>
              <w:right w:val="single" w:sz="4" w:space="0" w:color="auto"/>
            </w:tcBorders>
            <w:shd w:val="clear" w:color="auto" w:fill="auto"/>
            <w:vAlign w:val="center"/>
          </w:tcPr>
          <w:p w14:paraId="3B29B509" w14:textId="77777777" w:rsidR="00E229A2" w:rsidRPr="00E11CE7" w:rsidRDefault="00E229A2" w:rsidP="0036031B">
            <w:pPr>
              <w:adjustRightInd w:val="0"/>
              <w:spacing w:before="100" w:beforeAutospacing="1" w:after="100" w:afterAutospacing="1"/>
              <w:jc w:val="right"/>
              <w:rPr>
                <w:rFonts w:ascii="Arial" w:hAnsi="Arial" w:cs="Arial"/>
                <w:bCs/>
                <w:sz w:val="21"/>
                <w:szCs w:val="21"/>
              </w:rPr>
            </w:pPr>
            <w:r w:rsidRPr="00E11CE7">
              <w:rPr>
                <w:rFonts w:ascii="Arial" w:hAnsi="Arial" w:cs="Arial"/>
                <w:bCs/>
                <w:sz w:val="21"/>
                <w:szCs w:val="21"/>
              </w:rPr>
              <w:t>400.000,00</w:t>
            </w:r>
          </w:p>
        </w:tc>
      </w:tr>
      <w:tr w:rsidR="00E229A2" w:rsidRPr="00E11CE7" w14:paraId="60A00930" w14:textId="77777777" w:rsidTr="0036031B">
        <w:trPr>
          <w:cantSplit/>
          <w:trHeight w:val="132"/>
          <w:jc w:val="center"/>
        </w:trPr>
        <w:tc>
          <w:tcPr>
            <w:tcW w:w="702" w:type="dxa"/>
            <w:vMerge/>
            <w:tcBorders>
              <w:left w:val="single" w:sz="4" w:space="0" w:color="auto"/>
              <w:right w:val="single" w:sz="4" w:space="0" w:color="auto"/>
            </w:tcBorders>
          </w:tcPr>
          <w:p w14:paraId="511DCB05" w14:textId="77777777" w:rsidR="00E229A2" w:rsidRPr="00E11CE7" w:rsidRDefault="00E229A2" w:rsidP="0036031B">
            <w:pPr>
              <w:adjustRightInd w:val="0"/>
              <w:ind w:left="664" w:right="108"/>
              <w:jc w:val="center"/>
              <w:rPr>
                <w:rFonts w:ascii="Arial" w:hAnsi="Arial" w:cs="Arial"/>
                <w:bCs/>
                <w:sz w:val="18"/>
                <w:szCs w:val="18"/>
              </w:rPr>
            </w:pPr>
          </w:p>
        </w:tc>
        <w:tc>
          <w:tcPr>
            <w:tcW w:w="6239" w:type="dxa"/>
            <w:tcBorders>
              <w:left w:val="single" w:sz="4" w:space="0" w:color="auto"/>
              <w:right w:val="single" w:sz="4" w:space="0" w:color="auto"/>
            </w:tcBorders>
            <w:shd w:val="clear" w:color="auto" w:fill="auto"/>
            <w:vAlign w:val="center"/>
          </w:tcPr>
          <w:p w14:paraId="7F026098" w14:textId="77777777" w:rsidR="00E229A2" w:rsidRPr="00E11CE7" w:rsidRDefault="00E229A2" w:rsidP="0036031B">
            <w:pPr>
              <w:adjustRightInd w:val="0"/>
              <w:ind w:left="244" w:right="108" w:hanging="142"/>
              <w:rPr>
                <w:rFonts w:ascii="Arial" w:hAnsi="Arial" w:cs="Arial"/>
                <w:bCs/>
                <w:sz w:val="21"/>
                <w:szCs w:val="21"/>
              </w:rPr>
            </w:pPr>
            <w:r w:rsidRPr="00E11CE7">
              <w:rPr>
                <w:rFonts w:ascii="Arial" w:hAnsi="Arial" w:cs="Arial"/>
                <w:bCs/>
                <w:sz w:val="21"/>
                <w:szCs w:val="21"/>
              </w:rPr>
              <w:t>2.2.2. Nadzor</w:t>
            </w:r>
          </w:p>
        </w:tc>
        <w:tc>
          <w:tcPr>
            <w:tcW w:w="1701" w:type="dxa"/>
            <w:tcBorders>
              <w:top w:val="single" w:sz="4" w:space="0" w:color="auto"/>
              <w:left w:val="single" w:sz="4" w:space="0" w:color="auto"/>
              <w:right w:val="single" w:sz="4" w:space="0" w:color="auto"/>
            </w:tcBorders>
            <w:shd w:val="clear" w:color="auto" w:fill="auto"/>
            <w:vAlign w:val="center"/>
          </w:tcPr>
          <w:p w14:paraId="1940A8FF" w14:textId="77777777" w:rsidR="00E229A2" w:rsidRPr="00E11CE7" w:rsidRDefault="00E229A2" w:rsidP="0036031B">
            <w:pPr>
              <w:adjustRightInd w:val="0"/>
              <w:spacing w:before="100" w:beforeAutospacing="1" w:after="100" w:afterAutospacing="1"/>
              <w:jc w:val="right"/>
              <w:rPr>
                <w:rFonts w:ascii="Arial" w:hAnsi="Arial" w:cs="Arial"/>
                <w:bCs/>
                <w:sz w:val="21"/>
                <w:szCs w:val="21"/>
              </w:rPr>
            </w:pPr>
            <w:r w:rsidRPr="00E11CE7">
              <w:rPr>
                <w:rFonts w:ascii="Arial" w:hAnsi="Arial" w:cs="Arial"/>
                <w:bCs/>
                <w:sz w:val="21"/>
                <w:szCs w:val="21"/>
              </w:rPr>
              <w:t>10.000,00</w:t>
            </w:r>
          </w:p>
        </w:tc>
      </w:tr>
      <w:tr w:rsidR="00E229A2" w:rsidRPr="00E11CE7" w14:paraId="421DE29F" w14:textId="77777777" w:rsidTr="0036031B">
        <w:trPr>
          <w:cantSplit/>
          <w:trHeight w:val="3253"/>
          <w:jc w:val="center"/>
        </w:trPr>
        <w:tc>
          <w:tcPr>
            <w:tcW w:w="8642" w:type="dxa"/>
            <w:gridSpan w:val="3"/>
            <w:tcBorders>
              <w:left w:val="single" w:sz="4" w:space="0" w:color="auto"/>
              <w:right w:val="single" w:sz="4" w:space="0" w:color="auto"/>
            </w:tcBorders>
          </w:tcPr>
          <w:p w14:paraId="768D6C5F" w14:textId="77777777" w:rsidR="00E229A2" w:rsidRPr="00E11CE7" w:rsidRDefault="00E229A2" w:rsidP="0036031B">
            <w:pPr>
              <w:adjustRightInd w:val="0"/>
              <w:jc w:val="both"/>
              <w:rPr>
                <w:rFonts w:ascii="Arial" w:hAnsi="Arial" w:cs="Arial"/>
                <w:b/>
                <w:bCs/>
                <w:i/>
                <w:sz w:val="21"/>
                <w:szCs w:val="21"/>
              </w:rPr>
            </w:pPr>
            <w:r w:rsidRPr="00E11CE7">
              <w:rPr>
                <w:rFonts w:ascii="Arial" w:hAnsi="Arial" w:cs="Arial"/>
                <w:b/>
                <w:bCs/>
                <w:i/>
                <w:sz w:val="21"/>
                <w:szCs w:val="21"/>
              </w:rPr>
              <w:t xml:space="preserve">Izvori financiranja: </w:t>
            </w:r>
          </w:p>
          <w:p w14:paraId="2A8374F8" w14:textId="77777777" w:rsidR="00E229A2" w:rsidRPr="00E11CE7" w:rsidRDefault="00E229A2" w:rsidP="00077A86">
            <w:pPr>
              <w:numPr>
                <w:ilvl w:val="0"/>
                <w:numId w:val="18"/>
              </w:numPr>
              <w:adjustRightInd w:val="0"/>
              <w:spacing w:after="0" w:line="240" w:lineRule="auto"/>
              <w:rPr>
                <w:rFonts w:ascii="Arial" w:hAnsi="Arial" w:cs="Arial"/>
                <w:bCs/>
                <w:i/>
                <w:sz w:val="21"/>
                <w:szCs w:val="21"/>
              </w:rPr>
            </w:pPr>
            <w:r w:rsidRPr="00E11CE7">
              <w:rPr>
                <w:rFonts w:ascii="Arial" w:hAnsi="Arial" w:cs="Arial"/>
                <w:bCs/>
                <w:i/>
                <w:sz w:val="21"/>
                <w:szCs w:val="21"/>
              </w:rPr>
              <w:t>Točka 1.1. komunalni doprinos 475.000,00 kn, prihodi od pomoći – fiskalno izravnanje 75.000,00 kn</w:t>
            </w:r>
          </w:p>
          <w:p w14:paraId="102B1CB2" w14:textId="77777777" w:rsidR="00E229A2" w:rsidRPr="00E11CE7" w:rsidRDefault="00E229A2" w:rsidP="00077A86">
            <w:pPr>
              <w:numPr>
                <w:ilvl w:val="0"/>
                <w:numId w:val="18"/>
              </w:numPr>
              <w:adjustRightInd w:val="0"/>
              <w:spacing w:after="0" w:line="240" w:lineRule="auto"/>
              <w:rPr>
                <w:rFonts w:ascii="Arial" w:hAnsi="Arial" w:cs="Arial"/>
                <w:bCs/>
                <w:i/>
                <w:sz w:val="21"/>
                <w:szCs w:val="21"/>
              </w:rPr>
            </w:pPr>
            <w:r w:rsidRPr="00E11CE7">
              <w:rPr>
                <w:rFonts w:ascii="Arial" w:hAnsi="Arial" w:cs="Arial"/>
                <w:bCs/>
                <w:i/>
                <w:sz w:val="21"/>
                <w:szCs w:val="21"/>
              </w:rPr>
              <w:t>Točka 1.2. kapitalne potpore 490.000,00 kn, komunalni doprinos 50.000,00 kn, prihodi od pomoći – fiskalno izravnanje 240.000,00 kn</w:t>
            </w:r>
          </w:p>
          <w:p w14:paraId="60F8A0E5" w14:textId="77777777" w:rsidR="00E229A2" w:rsidRPr="00E11CE7" w:rsidRDefault="00E229A2" w:rsidP="00077A86">
            <w:pPr>
              <w:numPr>
                <w:ilvl w:val="0"/>
                <w:numId w:val="18"/>
              </w:numPr>
              <w:adjustRightInd w:val="0"/>
              <w:spacing w:after="0" w:line="240" w:lineRule="auto"/>
              <w:rPr>
                <w:rFonts w:ascii="Arial" w:hAnsi="Arial" w:cs="Arial"/>
                <w:bCs/>
                <w:i/>
                <w:sz w:val="21"/>
                <w:szCs w:val="21"/>
              </w:rPr>
            </w:pPr>
            <w:r w:rsidRPr="00E11CE7">
              <w:rPr>
                <w:rFonts w:ascii="Arial" w:hAnsi="Arial" w:cs="Arial"/>
                <w:i/>
                <w:sz w:val="21"/>
                <w:szCs w:val="21"/>
              </w:rPr>
              <w:t xml:space="preserve">Točka 1.3. </w:t>
            </w:r>
            <w:r w:rsidRPr="00E11CE7">
              <w:rPr>
                <w:rFonts w:ascii="Arial" w:hAnsi="Arial" w:cs="Arial"/>
                <w:bCs/>
                <w:i/>
                <w:sz w:val="21"/>
                <w:szCs w:val="21"/>
              </w:rPr>
              <w:t>komunalni doprinos 1.000.000,00 kn, prihodi od pomoći – fiskalno izravnanje 80.000,00</w:t>
            </w:r>
          </w:p>
          <w:p w14:paraId="3D414EED" w14:textId="77777777" w:rsidR="00E229A2" w:rsidRPr="00E11CE7" w:rsidRDefault="00E229A2" w:rsidP="00077A86">
            <w:pPr>
              <w:numPr>
                <w:ilvl w:val="0"/>
                <w:numId w:val="18"/>
              </w:numPr>
              <w:adjustRightInd w:val="0"/>
              <w:spacing w:before="100" w:beforeAutospacing="1" w:after="100" w:afterAutospacing="1" w:line="240" w:lineRule="auto"/>
              <w:jc w:val="both"/>
              <w:rPr>
                <w:rFonts w:ascii="Arial" w:hAnsi="Arial" w:cs="Arial"/>
                <w:i/>
                <w:sz w:val="21"/>
                <w:szCs w:val="21"/>
              </w:rPr>
            </w:pPr>
            <w:r w:rsidRPr="00E11CE7">
              <w:rPr>
                <w:rFonts w:ascii="Arial" w:hAnsi="Arial" w:cs="Arial"/>
                <w:i/>
                <w:sz w:val="21"/>
                <w:szCs w:val="21"/>
              </w:rPr>
              <w:t xml:space="preserve">Točka 1.10. kapitalne potpore 700.000,00 kn, 525.000,00 kn </w:t>
            </w:r>
            <w:r w:rsidRPr="00E11CE7">
              <w:rPr>
                <w:rFonts w:ascii="Arial" w:hAnsi="Arial" w:cs="Arial"/>
                <w:bCs/>
                <w:i/>
                <w:sz w:val="21"/>
                <w:szCs w:val="21"/>
              </w:rPr>
              <w:t>prihodi od pomoći – fiskalno izravnanje, 200.000,00 kn prihodi od prodaje imovine</w:t>
            </w:r>
          </w:p>
          <w:p w14:paraId="0D7DBCDB" w14:textId="77777777" w:rsidR="00E229A2" w:rsidRPr="00E11CE7" w:rsidRDefault="00E229A2" w:rsidP="00077A86">
            <w:pPr>
              <w:numPr>
                <w:ilvl w:val="0"/>
                <w:numId w:val="18"/>
              </w:numPr>
              <w:adjustRightInd w:val="0"/>
              <w:spacing w:before="100" w:beforeAutospacing="1" w:after="100" w:afterAutospacing="1" w:line="240" w:lineRule="auto"/>
              <w:jc w:val="both"/>
              <w:rPr>
                <w:rFonts w:ascii="Arial" w:hAnsi="Arial" w:cs="Arial"/>
                <w:i/>
                <w:strike/>
                <w:sz w:val="21"/>
                <w:szCs w:val="21"/>
              </w:rPr>
            </w:pPr>
            <w:r w:rsidRPr="00E11CE7">
              <w:rPr>
                <w:rFonts w:ascii="Arial" w:hAnsi="Arial" w:cs="Arial"/>
                <w:bCs/>
                <w:i/>
                <w:sz w:val="21"/>
                <w:szCs w:val="21"/>
              </w:rPr>
              <w:t>Točka 1.12.komunalni doprinos 510.000,00 kn, 100.000,00 kn prihodi od prodaje imovine</w:t>
            </w:r>
          </w:p>
          <w:p w14:paraId="2BC2E079" w14:textId="77777777" w:rsidR="00E229A2" w:rsidRPr="00E11CE7" w:rsidRDefault="00E229A2" w:rsidP="00077A86">
            <w:pPr>
              <w:numPr>
                <w:ilvl w:val="0"/>
                <w:numId w:val="18"/>
              </w:numPr>
              <w:adjustRightInd w:val="0"/>
              <w:spacing w:before="100" w:beforeAutospacing="1" w:after="100" w:afterAutospacing="1" w:line="240" w:lineRule="auto"/>
              <w:jc w:val="both"/>
              <w:rPr>
                <w:rFonts w:ascii="Arial" w:hAnsi="Arial" w:cs="Arial"/>
                <w:i/>
                <w:sz w:val="21"/>
                <w:szCs w:val="21"/>
              </w:rPr>
            </w:pPr>
            <w:r w:rsidRPr="00E11CE7">
              <w:rPr>
                <w:rFonts w:ascii="Arial" w:hAnsi="Arial" w:cs="Arial"/>
                <w:bCs/>
                <w:i/>
                <w:sz w:val="21"/>
                <w:szCs w:val="21"/>
              </w:rPr>
              <w:t>Točka 2.1. komunalna naknada 585.000,00 kn, prihodi od pomoći – fiskalno izravnanje 5.000,00 kn,</w:t>
            </w:r>
          </w:p>
          <w:p w14:paraId="6E2A3D4C" w14:textId="77777777" w:rsidR="00E229A2" w:rsidRPr="00E11CE7" w:rsidRDefault="00E229A2" w:rsidP="00077A86">
            <w:pPr>
              <w:numPr>
                <w:ilvl w:val="0"/>
                <w:numId w:val="18"/>
              </w:numPr>
              <w:adjustRightInd w:val="0"/>
              <w:spacing w:before="100" w:beforeAutospacing="1" w:after="100" w:afterAutospacing="1" w:line="240" w:lineRule="auto"/>
              <w:jc w:val="both"/>
              <w:rPr>
                <w:rFonts w:ascii="Arial" w:hAnsi="Arial" w:cs="Arial"/>
                <w:bCs/>
                <w:i/>
                <w:sz w:val="21"/>
                <w:szCs w:val="21"/>
              </w:rPr>
            </w:pPr>
            <w:r w:rsidRPr="00E11CE7">
              <w:rPr>
                <w:rFonts w:ascii="Arial" w:hAnsi="Arial" w:cs="Arial"/>
                <w:i/>
                <w:sz w:val="21"/>
                <w:szCs w:val="21"/>
              </w:rPr>
              <w:t>Točka 2.2. komunalni doprinos 200.000,00 kn,</w:t>
            </w:r>
            <w:r w:rsidRPr="00E11CE7">
              <w:rPr>
                <w:rFonts w:ascii="Arial" w:hAnsi="Arial" w:cs="Arial"/>
                <w:bCs/>
                <w:i/>
                <w:sz w:val="21"/>
                <w:szCs w:val="21"/>
              </w:rPr>
              <w:t xml:space="preserve"> vodni doprinos 25.000,00 kn, 185.000,00 kn kapitalne pomoći</w:t>
            </w:r>
          </w:p>
          <w:p w14:paraId="657E876A" w14:textId="77777777" w:rsidR="00E229A2" w:rsidRPr="00E11CE7" w:rsidRDefault="00E229A2" w:rsidP="00077A86">
            <w:pPr>
              <w:numPr>
                <w:ilvl w:val="0"/>
                <w:numId w:val="18"/>
              </w:numPr>
              <w:adjustRightInd w:val="0"/>
              <w:spacing w:before="100" w:beforeAutospacing="1" w:after="100" w:afterAutospacing="1" w:line="240" w:lineRule="auto"/>
              <w:jc w:val="both"/>
              <w:rPr>
                <w:rFonts w:ascii="Arial" w:hAnsi="Arial" w:cs="Arial"/>
                <w:bCs/>
                <w:i/>
                <w:sz w:val="21"/>
                <w:szCs w:val="21"/>
              </w:rPr>
            </w:pPr>
            <w:r w:rsidRPr="00E11CE7">
              <w:rPr>
                <w:rFonts w:ascii="Arial" w:hAnsi="Arial" w:cs="Arial"/>
                <w:bCs/>
                <w:i/>
                <w:sz w:val="21"/>
                <w:szCs w:val="21"/>
              </w:rPr>
              <w:t>Ostale točke programa: prihodi od pomoći – fiskalno izravnanje 985.000,00 kn</w:t>
            </w:r>
          </w:p>
        </w:tc>
      </w:tr>
    </w:tbl>
    <w:p w14:paraId="0F8BC3EF" w14:textId="77777777" w:rsidR="00E229A2" w:rsidRPr="00E11CE7" w:rsidRDefault="00E229A2" w:rsidP="00E229A2">
      <w:pPr>
        <w:rPr>
          <w:rFonts w:ascii="Arial" w:hAnsi="Arial" w:cs="Arial"/>
          <w:b/>
          <w:bCs/>
        </w:rPr>
      </w:pPr>
    </w:p>
    <w:p w14:paraId="7FE856F3" w14:textId="77777777" w:rsidR="00E229A2" w:rsidRPr="00E11CE7" w:rsidRDefault="00E229A2" w:rsidP="00077A86">
      <w:pPr>
        <w:numPr>
          <w:ilvl w:val="0"/>
          <w:numId w:val="16"/>
        </w:numPr>
        <w:adjustRightInd w:val="0"/>
        <w:spacing w:after="0" w:line="240" w:lineRule="auto"/>
        <w:rPr>
          <w:rFonts w:ascii="Arial" w:hAnsi="Arial" w:cs="Arial"/>
          <w:b/>
          <w:bCs/>
        </w:rPr>
      </w:pPr>
      <w:r w:rsidRPr="00E11CE7">
        <w:rPr>
          <w:rFonts w:ascii="Arial" w:hAnsi="Arial" w:cs="Arial"/>
          <w:b/>
          <w:bCs/>
        </w:rPr>
        <w:t>JAVNA RASVJETA</w:t>
      </w:r>
    </w:p>
    <w:p w14:paraId="0F5CB226" w14:textId="77777777" w:rsidR="00E229A2" w:rsidRPr="00E11CE7" w:rsidRDefault="00E229A2" w:rsidP="00E229A2">
      <w:pPr>
        <w:adjustRightInd w:val="0"/>
        <w:ind w:firstLine="708"/>
        <w:jc w:val="both"/>
        <w:rPr>
          <w:rFonts w:ascii="Arial" w:hAnsi="Arial" w:cs="Arial"/>
          <w:b/>
          <w:bCs/>
        </w:rPr>
      </w:pPr>
    </w:p>
    <w:p w14:paraId="722B17AB" w14:textId="77777777" w:rsidR="00E229A2" w:rsidRPr="00E11CE7" w:rsidRDefault="00E229A2" w:rsidP="00077A86">
      <w:pPr>
        <w:numPr>
          <w:ilvl w:val="1"/>
          <w:numId w:val="16"/>
        </w:numPr>
        <w:adjustRightInd w:val="0"/>
        <w:spacing w:after="0" w:line="240" w:lineRule="auto"/>
        <w:jc w:val="both"/>
        <w:rPr>
          <w:rFonts w:ascii="Arial" w:hAnsi="Arial" w:cs="Arial"/>
        </w:rPr>
      </w:pPr>
      <w:r w:rsidRPr="00E11CE7">
        <w:rPr>
          <w:rFonts w:ascii="Arial" w:hAnsi="Arial" w:cs="Arial"/>
        </w:rPr>
        <w:t>Pod javnom rasvjetom podrazumijevaju se objekti i uređaji za rasvjetljavanje javnih površina, te javnih i nerazvrstanih cesta, kao i stvaranje preduvjeta za njihovo funkcioniranje, a u nastavku se daje opis poslova s procjenom troškova građenja pojedinih objekata i uređaja javne rasvjete, sa iskazanim izvorom financiranja za komunalnu djelatnost:</w:t>
      </w:r>
    </w:p>
    <w:p w14:paraId="7A380057" w14:textId="77777777" w:rsidR="00E229A2" w:rsidRPr="00E11CE7" w:rsidRDefault="00E229A2" w:rsidP="00E229A2">
      <w:pPr>
        <w:adjustRightInd w:val="0"/>
        <w:jc w:val="both"/>
        <w:rPr>
          <w:rFonts w:ascii="Arial" w:hAnsi="Arial" w:cs="Arial"/>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18"/>
        <w:gridCol w:w="4536"/>
        <w:gridCol w:w="1984"/>
      </w:tblGrid>
      <w:tr w:rsidR="00E229A2" w:rsidRPr="00E11CE7" w14:paraId="7AFE4A7A" w14:textId="77777777" w:rsidTr="0036031B">
        <w:trPr>
          <w:cantSplit/>
          <w:jc w:val="center"/>
        </w:trPr>
        <w:tc>
          <w:tcPr>
            <w:tcW w:w="1418" w:type="dxa"/>
            <w:tcBorders>
              <w:top w:val="single" w:sz="4" w:space="0" w:color="auto"/>
              <w:left w:val="single" w:sz="4" w:space="0" w:color="auto"/>
              <w:bottom w:val="single" w:sz="4" w:space="0" w:color="auto"/>
              <w:right w:val="single" w:sz="4" w:space="0" w:color="auto"/>
            </w:tcBorders>
          </w:tcPr>
          <w:p w14:paraId="5172084F" w14:textId="77777777" w:rsidR="00E229A2" w:rsidRPr="00E11CE7" w:rsidRDefault="00E229A2" w:rsidP="0036031B">
            <w:pPr>
              <w:adjustRightInd w:val="0"/>
              <w:ind w:left="108" w:right="108"/>
              <w:jc w:val="center"/>
              <w:rPr>
                <w:rFonts w:ascii="Arial" w:hAnsi="Arial" w:cs="Arial"/>
                <w:b/>
                <w:bCs/>
                <w:sz w:val="21"/>
                <w:szCs w:val="21"/>
              </w:rPr>
            </w:pPr>
            <w:r w:rsidRPr="00E11CE7">
              <w:rPr>
                <w:rFonts w:ascii="Arial" w:hAnsi="Arial" w:cs="Arial"/>
                <w:bCs/>
                <w:sz w:val="18"/>
                <w:szCs w:val="18"/>
              </w:rPr>
              <w:t>čl. 68. st. 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EB59E89" w14:textId="77777777" w:rsidR="00E229A2" w:rsidRPr="00E11CE7" w:rsidRDefault="00E229A2" w:rsidP="0036031B">
            <w:pPr>
              <w:adjustRightInd w:val="0"/>
              <w:ind w:left="108" w:right="108"/>
              <w:jc w:val="center"/>
              <w:rPr>
                <w:rFonts w:ascii="Arial" w:hAnsi="Arial" w:cs="Arial"/>
                <w:b/>
                <w:bCs/>
                <w:sz w:val="21"/>
                <w:szCs w:val="21"/>
              </w:rPr>
            </w:pPr>
            <w:r w:rsidRPr="00E11CE7">
              <w:rPr>
                <w:rFonts w:ascii="Arial" w:hAnsi="Arial" w:cs="Arial"/>
                <w:b/>
                <w:bCs/>
                <w:sz w:val="21"/>
                <w:szCs w:val="21"/>
              </w:rPr>
              <w:t>Naziv objekta ili uređaja / vrsta radova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88FAD76" w14:textId="77777777" w:rsidR="00E229A2" w:rsidRPr="00E11CE7" w:rsidRDefault="00E229A2" w:rsidP="0036031B">
            <w:pPr>
              <w:adjustRightInd w:val="0"/>
              <w:spacing w:before="100" w:beforeAutospacing="1" w:after="100" w:afterAutospacing="1"/>
              <w:jc w:val="center"/>
              <w:rPr>
                <w:rFonts w:ascii="Arial" w:hAnsi="Arial" w:cs="Arial"/>
                <w:b/>
                <w:bCs/>
                <w:sz w:val="21"/>
                <w:szCs w:val="21"/>
              </w:rPr>
            </w:pPr>
            <w:r w:rsidRPr="00E11CE7">
              <w:rPr>
                <w:rFonts w:ascii="Arial" w:hAnsi="Arial" w:cs="Arial"/>
                <w:b/>
                <w:bCs/>
                <w:sz w:val="21"/>
                <w:szCs w:val="21"/>
              </w:rPr>
              <w:t>Plan za 2022.</w:t>
            </w:r>
          </w:p>
        </w:tc>
      </w:tr>
      <w:tr w:rsidR="00E229A2" w:rsidRPr="00E11CE7" w14:paraId="7F406D46" w14:textId="77777777" w:rsidTr="0036031B">
        <w:trPr>
          <w:cantSplit/>
          <w:trHeight w:val="282"/>
          <w:jc w:val="center"/>
        </w:trPr>
        <w:tc>
          <w:tcPr>
            <w:tcW w:w="5954" w:type="dxa"/>
            <w:gridSpan w:val="2"/>
            <w:tcBorders>
              <w:top w:val="single" w:sz="4" w:space="0" w:color="auto"/>
              <w:left w:val="single" w:sz="4" w:space="0" w:color="auto"/>
              <w:bottom w:val="single" w:sz="4" w:space="0" w:color="auto"/>
              <w:right w:val="single" w:sz="4" w:space="0" w:color="auto"/>
            </w:tcBorders>
            <w:vAlign w:val="center"/>
          </w:tcPr>
          <w:p w14:paraId="087C1685" w14:textId="77777777" w:rsidR="00E229A2" w:rsidRPr="00E11CE7" w:rsidRDefault="00E229A2" w:rsidP="0036031B">
            <w:pPr>
              <w:adjustRightInd w:val="0"/>
              <w:ind w:left="239"/>
              <w:rPr>
                <w:rFonts w:ascii="Arial" w:hAnsi="Arial" w:cs="Arial"/>
                <w:b/>
                <w:bCs/>
              </w:rPr>
            </w:pPr>
            <w:r w:rsidRPr="00E11CE7">
              <w:rPr>
                <w:rFonts w:ascii="Arial" w:hAnsi="Arial" w:cs="Arial"/>
                <w:b/>
                <w:bCs/>
                <w:sz w:val="21"/>
                <w:szCs w:val="21"/>
              </w:rPr>
              <w:t>JAVNA RASVJETA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78AAE2" w14:textId="77777777" w:rsidR="00E229A2" w:rsidRPr="00E11CE7" w:rsidRDefault="00E229A2" w:rsidP="0036031B">
            <w:pPr>
              <w:tabs>
                <w:tab w:val="left" w:pos="6720"/>
              </w:tabs>
              <w:adjustRightInd w:val="0"/>
              <w:spacing w:before="100" w:beforeAutospacing="1" w:after="100" w:afterAutospacing="1"/>
              <w:jc w:val="right"/>
              <w:rPr>
                <w:rFonts w:ascii="Arial" w:hAnsi="Arial" w:cs="Arial"/>
                <w:b/>
                <w:bCs/>
                <w:sz w:val="21"/>
                <w:szCs w:val="21"/>
              </w:rPr>
            </w:pPr>
            <w:r w:rsidRPr="00E11CE7">
              <w:rPr>
                <w:rFonts w:ascii="Arial" w:hAnsi="Arial" w:cs="Arial"/>
                <w:b/>
                <w:bCs/>
                <w:sz w:val="21"/>
                <w:szCs w:val="21"/>
              </w:rPr>
              <w:t>60.000,00</w:t>
            </w:r>
          </w:p>
        </w:tc>
      </w:tr>
      <w:tr w:rsidR="00E229A2" w:rsidRPr="00E11CE7" w14:paraId="51C00FFB" w14:textId="77777777" w:rsidTr="0036031B">
        <w:trPr>
          <w:cantSplit/>
          <w:trHeight w:val="287"/>
          <w:jc w:val="center"/>
        </w:trPr>
        <w:tc>
          <w:tcPr>
            <w:tcW w:w="1418" w:type="dxa"/>
            <w:vMerge w:val="restart"/>
            <w:tcBorders>
              <w:left w:val="single" w:sz="4" w:space="0" w:color="auto"/>
              <w:right w:val="single" w:sz="4" w:space="0" w:color="auto"/>
            </w:tcBorders>
            <w:vAlign w:val="center"/>
          </w:tcPr>
          <w:p w14:paraId="65AD1A14" w14:textId="77777777" w:rsidR="00E229A2" w:rsidRPr="00E11CE7" w:rsidRDefault="00E229A2" w:rsidP="0036031B">
            <w:pPr>
              <w:adjustRightInd w:val="0"/>
              <w:ind w:right="108"/>
              <w:jc w:val="center"/>
              <w:rPr>
                <w:rFonts w:ascii="Arial" w:hAnsi="Arial" w:cs="Arial"/>
                <w:bCs/>
                <w:sz w:val="21"/>
                <w:szCs w:val="21"/>
              </w:rPr>
            </w:pPr>
            <w:proofErr w:type="spellStart"/>
            <w:r w:rsidRPr="00E11CE7">
              <w:rPr>
                <w:rFonts w:ascii="Arial" w:hAnsi="Arial" w:cs="Arial"/>
                <w:bCs/>
                <w:sz w:val="18"/>
                <w:szCs w:val="18"/>
              </w:rPr>
              <w:lastRenderedPageBreak/>
              <w:t>toč</w:t>
            </w:r>
            <w:proofErr w:type="spellEnd"/>
            <w:r w:rsidRPr="00E11CE7">
              <w:rPr>
                <w:rFonts w:ascii="Arial" w:hAnsi="Arial" w:cs="Arial"/>
                <w:bCs/>
                <w:sz w:val="18"/>
                <w:szCs w:val="18"/>
              </w:rPr>
              <w:t>. 2.</w:t>
            </w:r>
          </w:p>
        </w:tc>
        <w:tc>
          <w:tcPr>
            <w:tcW w:w="4536" w:type="dxa"/>
            <w:tcBorders>
              <w:left w:val="single" w:sz="4" w:space="0" w:color="auto"/>
              <w:right w:val="single" w:sz="4" w:space="0" w:color="auto"/>
            </w:tcBorders>
            <w:shd w:val="clear" w:color="auto" w:fill="auto"/>
            <w:vAlign w:val="center"/>
          </w:tcPr>
          <w:p w14:paraId="3CCE50A6" w14:textId="77777777" w:rsidR="00E229A2" w:rsidRPr="00E11CE7" w:rsidRDefault="00E229A2" w:rsidP="0036031B">
            <w:pPr>
              <w:adjustRightInd w:val="0"/>
              <w:ind w:right="108"/>
              <w:rPr>
                <w:rFonts w:ascii="Arial" w:hAnsi="Arial" w:cs="Arial"/>
                <w:sz w:val="21"/>
                <w:szCs w:val="21"/>
              </w:rPr>
            </w:pPr>
            <w:r w:rsidRPr="00E11CE7">
              <w:rPr>
                <w:rFonts w:ascii="Arial" w:hAnsi="Arial" w:cs="Arial"/>
                <w:bCs/>
                <w:sz w:val="21"/>
                <w:szCs w:val="21"/>
              </w:rPr>
              <w:t>1. Dopuna javne rasvjete na području Grada Ivanca</w:t>
            </w:r>
          </w:p>
        </w:tc>
        <w:tc>
          <w:tcPr>
            <w:tcW w:w="1984" w:type="dxa"/>
            <w:tcBorders>
              <w:top w:val="single" w:sz="4" w:space="0" w:color="auto"/>
              <w:left w:val="single" w:sz="4" w:space="0" w:color="auto"/>
              <w:right w:val="single" w:sz="4" w:space="0" w:color="auto"/>
            </w:tcBorders>
            <w:shd w:val="clear" w:color="auto" w:fill="auto"/>
            <w:vAlign w:val="bottom"/>
          </w:tcPr>
          <w:p w14:paraId="51F8D2E9" w14:textId="77777777" w:rsidR="00E229A2" w:rsidRPr="00E11CE7" w:rsidRDefault="00E229A2" w:rsidP="0036031B">
            <w:pPr>
              <w:adjustRightInd w:val="0"/>
              <w:spacing w:before="100" w:beforeAutospacing="1" w:after="100" w:afterAutospacing="1"/>
              <w:jc w:val="right"/>
              <w:rPr>
                <w:rFonts w:ascii="Arial" w:hAnsi="Arial" w:cs="Arial"/>
                <w:b/>
                <w:sz w:val="21"/>
                <w:szCs w:val="21"/>
              </w:rPr>
            </w:pPr>
            <w:r w:rsidRPr="00E11CE7">
              <w:rPr>
                <w:rFonts w:ascii="Arial" w:hAnsi="Arial" w:cs="Arial"/>
                <w:b/>
                <w:sz w:val="21"/>
                <w:szCs w:val="21"/>
              </w:rPr>
              <w:t>60.000,00</w:t>
            </w:r>
          </w:p>
        </w:tc>
      </w:tr>
      <w:tr w:rsidR="00E229A2" w:rsidRPr="00E11CE7" w14:paraId="5604D950" w14:textId="77777777" w:rsidTr="0036031B">
        <w:trPr>
          <w:cantSplit/>
          <w:trHeight w:val="103"/>
          <w:jc w:val="center"/>
        </w:trPr>
        <w:tc>
          <w:tcPr>
            <w:tcW w:w="1418" w:type="dxa"/>
            <w:vMerge/>
            <w:tcBorders>
              <w:left w:val="single" w:sz="4" w:space="0" w:color="auto"/>
              <w:right w:val="single" w:sz="4" w:space="0" w:color="auto"/>
            </w:tcBorders>
          </w:tcPr>
          <w:p w14:paraId="5031FA22" w14:textId="77777777" w:rsidR="00E229A2" w:rsidRPr="00E11CE7" w:rsidRDefault="00E229A2" w:rsidP="0036031B">
            <w:pPr>
              <w:adjustRightInd w:val="0"/>
              <w:ind w:left="239" w:right="108"/>
              <w:rPr>
                <w:rFonts w:ascii="Arial" w:hAnsi="Arial" w:cs="Arial"/>
                <w:bCs/>
                <w:sz w:val="21"/>
                <w:szCs w:val="21"/>
              </w:rPr>
            </w:pPr>
          </w:p>
        </w:tc>
        <w:tc>
          <w:tcPr>
            <w:tcW w:w="4536" w:type="dxa"/>
            <w:tcBorders>
              <w:left w:val="single" w:sz="4" w:space="0" w:color="auto"/>
              <w:right w:val="single" w:sz="4" w:space="0" w:color="auto"/>
            </w:tcBorders>
            <w:shd w:val="clear" w:color="auto" w:fill="auto"/>
            <w:vAlign w:val="center"/>
          </w:tcPr>
          <w:p w14:paraId="2855BE0C"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1.1. Dopuna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C68A813"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50.000,00</w:t>
            </w:r>
          </w:p>
        </w:tc>
      </w:tr>
      <w:tr w:rsidR="00E229A2" w:rsidRPr="00E11CE7" w14:paraId="5BB6C491" w14:textId="77777777" w:rsidTr="0036031B">
        <w:trPr>
          <w:cantSplit/>
          <w:trHeight w:val="125"/>
          <w:jc w:val="center"/>
        </w:trPr>
        <w:tc>
          <w:tcPr>
            <w:tcW w:w="1418" w:type="dxa"/>
            <w:vMerge/>
            <w:tcBorders>
              <w:left w:val="single" w:sz="4" w:space="0" w:color="auto"/>
              <w:right w:val="single" w:sz="4" w:space="0" w:color="auto"/>
            </w:tcBorders>
          </w:tcPr>
          <w:p w14:paraId="1311A802" w14:textId="77777777" w:rsidR="00E229A2" w:rsidRPr="00E11CE7" w:rsidRDefault="00E229A2" w:rsidP="0036031B">
            <w:pPr>
              <w:adjustRightInd w:val="0"/>
              <w:ind w:left="239" w:right="108"/>
              <w:rPr>
                <w:rFonts w:ascii="Arial" w:hAnsi="Arial" w:cs="Arial"/>
                <w:bCs/>
                <w:sz w:val="21"/>
                <w:szCs w:val="21"/>
              </w:rPr>
            </w:pPr>
          </w:p>
        </w:tc>
        <w:tc>
          <w:tcPr>
            <w:tcW w:w="4536" w:type="dxa"/>
            <w:tcBorders>
              <w:left w:val="single" w:sz="4" w:space="0" w:color="auto"/>
              <w:right w:val="single" w:sz="4" w:space="0" w:color="auto"/>
            </w:tcBorders>
            <w:shd w:val="clear" w:color="auto" w:fill="auto"/>
            <w:vAlign w:val="center"/>
          </w:tcPr>
          <w:p w14:paraId="27671551"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1.2. Projektna dokumentacija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8A98DEE"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10.000,00</w:t>
            </w:r>
          </w:p>
        </w:tc>
      </w:tr>
      <w:tr w:rsidR="00E229A2" w:rsidRPr="00E11CE7" w14:paraId="470479C6" w14:textId="77777777" w:rsidTr="0036031B">
        <w:trPr>
          <w:cantSplit/>
          <w:trHeight w:val="716"/>
          <w:jc w:val="center"/>
        </w:trPr>
        <w:tc>
          <w:tcPr>
            <w:tcW w:w="7938" w:type="dxa"/>
            <w:gridSpan w:val="3"/>
            <w:tcBorders>
              <w:left w:val="single" w:sz="4" w:space="0" w:color="auto"/>
              <w:right w:val="single" w:sz="4" w:space="0" w:color="auto"/>
            </w:tcBorders>
          </w:tcPr>
          <w:p w14:paraId="0D9FD81A" w14:textId="77777777" w:rsidR="00E229A2" w:rsidRPr="00E11CE7" w:rsidRDefault="00E229A2" w:rsidP="0036031B">
            <w:pPr>
              <w:adjustRightInd w:val="0"/>
              <w:rPr>
                <w:rFonts w:ascii="Arial" w:hAnsi="Arial" w:cs="Arial"/>
                <w:b/>
                <w:bCs/>
                <w:i/>
                <w:sz w:val="21"/>
                <w:szCs w:val="21"/>
              </w:rPr>
            </w:pPr>
            <w:r w:rsidRPr="00E11CE7">
              <w:rPr>
                <w:rFonts w:ascii="Arial" w:hAnsi="Arial" w:cs="Arial"/>
                <w:b/>
                <w:bCs/>
                <w:i/>
                <w:sz w:val="21"/>
                <w:szCs w:val="21"/>
              </w:rPr>
              <w:t xml:space="preserve">Izvori financiranja:  </w:t>
            </w:r>
          </w:p>
          <w:p w14:paraId="483226BA" w14:textId="77777777" w:rsidR="00E229A2" w:rsidRPr="00E11CE7" w:rsidRDefault="00E229A2" w:rsidP="00077A86">
            <w:pPr>
              <w:numPr>
                <w:ilvl w:val="0"/>
                <w:numId w:val="17"/>
              </w:numPr>
              <w:adjustRightInd w:val="0"/>
              <w:spacing w:after="0" w:line="240" w:lineRule="auto"/>
              <w:jc w:val="both"/>
              <w:rPr>
                <w:rFonts w:ascii="Arial" w:hAnsi="Arial" w:cs="Arial"/>
                <w:sz w:val="21"/>
                <w:szCs w:val="21"/>
              </w:rPr>
            </w:pPr>
            <w:r w:rsidRPr="00E11CE7">
              <w:rPr>
                <w:rFonts w:ascii="Arial" w:hAnsi="Arial" w:cs="Arial"/>
                <w:bCs/>
                <w:i/>
                <w:sz w:val="21"/>
                <w:szCs w:val="21"/>
              </w:rPr>
              <w:t>Točka 2.1. komunalni doprinos 50.000,00 kn, a 10.000,00 kn prihodi od pomoći – fiskalno izravnanje</w:t>
            </w:r>
          </w:p>
        </w:tc>
      </w:tr>
    </w:tbl>
    <w:p w14:paraId="11C0705B" w14:textId="77777777" w:rsidR="00E229A2" w:rsidRPr="00E11CE7" w:rsidRDefault="00E229A2" w:rsidP="00E229A2">
      <w:pPr>
        <w:adjustRightInd w:val="0"/>
        <w:rPr>
          <w:rFonts w:ascii="Arial" w:hAnsi="Arial" w:cs="Arial"/>
          <w:b/>
          <w:bCs/>
        </w:rPr>
      </w:pPr>
    </w:p>
    <w:p w14:paraId="1EA31B38" w14:textId="77777777" w:rsidR="00E229A2" w:rsidRPr="00E11CE7" w:rsidRDefault="00E229A2" w:rsidP="00077A86">
      <w:pPr>
        <w:numPr>
          <w:ilvl w:val="0"/>
          <w:numId w:val="16"/>
        </w:numPr>
        <w:adjustRightInd w:val="0"/>
        <w:spacing w:after="0" w:line="240" w:lineRule="auto"/>
        <w:rPr>
          <w:rFonts w:ascii="Arial" w:hAnsi="Arial" w:cs="Arial"/>
          <w:b/>
          <w:bCs/>
        </w:rPr>
      </w:pPr>
      <w:r w:rsidRPr="00E11CE7">
        <w:rPr>
          <w:rFonts w:ascii="Arial" w:hAnsi="Arial" w:cs="Arial"/>
          <w:b/>
          <w:bCs/>
        </w:rPr>
        <w:t>PROGRAM GRADNJE GRAĐEVINA ZA GOSPODARENJE KOMUNALNIM OTPADOM</w:t>
      </w:r>
    </w:p>
    <w:p w14:paraId="7257E3BF" w14:textId="77777777" w:rsidR="00E229A2" w:rsidRPr="00E11CE7" w:rsidRDefault="00E229A2" w:rsidP="00E229A2">
      <w:pPr>
        <w:adjustRightInd w:val="0"/>
        <w:ind w:left="360"/>
        <w:rPr>
          <w:rFonts w:ascii="Arial" w:hAnsi="Arial" w:cs="Arial"/>
          <w:b/>
          <w:bCs/>
        </w:rPr>
      </w:pPr>
    </w:p>
    <w:p w14:paraId="30C8FD44" w14:textId="77777777" w:rsidR="00E229A2" w:rsidRPr="00E11CE7" w:rsidRDefault="00E229A2" w:rsidP="00077A86">
      <w:pPr>
        <w:numPr>
          <w:ilvl w:val="1"/>
          <w:numId w:val="16"/>
        </w:numPr>
        <w:adjustRightInd w:val="0"/>
        <w:spacing w:after="0" w:line="240" w:lineRule="auto"/>
        <w:jc w:val="both"/>
        <w:rPr>
          <w:rFonts w:ascii="Arial" w:hAnsi="Arial" w:cs="Arial"/>
        </w:rPr>
      </w:pPr>
      <w:r w:rsidRPr="00E11CE7">
        <w:rPr>
          <w:rFonts w:ascii="Arial" w:hAnsi="Arial" w:cs="Arial"/>
          <w:bCs/>
        </w:rPr>
        <w:t>Programom g</w:t>
      </w:r>
      <w:r w:rsidRPr="00E11CE7">
        <w:rPr>
          <w:rFonts w:ascii="Arial" w:hAnsi="Arial" w:cs="Arial"/>
        </w:rPr>
        <w:t xml:space="preserve">radnje građevina za gospodarenje komunalnim otpadom </w:t>
      </w:r>
      <w:r w:rsidRPr="00E11CE7">
        <w:rPr>
          <w:rFonts w:ascii="Arial" w:hAnsi="Arial" w:cs="Arial"/>
          <w:bCs/>
        </w:rPr>
        <w:t xml:space="preserve">predviđeno je građenje </w:t>
      </w:r>
      <w:r w:rsidRPr="00E11CE7">
        <w:rPr>
          <w:rFonts w:ascii="Arial" w:hAnsi="Arial" w:cs="Arial"/>
        </w:rPr>
        <w:t>objekata i nabava opreme za gospodarenje komunalnim otpadom, te radovi na sanaciji i zatvaranju odlagališta komunalnog otpada, a u nastavku daje se opis poslova s procjenom troškova gradnje pojedinih građevina za gospodarenje komunalnim otpadom i nabave opreme, sa iskazanim izvorom financiranja za komunalnu djelatnost:</w:t>
      </w:r>
    </w:p>
    <w:p w14:paraId="29A8DC51" w14:textId="77777777" w:rsidR="00E229A2" w:rsidRPr="00E11CE7" w:rsidRDefault="00E229A2" w:rsidP="00E229A2">
      <w:pPr>
        <w:adjustRightInd w:val="0"/>
        <w:jc w:val="both"/>
        <w:rPr>
          <w:rFonts w:ascii="Arial" w:hAnsi="Arial" w:cs="Arial"/>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5103"/>
        <w:gridCol w:w="2268"/>
      </w:tblGrid>
      <w:tr w:rsidR="00E229A2" w:rsidRPr="00E11CE7" w14:paraId="555B43CA" w14:textId="77777777" w:rsidTr="0036031B">
        <w:trPr>
          <w:cantSplit/>
          <w:jc w:val="center"/>
        </w:trPr>
        <w:tc>
          <w:tcPr>
            <w:tcW w:w="846" w:type="dxa"/>
            <w:tcBorders>
              <w:top w:val="single" w:sz="4" w:space="0" w:color="auto"/>
              <w:left w:val="single" w:sz="4" w:space="0" w:color="auto"/>
              <w:bottom w:val="single" w:sz="4" w:space="0" w:color="auto"/>
              <w:right w:val="single" w:sz="4" w:space="0" w:color="auto"/>
            </w:tcBorders>
          </w:tcPr>
          <w:p w14:paraId="4E18D542" w14:textId="77777777" w:rsidR="00E229A2" w:rsidRPr="00E11CE7" w:rsidRDefault="00E229A2" w:rsidP="0036031B">
            <w:pPr>
              <w:adjustRightInd w:val="0"/>
              <w:ind w:left="108" w:right="108"/>
              <w:jc w:val="center"/>
              <w:rPr>
                <w:rFonts w:ascii="Arial" w:hAnsi="Arial" w:cs="Arial"/>
                <w:b/>
                <w:bCs/>
                <w:sz w:val="21"/>
                <w:szCs w:val="21"/>
              </w:rPr>
            </w:pPr>
            <w:r w:rsidRPr="00E11CE7">
              <w:rPr>
                <w:rFonts w:ascii="Arial" w:hAnsi="Arial" w:cs="Arial"/>
                <w:bCs/>
                <w:sz w:val="18"/>
                <w:szCs w:val="18"/>
              </w:rPr>
              <w:t>čl. 68. st. 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9BA29E8" w14:textId="77777777" w:rsidR="00E229A2" w:rsidRPr="00E11CE7" w:rsidRDefault="00E229A2" w:rsidP="0036031B">
            <w:pPr>
              <w:adjustRightInd w:val="0"/>
              <w:ind w:left="108" w:right="108"/>
              <w:jc w:val="center"/>
              <w:rPr>
                <w:rFonts w:ascii="Arial" w:hAnsi="Arial" w:cs="Arial"/>
                <w:b/>
                <w:bCs/>
                <w:sz w:val="21"/>
                <w:szCs w:val="21"/>
              </w:rPr>
            </w:pPr>
            <w:r w:rsidRPr="00E11CE7">
              <w:rPr>
                <w:rFonts w:ascii="Arial" w:hAnsi="Arial" w:cs="Arial"/>
                <w:b/>
                <w:bCs/>
                <w:sz w:val="21"/>
                <w:szCs w:val="21"/>
              </w:rPr>
              <w:t>Naziv objekta ili uređaja / vrsta radova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E67675" w14:textId="77777777" w:rsidR="00E229A2" w:rsidRPr="00E11CE7" w:rsidRDefault="00E229A2" w:rsidP="0036031B">
            <w:pPr>
              <w:adjustRightInd w:val="0"/>
              <w:spacing w:before="100" w:beforeAutospacing="1" w:after="100" w:afterAutospacing="1"/>
              <w:jc w:val="center"/>
              <w:rPr>
                <w:rFonts w:ascii="Arial" w:hAnsi="Arial" w:cs="Arial"/>
                <w:b/>
                <w:bCs/>
                <w:sz w:val="21"/>
                <w:szCs w:val="21"/>
              </w:rPr>
            </w:pPr>
            <w:r w:rsidRPr="00E11CE7">
              <w:rPr>
                <w:rFonts w:ascii="Arial" w:hAnsi="Arial" w:cs="Arial"/>
                <w:b/>
                <w:bCs/>
                <w:sz w:val="21"/>
                <w:szCs w:val="21"/>
              </w:rPr>
              <w:t>Plan za 2022.</w:t>
            </w:r>
          </w:p>
        </w:tc>
      </w:tr>
      <w:tr w:rsidR="00E229A2" w:rsidRPr="00E11CE7" w14:paraId="0B78A6A6" w14:textId="77777777" w:rsidTr="0036031B">
        <w:trPr>
          <w:cantSplit/>
          <w:trHeight w:val="440"/>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29447BB1" w14:textId="77777777" w:rsidR="00E229A2" w:rsidRPr="00E11CE7" w:rsidRDefault="00E229A2" w:rsidP="0036031B">
            <w:pPr>
              <w:adjustRightInd w:val="0"/>
              <w:ind w:left="97"/>
              <w:rPr>
                <w:rFonts w:ascii="Arial" w:hAnsi="Arial" w:cs="Arial"/>
                <w:b/>
                <w:bCs/>
              </w:rPr>
            </w:pPr>
            <w:r w:rsidRPr="00E11CE7">
              <w:rPr>
                <w:rFonts w:ascii="Arial" w:hAnsi="Arial" w:cs="Arial"/>
                <w:b/>
                <w:bCs/>
                <w:sz w:val="21"/>
                <w:szCs w:val="21"/>
              </w:rPr>
              <w:t>GRADNJA GRAĐEVINA I NABAVA OPREME ZA GOSPODARENJE KOMUNALNIM OTPADOM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34A10F0" w14:textId="77777777" w:rsidR="00E229A2" w:rsidRPr="00E11CE7" w:rsidRDefault="00E229A2" w:rsidP="0036031B">
            <w:pPr>
              <w:tabs>
                <w:tab w:val="left" w:pos="6720"/>
              </w:tabs>
              <w:adjustRightInd w:val="0"/>
              <w:spacing w:before="100" w:beforeAutospacing="1" w:after="100" w:afterAutospacing="1"/>
              <w:jc w:val="right"/>
              <w:rPr>
                <w:rFonts w:ascii="Arial" w:hAnsi="Arial" w:cs="Arial"/>
                <w:b/>
                <w:bCs/>
                <w:sz w:val="21"/>
                <w:szCs w:val="21"/>
              </w:rPr>
            </w:pPr>
            <w:r w:rsidRPr="00E11CE7">
              <w:rPr>
                <w:rFonts w:ascii="Arial" w:hAnsi="Arial" w:cs="Arial"/>
                <w:b/>
                <w:bCs/>
                <w:sz w:val="21"/>
                <w:szCs w:val="21"/>
              </w:rPr>
              <w:t>4.225.000,00</w:t>
            </w:r>
          </w:p>
        </w:tc>
      </w:tr>
      <w:tr w:rsidR="00E229A2" w:rsidRPr="00E11CE7" w14:paraId="4418AF2A" w14:textId="77777777" w:rsidTr="0036031B">
        <w:trPr>
          <w:cantSplit/>
          <w:trHeight w:val="273"/>
          <w:jc w:val="center"/>
        </w:trPr>
        <w:tc>
          <w:tcPr>
            <w:tcW w:w="846" w:type="dxa"/>
            <w:vMerge w:val="restart"/>
            <w:tcBorders>
              <w:top w:val="single" w:sz="4" w:space="0" w:color="auto"/>
              <w:left w:val="single" w:sz="4" w:space="0" w:color="auto"/>
              <w:right w:val="single" w:sz="4" w:space="0" w:color="auto"/>
            </w:tcBorders>
            <w:vAlign w:val="center"/>
          </w:tcPr>
          <w:p w14:paraId="2E9DF184" w14:textId="77777777" w:rsidR="00E229A2" w:rsidRPr="00E11CE7" w:rsidRDefault="00E229A2" w:rsidP="0036031B">
            <w:pPr>
              <w:adjustRightInd w:val="0"/>
              <w:ind w:left="97" w:right="108"/>
              <w:jc w:val="center"/>
              <w:rPr>
                <w:rFonts w:ascii="Arial" w:hAnsi="Arial" w:cs="Arial"/>
                <w:bCs/>
                <w:sz w:val="21"/>
                <w:szCs w:val="21"/>
              </w:rPr>
            </w:pPr>
            <w:proofErr w:type="spellStart"/>
            <w:r w:rsidRPr="00E11CE7">
              <w:rPr>
                <w:rFonts w:ascii="Arial" w:hAnsi="Arial" w:cs="Arial"/>
                <w:bCs/>
                <w:sz w:val="18"/>
                <w:szCs w:val="18"/>
              </w:rPr>
              <w:t>toč</w:t>
            </w:r>
            <w:proofErr w:type="spellEnd"/>
            <w:r w:rsidRPr="00E11CE7">
              <w:rPr>
                <w:rFonts w:ascii="Arial" w:hAnsi="Arial" w:cs="Arial"/>
                <w:bCs/>
                <w:sz w:val="18"/>
                <w:szCs w:val="18"/>
              </w:rPr>
              <w:t>. 1.</w:t>
            </w:r>
          </w:p>
        </w:tc>
        <w:tc>
          <w:tcPr>
            <w:tcW w:w="5103" w:type="dxa"/>
            <w:tcBorders>
              <w:top w:val="single" w:sz="4" w:space="0" w:color="auto"/>
              <w:left w:val="single" w:sz="4" w:space="0" w:color="auto"/>
              <w:right w:val="single" w:sz="4" w:space="0" w:color="auto"/>
            </w:tcBorders>
            <w:shd w:val="clear" w:color="auto" w:fill="auto"/>
            <w:vAlign w:val="center"/>
          </w:tcPr>
          <w:p w14:paraId="7C472C2B" w14:textId="77777777" w:rsidR="00E229A2" w:rsidRPr="00E11CE7" w:rsidRDefault="00E229A2" w:rsidP="0036031B">
            <w:pPr>
              <w:adjustRightInd w:val="0"/>
              <w:ind w:left="97" w:right="108"/>
              <w:rPr>
                <w:rFonts w:ascii="Arial" w:hAnsi="Arial" w:cs="Arial"/>
                <w:sz w:val="21"/>
                <w:szCs w:val="21"/>
              </w:rPr>
            </w:pPr>
            <w:r w:rsidRPr="00E11CE7">
              <w:rPr>
                <w:rFonts w:ascii="Arial" w:hAnsi="Arial" w:cs="Arial"/>
                <w:bCs/>
                <w:sz w:val="21"/>
                <w:szCs w:val="21"/>
              </w:rPr>
              <w:t xml:space="preserve">1. </w:t>
            </w:r>
            <w:r w:rsidRPr="00E11CE7">
              <w:rPr>
                <w:rFonts w:ascii="Arial" w:hAnsi="Arial" w:cs="Arial"/>
                <w:sz w:val="21"/>
                <w:szCs w:val="21"/>
              </w:rPr>
              <w:t>Odlagalište komunalnog otpada «</w:t>
            </w:r>
            <w:proofErr w:type="spellStart"/>
            <w:r w:rsidRPr="00E11CE7">
              <w:rPr>
                <w:rFonts w:ascii="Arial" w:hAnsi="Arial" w:cs="Arial"/>
                <w:sz w:val="21"/>
                <w:szCs w:val="21"/>
              </w:rPr>
              <w:t>Jerovec</w:t>
            </w:r>
            <w:proofErr w:type="spellEnd"/>
            <w:r w:rsidRPr="00E11CE7">
              <w:rPr>
                <w:rFonts w:ascii="Arial" w:hAnsi="Arial" w:cs="Arial"/>
                <w:sz w:val="21"/>
                <w:szCs w:val="21"/>
              </w:rPr>
              <w:t>»</w:t>
            </w:r>
          </w:p>
        </w:tc>
        <w:tc>
          <w:tcPr>
            <w:tcW w:w="2268" w:type="dxa"/>
            <w:tcBorders>
              <w:top w:val="single" w:sz="4" w:space="0" w:color="auto"/>
              <w:left w:val="single" w:sz="4" w:space="0" w:color="auto"/>
              <w:right w:val="single" w:sz="4" w:space="0" w:color="auto"/>
            </w:tcBorders>
            <w:shd w:val="clear" w:color="auto" w:fill="auto"/>
            <w:vAlign w:val="bottom"/>
          </w:tcPr>
          <w:p w14:paraId="517657F2" w14:textId="77777777" w:rsidR="00E229A2" w:rsidRPr="00E11CE7" w:rsidRDefault="00E229A2" w:rsidP="0036031B">
            <w:pPr>
              <w:adjustRightInd w:val="0"/>
              <w:spacing w:before="100" w:beforeAutospacing="1" w:after="100" w:afterAutospacing="1"/>
              <w:jc w:val="right"/>
              <w:rPr>
                <w:rFonts w:ascii="Arial" w:hAnsi="Arial" w:cs="Arial"/>
                <w:b/>
                <w:sz w:val="21"/>
                <w:szCs w:val="21"/>
              </w:rPr>
            </w:pPr>
            <w:r w:rsidRPr="00E11CE7">
              <w:rPr>
                <w:rFonts w:ascii="Arial" w:hAnsi="Arial" w:cs="Arial"/>
                <w:b/>
                <w:sz w:val="21"/>
                <w:szCs w:val="21"/>
              </w:rPr>
              <w:t>75.000,00</w:t>
            </w:r>
          </w:p>
        </w:tc>
      </w:tr>
      <w:tr w:rsidR="00E229A2" w:rsidRPr="00E11CE7" w14:paraId="6B0D3306" w14:textId="77777777" w:rsidTr="0036031B">
        <w:trPr>
          <w:cantSplit/>
          <w:trHeight w:val="132"/>
          <w:jc w:val="center"/>
        </w:trPr>
        <w:tc>
          <w:tcPr>
            <w:tcW w:w="846" w:type="dxa"/>
            <w:vMerge/>
            <w:tcBorders>
              <w:left w:val="single" w:sz="4" w:space="0" w:color="auto"/>
              <w:right w:val="single" w:sz="4" w:space="0" w:color="auto"/>
            </w:tcBorders>
            <w:vAlign w:val="center"/>
          </w:tcPr>
          <w:p w14:paraId="0204A658" w14:textId="77777777" w:rsidR="00E229A2" w:rsidRPr="00E11CE7" w:rsidRDefault="00E229A2" w:rsidP="0036031B">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076E2768"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1.1.</w:t>
            </w:r>
            <w:r w:rsidRPr="00E11CE7">
              <w:rPr>
                <w:rFonts w:ascii="Arial" w:hAnsi="Arial" w:cs="Arial"/>
                <w:sz w:val="21"/>
                <w:szCs w:val="21"/>
              </w:rPr>
              <w:t>Sanacija i nadzor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7EA856B"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75.000,00</w:t>
            </w:r>
          </w:p>
        </w:tc>
      </w:tr>
      <w:tr w:rsidR="00E229A2" w:rsidRPr="00E11CE7" w14:paraId="22BDB1E3" w14:textId="77777777" w:rsidTr="0036031B">
        <w:trPr>
          <w:cantSplit/>
          <w:trHeight w:val="353"/>
          <w:jc w:val="center"/>
        </w:trPr>
        <w:tc>
          <w:tcPr>
            <w:tcW w:w="846" w:type="dxa"/>
            <w:vMerge w:val="restart"/>
            <w:tcBorders>
              <w:left w:val="single" w:sz="4" w:space="0" w:color="auto"/>
              <w:right w:val="single" w:sz="4" w:space="0" w:color="auto"/>
            </w:tcBorders>
            <w:vAlign w:val="center"/>
          </w:tcPr>
          <w:p w14:paraId="746B63FA" w14:textId="77777777" w:rsidR="00E229A2" w:rsidRPr="00E11CE7" w:rsidRDefault="00E229A2" w:rsidP="0036031B">
            <w:pPr>
              <w:adjustRightInd w:val="0"/>
              <w:ind w:left="108" w:right="108"/>
              <w:jc w:val="center"/>
              <w:rPr>
                <w:rFonts w:ascii="Arial" w:hAnsi="Arial" w:cs="Arial"/>
                <w:sz w:val="21"/>
                <w:szCs w:val="21"/>
              </w:rPr>
            </w:pPr>
            <w:proofErr w:type="spellStart"/>
            <w:r w:rsidRPr="00E11CE7">
              <w:rPr>
                <w:rFonts w:ascii="Arial" w:hAnsi="Arial" w:cs="Arial"/>
                <w:bCs/>
                <w:sz w:val="18"/>
                <w:szCs w:val="18"/>
              </w:rPr>
              <w:t>toč</w:t>
            </w:r>
            <w:proofErr w:type="spellEnd"/>
            <w:r w:rsidRPr="00E11CE7">
              <w:rPr>
                <w:rFonts w:ascii="Arial" w:hAnsi="Arial" w:cs="Arial"/>
                <w:bCs/>
                <w:sz w:val="18"/>
                <w:szCs w:val="18"/>
              </w:rPr>
              <w:t>. 1.</w:t>
            </w:r>
          </w:p>
        </w:tc>
        <w:tc>
          <w:tcPr>
            <w:tcW w:w="5103" w:type="dxa"/>
            <w:tcBorders>
              <w:left w:val="single" w:sz="4" w:space="0" w:color="auto"/>
              <w:right w:val="single" w:sz="4" w:space="0" w:color="auto"/>
            </w:tcBorders>
            <w:shd w:val="clear" w:color="auto" w:fill="auto"/>
            <w:vAlign w:val="center"/>
          </w:tcPr>
          <w:p w14:paraId="56E75A8A" w14:textId="77777777" w:rsidR="00E229A2" w:rsidRPr="00E11CE7" w:rsidRDefault="00E229A2" w:rsidP="0036031B">
            <w:pPr>
              <w:adjustRightInd w:val="0"/>
              <w:ind w:left="108" w:right="108"/>
              <w:rPr>
                <w:rFonts w:ascii="Arial" w:hAnsi="Arial" w:cs="Arial"/>
                <w:sz w:val="21"/>
                <w:szCs w:val="21"/>
              </w:rPr>
            </w:pPr>
            <w:r w:rsidRPr="00E11CE7">
              <w:rPr>
                <w:rFonts w:ascii="Arial" w:hAnsi="Arial" w:cs="Arial"/>
                <w:sz w:val="21"/>
                <w:szCs w:val="21"/>
              </w:rPr>
              <w:t xml:space="preserve">2. Objekti za gospodarenje otpadom – </w:t>
            </w:r>
            <w:proofErr w:type="spellStart"/>
            <w:r w:rsidRPr="00E11CE7">
              <w:rPr>
                <w:rFonts w:ascii="Arial" w:hAnsi="Arial" w:cs="Arial"/>
                <w:sz w:val="21"/>
                <w:szCs w:val="21"/>
              </w:rPr>
              <w:t>reciklažno</w:t>
            </w:r>
            <w:proofErr w:type="spellEnd"/>
            <w:r w:rsidRPr="00E11CE7">
              <w:rPr>
                <w:rFonts w:ascii="Arial" w:hAnsi="Arial" w:cs="Arial"/>
                <w:sz w:val="21"/>
                <w:szCs w:val="21"/>
              </w:rPr>
              <w:t xml:space="preserve"> dvorište građevinskog otpada</w:t>
            </w:r>
          </w:p>
        </w:tc>
        <w:tc>
          <w:tcPr>
            <w:tcW w:w="2268" w:type="dxa"/>
            <w:tcBorders>
              <w:top w:val="single" w:sz="4" w:space="0" w:color="auto"/>
              <w:left w:val="single" w:sz="4" w:space="0" w:color="auto"/>
              <w:right w:val="single" w:sz="4" w:space="0" w:color="auto"/>
            </w:tcBorders>
            <w:vAlign w:val="center"/>
          </w:tcPr>
          <w:p w14:paraId="04894F8E" w14:textId="77777777" w:rsidR="00E229A2" w:rsidRPr="00E11CE7" w:rsidRDefault="00E229A2" w:rsidP="0036031B">
            <w:pPr>
              <w:adjustRightInd w:val="0"/>
              <w:spacing w:before="100" w:beforeAutospacing="1" w:after="100" w:afterAutospacing="1"/>
              <w:jc w:val="right"/>
              <w:rPr>
                <w:rFonts w:ascii="Arial" w:hAnsi="Arial" w:cs="Arial"/>
                <w:b/>
                <w:sz w:val="21"/>
                <w:szCs w:val="21"/>
              </w:rPr>
            </w:pPr>
            <w:r w:rsidRPr="00E11CE7">
              <w:rPr>
                <w:rFonts w:ascii="Arial" w:hAnsi="Arial" w:cs="Arial"/>
                <w:b/>
                <w:sz w:val="21"/>
                <w:szCs w:val="21"/>
              </w:rPr>
              <w:t>300.000,00</w:t>
            </w:r>
          </w:p>
        </w:tc>
      </w:tr>
      <w:tr w:rsidR="00E229A2" w:rsidRPr="00E11CE7" w14:paraId="6A42C194" w14:textId="77777777" w:rsidTr="0036031B">
        <w:trPr>
          <w:cantSplit/>
          <w:trHeight w:val="132"/>
          <w:jc w:val="center"/>
        </w:trPr>
        <w:tc>
          <w:tcPr>
            <w:tcW w:w="846" w:type="dxa"/>
            <w:vMerge/>
            <w:tcBorders>
              <w:left w:val="single" w:sz="4" w:space="0" w:color="auto"/>
              <w:right w:val="single" w:sz="4" w:space="0" w:color="auto"/>
            </w:tcBorders>
            <w:vAlign w:val="center"/>
          </w:tcPr>
          <w:p w14:paraId="625E06E3" w14:textId="77777777" w:rsidR="00E229A2" w:rsidRPr="00E11CE7" w:rsidRDefault="00E229A2" w:rsidP="0036031B">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4C3B1FDC" w14:textId="77777777" w:rsidR="00E229A2" w:rsidRPr="00E11CE7" w:rsidRDefault="00E229A2" w:rsidP="0036031B">
            <w:pPr>
              <w:adjustRightInd w:val="0"/>
              <w:ind w:left="239" w:right="108"/>
              <w:rPr>
                <w:rFonts w:ascii="Arial" w:hAnsi="Arial" w:cs="Arial"/>
                <w:sz w:val="21"/>
                <w:szCs w:val="21"/>
              </w:rPr>
            </w:pPr>
            <w:r w:rsidRPr="00E11CE7">
              <w:rPr>
                <w:rFonts w:ascii="Arial" w:hAnsi="Arial" w:cs="Arial"/>
                <w:bCs/>
                <w:sz w:val="21"/>
                <w:szCs w:val="21"/>
              </w:rPr>
              <w:t>2.1. Gradnja – kapitalna donacija</w:t>
            </w:r>
          </w:p>
        </w:tc>
        <w:tc>
          <w:tcPr>
            <w:tcW w:w="2268" w:type="dxa"/>
            <w:tcBorders>
              <w:top w:val="single" w:sz="4" w:space="0" w:color="auto"/>
              <w:left w:val="single" w:sz="4" w:space="0" w:color="auto"/>
              <w:right w:val="single" w:sz="4" w:space="0" w:color="auto"/>
            </w:tcBorders>
            <w:vAlign w:val="bottom"/>
          </w:tcPr>
          <w:p w14:paraId="13421C42"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300.000,00</w:t>
            </w:r>
          </w:p>
        </w:tc>
      </w:tr>
      <w:tr w:rsidR="00E229A2" w:rsidRPr="00E11CE7" w14:paraId="2044842E" w14:textId="77777777" w:rsidTr="0036031B">
        <w:trPr>
          <w:cantSplit/>
          <w:trHeight w:val="281"/>
          <w:jc w:val="center"/>
        </w:trPr>
        <w:tc>
          <w:tcPr>
            <w:tcW w:w="846" w:type="dxa"/>
            <w:vMerge w:val="restart"/>
            <w:tcBorders>
              <w:left w:val="single" w:sz="4" w:space="0" w:color="auto"/>
              <w:right w:val="single" w:sz="4" w:space="0" w:color="auto"/>
            </w:tcBorders>
            <w:vAlign w:val="center"/>
          </w:tcPr>
          <w:p w14:paraId="1E092E0C" w14:textId="77777777" w:rsidR="00E229A2" w:rsidRPr="00E11CE7" w:rsidRDefault="00E229A2" w:rsidP="0036031B">
            <w:pPr>
              <w:adjustRightInd w:val="0"/>
              <w:ind w:left="97" w:right="108"/>
              <w:jc w:val="center"/>
              <w:rPr>
                <w:rFonts w:ascii="Arial" w:hAnsi="Arial" w:cs="Arial"/>
                <w:bCs/>
                <w:sz w:val="21"/>
                <w:szCs w:val="21"/>
              </w:rPr>
            </w:pPr>
            <w:proofErr w:type="spellStart"/>
            <w:r w:rsidRPr="00E11CE7">
              <w:rPr>
                <w:rFonts w:ascii="Arial" w:hAnsi="Arial" w:cs="Arial"/>
                <w:bCs/>
                <w:sz w:val="18"/>
                <w:szCs w:val="18"/>
              </w:rPr>
              <w:t>toč</w:t>
            </w:r>
            <w:proofErr w:type="spellEnd"/>
            <w:r w:rsidRPr="00E11CE7">
              <w:rPr>
                <w:rFonts w:ascii="Arial" w:hAnsi="Arial" w:cs="Arial"/>
                <w:bCs/>
                <w:sz w:val="18"/>
                <w:szCs w:val="18"/>
              </w:rPr>
              <w:t>. 1.</w:t>
            </w:r>
          </w:p>
        </w:tc>
        <w:tc>
          <w:tcPr>
            <w:tcW w:w="5103" w:type="dxa"/>
            <w:tcBorders>
              <w:left w:val="single" w:sz="4" w:space="0" w:color="auto"/>
              <w:bottom w:val="single" w:sz="4" w:space="0" w:color="auto"/>
              <w:right w:val="single" w:sz="4" w:space="0" w:color="auto"/>
            </w:tcBorders>
            <w:shd w:val="clear" w:color="auto" w:fill="auto"/>
            <w:vAlign w:val="center"/>
          </w:tcPr>
          <w:p w14:paraId="61384FAF" w14:textId="77777777" w:rsidR="00E229A2" w:rsidRPr="00E11CE7" w:rsidRDefault="00E229A2" w:rsidP="0036031B">
            <w:pPr>
              <w:adjustRightInd w:val="0"/>
              <w:ind w:left="97" w:right="108"/>
              <w:rPr>
                <w:rFonts w:ascii="Arial" w:hAnsi="Arial" w:cs="Arial"/>
                <w:bCs/>
                <w:sz w:val="21"/>
                <w:szCs w:val="21"/>
              </w:rPr>
            </w:pPr>
            <w:r w:rsidRPr="00E11CE7">
              <w:rPr>
                <w:rFonts w:ascii="Arial" w:hAnsi="Arial" w:cs="Arial"/>
                <w:bCs/>
                <w:sz w:val="21"/>
                <w:szCs w:val="21"/>
              </w:rPr>
              <w:t xml:space="preserve">3. </w:t>
            </w:r>
            <w:proofErr w:type="spellStart"/>
            <w:r w:rsidRPr="00E11CE7">
              <w:rPr>
                <w:rFonts w:ascii="Arial" w:hAnsi="Arial" w:cs="Arial"/>
                <w:bCs/>
                <w:sz w:val="21"/>
                <w:szCs w:val="21"/>
              </w:rPr>
              <w:t>Reciklažno</w:t>
            </w:r>
            <w:proofErr w:type="spellEnd"/>
            <w:r w:rsidRPr="00E11CE7">
              <w:rPr>
                <w:rFonts w:ascii="Arial" w:hAnsi="Arial" w:cs="Arial"/>
                <w:bCs/>
                <w:sz w:val="21"/>
                <w:szCs w:val="21"/>
              </w:rPr>
              <w:t xml:space="preserve"> dvorište Ivanec</w:t>
            </w:r>
          </w:p>
        </w:tc>
        <w:tc>
          <w:tcPr>
            <w:tcW w:w="2268" w:type="dxa"/>
            <w:tcBorders>
              <w:top w:val="single" w:sz="4" w:space="0" w:color="auto"/>
              <w:left w:val="single" w:sz="4" w:space="0" w:color="auto"/>
              <w:bottom w:val="single" w:sz="4" w:space="0" w:color="auto"/>
              <w:right w:val="single" w:sz="4" w:space="0" w:color="auto"/>
            </w:tcBorders>
            <w:vAlign w:val="center"/>
          </w:tcPr>
          <w:p w14:paraId="4855D7CC" w14:textId="77777777" w:rsidR="00E229A2" w:rsidRPr="00E11CE7" w:rsidRDefault="00E229A2" w:rsidP="0036031B">
            <w:pPr>
              <w:adjustRightInd w:val="0"/>
              <w:spacing w:before="100" w:beforeAutospacing="1" w:after="100" w:afterAutospacing="1"/>
              <w:jc w:val="right"/>
              <w:rPr>
                <w:rFonts w:ascii="Arial" w:hAnsi="Arial" w:cs="Arial"/>
                <w:b/>
                <w:sz w:val="21"/>
                <w:szCs w:val="21"/>
              </w:rPr>
            </w:pPr>
            <w:r w:rsidRPr="00E11CE7">
              <w:rPr>
                <w:rFonts w:ascii="Arial" w:hAnsi="Arial" w:cs="Arial"/>
                <w:b/>
                <w:sz w:val="21"/>
                <w:szCs w:val="21"/>
              </w:rPr>
              <w:t>3.850.000,00</w:t>
            </w:r>
          </w:p>
        </w:tc>
      </w:tr>
      <w:tr w:rsidR="00E229A2" w:rsidRPr="00E11CE7" w14:paraId="35331F6F" w14:textId="77777777" w:rsidTr="0036031B">
        <w:trPr>
          <w:cantSplit/>
          <w:trHeight w:val="91"/>
          <w:jc w:val="center"/>
        </w:trPr>
        <w:tc>
          <w:tcPr>
            <w:tcW w:w="846" w:type="dxa"/>
            <w:vMerge/>
            <w:tcBorders>
              <w:left w:val="single" w:sz="4" w:space="0" w:color="auto"/>
              <w:right w:val="single" w:sz="4" w:space="0" w:color="auto"/>
            </w:tcBorders>
          </w:tcPr>
          <w:p w14:paraId="7F8F8EBB" w14:textId="77777777" w:rsidR="00E229A2" w:rsidRPr="00E11CE7" w:rsidRDefault="00E229A2" w:rsidP="0036031B">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41639AB6"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3.1. Gradnja</w:t>
            </w:r>
          </w:p>
        </w:tc>
        <w:tc>
          <w:tcPr>
            <w:tcW w:w="2268" w:type="dxa"/>
            <w:tcBorders>
              <w:top w:val="single" w:sz="4" w:space="0" w:color="auto"/>
              <w:left w:val="single" w:sz="4" w:space="0" w:color="auto"/>
              <w:bottom w:val="single" w:sz="4" w:space="0" w:color="auto"/>
              <w:right w:val="single" w:sz="4" w:space="0" w:color="auto"/>
            </w:tcBorders>
            <w:vAlign w:val="center"/>
          </w:tcPr>
          <w:p w14:paraId="25331ED9"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3.650.000,00</w:t>
            </w:r>
          </w:p>
        </w:tc>
      </w:tr>
      <w:tr w:rsidR="00E229A2" w:rsidRPr="00E11CE7" w14:paraId="5D0E74CD" w14:textId="77777777" w:rsidTr="0036031B">
        <w:trPr>
          <w:cantSplit/>
          <w:trHeight w:val="106"/>
          <w:jc w:val="center"/>
        </w:trPr>
        <w:tc>
          <w:tcPr>
            <w:tcW w:w="846" w:type="dxa"/>
            <w:vMerge/>
            <w:tcBorders>
              <w:left w:val="single" w:sz="4" w:space="0" w:color="auto"/>
              <w:right w:val="single" w:sz="4" w:space="0" w:color="auto"/>
            </w:tcBorders>
          </w:tcPr>
          <w:p w14:paraId="0549AC6F" w14:textId="77777777" w:rsidR="00E229A2" w:rsidRPr="00E11CE7" w:rsidRDefault="00E229A2" w:rsidP="0036031B">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7668E042"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3.2. Nadzor</w:t>
            </w:r>
          </w:p>
        </w:tc>
        <w:tc>
          <w:tcPr>
            <w:tcW w:w="2268" w:type="dxa"/>
            <w:tcBorders>
              <w:top w:val="single" w:sz="4" w:space="0" w:color="auto"/>
              <w:left w:val="single" w:sz="4" w:space="0" w:color="auto"/>
              <w:bottom w:val="single" w:sz="4" w:space="0" w:color="auto"/>
              <w:right w:val="single" w:sz="4" w:space="0" w:color="auto"/>
            </w:tcBorders>
            <w:vAlign w:val="center"/>
          </w:tcPr>
          <w:p w14:paraId="30703E30"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150.000,00</w:t>
            </w:r>
          </w:p>
        </w:tc>
      </w:tr>
      <w:tr w:rsidR="00E229A2" w:rsidRPr="00E11CE7" w14:paraId="134CCA73" w14:textId="77777777" w:rsidTr="0036031B">
        <w:trPr>
          <w:cantSplit/>
          <w:trHeight w:val="120"/>
          <w:jc w:val="center"/>
        </w:trPr>
        <w:tc>
          <w:tcPr>
            <w:tcW w:w="846" w:type="dxa"/>
            <w:vMerge/>
            <w:tcBorders>
              <w:left w:val="single" w:sz="4" w:space="0" w:color="auto"/>
              <w:right w:val="single" w:sz="4" w:space="0" w:color="auto"/>
            </w:tcBorders>
          </w:tcPr>
          <w:p w14:paraId="0EA3D39D" w14:textId="77777777" w:rsidR="00E229A2" w:rsidRPr="00E11CE7" w:rsidRDefault="00E229A2" w:rsidP="0036031B">
            <w:pPr>
              <w:adjustRightInd w:val="0"/>
              <w:ind w:left="239" w:right="108"/>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3DF9DA2B"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3.3. Ostale aktivnosti na projektu</w:t>
            </w:r>
          </w:p>
        </w:tc>
        <w:tc>
          <w:tcPr>
            <w:tcW w:w="2268" w:type="dxa"/>
            <w:tcBorders>
              <w:top w:val="single" w:sz="4" w:space="0" w:color="auto"/>
              <w:left w:val="single" w:sz="4" w:space="0" w:color="auto"/>
              <w:bottom w:val="single" w:sz="4" w:space="0" w:color="auto"/>
              <w:right w:val="single" w:sz="4" w:space="0" w:color="auto"/>
            </w:tcBorders>
            <w:vAlign w:val="center"/>
          </w:tcPr>
          <w:p w14:paraId="35337CF0"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50.000,00</w:t>
            </w:r>
          </w:p>
        </w:tc>
      </w:tr>
      <w:tr w:rsidR="00E229A2" w:rsidRPr="00E11CE7" w14:paraId="0C86E7B1" w14:textId="77777777" w:rsidTr="0036031B">
        <w:trPr>
          <w:cantSplit/>
          <w:trHeight w:val="1074"/>
          <w:jc w:val="center"/>
        </w:trPr>
        <w:tc>
          <w:tcPr>
            <w:tcW w:w="8217" w:type="dxa"/>
            <w:gridSpan w:val="3"/>
            <w:tcBorders>
              <w:left w:val="single" w:sz="4" w:space="0" w:color="auto"/>
              <w:right w:val="single" w:sz="4" w:space="0" w:color="auto"/>
            </w:tcBorders>
          </w:tcPr>
          <w:p w14:paraId="03FF474B" w14:textId="77777777" w:rsidR="00E229A2" w:rsidRPr="00E11CE7" w:rsidRDefault="00E229A2" w:rsidP="0036031B">
            <w:pPr>
              <w:adjustRightInd w:val="0"/>
              <w:rPr>
                <w:rFonts w:ascii="Arial" w:hAnsi="Arial" w:cs="Arial"/>
                <w:b/>
                <w:bCs/>
                <w:i/>
                <w:sz w:val="21"/>
                <w:szCs w:val="21"/>
              </w:rPr>
            </w:pPr>
            <w:r w:rsidRPr="00E11CE7">
              <w:rPr>
                <w:rFonts w:ascii="Arial" w:hAnsi="Arial" w:cs="Arial"/>
                <w:b/>
                <w:bCs/>
                <w:i/>
                <w:sz w:val="21"/>
                <w:szCs w:val="21"/>
              </w:rPr>
              <w:t xml:space="preserve">Izvori financiranja:  </w:t>
            </w:r>
          </w:p>
          <w:p w14:paraId="735EAD7C" w14:textId="77777777" w:rsidR="00E229A2" w:rsidRPr="00E11CE7" w:rsidRDefault="00E229A2" w:rsidP="00077A86">
            <w:pPr>
              <w:numPr>
                <w:ilvl w:val="0"/>
                <w:numId w:val="19"/>
              </w:numPr>
              <w:adjustRightInd w:val="0"/>
              <w:spacing w:after="0" w:line="240" w:lineRule="auto"/>
              <w:jc w:val="both"/>
              <w:rPr>
                <w:rFonts w:ascii="Arial" w:hAnsi="Arial" w:cs="Arial"/>
                <w:sz w:val="21"/>
                <w:szCs w:val="21"/>
              </w:rPr>
            </w:pPr>
            <w:r w:rsidRPr="00E11CE7">
              <w:rPr>
                <w:rFonts w:ascii="Arial" w:hAnsi="Arial" w:cs="Arial"/>
                <w:bCs/>
                <w:i/>
                <w:sz w:val="21"/>
                <w:szCs w:val="21"/>
              </w:rPr>
              <w:t>Točka 1. 4.500,00 kn Fond za zaštitu okoliša i energetsku učinkovitost, a 70.500,00 kn iz prihoda od pomoći – fiskalno izravnanje</w:t>
            </w:r>
          </w:p>
          <w:p w14:paraId="12325274" w14:textId="77777777" w:rsidR="00E229A2" w:rsidRPr="00E11CE7" w:rsidRDefault="00E229A2" w:rsidP="00077A86">
            <w:pPr>
              <w:numPr>
                <w:ilvl w:val="0"/>
                <w:numId w:val="19"/>
              </w:numPr>
              <w:adjustRightInd w:val="0"/>
              <w:spacing w:after="0" w:line="240" w:lineRule="auto"/>
              <w:jc w:val="both"/>
              <w:rPr>
                <w:rFonts w:ascii="Arial" w:hAnsi="Arial" w:cs="Arial"/>
                <w:sz w:val="21"/>
                <w:szCs w:val="21"/>
              </w:rPr>
            </w:pPr>
            <w:r w:rsidRPr="00E11CE7">
              <w:rPr>
                <w:rFonts w:ascii="Arial" w:hAnsi="Arial" w:cs="Arial"/>
                <w:bCs/>
                <w:i/>
                <w:sz w:val="21"/>
                <w:szCs w:val="21"/>
              </w:rPr>
              <w:t>Točka 2. 50.000,00 kn prihodi od pomoći – fiskalno izravnanje, 250.000,00 kn iz prihodi od prodaje imovine</w:t>
            </w:r>
          </w:p>
          <w:p w14:paraId="2F91EEE7" w14:textId="77777777" w:rsidR="00E229A2" w:rsidRPr="00E11CE7" w:rsidRDefault="00E229A2" w:rsidP="00077A86">
            <w:pPr>
              <w:numPr>
                <w:ilvl w:val="0"/>
                <w:numId w:val="19"/>
              </w:numPr>
              <w:adjustRightInd w:val="0"/>
              <w:spacing w:after="0" w:line="240" w:lineRule="auto"/>
              <w:jc w:val="both"/>
              <w:rPr>
                <w:rFonts w:ascii="Arial" w:hAnsi="Arial" w:cs="Arial"/>
                <w:sz w:val="21"/>
                <w:szCs w:val="21"/>
              </w:rPr>
            </w:pPr>
            <w:r w:rsidRPr="00E11CE7">
              <w:rPr>
                <w:rFonts w:ascii="Arial" w:hAnsi="Arial" w:cs="Arial"/>
                <w:bCs/>
                <w:i/>
                <w:sz w:val="21"/>
                <w:szCs w:val="21"/>
              </w:rPr>
              <w:t>Točka 3. kapitalne pomoći (EU+ Proračun RH 2.904.371,58 kn), a 945.628,42 kn iz prihoda od pomoći – fiskalno izravnanje</w:t>
            </w:r>
          </w:p>
        </w:tc>
      </w:tr>
    </w:tbl>
    <w:p w14:paraId="2E7327A0" w14:textId="6110A2E2" w:rsidR="00E229A2" w:rsidRDefault="00E229A2" w:rsidP="00E229A2">
      <w:pPr>
        <w:adjustRightInd w:val="0"/>
        <w:rPr>
          <w:rFonts w:ascii="Arial" w:hAnsi="Arial" w:cs="Arial"/>
          <w:b/>
          <w:bCs/>
        </w:rPr>
      </w:pPr>
    </w:p>
    <w:p w14:paraId="56459B28" w14:textId="77777777" w:rsidR="00264D49" w:rsidRPr="00E11CE7" w:rsidRDefault="00264D49" w:rsidP="00E229A2">
      <w:pPr>
        <w:adjustRightInd w:val="0"/>
        <w:rPr>
          <w:rFonts w:ascii="Arial" w:hAnsi="Arial" w:cs="Arial"/>
          <w:b/>
          <w:bCs/>
        </w:rPr>
      </w:pPr>
    </w:p>
    <w:p w14:paraId="12C3F30E" w14:textId="77777777" w:rsidR="00E229A2" w:rsidRPr="00E11CE7" w:rsidRDefault="00E229A2" w:rsidP="00077A86">
      <w:pPr>
        <w:numPr>
          <w:ilvl w:val="0"/>
          <w:numId w:val="16"/>
        </w:numPr>
        <w:adjustRightInd w:val="0"/>
        <w:spacing w:after="0" w:line="240" w:lineRule="auto"/>
        <w:rPr>
          <w:rFonts w:ascii="Arial" w:hAnsi="Arial" w:cs="Arial"/>
          <w:b/>
          <w:bCs/>
        </w:rPr>
      </w:pPr>
      <w:r w:rsidRPr="00E11CE7">
        <w:rPr>
          <w:rFonts w:ascii="Arial" w:hAnsi="Arial" w:cs="Arial"/>
          <w:b/>
          <w:bCs/>
        </w:rPr>
        <w:lastRenderedPageBreak/>
        <w:t>OBORINSKA ODVODNJA</w:t>
      </w:r>
    </w:p>
    <w:p w14:paraId="02500FF8" w14:textId="77777777" w:rsidR="00E229A2" w:rsidRPr="00E11CE7" w:rsidRDefault="00E229A2" w:rsidP="00E229A2">
      <w:pPr>
        <w:adjustRightInd w:val="0"/>
        <w:ind w:left="360"/>
        <w:rPr>
          <w:rFonts w:ascii="Arial" w:hAnsi="Arial" w:cs="Arial"/>
          <w:b/>
          <w:bCs/>
        </w:rPr>
      </w:pPr>
    </w:p>
    <w:p w14:paraId="54815331" w14:textId="77777777" w:rsidR="00E229A2" w:rsidRPr="00E11CE7" w:rsidRDefault="00E229A2" w:rsidP="00077A86">
      <w:pPr>
        <w:numPr>
          <w:ilvl w:val="1"/>
          <w:numId w:val="16"/>
        </w:numPr>
        <w:adjustRightInd w:val="0"/>
        <w:spacing w:after="0" w:line="240" w:lineRule="auto"/>
        <w:jc w:val="both"/>
        <w:rPr>
          <w:rFonts w:ascii="Arial" w:hAnsi="Arial" w:cs="Arial"/>
        </w:rPr>
      </w:pPr>
      <w:r w:rsidRPr="00E11CE7">
        <w:rPr>
          <w:rFonts w:ascii="Arial" w:hAnsi="Arial" w:cs="Arial"/>
          <w:bCs/>
        </w:rPr>
        <w:t>Pod oborinskom odvodnjom podrazumijeva se građenje i uređenje objekata i sustava urbane oborinske odvodnje u građevinskim područjima naselja, kao i odvodnja kontaktnih površina s kojih se oborinske vode ulijevaju u sustav urbane oborinske odvodnje. U</w:t>
      </w:r>
      <w:r w:rsidRPr="00E11CE7">
        <w:rPr>
          <w:rFonts w:ascii="Arial" w:hAnsi="Arial" w:cs="Arial"/>
        </w:rPr>
        <w:t xml:space="preserve"> nastavku se daje opis poslova s procjenom troškova gradnje sustava oborinske odvodnje, sa iskazanim izvorom financiranja:</w:t>
      </w:r>
    </w:p>
    <w:p w14:paraId="00615E31" w14:textId="77777777" w:rsidR="00E229A2" w:rsidRPr="00E11CE7" w:rsidRDefault="00E229A2" w:rsidP="00E229A2">
      <w:pPr>
        <w:adjustRightInd w:val="0"/>
        <w:jc w:val="both"/>
        <w:rPr>
          <w:rFonts w:ascii="Arial" w:hAnsi="Arial" w:cs="Arial"/>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5103"/>
        <w:gridCol w:w="2693"/>
      </w:tblGrid>
      <w:tr w:rsidR="00E229A2" w:rsidRPr="00E11CE7" w14:paraId="4221FF50" w14:textId="77777777" w:rsidTr="0036031B">
        <w:trPr>
          <w:cantSplit/>
          <w:jc w:val="center"/>
        </w:trPr>
        <w:tc>
          <w:tcPr>
            <w:tcW w:w="846" w:type="dxa"/>
            <w:tcBorders>
              <w:top w:val="single" w:sz="4" w:space="0" w:color="auto"/>
              <w:left w:val="single" w:sz="4" w:space="0" w:color="auto"/>
              <w:bottom w:val="single" w:sz="4" w:space="0" w:color="auto"/>
              <w:right w:val="single" w:sz="4" w:space="0" w:color="auto"/>
            </w:tcBorders>
          </w:tcPr>
          <w:p w14:paraId="32672AAF" w14:textId="77777777" w:rsidR="00E229A2" w:rsidRPr="00E11CE7" w:rsidRDefault="00E229A2" w:rsidP="0036031B">
            <w:pPr>
              <w:adjustRightInd w:val="0"/>
              <w:ind w:left="108" w:right="108"/>
              <w:jc w:val="center"/>
              <w:rPr>
                <w:rFonts w:ascii="Arial" w:hAnsi="Arial" w:cs="Arial"/>
                <w:b/>
                <w:bCs/>
                <w:sz w:val="21"/>
                <w:szCs w:val="21"/>
              </w:rPr>
            </w:pPr>
            <w:r w:rsidRPr="00E11CE7">
              <w:rPr>
                <w:rFonts w:ascii="Arial" w:hAnsi="Arial" w:cs="Arial"/>
                <w:bCs/>
                <w:sz w:val="18"/>
                <w:szCs w:val="18"/>
              </w:rPr>
              <w:t>čl. 68. st. 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ADD4DD9" w14:textId="77777777" w:rsidR="00E229A2" w:rsidRPr="00E11CE7" w:rsidRDefault="00E229A2" w:rsidP="0036031B">
            <w:pPr>
              <w:adjustRightInd w:val="0"/>
              <w:ind w:left="108" w:right="108"/>
              <w:jc w:val="center"/>
              <w:rPr>
                <w:rFonts w:ascii="Arial" w:hAnsi="Arial" w:cs="Arial"/>
                <w:b/>
                <w:bCs/>
                <w:sz w:val="21"/>
                <w:szCs w:val="21"/>
              </w:rPr>
            </w:pPr>
            <w:r w:rsidRPr="00E11CE7">
              <w:rPr>
                <w:rFonts w:ascii="Arial" w:hAnsi="Arial" w:cs="Arial"/>
                <w:b/>
                <w:bCs/>
                <w:sz w:val="21"/>
                <w:szCs w:val="21"/>
              </w:rPr>
              <w:t>Naziv objekta ili uređaja / vrsta radova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70050A0" w14:textId="77777777" w:rsidR="00E229A2" w:rsidRPr="00E11CE7" w:rsidRDefault="00E229A2" w:rsidP="0036031B">
            <w:pPr>
              <w:adjustRightInd w:val="0"/>
              <w:spacing w:before="100" w:beforeAutospacing="1" w:after="100" w:afterAutospacing="1"/>
              <w:jc w:val="center"/>
              <w:rPr>
                <w:rFonts w:ascii="Arial" w:hAnsi="Arial" w:cs="Arial"/>
                <w:b/>
                <w:bCs/>
                <w:sz w:val="21"/>
                <w:szCs w:val="21"/>
              </w:rPr>
            </w:pPr>
            <w:r w:rsidRPr="00E11CE7">
              <w:rPr>
                <w:rFonts w:ascii="Arial" w:hAnsi="Arial" w:cs="Arial"/>
                <w:b/>
                <w:bCs/>
                <w:sz w:val="21"/>
                <w:szCs w:val="21"/>
              </w:rPr>
              <w:t>Plan za 2022.</w:t>
            </w:r>
          </w:p>
        </w:tc>
      </w:tr>
      <w:tr w:rsidR="00E229A2" w:rsidRPr="00E11CE7" w14:paraId="4753016F" w14:textId="77777777" w:rsidTr="0036031B">
        <w:trPr>
          <w:cantSplit/>
          <w:trHeight w:val="306"/>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2D4C7D33" w14:textId="77777777" w:rsidR="00E229A2" w:rsidRPr="00E11CE7" w:rsidRDefault="00E229A2" w:rsidP="0036031B">
            <w:pPr>
              <w:adjustRightInd w:val="0"/>
              <w:ind w:left="97"/>
              <w:rPr>
                <w:rFonts w:ascii="Arial" w:hAnsi="Arial" w:cs="Arial"/>
                <w:b/>
                <w:bCs/>
              </w:rPr>
            </w:pPr>
            <w:r w:rsidRPr="00E11CE7">
              <w:rPr>
                <w:rFonts w:ascii="Arial" w:hAnsi="Arial" w:cs="Arial"/>
                <w:b/>
                <w:bCs/>
                <w:sz w:val="21"/>
                <w:szCs w:val="21"/>
              </w:rPr>
              <w:t>OBORINSKA ODVODNJA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A6BDEE6" w14:textId="77777777" w:rsidR="00E229A2" w:rsidRPr="00E11CE7" w:rsidRDefault="00E229A2" w:rsidP="0036031B">
            <w:pPr>
              <w:tabs>
                <w:tab w:val="left" w:pos="6720"/>
              </w:tabs>
              <w:adjustRightInd w:val="0"/>
              <w:spacing w:before="100" w:beforeAutospacing="1" w:after="100" w:afterAutospacing="1"/>
              <w:jc w:val="right"/>
              <w:rPr>
                <w:rFonts w:ascii="Arial" w:hAnsi="Arial" w:cs="Arial"/>
                <w:b/>
                <w:bCs/>
                <w:sz w:val="21"/>
                <w:szCs w:val="21"/>
              </w:rPr>
            </w:pPr>
            <w:r w:rsidRPr="00E11CE7">
              <w:rPr>
                <w:rFonts w:ascii="Arial" w:hAnsi="Arial" w:cs="Arial"/>
                <w:b/>
                <w:bCs/>
                <w:sz w:val="21"/>
                <w:szCs w:val="21"/>
              </w:rPr>
              <w:t>225.000,00</w:t>
            </w:r>
          </w:p>
        </w:tc>
      </w:tr>
      <w:tr w:rsidR="00E229A2" w:rsidRPr="00E11CE7" w14:paraId="4BEAA69A" w14:textId="77777777" w:rsidTr="0036031B">
        <w:trPr>
          <w:cantSplit/>
          <w:trHeight w:val="273"/>
          <w:jc w:val="center"/>
        </w:trPr>
        <w:tc>
          <w:tcPr>
            <w:tcW w:w="846" w:type="dxa"/>
            <w:vMerge w:val="restart"/>
            <w:tcBorders>
              <w:top w:val="single" w:sz="4" w:space="0" w:color="auto"/>
              <w:left w:val="single" w:sz="4" w:space="0" w:color="auto"/>
              <w:right w:val="single" w:sz="4" w:space="0" w:color="auto"/>
            </w:tcBorders>
            <w:vAlign w:val="center"/>
          </w:tcPr>
          <w:p w14:paraId="566ADE08" w14:textId="77777777" w:rsidR="00E229A2" w:rsidRPr="00E11CE7" w:rsidRDefault="00E229A2" w:rsidP="0036031B">
            <w:pPr>
              <w:adjustRightInd w:val="0"/>
              <w:ind w:left="97" w:right="108"/>
              <w:jc w:val="center"/>
              <w:rPr>
                <w:rFonts w:ascii="Arial" w:hAnsi="Arial" w:cs="Arial"/>
                <w:bCs/>
                <w:sz w:val="21"/>
                <w:szCs w:val="21"/>
              </w:rPr>
            </w:pPr>
            <w:proofErr w:type="spellStart"/>
            <w:r w:rsidRPr="00E11CE7">
              <w:rPr>
                <w:rFonts w:ascii="Arial" w:hAnsi="Arial" w:cs="Arial"/>
                <w:bCs/>
                <w:sz w:val="18"/>
                <w:szCs w:val="18"/>
              </w:rPr>
              <w:t>toč</w:t>
            </w:r>
            <w:proofErr w:type="spellEnd"/>
            <w:r w:rsidRPr="00E11CE7">
              <w:rPr>
                <w:rFonts w:ascii="Arial" w:hAnsi="Arial" w:cs="Arial"/>
                <w:bCs/>
                <w:sz w:val="18"/>
                <w:szCs w:val="18"/>
              </w:rPr>
              <w:t>. 1.</w:t>
            </w:r>
          </w:p>
        </w:tc>
        <w:tc>
          <w:tcPr>
            <w:tcW w:w="5103" w:type="dxa"/>
            <w:tcBorders>
              <w:top w:val="single" w:sz="4" w:space="0" w:color="auto"/>
              <w:left w:val="single" w:sz="4" w:space="0" w:color="auto"/>
              <w:right w:val="single" w:sz="4" w:space="0" w:color="auto"/>
            </w:tcBorders>
            <w:shd w:val="clear" w:color="auto" w:fill="auto"/>
            <w:vAlign w:val="center"/>
          </w:tcPr>
          <w:p w14:paraId="5CD4C986" w14:textId="77777777" w:rsidR="00E229A2" w:rsidRPr="00E11CE7" w:rsidRDefault="00E229A2" w:rsidP="0036031B">
            <w:pPr>
              <w:adjustRightInd w:val="0"/>
              <w:ind w:left="97" w:right="108"/>
              <w:rPr>
                <w:rFonts w:ascii="Arial" w:hAnsi="Arial" w:cs="Arial"/>
                <w:sz w:val="21"/>
                <w:szCs w:val="21"/>
              </w:rPr>
            </w:pPr>
            <w:r w:rsidRPr="00E11CE7">
              <w:rPr>
                <w:rFonts w:ascii="Arial" w:hAnsi="Arial" w:cs="Arial"/>
                <w:bCs/>
                <w:sz w:val="21"/>
                <w:szCs w:val="21"/>
              </w:rPr>
              <w:t xml:space="preserve">1. </w:t>
            </w:r>
            <w:r w:rsidRPr="00E11CE7">
              <w:rPr>
                <w:rFonts w:ascii="Arial" w:hAnsi="Arial" w:cs="Arial"/>
                <w:sz w:val="21"/>
                <w:szCs w:val="21"/>
              </w:rPr>
              <w:t>Oborinska odvodnja</w:t>
            </w:r>
          </w:p>
        </w:tc>
        <w:tc>
          <w:tcPr>
            <w:tcW w:w="2693" w:type="dxa"/>
            <w:tcBorders>
              <w:top w:val="single" w:sz="4" w:space="0" w:color="auto"/>
              <w:left w:val="single" w:sz="4" w:space="0" w:color="auto"/>
              <w:right w:val="single" w:sz="4" w:space="0" w:color="auto"/>
            </w:tcBorders>
            <w:shd w:val="clear" w:color="auto" w:fill="auto"/>
            <w:vAlign w:val="bottom"/>
          </w:tcPr>
          <w:p w14:paraId="6A43F3BE" w14:textId="77777777" w:rsidR="00E229A2" w:rsidRPr="00E11CE7" w:rsidRDefault="00E229A2" w:rsidP="0036031B">
            <w:pPr>
              <w:adjustRightInd w:val="0"/>
              <w:spacing w:before="100" w:beforeAutospacing="1" w:after="100" w:afterAutospacing="1"/>
              <w:jc w:val="right"/>
              <w:rPr>
                <w:rFonts w:ascii="Arial" w:hAnsi="Arial" w:cs="Arial"/>
                <w:b/>
                <w:sz w:val="21"/>
                <w:szCs w:val="21"/>
              </w:rPr>
            </w:pPr>
            <w:r w:rsidRPr="00E11CE7">
              <w:rPr>
                <w:rFonts w:ascii="Arial" w:hAnsi="Arial" w:cs="Arial"/>
                <w:b/>
                <w:sz w:val="21"/>
                <w:szCs w:val="21"/>
              </w:rPr>
              <w:t>225.000,00</w:t>
            </w:r>
          </w:p>
        </w:tc>
      </w:tr>
      <w:tr w:rsidR="00E229A2" w:rsidRPr="00E11CE7" w14:paraId="47B2DC01" w14:textId="77777777" w:rsidTr="0036031B">
        <w:trPr>
          <w:cantSplit/>
          <w:trHeight w:val="135"/>
          <w:jc w:val="center"/>
        </w:trPr>
        <w:tc>
          <w:tcPr>
            <w:tcW w:w="846" w:type="dxa"/>
            <w:vMerge/>
            <w:tcBorders>
              <w:left w:val="single" w:sz="4" w:space="0" w:color="auto"/>
              <w:right w:val="single" w:sz="4" w:space="0" w:color="auto"/>
            </w:tcBorders>
            <w:vAlign w:val="center"/>
          </w:tcPr>
          <w:p w14:paraId="04062EFA" w14:textId="77777777" w:rsidR="00E229A2" w:rsidRPr="00E11CE7" w:rsidRDefault="00E229A2" w:rsidP="0036031B">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7C44D5CE"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1.1. Gradnja</w:t>
            </w:r>
          </w:p>
        </w:tc>
        <w:tc>
          <w:tcPr>
            <w:tcW w:w="2693" w:type="dxa"/>
            <w:tcBorders>
              <w:top w:val="single" w:sz="4" w:space="0" w:color="auto"/>
              <w:left w:val="single" w:sz="4" w:space="0" w:color="auto"/>
              <w:right w:val="single" w:sz="4" w:space="0" w:color="auto"/>
            </w:tcBorders>
            <w:shd w:val="clear" w:color="auto" w:fill="auto"/>
            <w:vAlign w:val="center"/>
          </w:tcPr>
          <w:p w14:paraId="77CB2762"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200.000,00</w:t>
            </w:r>
          </w:p>
        </w:tc>
      </w:tr>
      <w:tr w:rsidR="00E229A2" w:rsidRPr="00E11CE7" w14:paraId="1D7B98FD" w14:textId="77777777" w:rsidTr="0036031B">
        <w:trPr>
          <w:cantSplit/>
          <w:trHeight w:val="91"/>
          <w:jc w:val="center"/>
        </w:trPr>
        <w:tc>
          <w:tcPr>
            <w:tcW w:w="846" w:type="dxa"/>
            <w:vMerge/>
            <w:tcBorders>
              <w:left w:val="single" w:sz="4" w:space="0" w:color="auto"/>
              <w:right w:val="single" w:sz="4" w:space="0" w:color="auto"/>
            </w:tcBorders>
            <w:vAlign w:val="center"/>
          </w:tcPr>
          <w:p w14:paraId="33AEE084" w14:textId="77777777" w:rsidR="00E229A2" w:rsidRPr="00E11CE7" w:rsidRDefault="00E229A2" w:rsidP="0036031B">
            <w:pPr>
              <w:adjustRightInd w:val="0"/>
              <w:ind w:left="239" w:right="108"/>
              <w:jc w:val="center"/>
              <w:rPr>
                <w:rFonts w:ascii="Arial" w:hAnsi="Arial" w:cs="Arial"/>
                <w:bCs/>
                <w:sz w:val="21"/>
                <w:szCs w:val="21"/>
              </w:rPr>
            </w:pPr>
          </w:p>
        </w:tc>
        <w:tc>
          <w:tcPr>
            <w:tcW w:w="5103" w:type="dxa"/>
            <w:tcBorders>
              <w:left w:val="single" w:sz="4" w:space="0" w:color="auto"/>
              <w:right w:val="single" w:sz="4" w:space="0" w:color="auto"/>
            </w:tcBorders>
            <w:shd w:val="clear" w:color="auto" w:fill="auto"/>
            <w:vAlign w:val="center"/>
          </w:tcPr>
          <w:p w14:paraId="56E7ECBC" w14:textId="77777777" w:rsidR="00E229A2" w:rsidRPr="00E11CE7" w:rsidRDefault="00E229A2" w:rsidP="0036031B">
            <w:pPr>
              <w:adjustRightInd w:val="0"/>
              <w:ind w:left="239" w:right="108"/>
              <w:rPr>
                <w:rFonts w:ascii="Arial" w:hAnsi="Arial" w:cs="Arial"/>
                <w:bCs/>
                <w:sz w:val="21"/>
                <w:szCs w:val="21"/>
              </w:rPr>
            </w:pPr>
            <w:r w:rsidRPr="00E11CE7">
              <w:rPr>
                <w:rFonts w:ascii="Arial" w:hAnsi="Arial" w:cs="Arial"/>
                <w:bCs/>
                <w:sz w:val="21"/>
                <w:szCs w:val="21"/>
              </w:rPr>
              <w:t>1.2. Projektna dokumentacija</w:t>
            </w:r>
          </w:p>
        </w:tc>
        <w:tc>
          <w:tcPr>
            <w:tcW w:w="2693" w:type="dxa"/>
            <w:tcBorders>
              <w:top w:val="single" w:sz="4" w:space="0" w:color="auto"/>
              <w:left w:val="single" w:sz="4" w:space="0" w:color="auto"/>
              <w:right w:val="single" w:sz="4" w:space="0" w:color="auto"/>
            </w:tcBorders>
            <w:shd w:val="clear" w:color="auto" w:fill="auto"/>
            <w:vAlign w:val="center"/>
          </w:tcPr>
          <w:p w14:paraId="1A71DEC3" w14:textId="77777777" w:rsidR="00E229A2" w:rsidRPr="00E11CE7" w:rsidRDefault="00E229A2" w:rsidP="0036031B">
            <w:pPr>
              <w:adjustRightInd w:val="0"/>
              <w:spacing w:before="100" w:beforeAutospacing="1" w:after="100" w:afterAutospacing="1"/>
              <w:jc w:val="right"/>
              <w:rPr>
                <w:rFonts w:ascii="Arial" w:hAnsi="Arial" w:cs="Arial"/>
                <w:sz w:val="21"/>
                <w:szCs w:val="21"/>
              </w:rPr>
            </w:pPr>
            <w:r w:rsidRPr="00E11CE7">
              <w:rPr>
                <w:rFonts w:ascii="Arial" w:hAnsi="Arial" w:cs="Arial"/>
                <w:sz w:val="21"/>
                <w:szCs w:val="21"/>
              </w:rPr>
              <w:t>25.000,00</w:t>
            </w:r>
          </w:p>
        </w:tc>
      </w:tr>
      <w:tr w:rsidR="00E229A2" w:rsidRPr="00E11CE7" w14:paraId="7E31413A" w14:textId="77777777" w:rsidTr="0036031B">
        <w:trPr>
          <w:cantSplit/>
          <w:trHeight w:val="437"/>
          <w:jc w:val="center"/>
        </w:trPr>
        <w:tc>
          <w:tcPr>
            <w:tcW w:w="8642" w:type="dxa"/>
            <w:gridSpan w:val="3"/>
            <w:tcBorders>
              <w:left w:val="single" w:sz="4" w:space="0" w:color="auto"/>
              <w:right w:val="single" w:sz="4" w:space="0" w:color="auto"/>
            </w:tcBorders>
          </w:tcPr>
          <w:p w14:paraId="29A8D397" w14:textId="77777777" w:rsidR="00E229A2" w:rsidRPr="00E11CE7" w:rsidRDefault="00E229A2" w:rsidP="0036031B">
            <w:pPr>
              <w:adjustRightInd w:val="0"/>
              <w:rPr>
                <w:rFonts w:ascii="Arial" w:hAnsi="Arial" w:cs="Arial"/>
                <w:b/>
                <w:bCs/>
                <w:i/>
                <w:sz w:val="21"/>
                <w:szCs w:val="21"/>
              </w:rPr>
            </w:pPr>
            <w:r w:rsidRPr="00E11CE7">
              <w:rPr>
                <w:rFonts w:ascii="Arial" w:hAnsi="Arial" w:cs="Arial"/>
                <w:b/>
                <w:bCs/>
                <w:i/>
                <w:sz w:val="21"/>
                <w:szCs w:val="21"/>
              </w:rPr>
              <w:t xml:space="preserve">Izvori financiranja:  </w:t>
            </w:r>
          </w:p>
          <w:p w14:paraId="4CCA0BBD" w14:textId="77777777" w:rsidR="00E229A2" w:rsidRPr="00E11CE7" w:rsidRDefault="00E229A2" w:rsidP="00077A86">
            <w:pPr>
              <w:numPr>
                <w:ilvl w:val="0"/>
                <w:numId w:val="20"/>
              </w:numPr>
              <w:adjustRightInd w:val="0"/>
              <w:spacing w:after="0" w:line="240" w:lineRule="auto"/>
              <w:rPr>
                <w:rFonts w:ascii="Arial" w:hAnsi="Arial" w:cs="Arial"/>
                <w:bCs/>
                <w:i/>
                <w:sz w:val="21"/>
                <w:szCs w:val="21"/>
              </w:rPr>
            </w:pPr>
            <w:r w:rsidRPr="00E11CE7">
              <w:rPr>
                <w:rFonts w:ascii="Arial" w:hAnsi="Arial" w:cs="Arial"/>
                <w:bCs/>
                <w:i/>
                <w:sz w:val="21"/>
                <w:szCs w:val="21"/>
              </w:rPr>
              <w:t>Komunalni doprinos 225.000,00 kn</w:t>
            </w:r>
          </w:p>
        </w:tc>
      </w:tr>
    </w:tbl>
    <w:p w14:paraId="42A039AB" w14:textId="77777777" w:rsidR="00E229A2" w:rsidRPr="00E11CE7" w:rsidRDefault="00E229A2" w:rsidP="00E229A2">
      <w:pPr>
        <w:adjustRightInd w:val="0"/>
        <w:jc w:val="center"/>
        <w:rPr>
          <w:rFonts w:ascii="Arial" w:hAnsi="Arial" w:cs="Arial"/>
          <w:b/>
          <w:bCs/>
        </w:rPr>
      </w:pPr>
    </w:p>
    <w:p w14:paraId="17D128AB" w14:textId="77777777" w:rsidR="00E229A2" w:rsidRPr="00E11CE7" w:rsidRDefault="00E229A2" w:rsidP="00E229A2">
      <w:pPr>
        <w:adjustRightInd w:val="0"/>
        <w:ind w:left="360"/>
        <w:jc w:val="both"/>
        <w:rPr>
          <w:rFonts w:ascii="Arial" w:hAnsi="Arial" w:cs="Arial"/>
        </w:rPr>
      </w:pPr>
      <w:r w:rsidRPr="00E11CE7">
        <w:rPr>
          <w:rFonts w:ascii="Arial" w:hAnsi="Arial" w:cs="Arial"/>
          <w:bCs/>
        </w:rPr>
        <w:t>Ovim Programom određene su aktivnosti prema namjenama utvrđene člankom 68. st. 2. Zakona o komunalnom gospodarstvu (</w:t>
      </w:r>
      <w:r w:rsidRPr="00E11CE7">
        <w:rPr>
          <w:rFonts w:ascii="Arial" w:hAnsi="Arial" w:cs="Arial"/>
        </w:rPr>
        <w:t>„Narodne novine“ br. 68/18, 110/18, 32/20), i iznose:</w:t>
      </w:r>
    </w:p>
    <w:p w14:paraId="4E11EFE7" w14:textId="77777777" w:rsidR="00E229A2" w:rsidRPr="00E11CE7" w:rsidRDefault="00E229A2" w:rsidP="00E229A2">
      <w:pPr>
        <w:adjustRightInd w:val="0"/>
        <w:ind w:left="360"/>
        <w:jc w:val="both"/>
        <w:rPr>
          <w:rFonts w:ascii="Arial" w:hAnsi="Arial" w:cs="Arial"/>
          <w:sz w:val="10"/>
          <w:szCs w:val="10"/>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29"/>
        <w:gridCol w:w="4962"/>
        <w:gridCol w:w="1701"/>
      </w:tblGrid>
      <w:tr w:rsidR="00E229A2" w:rsidRPr="00E11CE7" w14:paraId="00677173" w14:textId="77777777" w:rsidTr="0036031B">
        <w:trPr>
          <w:cantSplit/>
          <w:trHeight w:val="364"/>
          <w:jc w:val="center"/>
        </w:trPr>
        <w:tc>
          <w:tcPr>
            <w:tcW w:w="1129" w:type="dxa"/>
            <w:tcBorders>
              <w:top w:val="single" w:sz="4" w:space="0" w:color="auto"/>
              <w:left w:val="single" w:sz="4" w:space="0" w:color="auto"/>
              <w:bottom w:val="single" w:sz="4" w:space="0" w:color="auto"/>
              <w:right w:val="single" w:sz="4" w:space="0" w:color="auto"/>
            </w:tcBorders>
          </w:tcPr>
          <w:p w14:paraId="212D4B35" w14:textId="77777777" w:rsidR="00E229A2" w:rsidRPr="00E11CE7" w:rsidRDefault="00E229A2" w:rsidP="0036031B">
            <w:pPr>
              <w:adjustRightInd w:val="0"/>
              <w:ind w:left="108" w:right="108"/>
              <w:jc w:val="center"/>
              <w:rPr>
                <w:rFonts w:ascii="Arial" w:hAnsi="Arial" w:cs="Arial"/>
                <w:b/>
                <w:sz w:val="16"/>
                <w:szCs w:val="16"/>
              </w:rPr>
            </w:pPr>
            <w:r w:rsidRPr="00E11CE7">
              <w:rPr>
                <w:rFonts w:ascii="Arial" w:hAnsi="Arial" w:cs="Arial"/>
                <w:bCs/>
                <w:sz w:val="16"/>
                <w:szCs w:val="16"/>
              </w:rPr>
              <w:t>namjena iz čl. 68. st. 2.</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1AB055F" w14:textId="77777777" w:rsidR="00E229A2" w:rsidRPr="00E11CE7" w:rsidRDefault="00E229A2" w:rsidP="0036031B">
            <w:pPr>
              <w:adjustRightInd w:val="0"/>
              <w:ind w:left="108" w:right="108"/>
              <w:jc w:val="center"/>
              <w:rPr>
                <w:rFonts w:ascii="Arial" w:hAnsi="Arial" w:cs="Arial"/>
                <w:b/>
                <w:sz w:val="18"/>
                <w:szCs w:val="18"/>
              </w:rPr>
            </w:pPr>
            <w:r w:rsidRPr="00E11CE7">
              <w:rPr>
                <w:rFonts w:ascii="Arial" w:hAnsi="Arial" w:cs="Arial"/>
                <w:b/>
                <w:sz w:val="18"/>
                <w:szCs w:val="18"/>
              </w:rPr>
              <w:t>Opis namjene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F9F489" w14:textId="77777777" w:rsidR="00E229A2" w:rsidRPr="00E11CE7" w:rsidRDefault="00E229A2" w:rsidP="0036031B">
            <w:pPr>
              <w:adjustRightInd w:val="0"/>
              <w:ind w:left="108" w:right="108"/>
              <w:jc w:val="center"/>
              <w:rPr>
                <w:rFonts w:ascii="Arial" w:hAnsi="Arial" w:cs="Arial"/>
                <w:b/>
                <w:sz w:val="18"/>
                <w:szCs w:val="18"/>
              </w:rPr>
            </w:pPr>
            <w:r w:rsidRPr="00E11CE7">
              <w:rPr>
                <w:rFonts w:ascii="Arial" w:hAnsi="Arial" w:cs="Arial"/>
                <w:b/>
                <w:sz w:val="18"/>
                <w:szCs w:val="18"/>
              </w:rPr>
              <w:t>Iznos</w:t>
            </w:r>
          </w:p>
          <w:p w14:paraId="2827229C" w14:textId="77777777" w:rsidR="00E229A2" w:rsidRPr="00E11CE7" w:rsidRDefault="00E229A2" w:rsidP="0036031B">
            <w:pPr>
              <w:adjustRightInd w:val="0"/>
              <w:ind w:left="108" w:right="108"/>
              <w:jc w:val="center"/>
              <w:rPr>
                <w:rFonts w:ascii="Arial" w:hAnsi="Arial" w:cs="Arial"/>
                <w:b/>
                <w:sz w:val="18"/>
                <w:szCs w:val="18"/>
              </w:rPr>
            </w:pPr>
            <w:r w:rsidRPr="00E11CE7">
              <w:rPr>
                <w:rFonts w:ascii="Arial" w:hAnsi="Arial" w:cs="Arial"/>
                <w:b/>
                <w:sz w:val="18"/>
                <w:szCs w:val="18"/>
              </w:rPr>
              <w:t>Plan za 2022.</w:t>
            </w:r>
          </w:p>
        </w:tc>
      </w:tr>
      <w:tr w:rsidR="00E229A2" w:rsidRPr="00E11CE7" w14:paraId="1FA37121" w14:textId="77777777" w:rsidTr="0036031B">
        <w:trPr>
          <w:cantSplit/>
          <w:trHeight w:hRule="exact" w:val="513"/>
          <w:jc w:val="center"/>
        </w:trPr>
        <w:tc>
          <w:tcPr>
            <w:tcW w:w="1129" w:type="dxa"/>
            <w:tcBorders>
              <w:top w:val="single" w:sz="4" w:space="0" w:color="auto"/>
              <w:left w:val="single" w:sz="4" w:space="0" w:color="auto"/>
              <w:bottom w:val="single" w:sz="4" w:space="0" w:color="auto"/>
              <w:right w:val="single" w:sz="4" w:space="0" w:color="auto"/>
            </w:tcBorders>
            <w:vAlign w:val="center"/>
          </w:tcPr>
          <w:p w14:paraId="1B77F3CA" w14:textId="77777777" w:rsidR="00E229A2" w:rsidRPr="00E11CE7" w:rsidRDefault="00E229A2" w:rsidP="0036031B">
            <w:pPr>
              <w:pStyle w:val="Default"/>
              <w:spacing w:after="135"/>
              <w:jc w:val="center"/>
              <w:rPr>
                <w:rFonts w:ascii="Arial" w:hAnsi="Arial" w:cs="Arial"/>
                <w:sz w:val="20"/>
                <w:szCs w:val="20"/>
              </w:rPr>
            </w:pPr>
            <w:proofErr w:type="spellStart"/>
            <w:r w:rsidRPr="00E11CE7">
              <w:rPr>
                <w:rFonts w:ascii="Arial" w:hAnsi="Arial" w:cs="Arial"/>
                <w:sz w:val="20"/>
                <w:szCs w:val="20"/>
              </w:rPr>
              <w:t>toč</w:t>
            </w:r>
            <w:proofErr w:type="spellEnd"/>
            <w:r w:rsidRPr="00E11CE7">
              <w:rPr>
                <w:rFonts w:ascii="Arial" w:hAnsi="Arial" w:cs="Arial"/>
                <w:sz w:val="20"/>
                <w:szCs w:val="20"/>
              </w:rPr>
              <w:t>. 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3D049E6" w14:textId="77777777" w:rsidR="00E229A2" w:rsidRPr="00E11CE7" w:rsidRDefault="00E229A2" w:rsidP="0036031B">
            <w:pPr>
              <w:pStyle w:val="Default"/>
              <w:spacing w:after="135"/>
              <w:ind w:left="109"/>
              <w:rPr>
                <w:rFonts w:ascii="Arial" w:hAnsi="Arial" w:cs="Arial"/>
                <w:sz w:val="20"/>
                <w:szCs w:val="20"/>
              </w:rPr>
            </w:pPr>
            <w:r w:rsidRPr="00E11CE7">
              <w:rPr>
                <w:rFonts w:ascii="Arial" w:hAnsi="Arial" w:cs="Arial"/>
                <w:sz w:val="20"/>
                <w:szCs w:val="20"/>
              </w:rPr>
              <w:t>građevine komunalne infrastrukture koje će se graditi radi uređenja neuređenih dijelova građevinskog područja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AFE9A6" w14:textId="77777777" w:rsidR="00E229A2" w:rsidRPr="00E11CE7" w:rsidRDefault="00E229A2" w:rsidP="0036031B">
            <w:pPr>
              <w:pStyle w:val="Default"/>
              <w:spacing w:after="135"/>
              <w:ind w:right="109"/>
              <w:jc w:val="right"/>
              <w:rPr>
                <w:rFonts w:ascii="Arial" w:hAnsi="Arial" w:cs="Arial"/>
                <w:sz w:val="20"/>
                <w:szCs w:val="20"/>
              </w:rPr>
            </w:pPr>
            <w:r w:rsidRPr="00E11CE7">
              <w:rPr>
                <w:rFonts w:ascii="Arial" w:hAnsi="Arial" w:cs="Arial"/>
                <w:sz w:val="20"/>
                <w:szCs w:val="20"/>
              </w:rPr>
              <w:t>6.060.000,00</w:t>
            </w:r>
          </w:p>
        </w:tc>
      </w:tr>
      <w:tr w:rsidR="00E229A2" w:rsidRPr="00E11CE7" w14:paraId="55E6C776" w14:textId="77777777" w:rsidTr="0036031B">
        <w:trPr>
          <w:cantSplit/>
          <w:trHeight w:hRule="exact" w:val="4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5C37C113" w14:textId="77777777" w:rsidR="00E229A2" w:rsidRPr="00E11CE7" w:rsidRDefault="00E229A2" w:rsidP="0036031B">
            <w:pPr>
              <w:pStyle w:val="Default"/>
              <w:spacing w:after="135"/>
              <w:jc w:val="center"/>
              <w:rPr>
                <w:rFonts w:ascii="Arial" w:hAnsi="Arial" w:cs="Arial"/>
                <w:sz w:val="20"/>
                <w:szCs w:val="20"/>
              </w:rPr>
            </w:pPr>
            <w:r w:rsidRPr="00E11CE7">
              <w:rPr>
                <w:rFonts w:ascii="Arial" w:hAnsi="Arial" w:cs="Arial"/>
                <w:sz w:val="20"/>
                <w:szCs w:val="20"/>
              </w:rPr>
              <w:t>toč.2.</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1F6D7AF" w14:textId="77777777" w:rsidR="00E229A2" w:rsidRPr="00E11CE7" w:rsidRDefault="00E229A2" w:rsidP="0036031B">
            <w:pPr>
              <w:pStyle w:val="Default"/>
              <w:spacing w:after="135"/>
              <w:ind w:left="109"/>
              <w:rPr>
                <w:rFonts w:ascii="Arial" w:hAnsi="Arial" w:cs="Arial"/>
                <w:sz w:val="20"/>
                <w:szCs w:val="20"/>
              </w:rPr>
            </w:pPr>
            <w:r w:rsidRPr="00E11CE7">
              <w:rPr>
                <w:rFonts w:ascii="Arial" w:hAnsi="Arial" w:cs="Arial"/>
                <w:sz w:val="20"/>
                <w:szCs w:val="20"/>
              </w:rPr>
              <w:t>građevine komunalne infrastrukture koje će se graditi u uređenim dijelovima građevinskog područja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BD2FFC" w14:textId="77777777" w:rsidR="00E229A2" w:rsidRPr="00E11CE7" w:rsidRDefault="00E229A2" w:rsidP="0036031B">
            <w:pPr>
              <w:pStyle w:val="Default"/>
              <w:spacing w:after="135"/>
              <w:ind w:right="109"/>
              <w:jc w:val="right"/>
              <w:rPr>
                <w:rFonts w:ascii="Arial" w:hAnsi="Arial" w:cs="Arial"/>
                <w:sz w:val="20"/>
                <w:szCs w:val="20"/>
              </w:rPr>
            </w:pPr>
            <w:r w:rsidRPr="00E11CE7">
              <w:rPr>
                <w:rFonts w:ascii="Arial" w:hAnsi="Arial" w:cs="Arial"/>
                <w:sz w:val="20"/>
                <w:szCs w:val="20"/>
              </w:rPr>
              <w:t>5.635.000,00</w:t>
            </w:r>
          </w:p>
        </w:tc>
      </w:tr>
      <w:tr w:rsidR="00E229A2" w:rsidRPr="00E11CE7" w14:paraId="1205422D" w14:textId="77777777" w:rsidTr="0036031B">
        <w:trPr>
          <w:cantSplit/>
          <w:trHeight w:hRule="exact" w:val="561"/>
          <w:jc w:val="center"/>
        </w:trPr>
        <w:tc>
          <w:tcPr>
            <w:tcW w:w="1129" w:type="dxa"/>
            <w:tcBorders>
              <w:top w:val="single" w:sz="4" w:space="0" w:color="auto"/>
              <w:left w:val="single" w:sz="4" w:space="0" w:color="auto"/>
              <w:bottom w:val="single" w:sz="4" w:space="0" w:color="auto"/>
              <w:right w:val="single" w:sz="4" w:space="0" w:color="auto"/>
            </w:tcBorders>
            <w:vAlign w:val="center"/>
          </w:tcPr>
          <w:p w14:paraId="117EEFCF" w14:textId="77777777" w:rsidR="00E229A2" w:rsidRPr="00E11CE7" w:rsidRDefault="00E229A2" w:rsidP="0036031B">
            <w:pPr>
              <w:pStyle w:val="Default"/>
              <w:spacing w:after="135"/>
              <w:jc w:val="center"/>
              <w:rPr>
                <w:rFonts w:ascii="Arial" w:hAnsi="Arial" w:cs="Arial"/>
                <w:sz w:val="20"/>
                <w:szCs w:val="20"/>
              </w:rPr>
            </w:pPr>
            <w:proofErr w:type="spellStart"/>
            <w:r w:rsidRPr="00E11CE7">
              <w:rPr>
                <w:rFonts w:ascii="Arial" w:hAnsi="Arial" w:cs="Arial"/>
                <w:sz w:val="20"/>
                <w:szCs w:val="20"/>
              </w:rPr>
              <w:t>toč</w:t>
            </w:r>
            <w:proofErr w:type="spellEnd"/>
            <w:r w:rsidRPr="00E11CE7">
              <w:rPr>
                <w:rFonts w:ascii="Arial" w:hAnsi="Arial" w:cs="Arial"/>
                <w:sz w:val="20"/>
                <w:szCs w:val="20"/>
              </w:rPr>
              <w:t>. 3.</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DC287EE" w14:textId="77777777" w:rsidR="00E229A2" w:rsidRPr="00E11CE7" w:rsidRDefault="00E229A2" w:rsidP="0036031B">
            <w:pPr>
              <w:pStyle w:val="Default"/>
              <w:spacing w:after="135"/>
              <w:ind w:left="109"/>
              <w:rPr>
                <w:rFonts w:ascii="Arial" w:hAnsi="Arial" w:cs="Arial"/>
                <w:sz w:val="20"/>
                <w:szCs w:val="20"/>
              </w:rPr>
            </w:pPr>
            <w:r w:rsidRPr="00E11CE7">
              <w:rPr>
                <w:rFonts w:ascii="Arial" w:hAnsi="Arial" w:cs="Arial"/>
                <w:sz w:val="20"/>
                <w:szCs w:val="20"/>
              </w:rPr>
              <w:t>građevine komunalne infrastrukture koje će se graditi izvan građevinskog područja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E583FD" w14:textId="77777777" w:rsidR="00E229A2" w:rsidRPr="00E11CE7" w:rsidRDefault="00E229A2" w:rsidP="0036031B">
            <w:pPr>
              <w:adjustRightInd w:val="0"/>
              <w:spacing w:before="100" w:beforeAutospacing="1" w:after="100" w:afterAutospacing="1"/>
              <w:ind w:right="109"/>
              <w:jc w:val="right"/>
              <w:rPr>
                <w:rFonts w:ascii="Arial" w:hAnsi="Arial" w:cs="Arial"/>
                <w:sz w:val="20"/>
                <w:szCs w:val="20"/>
              </w:rPr>
            </w:pPr>
            <w:r w:rsidRPr="00E11CE7">
              <w:rPr>
                <w:rFonts w:ascii="Arial" w:hAnsi="Arial" w:cs="Arial"/>
                <w:sz w:val="20"/>
                <w:szCs w:val="20"/>
              </w:rPr>
              <w:t>0,00</w:t>
            </w:r>
          </w:p>
        </w:tc>
      </w:tr>
      <w:tr w:rsidR="00E229A2" w:rsidRPr="00E11CE7" w14:paraId="3825944A" w14:textId="77777777" w:rsidTr="0036031B">
        <w:trPr>
          <w:cantSplit/>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14:paraId="6EC873D7" w14:textId="77777777" w:rsidR="00E229A2" w:rsidRPr="00E11CE7" w:rsidRDefault="00E229A2" w:rsidP="0036031B">
            <w:pPr>
              <w:adjustRightInd w:val="0"/>
              <w:ind w:left="108" w:right="108"/>
              <w:jc w:val="center"/>
              <w:rPr>
                <w:rFonts w:ascii="Arial" w:hAnsi="Arial" w:cs="Arial"/>
                <w:sz w:val="20"/>
                <w:szCs w:val="20"/>
              </w:rPr>
            </w:pPr>
            <w:proofErr w:type="spellStart"/>
            <w:r w:rsidRPr="00E11CE7">
              <w:rPr>
                <w:rFonts w:ascii="Arial" w:hAnsi="Arial" w:cs="Arial"/>
                <w:sz w:val="20"/>
                <w:szCs w:val="20"/>
              </w:rPr>
              <w:t>toč</w:t>
            </w:r>
            <w:proofErr w:type="spellEnd"/>
            <w:r w:rsidRPr="00E11CE7">
              <w:rPr>
                <w:rFonts w:ascii="Arial" w:hAnsi="Arial" w:cs="Arial"/>
                <w:sz w:val="20"/>
                <w:szCs w:val="20"/>
              </w:rPr>
              <w:t>. 4.</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B10E17D" w14:textId="77777777" w:rsidR="00E229A2" w:rsidRPr="00E11CE7" w:rsidRDefault="00E229A2" w:rsidP="0036031B">
            <w:pPr>
              <w:adjustRightInd w:val="0"/>
              <w:ind w:left="109" w:right="108"/>
              <w:rPr>
                <w:rFonts w:ascii="Arial" w:hAnsi="Arial" w:cs="Arial"/>
                <w:sz w:val="20"/>
                <w:szCs w:val="20"/>
              </w:rPr>
            </w:pPr>
            <w:r w:rsidRPr="00E11CE7">
              <w:rPr>
                <w:rFonts w:ascii="Arial" w:hAnsi="Arial" w:cs="Arial"/>
                <w:sz w:val="20"/>
                <w:szCs w:val="20"/>
              </w:rPr>
              <w:t>postojeće građevine komunalne infrastrukture koje će se rekonstruirati i način rekonstrukcije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A73EEA" w14:textId="77777777" w:rsidR="00E229A2" w:rsidRPr="00E11CE7" w:rsidRDefault="00E229A2" w:rsidP="0036031B">
            <w:pPr>
              <w:adjustRightInd w:val="0"/>
              <w:spacing w:before="100" w:beforeAutospacing="1" w:after="100" w:afterAutospacing="1"/>
              <w:ind w:right="109"/>
              <w:jc w:val="right"/>
              <w:rPr>
                <w:rFonts w:ascii="Arial" w:hAnsi="Arial" w:cs="Arial"/>
                <w:sz w:val="20"/>
                <w:szCs w:val="20"/>
              </w:rPr>
            </w:pPr>
            <w:r w:rsidRPr="00E11CE7">
              <w:rPr>
                <w:rFonts w:ascii="Arial" w:hAnsi="Arial" w:cs="Arial"/>
                <w:sz w:val="20"/>
                <w:szCs w:val="20"/>
              </w:rPr>
              <w:t>1.795.000,00</w:t>
            </w:r>
          </w:p>
        </w:tc>
      </w:tr>
      <w:tr w:rsidR="00E229A2" w:rsidRPr="00E11CE7" w14:paraId="261AAC65" w14:textId="77777777" w:rsidTr="0036031B">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14B6A956" w14:textId="77777777" w:rsidR="00E229A2" w:rsidRPr="00E11CE7" w:rsidRDefault="00E229A2" w:rsidP="0036031B">
            <w:pPr>
              <w:adjustRightInd w:val="0"/>
              <w:ind w:left="108" w:right="108"/>
              <w:jc w:val="center"/>
              <w:rPr>
                <w:rFonts w:ascii="Arial" w:hAnsi="Arial" w:cs="Arial"/>
                <w:sz w:val="20"/>
                <w:szCs w:val="20"/>
              </w:rPr>
            </w:pPr>
            <w:proofErr w:type="spellStart"/>
            <w:r w:rsidRPr="00E11CE7">
              <w:rPr>
                <w:rFonts w:ascii="Arial" w:hAnsi="Arial" w:cs="Arial"/>
                <w:sz w:val="20"/>
                <w:szCs w:val="20"/>
              </w:rPr>
              <w:t>toč</w:t>
            </w:r>
            <w:proofErr w:type="spellEnd"/>
            <w:r w:rsidRPr="00E11CE7">
              <w:rPr>
                <w:rFonts w:ascii="Arial" w:hAnsi="Arial" w:cs="Arial"/>
                <w:sz w:val="20"/>
                <w:szCs w:val="20"/>
              </w:rPr>
              <w:t>. 5.</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3E8B0289" w14:textId="77777777" w:rsidR="00E229A2" w:rsidRPr="00E11CE7" w:rsidRDefault="00E229A2" w:rsidP="0036031B">
            <w:pPr>
              <w:adjustRightInd w:val="0"/>
              <w:ind w:left="109" w:right="108"/>
              <w:rPr>
                <w:rFonts w:ascii="Arial" w:hAnsi="Arial" w:cs="Arial"/>
                <w:sz w:val="20"/>
                <w:szCs w:val="20"/>
              </w:rPr>
            </w:pPr>
            <w:r w:rsidRPr="00E11CE7">
              <w:rPr>
                <w:rFonts w:ascii="Arial" w:hAnsi="Arial" w:cs="Arial"/>
                <w:sz w:val="20"/>
                <w:szCs w:val="20"/>
              </w:rPr>
              <w:t>građevine komunalne infrastrukture koje će se uklanjati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ED27BE" w14:textId="77777777" w:rsidR="00E229A2" w:rsidRPr="00E11CE7" w:rsidRDefault="00E229A2" w:rsidP="0036031B">
            <w:pPr>
              <w:adjustRightInd w:val="0"/>
              <w:spacing w:before="100" w:beforeAutospacing="1" w:after="100" w:afterAutospacing="1"/>
              <w:ind w:right="109"/>
              <w:jc w:val="right"/>
              <w:rPr>
                <w:rFonts w:ascii="Arial" w:hAnsi="Arial" w:cs="Arial"/>
                <w:sz w:val="20"/>
                <w:szCs w:val="20"/>
              </w:rPr>
            </w:pPr>
            <w:r w:rsidRPr="00E11CE7">
              <w:rPr>
                <w:rFonts w:ascii="Arial" w:hAnsi="Arial" w:cs="Arial"/>
                <w:sz w:val="20"/>
                <w:szCs w:val="20"/>
              </w:rPr>
              <w:t>0,00</w:t>
            </w:r>
          </w:p>
        </w:tc>
      </w:tr>
      <w:tr w:rsidR="00E229A2" w:rsidRPr="00E11CE7" w14:paraId="5AE36B45" w14:textId="77777777" w:rsidTr="0036031B">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685468A5" w14:textId="77777777" w:rsidR="00E229A2" w:rsidRPr="00E11CE7" w:rsidRDefault="00E229A2" w:rsidP="0036031B">
            <w:pPr>
              <w:adjustRightInd w:val="0"/>
              <w:ind w:left="108" w:right="108"/>
              <w:jc w:val="center"/>
              <w:rPr>
                <w:rFonts w:ascii="Arial" w:hAnsi="Arial" w:cs="Arial"/>
                <w:sz w:val="20"/>
                <w:szCs w:val="20"/>
              </w:rPr>
            </w:pPr>
            <w:proofErr w:type="spellStart"/>
            <w:r w:rsidRPr="00E11CE7">
              <w:rPr>
                <w:rFonts w:ascii="Arial" w:hAnsi="Arial" w:cs="Arial"/>
                <w:sz w:val="20"/>
                <w:szCs w:val="20"/>
              </w:rPr>
              <w:t>toč</w:t>
            </w:r>
            <w:proofErr w:type="spellEnd"/>
            <w:r w:rsidRPr="00E11CE7">
              <w:rPr>
                <w:rFonts w:ascii="Arial" w:hAnsi="Arial" w:cs="Arial"/>
                <w:sz w:val="20"/>
                <w:szCs w:val="20"/>
              </w:rPr>
              <w:t>. 6.</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93F6680" w14:textId="77777777" w:rsidR="00E229A2" w:rsidRPr="00E11CE7" w:rsidRDefault="00E229A2" w:rsidP="0036031B">
            <w:pPr>
              <w:adjustRightInd w:val="0"/>
              <w:ind w:left="109" w:right="108"/>
              <w:rPr>
                <w:rFonts w:ascii="Arial" w:hAnsi="Arial" w:cs="Arial"/>
                <w:sz w:val="20"/>
                <w:szCs w:val="20"/>
              </w:rPr>
            </w:pPr>
            <w:r w:rsidRPr="00E11CE7">
              <w:rPr>
                <w:rFonts w:ascii="Arial" w:hAnsi="Arial" w:cs="Arial"/>
                <w:sz w:val="20"/>
                <w:szCs w:val="20"/>
              </w:rPr>
              <w:t>ostale aktivnosti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4BE6D5" w14:textId="77777777" w:rsidR="00E229A2" w:rsidRPr="00E11CE7" w:rsidRDefault="00E229A2" w:rsidP="0036031B">
            <w:pPr>
              <w:adjustRightInd w:val="0"/>
              <w:spacing w:before="100" w:beforeAutospacing="1" w:after="100" w:afterAutospacing="1"/>
              <w:ind w:right="109"/>
              <w:jc w:val="right"/>
              <w:rPr>
                <w:rFonts w:ascii="Arial" w:hAnsi="Arial" w:cs="Arial"/>
                <w:sz w:val="20"/>
                <w:szCs w:val="20"/>
              </w:rPr>
            </w:pPr>
            <w:r w:rsidRPr="00E11CE7">
              <w:rPr>
                <w:rFonts w:ascii="Arial" w:hAnsi="Arial" w:cs="Arial"/>
                <w:sz w:val="20"/>
                <w:szCs w:val="20"/>
              </w:rPr>
              <w:t>70.000,00</w:t>
            </w:r>
          </w:p>
        </w:tc>
      </w:tr>
      <w:tr w:rsidR="00E229A2" w:rsidRPr="00E11CE7" w14:paraId="0F7A2CC9" w14:textId="77777777" w:rsidTr="0036031B">
        <w:trPr>
          <w:cantSplit/>
          <w:jc w:val="center"/>
        </w:trPr>
        <w:tc>
          <w:tcPr>
            <w:tcW w:w="6091" w:type="dxa"/>
            <w:gridSpan w:val="2"/>
            <w:tcBorders>
              <w:top w:val="single" w:sz="4" w:space="0" w:color="auto"/>
              <w:left w:val="single" w:sz="4" w:space="0" w:color="auto"/>
              <w:bottom w:val="single" w:sz="4" w:space="0" w:color="auto"/>
              <w:right w:val="single" w:sz="4" w:space="0" w:color="auto"/>
            </w:tcBorders>
            <w:shd w:val="pct10" w:color="auto" w:fill="auto"/>
          </w:tcPr>
          <w:p w14:paraId="61971380" w14:textId="77777777" w:rsidR="00E229A2" w:rsidRPr="00E11CE7" w:rsidRDefault="00E229A2" w:rsidP="0036031B">
            <w:pPr>
              <w:adjustRightInd w:val="0"/>
              <w:ind w:left="15" w:right="108"/>
              <w:jc w:val="right"/>
              <w:rPr>
                <w:rFonts w:ascii="Arial" w:hAnsi="Arial" w:cs="Arial"/>
                <w:b/>
                <w:bCs/>
              </w:rPr>
            </w:pPr>
            <w:r w:rsidRPr="00E11CE7">
              <w:rPr>
                <w:rFonts w:ascii="Arial" w:hAnsi="Arial" w:cs="Arial"/>
                <w:b/>
                <w:bCs/>
              </w:rPr>
              <w:t>SVEUKUPNO PROGRAM:</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center"/>
          </w:tcPr>
          <w:p w14:paraId="7BD402BE" w14:textId="77777777" w:rsidR="00E229A2" w:rsidRPr="00E11CE7" w:rsidRDefault="00E229A2" w:rsidP="0036031B">
            <w:pPr>
              <w:adjustRightInd w:val="0"/>
              <w:spacing w:before="100" w:beforeAutospacing="1" w:after="100" w:afterAutospacing="1"/>
              <w:ind w:left="15"/>
              <w:jc w:val="center"/>
              <w:rPr>
                <w:rFonts w:ascii="Arial" w:hAnsi="Arial" w:cs="Arial"/>
                <w:b/>
                <w:bCs/>
                <w:sz w:val="20"/>
                <w:szCs w:val="20"/>
              </w:rPr>
            </w:pPr>
            <w:r w:rsidRPr="00E11CE7">
              <w:rPr>
                <w:rFonts w:ascii="Arial" w:hAnsi="Arial" w:cs="Arial"/>
                <w:b/>
                <w:bCs/>
                <w:sz w:val="20"/>
                <w:szCs w:val="20"/>
              </w:rPr>
              <w:t>13.560.000,00 kn</w:t>
            </w:r>
          </w:p>
        </w:tc>
      </w:tr>
    </w:tbl>
    <w:p w14:paraId="5D14D4F0" w14:textId="77777777" w:rsidR="00E229A2" w:rsidRPr="00E11CE7" w:rsidRDefault="00E229A2" w:rsidP="00E229A2">
      <w:pPr>
        <w:tabs>
          <w:tab w:val="left" w:pos="851"/>
        </w:tabs>
        <w:adjustRightInd w:val="0"/>
        <w:rPr>
          <w:rFonts w:ascii="Arial" w:hAnsi="Arial" w:cs="Arial"/>
          <w:b/>
          <w:bCs/>
        </w:rPr>
      </w:pPr>
    </w:p>
    <w:p w14:paraId="0339E4B1" w14:textId="77777777" w:rsidR="00E229A2" w:rsidRPr="00E11CE7" w:rsidRDefault="00E229A2" w:rsidP="00077A86">
      <w:pPr>
        <w:numPr>
          <w:ilvl w:val="0"/>
          <w:numId w:val="16"/>
        </w:numPr>
        <w:adjustRightInd w:val="0"/>
        <w:spacing w:after="0" w:line="240" w:lineRule="auto"/>
        <w:rPr>
          <w:rFonts w:ascii="Arial" w:hAnsi="Arial" w:cs="Arial"/>
          <w:b/>
          <w:bCs/>
        </w:rPr>
      </w:pPr>
      <w:r w:rsidRPr="00E11CE7">
        <w:rPr>
          <w:rFonts w:ascii="Arial" w:hAnsi="Arial" w:cs="Arial"/>
          <w:b/>
          <w:bCs/>
        </w:rPr>
        <w:t>ZAVRŠNE ODREDBE</w:t>
      </w:r>
    </w:p>
    <w:p w14:paraId="5F07042F" w14:textId="77777777" w:rsidR="00E229A2" w:rsidRPr="00E11CE7" w:rsidRDefault="00E229A2" w:rsidP="00E229A2">
      <w:pPr>
        <w:adjustRightInd w:val="0"/>
        <w:jc w:val="both"/>
        <w:rPr>
          <w:rFonts w:ascii="Arial" w:hAnsi="Arial" w:cs="Arial"/>
          <w:bCs/>
          <w:sz w:val="10"/>
          <w:szCs w:val="10"/>
        </w:rPr>
      </w:pPr>
    </w:p>
    <w:p w14:paraId="2B386D86" w14:textId="77777777" w:rsidR="00E229A2" w:rsidRPr="00E11CE7" w:rsidRDefault="00E229A2" w:rsidP="00077A86">
      <w:pPr>
        <w:numPr>
          <w:ilvl w:val="1"/>
          <w:numId w:val="16"/>
        </w:numPr>
        <w:adjustRightInd w:val="0"/>
        <w:spacing w:after="0" w:line="240" w:lineRule="auto"/>
        <w:jc w:val="both"/>
        <w:rPr>
          <w:rFonts w:ascii="Arial" w:hAnsi="Arial" w:cs="Arial"/>
          <w:bCs/>
        </w:rPr>
      </w:pPr>
      <w:r w:rsidRPr="00E11CE7">
        <w:rPr>
          <w:rFonts w:ascii="Arial" w:hAnsi="Arial" w:cs="Arial"/>
          <w:bCs/>
        </w:rPr>
        <w:t>U okviru sredstava za provedbu ovog Programa dopuštena je preraspodjela utvrđenih sredstava između pojedinih rashoda i izdataka u cilju efikasnijeg i racionalnijeg ostvarivanja Programa i poboljšanja stanja u djelatnostima, a uz odobrenja gradonačelnika.</w:t>
      </w:r>
    </w:p>
    <w:p w14:paraId="2ECE6E1F" w14:textId="77777777" w:rsidR="00E229A2" w:rsidRPr="00E11CE7" w:rsidRDefault="00E229A2" w:rsidP="00077A86">
      <w:pPr>
        <w:numPr>
          <w:ilvl w:val="1"/>
          <w:numId w:val="16"/>
        </w:numPr>
        <w:adjustRightInd w:val="0"/>
        <w:spacing w:after="0" w:line="240" w:lineRule="auto"/>
        <w:jc w:val="both"/>
        <w:rPr>
          <w:rFonts w:ascii="Arial" w:hAnsi="Arial" w:cs="Arial"/>
        </w:rPr>
      </w:pPr>
      <w:r w:rsidRPr="00E11CE7">
        <w:rPr>
          <w:rFonts w:ascii="Arial" w:hAnsi="Arial" w:cs="Arial"/>
        </w:rPr>
        <w:t>Ovaj Program građenja objekata i uređaja komunalne infrastrukture za 2022. godinu objavit će se u Službenom vjesniku Varaždinske županije.</w:t>
      </w:r>
    </w:p>
    <w:p w14:paraId="09136CE4" w14:textId="77777777" w:rsidR="00E229A2" w:rsidRPr="00E11CE7" w:rsidRDefault="00E229A2" w:rsidP="00E229A2">
      <w:pPr>
        <w:spacing w:after="0" w:line="276" w:lineRule="auto"/>
        <w:jc w:val="center"/>
        <w:rPr>
          <w:rFonts w:ascii="Arial" w:eastAsia="Times New Roman" w:hAnsi="Arial" w:cs="Arial"/>
          <w:b/>
          <w:bCs/>
          <w:sz w:val="24"/>
          <w:szCs w:val="24"/>
        </w:rPr>
      </w:pPr>
    </w:p>
    <w:p w14:paraId="79D2587D" w14:textId="6D82382E" w:rsidR="002820DE" w:rsidRPr="00E11CE7" w:rsidRDefault="002820DE" w:rsidP="00077A86">
      <w:pPr>
        <w:numPr>
          <w:ilvl w:val="0"/>
          <w:numId w:val="27"/>
        </w:numPr>
        <w:spacing w:after="0" w:line="276" w:lineRule="auto"/>
        <w:ind w:left="720"/>
        <w:jc w:val="center"/>
        <w:rPr>
          <w:rFonts w:ascii="Arial" w:eastAsia="Times New Roman" w:hAnsi="Arial" w:cs="Arial"/>
          <w:b/>
          <w:bCs/>
          <w:sz w:val="24"/>
          <w:szCs w:val="24"/>
        </w:rPr>
      </w:pPr>
      <w:r w:rsidRPr="00E11CE7">
        <w:rPr>
          <w:rFonts w:ascii="Arial" w:eastAsia="Times New Roman" w:hAnsi="Arial" w:cs="Arial"/>
          <w:b/>
          <w:bCs/>
          <w:sz w:val="24"/>
          <w:szCs w:val="24"/>
        </w:rPr>
        <w:t>Program održavanja komunalne infrastrukture za 2022. godinu</w:t>
      </w:r>
    </w:p>
    <w:p w14:paraId="37B2241D" w14:textId="6776A7F8" w:rsidR="00E229A2" w:rsidRPr="00E11CE7" w:rsidRDefault="00E229A2" w:rsidP="00E229A2">
      <w:pPr>
        <w:spacing w:after="0" w:line="276" w:lineRule="auto"/>
        <w:jc w:val="center"/>
        <w:rPr>
          <w:rFonts w:ascii="Arial" w:eastAsia="Times New Roman" w:hAnsi="Arial" w:cs="Arial"/>
          <w:b/>
          <w:bCs/>
          <w:sz w:val="24"/>
          <w:szCs w:val="24"/>
        </w:rPr>
      </w:pPr>
    </w:p>
    <w:p w14:paraId="6BDB697B" w14:textId="77777777" w:rsidR="00E229A2" w:rsidRPr="00E11CE7" w:rsidRDefault="00E229A2" w:rsidP="00E229A2">
      <w:pPr>
        <w:adjustRightInd w:val="0"/>
        <w:spacing w:after="0" w:line="240" w:lineRule="auto"/>
        <w:jc w:val="both"/>
        <w:rPr>
          <w:rFonts w:ascii="Arial" w:eastAsia="Times New Roman" w:hAnsi="Arial" w:cs="Arial"/>
          <w:lang w:eastAsia="hr-HR"/>
        </w:rPr>
      </w:pPr>
      <w:r w:rsidRPr="00E11CE7">
        <w:rPr>
          <w:rFonts w:ascii="Arial" w:eastAsia="Times New Roman" w:hAnsi="Arial" w:cs="Arial"/>
          <w:b/>
          <w:bCs/>
          <w:lang w:eastAsia="hr-HR"/>
        </w:rPr>
        <w:t>1.</w:t>
      </w:r>
      <w:r w:rsidRPr="00E11CE7">
        <w:rPr>
          <w:rFonts w:ascii="Arial" w:eastAsia="Times New Roman" w:hAnsi="Arial" w:cs="Arial"/>
          <w:b/>
          <w:bCs/>
          <w:lang w:eastAsia="hr-HR"/>
        </w:rPr>
        <w:tab/>
        <w:t>UVODNE ODREDBE</w:t>
      </w:r>
    </w:p>
    <w:p w14:paraId="5B6A95C2" w14:textId="77777777" w:rsidR="00E229A2" w:rsidRPr="00E11CE7" w:rsidRDefault="00E229A2" w:rsidP="00E229A2">
      <w:pPr>
        <w:spacing w:after="0" w:line="240" w:lineRule="auto"/>
        <w:ind w:firstLine="708"/>
        <w:jc w:val="both"/>
        <w:rPr>
          <w:rFonts w:ascii="Arial" w:eastAsia="Times New Roman" w:hAnsi="Arial" w:cs="Arial"/>
          <w:b/>
          <w:lang w:eastAsia="hr-HR"/>
        </w:rPr>
      </w:pPr>
    </w:p>
    <w:p w14:paraId="230019E8" w14:textId="77777777" w:rsidR="00E229A2" w:rsidRPr="00E11CE7" w:rsidRDefault="00E229A2" w:rsidP="00E229A2">
      <w:pPr>
        <w:adjustRightInd w:val="0"/>
        <w:spacing w:after="0" w:line="240" w:lineRule="auto"/>
        <w:ind w:firstLine="708"/>
        <w:jc w:val="both"/>
        <w:rPr>
          <w:rFonts w:ascii="Arial" w:eastAsia="Times New Roman" w:hAnsi="Arial" w:cs="Arial"/>
          <w:lang w:eastAsia="hr-HR"/>
        </w:rPr>
      </w:pPr>
      <w:r w:rsidRPr="00E11CE7">
        <w:rPr>
          <w:rFonts w:ascii="Arial" w:eastAsia="Times New Roman" w:hAnsi="Arial" w:cs="Arial"/>
          <w:b/>
          <w:lang w:eastAsia="hr-HR"/>
        </w:rPr>
        <w:t>1.1.</w:t>
      </w:r>
      <w:r w:rsidRPr="00E11CE7">
        <w:rPr>
          <w:rFonts w:ascii="Arial" w:eastAsia="Times New Roman" w:hAnsi="Arial" w:cs="Arial"/>
          <w:lang w:eastAsia="hr-HR"/>
        </w:rPr>
        <w:t xml:space="preserve"> Ovim se Programom održavanja komunalne infrastrukture na području Grada Ivanca za 2022. godinu, u skladu s predvidivim sredstvima i izvorima financiranja određuju poslovi i radovi na održavanju objekata i uređaja komunalne infrastrukture koji se podrazumijevaju pod obavljanjem komunalne djelatnosti na održavanja nerazvrstanih cesta, održavanje javnih površina na kojima nije dopušten promet motornih vozila, održavanje građevina javne odvodnje oborinskih voda, održavanje javnih zelenih površina,  održavanje građevina, uređaja i predmeta javne namjene, održavanje groblja i krematorija unutar groblja, održavanje čistoće javnih površina, održavanje javne rasvjete, prigodno uređenje Grada. </w:t>
      </w:r>
    </w:p>
    <w:p w14:paraId="55EE985F" w14:textId="77777777" w:rsidR="00E229A2" w:rsidRPr="00E11CE7" w:rsidRDefault="00E229A2" w:rsidP="00E229A2">
      <w:pPr>
        <w:adjustRightInd w:val="0"/>
        <w:spacing w:after="0" w:line="240" w:lineRule="auto"/>
        <w:ind w:firstLine="708"/>
        <w:jc w:val="both"/>
        <w:rPr>
          <w:rFonts w:ascii="Arial" w:eastAsia="Times New Roman" w:hAnsi="Arial" w:cs="Arial"/>
          <w:lang w:eastAsia="hr-HR"/>
        </w:rPr>
      </w:pPr>
    </w:p>
    <w:p w14:paraId="3D584C1A" w14:textId="77777777" w:rsidR="00E229A2" w:rsidRPr="00E11CE7" w:rsidRDefault="00E229A2" w:rsidP="00E229A2">
      <w:pPr>
        <w:adjustRightInd w:val="0"/>
        <w:spacing w:before="100" w:beforeAutospacing="1" w:after="100" w:afterAutospacing="1" w:line="240" w:lineRule="auto"/>
        <w:ind w:left="705" w:hanging="705"/>
        <w:jc w:val="both"/>
        <w:rPr>
          <w:rFonts w:ascii="Arial" w:eastAsia="Times New Roman" w:hAnsi="Arial" w:cs="Arial"/>
          <w:b/>
          <w:bCs/>
          <w:lang w:eastAsia="hr-HR"/>
        </w:rPr>
      </w:pPr>
      <w:r w:rsidRPr="00E11CE7">
        <w:rPr>
          <w:rFonts w:ascii="Arial" w:eastAsia="Times New Roman" w:hAnsi="Arial" w:cs="Arial"/>
          <w:b/>
          <w:bCs/>
          <w:lang w:eastAsia="hr-HR"/>
        </w:rPr>
        <w:t>2.</w:t>
      </w:r>
      <w:r w:rsidRPr="00E11CE7">
        <w:rPr>
          <w:rFonts w:ascii="Arial" w:eastAsia="Times New Roman" w:hAnsi="Arial" w:cs="Arial"/>
          <w:b/>
          <w:bCs/>
          <w:lang w:eastAsia="hr-HR"/>
        </w:rPr>
        <w:tab/>
      </w:r>
      <w:r w:rsidRPr="00E11CE7">
        <w:rPr>
          <w:rFonts w:ascii="Arial" w:eastAsia="Times New Roman" w:hAnsi="Arial" w:cs="Arial"/>
          <w:b/>
          <w:bCs/>
          <w:lang w:eastAsia="hr-HR"/>
        </w:rPr>
        <w:tab/>
        <w:t>SREDSTVA ZA OSTVARIVANJE PROGRAMA</w:t>
      </w:r>
    </w:p>
    <w:p w14:paraId="7F6C683E" w14:textId="77777777" w:rsidR="00E229A2" w:rsidRPr="00E11CE7" w:rsidRDefault="00E229A2" w:rsidP="00E229A2">
      <w:pPr>
        <w:spacing w:after="0" w:line="240" w:lineRule="auto"/>
        <w:ind w:firstLine="705"/>
        <w:jc w:val="both"/>
        <w:rPr>
          <w:rFonts w:ascii="Arial" w:eastAsia="Times New Roman" w:hAnsi="Arial" w:cs="Arial"/>
          <w:b/>
          <w:lang w:eastAsia="hr-HR"/>
        </w:rPr>
      </w:pPr>
      <w:r w:rsidRPr="00E11CE7">
        <w:rPr>
          <w:rFonts w:ascii="Arial" w:eastAsia="Times New Roman" w:hAnsi="Arial" w:cs="Arial"/>
          <w:b/>
          <w:lang w:eastAsia="hr-HR"/>
        </w:rPr>
        <w:t>2.1.</w:t>
      </w:r>
      <w:r w:rsidRPr="00E11CE7">
        <w:rPr>
          <w:rFonts w:ascii="Arial" w:eastAsia="Times New Roman" w:hAnsi="Arial" w:cs="Arial"/>
          <w:lang w:eastAsia="hr-HR"/>
        </w:rPr>
        <w:t xml:space="preserve"> Sredstva za ostvarivanje Programa održavanja komunalne infrastrukture u 2022. godini planirana su u iznosu od </w:t>
      </w:r>
      <w:r w:rsidRPr="00E11CE7">
        <w:rPr>
          <w:rFonts w:ascii="Arial" w:eastAsia="Times New Roman" w:hAnsi="Arial" w:cs="Arial"/>
          <w:b/>
          <w:lang w:eastAsia="hr-HR"/>
        </w:rPr>
        <w:t>4.351.588,75</w:t>
      </w:r>
      <w:r w:rsidRPr="00E11CE7">
        <w:rPr>
          <w:rFonts w:ascii="Arial" w:eastAsia="Times New Roman" w:hAnsi="Arial" w:cs="Arial"/>
          <w:lang w:eastAsia="hr-HR"/>
        </w:rPr>
        <w:t xml:space="preserve"> </w:t>
      </w:r>
      <w:r w:rsidRPr="00E11CE7">
        <w:rPr>
          <w:rFonts w:ascii="Arial" w:eastAsia="Times New Roman" w:hAnsi="Arial" w:cs="Arial"/>
          <w:b/>
          <w:bCs/>
          <w:sz w:val="14"/>
          <w:szCs w:val="14"/>
          <w:lang w:eastAsia="hr-HR"/>
        </w:rPr>
        <w:t xml:space="preserve"> </w:t>
      </w:r>
      <w:r w:rsidRPr="00E11CE7">
        <w:rPr>
          <w:rFonts w:ascii="Arial" w:eastAsia="Times New Roman" w:hAnsi="Arial" w:cs="Arial"/>
          <w:b/>
          <w:lang w:eastAsia="hr-HR"/>
        </w:rPr>
        <w:t>kuna,</w:t>
      </w:r>
      <w:r w:rsidRPr="00E11CE7">
        <w:rPr>
          <w:rFonts w:ascii="Arial" w:eastAsia="Times New Roman" w:hAnsi="Arial" w:cs="Arial"/>
          <w:lang w:eastAsia="hr-HR"/>
        </w:rPr>
        <w:t xml:space="preserve"> a osigurat će se iz sljedećih izvora:</w:t>
      </w:r>
    </w:p>
    <w:p w14:paraId="7CE81AD1" w14:textId="77777777" w:rsidR="00E229A2" w:rsidRPr="00E11CE7" w:rsidRDefault="00E229A2" w:rsidP="00E229A2">
      <w:pPr>
        <w:adjustRightInd w:val="0"/>
        <w:spacing w:after="0" w:line="240" w:lineRule="auto"/>
        <w:ind w:firstLine="708"/>
        <w:jc w:val="both"/>
        <w:rPr>
          <w:rFonts w:ascii="Arial" w:eastAsia="Times New Roman" w:hAnsi="Arial" w:cs="Arial"/>
          <w:lang w:eastAsia="hr-HR"/>
        </w:rPr>
      </w:pPr>
    </w:p>
    <w:tbl>
      <w:tblPr>
        <w:tblW w:w="8590" w:type="dxa"/>
        <w:tblInd w:w="709" w:type="dxa"/>
        <w:tblLook w:val="01E0" w:firstRow="1" w:lastRow="1" w:firstColumn="1" w:lastColumn="1" w:noHBand="0" w:noVBand="0"/>
      </w:tblPr>
      <w:tblGrid>
        <w:gridCol w:w="4286"/>
        <w:gridCol w:w="4304"/>
      </w:tblGrid>
      <w:tr w:rsidR="00E229A2" w:rsidRPr="00E11CE7" w14:paraId="06FB72FD" w14:textId="77777777" w:rsidTr="0036031B">
        <w:tc>
          <w:tcPr>
            <w:tcW w:w="4286" w:type="dxa"/>
            <w:shd w:val="clear" w:color="auto" w:fill="auto"/>
          </w:tcPr>
          <w:p w14:paraId="6F59AD59" w14:textId="77777777" w:rsidR="00E229A2" w:rsidRPr="00E11CE7" w:rsidRDefault="00E229A2" w:rsidP="0036031B">
            <w:pPr>
              <w:adjustRightInd w:val="0"/>
              <w:spacing w:after="0" w:line="240" w:lineRule="auto"/>
              <w:jc w:val="both"/>
              <w:rPr>
                <w:rFonts w:ascii="Arial" w:eastAsia="Times New Roman" w:hAnsi="Arial" w:cs="Arial"/>
                <w:lang w:eastAsia="hr-HR"/>
              </w:rPr>
            </w:pPr>
            <w:r w:rsidRPr="00E11CE7">
              <w:rPr>
                <w:rFonts w:ascii="Arial" w:eastAsia="Times New Roman" w:hAnsi="Arial" w:cs="Arial"/>
                <w:lang w:eastAsia="hr-HR"/>
              </w:rPr>
              <w:t>- komunalna naknada</w:t>
            </w:r>
          </w:p>
          <w:p w14:paraId="5E5C1F0C" w14:textId="77777777" w:rsidR="00E229A2" w:rsidRPr="00E11CE7" w:rsidRDefault="00E229A2" w:rsidP="0036031B">
            <w:pPr>
              <w:adjustRightInd w:val="0"/>
              <w:spacing w:after="0" w:line="240" w:lineRule="auto"/>
              <w:jc w:val="both"/>
              <w:rPr>
                <w:rFonts w:ascii="Arial" w:eastAsia="Times New Roman" w:hAnsi="Arial" w:cs="Arial"/>
                <w:lang w:eastAsia="hr-HR"/>
              </w:rPr>
            </w:pPr>
            <w:r w:rsidRPr="00E11CE7">
              <w:rPr>
                <w:rFonts w:ascii="Arial" w:eastAsia="Times New Roman" w:hAnsi="Arial" w:cs="Arial"/>
                <w:lang w:eastAsia="hr-HR"/>
              </w:rPr>
              <w:t xml:space="preserve">- doprinos za šume  </w:t>
            </w:r>
          </w:p>
          <w:p w14:paraId="0F2008F9" w14:textId="77777777" w:rsidR="00E229A2" w:rsidRPr="00E11CE7" w:rsidRDefault="00E229A2" w:rsidP="0036031B">
            <w:pPr>
              <w:adjustRightInd w:val="0"/>
              <w:spacing w:after="0" w:line="240" w:lineRule="auto"/>
              <w:jc w:val="both"/>
              <w:rPr>
                <w:rFonts w:ascii="Arial" w:eastAsia="Times New Roman" w:hAnsi="Arial" w:cs="Arial"/>
                <w:lang w:eastAsia="hr-HR"/>
              </w:rPr>
            </w:pPr>
            <w:r w:rsidRPr="00E11CE7">
              <w:rPr>
                <w:rFonts w:ascii="Arial" w:eastAsia="Times New Roman" w:hAnsi="Arial" w:cs="Arial"/>
                <w:lang w:eastAsia="hr-HR"/>
              </w:rPr>
              <w:t xml:space="preserve">- sanacija štete na javnim površinama  </w:t>
            </w:r>
          </w:p>
          <w:p w14:paraId="5B04E45D" w14:textId="77777777" w:rsidR="00E229A2" w:rsidRPr="00E11CE7" w:rsidRDefault="00E229A2" w:rsidP="0036031B">
            <w:pPr>
              <w:adjustRightInd w:val="0"/>
              <w:spacing w:after="0" w:line="240" w:lineRule="auto"/>
              <w:jc w:val="both"/>
              <w:rPr>
                <w:rFonts w:ascii="Arial" w:eastAsia="Times New Roman" w:hAnsi="Arial" w:cs="Arial"/>
                <w:lang w:eastAsia="hr-HR"/>
              </w:rPr>
            </w:pPr>
            <w:r w:rsidRPr="00E11CE7">
              <w:rPr>
                <w:rFonts w:ascii="Arial" w:eastAsia="Times New Roman" w:hAnsi="Arial" w:cs="Arial"/>
                <w:lang w:eastAsia="hr-HR"/>
              </w:rPr>
              <w:t xml:space="preserve">- prihodi od poreza                                                                              </w:t>
            </w:r>
          </w:p>
          <w:p w14:paraId="65B9AE8E" w14:textId="77777777" w:rsidR="00E229A2" w:rsidRPr="00E11CE7" w:rsidRDefault="00E229A2" w:rsidP="0036031B">
            <w:pPr>
              <w:spacing w:after="0" w:line="240" w:lineRule="auto"/>
              <w:rPr>
                <w:rFonts w:ascii="Arial" w:eastAsia="Times New Roman" w:hAnsi="Arial" w:cs="Arial"/>
                <w:lang w:eastAsia="hr-HR"/>
              </w:rPr>
            </w:pPr>
          </w:p>
        </w:tc>
        <w:tc>
          <w:tcPr>
            <w:tcW w:w="4304" w:type="dxa"/>
            <w:shd w:val="clear" w:color="auto" w:fill="auto"/>
          </w:tcPr>
          <w:p w14:paraId="1F6A7792" w14:textId="77777777" w:rsidR="00E229A2" w:rsidRPr="00E11CE7" w:rsidRDefault="00E229A2" w:rsidP="0036031B">
            <w:pPr>
              <w:adjustRightInd w:val="0"/>
              <w:spacing w:after="0" w:line="240" w:lineRule="auto"/>
              <w:jc w:val="right"/>
              <w:rPr>
                <w:rFonts w:ascii="Arial" w:eastAsia="Times New Roman" w:hAnsi="Arial" w:cs="Arial"/>
                <w:lang w:eastAsia="hr-HR"/>
              </w:rPr>
            </w:pPr>
            <w:r w:rsidRPr="00E11CE7">
              <w:rPr>
                <w:rFonts w:ascii="Arial" w:eastAsia="Times New Roman" w:hAnsi="Arial" w:cs="Arial"/>
                <w:lang w:eastAsia="hr-HR"/>
              </w:rPr>
              <w:t>3.315.000,00 kuna</w:t>
            </w:r>
          </w:p>
          <w:p w14:paraId="5279EACA" w14:textId="77777777" w:rsidR="00E229A2" w:rsidRPr="00E11CE7" w:rsidRDefault="00E229A2" w:rsidP="0036031B">
            <w:pPr>
              <w:adjustRightInd w:val="0"/>
              <w:spacing w:after="0" w:line="240" w:lineRule="auto"/>
              <w:jc w:val="right"/>
              <w:rPr>
                <w:rFonts w:ascii="Arial" w:eastAsia="Times New Roman" w:hAnsi="Arial" w:cs="Arial"/>
                <w:lang w:eastAsia="hr-HR"/>
              </w:rPr>
            </w:pPr>
            <w:r w:rsidRPr="00E11CE7">
              <w:rPr>
                <w:rFonts w:ascii="Arial" w:eastAsia="Times New Roman" w:hAnsi="Arial" w:cs="Arial"/>
                <w:lang w:eastAsia="hr-HR"/>
              </w:rPr>
              <w:t>15.000,00 kuna</w:t>
            </w:r>
          </w:p>
          <w:p w14:paraId="2A311D8D" w14:textId="77777777" w:rsidR="00E229A2" w:rsidRPr="00E11CE7" w:rsidRDefault="00E229A2" w:rsidP="0036031B">
            <w:pPr>
              <w:adjustRightInd w:val="0"/>
              <w:spacing w:after="0" w:line="240" w:lineRule="auto"/>
              <w:jc w:val="right"/>
              <w:rPr>
                <w:rFonts w:ascii="Arial" w:eastAsia="Times New Roman" w:hAnsi="Arial" w:cs="Arial"/>
                <w:lang w:eastAsia="hr-HR"/>
              </w:rPr>
            </w:pPr>
            <w:r w:rsidRPr="00E11CE7">
              <w:rPr>
                <w:rFonts w:ascii="Arial" w:eastAsia="Times New Roman" w:hAnsi="Arial" w:cs="Arial"/>
                <w:lang w:eastAsia="hr-HR"/>
              </w:rPr>
              <w:t>30.000,00 kuna</w:t>
            </w:r>
          </w:p>
          <w:p w14:paraId="39477FB7" w14:textId="77777777" w:rsidR="00E229A2" w:rsidRPr="00E11CE7" w:rsidRDefault="00E229A2" w:rsidP="0036031B">
            <w:pPr>
              <w:adjustRightInd w:val="0"/>
              <w:spacing w:after="0" w:line="240" w:lineRule="auto"/>
              <w:jc w:val="right"/>
              <w:rPr>
                <w:rFonts w:ascii="Arial" w:eastAsia="Times New Roman" w:hAnsi="Arial" w:cs="Arial"/>
                <w:b/>
                <w:bCs/>
                <w:lang w:eastAsia="hr-HR"/>
              </w:rPr>
            </w:pPr>
            <w:r w:rsidRPr="00E11CE7">
              <w:rPr>
                <w:rFonts w:ascii="Arial" w:eastAsia="Times New Roman" w:hAnsi="Arial" w:cs="Arial"/>
                <w:lang w:eastAsia="hr-HR"/>
              </w:rPr>
              <w:t>991.588,75 kuna</w:t>
            </w:r>
          </w:p>
        </w:tc>
      </w:tr>
      <w:tr w:rsidR="00E229A2" w:rsidRPr="00E11CE7" w14:paraId="3368C482" w14:textId="77777777" w:rsidTr="0036031B">
        <w:tc>
          <w:tcPr>
            <w:tcW w:w="4286" w:type="dxa"/>
            <w:shd w:val="clear" w:color="auto" w:fill="auto"/>
          </w:tcPr>
          <w:p w14:paraId="77770FC6" w14:textId="77777777" w:rsidR="00E229A2" w:rsidRPr="00E11CE7" w:rsidRDefault="00E229A2" w:rsidP="0036031B">
            <w:pPr>
              <w:adjustRightInd w:val="0"/>
              <w:spacing w:after="0" w:line="240" w:lineRule="auto"/>
              <w:jc w:val="both"/>
              <w:rPr>
                <w:rFonts w:ascii="Arial" w:eastAsia="Times New Roman" w:hAnsi="Arial" w:cs="Arial"/>
                <w:lang w:eastAsia="hr-HR"/>
              </w:rPr>
            </w:pPr>
          </w:p>
        </w:tc>
        <w:tc>
          <w:tcPr>
            <w:tcW w:w="4304" w:type="dxa"/>
            <w:shd w:val="clear" w:color="auto" w:fill="auto"/>
          </w:tcPr>
          <w:p w14:paraId="2DA52427" w14:textId="77777777" w:rsidR="00E229A2" w:rsidRPr="00E11CE7" w:rsidRDefault="00E229A2" w:rsidP="0036031B">
            <w:pPr>
              <w:tabs>
                <w:tab w:val="left" w:pos="2550"/>
                <w:tab w:val="right" w:pos="4088"/>
              </w:tabs>
              <w:adjustRightInd w:val="0"/>
              <w:spacing w:after="0" w:line="240" w:lineRule="auto"/>
              <w:jc w:val="right"/>
              <w:rPr>
                <w:rFonts w:ascii="Arial" w:eastAsia="Times New Roman" w:hAnsi="Arial" w:cs="Arial"/>
                <w:b/>
                <w:bCs/>
                <w:lang w:eastAsia="hr-HR"/>
              </w:rPr>
            </w:pPr>
          </w:p>
        </w:tc>
      </w:tr>
      <w:tr w:rsidR="00E229A2" w:rsidRPr="00E11CE7" w14:paraId="3B9A6596" w14:textId="77777777" w:rsidTr="0036031B">
        <w:tc>
          <w:tcPr>
            <w:tcW w:w="4286" w:type="dxa"/>
            <w:shd w:val="clear" w:color="auto" w:fill="auto"/>
          </w:tcPr>
          <w:p w14:paraId="55478EFC" w14:textId="77777777" w:rsidR="00E229A2" w:rsidRPr="00E11CE7" w:rsidRDefault="00E229A2" w:rsidP="0036031B">
            <w:pPr>
              <w:adjustRightInd w:val="0"/>
              <w:spacing w:after="0" w:line="240" w:lineRule="auto"/>
              <w:jc w:val="both"/>
              <w:rPr>
                <w:rFonts w:ascii="Arial" w:eastAsia="Times New Roman" w:hAnsi="Arial" w:cs="Arial"/>
                <w:lang w:eastAsia="hr-HR"/>
              </w:rPr>
            </w:pPr>
          </w:p>
        </w:tc>
        <w:tc>
          <w:tcPr>
            <w:tcW w:w="4304" w:type="dxa"/>
            <w:shd w:val="clear" w:color="auto" w:fill="auto"/>
          </w:tcPr>
          <w:p w14:paraId="354538A2" w14:textId="77777777" w:rsidR="00E229A2" w:rsidRPr="00E11CE7" w:rsidRDefault="00E229A2" w:rsidP="0036031B">
            <w:pPr>
              <w:adjustRightInd w:val="0"/>
              <w:spacing w:after="0" w:line="240" w:lineRule="auto"/>
              <w:jc w:val="both"/>
              <w:rPr>
                <w:rFonts w:ascii="Arial" w:eastAsia="Times New Roman" w:hAnsi="Arial" w:cs="Arial"/>
                <w:lang w:eastAsia="hr-HR"/>
              </w:rPr>
            </w:pPr>
          </w:p>
        </w:tc>
      </w:tr>
    </w:tbl>
    <w:p w14:paraId="2D37F0F4" w14:textId="77777777" w:rsidR="00E229A2" w:rsidRPr="00E11CE7" w:rsidRDefault="00E229A2" w:rsidP="00E229A2">
      <w:pPr>
        <w:adjustRightInd w:val="0"/>
        <w:spacing w:after="0" w:line="240" w:lineRule="auto"/>
        <w:rPr>
          <w:rFonts w:ascii="Arial" w:eastAsia="Times New Roman" w:hAnsi="Arial" w:cs="Arial"/>
          <w:b/>
          <w:bCs/>
          <w:lang w:eastAsia="hr-HR"/>
        </w:rPr>
      </w:pPr>
      <w:r w:rsidRPr="00E11CE7">
        <w:rPr>
          <w:rFonts w:ascii="Arial" w:eastAsia="Times New Roman" w:hAnsi="Arial" w:cs="Arial"/>
          <w:b/>
          <w:bCs/>
          <w:lang w:eastAsia="hr-HR"/>
        </w:rPr>
        <w:t>3.</w:t>
      </w:r>
      <w:r w:rsidRPr="00E11CE7">
        <w:rPr>
          <w:rFonts w:ascii="Arial" w:eastAsia="Times New Roman" w:hAnsi="Arial" w:cs="Arial"/>
          <w:b/>
          <w:bCs/>
          <w:lang w:eastAsia="hr-HR"/>
        </w:rPr>
        <w:tab/>
        <w:t>ODRŽAVANJE KOMUNALNE INFRASTRUKTURE</w:t>
      </w:r>
    </w:p>
    <w:p w14:paraId="562382BA" w14:textId="77777777" w:rsidR="00E229A2" w:rsidRPr="00E11CE7" w:rsidRDefault="00E229A2" w:rsidP="00E229A2">
      <w:pPr>
        <w:adjustRightInd w:val="0"/>
        <w:spacing w:after="0" w:line="240" w:lineRule="auto"/>
        <w:rPr>
          <w:rFonts w:ascii="Arial" w:eastAsia="Times New Roman" w:hAnsi="Arial" w:cs="Arial"/>
          <w:b/>
          <w:bCs/>
          <w:lang w:eastAsia="hr-HR"/>
        </w:rPr>
      </w:pPr>
    </w:p>
    <w:p w14:paraId="2B5AFB5A" w14:textId="7548A550" w:rsidR="00E229A2" w:rsidRPr="00E11CE7" w:rsidRDefault="00E229A2" w:rsidP="00E11CE7">
      <w:pPr>
        <w:numPr>
          <w:ilvl w:val="1"/>
          <w:numId w:val="21"/>
        </w:numPr>
        <w:adjustRightInd w:val="0"/>
        <w:spacing w:after="0" w:line="240" w:lineRule="auto"/>
        <w:jc w:val="both"/>
        <w:rPr>
          <w:rFonts w:ascii="Arial" w:eastAsia="Times New Roman" w:hAnsi="Arial" w:cs="Arial"/>
          <w:lang w:eastAsia="hr-HR"/>
        </w:rPr>
      </w:pPr>
      <w:r w:rsidRPr="00E11CE7">
        <w:rPr>
          <w:rFonts w:ascii="Arial" w:eastAsia="Times New Roman" w:hAnsi="Arial" w:cs="Arial"/>
          <w:lang w:eastAsia="hr-HR"/>
        </w:rPr>
        <w:t>Na temelju predvidivih sredstava za ostvarivanje Programa održavanja komunalne infrastrukture, u nastavku se određuju poslovi i radovi na održavanju objekata i uređaja komunalne infrastrukture u 2022. godini po vrsti komunalne djelatnosti, s procjenom pojedinih troškova, te iskazom financijskih sredstava potrebnih za ostvarivanje Programa s naznakom izvora financiranja i rasporeda sredstava po djelatnostima, kako slijedi:</w:t>
      </w:r>
    </w:p>
    <w:p w14:paraId="2CA94855" w14:textId="77777777" w:rsidR="00E11CE7" w:rsidRPr="00E11CE7" w:rsidRDefault="00E11CE7" w:rsidP="00E11CE7">
      <w:pPr>
        <w:adjustRightInd w:val="0"/>
        <w:spacing w:after="0" w:line="240" w:lineRule="auto"/>
        <w:ind w:left="1428"/>
        <w:jc w:val="both"/>
        <w:rPr>
          <w:rFonts w:ascii="Arial" w:eastAsia="Times New Roman" w:hAnsi="Arial" w:cs="Arial"/>
          <w:lang w:eastAsia="hr-HR"/>
        </w:rPr>
      </w:pP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59"/>
        <w:gridCol w:w="20"/>
        <w:gridCol w:w="6340"/>
        <w:gridCol w:w="2188"/>
      </w:tblGrid>
      <w:tr w:rsidR="00E229A2" w:rsidRPr="00E11CE7" w14:paraId="60061D4B" w14:textId="77777777" w:rsidTr="0036031B">
        <w:trPr>
          <w:cantSplit/>
          <w:trHeight w:val="412"/>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77107B9" w14:textId="1CB0C952" w:rsidR="00E229A2" w:rsidRPr="00E11CE7" w:rsidRDefault="00E229A2" w:rsidP="0036031B">
            <w:pPr>
              <w:adjustRightInd w:val="0"/>
              <w:spacing w:after="0" w:line="240" w:lineRule="auto"/>
              <w:ind w:left="108" w:right="108" w:hanging="108"/>
              <w:jc w:val="center"/>
              <w:rPr>
                <w:rFonts w:ascii="Arial" w:eastAsia="Times New Roman" w:hAnsi="Arial" w:cs="Arial"/>
                <w:b/>
                <w:bCs/>
                <w:sz w:val="21"/>
                <w:szCs w:val="21"/>
                <w:lang w:eastAsia="hr-HR"/>
              </w:rPr>
            </w:pPr>
            <w:r w:rsidRPr="00E11CE7">
              <w:rPr>
                <w:rFonts w:ascii="Arial" w:eastAsia="Times New Roman" w:hAnsi="Arial" w:cs="Arial"/>
                <w:lang w:eastAsia="hr-HR"/>
              </w:rPr>
              <w:br w:type="page"/>
            </w:r>
            <w:r w:rsidRPr="00E11CE7">
              <w:rPr>
                <w:rFonts w:ascii="Arial" w:eastAsia="Times New Roman" w:hAnsi="Arial" w:cs="Arial"/>
                <w:b/>
                <w:bCs/>
                <w:sz w:val="21"/>
                <w:szCs w:val="21"/>
                <w:lang w:eastAsia="hr-HR"/>
              </w:rPr>
              <w:t>Redni broj</w:t>
            </w:r>
          </w:p>
        </w:tc>
        <w:tc>
          <w:tcPr>
            <w:tcW w:w="6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23A25" w14:textId="77777777" w:rsidR="00E229A2" w:rsidRPr="00E11CE7" w:rsidRDefault="00E229A2" w:rsidP="0036031B">
            <w:pPr>
              <w:adjustRightInd w:val="0"/>
              <w:spacing w:after="0" w:line="240" w:lineRule="auto"/>
              <w:ind w:left="108" w:right="108"/>
              <w:jc w:val="center"/>
              <w:rPr>
                <w:rFonts w:ascii="Arial" w:eastAsia="Times New Roman" w:hAnsi="Arial" w:cs="Arial"/>
                <w:b/>
                <w:bCs/>
                <w:sz w:val="21"/>
                <w:szCs w:val="21"/>
                <w:lang w:eastAsia="hr-HR"/>
              </w:rPr>
            </w:pPr>
            <w:r w:rsidRPr="00E11CE7">
              <w:rPr>
                <w:rFonts w:ascii="Arial" w:eastAsia="Times New Roman" w:hAnsi="Arial" w:cs="Arial"/>
                <w:b/>
                <w:bCs/>
                <w:sz w:val="21"/>
                <w:szCs w:val="21"/>
                <w:lang w:eastAsia="hr-HR"/>
              </w:rPr>
              <w:t>Opis poslova</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55BD7388" w14:textId="77777777" w:rsidR="00E229A2" w:rsidRPr="00E11CE7" w:rsidRDefault="00E229A2" w:rsidP="0036031B">
            <w:pPr>
              <w:adjustRightInd w:val="0"/>
              <w:spacing w:after="0" w:line="240" w:lineRule="auto"/>
              <w:ind w:left="108" w:right="108"/>
              <w:jc w:val="center"/>
              <w:rPr>
                <w:rFonts w:ascii="Arial" w:eastAsia="Times New Roman" w:hAnsi="Arial" w:cs="Arial"/>
                <w:b/>
                <w:bCs/>
                <w:sz w:val="21"/>
                <w:szCs w:val="21"/>
                <w:lang w:eastAsia="hr-HR"/>
              </w:rPr>
            </w:pPr>
            <w:r w:rsidRPr="00E11CE7">
              <w:rPr>
                <w:rFonts w:ascii="Arial" w:eastAsia="Times New Roman" w:hAnsi="Arial" w:cs="Arial"/>
                <w:b/>
                <w:bCs/>
                <w:sz w:val="21"/>
                <w:szCs w:val="21"/>
                <w:lang w:eastAsia="hr-HR"/>
              </w:rPr>
              <w:t xml:space="preserve">Planirana vrijednost </w:t>
            </w:r>
          </w:p>
        </w:tc>
      </w:tr>
      <w:tr w:rsidR="00E229A2" w:rsidRPr="00E11CE7" w14:paraId="138125DF" w14:textId="77777777" w:rsidTr="0036031B">
        <w:trPr>
          <w:cantSplit/>
          <w:trHeight w:val="412"/>
          <w:jc w:val="center"/>
        </w:trPr>
        <w:tc>
          <w:tcPr>
            <w:tcW w:w="94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9EADDF" w14:textId="77777777" w:rsidR="00E229A2" w:rsidRPr="00E11CE7" w:rsidRDefault="00E229A2" w:rsidP="00077A86">
            <w:pPr>
              <w:numPr>
                <w:ilvl w:val="0"/>
                <w:numId w:val="28"/>
              </w:numPr>
              <w:adjustRightInd w:val="0"/>
              <w:spacing w:after="0" w:line="240" w:lineRule="auto"/>
              <w:ind w:right="108"/>
              <w:contextualSpacing/>
              <w:rPr>
                <w:rFonts w:ascii="Arial" w:eastAsia="Times New Roman" w:hAnsi="Arial" w:cs="Arial"/>
                <w:b/>
                <w:sz w:val="21"/>
                <w:szCs w:val="21"/>
                <w:lang w:eastAsia="hr-HR"/>
              </w:rPr>
            </w:pPr>
            <w:r w:rsidRPr="00E11CE7">
              <w:rPr>
                <w:rFonts w:ascii="Arial" w:eastAsia="Times New Roman" w:hAnsi="Arial" w:cs="Arial"/>
                <w:b/>
                <w:sz w:val="21"/>
                <w:szCs w:val="21"/>
                <w:lang w:eastAsia="hr-HR"/>
              </w:rPr>
              <w:t>ODRŽAVANJE NERAZVRSTANIH CESTA</w:t>
            </w:r>
          </w:p>
        </w:tc>
      </w:tr>
      <w:tr w:rsidR="00E229A2" w:rsidRPr="00E11CE7" w14:paraId="5D3A6828" w14:textId="77777777" w:rsidTr="0036031B">
        <w:trPr>
          <w:cantSplit/>
          <w:trHeight w:val="340"/>
          <w:jc w:val="center"/>
        </w:trPr>
        <w:tc>
          <w:tcPr>
            <w:tcW w:w="879" w:type="dxa"/>
            <w:gridSpan w:val="2"/>
            <w:tcBorders>
              <w:top w:val="single" w:sz="4" w:space="0" w:color="auto"/>
              <w:left w:val="single" w:sz="4" w:space="0" w:color="auto"/>
              <w:right w:val="single" w:sz="4" w:space="0" w:color="auto"/>
            </w:tcBorders>
            <w:shd w:val="clear" w:color="auto" w:fill="auto"/>
            <w:vAlign w:val="center"/>
          </w:tcPr>
          <w:p w14:paraId="5C969807"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1.1.</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18533157" w14:textId="77777777" w:rsidR="00E229A2" w:rsidRPr="00E11CE7" w:rsidRDefault="00E229A2" w:rsidP="0036031B">
            <w:pPr>
              <w:adjustRightInd w:val="0"/>
              <w:spacing w:after="0" w:line="240" w:lineRule="auto"/>
              <w:ind w:right="108"/>
              <w:jc w:val="both"/>
              <w:rPr>
                <w:rFonts w:ascii="Arial" w:eastAsia="Times New Roman" w:hAnsi="Arial" w:cs="Arial"/>
                <w:sz w:val="21"/>
                <w:szCs w:val="21"/>
                <w:lang w:eastAsia="hr-HR"/>
              </w:rPr>
            </w:pPr>
            <w:proofErr w:type="spellStart"/>
            <w:r w:rsidRPr="00E11CE7">
              <w:rPr>
                <w:rFonts w:ascii="Arial" w:eastAsia="Times New Roman" w:hAnsi="Arial" w:cs="Arial"/>
                <w:sz w:val="21"/>
                <w:szCs w:val="21"/>
                <w:lang w:eastAsia="hr-HR"/>
              </w:rPr>
              <w:t>Šljunčanje</w:t>
            </w:r>
            <w:proofErr w:type="spellEnd"/>
            <w:r w:rsidRPr="00E11CE7">
              <w:rPr>
                <w:rFonts w:ascii="Arial" w:eastAsia="Times New Roman" w:hAnsi="Arial" w:cs="Arial"/>
                <w:sz w:val="21"/>
                <w:szCs w:val="21"/>
                <w:lang w:eastAsia="hr-HR"/>
              </w:rPr>
              <w:t xml:space="preserve"> nerazvrstanih cesta, strojno planiranje</w:t>
            </w:r>
          </w:p>
        </w:tc>
        <w:tc>
          <w:tcPr>
            <w:tcW w:w="2188" w:type="dxa"/>
            <w:tcBorders>
              <w:top w:val="single" w:sz="4" w:space="0" w:color="auto"/>
              <w:left w:val="single" w:sz="4" w:space="0" w:color="auto"/>
              <w:right w:val="single" w:sz="4" w:space="0" w:color="auto"/>
            </w:tcBorders>
            <w:shd w:val="clear" w:color="auto" w:fill="auto"/>
            <w:vAlign w:val="center"/>
          </w:tcPr>
          <w:p w14:paraId="4A98A68E" w14:textId="77777777" w:rsidR="00E229A2" w:rsidRPr="00E11CE7" w:rsidRDefault="00E229A2" w:rsidP="0036031B">
            <w:pPr>
              <w:spacing w:after="0" w:line="240" w:lineRule="auto"/>
              <w:ind w:right="113"/>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200.000,00</w:t>
            </w:r>
          </w:p>
        </w:tc>
      </w:tr>
      <w:tr w:rsidR="00E229A2" w:rsidRPr="00E11CE7" w14:paraId="190C86E5" w14:textId="77777777" w:rsidTr="0036031B">
        <w:trPr>
          <w:cantSplit/>
          <w:trHeight w:val="309"/>
          <w:jc w:val="center"/>
        </w:trPr>
        <w:tc>
          <w:tcPr>
            <w:tcW w:w="879" w:type="dxa"/>
            <w:gridSpan w:val="2"/>
            <w:tcBorders>
              <w:left w:val="single" w:sz="4" w:space="0" w:color="auto"/>
              <w:right w:val="single" w:sz="4" w:space="0" w:color="auto"/>
            </w:tcBorders>
            <w:shd w:val="clear" w:color="auto" w:fill="auto"/>
            <w:vAlign w:val="center"/>
          </w:tcPr>
          <w:p w14:paraId="24BAA6D1"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1.2.</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279E6310" w14:textId="77777777" w:rsidR="00E229A2" w:rsidRPr="00E11CE7" w:rsidRDefault="00E229A2" w:rsidP="0036031B">
            <w:pPr>
              <w:adjustRightInd w:val="0"/>
              <w:spacing w:after="0" w:line="240" w:lineRule="auto"/>
              <w:ind w:right="108"/>
              <w:jc w:val="both"/>
              <w:rPr>
                <w:rFonts w:ascii="Arial" w:eastAsia="Times New Roman" w:hAnsi="Arial" w:cs="Arial"/>
                <w:sz w:val="21"/>
                <w:szCs w:val="21"/>
                <w:lang w:eastAsia="hr-HR"/>
              </w:rPr>
            </w:pPr>
            <w:r w:rsidRPr="00E11CE7">
              <w:rPr>
                <w:rFonts w:ascii="Arial" w:eastAsia="Times New Roman" w:hAnsi="Arial" w:cs="Arial"/>
                <w:sz w:val="21"/>
                <w:szCs w:val="21"/>
                <w:lang w:eastAsia="hr-HR"/>
              </w:rPr>
              <w:t xml:space="preserve">Čišćenje odvodnih jaraka, iskop zemljanog materijala sa izradom </w:t>
            </w:r>
            <w:proofErr w:type="spellStart"/>
            <w:r w:rsidRPr="00E11CE7">
              <w:rPr>
                <w:rFonts w:ascii="Arial" w:eastAsia="Times New Roman" w:hAnsi="Arial" w:cs="Arial"/>
                <w:sz w:val="21"/>
                <w:szCs w:val="21"/>
                <w:lang w:eastAsia="hr-HR"/>
              </w:rPr>
              <w:t>pokosa</w:t>
            </w:r>
            <w:proofErr w:type="spellEnd"/>
            <w:r w:rsidRPr="00E11CE7">
              <w:rPr>
                <w:rFonts w:ascii="Arial" w:eastAsia="Times New Roman" w:hAnsi="Arial" w:cs="Arial"/>
                <w:sz w:val="21"/>
                <w:szCs w:val="21"/>
                <w:lang w:eastAsia="hr-HR"/>
              </w:rPr>
              <w:t xml:space="preserve"> </w:t>
            </w:r>
          </w:p>
        </w:tc>
        <w:tc>
          <w:tcPr>
            <w:tcW w:w="2188" w:type="dxa"/>
            <w:tcBorders>
              <w:left w:val="single" w:sz="4" w:space="0" w:color="auto"/>
              <w:right w:val="single" w:sz="4" w:space="0" w:color="auto"/>
            </w:tcBorders>
            <w:shd w:val="clear" w:color="auto" w:fill="auto"/>
            <w:vAlign w:val="center"/>
          </w:tcPr>
          <w:p w14:paraId="024B2D11" w14:textId="77777777" w:rsidR="00E229A2" w:rsidRPr="00E11CE7" w:rsidRDefault="00E229A2" w:rsidP="0036031B">
            <w:pPr>
              <w:spacing w:after="0" w:line="240" w:lineRule="auto"/>
              <w:ind w:right="113"/>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220.000,00</w:t>
            </w:r>
          </w:p>
        </w:tc>
      </w:tr>
      <w:tr w:rsidR="00E229A2" w:rsidRPr="00E11CE7" w14:paraId="50F1BA05" w14:textId="77777777" w:rsidTr="0036031B">
        <w:trPr>
          <w:cantSplit/>
          <w:trHeight w:val="283"/>
          <w:jc w:val="center"/>
        </w:trPr>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FCEFF"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1.3.</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5DD4C1E9" w14:textId="77777777" w:rsidR="00E229A2" w:rsidRPr="00E11CE7" w:rsidRDefault="00E229A2" w:rsidP="0036031B">
            <w:pPr>
              <w:adjustRightInd w:val="0"/>
              <w:spacing w:after="0" w:line="240" w:lineRule="auto"/>
              <w:ind w:right="108"/>
              <w:jc w:val="both"/>
              <w:rPr>
                <w:rFonts w:ascii="Arial" w:eastAsia="Times New Roman" w:hAnsi="Arial" w:cs="Arial"/>
                <w:sz w:val="21"/>
                <w:szCs w:val="21"/>
                <w:lang w:eastAsia="hr-HR"/>
              </w:rPr>
            </w:pPr>
            <w:r w:rsidRPr="00E11CE7">
              <w:rPr>
                <w:rFonts w:ascii="Arial" w:eastAsia="Times New Roman" w:hAnsi="Arial" w:cs="Arial"/>
                <w:sz w:val="21"/>
                <w:szCs w:val="21"/>
                <w:lang w:eastAsia="hr-HR"/>
              </w:rPr>
              <w:t xml:space="preserve">Sanacija oštećenog asfalta sa zamjenom tampona, krpanje udarnih rupa nerazvrstanih cesta, izrada </w:t>
            </w:r>
            <w:proofErr w:type="spellStart"/>
            <w:r w:rsidRPr="00E11CE7">
              <w:rPr>
                <w:rFonts w:ascii="Arial" w:eastAsia="Times New Roman" w:hAnsi="Arial" w:cs="Arial"/>
                <w:sz w:val="21"/>
                <w:szCs w:val="21"/>
                <w:lang w:eastAsia="hr-HR"/>
              </w:rPr>
              <w:t>muldi</w:t>
            </w:r>
            <w:proofErr w:type="spellEnd"/>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61FE71A" w14:textId="77777777" w:rsidR="00E229A2" w:rsidRPr="00E11CE7" w:rsidRDefault="00E229A2" w:rsidP="0036031B">
            <w:pPr>
              <w:spacing w:after="0" w:line="240" w:lineRule="auto"/>
              <w:ind w:right="113"/>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100.000,00</w:t>
            </w:r>
          </w:p>
        </w:tc>
      </w:tr>
      <w:tr w:rsidR="00E229A2" w:rsidRPr="00E11CE7" w14:paraId="26B45EC9" w14:textId="77777777" w:rsidTr="0036031B">
        <w:trPr>
          <w:cantSplit/>
          <w:trHeight w:val="283"/>
          <w:jc w:val="center"/>
        </w:trPr>
        <w:tc>
          <w:tcPr>
            <w:tcW w:w="879" w:type="dxa"/>
            <w:gridSpan w:val="2"/>
            <w:tcBorders>
              <w:left w:val="single" w:sz="4" w:space="0" w:color="auto"/>
              <w:right w:val="single" w:sz="4" w:space="0" w:color="auto"/>
            </w:tcBorders>
            <w:shd w:val="clear" w:color="auto" w:fill="auto"/>
            <w:vAlign w:val="center"/>
          </w:tcPr>
          <w:p w14:paraId="647A2908"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1.4.</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3D85023B"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Čišćenje nerazvrstanih cesta od nanosa otpada i mulja poslije većih kiša</w:t>
            </w:r>
          </w:p>
        </w:tc>
        <w:tc>
          <w:tcPr>
            <w:tcW w:w="2188" w:type="dxa"/>
            <w:tcBorders>
              <w:left w:val="single" w:sz="4" w:space="0" w:color="auto"/>
              <w:right w:val="single" w:sz="4" w:space="0" w:color="auto"/>
            </w:tcBorders>
            <w:shd w:val="clear" w:color="auto" w:fill="auto"/>
            <w:vAlign w:val="center"/>
          </w:tcPr>
          <w:p w14:paraId="32B3619C" w14:textId="77777777" w:rsidR="00E229A2" w:rsidRPr="00E11CE7" w:rsidRDefault="00E229A2" w:rsidP="0036031B">
            <w:pPr>
              <w:spacing w:after="0" w:line="240" w:lineRule="auto"/>
              <w:ind w:right="113"/>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50.000,00</w:t>
            </w:r>
          </w:p>
        </w:tc>
      </w:tr>
      <w:tr w:rsidR="00E229A2" w:rsidRPr="00E11CE7" w14:paraId="444CD5C0" w14:textId="77777777" w:rsidTr="0036031B">
        <w:trPr>
          <w:cantSplit/>
          <w:trHeight w:val="340"/>
          <w:jc w:val="center"/>
        </w:trPr>
        <w:tc>
          <w:tcPr>
            <w:tcW w:w="879" w:type="dxa"/>
            <w:gridSpan w:val="2"/>
            <w:tcBorders>
              <w:left w:val="single" w:sz="4" w:space="0" w:color="auto"/>
              <w:bottom w:val="single" w:sz="4" w:space="0" w:color="auto"/>
              <w:right w:val="single" w:sz="4" w:space="0" w:color="auto"/>
            </w:tcBorders>
            <w:shd w:val="clear" w:color="auto" w:fill="auto"/>
            <w:vAlign w:val="center"/>
          </w:tcPr>
          <w:p w14:paraId="70A518F0"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1.5.</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08BA99D0"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Popravak ograda i rubnjaka uz nerazvrstane ceste</w:t>
            </w:r>
          </w:p>
        </w:tc>
        <w:tc>
          <w:tcPr>
            <w:tcW w:w="2188" w:type="dxa"/>
            <w:tcBorders>
              <w:left w:val="single" w:sz="4" w:space="0" w:color="auto"/>
              <w:bottom w:val="single" w:sz="4" w:space="0" w:color="auto"/>
              <w:right w:val="single" w:sz="4" w:space="0" w:color="auto"/>
            </w:tcBorders>
            <w:shd w:val="clear" w:color="auto" w:fill="auto"/>
            <w:vAlign w:val="center"/>
          </w:tcPr>
          <w:p w14:paraId="79AB8651" w14:textId="77777777" w:rsidR="00E229A2" w:rsidRPr="00E11CE7" w:rsidRDefault="00E229A2" w:rsidP="0036031B">
            <w:pPr>
              <w:spacing w:after="0" w:line="240" w:lineRule="auto"/>
              <w:ind w:right="113"/>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50.000,00</w:t>
            </w:r>
          </w:p>
        </w:tc>
      </w:tr>
      <w:tr w:rsidR="00E229A2" w:rsidRPr="00E11CE7" w14:paraId="5B2A1FD7" w14:textId="77777777" w:rsidTr="0036031B">
        <w:trPr>
          <w:cantSplit/>
          <w:trHeight w:val="340"/>
          <w:jc w:val="center"/>
        </w:trPr>
        <w:tc>
          <w:tcPr>
            <w:tcW w:w="879" w:type="dxa"/>
            <w:gridSpan w:val="2"/>
            <w:tcBorders>
              <w:left w:val="single" w:sz="4" w:space="0" w:color="auto"/>
              <w:bottom w:val="single" w:sz="4" w:space="0" w:color="auto"/>
              <w:right w:val="single" w:sz="4" w:space="0" w:color="auto"/>
            </w:tcBorders>
            <w:shd w:val="clear" w:color="auto" w:fill="auto"/>
            <w:vAlign w:val="center"/>
          </w:tcPr>
          <w:p w14:paraId="52B0F832"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1.6.</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6A2E8102" w14:textId="77777777" w:rsidR="00E229A2" w:rsidRPr="00E11CE7" w:rsidRDefault="00E229A2" w:rsidP="0036031B">
            <w:pPr>
              <w:spacing w:after="0" w:line="240" w:lineRule="auto"/>
              <w:rPr>
                <w:rFonts w:ascii="Arial" w:eastAsia="Times New Roman" w:hAnsi="Arial" w:cs="Arial"/>
                <w:sz w:val="21"/>
                <w:szCs w:val="21"/>
                <w:lang w:eastAsia="hr-HR"/>
              </w:rPr>
            </w:pPr>
            <w:r w:rsidRPr="00E11CE7">
              <w:rPr>
                <w:rFonts w:ascii="Arial" w:eastAsia="Times New Roman" w:hAnsi="Arial" w:cs="Arial"/>
                <w:sz w:val="21"/>
                <w:szCs w:val="21"/>
                <w:lang w:eastAsia="hr-HR"/>
              </w:rPr>
              <w:t>Košnja bankina i uklanjanje raslinja uz nerazvrstane ceste u naseljima</w:t>
            </w:r>
          </w:p>
        </w:tc>
        <w:tc>
          <w:tcPr>
            <w:tcW w:w="2188" w:type="dxa"/>
            <w:tcBorders>
              <w:left w:val="single" w:sz="4" w:space="0" w:color="auto"/>
              <w:bottom w:val="single" w:sz="4" w:space="0" w:color="auto"/>
              <w:right w:val="single" w:sz="4" w:space="0" w:color="auto"/>
            </w:tcBorders>
            <w:shd w:val="clear" w:color="auto" w:fill="auto"/>
            <w:vAlign w:val="center"/>
          </w:tcPr>
          <w:p w14:paraId="15182AAE" w14:textId="77777777" w:rsidR="00E229A2" w:rsidRPr="00E11CE7" w:rsidRDefault="00E229A2" w:rsidP="0036031B">
            <w:pPr>
              <w:spacing w:after="0" w:line="240" w:lineRule="auto"/>
              <w:ind w:right="113"/>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100.000,00</w:t>
            </w:r>
          </w:p>
        </w:tc>
      </w:tr>
      <w:tr w:rsidR="00E229A2" w:rsidRPr="00E11CE7" w14:paraId="654DEB38" w14:textId="77777777" w:rsidTr="0036031B">
        <w:trPr>
          <w:cantSplit/>
          <w:trHeight w:val="340"/>
          <w:jc w:val="center"/>
        </w:trPr>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451A5"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1.7.</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788D1F46"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Popravak vertikalne i horizontalne signalizacije</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58F5B5D7" w14:textId="77777777" w:rsidR="00E229A2" w:rsidRPr="00E11CE7" w:rsidRDefault="00E229A2" w:rsidP="0036031B">
            <w:pPr>
              <w:spacing w:after="0" w:line="240" w:lineRule="auto"/>
              <w:ind w:right="113"/>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30.000,00</w:t>
            </w:r>
          </w:p>
        </w:tc>
      </w:tr>
      <w:tr w:rsidR="00E229A2" w:rsidRPr="00E11CE7" w14:paraId="0F9057B3" w14:textId="77777777" w:rsidTr="0036031B">
        <w:trPr>
          <w:cantSplit/>
          <w:trHeight w:val="340"/>
          <w:jc w:val="center"/>
        </w:trPr>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5B5AE"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1.8.</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0257DB76"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Sanacija manjih klizišta</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F8AEC18" w14:textId="77777777" w:rsidR="00E229A2" w:rsidRPr="00E11CE7" w:rsidRDefault="00E229A2" w:rsidP="0036031B">
            <w:pPr>
              <w:spacing w:after="0" w:line="240" w:lineRule="auto"/>
              <w:ind w:right="113"/>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50.000,00</w:t>
            </w:r>
          </w:p>
        </w:tc>
      </w:tr>
      <w:tr w:rsidR="00E229A2" w:rsidRPr="00E11CE7" w14:paraId="07E4367A" w14:textId="77777777" w:rsidTr="0036031B">
        <w:trPr>
          <w:cantSplit/>
          <w:trHeight w:val="340"/>
          <w:jc w:val="center"/>
        </w:trPr>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125B3"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lastRenderedPageBreak/>
              <w:t>1.9.</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08901C4C"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Zimska služba</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B9A420A" w14:textId="77777777" w:rsidR="00E229A2" w:rsidRPr="00E11CE7" w:rsidRDefault="00E229A2" w:rsidP="0036031B">
            <w:pPr>
              <w:spacing w:after="0" w:line="240" w:lineRule="auto"/>
              <w:ind w:right="113"/>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400.000,00</w:t>
            </w:r>
          </w:p>
        </w:tc>
      </w:tr>
      <w:tr w:rsidR="00E229A2" w:rsidRPr="00E11CE7" w14:paraId="5B37267E" w14:textId="77777777" w:rsidTr="0036031B">
        <w:trPr>
          <w:cantSplit/>
          <w:trHeight w:val="340"/>
          <w:jc w:val="center"/>
        </w:trPr>
        <w:tc>
          <w:tcPr>
            <w:tcW w:w="72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0AACAD" w14:textId="77777777" w:rsidR="00E229A2" w:rsidRPr="00E11CE7" w:rsidRDefault="00E229A2" w:rsidP="0036031B">
            <w:pPr>
              <w:adjustRightInd w:val="0"/>
              <w:spacing w:after="0" w:line="240" w:lineRule="auto"/>
              <w:ind w:right="108"/>
              <w:jc w:val="right"/>
              <w:rPr>
                <w:rFonts w:ascii="Arial" w:eastAsia="Times New Roman" w:hAnsi="Arial" w:cs="Arial"/>
                <w:b/>
                <w:sz w:val="21"/>
                <w:szCs w:val="21"/>
                <w:lang w:eastAsia="hr-HR"/>
              </w:rPr>
            </w:pPr>
            <w:r w:rsidRPr="00E11CE7">
              <w:rPr>
                <w:rFonts w:ascii="Arial" w:eastAsia="Times New Roman" w:hAnsi="Arial" w:cs="Arial"/>
                <w:b/>
                <w:sz w:val="21"/>
                <w:szCs w:val="21"/>
                <w:lang w:eastAsia="hr-HR"/>
              </w:rPr>
              <w:t>U K U P N O:</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98F5832" w14:textId="77777777" w:rsidR="00E229A2" w:rsidRPr="00E11CE7" w:rsidRDefault="00E229A2" w:rsidP="0036031B">
            <w:pPr>
              <w:tabs>
                <w:tab w:val="left" w:pos="2128"/>
              </w:tabs>
              <w:spacing w:after="0" w:line="240" w:lineRule="auto"/>
              <w:ind w:left="2"/>
              <w:jc w:val="center"/>
              <w:rPr>
                <w:rFonts w:ascii="Arial" w:eastAsia="Times New Roman" w:hAnsi="Arial" w:cs="Arial"/>
                <w:b/>
                <w:bCs/>
                <w:sz w:val="21"/>
                <w:szCs w:val="21"/>
                <w:lang w:eastAsia="hr-HR"/>
              </w:rPr>
            </w:pPr>
            <w:r w:rsidRPr="00E11CE7">
              <w:rPr>
                <w:rFonts w:ascii="Arial" w:eastAsia="Times New Roman" w:hAnsi="Arial" w:cs="Arial"/>
                <w:b/>
                <w:bCs/>
                <w:sz w:val="21"/>
                <w:szCs w:val="21"/>
                <w:lang w:eastAsia="hr-HR"/>
              </w:rPr>
              <w:t xml:space="preserve">             1.200.000,00</w:t>
            </w:r>
          </w:p>
        </w:tc>
      </w:tr>
      <w:tr w:rsidR="00E229A2" w:rsidRPr="00E11CE7" w14:paraId="50F961A7" w14:textId="77777777" w:rsidTr="0036031B">
        <w:trPr>
          <w:cantSplit/>
          <w:trHeight w:val="340"/>
          <w:jc w:val="center"/>
        </w:trPr>
        <w:tc>
          <w:tcPr>
            <w:tcW w:w="94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CC8FAE" w14:textId="77777777" w:rsidR="00E229A2" w:rsidRPr="00E11CE7" w:rsidRDefault="00E229A2" w:rsidP="0036031B">
            <w:pPr>
              <w:tabs>
                <w:tab w:val="left" w:pos="2128"/>
              </w:tabs>
              <w:spacing w:after="0" w:line="240" w:lineRule="auto"/>
              <w:ind w:left="2"/>
              <w:rPr>
                <w:rFonts w:ascii="Arial" w:eastAsia="Times New Roman" w:hAnsi="Arial" w:cs="Arial"/>
                <w:bCs/>
                <w:i/>
                <w:sz w:val="21"/>
                <w:szCs w:val="21"/>
                <w:lang w:eastAsia="hr-HR"/>
              </w:rPr>
            </w:pPr>
            <w:r w:rsidRPr="00E11CE7">
              <w:rPr>
                <w:rFonts w:ascii="Arial" w:eastAsia="Times New Roman" w:hAnsi="Arial" w:cs="Arial"/>
                <w:bCs/>
                <w:i/>
                <w:sz w:val="21"/>
                <w:szCs w:val="21"/>
                <w:lang w:eastAsia="hr-HR"/>
              </w:rPr>
              <w:t>Izvori financiranja:</w:t>
            </w:r>
          </w:p>
          <w:p w14:paraId="5BB0F33B" w14:textId="77777777" w:rsidR="00E229A2" w:rsidRPr="00E11CE7" w:rsidRDefault="00E229A2" w:rsidP="00077A86">
            <w:pPr>
              <w:numPr>
                <w:ilvl w:val="0"/>
                <w:numId w:val="21"/>
              </w:numPr>
              <w:spacing w:after="0" w:line="240" w:lineRule="auto"/>
              <w:contextualSpacing/>
              <w:rPr>
                <w:rFonts w:ascii="Arial" w:eastAsia="Times New Roman" w:hAnsi="Arial" w:cs="Arial"/>
                <w:bCs/>
                <w:sz w:val="21"/>
                <w:szCs w:val="21"/>
                <w:lang w:eastAsia="hr-HR"/>
              </w:rPr>
            </w:pPr>
            <w:r w:rsidRPr="00E11CE7">
              <w:rPr>
                <w:rFonts w:ascii="Arial" w:eastAsia="Times New Roman" w:hAnsi="Arial" w:cs="Arial"/>
                <w:bCs/>
                <w:sz w:val="21"/>
                <w:szCs w:val="21"/>
                <w:lang w:eastAsia="hr-HR"/>
              </w:rPr>
              <w:t>Komunalna naknada: 852.911,25 kn</w:t>
            </w:r>
          </w:p>
          <w:p w14:paraId="2E70035D" w14:textId="77777777" w:rsidR="00E229A2" w:rsidRPr="00E11CE7" w:rsidRDefault="00E229A2" w:rsidP="00077A86">
            <w:pPr>
              <w:numPr>
                <w:ilvl w:val="0"/>
                <w:numId w:val="21"/>
              </w:numPr>
              <w:tabs>
                <w:tab w:val="left" w:pos="2128"/>
              </w:tabs>
              <w:spacing w:after="0" w:line="240" w:lineRule="auto"/>
              <w:contextualSpacing/>
              <w:rPr>
                <w:rFonts w:ascii="Arial" w:eastAsia="Times New Roman" w:hAnsi="Arial" w:cs="Arial"/>
                <w:bCs/>
                <w:sz w:val="21"/>
                <w:szCs w:val="21"/>
                <w:lang w:eastAsia="hr-HR"/>
              </w:rPr>
            </w:pPr>
            <w:r w:rsidRPr="00E11CE7">
              <w:rPr>
                <w:rFonts w:ascii="Arial" w:eastAsia="Times New Roman" w:hAnsi="Arial" w:cs="Arial"/>
                <w:bCs/>
                <w:sz w:val="21"/>
                <w:szCs w:val="21"/>
                <w:lang w:eastAsia="hr-HR"/>
              </w:rPr>
              <w:t>Doprinos za šume: 15.000,00 kn</w:t>
            </w:r>
          </w:p>
          <w:p w14:paraId="1A3DD3F7" w14:textId="77777777" w:rsidR="00E229A2" w:rsidRPr="00E11CE7" w:rsidRDefault="00E229A2" w:rsidP="00077A86">
            <w:pPr>
              <w:numPr>
                <w:ilvl w:val="0"/>
                <w:numId w:val="21"/>
              </w:numPr>
              <w:tabs>
                <w:tab w:val="left" w:pos="2128"/>
              </w:tabs>
              <w:spacing w:after="0" w:line="240" w:lineRule="auto"/>
              <w:contextualSpacing/>
              <w:rPr>
                <w:rFonts w:ascii="Arial" w:eastAsia="Times New Roman" w:hAnsi="Arial" w:cs="Arial"/>
                <w:bCs/>
                <w:sz w:val="21"/>
                <w:szCs w:val="21"/>
                <w:lang w:eastAsia="hr-HR"/>
              </w:rPr>
            </w:pPr>
            <w:r w:rsidRPr="00E11CE7">
              <w:rPr>
                <w:rFonts w:ascii="Arial" w:eastAsia="Times New Roman" w:hAnsi="Arial" w:cs="Arial"/>
                <w:bCs/>
                <w:sz w:val="21"/>
                <w:szCs w:val="21"/>
                <w:lang w:eastAsia="hr-HR"/>
              </w:rPr>
              <w:t>Prihodi od poreza: 332.088,75 kn</w:t>
            </w:r>
          </w:p>
        </w:tc>
      </w:tr>
    </w:tbl>
    <w:p w14:paraId="0A2422FB" w14:textId="77777777" w:rsidR="00E229A2" w:rsidRPr="00E11CE7" w:rsidRDefault="00E229A2" w:rsidP="00E229A2">
      <w:pPr>
        <w:adjustRightInd w:val="0"/>
        <w:spacing w:after="0" w:line="240" w:lineRule="auto"/>
        <w:jc w:val="both"/>
        <w:rPr>
          <w:rFonts w:ascii="Arial" w:eastAsia="Times New Roman" w:hAnsi="Arial" w:cs="Arial"/>
          <w:sz w:val="21"/>
          <w:szCs w:val="21"/>
          <w:lang w:eastAsia="hr-HR"/>
        </w:rPr>
      </w:pP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35"/>
        <w:gridCol w:w="6384"/>
        <w:gridCol w:w="2188"/>
      </w:tblGrid>
      <w:tr w:rsidR="00E229A2" w:rsidRPr="00E11CE7" w14:paraId="760AE3F6" w14:textId="77777777" w:rsidTr="0036031B">
        <w:trPr>
          <w:cantSplit/>
          <w:trHeight w:val="340"/>
          <w:jc w:val="center"/>
        </w:trPr>
        <w:tc>
          <w:tcPr>
            <w:tcW w:w="9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5EAC76" w14:textId="77777777" w:rsidR="00E229A2" w:rsidRPr="00E11CE7" w:rsidRDefault="00E229A2" w:rsidP="00077A86">
            <w:pPr>
              <w:numPr>
                <w:ilvl w:val="0"/>
                <w:numId w:val="28"/>
              </w:numPr>
              <w:tabs>
                <w:tab w:val="left" w:pos="2128"/>
              </w:tabs>
              <w:spacing w:after="0" w:line="240" w:lineRule="auto"/>
              <w:contextualSpacing/>
              <w:rPr>
                <w:rFonts w:ascii="Arial" w:eastAsia="Times New Roman" w:hAnsi="Arial" w:cs="Arial"/>
                <w:b/>
                <w:bCs/>
                <w:sz w:val="21"/>
                <w:szCs w:val="21"/>
                <w:lang w:eastAsia="hr-HR"/>
              </w:rPr>
            </w:pPr>
            <w:r w:rsidRPr="00E11CE7">
              <w:rPr>
                <w:rFonts w:ascii="Arial" w:eastAsia="Times New Roman" w:hAnsi="Arial" w:cs="Arial"/>
                <w:b/>
                <w:sz w:val="21"/>
                <w:szCs w:val="21"/>
                <w:lang w:eastAsia="hr-HR"/>
              </w:rPr>
              <w:t>ODRŽAVANJE JAVNIH POVRŠINA NA KOJIMA NIJE DOPUŠTEN PROMET MOTORNIH VOZILA</w:t>
            </w:r>
          </w:p>
        </w:tc>
      </w:tr>
      <w:tr w:rsidR="00E229A2" w:rsidRPr="00E11CE7" w14:paraId="750EBF1B" w14:textId="77777777" w:rsidTr="0036031B">
        <w:trPr>
          <w:cantSplit/>
          <w:trHeight w:val="340"/>
          <w:jc w:val="center"/>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1AD83DF2"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2.1.</w:t>
            </w:r>
          </w:p>
        </w:tc>
        <w:tc>
          <w:tcPr>
            <w:tcW w:w="6384" w:type="dxa"/>
            <w:tcBorders>
              <w:top w:val="single" w:sz="4" w:space="0" w:color="auto"/>
              <w:left w:val="single" w:sz="4" w:space="0" w:color="auto"/>
              <w:bottom w:val="single" w:sz="4" w:space="0" w:color="auto"/>
              <w:right w:val="single" w:sz="4" w:space="0" w:color="auto"/>
            </w:tcBorders>
            <w:shd w:val="clear" w:color="auto" w:fill="auto"/>
            <w:vAlign w:val="center"/>
          </w:tcPr>
          <w:p w14:paraId="74CD1DD7"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Održavanje i uređenje nogostupa i sličnih javno-prometnih površina</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BFEB265" w14:textId="77777777" w:rsidR="00E229A2" w:rsidRPr="00E11CE7" w:rsidRDefault="00E229A2" w:rsidP="0036031B">
            <w:pPr>
              <w:tabs>
                <w:tab w:val="left" w:pos="2128"/>
              </w:tabs>
              <w:spacing w:after="0" w:line="240" w:lineRule="auto"/>
              <w:ind w:left="2"/>
              <w:jc w:val="center"/>
              <w:rPr>
                <w:rFonts w:ascii="Arial" w:eastAsia="Times New Roman" w:hAnsi="Arial" w:cs="Arial"/>
                <w:bCs/>
                <w:sz w:val="21"/>
                <w:szCs w:val="21"/>
                <w:lang w:eastAsia="hr-HR"/>
              </w:rPr>
            </w:pPr>
            <w:r w:rsidRPr="00E11CE7">
              <w:rPr>
                <w:rFonts w:ascii="Arial" w:eastAsia="Times New Roman" w:hAnsi="Arial" w:cs="Arial"/>
                <w:bCs/>
                <w:sz w:val="21"/>
                <w:szCs w:val="21"/>
                <w:lang w:eastAsia="hr-HR"/>
              </w:rPr>
              <w:t xml:space="preserve">                     30.000,00</w:t>
            </w:r>
          </w:p>
        </w:tc>
      </w:tr>
      <w:tr w:rsidR="00E229A2" w:rsidRPr="00E11CE7" w14:paraId="5BB8C886" w14:textId="77777777" w:rsidTr="0036031B">
        <w:trPr>
          <w:cantSplit/>
          <w:trHeight w:val="340"/>
          <w:jc w:val="center"/>
        </w:trPr>
        <w:tc>
          <w:tcPr>
            <w:tcW w:w="7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656BC" w14:textId="77777777" w:rsidR="00E229A2" w:rsidRPr="00E11CE7" w:rsidRDefault="00E229A2" w:rsidP="0036031B">
            <w:pPr>
              <w:adjustRightInd w:val="0"/>
              <w:spacing w:after="0" w:line="240" w:lineRule="auto"/>
              <w:ind w:right="108"/>
              <w:jc w:val="right"/>
              <w:rPr>
                <w:rFonts w:ascii="Arial" w:eastAsia="Times New Roman" w:hAnsi="Arial" w:cs="Arial"/>
                <w:b/>
                <w:sz w:val="21"/>
                <w:szCs w:val="21"/>
                <w:lang w:eastAsia="hr-HR"/>
              </w:rPr>
            </w:pPr>
            <w:r w:rsidRPr="00E11CE7">
              <w:rPr>
                <w:rFonts w:ascii="Arial" w:eastAsia="Times New Roman" w:hAnsi="Arial" w:cs="Arial"/>
                <w:b/>
                <w:sz w:val="21"/>
                <w:szCs w:val="21"/>
                <w:lang w:eastAsia="hr-HR"/>
              </w:rPr>
              <w:t>U K U P N O:</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0FA41BD" w14:textId="77777777" w:rsidR="00E229A2" w:rsidRPr="00E11CE7" w:rsidRDefault="00E229A2" w:rsidP="0036031B">
            <w:pPr>
              <w:tabs>
                <w:tab w:val="left" w:pos="2128"/>
              </w:tabs>
              <w:spacing w:after="0" w:line="240" w:lineRule="auto"/>
              <w:ind w:left="2"/>
              <w:jc w:val="center"/>
              <w:rPr>
                <w:rFonts w:ascii="Arial" w:eastAsia="Times New Roman" w:hAnsi="Arial" w:cs="Arial"/>
                <w:b/>
                <w:bCs/>
                <w:sz w:val="21"/>
                <w:szCs w:val="21"/>
                <w:lang w:eastAsia="hr-HR"/>
              </w:rPr>
            </w:pPr>
            <w:r w:rsidRPr="00E11CE7">
              <w:rPr>
                <w:rFonts w:ascii="Arial" w:eastAsia="Times New Roman" w:hAnsi="Arial" w:cs="Arial"/>
                <w:b/>
                <w:bCs/>
                <w:sz w:val="21"/>
                <w:szCs w:val="21"/>
                <w:lang w:eastAsia="hr-HR"/>
              </w:rPr>
              <w:t xml:space="preserve">                     30.000,00</w:t>
            </w:r>
          </w:p>
        </w:tc>
      </w:tr>
      <w:tr w:rsidR="00E229A2" w:rsidRPr="00E11CE7" w14:paraId="67D51876" w14:textId="77777777" w:rsidTr="0036031B">
        <w:trPr>
          <w:cantSplit/>
          <w:trHeight w:val="412"/>
          <w:jc w:val="center"/>
        </w:trPr>
        <w:tc>
          <w:tcPr>
            <w:tcW w:w="9407" w:type="dxa"/>
            <w:gridSpan w:val="3"/>
            <w:tcBorders>
              <w:top w:val="single" w:sz="4" w:space="0" w:color="auto"/>
              <w:left w:val="single" w:sz="4" w:space="0" w:color="auto"/>
              <w:bottom w:val="single" w:sz="4" w:space="0" w:color="auto"/>
              <w:right w:val="single" w:sz="4" w:space="0" w:color="auto"/>
            </w:tcBorders>
            <w:shd w:val="clear" w:color="auto" w:fill="auto"/>
          </w:tcPr>
          <w:p w14:paraId="5AF1A6DA" w14:textId="77777777" w:rsidR="00E229A2" w:rsidRPr="00E11CE7" w:rsidRDefault="00E229A2" w:rsidP="0036031B">
            <w:pPr>
              <w:adjustRightInd w:val="0"/>
              <w:spacing w:after="0" w:line="240" w:lineRule="auto"/>
              <w:ind w:right="108"/>
              <w:rPr>
                <w:rFonts w:ascii="Arial" w:eastAsia="Times New Roman" w:hAnsi="Arial" w:cs="Arial"/>
                <w:bCs/>
                <w:i/>
                <w:sz w:val="21"/>
                <w:szCs w:val="21"/>
                <w:lang w:eastAsia="hr-HR"/>
              </w:rPr>
            </w:pPr>
            <w:r w:rsidRPr="00E11CE7">
              <w:rPr>
                <w:rFonts w:ascii="Arial" w:eastAsia="Times New Roman" w:hAnsi="Arial" w:cs="Arial"/>
                <w:bCs/>
                <w:i/>
                <w:sz w:val="21"/>
                <w:szCs w:val="21"/>
                <w:lang w:eastAsia="hr-HR"/>
              </w:rPr>
              <w:t>Izvori financiranja:</w:t>
            </w:r>
          </w:p>
          <w:p w14:paraId="039AE1CD" w14:textId="77777777" w:rsidR="00E229A2" w:rsidRPr="00E11CE7" w:rsidRDefault="00E229A2" w:rsidP="00077A86">
            <w:pPr>
              <w:numPr>
                <w:ilvl w:val="0"/>
                <w:numId w:val="29"/>
              </w:numPr>
              <w:adjustRightInd w:val="0"/>
              <w:spacing w:after="0" w:line="240" w:lineRule="auto"/>
              <w:ind w:left="277" w:right="108" w:hanging="277"/>
              <w:contextualSpacing/>
              <w:rPr>
                <w:rFonts w:ascii="Arial" w:eastAsia="Times New Roman" w:hAnsi="Arial" w:cs="Arial"/>
                <w:bCs/>
                <w:sz w:val="21"/>
                <w:szCs w:val="21"/>
                <w:lang w:eastAsia="hr-HR"/>
              </w:rPr>
            </w:pPr>
            <w:r w:rsidRPr="00E11CE7">
              <w:rPr>
                <w:rFonts w:ascii="Arial" w:eastAsia="Times New Roman" w:hAnsi="Arial" w:cs="Arial"/>
                <w:bCs/>
                <w:sz w:val="21"/>
                <w:szCs w:val="21"/>
                <w:lang w:eastAsia="hr-HR"/>
              </w:rPr>
              <w:t>Prihodi od poreza: 30.000,00 kn</w:t>
            </w:r>
          </w:p>
        </w:tc>
      </w:tr>
    </w:tbl>
    <w:p w14:paraId="75186066" w14:textId="77777777" w:rsidR="00E229A2" w:rsidRPr="00E11CE7" w:rsidRDefault="00E229A2" w:rsidP="00E229A2">
      <w:pPr>
        <w:adjustRightInd w:val="0"/>
        <w:spacing w:after="0" w:line="240" w:lineRule="auto"/>
        <w:jc w:val="both"/>
        <w:rPr>
          <w:rFonts w:ascii="Arial" w:eastAsia="Times New Roman" w:hAnsi="Arial" w:cs="Arial"/>
          <w:sz w:val="21"/>
          <w:szCs w:val="21"/>
          <w:lang w:eastAsia="hr-HR"/>
        </w:rPr>
      </w:pP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81"/>
        <w:gridCol w:w="6408"/>
        <w:gridCol w:w="2183"/>
      </w:tblGrid>
      <w:tr w:rsidR="00E229A2" w:rsidRPr="00E11CE7" w14:paraId="3408F3D0" w14:textId="77777777" w:rsidTr="0036031B">
        <w:trPr>
          <w:cantSplit/>
          <w:trHeight w:val="340"/>
          <w:jc w:val="center"/>
        </w:trPr>
        <w:tc>
          <w:tcPr>
            <w:tcW w:w="9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371AB9" w14:textId="77777777" w:rsidR="00E229A2" w:rsidRPr="00E11CE7" w:rsidRDefault="00E229A2" w:rsidP="00077A86">
            <w:pPr>
              <w:numPr>
                <w:ilvl w:val="0"/>
                <w:numId w:val="28"/>
              </w:numPr>
              <w:tabs>
                <w:tab w:val="left" w:pos="2128"/>
              </w:tabs>
              <w:spacing w:after="0" w:line="240" w:lineRule="auto"/>
              <w:contextualSpacing/>
              <w:rPr>
                <w:rFonts w:ascii="Arial" w:eastAsia="Times New Roman" w:hAnsi="Arial" w:cs="Arial"/>
                <w:b/>
                <w:bCs/>
                <w:sz w:val="21"/>
                <w:szCs w:val="21"/>
                <w:lang w:eastAsia="hr-HR"/>
              </w:rPr>
            </w:pPr>
            <w:r w:rsidRPr="00E11CE7">
              <w:rPr>
                <w:rFonts w:ascii="Arial" w:eastAsia="Times New Roman" w:hAnsi="Arial" w:cs="Arial"/>
                <w:b/>
                <w:sz w:val="21"/>
                <w:szCs w:val="21"/>
                <w:lang w:eastAsia="hr-HR"/>
              </w:rPr>
              <w:t>ODRŽAVANJE GRAĐEVINA JAVNE ODVODNJE OBORINSKIH VODA</w:t>
            </w:r>
          </w:p>
        </w:tc>
      </w:tr>
      <w:tr w:rsidR="00E229A2" w:rsidRPr="00E11CE7" w14:paraId="0FB7C2A1" w14:textId="77777777" w:rsidTr="0036031B">
        <w:trPr>
          <w:cantSplit/>
          <w:trHeight w:val="340"/>
          <w:jc w:val="center"/>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567E4CC6"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3.1.</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14:paraId="46543C71" w14:textId="77777777" w:rsidR="00E229A2" w:rsidRPr="00E11CE7" w:rsidRDefault="00E229A2" w:rsidP="0036031B">
            <w:pPr>
              <w:adjustRightInd w:val="0"/>
              <w:spacing w:after="0" w:line="240" w:lineRule="auto"/>
              <w:ind w:left="35" w:right="108"/>
              <w:rPr>
                <w:rFonts w:ascii="Arial" w:eastAsia="Times New Roman" w:hAnsi="Arial" w:cs="Arial"/>
                <w:sz w:val="21"/>
                <w:szCs w:val="21"/>
                <w:lang w:eastAsia="hr-HR"/>
              </w:rPr>
            </w:pPr>
            <w:r w:rsidRPr="00E11CE7">
              <w:rPr>
                <w:rFonts w:ascii="Arial" w:eastAsia="Times New Roman" w:hAnsi="Arial" w:cs="Arial"/>
                <w:sz w:val="21"/>
                <w:szCs w:val="21"/>
                <w:lang w:eastAsia="hr-HR"/>
              </w:rPr>
              <w:t xml:space="preserve">Održavanje i čišćenje slivnika, kanalskih rešetki, cijevi, propusta, otvorenih i zatvorenih kanala, šahtova, </w:t>
            </w:r>
            <w:proofErr w:type="spellStart"/>
            <w:r w:rsidRPr="00E11CE7">
              <w:rPr>
                <w:rFonts w:ascii="Arial" w:eastAsia="Times New Roman" w:hAnsi="Arial" w:cs="Arial"/>
                <w:sz w:val="21"/>
                <w:szCs w:val="21"/>
                <w:lang w:eastAsia="hr-HR"/>
              </w:rPr>
              <w:t>rigola</w:t>
            </w:r>
            <w:proofErr w:type="spellEnd"/>
            <w:r w:rsidRPr="00E11CE7">
              <w:rPr>
                <w:rFonts w:ascii="Arial" w:eastAsia="Times New Roman" w:hAnsi="Arial" w:cs="Arial"/>
                <w:sz w:val="21"/>
                <w:szCs w:val="21"/>
                <w:lang w:eastAsia="hr-HR"/>
              </w:rPr>
              <w:t>, kanalica</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289FA633" w14:textId="77777777" w:rsidR="00E229A2" w:rsidRPr="00E11CE7" w:rsidRDefault="00E229A2" w:rsidP="0036031B">
            <w:pPr>
              <w:tabs>
                <w:tab w:val="left" w:pos="2128"/>
              </w:tabs>
              <w:spacing w:after="0" w:line="240" w:lineRule="auto"/>
              <w:ind w:left="2"/>
              <w:jc w:val="center"/>
              <w:rPr>
                <w:rFonts w:ascii="Arial" w:eastAsia="Times New Roman" w:hAnsi="Arial" w:cs="Arial"/>
                <w:bCs/>
                <w:sz w:val="21"/>
                <w:szCs w:val="21"/>
                <w:lang w:eastAsia="hr-HR"/>
              </w:rPr>
            </w:pPr>
            <w:r w:rsidRPr="00E11CE7">
              <w:rPr>
                <w:rFonts w:ascii="Arial" w:eastAsia="Times New Roman" w:hAnsi="Arial" w:cs="Arial"/>
                <w:bCs/>
                <w:sz w:val="21"/>
                <w:szCs w:val="21"/>
                <w:lang w:eastAsia="hr-HR"/>
              </w:rPr>
              <w:t xml:space="preserve">                  200.000,00</w:t>
            </w:r>
          </w:p>
        </w:tc>
      </w:tr>
      <w:tr w:rsidR="00E229A2" w:rsidRPr="00E11CE7" w14:paraId="15AE9B79" w14:textId="77777777" w:rsidTr="0036031B">
        <w:trPr>
          <w:cantSplit/>
          <w:trHeight w:val="340"/>
          <w:jc w:val="center"/>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17B254A3"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3.2.</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14:paraId="2F65A2E5" w14:textId="77777777" w:rsidR="00E229A2" w:rsidRPr="00E11CE7" w:rsidRDefault="00E229A2" w:rsidP="0036031B">
            <w:pPr>
              <w:adjustRightInd w:val="0"/>
              <w:spacing w:after="0" w:line="240" w:lineRule="auto"/>
              <w:ind w:left="35" w:right="108"/>
              <w:rPr>
                <w:rFonts w:ascii="Arial" w:eastAsia="Times New Roman" w:hAnsi="Arial" w:cs="Arial"/>
                <w:sz w:val="21"/>
                <w:szCs w:val="21"/>
                <w:lang w:eastAsia="hr-HR"/>
              </w:rPr>
            </w:pPr>
            <w:r w:rsidRPr="00E11CE7">
              <w:rPr>
                <w:rFonts w:ascii="Arial" w:eastAsia="Times New Roman" w:hAnsi="Arial" w:cs="Arial"/>
                <w:sz w:val="21"/>
                <w:szCs w:val="21"/>
                <w:lang w:eastAsia="hr-HR"/>
              </w:rPr>
              <w:t>Čišćenje potoka i kanala</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6926EF13" w14:textId="77777777" w:rsidR="00E229A2" w:rsidRPr="00E11CE7" w:rsidRDefault="00E229A2" w:rsidP="0036031B">
            <w:pPr>
              <w:tabs>
                <w:tab w:val="left" w:pos="2128"/>
              </w:tabs>
              <w:spacing w:after="0" w:line="240" w:lineRule="auto"/>
              <w:ind w:left="2"/>
              <w:jc w:val="center"/>
              <w:rPr>
                <w:rFonts w:ascii="Arial" w:eastAsia="Times New Roman" w:hAnsi="Arial" w:cs="Arial"/>
                <w:bCs/>
                <w:sz w:val="21"/>
                <w:szCs w:val="21"/>
                <w:lang w:eastAsia="hr-HR"/>
              </w:rPr>
            </w:pPr>
            <w:r w:rsidRPr="00E11CE7">
              <w:rPr>
                <w:rFonts w:ascii="Arial" w:eastAsia="Times New Roman" w:hAnsi="Arial" w:cs="Arial"/>
                <w:bCs/>
                <w:sz w:val="21"/>
                <w:szCs w:val="21"/>
                <w:lang w:eastAsia="hr-HR"/>
              </w:rPr>
              <w:t xml:space="preserve">                    80.000,00</w:t>
            </w:r>
          </w:p>
        </w:tc>
      </w:tr>
      <w:tr w:rsidR="00E229A2" w:rsidRPr="00E11CE7" w14:paraId="7B1F231C" w14:textId="77777777" w:rsidTr="0036031B">
        <w:trPr>
          <w:cantSplit/>
          <w:trHeight w:val="340"/>
          <w:jc w:val="center"/>
        </w:trPr>
        <w:tc>
          <w:tcPr>
            <w:tcW w:w="7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F3630" w14:textId="77777777" w:rsidR="00E229A2" w:rsidRPr="00E11CE7" w:rsidRDefault="00E229A2" w:rsidP="0036031B">
            <w:pPr>
              <w:adjustRightInd w:val="0"/>
              <w:spacing w:after="0" w:line="240" w:lineRule="auto"/>
              <w:ind w:right="108"/>
              <w:jc w:val="right"/>
              <w:rPr>
                <w:rFonts w:ascii="Arial" w:eastAsia="Times New Roman" w:hAnsi="Arial" w:cs="Arial"/>
                <w:b/>
                <w:sz w:val="21"/>
                <w:szCs w:val="21"/>
                <w:lang w:eastAsia="hr-HR"/>
              </w:rPr>
            </w:pPr>
            <w:r w:rsidRPr="00E11CE7">
              <w:rPr>
                <w:rFonts w:ascii="Arial" w:eastAsia="Times New Roman" w:hAnsi="Arial" w:cs="Arial"/>
                <w:b/>
                <w:sz w:val="21"/>
                <w:szCs w:val="21"/>
                <w:lang w:eastAsia="hr-HR"/>
              </w:rPr>
              <w:t>U K U P N O:</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1F1EC959" w14:textId="77777777" w:rsidR="00E229A2" w:rsidRPr="00E11CE7" w:rsidRDefault="00E229A2" w:rsidP="0036031B">
            <w:pPr>
              <w:tabs>
                <w:tab w:val="left" w:pos="2128"/>
              </w:tabs>
              <w:spacing w:after="0" w:line="240" w:lineRule="auto"/>
              <w:ind w:left="2"/>
              <w:jc w:val="center"/>
              <w:rPr>
                <w:rFonts w:ascii="Arial" w:eastAsia="Times New Roman" w:hAnsi="Arial" w:cs="Arial"/>
                <w:b/>
                <w:bCs/>
                <w:sz w:val="21"/>
                <w:szCs w:val="21"/>
                <w:lang w:eastAsia="hr-HR"/>
              </w:rPr>
            </w:pPr>
            <w:r w:rsidRPr="00E11CE7">
              <w:rPr>
                <w:rFonts w:ascii="Arial" w:eastAsia="Times New Roman" w:hAnsi="Arial" w:cs="Arial"/>
                <w:b/>
                <w:bCs/>
                <w:sz w:val="21"/>
                <w:szCs w:val="21"/>
                <w:lang w:eastAsia="hr-HR"/>
              </w:rPr>
              <w:t xml:space="preserve">                  280.000,00</w:t>
            </w:r>
          </w:p>
        </w:tc>
      </w:tr>
      <w:tr w:rsidR="00E229A2" w:rsidRPr="00E11CE7" w14:paraId="3F91F574" w14:textId="77777777" w:rsidTr="0036031B">
        <w:trPr>
          <w:cantSplit/>
          <w:trHeight w:val="412"/>
          <w:jc w:val="center"/>
        </w:trPr>
        <w:tc>
          <w:tcPr>
            <w:tcW w:w="9472" w:type="dxa"/>
            <w:gridSpan w:val="3"/>
            <w:tcBorders>
              <w:top w:val="single" w:sz="4" w:space="0" w:color="auto"/>
              <w:left w:val="single" w:sz="4" w:space="0" w:color="auto"/>
              <w:bottom w:val="single" w:sz="4" w:space="0" w:color="auto"/>
              <w:right w:val="single" w:sz="4" w:space="0" w:color="auto"/>
            </w:tcBorders>
            <w:shd w:val="clear" w:color="auto" w:fill="auto"/>
          </w:tcPr>
          <w:p w14:paraId="7492E9D2" w14:textId="77777777" w:rsidR="00E229A2" w:rsidRPr="00E11CE7" w:rsidRDefault="00E229A2" w:rsidP="0036031B">
            <w:pPr>
              <w:adjustRightInd w:val="0"/>
              <w:spacing w:after="0" w:line="240" w:lineRule="auto"/>
              <w:ind w:right="108"/>
              <w:rPr>
                <w:rFonts w:ascii="Arial" w:eastAsia="Times New Roman" w:hAnsi="Arial" w:cs="Arial"/>
                <w:bCs/>
                <w:i/>
                <w:sz w:val="21"/>
                <w:szCs w:val="21"/>
                <w:lang w:eastAsia="hr-HR"/>
              </w:rPr>
            </w:pPr>
            <w:r w:rsidRPr="00E11CE7">
              <w:rPr>
                <w:rFonts w:ascii="Arial" w:eastAsia="Times New Roman" w:hAnsi="Arial" w:cs="Arial"/>
                <w:bCs/>
                <w:i/>
                <w:sz w:val="21"/>
                <w:szCs w:val="21"/>
                <w:lang w:eastAsia="hr-HR"/>
              </w:rPr>
              <w:t>Izvori financiranja:</w:t>
            </w:r>
          </w:p>
          <w:p w14:paraId="432118D9" w14:textId="77777777" w:rsidR="00E229A2" w:rsidRPr="00E11CE7" w:rsidRDefault="00E229A2" w:rsidP="0036031B">
            <w:pPr>
              <w:adjustRightInd w:val="0"/>
              <w:spacing w:after="0" w:line="240" w:lineRule="auto"/>
              <w:ind w:right="108"/>
              <w:rPr>
                <w:rFonts w:ascii="Arial" w:eastAsia="Times New Roman" w:hAnsi="Arial" w:cs="Arial"/>
                <w:bCs/>
                <w:iCs/>
                <w:sz w:val="21"/>
                <w:szCs w:val="21"/>
                <w:lang w:eastAsia="hr-HR"/>
              </w:rPr>
            </w:pPr>
            <w:r w:rsidRPr="00E11CE7">
              <w:rPr>
                <w:rFonts w:ascii="Arial" w:eastAsia="Times New Roman" w:hAnsi="Arial" w:cs="Arial"/>
                <w:bCs/>
                <w:iCs/>
                <w:sz w:val="21"/>
                <w:szCs w:val="21"/>
                <w:lang w:eastAsia="hr-HR"/>
              </w:rPr>
              <w:t>1. Komunalna naknada: 200.000,00 kn</w:t>
            </w:r>
          </w:p>
          <w:p w14:paraId="67C30489" w14:textId="77777777" w:rsidR="00E229A2" w:rsidRPr="00E11CE7" w:rsidRDefault="00E229A2" w:rsidP="0036031B">
            <w:pPr>
              <w:adjustRightInd w:val="0"/>
              <w:spacing w:after="0" w:line="240" w:lineRule="auto"/>
              <w:ind w:right="108"/>
              <w:rPr>
                <w:rFonts w:ascii="Arial" w:eastAsia="Times New Roman" w:hAnsi="Arial" w:cs="Arial"/>
                <w:bCs/>
                <w:sz w:val="21"/>
                <w:szCs w:val="21"/>
                <w:lang w:eastAsia="hr-HR"/>
              </w:rPr>
            </w:pPr>
            <w:r w:rsidRPr="00E11CE7">
              <w:rPr>
                <w:rFonts w:ascii="Arial" w:eastAsia="Times New Roman" w:hAnsi="Arial" w:cs="Arial"/>
                <w:bCs/>
                <w:iCs/>
                <w:sz w:val="21"/>
                <w:szCs w:val="21"/>
                <w:lang w:eastAsia="hr-HR"/>
              </w:rPr>
              <w:t>2. Prihodi od poreza: 80.000,00 kn</w:t>
            </w:r>
          </w:p>
        </w:tc>
      </w:tr>
    </w:tbl>
    <w:p w14:paraId="5D823C61" w14:textId="77777777" w:rsidR="00E229A2" w:rsidRPr="00E11CE7" w:rsidRDefault="00E229A2" w:rsidP="00E229A2">
      <w:pPr>
        <w:adjustRightInd w:val="0"/>
        <w:spacing w:after="0" w:line="240" w:lineRule="auto"/>
        <w:jc w:val="both"/>
        <w:rPr>
          <w:rFonts w:ascii="Arial" w:eastAsia="Times New Roman" w:hAnsi="Arial" w:cs="Arial"/>
          <w:sz w:val="21"/>
          <w:szCs w:val="21"/>
          <w:lang w:eastAsia="hr-HR"/>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79"/>
        <w:gridCol w:w="6340"/>
        <w:gridCol w:w="2274"/>
      </w:tblGrid>
      <w:tr w:rsidR="00E229A2" w:rsidRPr="00E11CE7" w14:paraId="5C2D6DD2" w14:textId="77777777" w:rsidTr="0036031B">
        <w:trPr>
          <w:cantSplit/>
          <w:trHeight w:val="340"/>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533BE3" w14:textId="77777777" w:rsidR="00E229A2" w:rsidRPr="00E11CE7" w:rsidRDefault="00E229A2" w:rsidP="00077A86">
            <w:pPr>
              <w:numPr>
                <w:ilvl w:val="0"/>
                <w:numId w:val="28"/>
              </w:numPr>
              <w:adjustRightInd w:val="0"/>
              <w:spacing w:after="0" w:line="240" w:lineRule="auto"/>
              <w:ind w:right="108"/>
              <w:contextualSpacing/>
              <w:rPr>
                <w:rFonts w:ascii="Arial" w:eastAsia="Times New Roman" w:hAnsi="Arial" w:cs="Arial"/>
                <w:b/>
                <w:sz w:val="21"/>
                <w:szCs w:val="21"/>
                <w:lang w:eastAsia="hr-HR"/>
              </w:rPr>
            </w:pPr>
            <w:r w:rsidRPr="00E11CE7">
              <w:rPr>
                <w:rFonts w:ascii="Arial" w:eastAsia="Times New Roman" w:hAnsi="Arial" w:cs="Arial"/>
                <w:b/>
                <w:sz w:val="21"/>
                <w:szCs w:val="21"/>
                <w:lang w:eastAsia="hr-HR"/>
              </w:rPr>
              <w:t xml:space="preserve">ODRŽAVANJE JAVNIH ZELENIH POVRŠINA </w:t>
            </w:r>
          </w:p>
        </w:tc>
      </w:tr>
      <w:tr w:rsidR="00E229A2" w:rsidRPr="00E11CE7" w14:paraId="78D7EB85" w14:textId="77777777" w:rsidTr="0036031B">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5DB02E1"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4.1.</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4E0A59AA"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Čišćenje i održavanje travnatih površina</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7E1EA61F" w14:textId="77777777" w:rsidR="00E229A2" w:rsidRPr="00E11CE7" w:rsidRDefault="00E229A2" w:rsidP="0036031B">
            <w:pPr>
              <w:adjustRightInd w:val="0"/>
              <w:spacing w:after="0" w:line="240" w:lineRule="auto"/>
              <w:ind w:right="108"/>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331.156,25</w:t>
            </w:r>
          </w:p>
        </w:tc>
      </w:tr>
      <w:tr w:rsidR="00E229A2" w:rsidRPr="00E11CE7" w14:paraId="30F080D5" w14:textId="77777777" w:rsidTr="0036031B">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E733BB0"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4.2.</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75C597D7"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Održavanje ukrasnog i ostalog grmlja</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385F0931" w14:textId="77777777" w:rsidR="00E229A2" w:rsidRPr="00E11CE7" w:rsidRDefault="00E229A2" w:rsidP="0036031B">
            <w:pPr>
              <w:adjustRightInd w:val="0"/>
              <w:spacing w:after="0" w:line="240" w:lineRule="auto"/>
              <w:ind w:right="108"/>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28.000,00</w:t>
            </w:r>
          </w:p>
        </w:tc>
      </w:tr>
      <w:tr w:rsidR="00E229A2" w:rsidRPr="00E11CE7" w14:paraId="605390C5" w14:textId="77777777" w:rsidTr="0036031B">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58B31AA"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4.3.</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17FD08C6"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Održavanje živih ograda</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61464861" w14:textId="77777777" w:rsidR="00E229A2" w:rsidRPr="00E11CE7" w:rsidRDefault="00E229A2" w:rsidP="0036031B">
            <w:pPr>
              <w:adjustRightInd w:val="0"/>
              <w:spacing w:after="0" w:line="240" w:lineRule="auto"/>
              <w:ind w:right="108"/>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27.000,00</w:t>
            </w:r>
          </w:p>
        </w:tc>
      </w:tr>
      <w:tr w:rsidR="00E229A2" w:rsidRPr="00E11CE7" w14:paraId="25BDE193" w14:textId="77777777" w:rsidTr="0036031B">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0E5C61D"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4.4.</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09EDF345"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Uređivanje drveća</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089A6268" w14:textId="77777777" w:rsidR="00E229A2" w:rsidRPr="00E11CE7" w:rsidRDefault="00E229A2" w:rsidP="0036031B">
            <w:pPr>
              <w:adjustRightInd w:val="0"/>
              <w:spacing w:after="0" w:line="240" w:lineRule="auto"/>
              <w:ind w:right="108"/>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22.000,00</w:t>
            </w:r>
          </w:p>
        </w:tc>
      </w:tr>
      <w:tr w:rsidR="00E229A2" w:rsidRPr="00E11CE7" w14:paraId="7AE78347" w14:textId="77777777" w:rsidTr="0036031B">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0837F90"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4.5.</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4FC16727"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 xml:space="preserve">Održavanje cvjetnih gredica i visećih </w:t>
            </w:r>
            <w:proofErr w:type="spellStart"/>
            <w:r w:rsidRPr="00E11CE7">
              <w:rPr>
                <w:rFonts w:ascii="Arial" w:eastAsia="Times New Roman" w:hAnsi="Arial" w:cs="Arial"/>
                <w:sz w:val="21"/>
                <w:szCs w:val="21"/>
                <w:lang w:eastAsia="hr-HR"/>
              </w:rPr>
              <w:t>žardinjera</w:t>
            </w:r>
            <w:proofErr w:type="spellEnd"/>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499F2F54" w14:textId="77777777" w:rsidR="00E229A2" w:rsidRPr="00E11CE7" w:rsidRDefault="00E229A2" w:rsidP="0036031B">
            <w:pPr>
              <w:adjustRightInd w:val="0"/>
              <w:spacing w:after="0" w:line="240" w:lineRule="auto"/>
              <w:ind w:right="108"/>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115.620,00</w:t>
            </w:r>
          </w:p>
        </w:tc>
      </w:tr>
      <w:tr w:rsidR="00E229A2" w:rsidRPr="00E11CE7" w14:paraId="25B5BB84" w14:textId="77777777" w:rsidTr="0036031B">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EA42BDD"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4.6.</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1B337483"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Održavanje staza i parkovnih elemenata</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2009740C" w14:textId="77777777" w:rsidR="00E229A2" w:rsidRPr="00E11CE7" w:rsidRDefault="00E229A2" w:rsidP="0036031B">
            <w:pPr>
              <w:adjustRightInd w:val="0"/>
              <w:spacing w:after="0" w:line="240" w:lineRule="auto"/>
              <w:ind w:right="108"/>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20.000,00</w:t>
            </w:r>
          </w:p>
        </w:tc>
      </w:tr>
      <w:tr w:rsidR="00E229A2" w:rsidRPr="00E11CE7" w14:paraId="22D40303" w14:textId="77777777" w:rsidTr="0036031B">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7E7718C"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4.7.</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14FBE35A"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Sadnja trajnog raslinja</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1E4D9EDB" w14:textId="77777777" w:rsidR="00E229A2" w:rsidRPr="00E11CE7" w:rsidRDefault="00E229A2" w:rsidP="0036031B">
            <w:pPr>
              <w:adjustRightInd w:val="0"/>
              <w:spacing w:after="0" w:line="240" w:lineRule="auto"/>
              <w:ind w:right="108"/>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13.000,00</w:t>
            </w:r>
          </w:p>
        </w:tc>
      </w:tr>
      <w:tr w:rsidR="00E229A2" w:rsidRPr="00E11CE7" w14:paraId="5995061F" w14:textId="77777777" w:rsidTr="0036031B">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A84608F"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4.8.</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037918F5"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 xml:space="preserve">Održavanje javnih zelenih površina </w:t>
            </w:r>
            <w:proofErr w:type="spellStart"/>
            <w:r w:rsidRPr="00E11CE7">
              <w:rPr>
                <w:rFonts w:ascii="Arial" w:eastAsia="Times New Roman" w:hAnsi="Arial" w:cs="Arial"/>
                <w:sz w:val="21"/>
                <w:szCs w:val="21"/>
                <w:lang w:eastAsia="hr-HR"/>
              </w:rPr>
              <w:t>malčiranjem</w:t>
            </w:r>
            <w:proofErr w:type="spellEnd"/>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57BF1BA9" w14:textId="77777777" w:rsidR="00E229A2" w:rsidRPr="00E11CE7" w:rsidRDefault="00E229A2" w:rsidP="0036031B">
            <w:pPr>
              <w:adjustRightInd w:val="0"/>
              <w:spacing w:after="0" w:line="240" w:lineRule="auto"/>
              <w:ind w:right="108"/>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200.000,00</w:t>
            </w:r>
          </w:p>
        </w:tc>
      </w:tr>
      <w:tr w:rsidR="00E229A2" w:rsidRPr="00E11CE7" w14:paraId="63F26389" w14:textId="77777777" w:rsidTr="0036031B">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518CA66"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4.9.</w:t>
            </w:r>
          </w:p>
        </w:tc>
        <w:tc>
          <w:tcPr>
            <w:tcW w:w="8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97D8D"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Održavanje rekreacijskih i dječjih igrališta na području Grada Ivanca</w:t>
            </w:r>
          </w:p>
        </w:tc>
      </w:tr>
      <w:tr w:rsidR="00E229A2" w:rsidRPr="00E11CE7" w14:paraId="1B148C2E" w14:textId="77777777" w:rsidTr="0036031B">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4E16C63"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 xml:space="preserve">   4.9.1.</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37080834"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Održavanje zelenih površina</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4A2F7E7E" w14:textId="77777777" w:rsidR="00E229A2" w:rsidRPr="00E11CE7" w:rsidRDefault="00E229A2" w:rsidP="0036031B">
            <w:pPr>
              <w:adjustRightInd w:val="0"/>
              <w:spacing w:after="0" w:line="240" w:lineRule="auto"/>
              <w:ind w:right="108"/>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245.312,50</w:t>
            </w:r>
          </w:p>
        </w:tc>
      </w:tr>
      <w:tr w:rsidR="00E229A2" w:rsidRPr="00E11CE7" w14:paraId="5CF4A9A4" w14:textId="77777777" w:rsidTr="0036031B">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E528378"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 xml:space="preserve">   4.9.2.</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3E8A8CBA"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 xml:space="preserve">Održavanje opreme </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64459868" w14:textId="77777777" w:rsidR="00E229A2" w:rsidRPr="00E11CE7" w:rsidRDefault="00E229A2" w:rsidP="0036031B">
            <w:pPr>
              <w:adjustRightInd w:val="0"/>
              <w:spacing w:after="0" w:line="240" w:lineRule="auto"/>
              <w:ind w:right="108"/>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100.000,00</w:t>
            </w:r>
          </w:p>
        </w:tc>
      </w:tr>
      <w:tr w:rsidR="00E229A2" w:rsidRPr="00E11CE7" w14:paraId="51D8D778" w14:textId="77777777" w:rsidTr="0036031B">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11CECF1"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3DBAB6C3" w14:textId="77777777" w:rsidR="00E229A2" w:rsidRPr="00E11CE7" w:rsidRDefault="00E229A2" w:rsidP="0036031B">
            <w:pPr>
              <w:adjustRightInd w:val="0"/>
              <w:spacing w:after="0" w:line="240" w:lineRule="auto"/>
              <w:ind w:right="108"/>
              <w:jc w:val="right"/>
              <w:rPr>
                <w:rFonts w:ascii="Arial" w:eastAsia="Times New Roman" w:hAnsi="Arial" w:cs="Arial"/>
                <w:sz w:val="21"/>
                <w:szCs w:val="21"/>
                <w:lang w:eastAsia="hr-HR"/>
              </w:rPr>
            </w:pPr>
            <w:r w:rsidRPr="00E11CE7">
              <w:rPr>
                <w:rFonts w:ascii="Arial" w:eastAsia="Times New Roman" w:hAnsi="Arial" w:cs="Arial"/>
                <w:b/>
                <w:sz w:val="21"/>
                <w:szCs w:val="21"/>
                <w:lang w:eastAsia="hr-HR"/>
              </w:rPr>
              <w:t>U K U P N O:</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3F022F2E" w14:textId="77777777" w:rsidR="00E229A2" w:rsidRPr="00E11CE7" w:rsidRDefault="00E229A2" w:rsidP="0036031B">
            <w:pPr>
              <w:spacing w:after="0" w:line="240" w:lineRule="auto"/>
              <w:ind w:right="113"/>
              <w:jc w:val="right"/>
              <w:rPr>
                <w:rFonts w:ascii="Arial" w:eastAsia="Times New Roman" w:hAnsi="Arial" w:cs="Arial"/>
                <w:b/>
                <w:bCs/>
                <w:iCs/>
                <w:sz w:val="21"/>
                <w:szCs w:val="21"/>
                <w:lang w:eastAsia="hr-HR"/>
              </w:rPr>
            </w:pPr>
            <w:r w:rsidRPr="00E11CE7">
              <w:rPr>
                <w:rFonts w:ascii="Arial" w:eastAsia="Times New Roman" w:hAnsi="Arial" w:cs="Arial"/>
                <w:b/>
                <w:bCs/>
                <w:iCs/>
                <w:sz w:val="21"/>
                <w:szCs w:val="21"/>
                <w:lang w:eastAsia="hr-HR"/>
              </w:rPr>
              <w:t>1.102.088,75</w:t>
            </w:r>
          </w:p>
        </w:tc>
      </w:tr>
      <w:tr w:rsidR="00E229A2" w:rsidRPr="00E11CE7" w14:paraId="6A6993F6" w14:textId="77777777" w:rsidTr="0036031B">
        <w:trPr>
          <w:cantSplit/>
          <w:trHeight w:val="656"/>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CEF5AE" w14:textId="77777777" w:rsidR="00E229A2" w:rsidRPr="00E11CE7" w:rsidRDefault="00E229A2" w:rsidP="0036031B">
            <w:pPr>
              <w:adjustRightInd w:val="0"/>
              <w:spacing w:after="0" w:line="240" w:lineRule="auto"/>
              <w:ind w:right="108"/>
              <w:rPr>
                <w:rFonts w:ascii="Arial" w:eastAsia="Times New Roman" w:hAnsi="Arial" w:cs="Arial"/>
                <w:bCs/>
                <w:i/>
                <w:sz w:val="21"/>
                <w:szCs w:val="21"/>
                <w:lang w:eastAsia="hr-HR"/>
              </w:rPr>
            </w:pPr>
            <w:r w:rsidRPr="00E11CE7">
              <w:rPr>
                <w:rFonts w:ascii="Arial" w:eastAsia="Times New Roman" w:hAnsi="Arial" w:cs="Arial"/>
                <w:bCs/>
                <w:i/>
                <w:sz w:val="21"/>
                <w:szCs w:val="21"/>
                <w:lang w:eastAsia="hr-HR"/>
              </w:rPr>
              <w:t>Izvori financiranja:</w:t>
            </w:r>
          </w:p>
          <w:p w14:paraId="4CB3DAF1" w14:textId="77777777" w:rsidR="00E229A2" w:rsidRPr="00E11CE7" w:rsidRDefault="00E229A2" w:rsidP="00077A86">
            <w:pPr>
              <w:numPr>
                <w:ilvl w:val="0"/>
                <w:numId w:val="30"/>
              </w:numPr>
              <w:adjustRightInd w:val="0"/>
              <w:spacing w:after="0" w:line="240" w:lineRule="auto"/>
              <w:ind w:right="108"/>
              <w:rPr>
                <w:rFonts w:ascii="Arial" w:eastAsia="Times New Roman" w:hAnsi="Arial" w:cs="Arial"/>
                <w:bCs/>
                <w:iCs/>
                <w:sz w:val="21"/>
                <w:szCs w:val="21"/>
                <w:lang w:eastAsia="hr-HR"/>
              </w:rPr>
            </w:pPr>
            <w:r w:rsidRPr="00E11CE7">
              <w:rPr>
                <w:rFonts w:ascii="Arial" w:eastAsia="Times New Roman" w:hAnsi="Arial" w:cs="Arial"/>
                <w:bCs/>
                <w:iCs/>
                <w:sz w:val="21"/>
                <w:szCs w:val="21"/>
                <w:lang w:eastAsia="hr-HR"/>
              </w:rPr>
              <w:t>Komunalna naknada: 1052.088,75 kn</w:t>
            </w:r>
          </w:p>
          <w:p w14:paraId="2AE33B60" w14:textId="77777777" w:rsidR="00E229A2" w:rsidRPr="00E11CE7" w:rsidRDefault="00E229A2" w:rsidP="00077A86">
            <w:pPr>
              <w:numPr>
                <w:ilvl w:val="0"/>
                <w:numId w:val="30"/>
              </w:numPr>
              <w:adjustRightInd w:val="0"/>
              <w:spacing w:after="0" w:line="240" w:lineRule="auto"/>
              <w:ind w:right="108"/>
              <w:rPr>
                <w:rFonts w:ascii="Arial" w:eastAsia="Times New Roman" w:hAnsi="Arial" w:cs="Arial"/>
                <w:bCs/>
                <w:iCs/>
                <w:sz w:val="21"/>
                <w:szCs w:val="21"/>
                <w:lang w:eastAsia="hr-HR"/>
              </w:rPr>
            </w:pPr>
            <w:r w:rsidRPr="00E11CE7">
              <w:rPr>
                <w:rFonts w:ascii="Arial" w:eastAsia="Times New Roman" w:hAnsi="Arial" w:cs="Arial"/>
                <w:bCs/>
                <w:iCs/>
                <w:sz w:val="21"/>
                <w:szCs w:val="21"/>
                <w:lang w:eastAsia="hr-HR"/>
              </w:rPr>
              <w:t>Prihodi od poreza: 50.000,00 kn</w:t>
            </w:r>
          </w:p>
        </w:tc>
      </w:tr>
    </w:tbl>
    <w:p w14:paraId="6F5E2625" w14:textId="77777777" w:rsidR="00E229A2" w:rsidRPr="00E11CE7" w:rsidRDefault="00E229A2" w:rsidP="00E229A2">
      <w:pPr>
        <w:adjustRightInd w:val="0"/>
        <w:spacing w:after="0" w:line="240" w:lineRule="auto"/>
        <w:jc w:val="both"/>
        <w:rPr>
          <w:rFonts w:ascii="Arial" w:eastAsia="Times New Roman" w:hAnsi="Arial" w:cs="Arial"/>
          <w:sz w:val="21"/>
          <w:szCs w:val="21"/>
          <w:lang w:eastAsia="hr-HR"/>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91"/>
        <w:gridCol w:w="6334"/>
        <w:gridCol w:w="2126"/>
      </w:tblGrid>
      <w:tr w:rsidR="00E229A2" w:rsidRPr="00E11CE7" w14:paraId="7EBA3DE5" w14:textId="77777777" w:rsidTr="0036031B">
        <w:trPr>
          <w:cantSplit/>
          <w:trHeight w:val="340"/>
          <w:jc w:val="center"/>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EA5B39" w14:textId="77777777" w:rsidR="00E229A2" w:rsidRPr="00E11CE7" w:rsidRDefault="00E229A2" w:rsidP="00077A86">
            <w:pPr>
              <w:numPr>
                <w:ilvl w:val="0"/>
                <w:numId w:val="28"/>
              </w:numPr>
              <w:tabs>
                <w:tab w:val="left" w:pos="2128"/>
              </w:tabs>
              <w:spacing w:after="0" w:line="240" w:lineRule="auto"/>
              <w:contextualSpacing/>
              <w:rPr>
                <w:rFonts w:ascii="Arial" w:eastAsia="Times New Roman" w:hAnsi="Arial" w:cs="Arial"/>
                <w:b/>
                <w:bCs/>
                <w:sz w:val="21"/>
                <w:szCs w:val="21"/>
                <w:lang w:eastAsia="hr-HR"/>
              </w:rPr>
            </w:pPr>
            <w:r w:rsidRPr="00E11CE7">
              <w:rPr>
                <w:rFonts w:ascii="Arial" w:eastAsia="Times New Roman" w:hAnsi="Arial" w:cs="Arial"/>
                <w:b/>
                <w:sz w:val="21"/>
                <w:szCs w:val="21"/>
                <w:lang w:eastAsia="hr-HR"/>
              </w:rPr>
              <w:t>ODRŽAVANJE GRAĐEVINA, UREĐAJA I PREDMETA JAVNE NAMJENE</w:t>
            </w:r>
          </w:p>
        </w:tc>
      </w:tr>
      <w:tr w:rsidR="00E229A2" w:rsidRPr="00E11CE7" w14:paraId="453C6F94" w14:textId="77777777" w:rsidTr="0036031B">
        <w:trPr>
          <w:cantSplit/>
          <w:trHeight w:val="340"/>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49E57021"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5.1.</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20B783C" w14:textId="77777777" w:rsidR="00E229A2" w:rsidRPr="00E11CE7" w:rsidRDefault="00E229A2" w:rsidP="0036031B">
            <w:pPr>
              <w:adjustRightInd w:val="0"/>
              <w:spacing w:after="0" w:line="240" w:lineRule="auto"/>
              <w:ind w:left="35" w:right="108"/>
              <w:rPr>
                <w:rFonts w:ascii="Arial" w:eastAsia="Times New Roman" w:hAnsi="Arial" w:cs="Arial"/>
                <w:sz w:val="21"/>
                <w:szCs w:val="21"/>
                <w:lang w:eastAsia="hr-HR"/>
              </w:rPr>
            </w:pPr>
            <w:r w:rsidRPr="00E11CE7">
              <w:rPr>
                <w:rFonts w:ascii="Arial" w:eastAsia="Times New Roman" w:hAnsi="Arial" w:cs="Arial"/>
                <w:sz w:val="21"/>
                <w:szCs w:val="21"/>
                <w:lang w:eastAsia="hr-HR"/>
              </w:rPr>
              <w:t>Održavanje i čišćenje spomenika i spomen-obilježja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104BE6" w14:textId="77777777" w:rsidR="00E229A2" w:rsidRPr="00E11CE7" w:rsidRDefault="00E229A2" w:rsidP="0036031B">
            <w:pPr>
              <w:tabs>
                <w:tab w:val="left" w:pos="2128"/>
              </w:tabs>
              <w:spacing w:after="0" w:line="240" w:lineRule="auto"/>
              <w:ind w:left="2"/>
              <w:jc w:val="center"/>
              <w:rPr>
                <w:rFonts w:ascii="Arial" w:eastAsia="Times New Roman" w:hAnsi="Arial" w:cs="Arial"/>
                <w:bCs/>
                <w:sz w:val="21"/>
                <w:szCs w:val="21"/>
                <w:lang w:eastAsia="hr-HR"/>
              </w:rPr>
            </w:pPr>
            <w:r w:rsidRPr="00E11CE7">
              <w:rPr>
                <w:rFonts w:ascii="Arial" w:eastAsia="Times New Roman" w:hAnsi="Arial" w:cs="Arial"/>
                <w:bCs/>
                <w:sz w:val="21"/>
                <w:szCs w:val="21"/>
                <w:lang w:eastAsia="hr-HR"/>
              </w:rPr>
              <w:t xml:space="preserve">                  35.000,00</w:t>
            </w:r>
          </w:p>
        </w:tc>
      </w:tr>
      <w:tr w:rsidR="00E229A2" w:rsidRPr="00E11CE7" w14:paraId="5F8E951F" w14:textId="77777777" w:rsidTr="0036031B">
        <w:trPr>
          <w:cantSplit/>
          <w:trHeight w:val="340"/>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3A915401"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lastRenderedPageBreak/>
              <w:t>5.2.</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4506D59" w14:textId="77777777" w:rsidR="00E229A2" w:rsidRPr="00E11CE7" w:rsidRDefault="00E229A2" w:rsidP="0036031B">
            <w:pPr>
              <w:adjustRightInd w:val="0"/>
              <w:spacing w:after="0" w:line="240" w:lineRule="auto"/>
              <w:ind w:left="35" w:right="108"/>
              <w:rPr>
                <w:rFonts w:ascii="Arial" w:eastAsia="Times New Roman" w:hAnsi="Arial" w:cs="Arial"/>
                <w:sz w:val="21"/>
                <w:szCs w:val="21"/>
                <w:lang w:eastAsia="hr-HR"/>
              </w:rPr>
            </w:pPr>
            <w:r w:rsidRPr="00E11CE7">
              <w:rPr>
                <w:rFonts w:ascii="Arial" w:eastAsia="Times New Roman" w:hAnsi="Arial" w:cs="Arial"/>
                <w:sz w:val="21"/>
                <w:szCs w:val="21"/>
                <w:lang w:eastAsia="hr-HR"/>
              </w:rPr>
              <w:t>Održavanje i čišćenje autobusnih nadstrešnica, pozdravnih tabli na ulazima u grad, oglasnih ploča, panoa sadržaja turističke namjene, ograda i drugih građevina, uređaja i predmeta javne namjene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7FD802" w14:textId="77777777" w:rsidR="00E229A2" w:rsidRPr="00E11CE7" w:rsidRDefault="00E229A2" w:rsidP="0036031B">
            <w:pPr>
              <w:tabs>
                <w:tab w:val="left" w:pos="2128"/>
              </w:tabs>
              <w:spacing w:after="0" w:line="240" w:lineRule="auto"/>
              <w:ind w:left="2"/>
              <w:jc w:val="center"/>
              <w:rPr>
                <w:rFonts w:ascii="Arial" w:eastAsia="Times New Roman" w:hAnsi="Arial" w:cs="Arial"/>
                <w:bCs/>
                <w:sz w:val="21"/>
                <w:szCs w:val="21"/>
                <w:lang w:eastAsia="hr-HR"/>
              </w:rPr>
            </w:pPr>
            <w:r w:rsidRPr="00E11CE7">
              <w:rPr>
                <w:rFonts w:ascii="Arial" w:eastAsia="Times New Roman" w:hAnsi="Arial" w:cs="Arial"/>
                <w:bCs/>
                <w:sz w:val="21"/>
                <w:szCs w:val="21"/>
                <w:lang w:eastAsia="hr-HR"/>
              </w:rPr>
              <w:t xml:space="preserve">                  50.000,00</w:t>
            </w:r>
          </w:p>
        </w:tc>
      </w:tr>
      <w:tr w:rsidR="00E229A2" w:rsidRPr="00E11CE7" w14:paraId="7DCB22F5" w14:textId="77777777" w:rsidTr="0036031B">
        <w:trPr>
          <w:cantSplit/>
          <w:trHeight w:val="340"/>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BC2A4" w14:textId="77777777" w:rsidR="00E229A2" w:rsidRPr="00E11CE7" w:rsidRDefault="00E229A2" w:rsidP="0036031B">
            <w:pPr>
              <w:adjustRightInd w:val="0"/>
              <w:spacing w:after="0" w:line="240" w:lineRule="auto"/>
              <w:ind w:right="108"/>
              <w:jc w:val="right"/>
              <w:rPr>
                <w:rFonts w:ascii="Arial" w:eastAsia="Times New Roman" w:hAnsi="Arial" w:cs="Arial"/>
                <w:b/>
                <w:sz w:val="21"/>
                <w:szCs w:val="21"/>
                <w:lang w:eastAsia="hr-HR"/>
              </w:rPr>
            </w:pPr>
            <w:r w:rsidRPr="00E11CE7">
              <w:rPr>
                <w:rFonts w:ascii="Arial" w:eastAsia="Times New Roman" w:hAnsi="Arial" w:cs="Arial"/>
                <w:b/>
                <w:sz w:val="21"/>
                <w:szCs w:val="21"/>
                <w:lang w:eastAsia="hr-HR"/>
              </w:rPr>
              <w:t>U K U P N 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66FB80" w14:textId="77777777" w:rsidR="00E229A2" w:rsidRPr="00E11CE7" w:rsidRDefault="00E229A2" w:rsidP="0036031B">
            <w:pPr>
              <w:tabs>
                <w:tab w:val="left" w:pos="2128"/>
              </w:tabs>
              <w:spacing w:after="0" w:line="240" w:lineRule="auto"/>
              <w:ind w:left="2"/>
              <w:jc w:val="center"/>
              <w:rPr>
                <w:rFonts w:ascii="Arial" w:eastAsia="Times New Roman" w:hAnsi="Arial" w:cs="Arial"/>
                <w:b/>
                <w:bCs/>
                <w:sz w:val="21"/>
                <w:szCs w:val="21"/>
                <w:lang w:eastAsia="hr-HR"/>
              </w:rPr>
            </w:pPr>
            <w:r w:rsidRPr="00E11CE7">
              <w:rPr>
                <w:rFonts w:ascii="Arial" w:eastAsia="Times New Roman" w:hAnsi="Arial" w:cs="Arial"/>
                <w:b/>
                <w:bCs/>
                <w:sz w:val="21"/>
                <w:szCs w:val="21"/>
                <w:lang w:eastAsia="hr-HR"/>
              </w:rPr>
              <w:t xml:space="preserve">                  85.000,00</w:t>
            </w:r>
          </w:p>
        </w:tc>
      </w:tr>
      <w:tr w:rsidR="00E229A2" w:rsidRPr="00E11CE7" w14:paraId="3E06D0F7" w14:textId="77777777" w:rsidTr="0036031B">
        <w:trPr>
          <w:cantSplit/>
          <w:trHeight w:val="412"/>
          <w:jc w:val="center"/>
        </w:trPr>
        <w:tc>
          <w:tcPr>
            <w:tcW w:w="9351" w:type="dxa"/>
            <w:gridSpan w:val="3"/>
            <w:tcBorders>
              <w:top w:val="single" w:sz="4" w:space="0" w:color="auto"/>
              <w:left w:val="single" w:sz="4" w:space="0" w:color="auto"/>
              <w:bottom w:val="single" w:sz="4" w:space="0" w:color="auto"/>
              <w:right w:val="single" w:sz="4" w:space="0" w:color="auto"/>
            </w:tcBorders>
            <w:shd w:val="clear" w:color="auto" w:fill="auto"/>
          </w:tcPr>
          <w:p w14:paraId="7508F973" w14:textId="77777777" w:rsidR="00E229A2" w:rsidRPr="00E11CE7" w:rsidRDefault="00E229A2" w:rsidP="0036031B">
            <w:pPr>
              <w:adjustRightInd w:val="0"/>
              <w:spacing w:after="0" w:line="240" w:lineRule="auto"/>
              <w:ind w:right="108"/>
              <w:rPr>
                <w:rFonts w:ascii="Arial" w:eastAsia="Times New Roman" w:hAnsi="Arial" w:cs="Arial"/>
                <w:bCs/>
                <w:i/>
                <w:sz w:val="21"/>
                <w:szCs w:val="21"/>
                <w:lang w:eastAsia="hr-HR"/>
              </w:rPr>
            </w:pPr>
            <w:r w:rsidRPr="00E11CE7">
              <w:rPr>
                <w:rFonts w:ascii="Arial" w:eastAsia="Times New Roman" w:hAnsi="Arial" w:cs="Arial"/>
                <w:bCs/>
                <w:i/>
                <w:sz w:val="21"/>
                <w:szCs w:val="21"/>
                <w:lang w:eastAsia="hr-HR"/>
              </w:rPr>
              <w:t>Izvori financiranja:</w:t>
            </w:r>
          </w:p>
          <w:p w14:paraId="7456B912" w14:textId="77777777" w:rsidR="00E229A2" w:rsidRPr="00E11CE7" w:rsidRDefault="00E229A2" w:rsidP="0036031B">
            <w:pPr>
              <w:adjustRightInd w:val="0"/>
              <w:spacing w:after="0" w:line="240" w:lineRule="auto"/>
              <w:ind w:right="108"/>
              <w:rPr>
                <w:rFonts w:ascii="Arial" w:eastAsia="Times New Roman" w:hAnsi="Arial" w:cs="Arial"/>
                <w:bCs/>
                <w:iCs/>
                <w:sz w:val="21"/>
                <w:szCs w:val="21"/>
                <w:lang w:eastAsia="hr-HR"/>
              </w:rPr>
            </w:pPr>
            <w:r w:rsidRPr="00E11CE7">
              <w:rPr>
                <w:rFonts w:ascii="Arial" w:eastAsia="Times New Roman" w:hAnsi="Arial" w:cs="Arial"/>
                <w:bCs/>
                <w:iCs/>
                <w:sz w:val="21"/>
                <w:szCs w:val="21"/>
                <w:lang w:eastAsia="hr-HR"/>
              </w:rPr>
              <w:t>1. Prihodi od poreza: 85.000,00 kn</w:t>
            </w:r>
          </w:p>
        </w:tc>
      </w:tr>
    </w:tbl>
    <w:p w14:paraId="268B5D16" w14:textId="77777777" w:rsidR="00E229A2" w:rsidRPr="00E11CE7" w:rsidRDefault="00E229A2" w:rsidP="00E229A2">
      <w:pPr>
        <w:adjustRightInd w:val="0"/>
        <w:spacing w:after="0" w:line="240" w:lineRule="auto"/>
        <w:jc w:val="both"/>
        <w:rPr>
          <w:rFonts w:ascii="Arial" w:eastAsia="Times New Roman" w:hAnsi="Arial" w:cs="Arial"/>
          <w:sz w:val="21"/>
          <w:szCs w:val="21"/>
          <w:lang w:eastAsia="hr-HR"/>
        </w:rPr>
      </w:pP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79"/>
        <w:gridCol w:w="6340"/>
        <w:gridCol w:w="2188"/>
      </w:tblGrid>
      <w:tr w:rsidR="00E229A2" w:rsidRPr="00E11CE7" w14:paraId="5E9D5E8F" w14:textId="77777777" w:rsidTr="0036031B">
        <w:trPr>
          <w:cantSplit/>
          <w:trHeight w:val="340"/>
          <w:jc w:val="center"/>
        </w:trPr>
        <w:tc>
          <w:tcPr>
            <w:tcW w:w="9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7EE82A" w14:textId="77777777" w:rsidR="00E229A2" w:rsidRPr="00E11CE7" w:rsidRDefault="00E229A2" w:rsidP="00077A86">
            <w:pPr>
              <w:numPr>
                <w:ilvl w:val="0"/>
                <w:numId w:val="28"/>
              </w:numPr>
              <w:adjustRightInd w:val="0"/>
              <w:spacing w:after="0" w:line="240" w:lineRule="auto"/>
              <w:ind w:right="108"/>
              <w:contextualSpacing/>
              <w:rPr>
                <w:rFonts w:ascii="Arial" w:eastAsia="Times New Roman" w:hAnsi="Arial" w:cs="Arial"/>
                <w:b/>
                <w:sz w:val="21"/>
                <w:szCs w:val="21"/>
                <w:lang w:eastAsia="hr-HR"/>
              </w:rPr>
            </w:pPr>
            <w:r w:rsidRPr="00E11CE7">
              <w:rPr>
                <w:rFonts w:ascii="Arial" w:eastAsia="Times New Roman" w:hAnsi="Arial" w:cs="Arial"/>
                <w:b/>
                <w:sz w:val="21"/>
                <w:szCs w:val="21"/>
                <w:lang w:eastAsia="hr-HR"/>
              </w:rPr>
              <w:t>ODRŽAVANJE GROBLJA I KREMATORIJA UNUTAR GROBLJA</w:t>
            </w:r>
          </w:p>
        </w:tc>
      </w:tr>
      <w:tr w:rsidR="00E229A2" w:rsidRPr="00E11CE7" w14:paraId="377C3986" w14:textId="77777777" w:rsidTr="0036031B">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64182D8" w14:textId="77777777" w:rsidR="00E229A2" w:rsidRPr="00E11CE7" w:rsidRDefault="00E229A2" w:rsidP="0036031B">
            <w:pPr>
              <w:adjustRightInd w:val="0"/>
              <w:spacing w:after="0" w:line="240" w:lineRule="auto"/>
              <w:ind w:left="108"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6.1.</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2A456BB7"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 xml:space="preserve">Groblja u Ivancu, Prigorcu, </w:t>
            </w:r>
            <w:proofErr w:type="spellStart"/>
            <w:r w:rsidRPr="00E11CE7">
              <w:rPr>
                <w:rFonts w:ascii="Arial" w:eastAsia="Times New Roman" w:hAnsi="Arial" w:cs="Arial"/>
                <w:sz w:val="21"/>
                <w:szCs w:val="21"/>
                <w:lang w:eastAsia="hr-HR"/>
              </w:rPr>
              <w:t>Margečanu</w:t>
            </w:r>
            <w:proofErr w:type="spellEnd"/>
            <w:r w:rsidRPr="00E11CE7">
              <w:rPr>
                <w:rFonts w:ascii="Arial" w:eastAsia="Times New Roman" w:hAnsi="Arial" w:cs="Arial"/>
                <w:sz w:val="21"/>
                <w:szCs w:val="21"/>
                <w:lang w:eastAsia="hr-HR"/>
              </w:rPr>
              <w:t xml:space="preserve"> i Radovanu</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4421DC0" w14:textId="77777777" w:rsidR="00E229A2" w:rsidRPr="00E11CE7" w:rsidRDefault="00E229A2" w:rsidP="0036031B">
            <w:pPr>
              <w:adjustRightInd w:val="0"/>
              <w:spacing w:before="100" w:beforeAutospacing="1" w:after="100" w:afterAutospacing="1" w:line="240" w:lineRule="auto"/>
              <w:ind w:right="108"/>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10.000,00</w:t>
            </w:r>
          </w:p>
        </w:tc>
      </w:tr>
      <w:tr w:rsidR="00E229A2" w:rsidRPr="00E11CE7" w14:paraId="5D23CC60" w14:textId="77777777" w:rsidTr="0036031B">
        <w:trPr>
          <w:cantSplit/>
          <w:trHeight w:val="340"/>
          <w:jc w:val="center"/>
        </w:trPr>
        <w:tc>
          <w:tcPr>
            <w:tcW w:w="7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79D4D" w14:textId="77777777" w:rsidR="00E229A2" w:rsidRPr="00E11CE7" w:rsidRDefault="00E229A2" w:rsidP="0036031B">
            <w:pPr>
              <w:tabs>
                <w:tab w:val="left" w:pos="4560"/>
              </w:tabs>
              <w:adjustRightInd w:val="0"/>
              <w:spacing w:after="0" w:line="240" w:lineRule="auto"/>
              <w:ind w:left="15" w:right="108"/>
              <w:jc w:val="right"/>
              <w:rPr>
                <w:rFonts w:ascii="Arial" w:eastAsia="Times New Roman" w:hAnsi="Arial" w:cs="Arial"/>
                <w:b/>
                <w:bCs/>
                <w:sz w:val="21"/>
                <w:szCs w:val="21"/>
                <w:lang w:eastAsia="hr-HR"/>
              </w:rPr>
            </w:pPr>
            <w:r w:rsidRPr="00E11CE7">
              <w:rPr>
                <w:rFonts w:ascii="Arial" w:eastAsia="Times New Roman" w:hAnsi="Arial" w:cs="Arial"/>
                <w:b/>
                <w:bCs/>
                <w:sz w:val="21"/>
                <w:szCs w:val="21"/>
                <w:lang w:eastAsia="hr-HR"/>
              </w:rPr>
              <w:t>U K U P N O:</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261A61B9" w14:textId="77777777" w:rsidR="00E229A2" w:rsidRPr="00E11CE7" w:rsidRDefault="00E229A2" w:rsidP="0036031B">
            <w:pPr>
              <w:adjustRightInd w:val="0"/>
              <w:spacing w:before="100" w:beforeAutospacing="1" w:after="100" w:afterAutospacing="1" w:line="240" w:lineRule="auto"/>
              <w:ind w:right="108"/>
              <w:jc w:val="right"/>
              <w:rPr>
                <w:rFonts w:ascii="Arial" w:eastAsia="Times New Roman" w:hAnsi="Arial" w:cs="Arial"/>
                <w:b/>
                <w:bCs/>
                <w:sz w:val="21"/>
                <w:szCs w:val="21"/>
                <w:lang w:eastAsia="hr-HR"/>
              </w:rPr>
            </w:pPr>
            <w:r w:rsidRPr="00E11CE7">
              <w:rPr>
                <w:rFonts w:ascii="Arial" w:eastAsia="Times New Roman" w:hAnsi="Arial" w:cs="Arial"/>
                <w:b/>
                <w:bCs/>
                <w:sz w:val="21"/>
                <w:szCs w:val="21"/>
                <w:lang w:eastAsia="hr-HR"/>
              </w:rPr>
              <w:t>10.000,00</w:t>
            </w:r>
          </w:p>
        </w:tc>
      </w:tr>
      <w:tr w:rsidR="00E229A2" w:rsidRPr="00E11CE7" w14:paraId="0AB251E7" w14:textId="77777777" w:rsidTr="0036031B">
        <w:trPr>
          <w:cantSplit/>
          <w:trHeight w:val="340"/>
          <w:jc w:val="center"/>
        </w:trPr>
        <w:tc>
          <w:tcPr>
            <w:tcW w:w="9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64545E" w14:textId="77777777" w:rsidR="00E229A2" w:rsidRPr="00E11CE7" w:rsidRDefault="00E229A2" w:rsidP="0036031B">
            <w:pPr>
              <w:adjustRightInd w:val="0"/>
              <w:spacing w:after="0" w:line="240" w:lineRule="auto"/>
              <w:ind w:right="108"/>
              <w:rPr>
                <w:rFonts w:ascii="Arial" w:eastAsia="Times New Roman" w:hAnsi="Arial" w:cs="Arial"/>
                <w:i/>
                <w:sz w:val="21"/>
                <w:szCs w:val="21"/>
                <w:lang w:eastAsia="hr-HR"/>
              </w:rPr>
            </w:pPr>
            <w:r w:rsidRPr="00E11CE7">
              <w:rPr>
                <w:rFonts w:ascii="Arial" w:eastAsia="Times New Roman" w:hAnsi="Arial" w:cs="Arial"/>
                <w:i/>
                <w:sz w:val="21"/>
                <w:szCs w:val="21"/>
                <w:lang w:eastAsia="hr-HR"/>
              </w:rPr>
              <w:t>Izvori financiranja:</w:t>
            </w:r>
          </w:p>
          <w:p w14:paraId="41057DA7" w14:textId="77777777" w:rsidR="00E229A2" w:rsidRPr="00E11CE7" w:rsidRDefault="00E229A2" w:rsidP="0036031B">
            <w:pPr>
              <w:adjustRightInd w:val="0"/>
              <w:spacing w:after="0" w:line="240" w:lineRule="auto"/>
              <w:ind w:right="108"/>
              <w:rPr>
                <w:rFonts w:ascii="Arial" w:eastAsia="Times New Roman" w:hAnsi="Arial" w:cs="Arial"/>
                <w:b/>
                <w:bCs/>
                <w:sz w:val="21"/>
                <w:szCs w:val="21"/>
                <w:lang w:eastAsia="hr-HR"/>
              </w:rPr>
            </w:pPr>
            <w:r w:rsidRPr="00E11CE7">
              <w:rPr>
                <w:rFonts w:ascii="Arial" w:eastAsia="Times New Roman" w:hAnsi="Arial" w:cs="Arial"/>
                <w:sz w:val="21"/>
                <w:szCs w:val="21"/>
                <w:lang w:eastAsia="hr-HR"/>
              </w:rPr>
              <w:t>1. Komunalna naknada: 10.000,00 kn</w:t>
            </w:r>
          </w:p>
        </w:tc>
      </w:tr>
    </w:tbl>
    <w:p w14:paraId="75FCC369" w14:textId="77777777" w:rsidR="00E229A2" w:rsidRPr="00E11CE7" w:rsidRDefault="00E229A2" w:rsidP="00E229A2">
      <w:pPr>
        <w:adjustRightInd w:val="0"/>
        <w:spacing w:after="0" w:line="240" w:lineRule="auto"/>
        <w:jc w:val="both"/>
        <w:rPr>
          <w:rFonts w:ascii="Arial" w:eastAsia="Times New Roman" w:hAnsi="Arial" w:cs="Arial"/>
          <w:sz w:val="21"/>
          <w:szCs w:val="21"/>
          <w:lang w:eastAsia="hr-HR"/>
        </w:rPr>
      </w:pP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79"/>
        <w:gridCol w:w="6340"/>
        <w:gridCol w:w="2188"/>
      </w:tblGrid>
      <w:tr w:rsidR="00E229A2" w:rsidRPr="00E11CE7" w14:paraId="749F51EC" w14:textId="77777777" w:rsidTr="0036031B">
        <w:trPr>
          <w:cantSplit/>
          <w:trHeight w:val="340"/>
          <w:jc w:val="center"/>
        </w:trPr>
        <w:tc>
          <w:tcPr>
            <w:tcW w:w="9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E191B2" w14:textId="77777777" w:rsidR="00E229A2" w:rsidRPr="00E11CE7" w:rsidRDefault="00E229A2" w:rsidP="00077A86">
            <w:pPr>
              <w:numPr>
                <w:ilvl w:val="0"/>
                <w:numId w:val="28"/>
              </w:numPr>
              <w:adjustRightInd w:val="0"/>
              <w:spacing w:after="0" w:line="240" w:lineRule="auto"/>
              <w:ind w:right="108"/>
              <w:contextualSpacing/>
              <w:rPr>
                <w:rFonts w:ascii="Arial" w:eastAsia="Times New Roman" w:hAnsi="Arial" w:cs="Arial"/>
                <w:b/>
                <w:bCs/>
                <w:sz w:val="21"/>
                <w:szCs w:val="21"/>
                <w:lang w:eastAsia="hr-HR"/>
              </w:rPr>
            </w:pPr>
            <w:r w:rsidRPr="00E11CE7">
              <w:rPr>
                <w:rFonts w:ascii="Arial" w:eastAsia="Times New Roman" w:hAnsi="Arial" w:cs="Arial"/>
                <w:b/>
                <w:bCs/>
                <w:sz w:val="21"/>
                <w:szCs w:val="21"/>
                <w:lang w:eastAsia="hr-HR"/>
              </w:rPr>
              <w:t>ODRŽAVANJE ČISTOĆE JAVNIH POVRŠINA</w:t>
            </w:r>
          </w:p>
        </w:tc>
      </w:tr>
      <w:tr w:rsidR="00E229A2" w:rsidRPr="00E11CE7" w14:paraId="214E8BEC" w14:textId="77777777" w:rsidTr="0036031B">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F16B91B"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7.1.</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45C809B7"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Čišćenje javno-prometnih površina I. gradske zone</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26298135" w14:textId="77777777" w:rsidR="00E229A2" w:rsidRPr="00E11CE7" w:rsidRDefault="00E229A2" w:rsidP="0036031B">
            <w:pPr>
              <w:spacing w:after="0" w:line="240" w:lineRule="auto"/>
              <w:ind w:right="113"/>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11.000,00</w:t>
            </w:r>
          </w:p>
        </w:tc>
      </w:tr>
      <w:tr w:rsidR="00E229A2" w:rsidRPr="00E11CE7" w14:paraId="09F0DF8E" w14:textId="77777777" w:rsidTr="0036031B">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D5AA304"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7.2.</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792CB8D3"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Čišćenje javno-prometnih površina II. gradske zone</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3BB77D4" w14:textId="77777777" w:rsidR="00E229A2" w:rsidRPr="00E11CE7" w:rsidRDefault="00E229A2" w:rsidP="0036031B">
            <w:pPr>
              <w:spacing w:after="0" w:line="240" w:lineRule="auto"/>
              <w:ind w:right="113"/>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23.000,00</w:t>
            </w:r>
          </w:p>
        </w:tc>
      </w:tr>
      <w:tr w:rsidR="00E229A2" w:rsidRPr="00E11CE7" w14:paraId="4E401768" w14:textId="77777777" w:rsidTr="0036031B">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8BCEE66"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7.3.</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0312B884"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Čišćenje javno-prometnih površina III. gradske zone</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03D645E" w14:textId="77777777" w:rsidR="00E229A2" w:rsidRPr="00E11CE7" w:rsidRDefault="00E229A2" w:rsidP="0036031B">
            <w:pPr>
              <w:spacing w:after="0" w:line="240" w:lineRule="auto"/>
              <w:ind w:right="113"/>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10.000,00</w:t>
            </w:r>
          </w:p>
        </w:tc>
      </w:tr>
      <w:tr w:rsidR="00E229A2" w:rsidRPr="00E11CE7" w14:paraId="1A72AEA8" w14:textId="77777777" w:rsidTr="0036031B">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BCED688"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7.4.</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1908DC40"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Čišćenje javno-prometnih površina u vanjskim naseljima</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3F6499D" w14:textId="77777777" w:rsidR="00E229A2" w:rsidRPr="00E11CE7" w:rsidRDefault="00E229A2" w:rsidP="0036031B">
            <w:pPr>
              <w:spacing w:after="0" w:line="240" w:lineRule="auto"/>
              <w:ind w:right="113"/>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25.000,00</w:t>
            </w:r>
          </w:p>
        </w:tc>
      </w:tr>
      <w:tr w:rsidR="00E229A2" w:rsidRPr="00E11CE7" w14:paraId="099313A0" w14:textId="77777777" w:rsidTr="0036031B">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CA3135C"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7.5.</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572A9054"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Pražnjenje i čišćenje košarica za smeće</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6EFD38A" w14:textId="77777777" w:rsidR="00E229A2" w:rsidRPr="00E11CE7" w:rsidRDefault="00E229A2" w:rsidP="0036031B">
            <w:pPr>
              <w:spacing w:after="0" w:line="240" w:lineRule="auto"/>
              <w:ind w:right="113"/>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31.000,00</w:t>
            </w:r>
          </w:p>
        </w:tc>
      </w:tr>
      <w:tr w:rsidR="00E229A2" w:rsidRPr="00E11CE7" w14:paraId="69B0C54C" w14:textId="77777777" w:rsidTr="0036031B">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A64A755"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7.6.</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32744949"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Strojno čišćenje javno prometnih površina čistilicom</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22C5474" w14:textId="77777777" w:rsidR="00E229A2" w:rsidRPr="00E11CE7" w:rsidRDefault="00E229A2" w:rsidP="0036031B">
            <w:pPr>
              <w:spacing w:after="0" w:line="240" w:lineRule="auto"/>
              <w:ind w:right="113"/>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47.500,00</w:t>
            </w:r>
          </w:p>
        </w:tc>
      </w:tr>
      <w:tr w:rsidR="00E229A2" w:rsidRPr="00E11CE7" w14:paraId="66A851E6" w14:textId="77777777" w:rsidTr="0036031B">
        <w:trPr>
          <w:cantSplit/>
          <w:trHeight w:val="340"/>
          <w:jc w:val="center"/>
        </w:trPr>
        <w:tc>
          <w:tcPr>
            <w:tcW w:w="7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8DE8AC" w14:textId="77777777" w:rsidR="00E229A2" w:rsidRPr="00E11CE7" w:rsidRDefault="00E229A2" w:rsidP="0036031B">
            <w:pPr>
              <w:adjustRightInd w:val="0"/>
              <w:spacing w:after="0" w:line="240" w:lineRule="auto"/>
              <w:ind w:right="108"/>
              <w:jc w:val="right"/>
              <w:rPr>
                <w:rFonts w:ascii="Arial" w:eastAsia="Times New Roman" w:hAnsi="Arial" w:cs="Arial"/>
                <w:b/>
                <w:sz w:val="21"/>
                <w:szCs w:val="21"/>
                <w:lang w:eastAsia="hr-HR"/>
              </w:rPr>
            </w:pPr>
            <w:r w:rsidRPr="00E11CE7">
              <w:rPr>
                <w:rFonts w:ascii="Arial" w:eastAsia="Times New Roman" w:hAnsi="Arial" w:cs="Arial"/>
                <w:b/>
                <w:sz w:val="21"/>
                <w:szCs w:val="21"/>
                <w:lang w:eastAsia="hr-HR"/>
              </w:rPr>
              <w:t>U K U P N O:</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823F630" w14:textId="77777777" w:rsidR="00E229A2" w:rsidRPr="00E11CE7" w:rsidRDefault="00E229A2" w:rsidP="0036031B">
            <w:pPr>
              <w:adjustRightInd w:val="0"/>
              <w:spacing w:after="0" w:line="240" w:lineRule="auto"/>
              <w:ind w:right="108"/>
              <w:jc w:val="right"/>
              <w:rPr>
                <w:rFonts w:ascii="Arial" w:eastAsia="Times New Roman" w:hAnsi="Arial" w:cs="Arial"/>
                <w:b/>
                <w:sz w:val="21"/>
                <w:szCs w:val="21"/>
                <w:lang w:eastAsia="hr-HR"/>
              </w:rPr>
            </w:pPr>
            <w:r w:rsidRPr="00E11CE7">
              <w:rPr>
                <w:rFonts w:ascii="Arial" w:eastAsia="Times New Roman" w:hAnsi="Arial" w:cs="Arial"/>
                <w:b/>
                <w:sz w:val="21"/>
                <w:szCs w:val="21"/>
                <w:lang w:eastAsia="hr-HR"/>
              </w:rPr>
              <w:t>144.500,00</w:t>
            </w:r>
          </w:p>
        </w:tc>
      </w:tr>
      <w:tr w:rsidR="00E229A2" w:rsidRPr="00E11CE7" w14:paraId="7E3A02B8" w14:textId="77777777" w:rsidTr="0036031B">
        <w:trPr>
          <w:cantSplit/>
          <w:trHeight w:val="340"/>
          <w:jc w:val="center"/>
        </w:trPr>
        <w:tc>
          <w:tcPr>
            <w:tcW w:w="9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5AC2D0" w14:textId="77777777" w:rsidR="00E229A2" w:rsidRPr="00E11CE7" w:rsidRDefault="00E229A2" w:rsidP="0036031B">
            <w:pPr>
              <w:adjustRightInd w:val="0"/>
              <w:spacing w:after="0" w:line="240" w:lineRule="auto"/>
              <w:ind w:right="108"/>
              <w:rPr>
                <w:rFonts w:ascii="Arial" w:eastAsia="Times New Roman" w:hAnsi="Arial" w:cs="Arial"/>
                <w:bCs/>
                <w:i/>
                <w:sz w:val="21"/>
                <w:szCs w:val="21"/>
                <w:lang w:eastAsia="hr-HR"/>
              </w:rPr>
            </w:pPr>
            <w:r w:rsidRPr="00E11CE7">
              <w:rPr>
                <w:rFonts w:ascii="Arial" w:eastAsia="Times New Roman" w:hAnsi="Arial" w:cs="Arial"/>
                <w:bCs/>
                <w:i/>
                <w:sz w:val="21"/>
                <w:szCs w:val="21"/>
                <w:lang w:eastAsia="hr-HR"/>
              </w:rPr>
              <w:t>Izvori financiranja:</w:t>
            </w:r>
          </w:p>
          <w:p w14:paraId="4EF092BC" w14:textId="77777777" w:rsidR="00E229A2" w:rsidRPr="00E11CE7" w:rsidRDefault="00E229A2" w:rsidP="0036031B">
            <w:pPr>
              <w:adjustRightInd w:val="0"/>
              <w:spacing w:after="0" w:line="240" w:lineRule="auto"/>
              <w:ind w:right="108"/>
              <w:rPr>
                <w:rFonts w:ascii="Arial" w:eastAsia="Times New Roman" w:hAnsi="Arial" w:cs="Arial"/>
                <w:bCs/>
                <w:iCs/>
                <w:sz w:val="21"/>
                <w:szCs w:val="21"/>
                <w:lang w:eastAsia="hr-HR"/>
              </w:rPr>
            </w:pPr>
            <w:r w:rsidRPr="00E11CE7">
              <w:rPr>
                <w:rFonts w:ascii="Arial" w:eastAsia="Times New Roman" w:hAnsi="Arial" w:cs="Arial"/>
                <w:bCs/>
                <w:iCs/>
                <w:sz w:val="21"/>
                <w:szCs w:val="21"/>
                <w:lang w:eastAsia="hr-HR"/>
              </w:rPr>
              <w:t>1. Prihodi od poreza: 144.500,00 kn</w:t>
            </w:r>
          </w:p>
        </w:tc>
      </w:tr>
    </w:tbl>
    <w:p w14:paraId="1287578A" w14:textId="77777777" w:rsidR="00E229A2" w:rsidRPr="00E11CE7" w:rsidRDefault="00E229A2" w:rsidP="00E229A2">
      <w:pPr>
        <w:adjustRightInd w:val="0"/>
        <w:spacing w:after="0" w:line="240" w:lineRule="auto"/>
        <w:jc w:val="both"/>
        <w:rPr>
          <w:rFonts w:ascii="Arial" w:eastAsia="Times New Roman" w:hAnsi="Arial" w:cs="Arial"/>
          <w:sz w:val="21"/>
          <w:szCs w:val="21"/>
          <w:lang w:eastAsia="hr-HR"/>
        </w:rPr>
      </w:pP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79"/>
        <w:gridCol w:w="6340"/>
        <w:gridCol w:w="2188"/>
      </w:tblGrid>
      <w:tr w:rsidR="00E229A2" w:rsidRPr="00E11CE7" w14:paraId="4C6AAFDC" w14:textId="77777777" w:rsidTr="0036031B">
        <w:trPr>
          <w:cantSplit/>
          <w:trHeight w:val="340"/>
          <w:jc w:val="center"/>
        </w:trPr>
        <w:tc>
          <w:tcPr>
            <w:tcW w:w="9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360500" w14:textId="77777777" w:rsidR="00E229A2" w:rsidRPr="00E11CE7" w:rsidRDefault="00E229A2" w:rsidP="00077A86">
            <w:pPr>
              <w:numPr>
                <w:ilvl w:val="0"/>
                <w:numId w:val="28"/>
              </w:numPr>
              <w:adjustRightInd w:val="0"/>
              <w:spacing w:after="0" w:line="240" w:lineRule="auto"/>
              <w:ind w:right="108"/>
              <w:contextualSpacing/>
              <w:rPr>
                <w:rFonts w:ascii="Arial" w:eastAsia="Times New Roman" w:hAnsi="Arial" w:cs="Arial"/>
                <w:b/>
                <w:sz w:val="21"/>
                <w:szCs w:val="21"/>
                <w:lang w:eastAsia="hr-HR"/>
              </w:rPr>
            </w:pPr>
            <w:r w:rsidRPr="00E11CE7">
              <w:rPr>
                <w:rFonts w:ascii="Arial" w:eastAsia="Times New Roman" w:hAnsi="Arial" w:cs="Arial"/>
                <w:b/>
                <w:sz w:val="21"/>
                <w:szCs w:val="21"/>
                <w:lang w:eastAsia="hr-HR"/>
              </w:rPr>
              <w:t>ODRŽAVANJE JAVNE RASVJETE</w:t>
            </w:r>
          </w:p>
        </w:tc>
      </w:tr>
      <w:tr w:rsidR="00E229A2" w:rsidRPr="00E11CE7" w14:paraId="1F37475B" w14:textId="77777777" w:rsidTr="0036031B">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3E96343"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8.1.</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1B91E11A"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Održavanje javne rasvjete</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6755B2A" w14:textId="77777777" w:rsidR="00E229A2" w:rsidRPr="00E11CE7" w:rsidRDefault="00E229A2" w:rsidP="0036031B">
            <w:pPr>
              <w:adjustRightInd w:val="0"/>
              <w:spacing w:after="0" w:line="240" w:lineRule="auto"/>
              <w:ind w:left="108" w:right="108"/>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260.000,00</w:t>
            </w:r>
          </w:p>
        </w:tc>
      </w:tr>
      <w:tr w:rsidR="00E229A2" w:rsidRPr="00E11CE7" w14:paraId="61741BF0" w14:textId="77777777" w:rsidTr="0036031B">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6B93385" w14:textId="77777777" w:rsidR="00E229A2" w:rsidRPr="00E11CE7" w:rsidRDefault="00E229A2" w:rsidP="0036031B">
            <w:pPr>
              <w:adjustRightInd w:val="0"/>
              <w:spacing w:after="0" w:line="240" w:lineRule="auto"/>
              <w:ind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8.2.</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29FA3768"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Potrošnja električne energije za javnu rasvjetu</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F2C4C32" w14:textId="77777777" w:rsidR="00E229A2" w:rsidRPr="00E11CE7" w:rsidRDefault="00E229A2" w:rsidP="0036031B">
            <w:pPr>
              <w:adjustRightInd w:val="0"/>
              <w:spacing w:after="0" w:line="240" w:lineRule="auto"/>
              <w:ind w:left="108" w:right="108"/>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1.140.000,00</w:t>
            </w:r>
          </w:p>
        </w:tc>
      </w:tr>
      <w:tr w:rsidR="00E229A2" w:rsidRPr="00E11CE7" w14:paraId="5AC7C3B1" w14:textId="77777777" w:rsidTr="0036031B">
        <w:trPr>
          <w:cantSplit/>
          <w:trHeight w:val="340"/>
          <w:jc w:val="center"/>
        </w:trPr>
        <w:tc>
          <w:tcPr>
            <w:tcW w:w="7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0B71B" w14:textId="77777777" w:rsidR="00E229A2" w:rsidRPr="00E11CE7" w:rsidRDefault="00E229A2" w:rsidP="0036031B">
            <w:pPr>
              <w:adjustRightInd w:val="0"/>
              <w:spacing w:after="0" w:line="240" w:lineRule="auto"/>
              <w:ind w:right="108"/>
              <w:jc w:val="right"/>
              <w:rPr>
                <w:rFonts w:ascii="Arial" w:eastAsia="Times New Roman" w:hAnsi="Arial" w:cs="Arial"/>
                <w:b/>
                <w:sz w:val="21"/>
                <w:szCs w:val="21"/>
                <w:lang w:eastAsia="hr-HR"/>
              </w:rPr>
            </w:pPr>
            <w:r w:rsidRPr="00E11CE7">
              <w:rPr>
                <w:rFonts w:ascii="Arial" w:eastAsia="Times New Roman" w:hAnsi="Arial" w:cs="Arial"/>
                <w:b/>
                <w:sz w:val="21"/>
                <w:szCs w:val="21"/>
                <w:lang w:eastAsia="hr-HR"/>
              </w:rPr>
              <w:t>U K U P N O:</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F5D5662" w14:textId="77777777" w:rsidR="00E229A2" w:rsidRPr="00E11CE7" w:rsidRDefault="00E229A2" w:rsidP="0036031B">
            <w:pPr>
              <w:adjustRightInd w:val="0"/>
              <w:spacing w:after="0" w:line="240" w:lineRule="auto"/>
              <w:ind w:right="108"/>
              <w:jc w:val="right"/>
              <w:rPr>
                <w:rFonts w:ascii="Arial" w:eastAsia="Times New Roman" w:hAnsi="Arial" w:cs="Arial"/>
                <w:b/>
                <w:sz w:val="21"/>
                <w:szCs w:val="21"/>
                <w:lang w:eastAsia="hr-HR"/>
              </w:rPr>
            </w:pPr>
            <w:r w:rsidRPr="00E11CE7">
              <w:rPr>
                <w:rFonts w:ascii="Arial" w:eastAsia="Times New Roman" w:hAnsi="Arial" w:cs="Arial"/>
                <w:b/>
                <w:bCs/>
                <w:sz w:val="21"/>
                <w:szCs w:val="21"/>
                <w:lang w:eastAsia="hr-HR"/>
              </w:rPr>
              <w:t>1.400.000,00</w:t>
            </w:r>
          </w:p>
        </w:tc>
      </w:tr>
      <w:tr w:rsidR="00E229A2" w:rsidRPr="00E11CE7" w14:paraId="3A9B834C" w14:textId="77777777" w:rsidTr="0036031B">
        <w:trPr>
          <w:cantSplit/>
          <w:trHeight w:val="340"/>
          <w:jc w:val="center"/>
        </w:trPr>
        <w:tc>
          <w:tcPr>
            <w:tcW w:w="9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AB5230" w14:textId="77777777" w:rsidR="00E229A2" w:rsidRPr="00E11CE7" w:rsidRDefault="00E229A2" w:rsidP="0036031B">
            <w:pPr>
              <w:adjustRightInd w:val="0"/>
              <w:spacing w:after="0" w:line="240" w:lineRule="auto"/>
              <w:ind w:right="108"/>
              <w:rPr>
                <w:rFonts w:ascii="Arial" w:eastAsia="Times New Roman" w:hAnsi="Arial" w:cs="Arial"/>
                <w:i/>
                <w:sz w:val="21"/>
                <w:szCs w:val="21"/>
                <w:lang w:eastAsia="hr-HR"/>
              </w:rPr>
            </w:pPr>
            <w:r w:rsidRPr="00E11CE7">
              <w:rPr>
                <w:rFonts w:ascii="Arial" w:eastAsia="Times New Roman" w:hAnsi="Arial" w:cs="Arial"/>
                <w:i/>
                <w:sz w:val="21"/>
                <w:szCs w:val="21"/>
                <w:lang w:eastAsia="hr-HR"/>
              </w:rPr>
              <w:t>Izvori financiranja:</w:t>
            </w:r>
          </w:p>
          <w:p w14:paraId="137CE311"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 xml:space="preserve">1. Komunalna naknada: 1.100,000,00 kn </w:t>
            </w:r>
          </w:p>
          <w:p w14:paraId="391FBEAB"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2. Prihodi od poreza: 270.000,00 kn</w:t>
            </w:r>
          </w:p>
          <w:p w14:paraId="11E28881"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3. Sanacija štete na javnim površinama: 30.000,00 kn</w:t>
            </w:r>
          </w:p>
        </w:tc>
      </w:tr>
    </w:tbl>
    <w:p w14:paraId="7B08CA8E" w14:textId="77777777" w:rsidR="00E229A2" w:rsidRPr="00E11CE7" w:rsidRDefault="00E229A2" w:rsidP="00E229A2">
      <w:pPr>
        <w:rPr>
          <w:rFonts w:ascii="Arial" w:hAnsi="Arial" w:cs="Arial"/>
          <w:sz w:val="21"/>
          <w:szCs w:val="21"/>
        </w:rPr>
      </w:pP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79"/>
        <w:gridCol w:w="6340"/>
        <w:gridCol w:w="2188"/>
      </w:tblGrid>
      <w:tr w:rsidR="00E229A2" w:rsidRPr="00E11CE7" w14:paraId="591AA8BF" w14:textId="77777777" w:rsidTr="0036031B">
        <w:trPr>
          <w:cantSplit/>
          <w:trHeight w:val="340"/>
          <w:jc w:val="center"/>
        </w:trPr>
        <w:tc>
          <w:tcPr>
            <w:tcW w:w="9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4FA286" w14:textId="77777777" w:rsidR="00E229A2" w:rsidRPr="00E11CE7" w:rsidRDefault="00E229A2" w:rsidP="00077A86">
            <w:pPr>
              <w:numPr>
                <w:ilvl w:val="0"/>
                <w:numId w:val="28"/>
              </w:numPr>
              <w:adjustRightInd w:val="0"/>
              <w:spacing w:after="0" w:line="240" w:lineRule="auto"/>
              <w:ind w:right="108"/>
              <w:rPr>
                <w:rFonts w:ascii="Arial" w:eastAsia="Times New Roman" w:hAnsi="Arial" w:cs="Arial"/>
                <w:b/>
                <w:sz w:val="21"/>
                <w:szCs w:val="21"/>
                <w:lang w:eastAsia="hr-HR"/>
              </w:rPr>
            </w:pPr>
            <w:r w:rsidRPr="00E11CE7">
              <w:rPr>
                <w:rFonts w:ascii="Arial" w:eastAsia="Times New Roman" w:hAnsi="Arial" w:cs="Arial"/>
                <w:b/>
                <w:sz w:val="21"/>
                <w:szCs w:val="21"/>
                <w:lang w:eastAsia="hr-HR"/>
              </w:rPr>
              <w:t>PRIGODNO UREĐENJE GRADA</w:t>
            </w:r>
          </w:p>
        </w:tc>
      </w:tr>
      <w:tr w:rsidR="00E229A2" w:rsidRPr="00E11CE7" w14:paraId="769DB1B1" w14:textId="77777777" w:rsidTr="0036031B">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EC89ED2" w14:textId="77777777" w:rsidR="00E229A2" w:rsidRPr="00E11CE7" w:rsidRDefault="00E229A2" w:rsidP="0036031B">
            <w:pPr>
              <w:adjustRightInd w:val="0"/>
              <w:spacing w:after="0" w:line="240" w:lineRule="auto"/>
              <w:ind w:left="108" w:right="108"/>
              <w:jc w:val="center"/>
              <w:rPr>
                <w:rFonts w:ascii="Arial" w:eastAsia="Times New Roman" w:hAnsi="Arial" w:cs="Arial"/>
                <w:sz w:val="21"/>
                <w:szCs w:val="21"/>
                <w:lang w:eastAsia="hr-HR"/>
              </w:rPr>
            </w:pPr>
            <w:r w:rsidRPr="00E11CE7">
              <w:rPr>
                <w:rFonts w:ascii="Arial" w:eastAsia="Times New Roman" w:hAnsi="Arial" w:cs="Arial"/>
                <w:sz w:val="21"/>
                <w:szCs w:val="21"/>
                <w:lang w:eastAsia="hr-HR"/>
              </w:rPr>
              <w:t>9.1.</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2181CCA9" w14:textId="77777777" w:rsidR="00E229A2" w:rsidRPr="00E11CE7" w:rsidRDefault="00E229A2" w:rsidP="0036031B">
            <w:pPr>
              <w:adjustRightInd w:val="0"/>
              <w:spacing w:after="0" w:line="240" w:lineRule="auto"/>
              <w:ind w:right="108"/>
              <w:rPr>
                <w:rFonts w:ascii="Arial" w:eastAsia="Times New Roman" w:hAnsi="Arial" w:cs="Arial"/>
                <w:sz w:val="21"/>
                <w:szCs w:val="21"/>
                <w:lang w:eastAsia="hr-HR"/>
              </w:rPr>
            </w:pPr>
            <w:r w:rsidRPr="00E11CE7">
              <w:rPr>
                <w:rFonts w:ascii="Arial" w:eastAsia="Times New Roman" w:hAnsi="Arial" w:cs="Arial"/>
                <w:sz w:val="21"/>
                <w:szCs w:val="21"/>
                <w:lang w:eastAsia="hr-HR"/>
              </w:rPr>
              <w:t>Božićno i novogodišnje uređenje Grada</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B95384E" w14:textId="77777777" w:rsidR="00E229A2" w:rsidRPr="00E11CE7" w:rsidRDefault="00E229A2" w:rsidP="0036031B">
            <w:pPr>
              <w:adjustRightInd w:val="0"/>
              <w:spacing w:before="100" w:beforeAutospacing="1" w:after="100" w:afterAutospacing="1" w:line="240" w:lineRule="auto"/>
              <w:ind w:right="108"/>
              <w:jc w:val="right"/>
              <w:rPr>
                <w:rFonts w:ascii="Arial" w:eastAsia="Times New Roman" w:hAnsi="Arial" w:cs="Arial"/>
                <w:sz w:val="21"/>
                <w:szCs w:val="21"/>
                <w:lang w:eastAsia="hr-HR"/>
              </w:rPr>
            </w:pPr>
            <w:r w:rsidRPr="00E11CE7">
              <w:rPr>
                <w:rFonts w:ascii="Arial" w:eastAsia="Times New Roman" w:hAnsi="Arial" w:cs="Arial"/>
                <w:sz w:val="21"/>
                <w:szCs w:val="21"/>
                <w:lang w:eastAsia="hr-HR"/>
              </w:rPr>
              <w:t>100.000,00</w:t>
            </w:r>
          </w:p>
        </w:tc>
      </w:tr>
      <w:tr w:rsidR="00E229A2" w:rsidRPr="00E11CE7" w14:paraId="3130FB29" w14:textId="77777777" w:rsidTr="0036031B">
        <w:trPr>
          <w:cantSplit/>
          <w:trHeight w:val="340"/>
          <w:jc w:val="center"/>
        </w:trPr>
        <w:tc>
          <w:tcPr>
            <w:tcW w:w="7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6DDB2" w14:textId="77777777" w:rsidR="00E229A2" w:rsidRPr="00E11CE7" w:rsidRDefault="00E229A2" w:rsidP="0036031B">
            <w:pPr>
              <w:tabs>
                <w:tab w:val="left" w:pos="4560"/>
              </w:tabs>
              <w:adjustRightInd w:val="0"/>
              <w:spacing w:after="0" w:line="240" w:lineRule="auto"/>
              <w:ind w:left="15" w:right="108"/>
              <w:jc w:val="right"/>
              <w:rPr>
                <w:rFonts w:ascii="Arial" w:eastAsia="Times New Roman" w:hAnsi="Arial" w:cs="Arial"/>
                <w:b/>
                <w:bCs/>
                <w:sz w:val="21"/>
                <w:szCs w:val="21"/>
                <w:lang w:eastAsia="hr-HR"/>
              </w:rPr>
            </w:pPr>
            <w:r w:rsidRPr="00E11CE7">
              <w:rPr>
                <w:rFonts w:ascii="Arial" w:eastAsia="Times New Roman" w:hAnsi="Arial" w:cs="Arial"/>
                <w:b/>
                <w:bCs/>
                <w:sz w:val="21"/>
                <w:szCs w:val="21"/>
                <w:lang w:eastAsia="hr-HR"/>
              </w:rPr>
              <w:t>U K U P N O:</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463BC05" w14:textId="77777777" w:rsidR="00E229A2" w:rsidRPr="00E11CE7" w:rsidRDefault="00E229A2" w:rsidP="0036031B">
            <w:pPr>
              <w:adjustRightInd w:val="0"/>
              <w:spacing w:before="100" w:beforeAutospacing="1" w:after="100" w:afterAutospacing="1" w:line="240" w:lineRule="auto"/>
              <w:ind w:right="108"/>
              <w:jc w:val="right"/>
              <w:rPr>
                <w:rFonts w:ascii="Arial" w:eastAsia="Times New Roman" w:hAnsi="Arial" w:cs="Arial"/>
                <w:b/>
                <w:bCs/>
                <w:sz w:val="21"/>
                <w:szCs w:val="21"/>
                <w:lang w:eastAsia="hr-HR"/>
              </w:rPr>
            </w:pPr>
            <w:r w:rsidRPr="00E11CE7">
              <w:rPr>
                <w:rFonts w:ascii="Arial" w:eastAsia="Times New Roman" w:hAnsi="Arial" w:cs="Arial"/>
                <w:b/>
                <w:bCs/>
                <w:sz w:val="21"/>
                <w:szCs w:val="21"/>
                <w:lang w:eastAsia="hr-HR"/>
              </w:rPr>
              <w:t>100.000,00</w:t>
            </w:r>
          </w:p>
        </w:tc>
      </w:tr>
      <w:tr w:rsidR="00E229A2" w:rsidRPr="00E11CE7" w14:paraId="381FB5DC" w14:textId="77777777" w:rsidTr="0036031B">
        <w:trPr>
          <w:cantSplit/>
          <w:trHeight w:val="340"/>
          <w:jc w:val="center"/>
        </w:trPr>
        <w:tc>
          <w:tcPr>
            <w:tcW w:w="9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202ABD" w14:textId="77777777" w:rsidR="00E229A2" w:rsidRPr="00E11CE7" w:rsidRDefault="00E229A2" w:rsidP="0036031B">
            <w:pPr>
              <w:adjustRightInd w:val="0"/>
              <w:spacing w:after="0" w:line="240" w:lineRule="auto"/>
              <w:ind w:right="108"/>
              <w:rPr>
                <w:rFonts w:ascii="Arial" w:eastAsia="Times New Roman" w:hAnsi="Arial" w:cs="Arial"/>
                <w:i/>
                <w:sz w:val="21"/>
                <w:szCs w:val="21"/>
                <w:lang w:eastAsia="hr-HR"/>
              </w:rPr>
            </w:pPr>
            <w:r w:rsidRPr="00E11CE7">
              <w:rPr>
                <w:rFonts w:ascii="Arial" w:eastAsia="Times New Roman" w:hAnsi="Arial" w:cs="Arial"/>
                <w:i/>
                <w:sz w:val="21"/>
                <w:szCs w:val="21"/>
                <w:lang w:eastAsia="hr-HR"/>
              </w:rPr>
              <w:t>Izvori financiranja:</w:t>
            </w:r>
          </w:p>
          <w:p w14:paraId="50145C24" w14:textId="77777777" w:rsidR="00E229A2" w:rsidRPr="00E11CE7" w:rsidRDefault="00E229A2" w:rsidP="0036031B">
            <w:pPr>
              <w:adjustRightInd w:val="0"/>
              <w:spacing w:after="0" w:line="240" w:lineRule="auto"/>
              <w:ind w:right="108"/>
              <w:rPr>
                <w:rFonts w:ascii="Arial" w:eastAsia="Times New Roman" w:hAnsi="Arial" w:cs="Arial"/>
                <w:b/>
                <w:bCs/>
                <w:sz w:val="21"/>
                <w:szCs w:val="21"/>
                <w:lang w:eastAsia="hr-HR"/>
              </w:rPr>
            </w:pPr>
            <w:r w:rsidRPr="00E11CE7">
              <w:rPr>
                <w:rFonts w:ascii="Arial" w:eastAsia="Times New Roman" w:hAnsi="Arial" w:cs="Arial"/>
                <w:sz w:val="21"/>
                <w:szCs w:val="21"/>
                <w:lang w:eastAsia="hr-HR"/>
              </w:rPr>
              <w:t>1. Komunalna naknada: 100.000,00 kn</w:t>
            </w:r>
          </w:p>
        </w:tc>
      </w:tr>
    </w:tbl>
    <w:p w14:paraId="3390782A" w14:textId="77777777" w:rsidR="00E229A2" w:rsidRPr="00E11CE7" w:rsidRDefault="00E229A2" w:rsidP="00E229A2">
      <w:pPr>
        <w:rPr>
          <w:rFonts w:ascii="Arial" w:hAnsi="Arial" w:cs="Arial"/>
          <w:sz w:val="21"/>
          <w:szCs w:val="21"/>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225"/>
        <w:gridCol w:w="2272"/>
      </w:tblGrid>
      <w:tr w:rsidR="00E229A2" w:rsidRPr="00E11CE7" w14:paraId="528E396D" w14:textId="77777777" w:rsidTr="0036031B">
        <w:trPr>
          <w:cantSplit/>
          <w:trHeight w:val="340"/>
          <w:jc w:val="center"/>
        </w:trPr>
        <w:tc>
          <w:tcPr>
            <w:tcW w:w="7225" w:type="dxa"/>
            <w:tcBorders>
              <w:top w:val="single" w:sz="4" w:space="0" w:color="auto"/>
              <w:left w:val="single" w:sz="4" w:space="0" w:color="auto"/>
              <w:bottom w:val="single" w:sz="4" w:space="0" w:color="auto"/>
              <w:right w:val="single" w:sz="4" w:space="0" w:color="auto"/>
            </w:tcBorders>
            <w:shd w:val="clear" w:color="auto" w:fill="D9D9D9"/>
            <w:vAlign w:val="center"/>
          </w:tcPr>
          <w:p w14:paraId="485EA26C" w14:textId="77777777" w:rsidR="00E229A2" w:rsidRPr="00E11CE7" w:rsidRDefault="00E229A2" w:rsidP="0036031B">
            <w:pPr>
              <w:tabs>
                <w:tab w:val="left" w:pos="4560"/>
              </w:tabs>
              <w:adjustRightInd w:val="0"/>
              <w:spacing w:after="0" w:line="240" w:lineRule="auto"/>
              <w:ind w:right="108"/>
              <w:jc w:val="right"/>
              <w:rPr>
                <w:rFonts w:ascii="Arial" w:eastAsia="Times New Roman" w:hAnsi="Arial" w:cs="Arial"/>
                <w:b/>
                <w:bCs/>
                <w:sz w:val="21"/>
                <w:szCs w:val="21"/>
                <w:lang w:eastAsia="hr-HR"/>
              </w:rPr>
            </w:pPr>
            <w:r w:rsidRPr="00E11CE7">
              <w:rPr>
                <w:rFonts w:ascii="Arial" w:eastAsia="Times New Roman" w:hAnsi="Arial" w:cs="Arial"/>
                <w:b/>
                <w:bCs/>
                <w:sz w:val="21"/>
                <w:szCs w:val="21"/>
                <w:lang w:eastAsia="hr-HR"/>
              </w:rPr>
              <w:t>S V E U K U P N O:</w:t>
            </w:r>
          </w:p>
        </w:tc>
        <w:tc>
          <w:tcPr>
            <w:tcW w:w="2272" w:type="dxa"/>
            <w:tcBorders>
              <w:top w:val="single" w:sz="4" w:space="0" w:color="auto"/>
              <w:left w:val="single" w:sz="4" w:space="0" w:color="auto"/>
              <w:bottom w:val="single" w:sz="4" w:space="0" w:color="auto"/>
              <w:right w:val="single" w:sz="4" w:space="0" w:color="auto"/>
            </w:tcBorders>
            <w:shd w:val="clear" w:color="auto" w:fill="D9D9D9"/>
            <w:vAlign w:val="center"/>
          </w:tcPr>
          <w:p w14:paraId="7189E7CB" w14:textId="77777777" w:rsidR="00E229A2" w:rsidRPr="00E11CE7" w:rsidRDefault="00E229A2" w:rsidP="0036031B">
            <w:pPr>
              <w:spacing w:after="0" w:line="240" w:lineRule="auto"/>
              <w:ind w:right="108"/>
              <w:jc w:val="right"/>
              <w:rPr>
                <w:rFonts w:ascii="Arial" w:eastAsia="Times New Roman" w:hAnsi="Arial" w:cs="Arial"/>
                <w:b/>
                <w:bCs/>
                <w:sz w:val="21"/>
                <w:szCs w:val="21"/>
                <w:lang w:eastAsia="hr-HR"/>
              </w:rPr>
            </w:pPr>
            <w:r w:rsidRPr="00E11CE7">
              <w:rPr>
                <w:rFonts w:ascii="Arial" w:eastAsia="Times New Roman" w:hAnsi="Arial" w:cs="Arial"/>
                <w:b/>
                <w:bCs/>
                <w:sz w:val="21"/>
                <w:szCs w:val="21"/>
                <w:lang w:eastAsia="hr-HR"/>
              </w:rPr>
              <w:t>4.351.588,75</w:t>
            </w:r>
          </w:p>
        </w:tc>
      </w:tr>
    </w:tbl>
    <w:p w14:paraId="3864C634" w14:textId="77777777" w:rsidR="00E229A2" w:rsidRPr="00E11CE7" w:rsidRDefault="00E229A2" w:rsidP="00E229A2">
      <w:pPr>
        <w:rPr>
          <w:rFonts w:ascii="Arial" w:hAnsi="Arial" w:cs="Arial"/>
        </w:rPr>
      </w:pPr>
    </w:p>
    <w:p w14:paraId="65E6E8CA" w14:textId="475E2C51" w:rsidR="00E229A2" w:rsidRDefault="00E229A2" w:rsidP="00E11CE7">
      <w:pPr>
        <w:tabs>
          <w:tab w:val="left" w:pos="540"/>
        </w:tabs>
        <w:adjustRightInd w:val="0"/>
        <w:spacing w:after="0" w:line="240" w:lineRule="auto"/>
        <w:rPr>
          <w:rFonts w:ascii="Arial" w:eastAsia="Times New Roman" w:hAnsi="Arial" w:cs="Arial"/>
          <w:b/>
          <w:bCs/>
          <w:lang w:eastAsia="hr-HR"/>
        </w:rPr>
      </w:pPr>
    </w:p>
    <w:p w14:paraId="02D6F0A7" w14:textId="0ADAE640" w:rsidR="00264D49" w:rsidRDefault="00264D49" w:rsidP="00E11CE7">
      <w:pPr>
        <w:tabs>
          <w:tab w:val="left" w:pos="540"/>
        </w:tabs>
        <w:adjustRightInd w:val="0"/>
        <w:spacing w:after="0" w:line="240" w:lineRule="auto"/>
        <w:rPr>
          <w:rFonts w:ascii="Arial" w:eastAsia="Times New Roman" w:hAnsi="Arial" w:cs="Arial"/>
          <w:b/>
          <w:bCs/>
          <w:lang w:eastAsia="hr-HR"/>
        </w:rPr>
      </w:pPr>
    </w:p>
    <w:p w14:paraId="0ABFE5D8" w14:textId="77777777" w:rsidR="00264D49" w:rsidRPr="00E11CE7" w:rsidRDefault="00264D49" w:rsidP="00E11CE7">
      <w:pPr>
        <w:tabs>
          <w:tab w:val="left" w:pos="540"/>
        </w:tabs>
        <w:adjustRightInd w:val="0"/>
        <w:spacing w:after="0" w:line="240" w:lineRule="auto"/>
        <w:rPr>
          <w:rFonts w:ascii="Arial" w:eastAsia="Times New Roman" w:hAnsi="Arial" w:cs="Arial"/>
          <w:b/>
          <w:bCs/>
          <w:lang w:eastAsia="hr-HR"/>
        </w:rPr>
      </w:pPr>
    </w:p>
    <w:p w14:paraId="667D7BD3" w14:textId="77777777" w:rsidR="00E229A2" w:rsidRPr="00E11CE7" w:rsidRDefault="00E229A2" w:rsidP="00077A86">
      <w:pPr>
        <w:numPr>
          <w:ilvl w:val="0"/>
          <w:numId w:val="21"/>
        </w:numPr>
        <w:tabs>
          <w:tab w:val="left" w:pos="540"/>
        </w:tabs>
        <w:adjustRightInd w:val="0"/>
        <w:spacing w:after="0" w:line="240" w:lineRule="auto"/>
        <w:rPr>
          <w:rFonts w:ascii="Arial" w:eastAsia="Times New Roman" w:hAnsi="Arial" w:cs="Arial"/>
          <w:b/>
          <w:bCs/>
          <w:lang w:eastAsia="hr-HR"/>
        </w:rPr>
      </w:pPr>
      <w:r w:rsidRPr="00E11CE7">
        <w:rPr>
          <w:rFonts w:ascii="Arial" w:eastAsia="Times New Roman" w:hAnsi="Arial" w:cs="Arial"/>
          <w:b/>
          <w:bCs/>
          <w:lang w:eastAsia="hr-HR"/>
        </w:rPr>
        <w:lastRenderedPageBreak/>
        <w:t xml:space="preserve">  ZAVRŠNE ODREDBE</w:t>
      </w:r>
    </w:p>
    <w:p w14:paraId="770443D0" w14:textId="77777777" w:rsidR="00E229A2" w:rsidRPr="00E11CE7" w:rsidRDefault="00E229A2" w:rsidP="00E229A2">
      <w:pPr>
        <w:tabs>
          <w:tab w:val="left" w:pos="540"/>
        </w:tabs>
        <w:adjustRightInd w:val="0"/>
        <w:spacing w:after="0" w:line="240" w:lineRule="auto"/>
        <w:ind w:left="375"/>
        <w:contextualSpacing/>
        <w:rPr>
          <w:rFonts w:ascii="Arial" w:eastAsia="Times New Roman" w:hAnsi="Arial" w:cs="Arial"/>
          <w:b/>
          <w:bCs/>
          <w:lang w:eastAsia="hr-HR"/>
        </w:rPr>
      </w:pPr>
    </w:p>
    <w:p w14:paraId="79AA6D8F" w14:textId="77777777" w:rsidR="00E229A2" w:rsidRPr="00E11CE7" w:rsidRDefault="00E229A2" w:rsidP="00E229A2">
      <w:pPr>
        <w:tabs>
          <w:tab w:val="left" w:pos="993"/>
        </w:tabs>
        <w:adjustRightInd w:val="0"/>
        <w:spacing w:after="0" w:line="240" w:lineRule="auto"/>
        <w:ind w:left="993" w:hanging="709"/>
        <w:jc w:val="both"/>
        <w:rPr>
          <w:rFonts w:ascii="Arial" w:eastAsia="Times New Roman" w:hAnsi="Arial" w:cs="Arial"/>
          <w:bCs/>
          <w:lang w:eastAsia="hr-HR"/>
        </w:rPr>
      </w:pPr>
      <w:r w:rsidRPr="00E11CE7">
        <w:rPr>
          <w:rFonts w:ascii="Arial" w:eastAsia="Times New Roman" w:hAnsi="Arial" w:cs="Arial"/>
          <w:b/>
          <w:bCs/>
          <w:lang w:eastAsia="hr-HR"/>
        </w:rPr>
        <w:t xml:space="preserve">  4.1.    </w:t>
      </w:r>
      <w:r w:rsidRPr="00E11CE7">
        <w:rPr>
          <w:rFonts w:ascii="Arial" w:eastAsia="Times New Roman" w:hAnsi="Arial" w:cs="Arial"/>
          <w:bCs/>
          <w:lang w:eastAsia="hr-HR"/>
        </w:rPr>
        <w:t>Ovim Programom jasno je utvrđena visina prikupljenih sredstava šumskog doprinosa, te su definirani projekti koji će se financirati iz navedenog doprinosa, stoga se predmetni dijelovi ovog Programa koji se odnose na sredstva šumskog doprinosa smatraju Programom u smislu  članka 69. stavak 4. Zakona o šumama („Narodne novine“ br. 68/18, 115/18, 98/19, 32/20, 145/20).</w:t>
      </w:r>
    </w:p>
    <w:p w14:paraId="1A39EF7A" w14:textId="77777777" w:rsidR="00E229A2" w:rsidRPr="00E11CE7" w:rsidRDefault="00E229A2" w:rsidP="00E229A2">
      <w:pPr>
        <w:tabs>
          <w:tab w:val="left" w:pos="360"/>
          <w:tab w:val="left" w:pos="7560"/>
        </w:tabs>
        <w:adjustRightInd w:val="0"/>
        <w:spacing w:after="0" w:line="240" w:lineRule="auto"/>
        <w:jc w:val="both"/>
        <w:rPr>
          <w:rFonts w:ascii="Arial" w:eastAsia="Times New Roman" w:hAnsi="Arial" w:cs="Arial"/>
          <w:b/>
          <w:bCs/>
          <w:lang w:eastAsia="hr-HR"/>
        </w:rPr>
      </w:pPr>
    </w:p>
    <w:p w14:paraId="3BA4DDC8" w14:textId="77777777" w:rsidR="00E229A2" w:rsidRPr="00E11CE7" w:rsidRDefault="00E229A2" w:rsidP="00E229A2">
      <w:pPr>
        <w:tabs>
          <w:tab w:val="left" w:pos="993"/>
        </w:tabs>
        <w:adjustRightInd w:val="0"/>
        <w:spacing w:after="0" w:line="240" w:lineRule="auto"/>
        <w:ind w:left="993" w:hanging="709"/>
        <w:rPr>
          <w:rFonts w:ascii="Arial" w:eastAsia="Times New Roman" w:hAnsi="Arial" w:cs="Arial"/>
          <w:lang w:eastAsia="hr-HR"/>
        </w:rPr>
      </w:pPr>
      <w:r w:rsidRPr="00E11CE7">
        <w:rPr>
          <w:rFonts w:ascii="Arial" w:eastAsia="Times New Roman" w:hAnsi="Arial" w:cs="Arial"/>
          <w:b/>
          <w:bCs/>
          <w:lang w:eastAsia="hr-HR"/>
        </w:rPr>
        <w:t xml:space="preserve">  4.2.     </w:t>
      </w:r>
      <w:r w:rsidRPr="00E11CE7">
        <w:rPr>
          <w:rFonts w:ascii="Arial" w:eastAsia="Times New Roman" w:hAnsi="Arial" w:cs="Arial"/>
          <w:lang w:eastAsia="hr-HR"/>
        </w:rPr>
        <w:t>Radi efikasnije i racionalnije realizacije Programa, gradonačelnik može izvršiti preraspodjelu sredstava između pojedinih rashoda i izdataka utvrđenih ovim Programom.</w:t>
      </w:r>
    </w:p>
    <w:p w14:paraId="3EDD1FEB" w14:textId="77777777" w:rsidR="00E229A2" w:rsidRPr="00E11CE7" w:rsidRDefault="00E229A2" w:rsidP="00E229A2">
      <w:pPr>
        <w:adjustRightInd w:val="0"/>
        <w:spacing w:after="0" w:line="240" w:lineRule="auto"/>
        <w:ind w:left="993" w:hanging="709"/>
        <w:jc w:val="both"/>
        <w:rPr>
          <w:rFonts w:ascii="Arial" w:eastAsia="Times New Roman" w:hAnsi="Arial" w:cs="Arial"/>
          <w:lang w:eastAsia="hr-HR"/>
        </w:rPr>
      </w:pPr>
    </w:p>
    <w:p w14:paraId="441E412E" w14:textId="77777777" w:rsidR="00E229A2" w:rsidRPr="00E11CE7" w:rsidRDefault="00E229A2" w:rsidP="00E229A2">
      <w:pPr>
        <w:spacing w:after="0" w:line="240" w:lineRule="auto"/>
        <w:ind w:left="993" w:hanging="709"/>
        <w:jc w:val="both"/>
        <w:rPr>
          <w:rFonts w:ascii="Arial" w:eastAsia="Times New Roman" w:hAnsi="Arial" w:cs="Arial"/>
          <w:bCs/>
          <w:lang w:eastAsia="hr-HR"/>
        </w:rPr>
      </w:pPr>
      <w:r w:rsidRPr="00E11CE7">
        <w:rPr>
          <w:rFonts w:ascii="Arial" w:eastAsia="Times New Roman" w:hAnsi="Arial" w:cs="Arial"/>
          <w:b/>
          <w:bCs/>
          <w:lang w:eastAsia="hr-HR"/>
        </w:rPr>
        <w:t xml:space="preserve">  4.3. </w:t>
      </w:r>
      <w:r w:rsidRPr="00E11CE7">
        <w:rPr>
          <w:rFonts w:ascii="Arial" w:eastAsia="Times New Roman" w:hAnsi="Arial" w:cs="Arial"/>
          <w:bCs/>
          <w:lang w:eastAsia="hr-HR"/>
        </w:rPr>
        <w:t xml:space="preserve">     Plan zimske službe za razdoblje 2021./2022. godine, Troškovnik redovitog čišćenja i   održavanja javnih zelenih i prometnih površina grada Ivanca za 2022. godinu, Cjenik za radove na održavanju nerazvrstanih cesta na području grada Ivanca za 2022. godinu, te Cjenik za radove na održavanju građevina javne odvodnje oborinskih voda na području grada Ivanca za 2022. godinu, sastavni su dijelovi ovog Programa.</w:t>
      </w:r>
    </w:p>
    <w:p w14:paraId="57B74E23" w14:textId="77777777" w:rsidR="00E229A2" w:rsidRPr="00E11CE7" w:rsidRDefault="00E229A2" w:rsidP="00E229A2">
      <w:pPr>
        <w:spacing w:after="0" w:line="240" w:lineRule="auto"/>
        <w:ind w:left="993" w:hanging="709"/>
        <w:jc w:val="both"/>
        <w:rPr>
          <w:rFonts w:ascii="Arial" w:eastAsia="Times New Roman" w:hAnsi="Arial" w:cs="Arial"/>
          <w:bCs/>
          <w:lang w:eastAsia="hr-HR"/>
        </w:rPr>
      </w:pPr>
    </w:p>
    <w:p w14:paraId="2E3D790C" w14:textId="77777777" w:rsidR="00E229A2" w:rsidRPr="00E11CE7" w:rsidRDefault="00E229A2" w:rsidP="00E229A2">
      <w:pPr>
        <w:spacing w:after="0" w:line="240" w:lineRule="auto"/>
        <w:ind w:left="993" w:hanging="709"/>
        <w:jc w:val="both"/>
        <w:rPr>
          <w:rFonts w:ascii="Arial" w:eastAsia="Times New Roman" w:hAnsi="Arial" w:cs="Arial"/>
          <w:lang w:eastAsia="hr-HR"/>
        </w:rPr>
      </w:pPr>
      <w:r w:rsidRPr="00E11CE7">
        <w:rPr>
          <w:rFonts w:ascii="Arial" w:eastAsia="Times New Roman" w:hAnsi="Arial" w:cs="Arial"/>
          <w:bCs/>
          <w:lang w:eastAsia="hr-HR"/>
        </w:rPr>
        <w:t xml:space="preserve">             Količine, lokacije i vremensko razdoblje izvršenja radova iz ovog Programa može se utvrditi Terminskim planom radova na održavanju nerazvrstanih cesta, kojeg na prijedlog Upravnog odjela za urbanizam, komunalne poslove i zaštitu okoliša može donijeti Gradonačelnik. Interventni radovi, radovi van Terminskog plana </w:t>
      </w:r>
      <w:r w:rsidRPr="00E11CE7">
        <w:rPr>
          <w:rFonts w:ascii="Arial" w:eastAsia="Times New Roman" w:hAnsi="Arial" w:cs="Arial"/>
          <w:lang w:eastAsia="hr-HR"/>
        </w:rPr>
        <w:t>izvodit će se na temelju prijavljenih i od Upravnog odjela za urbanizam, komunalne poslove i zaštitu okoliša odobrenih ukazanih potreba, a na teret sredstava neraspoređenih terminskim planom.</w:t>
      </w:r>
    </w:p>
    <w:p w14:paraId="07597D28" w14:textId="77777777" w:rsidR="00E229A2" w:rsidRPr="00E11CE7" w:rsidRDefault="00E229A2" w:rsidP="00E229A2">
      <w:pPr>
        <w:spacing w:after="0" w:line="240" w:lineRule="auto"/>
        <w:ind w:left="993" w:hanging="709"/>
        <w:jc w:val="both"/>
        <w:rPr>
          <w:rFonts w:ascii="Arial" w:eastAsia="Times New Roman" w:hAnsi="Arial" w:cs="Arial"/>
          <w:lang w:eastAsia="hr-HR"/>
        </w:rPr>
      </w:pPr>
    </w:p>
    <w:p w14:paraId="0F231910" w14:textId="77777777" w:rsidR="00E229A2" w:rsidRPr="00E11CE7" w:rsidRDefault="00E229A2" w:rsidP="00E229A2">
      <w:pPr>
        <w:adjustRightInd w:val="0"/>
        <w:spacing w:after="0" w:line="240" w:lineRule="auto"/>
        <w:rPr>
          <w:rFonts w:ascii="Arial" w:eastAsia="Times New Roman" w:hAnsi="Arial" w:cs="Arial"/>
          <w:bCs/>
          <w:lang w:eastAsia="hr-HR"/>
        </w:rPr>
      </w:pPr>
      <w:r w:rsidRPr="00E11CE7">
        <w:rPr>
          <w:rFonts w:ascii="Arial" w:eastAsia="Times New Roman" w:hAnsi="Arial" w:cs="Arial"/>
          <w:b/>
          <w:bCs/>
          <w:lang w:eastAsia="hr-HR"/>
        </w:rPr>
        <w:t>II.</w:t>
      </w:r>
      <w:r w:rsidRPr="00E11CE7">
        <w:rPr>
          <w:rFonts w:ascii="Arial" w:eastAsia="Times New Roman" w:hAnsi="Arial" w:cs="Arial"/>
          <w:bCs/>
          <w:lang w:eastAsia="hr-HR"/>
        </w:rPr>
        <w:t xml:space="preserve">    </w:t>
      </w:r>
      <w:r w:rsidRPr="00E11CE7">
        <w:rPr>
          <w:rFonts w:ascii="Arial" w:eastAsia="Times New Roman" w:hAnsi="Arial" w:cs="Arial"/>
          <w:lang w:eastAsia="hr-HR"/>
        </w:rPr>
        <w:t>Ovaj Program objavit će se u Službenom vjesniku Varaždinske županije.</w:t>
      </w:r>
    </w:p>
    <w:p w14:paraId="508530C3" w14:textId="77777777" w:rsidR="00E229A2" w:rsidRPr="00E11CE7" w:rsidRDefault="00E229A2" w:rsidP="00E229A2">
      <w:pPr>
        <w:adjustRightInd w:val="0"/>
        <w:spacing w:after="0" w:line="240" w:lineRule="auto"/>
        <w:rPr>
          <w:rFonts w:ascii="Arial" w:eastAsia="Times New Roman" w:hAnsi="Arial" w:cs="Arial"/>
          <w:lang w:eastAsia="hr-HR"/>
        </w:rPr>
      </w:pPr>
      <w:r w:rsidRPr="00E11CE7">
        <w:rPr>
          <w:rFonts w:ascii="Arial" w:eastAsia="Times New Roman" w:hAnsi="Arial" w:cs="Arial"/>
          <w:lang w:eastAsia="hr-HR"/>
        </w:rPr>
        <w:t xml:space="preserve">                                                                                                      </w:t>
      </w:r>
    </w:p>
    <w:p w14:paraId="7F2047D7" w14:textId="77777777" w:rsidR="00E11CE7" w:rsidRPr="00E11CE7" w:rsidRDefault="00E11CE7" w:rsidP="00E229A2">
      <w:pPr>
        <w:spacing w:after="0" w:line="276" w:lineRule="auto"/>
        <w:jc w:val="center"/>
        <w:rPr>
          <w:rFonts w:ascii="Arial" w:eastAsia="Times New Roman" w:hAnsi="Arial" w:cs="Arial"/>
          <w:b/>
          <w:bCs/>
          <w:sz w:val="24"/>
          <w:szCs w:val="24"/>
        </w:rPr>
      </w:pPr>
    </w:p>
    <w:p w14:paraId="3EADA193" w14:textId="77777777" w:rsidR="00E229A2" w:rsidRPr="00E11CE7" w:rsidRDefault="00E229A2" w:rsidP="00E229A2">
      <w:pPr>
        <w:spacing w:after="0" w:line="276" w:lineRule="auto"/>
        <w:jc w:val="center"/>
        <w:rPr>
          <w:rFonts w:ascii="Arial" w:eastAsia="Times New Roman" w:hAnsi="Arial" w:cs="Arial"/>
          <w:b/>
          <w:bCs/>
          <w:sz w:val="24"/>
          <w:szCs w:val="24"/>
        </w:rPr>
      </w:pPr>
    </w:p>
    <w:p w14:paraId="1599A96D" w14:textId="31507A72" w:rsidR="002820DE" w:rsidRDefault="002820DE" w:rsidP="00077A86">
      <w:pPr>
        <w:numPr>
          <w:ilvl w:val="0"/>
          <w:numId w:val="27"/>
        </w:numPr>
        <w:spacing w:after="0" w:line="276" w:lineRule="auto"/>
        <w:ind w:left="720"/>
        <w:jc w:val="center"/>
        <w:rPr>
          <w:rFonts w:ascii="Arial" w:eastAsia="Times New Roman" w:hAnsi="Arial" w:cs="Arial"/>
          <w:b/>
          <w:bCs/>
          <w:sz w:val="24"/>
          <w:szCs w:val="24"/>
        </w:rPr>
      </w:pPr>
      <w:r w:rsidRPr="00BF50CC">
        <w:rPr>
          <w:rFonts w:ascii="Arial" w:eastAsia="Times New Roman" w:hAnsi="Arial" w:cs="Arial"/>
          <w:b/>
          <w:bCs/>
          <w:sz w:val="24"/>
          <w:szCs w:val="24"/>
        </w:rPr>
        <w:t>Program korištenja naknade za zadržavanje nezakonito izgrađenih  zgrada u prostoru na području Grada Ivanca za 2022. godinu</w:t>
      </w:r>
    </w:p>
    <w:p w14:paraId="777627B3" w14:textId="33E3A63F" w:rsidR="00E229A2" w:rsidRDefault="00E229A2" w:rsidP="00E229A2">
      <w:pPr>
        <w:spacing w:after="0" w:line="276" w:lineRule="auto"/>
        <w:jc w:val="center"/>
        <w:rPr>
          <w:rFonts w:ascii="Arial" w:eastAsia="Times New Roman" w:hAnsi="Arial" w:cs="Arial"/>
          <w:b/>
          <w:bCs/>
          <w:sz w:val="24"/>
          <w:szCs w:val="24"/>
        </w:rPr>
      </w:pPr>
    </w:p>
    <w:p w14:paraId="17CC31E1" w14:textId="77777777" w:rsidR="00E229A2" w:rsidRPr="00E11CE7" w:rsidRDefault="00E229A2" w:rsidP="00E229A2">
      <w:pPr>
        <w:jc w:val="center"/>
        <w:rPr>
          <w:rFonts w:ascii="Arial" w:hAnsi="Arial" w:cs="Arial"/>
        </w:rPr>
      </w:pPr>
      <w:r w:rsidRPr="00E11CE7">
        <w:rPr>
          <w:rFonts w:ascii="Arial" w:hAnsi="Arial" w:cs="Arial"/>
        </w:rPr>
        <w:t>I.</w:t>
      </w:r>
    </w:p>
    <w:p w14:paraId="0FA241E2" w14:textId="77777777" w:rsidR="00E229A2" w:rsidRPr="00E11CE7" w:rsidRDefault="00E229A2" w:rsidP="00E229A2">
      <w:pPr>
        <w:ind w:firstLine="708"/>
        <w:jc w:val="both"/>
        <w:rPr>
          <w:rFonts w:ascii="Arial" w:hAnsi="Arial" w:cs="Arial"/>
        </w:rPr>
      </w:pPr>
      <w:r w:rsidRPr="00E11CE7">
        <w:rPr>
          <w:rFonts w:ascii="Arial" w:hAnsi="Arial" w:cs="Arial"/>
        </w:rPr>
        <w:t xml:space="preserve">Ovim Programom utvrđuje se korištenje sredstava ostvarenih od naknade za zadržavanje nezakonito izgrađenih zgrada u prostoru za 2022. godinu od pripadajućeg iznosa naknade (30 %) u postupku ozakonjenja nezakonito izgrađenih zgrada na području Grada Ivanca, a sve sukladno Zakonu o postupanju s nezakonito izgrađenim zgradama (Narodne novine br. 86/12, 143/13 i 65/17). </w:t>
      </w:r>
    </w:p>
    <w:p w14:paraId="5EC636F8" w14:textId="77777777" w:rsidR="00E229A2" w:rsidRPr="00E11CE7" w:rsidRDefault="00E229A2" w:rsidP="00E229A2">
      <w:pPr>
        <w:jc w:val="center"/>
        <w:rPr>
          <w:rFonts w:ascii="Arial" w:hAnsi="Arial" w:cs="Arial"/>
        </w:rPr>
      </w:pPr>
      <w:r w:rsidRPr="00E11CE7">
        <w:rPr>
          <w:rFonts w:ascii="Arial" w:hAnsi="Arial" w:cs="Arial"/>
        </w:rPr>
        <w:t>II.</w:t>
      </w:r>
    </w:p>
    <w:p w14:paraId="7537A6F3" w14:textId="77777777" w:rsidR="00E229A2" w:rsidRPr="00E11CE7" w:rsidRDefault="00E229A2" w:rsidP="00E229A2">
      <w:pPr>
        <w:ind w:firstLine="708"/>
        <w:jc w:val="both"/>
        <w:rPr>
          <w:rFonts w:ascii="Arial" w:hAnsi="Arial" w:cs="Arial"/>
        </w:rPr>
      </w:pPr>
      <w:r w:rsidRPr="00E11CE7">
        <w:rPr>
          <w:rFonts w:ascii="Arial" w:hAnsi="Arial" w:cs="Arial"/>
        </w:rPr>
        <w:t>Sredstva ostvarena od naknade za zadržavanje nezakonito izgrađenih zgrada u prostoru za 2022. godinu planiraju se u iznosu od 20.000,00 kn.</w:t>
      </w:r>
    </w:p>
    <w:p w14:paraId="730CB6D4" w14:textId="77777777" w:rsidR="00E229A2" w:rsidRPr="00E11CE7" w:rsidRDefault="00E229A2" w:rsidP="00E229A2">
      <w:pPr>
        <w:jc w:val="center"/>
        <w:rPr>
          <w:rFonts w:ascii="Arial" w:hAnsi="Arial" w:cs="Arial"/>
        </w:rPr>
      </w:pPr>
      <w:r w:rsidRPr="00E11CE7">
        <w:rPr>
          <w:rFonts w:ascii="Arial" w:hAnsi="Arial" w:cs="Arial"/>
        </w:rPr>
        <w:t>III.</w:t>
      </w:r>
    </w:p>
    <w:p w14:paraId="49CEDB46" w14:textId="7EE1499A" w:rsidR="00E229A2" w:rsidRDefault="00E229A2" w:rsidP="00E229A2">
      <w:pPr>
        <w:ind w:firstLine="708"/>
        <w:jc w:val="both"/>
        <w:rPr>
          <w:rFonts w:ascii="Arial" w:hAnsi="Arial" w:cs="Arial"/>
        </w:rPr>
      </w:pPr>
      <w:r w:rsidRPr="00E11CE7">
        <w:rPr>
          <w:rFonts w:ascii="Arial" w:hAnsi="Arial" w:cs="Arial"/>
        </w:rPr>
        <w:t xml:space="preserve">Ostvarena sredstva iz točke II. ovog Programa koristit će se tijekom 2022. godine za financiranje opremanja dječjih igrališta u naselju </w:t>
      </w:r>
      <w:proofErr w:type="spellStart"/>
      <w:r w:rsidRPr="00E11CE7">
        <w:rPr>
          <w:rFonts w:ascii="Arial" w:hAnsi="Arial" w:cs="Arial"/>
        </w:rPr>
        <w:t>Stažnjevec</w:t>
      </w:r>
      <w:proofErr w:type="spellEnd"/>
      <w:r w:rsidRPr="00E11CE7">
        <w:rPr>
          <w:rFonts w:ascii="Arial" w:hAnsi="Arial" w:cs="Arial"/>
        </w:rPr>
        <w:t>.</w:t>
      </w:r>
    </w:p>
    <w:p w14:paraId="23D18818" w14:textId="77777777" w:rsidR="00264D49" w:rsidRPr="00E11CE7" w:rsidRDefault="00264D49" w:rsidP="00E229A2">
      <w:pPr>
        <w:ind w:firstLine="708"/>
        <w:jc w:val="both"/>
        <w:rPr>
          <w:rFonts w:ascii="Arial" w:hAnsi="Arial" w:cs="Arial"/>
        </w:rPr>
      </w:pPr>
    </w:p>
    <w:p w14:paraId="1FBEFACD" w14:textId="77777777" w:rsidR="00E229A2" w:rsidRPr="00E11CE7" w:rsidRDefault="00E229A2" w:rsidP="00E229A2">
      <w:pPr>
        <w:jc w:val="center"/>
        <w:rPr>
          <w:rFonts w:ascii="Arial" w:hAnsi="Arial" w:cs="Arial"/>
        </w:rPr>
      </w:pPr>
      <w:r w:rsidRPr="00E11CE7">
        <w:rPr>
          <w:rFonts w:ascii="Arial" w:hAnsi="Arial" w:cs="Arial"/>
        </w:rPr>
        <w:lastRenderedPageBreak/>
        <w:t>IV.</w:t>
      </w:r>
    </w:p>
    <w:p w14:paraId="7CA8534D" w14:textId="29C35BB8" w:rsidR="00E229A2" w:rsidRDefault="00E229A2" w:rsidP="00E229A2">
      <w:pPr>
        <w:ind w:firstLine="708"/>
        <w:jc w:val="both"/>
        <w:rPr>
          <w:rFonts w:ascii="Arial" w:hAnsi="Arial" w:cs="Arial"/>
        </w:rPr>
      </w:pPr>
      <w:r w:rsidRPr="00E11CE7">
        <w:rPr>
          <w:rFonts w:ascii="Arial" w:hAnsi="Arial" w:cs="Arial"/>
        </w:rPr>
        <w:t>Ovaj Program objavit će se u Službenom vjesniku Varaždinske županije.</w:t>
      </w:r>
    </w:p>
    <w:p w14:paraId="46A25B2A" w14:textId="77777777" w:rsidR="00E11CE7" w:rsidRPr="00E11CE7" w:rsidRDefault="00E11CE7" w:rsidP="00E229A2">
      <w:pPr>
        <w:ind w:firstLine="708"/>
        <w:jc w:val="both"/>
        <w:rPr>
          <w:rFonts w:ascii="Arial" w:hAnsi="Arial" w:cs="Arial"/>
        </w:rPr>
      </w:pPr>
    </w:p>
    <w:p w14:paraId="3F6D9FEB" w14:textId="77777777" w:rsidR="00E229A2" w:rsidRPr="00E229A2" w:rsidRDefault="00E229A2" w:rsidP="00E229A2">
      <w:pPr>
        <w:spacing w:after="0" w:line="276" w:lineRule="auto"/>
        <w:jc w:val="center"/>
        <w:rPr>
          <w:rFonts w:ascii="Arial" w:eastAsia="Times New Roman" w:hAnsi="Arial" w:cs="Arial"/>
          <w:b/>
          <w:bCs/>
          <w:sz w:val="24"/>
          <w:szCs w:val="24"/>
        </w:rPr>
      </w:pPr>
    </w:p>
    <w:p w14:paraId="65D1D523" w14:textId="49314A29" w:rsidR="00E229A2" w:rsidRPr="00264D49" w:rsidRDefault="002820DE" w:rsidP="00264D49">
      <w:pPr>
        <w:numPr>
          <w:ilvl w:val="0"/>
          <w:numId w:val="27"/>
        </w:numPr>
        <w:spacing w:after="0" w:line="276" w:lineRule="auto"/>
        <w:ind w:left="720"/>
        <w:jc w:val="center"/>
        <w:rPr>
          <w:rFonts w:ascii="Arial" w:eastAsia="Times New Roman" w:hAnsi="Arial" w:cs="Arial"/>
          <w:b/>
          <w:bCs/>
          <w:sz w:val="24"/>
          <w:szCs w:val="24"/>
        </w:rPr>
      </w:pPr>
      <w:r w:rsidRPr="00BF50CC">
        <w:rPr>
          <w:rFonts w:ascii="Arial" w:eastAsia="Times New Roman" w:hAnsi="Arial" w:cs="Arial"/>
          <w:b/>
          <w:bCs/>
          <w:sz w:val="24"/>
          <w:szCs w:val="24"/>
        </w:rPr>
        <w:t>Program utroška sredstava šumskog doprinosa u 2022. godini</w:t>
      </w:r>
    </w:p>
    <w:p w14:paraId="32550BAC" w14:textId="77777777" w:rsidR="00E229A2" w:rsidRDefault="00E229A2" w:rsidP="00E229A2">
      <w:pPr>
        <w:tabs>
          <w:tab w:val="left" w:pos="557"/>
        </w:tabs>
        <w:spacing w:before="100" w:beforeAutospacing="1" w:after="100" w:afterAutospacing="1" w:line="240" w:lineRule="auto"/>
        <w:jc w:val="center"/>
        <w:rPr>
          <w:rFonts w:ascii="Arial" w:eastAsia="Times New Roman" w:hAnsi="Arial" w:cs="Arial"/>
          <w:color w:val="000000"/>
        </w:rPr>
      </w:pPr>
      <w:r w:rsidRPr="008152B1">
        <w:rPr>
          <w:rFonts w:ascii="Arial" w:eastAsia="Times New Roman" w:hAnsi="Arial" w:cs="Arial"/>
          <w:color w:val="000000"/>
        </w:rPr>
        <w:t>Članak 1.</w:t>
      </w:r>
    </w:p>
    <w:p w14:paraId="03AD9D87" w14:textId="77777777" w:rsidR="00E229A2" w:rsidRPr="00FA64DA" w:rsidRDefault="00E229A2" w:rsidP="00E229A2">
      <w:pPr>
        <w:tabs>
          <w:tab w:val="left" w:pos="557"/>
        </w:tabs>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ab/>
      </w:r>
      <w:r w:rsidRPr="00FA64DA">
        <w:rPr>
          <w:rFonts w:ascii="Arial" w:eastAsia="Times New Roman" w:hAnsi="Arial" w:cs="Arial"/>
          <w:color w:val="000000"/>
        </w:rPr>
        <w:t>Programom utroška sredstava šumskog doprinosa za 2022. godinu utvrđuje se namjena korištenja i kontrola utroška sredstava šumskog doprinosa koji se plaća u visini od 5% sukladno Zakonu o šumama (</w:t>
      </w:r>
      <w:r>
        <w:rPr>
          <w:rFonts w:ascii="Arial" w:eastAsia="Times New Roman" w:hAnsi="Arial" w:cs="Arial"/>
          <w:color w:val="000000"/>
        </w:rPr>
        <w:t>„</w:t>
      </w:r>
      <w:r w:rsidRPr="00FA64DA">
        <w:rPr>
          <w:rFonts w:ascii="Arial" w:eastAsia="Times New Roman" w:hAnsi="Arial" w:cs="Arial"/>
          <w:color w:val="000000"/>
        </w:rPr>
        <w:t>Narodne novine</w:t>
      </w:r>
      <w:r>
        <w:rPr>
          <w:rFonts w:ascii="Arial" w:eastAsia="Times New Roman" w:hAnsi="Arial" w:cs="Arial"/>
          <w:color w:val="000000"/>
        </w:rPr>
        <w:t>“</w:t>
      </w:r>
      <w:r w:rsidRPr="00FA64DA">
        <w:rPr>
          <w:rFonts w:ascii="Arial" w:eastAsia="Times New Roman" w:hAnsi="Arial" w:cs="Arial"/>
          <w:color w:val="000000"/>
        </w:rPr>
        <w:t>, broj 68/18, 115/18, 98/19, 32/20).</w:t>
      </w:r>
    </w:p>
    <w:p w14:paraId="368107EE" w14:textId="77777777" w:rsidR="00E229A2" w:rsidRDefault="00E229A2" w:rsidP="00E229A2">
      <w:pPr>
        <w:tabs>
          <w:tab w:val="left" w:pos="557"/>
        </w:tabs>
        <w:spacing w:before="100" w:beforeAutospacing="1" w:after="100" w:afterAutospacing="1" w:line="240" w:lineRule="auto"/>
        <w:jc w:val="center"/>
        <w:rPr>
          <w:rFonts w:ascii="Arial" w:eastAsia="Times New Roman" w:hAnsi="Arial" w:cs="Arial"/>
          <w:color w:val="000000"/>
        </w:rPr>
      </w:pPr>
      <w:r w:rsidRPr="008152B1">
        <w:rPr>
          <w:rFonts w:ascii="Arial" w:eastAsia="Times New Roman" w:hAnsi="Arial" w:cs="Arial"/>
          <w:color w:val="000000"/>
        </w:rPr>
        <w:t xml:space="preserve">Članak </w:t>
      </w:r>
      <w:r>
        <w:rPr>
          <w:rFonts w:ascii="Arial" w:eastAsia="Times New Roman" w:hAnsi="Arial" w:cs="Arial"/>
          <w:color w:val="000000"/>
        </w:rPr>
        <w:t>2</w:t>
      </w:r>
      <w:r w:rsidRPr="008152B1">
        <w:rPr>
          <w:rFonts w:ascii="Arial" w:eastAsia="Times New Roman" w:hAnsi="Arial" w:cs="Arial"/>
          <w:color w:val="000000"/>
        </w:rPr>
        <w:t>.</w:t>
      </w:r>
    </w:p>
    <w:p w14:paraId="0F19FEAB" w14:textId="77777777" w:rsidR="00E229A2" w:rsidRPr="00FA64DA" w:rsidRDefault="00E229A2" w:rsidP="00E229A2">
      <w:pPr>
        <w:tabs>
          <w:tab w:val="left" w:pos="557"/>
        </w:tabs>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ab/>
      </w:r>
      <w:r w:rsidRPr="00FA64DA">
        <w:rPr>
          <w:rFonts w:ascii="Arial" w:eastAsia="Times New Roman" w:hAnsi="Arial" w:cs="Arial"/>
          <w:color w:val="000000"/>
        </w:rPr>
        <w:t>Sredstva šumskog doprinosa uplaćuju se na žiro račun Proračuna Grada Ivanca IBAN broj HR9723600001815600004 otvoren kod Zagrebačke banke d.d.</w:t>
      </w:r>
    </w:p>
    <w:p w14:paraId="734BAB5A" w14:textId="77777777" w:rsidR="00E229A2" w:rsidRDefault="00E229A2" w:rsidP="00E229A2">
      <w:pPr>
        <w:tabs>
          <w:tab w:val="left" w:pos="557"/>
        </w:tabs>
        <w:spacing w:before="100" w:beforeAutospacing="1" w:after="100" w:afterAutospacing="1" w:line="240" w:lineRule="auto"/>
        <w:jc w:val="center"/>
        <w:rPr>
          <w:rFonts w:ascii="Arial" w:eastAsia="Times New Roman" w:hAnsi="Arial" w:cs="Arial"/>
          <w:color w:val="000000"/>
        </w:rPr>
      </w:pPr>
      <w:r w:rsidRPr="008152B1">
        <w:rPr>
          <w:rFonts w:ascii="Arial" w:eastAsia="Times New Roman" w:hAnsi="Arial" w:cs="Arial"/>
          <w:color w:val="000000"/>
        </w:rPr>
        <w:t xml:space="preserve">Članak </w:t>
      </w:r>
      <w:r>
        <w:rPr>
          <w:rFonts w:ascii="Arial" w:eastAsia="Times New Roman" w:hAnsi="Arial" w:cs="Arial"/>
          <w:color w:val="000000"/>
        </w:rPr>
        <w:t>3</w:t>
      </w:r>
      <w:r w:rsidRPr="008152B1">
        <w:rPr>
          <w:rFonts w:ascii="Arial" w:eastAsia="Times New Roman" w:hAnsi="Arial" w:cs="Arial"/>
          <w:color w:val="000000"/>
        </w:rPr>
        <w:t>.</w:t>
      </w:r>
    </w:p>
    <w:p w14:paraId="38F9959B" w14:textId="77777777" w:rsidR="00E229A2" w:rsidRDefault="00E229A2" w:rsidP="00E229A2">
      <w:pPr>
        <w:tabs>
          <w:tab w:val="left" w:pos="557"/>
        </w:tabs>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ab/>
      </w:r>
      <w:r w:rsidRPr="00FA64DA">
        <w:rPr>
          <w:rFonts w:ascii="Arial" w:eastAsia="Times New Roman" w:hAnsi="Arial" w:cs="Arial"/>
          <w:color w:val="000000"/>
        </w:rPr>
        <w:t>U Proračunu Grada Ivanca za 202</w:t>
      </w:r>
      <w:r>
        <w:rPr>
          <w:rFonts w:ascii="Arial" w:eastAsia="Times New Roman" w:hAnsi="Arial" w:cs="Arial"/>
          <w:color w:val="000000"/>
        </w:rPr>
        <w:t>2</w:t>
      </w:r>
      <w:r w:rsidRPr="00FA64DA">
        <w:rPr>
          <w:rFonts w:ascii="Arial" w:eastAsia="Times New Roman" w:hAnsi="Arial" w:cs="Arial"/>
          <w:color w:val="000000"/>
        </w:rPr>
        <w:t>. godinu planirani su prihodi po osnovi šumskog doprinosa u ukupnom</w:t>
      </w:r>
      <w:r>
        <w:rPr>
          <w:rFonts w:ascii="Arial" w:eastAsia="Times New Roman" w:hAnsi="Arial" w:cs="Arial"/>
          <w:color w:val="000000"/>
        </w:rPr>
        <w:t xml:space="preserve"> </w:t>
      </w:r>
      <w:r w:rsidRPr="00FA64DA">
        <w:rPr>
          <w:rFonts w:ascii="Arial" w:eastAsia="Times New Roman" w:hAnsi="Arial" w:cs="Arial"/>
          <w:color w:val="000000"/>
        </w:rPr>
        <w:t xml:space="preserve">iznosu od </w:t>
      </w:r>
      <w:r w:rsidRPr="00E15C59">
        <w:rPr>
          <w:rFonts w:ascii="Arial" w:eastAsia="Times New Roman" w:hAnsi="Arial" w:cs="Arial"/>
        </w:rPr>
        <w:t xml:space="preserve">15.000,00 kn. </w:t>
      </w:r>
      <w:r w:rsidRPr="00FA64DA">
        <w:rPr>
          <w:rFonts w:ascii="Arial" w:eastAsia="Times New Roman" w:hAnsi="Arial" w:cs="Arial"/>
          <w:color w:val="000000"/>
        </w:rPr>
        <w:t xml:space="preserve">Sredstva šumskog doprinosa iz stavka 1. ovog članka koristiti će se za održavanje komunalne infrastrukture sukladno Programu održavanja komunalne infrastrukture za 2022. godinu, na točki 1. Održavanje nerazvrstanih cesta, </w:t>
      </w:r>
      <w:proofErr w:type="spellStart"/>
      <w:r w:rsidRPr="00FA64DA">
        <w:rPr>
          <w:rFonts w:ascii="Arial" w:eastAsia="Times New Roman" w:hAnsi="Arial" w:cs="Arial"/>
          <w:color w:val="000000"/>
        </w:rPr>
        <w:t>podtočki</w:t>
      </w:r>
      <w:proofErr w:type="spellEnd"/>
      <w:r w:rsidRPr="00FA64DA">
        <w:rPr>
          <w:rFonts w:ascii="Arial" w:eastAsia="Times New Roman" w:hAnsi="Arial" w:cs="Arial"/>
          <w:color w:val="000000"/>
        </w:rPr>
        <w:t xml:space="preserve"> 1.1. </w:t>
      </w:r>
      <w:proofErr w:type="spellStart"/>
      <w:r w:rsidRPr="00FA64DA">
        <w:rPr>
          <w:rFonts w:ascii="Arial" w:eastAsia="Times New Roman" w:hAnsi="Arial" w:cs="Arial"/>
          <w:color w:val="000000"/>
        </w:rPr>
        <w:t>Šljunčanje</w:t>
      </w:r>
      <w:proofErr w:type="spellEnd"/>
      <w:r w:rsidRPr="00FA64DA">
        <w:rPr>
          <w:rFonts w:ascii="Arial" w:eastAsia="Times New Roman" w:hAnsi="Arial" w:cs="Arial"/>
          <w:color w:val="000000"/>
        </w:rPr>
        <w:t xml:space="preserve"> nerazvrstanih cesta, strojno planiranje.</w:t>
      </w:r>
    </w:p>
    <w:p w14:paraId="59ED232A" w14:textId="77777777" w:rsidR="00E229A2" w:rsidRDefault="00E229A2" w:rsidP="00E229A2">
      <w:pPr>
        <w:tabs>
          <w:tab w:val="left" w:pos="557"/>
        </w:tabs>
        <w:spacing w:before="100" w:beforeAutospacing="1" w:after="100" w:afterAutospacing="1" w:line="240" w:lineRule="auto"/>
        <w:jc w:val="center"/>
        <w:rPr>
          <w:rFonts w:ascii="Arial" w:eastAsia="Times New Roman" w:hAnsi="Arial" w:cs="Arial"/>
          <w:color w:val="000000"/>
        </w:rPr>
      </w:pPr>
      <w:r w:rsidRPr="008152B1">
        <w:rPr>
          <w:rFonts w:ascii="Arial" w:eastAsia="Times New Roman" w:hAnsi="Arial" w:cs="Arial"/>
          <w:color w:val="000000"/>
        </w:rPr>
        <w:t xml:space="preserve">Članak </w:t>
      </w:r>
      <w:r>
        <w:rPr>
          <w:rFonts w:ascii="Arial" w:eastAsia="Times New Roman" w:hAnsi="Arial" w:cs="Arial"/>
          <w:color w:val="000000"/>
        </w:rPr>
        <w:t>4</w:t>
      </w:r>
      <w:r w:rsidRPr="008152B1">
        <w:rPr>
          <w:rFonts w:ascii="Arial" w:eastAsia="Times New Roman" w:hAnsi="Arial" w:cs="Arial"/>
          <w:color w:val="000000"/>
        </w:rPr>
        <w:t>.</w:t>
      </w:r>
    </w:p>
    <w:p w14:paraId="796AE383" w14:textId="77777777" w:rsidR="00E229A2" w:rsidRPr="00FA64DA" w:rsidRDefault="00E229A2" w:rsidP="00E229A2">
      <w:pPr>
        <w:tabs>
          <w:tab w:val="left" w:pos="557"/>
        </w:tabs>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ab/>
      </w:r>
      <w:r w:rsidRPr="00FA64DA">
        <w:rPr>
          <w:rFonts w:ascii="Arial" w:eastAsia="Times New Roman" w:hAnsi="Arial" w:cs="Arial"/>
          <w:color w:val="000000"/>
        </w:rPr>
        <w:t>Program utroška sredstava šumskog doprinosa za 2022. godinu objavit će se u Službenom vjesniku Varaždinske županije i stupa na snagu 1. siječnja 2022. godine.</w:t>
      </w:r>
    </w:p>
    <w:p w14:paraId="6802345E" w14:textId="02F6EDED" w:rsidR="00E229A2" w:rsidRDefault="00E229A2" w:rsidP="00E229A2">
      <w:pPr>
        <w:spacing w:after="0" w:line="276" w:lineRule="auto"/>
        <w:jc w:val="center"/>
        <w:rPr>
          <w:rFonts w:ascii="Arial" w:eastAsia="Times New Roman" w:hAnsi="Arial" w:cs="Arial"/>
          <w:b/>
          <w:bCs/>
          <w:sz w:val="24"/>
          <w:szCs w:val="24"/>
        </w:rPr>
      </w:pPr>
    </w:p>
    <w:p w14:paraId="56124735" w14:textId="77777777" w:rsidR="00264D49" w:rsidRPr="00E229A2" w:rsidRDefault="00264D49" w:rsidP="00E229A2">
      <w:pPr>
        <w:spacing w:after="0" w:line="276" w:lineRule="auto"/>
        <w:jc w:val="center"/>
        <w:rPr>
          <w:rFonts w:ascii="Arial" w:eastAsia="Times New Roman" w:hAnsi="Arial" w:cs="Arial"/>
          <w:b/>
          <w:bCs/>
          <w:sz w:val="24"/>
          <w:szCs w:val="24"/>
        </w:rPr>
      </w:pPr>
    </w:p>
    <w:p w14:paraId="42DB1AE2" w14:textId="0C57F409" w:rsidR="002820DE" w:rsidRDefault="002820DE" w:rsidP="00077A86">
      <w:pPr>
        <w:numPr>
          <w:ilvl w:val="0"/>
          <w:numId w:val="27"/>
        </w:numPr>
        <w:spacing w:after="0" w:line="276" w:lineRule="auto"/>
        <w:ind w:left="720"/>
        <w:jc w:val="center"/>
        <w:rPr>
          <w:rFonts w:ascii="Arial" w:eastAsia="Times New Roman" w:hAnsi="Arial" w:cs="Arial"/>
          <w:b/>
          <w:bCs/>
          <w:sz w:val="24"/>
          <w:szCs w:val="24"/>
        </w:rPr>
      </w:pPr>
      <w:r w:rsidRPr="00BF50CC">
        <w:rPr>
          <w:rFonts w:ascii="Arial" w:eastAsia="Times New Roman" w:hAnsi="Arial" w:cs="Arial"/>
          <w:b/>
          <w:bCs/>
          <w:sz w:val="24"/>
          <w:szCs w:val="24"/>
        </w:rPr>
        <w:t>Program javnih potreba u kulturi Grada Ivanca za 2022. godinu</w:t>
      </w:r>
    </w:p>
    <w:p w14:paraId="2539C188" w14:textId="67739D7F" w:rsidR="00E229A2" w:rsidRDefault="00E229A2" w:rsidP="00E229A2">
      <w:pPr>
        <w:spacing w:after="0" w:line="276" w:lineRule="auto"/>
        <w:jc w:val="center"/>
        <w:rPr>
          <w:rFonts w:ascii="Arial" w:eastAsia="Times New Roman" w:hAnsi="Arial" w:cs="Arial"/>
          <w:b/>
          <w:bCs/>
          <w:sz w:val="24"/>
          <w:szCs w:val="24"/>
        </w:rPr>
      </w:pPr>
    </w:p>
    <w:p w14:paraId="7F47FCA3" w14:textId="77777777" w:rsidR="00E229A2" w:rsidRPr="00937428" w:rsidRDefault="00E229A2" w:rsidP="00E229A2">
      <w:pPr>
        <w:tabs>
          <w:tab w:val="left" w:pos="7560"/>
        </w:tabs>
        <w:spacing w:line="276" w:lineRule="auto"/>
        <w:jc w:val="center"/>
        <w:rPr>
          <w:rFonts w:ascii="Arial" w:hAnsi="Arial" w:cs="Arial"/>
        </w:rPr>
      </w:pPr>
      <w:r w:rsidRPr="00937428">
        <w:rPr>
          <w:rFonts w:ascii="Arial" w:hAnsi="Arial" w:cs="Arial"/>
        </w:rPr>
        <w:t>I.</w:t>
      </w:r>
    </w:p>
    <w:p w14:paraId="1B15F66B" w14:textId="7F795D14" w:rsidR="00E229A2" w:rsidRPr="00937428" w:rsidRDefault="00E229A2" w:rsidP="00E11CE7">
      <w:pPr>
        <w:tabs>
          <w:tab w:val="left" w:pos="7560"/>
        </w:tabs>
        <w:spacing w:line="276" w:lineRule="auto"/>
        <w:jc w:val="both"/>
        <w:rPr>
          <w:rFonts w:ascii="Arial" w:hAnsi="Arial" w:cs="Arial"/>
        </w:rPr>
      </w:pPr>
      <w:r w:rsidRPr="00937428">
        <w:rPr>
          <w:rFonts w:ascii="Arial" w:hAnsi="Arial" w:cs="Arial"/>
        </w:rPr>
        <w:t>Javne potrebe u kulturi, za koje se sredstva osiguravaju u Proračunu Grada Ivanca, jesu kulturne djelatnosti i poslovi, akcije i manifestacije u kulturi od interesa za Grad Ivanec koj</w:t>
      </w:r>
      <w:r>
        <w:rPr>
          <w:rFonts w:ascii="Arial" w:hAnsi="Arial" w:cs="Arial"/>
        </w:rPr>
        <w:t>e</w:t>
      </w:r>
      <w:r w:rsidRPr="00937428">
        <w:rPr>
          <w:rFonts w:ascii="Arial" w:hAnsi="Arial" w:cs="Arial"/>
        </w:rPr>
        <w:t xml:space="preserve"> su ovim programom utvrđene kao  javne potrebe, kao i one koje su utvrđene posebnim zakonom, a osobito:</w:t>
      </w:r>
    </w:p>
    <w:p w14:paraId="349B298F" w14:textId="77777777" w:rsidR="00E229A2" w:rsidRPr="00937428" w:rsidRDefault="00E229A2" w:rsidP="00077A86">
      <w:pPr>
        <w:numPr>
          <w:ilvl w:val="0"/>
          <w:numId w:val="31"/>
        </w:numPr>
        <w:spacing w:after="0" w:line="276" w:lineRule="auto"/>
        <w:rPr>
          <w:rFonts w:ascii="Arial" w:hAnsi="Arial" w:cs="Arial"/>
        </w:rPr>
      </w:pPr>
      <w:r w:rsidRPr="00937428">
        <w:rPr>
          <w:rFonts w:ascii="Arial" w:hAnsi="Arial" w:cs="Arial"/>
        </w:rPr>
        <w:t>djelatnosti i poslovi ustanova kulture, posebice knjižnična i audiovizualna djelatnost,  udruženja i druge organizacije u kulturi, kao i pomaganje i poticanje umjetničkog i kulturnog stvaralaštva,</w:t>
      </w:r>
    </w:p>
    <w:p w14:paraId="3F961FC0" w14:textId="77777777" w:rsidR="00E229A2" w:rsidRPr="00937428" w:rsidRDefault="00E229A2" w:rsidP="00E229A2">
      <w:pPr>
        <w:spacing w:line="276" w:lineRule="auto"/>
        <w:rPr>
          <w:rFonts w:ascii="Arial" w:hAnsi="Arial" w:cs="Arial"/>
        </w:rPr>
      </w:pPr>
    </w:p>
    <w:p w14:paraId="7D4CE98E" w14:textId="77777777" w:rsidR="00E229A2" w:rsidRPr="00937428" w:rsidRDefault="00E229A2" w:rsidP="00077A86">
      <w:pPr>
        <w:numPr>
          <w:ilvl w:val="0"/>
          <w:numId w:val="31"/>
        </w:numPr>
        <w:spacing w:after="0" w:line="276" w:lineRule="auto"/>
        <w:rPr>
          <w:rFonts w:ascii="Arial" w:hAnsi="Arial" w:cs="Arial"/>
        </w:rPr>
      </w:pPr>
      <w:r w:rsidRPr="00937428">
        <w:rPr>
          <w:rFonts w:ascii="Arial" w:hAnsi="Arial" w:cs="Arial"/>
        </w:rPr>
        <w:t>akcije i manifestacije u kulturi što pridonose razvitku i promicanju kulturnog života,</w:t>
      </w:r>
    </w:p>
    <w:p w14:paraId="0AA8E081" w14:textId="77777777" w:rsidR="00E229A2" w:rsidRPr="00937428" w:rsidRDefault="00E229A2" w:rsidP="00E229A2">
      <w:pPr>
        <w:spacing w:line="276" w:lineRule="auto"/>
        <w:rPr>
          <w:rFonts w:ascii="Arial" w:hAnsi="Arial" w:cs="Arial"/>
        </w:rPr>
      </w:pPr>
    </w:p>
    <w:p w14:paraId="0BB96858" w14:textId="77777777" w:rsidR="00E229A2" w:rsidRPr="00937428" w:rsidRDefault="00E229A2" w:rsidP="00077A86">
      <w:pPr>
        <w:numPr>
          <w:ilvl w:val="0"/>
          <w:numId w:val="31"/>
        </w:numPr>
        <w:spacing w:after="0" w:line="276" w:lineRule="auto"/>
        <w:rPr>
          <w:rFonts w:ascii="Arial" w:hAnsi="Arial" w:cs="Arial"/>
        </w:rPr>
      </w:pPr>
      <w:r w:rsidRPr="00937428">
        <w:rPr>
          <w:rFonts w:ascii="Arial" w:hAnsi="Arial" w:cs="Arial"/>
        </w:rPr>
        <w:lastRenderedPageBreak/>
        <w:t>investicijsko održavanje, adaptacije i prijeko potrebni zahvati na objektima kulture.</w:t>
      </w:r>
    </w:p>
    <w:p w14:paraId="62E4A347" w14:textId="77777777" w:rsidR="00E229A2" w:rsidRPr="00937428" w:rsidRDefault="00E229A2" w:rsidP="00E229A2">
      <w:pPr>
        <w:tabs>
          <w:tab w:val="left" w:pos="7560"/>
        </w:tabs>
        <w:spacing w:line="276" w:lineRule="auto"/>
        <w:rPr>
          <w:rFonts w:ascii="Arial" w:hAnsi="Arial" w:cs="Arial"/>
        </w:rPr>
      </w:pPr>
      <w:r w:rsidRPr="00937428">
        <w:rPr>
          <w:rFonts w:ascii="Arial" w:hAnsi="Arial" w:cs="Arial"/>
        </w:rPr>
        <w:t xml:space="preserve">  </w:t>
      </w:r>
    </w:p>
    <w:p w14:paraId="7E053D4C" w14:textId="35D76605" w:rsidR="00E229A2" w:rsidRPr="00937428" w:rsidRDefault="00E229A2" w:rsidP="00E11CE7">
      <w:pPr>
        <w:tabs>
          <w:tab w:val="left" w:pos="7560"/>
        </w:tabs>
        <w:spacing w:line="276" w:lineRule="auto"/>
        <w:jc w:val="both"/>
        <w:rPr>
          <w:rFonts w:ascii="Arial" w:hAnsi="Arial" w:cs="Arial"/>
        </w:rPr>
      </w:pPr>
      <w:r w:rsidRPr="00937428">
        <w:rPr>
          <w:rFonts w:ascii="Arial" w:hAnsi="Arial" w:cs="Arial"/>
        </w:rPr>
        <w:t>Programom javnih potreba u kulturi usklađuju se interesi i poduzimaju aktivnosti radi ravnomjernog kulturnog razvitka grada, utvrđuju se odnosi u financiranju kulture na području grada kao cjeline, te usklađuje razvitak i utvrđuje mrež</w:t>
      </w:r>
      <w:r>
        <w:rPr>
          <w:rFonts w:ascii="Arial" w:hAnsi="Arial" w:cs="Arial"/>
        </w:rPr>
        <w:t>a</w:t>
      </w:r>
      <w:r w:rsidRPr="00937428">
        <w:rPr>
          <w:rFonts w:ascii="Arial" w:hAnsi="Arial" w:cs="Arial"/>
        </w:rPr>
        <w:t xml:space="preserve"> ustanova i drugih organizacija kulture, kao i objekata kulture od važnosti za Grad Ivanec. </w:t>
      </w:r>
    </w:p>
    <w:p w14:paraId="7EEAC89C" w14:textId="6DF4CB8A" w:rsidR="00E229A2" w:rsidRDefault="00E229A2" w:rsidP="00E11CE7">
      <w:pPr>
        <w:tabs>
          <w:tab w:val="left" w:pos="7560"/>
        </w:tabs>
        <w:spacing w:line="276" w:lineRule="auto"/>
        <w:jc w:val="both"/>
        <w:rPr>
          <w:rFonts w:ascii="Arial" w:hAnsi="Arial" w:cs="Arial"/>
        </w:rPr>
      </w:pPr>
      <w:r w:rsidRPr="00937428">
        <w:rPr>
          <w:rFonts w:ascii="Arial" w:hAnsi="Arial" w:cs="Arial"/>
        </w:rPr>
        <w:t xml:space="preserve">Ovim </w:t>
      </w:r>
      <w:r>
        <w:rPr>
          <w:rFonts w:ascii="Arial" w:hAnsi="Arial" w:cs="Arial"/>
        </w:rPr>
        <w:t>P</w:t>
      </w:r>
      <w:r w:rsidRPr="00937428">
        <w:rPr>
          <w:rFonts w:ascii="Arial" w:hAnsi="Arial" w:cs="Arial"/>
        </w:rPr>
        <w:t>rogramom javnih potreba u kulturi utvrđuje se raspored sredstava za ustanove i druge organizacije kulture koje su od interesa za Grad Ivanec.</w:t>
      </w:r>
    </w:p>
    <w:p w14:paraId="101EFF70" w14:textId="77777777" w:rsidR="00E229A2" w:rsidRPr="00937428" w:rsidRDefault="00E229A2" w:rsidP="00E229A2">
      <w:pPr>
        <w:autoSpaceDE w:val="0"/>
        <w:autoSpaceDN w:val="0"/>
        <w:adjustRightInd w:val="0"/>
        <w:spacing w:line="276" w:lineRule="auto"/>
        <w:jc w:val="center"/>
        <w:rPr>
          <w:rFonts w:ascii="Arial" w:hAnsi="Arial" w:cs="Arial"/>
        </w:rPr>
      </w:pPr>
      <w:r w:rsidRPr="00937428">
        <w:rPr>
          <w:rFonts w:ascii="Arial" w:hAnsi="Arial" w:cs="Arial"/>
        </w:rPr>
        <w:t>II.</w:t>
      </w:r>
    </w:p>
    <w:p w14:paraId="103A1B6C" w14:textId="77777777" w:rsidR="00E229A2" w:rsidRPr="00937428" w:rsidRDefault="00E229A2" w:rsidP="00E229A2">
      <w:pPr>
        <w:tabs>
          <w:tab w:val="left" w:pos="540"/>
          <w:tab w:val="left" w:pos="7560"/>
        </w:tabs>
        <w:spacing w:line="276" w:lineRule="auto"/>
        <w:jc w:val="both"/>
        <w:rPr>
          <w:rFonts w:ascii="Arial" w:hAnsi="Arial" w:cs="Arial"/>
        </w:rPr>
      </w:pPr>
      <w:r w:rsidRPr="00937428">
        <w:rPr>
          <w:rFonts w:ascii="Arial" w:hAnsi="Arial" w:cs="Arial"/>
        </w:rPr>
        <w:t xml:space="preserve">Ovim </w:t>
      </w:r>
      <w:r>
        <w:rPr>
          <w:rFonts w:ascii="Arial" w:hAnsi="Arial" w:cs="Arial"/>
        </w:rPr>
        <w:t>P</w:t>
      </w:r>
      <w:r w:rsidRPr="00937428">
        <w:rPr>
          <w:rFonts w:ascii="Arial" w:hAnsi="Arial" w:cs="Arial"/>
        </w:rPr>
        <w:t>rogramom određuju se manifestacije od značaja za Grad Ivanec:</w:t>
      </w:r>
    </w:p>
    <w:p w14:paraId="203AA666" w14:textId="77777777" w:rsidR="00E229A2" w:rsidRPr="00937428" w:rsidRDefault="00E229A2" w:rsidP="00077A86">
      <w:pPr>
        <w:numPr>
          <w:ilvl w:val="0"/>
          <w:numId w:val="32"/>
        </w:numPr>
        <w:spacing w:after="0" w:line="276" w:lineRule="auto"/>
        <w:rPr>
          <w:rFonts w:ascii="Arial" w:hAnsi="Arial" w:cs="Arial"/>
        </w:rPr>
      </w:pPr>
      <w:r w:rsidRPr="00937428">
        <w:rPr>
          <w:rFonts w:ascii="Arial" w:hAnsi="Arial" w:cs="Arial"/>
        </w:rPr>
        <w:t xml:space="preserve">Dani grada Ivanca </w:t>
      </w:r>
    </w:p>
    <w:p w14:paraId="050E5852" w14:textId="77777777" w:rsidR="00E229A2" w:rsidRDefault="00E229A2" w:rsidP="00077A86">
      <w:pPr>
        <w:numPr>
          <w:ilvl w:val="0"/>
          <w:numId w:val="32"/>
        </w:numPr>
        <w:spacing w:after="0" w:line="276" w:lineRule="auto"/>
        <w:rPr>
          <w:rFonts w:ascii="Arial" w:hAnsi="Arial" w:cs="Arial"/>
        </w:rPr>
      </w:pPr>
      <w:r>
        <w:rPr>
          <w:rFonts w:ascii="Arial" w:hAnsi="Arial" w:cs="Arial"/>
        </w:rPr>
        <w:t xml:space="preserve">Advent u Ivancu </w:t>
      </w:r>
    </w:p>
    <w:p w14:paraId="125EFD49" w14:textId="77777777" w:rsidR="00E229A2" w:rsidRDefault="00E229A2" w:rsidP="00077A86">
      <w:pPr>
        <w:numPr>
          <w:ilvl w:val="0"/>
          <w:numId w:val="32"/>
        </w:numPr>
        <w:spacing w:after="0" w:line="276" w:lineRule="auto"/>
        <w:rPr>
          <w:rFonts w:ascii="Arial" w:hAnsi="Arial" w:cs="Arial"/>
        </w:rPr>
      </w:pPr>
      <w:r>
        <w:rPr>
          <w:rFonts w:ascii="Arial" w:hAnsi="Arial" w:cs="Arial"/>
        </w:rPr>
        <w:t>Noć Muzeja</w:t>
      </w:r>
    </w:p>
    <w:p w14:paraId="61279589" w14:textId="77777777" w:rsidR="00E229A2" w:rsidRPr="00937428" w:rsidRDefault="00E229A2" w:rsidP="00077A86">
      <w:pPr>
        <w:numPr>
          <w:ilvl w:val="0"/>
          <w:numId w:val="32"/>
        </w:numPr>
        <w:spacing w:after="0" w:line="276" w:lineRule="auto"/>
        <w:rPr>
          <w:rFonts w:ascii="Arial" w:hAnsi="Arial" w:cs="Arial"/>
        </w:rPr>
      </w:pPr>
      <w:r>
        <w:rPr>
          <w:rFonts w:ascii="Arial" w:hAnsi="Arial" w:cs="Arial"/>
        </w:rPr>
        <w:t>Pješačenje na Sveta tri kralja</w:t>
      </w:r>
    </w:p>
    <w:p w14:paraId="46A09591" w14:textId="77777777" w:rsidR="00E229A2" w:rsidRPr="00937428" w:rsidRDefault="00E229A2" w:rsidP="00077A86">
      <w:pPr>
        <w:numPr>
          <w:ilvl w:val="0"/>
          <w:numId w:val="32"/>
        </w:numPr>
        <w:spacing w:after="0" w:line="276" w:lineRule="auto"/>
        <w:rPr>
          <w:rFonts w:ascii="Arial" w:hAnsi="Arial" w:cs="Arial"/>
        </w:rPr>
      </w:pPr>
      <w:r w:rsidRPr="00937428">
        <w:rPr>
          <w:rFonts w:ascii="Arial" w:hAnsi="Arial" w:cs="Arial"/>
        </w:rPr>
        <w:t xml:space="preserve">Draga </w:t>
      </w:r>
      <w:proofErr w:type="spellStart"/>
      <w:r w:rsidRPr="00937428">
        <w:rPr>
          <w:rFonts w:ascii="Arial" w:hAnsi="Arial" w:cs="Arial"/>
        </w:rPr>
        <w:t>domača</w:t>
      </w:r>
      <w:proofErr w:type="spellEnd"/>
      <w:r w:rsidRPr="00937428">
        <w:rPr>
          <w:rFonts w:ascii="Arial" w:hAnsi="Arial" w:cs="Arial"/>
        </w:rPr>
        <w:t xml:space="preserve"> </w:t>
      </w:r>
      <w:proofErr w:type="spellStart"/>
      <w:r w:rsidRPr="00937428">
        <w:rPr>
          <w:rFonts w:ascii="Arial" w:hAnsi="Arial" w:cs="Arial"/>
        </w:rPr>
        <w:t>rieč</w:t>
      </w:r>
      <w:proofErr w:type="spellEnd"/>
      <w:r w:rsidRPr="00937428">
        <w:rPr>
          <w:rFonts w:ascii="Arial" w:hAnsi="Arial" w:cs="Arial"/>
        </w:rPr>
        <w:t xml:space="preserve"> </w:t>
      </w:r>
    </w:p>
    <w:p w14:paraId="1996ABA0" w14:textId="77777777" w:rsidR="00E229A2" w:rsidRPr="00937428" w:rsidRDefault="00E229A2" w:rsidP="00077A86">
      <w:pPr>
        <w:numPr>
          <w:ilvl w:val="0"/>
          <w:numId w:val="32"/>
        </w:numPr>
        <w:spacing w:after="0" w:line="276" w:lineRule="auto"/>
        <w:rPr>
          <w:rFonts w:ascii="Arial" w:hAnsi="Arial" w:cs="Arial"/>
        </w:rPr>
      </w:pPr>
      <w:r>
        <w:rPr>
          <w:rFonts w:ascii="Arial" w:hAnsi="Arial" w:cs="Arial"/>
        </w:rPr>
        <w:t xml:space="preserve">Ivanečka </w:t>
      </w:r>
      <w:proofErr w:type="spellStart"/>
      <w:r>
        <w:rPr>
          <w:rFonts w:ascii="Arial" w:hAnsi="Arial" w:cs="Arial"/>
        </w:rPr>
        <w:t>gljivarijada</w:t>
      </w:r>
      <w:proofErr w:type="spellEnd"/>
      <w:r>
        <w:rPr>
          <w:rFonts w:ascii="Arial" w:hAnsi="Arial" w:cs="Arial"/>
        </w:rPr>
        <w:t>/</w:t>
      </w:r>
      <w:proofErr w:type="spellStart"/>
      <w:r>
        <w:rPr>
          <w:rFonts w:ascii="Arial" w:hAnsi="Arial" w:cs="Arial"/>
        </w:rPr>
        <w:t>Trebitva</w:t>
      </w:r>
      <w:proofErr w:type="spellEnd"/>
      <w:r>
        <w:rPr>
          <w:rFonts w:ascii="Arial" w:hAnsi="Arial" w:cs="Arial"/>
        </w:rPr>
        <w:t xml:space="preserve"> </w:t>
      </w:r>
      <w:proofErr w:type="spellStart"/>
      <w:r>
        <w:rPr>
          <w:rFonts w:ascii="Arial" w:hAnsi="Arial" w:cs="Arial"/>
        </w:rPr>
        <w:t>kuruze</w:t>
      </w:r>
      <w:proofErr w:type="spellEnd"/>
    </w:p>
    <w:p w14:paraId="4442EBB2" w14:textId="77777777" w:rsidR="00E229A2" w:rsidRPr="00937428" w:rsidRDefault="00E229A2" w:rsidP="00077A86">
      <w:pPr>
        <w:numPr>
          <w:ilvl w:val="0"/>
          <w:numId w:val="32"/>
        </w:numPr>
        <w:spacing w:after="0" w:line="276" w:lineRule="auto"/>
        <w:rPr>
          <w:rFonts w:ascii="Arial" w:hAnsi="Arial" w:cs="Arial"/>
        </w:rPr>
      </w:pPr>
      <w:proofErr w:type="spellStart"/>
      <w:r w:rsidRPr="00937428">
        <w:rPr>
          <w:rFonts w:ascii="Arial" w:hAnsi="Arial" w:cs="Arial"/>
        </w:rPr>
        <w:t>Margetje</w:t>
      </w:r>
      <w:proofErr w:type="spellEnd"/>
      <w:r w:rsidRPr="00937428">
        <w:rPr>
          <w:rFonts w:ascii="Arial" w:hAnsi="Arial" w:cs="Arial"/>
        </w:rPr>
        <w:t xml:space="preserve"> u </w:t>
      </w:r>
      <w:proofErr w:type="spellStart"/>
      <w:r w:rsidRPr="00937428">
        <w:rPr>
          <w:rFonts w:ascii="Arial" w:hAnsi="Arial" w:cs="Arial"/>
        </w:rPr>
        <w:t>Margečanu</w:t>
      </w:r>
      <w:proofErr w:type="spellEnd"/>
      <w:r w:rsidRPr="00937428">
        <w:rPr>
          <w:rFonts w:ascii="Arial" w:hAnsi="Arial" w:cs="Arial"/>
        </w:rPr>
        <w:t xml:space="preserve"> </w:t>
      </w:r>
    </w:p>
    <w:p w14:paraId="5658EBF2" w14:textId="77777777" w:rsidR="00E229A2" w:rsidRPr="00937428" w:rsidRDefault="00E229A2" w:rsidP="00077A86">
      <w:pPr>
        <w:numPr>
          <w:ilvl w:val="0"/>
          <w:numId w:val="32"/>
        </w:numPr>
        <w:spacing w:after="0" w:line="276" w:lineRule="auto"/>
        <w:rPr>
          <w:rFonts w:ascii="Arial" w:hAnsi="Arial" w:cs="Arial"/>
        </w:rPr>
      </w:pPr>
      <w:r w:rsidRPr="00937428">
        <w:rPr>
          <w:rFonts w:ascii="Arial" w:hAnsi="Arial" w:cs="Arial"/>
        </w:rPr>
        <w:t xml:space="preserve">Dani glume u </w:t>
      </w:r>
      <w:proofErr w:type="spellStart"/>
      <w:r w:rsidRPr="00937428">
        <w:rPr>
          <w:rFonts w:ascii="Arial" w:hAnsi="Arial" w:cs="Arial"/>
        </w:rPr>
        <w:t>Stažnjevcu</w:t>
      </w:r>
      <w:proofErr w:type="spellEnd"/>
      <w:r>
        <w:rPr>
          <w:rFonts w:ascii="Arial" w:hAnsi="Arial" w:cs="Arial"/>
        </w:rPr>
        <w:t>/Noć kazališta u Ivancu</w:t>
      </w:r>
    </w:p>
    <w:p w14:paraId="2C608C6A" w14:textId="77777777" w:rsidR="00E229A2" w:rsidRPr="005128A4" w:rsidRDefault="00E229A2" w:rsidP="00077A86">
      <w:pPr>
        <w:numPr>
          <w:ilvl w:val="0"/>
          <w:numId w:val="32"/>
        </w:numPr>
        <w:spacing w:after="0" w:line="276" w:lineRule="auto"/>
        <w:rPr>
          <w:rFonts w:ascii="Arial" w:hAnsi="Arial" w:cs="Arial"/>
        </w:rPr>
      </w:pPr>
      <w:r>
        <w:rPr>
          <w:rFonts w:ascii="Arial" w:hAnsi="Arial" w:cs="Arial"/>
        </w:rPr>
        <w:t>Kretanje - zdravlje</w:t>
      </w:r>
    </w:p>
    <w:p w14:paraId="0EF78EC2" w14:textId="77777777" w:rsidR="00E229A2" w:rsidRPr="00937428" w:rsidRDefault="00E229A2" w:rsidP="00077A86">
      <w:pPr>
        <w:numPr>
          <w:ilvl w:val="0"/>
          <w:numId w:val="32"/>
        </w:numPr>
        <w:spacing w:after="0" w:line="276" w:lineRule="auto"/>
        <w:rPr>
          <w:rFonts w:ascii="Arial" w:hAnsi="Arial" w:cs="Arial"/>
        </w:rPr>
      </w:pPr>
      <w:r w:rsidRPr="00937428">
        <w:rPr>
          <w:rFonts w:ascii="Arial" w:hAnsi="Arial" w:cs="Arial"/>
        </w:rPr>
        <w:t xml:space="preserve">Seoske igre u </w:t>
      </w:r>
      <w:proofErr w:type="spellStart"/>
      <w:r w:rsidRPr="00937428">
        <w:rPr>
          <w:rFonts w:ascii="Arial" w:hAnsi="Arial" w:cs="Arial"/>
        </w:rPr>
        <w:t>Salinovcu</w:t>
      </w:r>
      <w:proofErr w:type="spellEnd"/>
      <w:r w:rsidRPr="00937428">
        <w:rPr>
          <w:rFonts w:ascii="Arial" w:hAnsi="Arial" w:cs="Arial"/>
        </w:rPr>
        <w:t xml:space="preserve"> </w:t>
      </w:r>
    </w:p>
    <w:p w14:paraId="4A2C708F" w14:textId="77777777" w:rsidR="00E229A2" w:rsidRPr="00937428" w:rsidRDefault="00E229A2" w:rsidP="00077A86">
      <w:pPr>
        <w:numPr>
          <w:ilvl w:val="0"/>
          <w:numId w:val="32"/>
        </w:numPr>
        <w:spacing w:after="0" w:line="276" w:lineRule="auto"/>
        <w:rPr>
          <w:rFonts w:ascii="Arial" w:hAnsi="Arial" w:cs="Arial"/>
        </w:rPr>
      </w:pPr>
      <w:r w:rsidRPr="00937428">
        <w:rPr>
          <w:rFonts w:ascii="Arial" w:hAnsi="Arial" w:cs="Arial"/>
        </w:rPr>
        <w:t xml:space="preserve">Festival kiparenja motornom pilom u </w:t>
      </w:r>
      <w:proofErr w:type="spellStart"/>
      <w:r w:rsidRPr="00937428">
        <w:rPr>
          <w:rFonts w:ascii="Arial" w:hAnsi="Arial" w:cs="Arial"/>
        </w:rPr>
        <w:t>Salinovcu</w:t>
      </w:r>
      <w:proofErr w:type="spellEnd"/>
    </w:p>
    <w:p w14:paraId="25E6EDC0" w14:textId="77777777" w:rsidR="00E229A2" w:rsidRPr="00937428" w:rsidRDefault="00E229A2" w:rsidP="00077A86">
      <w:pPr>
        <w:numPr>
          <w:ilvl w:val="0"/>
          <w:numId w:val="32"/>
        </w:numPr>
        <w:spacing w:after="0" w:line="276" w:lineRule="auto"/>
        <w:rPr>
          <w:rFonts w:ascii="Arial" w:hAnsi="Arial" w:cs="Arial"/>
        </w:rPr>
      </w:pPr>
      <w:proofErr w:type="spellStart"/>
      <w:r>
        <w:rPr>
          <w:rFonts w:ascii="Arial" w:hAnsi="Arial" w:cs="Arial"/>
        </w:rPr>
        <w:t>Biciklijada</w:t>
      </w:r>
      <w:proofErr w:type="spellEnd"/>
      <w:r>
        <w:rPr>
          <w:rFonts w:ascii="Arial" w:hAnsi="Arial" w:cs="Arial"/>
        </w:rPr>
        <w:t xml:space="preserve"> u </w:t>
      </w:r>
      <w:proofErr w:type="spellStart"/>
      <w:r>
        <w:rPr>
          <w:rFonts w:ascii="Arial" w:hAnsi="Arial" w:cs="Arial"/>
        </w:rPr>
        <w:t>Salinovcu</w:t>
      </w:r>
      <w:proofErr w:type="spellEnd"/>
    </w:p>
    <w:p w14:paraId="273BA363" w14:textId="77777777" w:rsidR="00E229A2" w:rsidRPr="00937428" w:rsidRDefault="00E229A2" w:rsidP="00077A86">
      <w:pPr>
        <w:numPr>
          <w:ilvl w:val="0"/>
          <w:numId w:val="32"/>
        </w:numPr>
        <w:spacing w:after="0" w:line="276" w:lineRule="auto"/>
        <w:rPr>
          <w:rFonts w:ascii="Arial" w:hAnsi="Arial" w:cs="Arial"/>
        </w:rPr>
      </w:pPr>
      <w:proofErr w:type="spellStart"/>
      <w:r w:rsidRPr="00937428">
        <w:rPr>
          <w:rFonts w:ascii="Arial" w:hAnsi="Arial" w:cs="Arial"/>
        </w:rPr>
        <w:t>Ivonjski</w:t>
      </w:r>
      <w:proofErr w:type="spellEnd"/>
      <w:r w:rsidRPr="00937428">
        <w:rPr>
          <w:rFonts w:ascii="Arial" w:hAnsi="Arial" w:cs="Arial"/>
        </w:rPr>
        <w:t xml:space="preserve"> </w:t>
      </w:r>
      <w:proofErr w:type="spellStart"/>
      <w:r w:rsidRPr="00937428">
        <w:rPr>
          <w:rFonts w:ascii="Arial" w:hAnsi="Arial" w:cs="Arial"/>
        </w:rPr>
        <w:t>fašink</w:t>
      </w:r>
      <w:proofErr w:type="spellEnd"/>
      <w:r w:rsidRPr="00937428">
        <w:rPr>
          <w:rFonts w:ascii="Arial" w:hAnsi="Arial" w:cs="Arial"/>
        </w:rPr>
        <w:t xml:space="preserve"> </w:t>
      </w:r>
    </w:p>
    <w:p w14:paraId="35F7CF21" w14:textId="77777777" w:rsidR="00E229A2" w:rsidRPr="00937428" w:rsidRDefault="00E229A2" w:rsidP="00077A86">
      <w:pPr>
        <w:numPr>
          <w:ilvl w:val="0"/>
          <w:numId w:val="32"/>
        </w:numPr>
        <w:spacing w:after="0" w:line="276" w:lineRule="auto"/>
        <w:rPr>
          <w:rFonts w:ascii="Arial" w:hAnsi="Arial" w:cs="Arial"/>
        </w:rPr>
      </w:pPr>
      <w:r w:rsidRPr="00937428">
        <w:rPr>
          <w:rFonts w:ascii="Arial" w:hAnsi="Arial" w:cs="Arial"/>
        </w:rPr>
        <w:t xml:space="preserve">Dani </w:t>
      </w:r>
      <w:proofErr w:type="spellStart"/>
      <w:r w:rsidRPr="00937428">
        <w:rPr>
          <w:rFonts w:ascii="Arial" w:hAnsi="Arial" w:cs="Arial"/>
        </w:rPr>
        <w:t>bedijenske</w:t>
      </w:r>
      <w:proofErr w:type="spellEnd"/>
      <w:r w:rsidRPr="00937428">
        <w:rPr>
          <w:rFonts w:ascii="Arial" w:hAnsi="Arial" w:cs="Arial"/>
        </w:rPr>
        <w:t xml:space="preserve"> lončarije </w:t>
      </w:r>
    </w:p>
    <w:p w14:paraId="7ED1E75F" w14:textId="77777777" w:rsidR="00E229A2" w:rsidRPr="00937428" w:rsidRDefault="00E229A2" w:rsidP="00077A86">
      <w:pPr>
        <w:numPr>
          <w:ilvl w:val="0"/>
          <w:numId w:val="32"/>
        </w:numPr>
        <w:spacing w:after="0" w:line="276" w:lineRule="auto"/>
        <w:rPr>
          <w:rFonts w:ascii="Arial" w:hAnsi="Arial" w:cs="Arial"/>
        </w:rPr>
      </w:pPr>
      <w:r w:rsidRPr="00937428">
        <w:rPr>
          <w:rFonts w:ascii="Arial" w:hAnsi="Arial" w:cs="Arial"/>
        </w:rPr>
        <w:t xml:space="preserve">Ivanečki rudarski dani </w:t>
      </w:r>
    </w:p>
    <w:p w14:paraId="55A6252A" w14:textId="77777777" w:rsidR="00E229A2" w:rsidRDefault="00E229A2" w:rsidP="00077A86">
      <w:pPr>
        <w:numPr>
          <w:ilvl w:val="0"/>
          <w:numId w:val="32"/>
        </w:numPr>
        <w:spacing w:after="0" w:line="276" w:lineRule="auto"/>
        <w:rPr>
          <w:rFonts w:ascii="Arial" w:hAnsi="Arial" w:cs="Arial"/>
        </w:rPr>
      </w:pPr>
      <w:proofErr w:type="spellStart"/>
      <w:r>
        <w:rPr>
          <w:rFonts w:ascii="Arial" w:hAnsi="Arial" w:cs="Arial"/>
        </w:rPr>
        <w:t>Xmusic</w:t>
      </w:r>
      <w:proofErr w:type="spellEnd"/>
      <w:r>
        <w:rPr>
          <w:rFonts w:ascii="Arial" w:hAnsi="Arial" w:cs="Arial"/>
        </w:rPr>
        <w:t xml:space="preserve"> festival</w:t>
      </w:r>
    </w:p>
    <w:p w14:paraId="61ECAD9F" w14:textId="77777777" w:rsidR="00E229A2" w:rsidRPr="00937428" w:rsidRDefault="00E229A2" w:rsidP="00077A86">
      <w:pPr>
        <w:numPr>
          <w:ilvl w:val="0"/>
          <w:numId w:val="32"/>
        </w:numPr>
        <w:spacing w:after="0" w:line="276" w:lineRule="auto"/>
        <w:rPr>
          <w:rFonts w:ascii="Arial" w:hAnsi="Arial" w:cs="Arial"/>
        </w:rPr>
      </w:pPr>
      <w:r>
        <w:rPr>
          <w:rFonts w:ascii="Arial" w:hAnsi="Arial" w:cs="Arial"/>
        </w:rPr>
        <w:t xml:space="preserve">Tradicionalna berba grožđa u </w:t>
      </w:r>
      <w:proofErr w:type="spellStart"/>
      <w:r>
        <w:rPr>
          <w:rFonts w:ascii="Arial" w:hAnsi="Arial" w:cs="Arial"/>
        </w:rPr>
        <w:t>Salinovcu</w:t>
      </w:r>
      <w:proofErr w:type="spellEnd"/>
    </w:p>
    <w:p w14:paraId="4FCDA625" w14:textId="77777777" w:rsidR="00E229A2" w:rsidRPr="00937428" w:rsidRDefault="00E229A2" w:rsidP="00E229A2">
      <w:pPr>
        <w:autoSpaceDE w:val="0"/>
        <w:autoSpaceDN w:val="0"/>
        <w:adjustRightInd w:val="0"/>
        <w:spacing w:line="276" w:lineRule="auto"/>
        <w:rPr>
          <w:rFonts w:ascii="Arial" w:hAnsi="Arial" w:cs="Arial"/>
        </w:rPr>
      </w:pPr>
    </w:p>
    <w:p w14:paraId="1F6BBD2C" w14:textId="77777777" w:rsidR="00E229A2" w:rsidRPr="00937428" w:rsidRDefault="00E229A2" w:rsidP="00E229A2">
      <w:pPr>
        <w:autoSpaceDE w:val="0"/>
        <w:autoSpaceDN w:val="0"/>
        <w:adjustRightInd w:val="0"/>
        <w:spacing w:line="276" w:lineRule="auto"/>
        <w:jc w:val="center"/>
        <w:rPr>
          <w:rFonts w:ascii="Arial" w:hAnsi="Arial" w:cs="Arial"/>
        </w:rPr>
      </w:pPr>
      <w:r w:rsidRPr="00937428">
        <w:rPr>
          <w:rFonts w:ascii="Arial" w:hAnsi="Arial" w:cs="Arial"/>
        </w:rPr>
        <w:t>III.</w:t>
      </w:r>
    </w:p>
    <w:p w14:paraId="0BC711FA" w14:textId="63314FF6" w:rsidR="00E229A2" w:rsidRPr="00937428" w:rsidRDefault="00E229A2" w:rsidP="00E11CE7">
      <w:pPr>
        <w:autoSpaceDE w:val="0"/>
        <w:autoSpaceDN w:val="0"/>
        <w:adjustRightInd w:val="0"/>
        <w:spacing w:line="276" w:lineRule="auto"/>
        <w:jc w:val="both"/>
        <w:rPr>
          <w:rFonts w:ascii="Arial" w:hAnsi="Arial" w:cs="Arial"/>
        </w:rPr>
      </w:pPr>
      <w:r w:rsidRPr="00937428">
        <w:rPr>
          <w:rFonts w:ascii="Arial" w:hAnsi="Arial" w:cs="Arial"/>
        </w:rPr>
        <w:t xml:space="preserve">Ovim Programom donosi se plan izvršavanja i raspored sredstava </w:t>
      </w:r>
      <w:r>
        <w:rPr>
          <w:rFonts w:ascii="Arial" w:hAnsi="Arial" w:cs="Arial"/>
        </w:rPr>
        <w:t>P</w:t>
      </w:r>
      <w:r w:rsidRPr="00937428">
        <w:rPr>
          <w:rFonts w:ascii="Arial" w:hAnsi="Arial" w:cs="Arial"/>
        </w:rPr>
        <w:t xml:space="preserve">roračuna Grada Ivanca za </w:t>
      </w:r>
      <w:r>
        <w:rPr>
          <w:rFonts w:ascii="Arial" w:hAnsi="Arial" w:cs="Arial"/>
        </w:rPr>
        <w:t xml:space="preserve">2022. godinu </w:t>
      </w:r>
      <w:r w:rsidRPr="00937428">
        <w:rPr>
          <w:rFonts w:ascii="Arial" w:hAnsi="Arial" w:cs="Arial"/>
        </w:rPr>
        <w:t xml:space="preserve">u dijelu javnih potreba u kulturi koji se odnosi na financiranje djelatnosti iz točke I. ovog </w:t>
      </w:r>
      <w:r>
        <w:rPr>
          <w:rFonts w:ascii="Arial" w:hAnsi="Arial" w:cs="Arial"/>
        </w:rPr>
        <w:t>P</w:t>
      </w:r>
      <w:r w:rsidRPr="00937428">
        <w:rPr>
          <w:rFonts w:ascii="Arial" w:hAnsi="Arial" w:cs="Arial"/>
        </w:rPr>
        <w:t>rograma.</w:t>
      </w:r>
      <w:r>
        <w:rPr>
          <w:rFonts w:ascii="Arial" w:hAnsi="Arial" w:cs="Arial"/>
        </w:rPr>
        <w:t xml:space="preserve"> </w:t>
      </w:r>
      <w:r w:rsidRPr="00937428">
        <w:rPr>
          <w:rFonts w:ascii="Arial" w:hAnsi="Arial" w:cs="Arial"/>
        </w:rPr>
        <w:t xml:space="preserve">U Proračunu Grada Ivanca za </w:t>
      </w:r>
      <w:r>
        <w:rPr>
          <w:rFonts w:ascii="Arial" w:hAnsi="Arial" w:cs="Arial"/>
        </w:rPr>
        <w:t>2022</w:t>
      </w:r>
      <w:r w:rsidRPr="00937428">
        <w:rPr>
          <w:rFonts w:ascii="Arial" w:hAnsi="Arial" w:cs="Arial"/>
        </w:rPr>
        <w:t>.</w:t>
      </w:r>
      <w:r>
        <w:rPr>
          <w:rFonts w:ascii="Arial" w:hAnsi="Arial" w:cs="Arial"/>
        </w:rPr>
        <w:t xml:space="preserve"> godinu</w:t>
      </w:r>
      <w:r w:rsidRPr="00937428">
        <w:rPr>
          <w:rFonts w:ascii="Arial" w:hAnsi="Arial" w:cs="Arial"/>
        </w:rPr>
        <w:t xml:space="preserve"> u razdjelu  - Programska djelatnost: Javne potrebe u kulturi,</w:t>
      </w:r>
      <w:r w:rsidRPr="00937428">
        <w:rPr>
          <w:rFonts w:ascii="Arial" w:hAnsi="Arial" w:cs="Arial"/>
          <w:bCs/>
        </w:rPr>
        <w:t xml:space="preserve"> </w:t>
      </w:r>
      <w:r w:rsidRPr="00937428">
        <w:rPr>
          <w:rFonts w:ascii="Arial" w:hAnsi="Arial" w:cs="Arial"/>
        </w:rPr>
        <w:t xml:space="preserve">izvršavat će se i raspoređivati tijekom </w:t>
      </w:r>
      <w:r>
        <w:rPr>
          <w:rFonts w:ascii="Arial" w:hAnsi="Arial" w:cs="Arial"/>
        </w:rPr>
        <w:t>2022.</w:t>
      </w:r>
      <w:r w:rsidRPr="00937428">
        <w:rPr>
          <w:rFonts w:ascii="Arial" w:hAnsi="Arial" w:cs="Arial"/>
        </w:rPr>
        <w:t xml:space="preserve"> godine prema slijedećem:</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81"/>
        <w:gridCol w:w="1701"/>
        <w:gridCol w:w="2097"/>
        <w:gridCol w:w="1560"/>
      </w:tblGrid>
      <w:tr w:rsidR="00E229A2" w:rsidRPr="00937428" w14:paraId="6AA37E30" w14:textId="77777777" w:rsidTr="0036031B">
        <w:trPr>
          <w:trHeight w:val="229"/>
        </w:trPr>
        <w:tc>
          <w:tcPr>
            <w:tcW w:w="426" w:type="dxa"/>
            <w:shd w:val="clear" w:color="auto" w:fill="auto"/>
          </w:tcPr>
          <w:p w14:paraId="6F0956C5" w14:textId="77777777" w:rsidR="00E229A2" w:rsidRPr="00937428" w:rsidRDefault="00E229A2" w:rsidP="0036031B">
            <w:pPr>
              <w:tabs>
                <w:tab w:val="left" w:pos="360"/>
                <w:tab w:val="left" w:pos="7560"/>
                <w:tab w:val="right" w:pos="8640"/>
                <w:tab w:val="left" w:pos="11482"/>
              </w:tabs>
              <w:spacing w:line="276" w:lineRule="auto"/>
              <w:jc w:val="center"/>
              <w:rPr>
                <w:rFonts w:ascii="Arial" w:hAnsi="Arial" w:cs="Arial"/>
              </w:rPr>
            </w:pPr>
          </w:p>
        </w:tc>
        <w:tc>
          <w:tcPr>
            <w:tcW w:w="4281" w:type="dxa"/>
            <w:shd w:val="clear" w:color="auto" w:fill="auto"/>
          </w:tcPr>
          <w:p w14:paraId="5452C82E" w14:textId="77777777" w:rsidR="00E229A2" w:rsidRPr="00937428" w:rsidRDefault="00E229A2" w:rsidP="0036031B">
            <w:pPr>
              <w:tabs>
                <w:tab w:val="left" w:pos="360"/>
                <w:tab w:val="left" w:pos="7560"/>
                <w:tab w:val="right" w:pos="8640"/>
                <w:tab w:val="left" w:pos="11482"/>
              </w:tabs>
              <w:spacing w:line="276" w:lineRule="auto"/>
              <w:rPr>
                <w:rFonts w:ascii="Arial" w:hAnsi="Arial" w:cs="Arial"/>
              </w:rPr>
            </w:pPr>
          </w:p>
          <w:p w14:paraId="06D66AC0" w14:textId="77777777" w:rsidR="00E229A2" w:rsidRPr="00937428" w:rsidRDefault="00E229A2" w:rsidP="0036031B">
            <w:pPr>
              <w:tabs>
                <w:tab w:val="left" w:pos="360"/>
                <w:tab w:val="left" w:pos="7560"/>
                <w:tab w:val="right" w:pos="8640"/>
                <w:tab w:val="left" w:pos="11482"/>
              </w:tabs>
              <w:spacing w:line="276" w:lineRule="auto"/>
              <w:jc w:val="center"/>
              <w:rPr>
                <w:rFonts w:ascii="Arial" w:hAnsi="Arial" w:cs="Arial"/>
              </w:rPr>
            </w:pPr>
          </w:p>
        </w:tc>
        <w:tc>
          <w:tcPr>
            <w:tcW w:w="1701" w:type="dxa"/>
            <w:shd w:val="clear" w:color="auto" w:fill="auto"/>
          </w:tcPr>
          <w:p w14:paraId="6AC9F9A6" w14:textId="77777777" w:rsidR="00E229A2" w:rsidRPr="00662186" w:rsidRDefault="00E229A2" w:rsidP="0036031B">
            <w:pPr>
              <w:spacing w:line="276" w:lineRule="auto"/>
              <w:rPr>
                <w:rFonts w:ascii="Arial" w:hAnsi="Arial" w:cs="Arial"/>
                <w:sz w:val="20"/>
              </w:rPr>
            </w:pPr>
            <w:r w:rsidRPr="00662186">
              <w:rPr>
                <w:rFonts w:ascii="Arial" w:hAnsi="Arial" w:cs="Arial"/>
                <w:sz w:val="20"/>
              </w:rPr>
              <w:t>SREDSTVA</w:t>
            </w:r>
            <w:r>
              <w:rPr>
                <w:rFonts w:ascii="Arial" w:hAnsi="Arial" w:cs="Arial"/>
                <w:sz w:val="20"/>
              </w:rPr>
              <w:t xml:space="preserve"> (kn)</w:t>
            </w:r>
          </w:p>
          <w:p w14:paraId="617B5475" w14:textId="77777777" w:rsidR="00E229A2" w:rsidRPr="00937428" w:rsidRDefault="00E229A2" w:rsidP="0036031B">
            <w:pPr>
              <w:tabs>
                <w:tab w:val="left" w:pos="284"/>
                <w:tab w:val="left" w:pos="360"/>
                <w:tab w:val="left" w:pos="7560"/>
                <w:tab w:val="right" w:pos="7655"/>
                <w:tab w:val="right" w:pos="8640"/>
                <w:tab w:val="left" w:pos="11482"/>
              </w:tabs>
              <w:spacing w:line="276" w:lineRule="auto"/>
              <w:rPr>
                <w:rFonts w:ascii="Arial" w:hAnsi="Arial" w:cs="Arial"/>
              </w:rPr>
            </w:pPr>
          </w:p>
        </w:tc>
        <w:tc>
          <w:tcPr>
            <w:tcW w:w="3657" w:type="dxa"/>
            <w:gridSpan w:val="2"/>
            <w:shd w:val="clear" w:color="auto" w:fill="auto"/>
          </w:tcPr>
          <w:p w14:paraId="5363EFC8" w14:textId="77777777" w:rsidR="00E229A2" w:rsidRPr="00937428" w:rsidRDefault="00E229A2" w:rsidP="0036031B">
            <w:pPr>
              <w:spacing w:line="276" w:lineRule="auto"/>
              <w:rPr>
                <w:rFonts w:ascii="Arial" w:hAnsi="Arial" w:cs="Arial"/>
              </w:rPr>
            </w:pPr>
          </w:p>
          <w:p w14:paraId="3BF2BF59" w14:textId="77777777" w:rsidR="00E229A2" w:rsidRPr="00937428" w:rsidRDefault="00E229A2" w:rsidP="0036031B">
            <w:pPr>
              <w:tabs>
                <w:tab w:val="left" w:pos="284"/>
                <w:tab w:val="left" w:pos="360"/>
                <w:tab w:val="left" w:pos="7560"/>
                <w:tab w:val="right" w:pos="7655"/>
                <w:tab w:val="right" w:pos="8640"/>
                <w:tab w:val="left" w:pos="11482"/>
              </w:tabs>
              <w:spacing w:line="276" w:lineRule="auto"/>
              <w:rPr>
                <w:rFonts w:ascii="Arial" w:hAnsi="Arial" w:cs="Arial"/>
              </w:rPr>
            </w:pPr>
          </w:p>
        </w:tc>
      </w:tr>
      <w:tr w:rsidR="00E229A2" w:rsidRPr="00937428" w14:paraId="3AEE5703" w14:textId="77777777" w:rsidTr="0036031B">
        <w:trPr>
          <w:trHeight w:val="223"/>
        </w:trPr>
        <w:tc>
          <w:tcPr>
            <w:tcW w:w="426" w:type="dxa"/>
            <w:shd w:val="clear" w:color="auto" w:fill="auto"/>
          </w:tcPr>
          <w:p w14:paraId="1D2CF4DF" w14:textId="77777777" w:rsidR="00E229A2" w:rsidRPr="00937428" w:rsidRDefault="00E229A2" w:rsidP="0036031B">
            <w:pPr>
              <w:tabs>
                <w:tab w:val="left" w:pos="360"/>
                <w:tab w:val="left" w:pos="7560"/>
                <w:tab w:val="right" w:pos="8640"/>
                <w:tab w:val="left" w:pos="11482"/>
              </w:tabs>
              <w:spacing w:line="276" w:lineRule="auto"/>
              <w:rPr>
                <w:rFonts w:ascii="Arial" w:hAnsi="Arial" w:cs="Arial"/>
              </w:rPr>
            </w:pPr>
            <w:r w:rsidRPr="00937428">
              <w:rPr>
                <w:rFonts w:ascii="Arial" w:hAnsi="Arial" w:cs="Arial"/>
              </w:rPr>
              <w:t>1.</w:t>
            </w:r>
          </w:p>
        </w:tc>
        <w:tc>
          <w:tcPr>
            <w:tcW w:w="4281" w:type="dxa"/>
            <w:shd w:val="clear" w:color="auto" w:fill="auto"/>
          </w:tcPr>
          <w:p w14:paraId="60BAC509" w14:textId="77777777" w:rsidR="00E229A2" w:rsidRPr="00F8351D" w:rsidRDefault="00E229A2" w:rsidP="0036031B">
            <w:pPr>
              <w:tabs>
                <w:tab w:val="left" w:pos="360"/>
                <w:tab w:val="left" w:pos="7560"/>
                <w:tab w:val="right" w:pos="8640"/>
                <w:tab w:val="left" w:pos="11482"/>
              </w:tabs>
              <w:spacing w:line="276" w:lineRule="auto"/>
              <w:rPr>
                <w:rFonts w:ascii="Arial" w:hAnsi="Arial" w:cs="Arial"/>
              </w:rPr>
            </w:pPr>
            <w:r w:rsidRPr="00937428">
              <w:rPr>
                <w:rFonts w:ascii="Arial" w:hAnsi="Arial" w:cs="Arial"/>
              </w:rPr>
              <w:t xml:space="preserve">DJELATNOST USTANOVA U KULTURI </w:t>
            </w:r>
            <w:r w:rsidRPr="00937428">
              <w:rPr>
                <w:rFonts w:ascii="Arial" w:hAnsi="Arial" w:cs="Arial"/>
                <w:i/>
              </w:rPr>
              <w:tab/>
            </w:r>
          </w:p>
        </w:tc>
        <w:tc>
          <w:tcPr>
            <w:tcW w:w="1701" w:type="dxa"/>
            <w:shd w:val="clear" w:color="auto" w:fill="auto"/>
          </w:tcPr>
          <w:p w14:paraId="7825C2AF" w14:textId="77777777" w:rsidR="00E229A2" w:rsidRPr="00937428" w:rsidRDefault="00E229A2" w:rsidP="0036031B">
            <w:pPr>
              <w:tabs>
                <w:tab w:val="left" w:pos="284"/>
                <w:tab w:val="left" w:pos="360"/>
                <w:tab w:val="left" w:pos="7560"/>
                <w:tab w:val="right" w:pos="7655"/>
                <w:tab w:val="right" w:pos="8640"/>
                <w:tab w:val="left" w:pos="11482"/>
              </w:tabs>
              <w:spacing w:line="276" w:lineRule="auto"/>
              <w:rPr>
                <w:rFonts w:ascii="Arial" w:hAnsi="Arial" w:cs="Arial"/>
              </w:rPr>
            </w:pPr>
          </w:p>
        </w:tc>
        <w:tc>
          <w:tcPr>
            <w:tcW w:w="3657" w:type="dxa"/>
            <w:gridSpan w:val="2"/>
            <w:shd w:val="clear" w:color="auto" w:fill="auto"/>
          </w:tcPr>
          <w:p w14:paraId="5BAA9A4D" w14:textId="77777777" w:rsidR="00E229A2" w:rsidRPr="00937428" w:rsidRDefault="00E229A2" w:rsidP="0036031B">
            <w:pPr>
              <w:tabs>
                <w:tab w:val="left" w:pos="284"/>
                <w:tab w:val="left" w:pos="360"/>
                <w:tab w:val="left" w:pos="7560"/>
                <w:tab w:val="right" w:pos="7655"/>
                <w:tab w:val="right" w:pos="8640"/>
                <w:tab w:val="left" w:pos="11482"/>
              </w:tabs>
              <w:spacing w:line="276" w:lineRule="auto"/>
              <w:rPr>
                <w:rFonts w:ascii="Arial" w:hAnsi="Arial" w:cs="Arial"/>
              </w:rPr>
            </w:pPr>
            <w:r w:rsidRPr="00937428">
              <w:rPr>
                <w:rFonts w:ascii="Arial" w:hAnsi="Arial" w:cs="Arial"/>
              </w:rPr>
              <w:t>Izvori financiranja</w:t>
            </w:r>
          </w:p>
        </w:tc>
      </w:tr>
      <w:tr w:rsidR="00E229A2" w:rsidRPr="00937428" w14:paraId="24F3363D" w14:textId="77777777" w:rsidTr="0036031B">
        <w:trPr>
          <w:trHeight w:val="291"/>
        </w:trPr>
        <w:tc>
          <w:tcPr>
            <w:tcW w:w="426" w:type="dxa"/>
            <w:vMerge w:val="restart"/>
            <w:shd w:val="clear" w:color="auto" w:fill="auto"/>
          </w:tcPr>
          <w:p w14:paraId="648CDC2A" w14:textId="77777777" w:rsidR="00E229A2" w:rsidRPr="00937428" w:rsidRDefault="00E229A2" w:rsidP="0036031B">
            <w:pPr>
              <w:tabs>
                <w:tab w:val="left" w:pos="284"/>
                <w:tab w:val="left" w:pos="360"/>
                <w:tab w:val="right" w:pos="8640"/>
                <w:tab w:val="right" w:pos="11482"/>
                <w:tab w:val="right" w:pos="12900"/>
              </w:tabs>
              <w:spacing w:line="276" w:lineRule="auto"/>
              <w:rPr>
                <w:rFonts w:ascii="Arial" w:hAnsi="Arial" w:cs="Arial"/>
              </w:rPr>
            </w:pPr>
            <w:r w:rsidRPr="00937428">
              <w:rPr>
                <w:rFonts w:ascii="Arial" w:hAnsi="Arial" w:cs="Arial"/>
              </w:rPr>
              <w:t xml:space="preserve">  </w:t>
            </w:r>
          </w:p>
        </w:tc>
        <w:tc>
          <w:tcPr>
            <w:tcW w:w="4281" w:type="dxa"/>
            <w:vMerge w:val="restart"/>
          </w:tcPr>
          <w:p w14:paraId="0AE71B71" w14:textId="77777777" w:rsidR="00E229A2" w:rsidRPr="00937428" w:rsidRDefault="00E229A2" w:rsidP="0036031B">
            <w:pPr>
              <w:tabs>
                <w:tab w:val="left" w:pos="284"/>
                <w:tab w:val="left" w:pos="360"/>
                <w:tab w:val="right" w:pos="8640"/>
                <w:tab w:val="right" w:pos="11482"/>
                <w:tab w:val="right" w:pos="12900"/>
              </w:tabs>
              <w:spacing w:line="276" w:lineRule="auto"/>
              <w:rPr>
                <w:rFonts w:ascii="Arial" w:hAnsi="Arial" w:cs="Arial"/>
              </w:rPr>
            </w:pPr>
            <w:r w:rsidRPr="00937428">
              <w:rPr>
                <w:rFonts w:ascii="Arial" w:hAnsi="Arial" w:cs="Arial"/>
              </w:rPr>
              <w:t>Gradska knjižnica i čitaonica „Gustav Krklec“ Ivanec</w:t>
            </w:r>
          </w:p>
        </w:tc>
        <w:tc>
          <w:tcPr>
            <w:tcW w:w="1701" w:type="dxa"/>
            <w:vMerge w:val="restart"/>
          </w:tcPr>
          <w:p w14:paraId="5F146BE8" w14:textId="77777777" w:rsidR="00E229A2" w:rsidRPr="00937428" w:rsidRDefault="00E229A2" w:rsidP="0036031B">
            <w:pPr>
              <w:spacing w:line="276" w:lineRule="auto"/>
              <w:rPr>
                <w:rFonts w:ascii="Arial" w:hAnsi="Arial" w:cs="Arial"/>
              </w:rPr>
            </w:pPr>
            <w:r w:rsidRPr="00937428">
              <w:rPr>
                <w:rFonts w:ascii="Arial" w:hAnsi="Arial" w:cs="Arial"/>
              </w:rPr>
              <w:t xml:space="preserve">       </w:t>
            </w:r>
          </w:p>
          <w:p w14:paraId="2D7C836A" w14:textId="77777777" w:rsidR="00E229A2" w:rsidRPr="00937428" w:rsidRDefault="00E229A2" w:rsidP="0036031B">
            <w:pPr>
              <w:spacing w:line="276" w:lineRule="auto"/>
              <w:rPr>
                <w:rFonts w:ascii="Arial" w:hAnsi="Arial" w:cs="Arial"/>
              </w:rPr>
            </w:pPr>
            <w:r>
              <w:rPr>
                <w:rFonts w:ascii="Arial" w:hAnsi="Arial" w:cs="Arial"/>
              </w:rPr>
              <w:t>749.528,00</w:t>
            </w:r>
          </w:p>
        </w:tc>
        <w:tc>
          <w:tcPr>
            <w:tcW w:w="2097" w:type="dxa"/>
          </w:tcPr>
          <w:p w14:paraId="1CCA5513" w14:textId="77777777" w:rsidR="00E229A2" w:rsidRPr="00937428" w:rsidRDefault="00E229A2" w:rsidP="0036031B">
            <w:pPr>
              <w:spacing w:line="276" w:lineRule="auto"/>
              <w:rPr>
                <w:rFonts w:ascii="Arial" w:hAnsi="Arial" w:cs="Arial"/>
              </w:rPr>
            </w:pPr>
            <w:r w:rsidRPr="00937428">
              <w:rPr>
                <w:rFonts w:ascii="Arial" w:hAnsi="Arial" w:cs="Arial"/>
              </w:rPr>
              <w:t>Grad Ivanec</w:t>
            </w:r>
          </w:p>
        </w:tc>
        <w:tc>
          <w:tcPr>
            <w:tcW w:w="1560" w:type="dxa"/>
          </w:tcPr>
          <w:p w14:paraId="192E6C08" w14:textId="77777777" w:rsidR="00E229A2" w:rsidRPr="00937428" w:rsidRDefault="00E229A2" w:rsidP="0036031B">
            <w:pPr>
              <w:spacing w:line="276" w:lineRule="auto"/>
              <w:rPr>
                <w:rFonts w:ascii="Arial" w:hAnsi="Arial" w:cs="Arial"/>
              </w:rPr>
            </w:pPr>
            <w:r>
              <w:rPr>
                <w:rFonts w:ascii="Arial" w:hAnsi="Arial" w:cs="Arial"/>
              </w:rPr>
              <w:t>601.600,00</w:t>
            </w:r>
          </w:p>
        </w:tc>
      </w:tr>
      <w:tr w:rsidR="00E229A2" w:rsidRPr="00937428" w14:paraId="30E5ECC0" w14:textId="77777777" w:rsidTr="0036031B">
        <w:trPr>
          <w:trHeight w:val="456"/>
        </w:trPr>
        <w:tc>
          <w:tcPr>
            <w:tcW w:w="426" w:type="dxa"/>
            <w:vMerge/>
            <w:shd w:val="clear" w:color="auto" w:fill="auto"/>
          </w:tcPr>
          <w:p w14:paraId="21749901" w14:textId="77777777" w:rsidR="00E229A2" w:rsidRPr="00937428" w:rsidRDefault="00E229A2" w:rsidP="0036031B">
            <w:pPr>
              <w:tabs>
                <w:tab w:val="left" w:pos="284"/>
                <w:tab w:val="left" w:pos="360"/>
                <w:tab w:val="right" w:pos="8640"/>
                <w:tab w:val="right" w:pos="11482"/>
                <w:tab w:val="right" w:pos="12900"/>
              </w:tabs>
              <w:spacing w:line="276" w:lineRule="auto"/>
              <w:rPr>
                <w:rFonts w:ascii="Arial" w:hAnsi="Arial" w:cs="Arial"/>
              </w:rPr>
            </w:pPr>
          </w:p>
        </w:tc>
        <w:tc>
          <w:tcPr>
            <w:tcW w:w="4281" w:type="dxa"/>
            <w:vMerge/>
          </w:tcPr>
          <w:p w14:paraId="111E82D9" w14:textId="77777777" w:rsidR="00E229A2" w:rsidRPr="00937428" w:rsidRDefault="00E229A2" w:rsidP="0036031B">
            <w:pPr>
              <w:tabs>
                <w:tab w:val="left" w:pos="284"/>
                <w:tab w:val="left" w:pos="360"/>
                <w:tab w:val="right" w:pos="8640"/>
                <w:tab w:val="right" w:pos="11482"/>
                <w:tab w:val="right" w:pos="12900"/>
              </w:tabs>
              <w:spacing w:line="276" w:lineRule="auto"/>
              <w:rPr>
                <w:rFonts w:ascii="Arial" w:hAnsi="Arial" w:cs="Arial"/>
              </w:rPr>
            </w:pPr>
          </w:p>
        </w:tc>
        <w:tc>
          <w:tcPr>
            <w:tcW w:w="1701" w:type="dxa"/>
            <w:vMerge/>
          </w:tcPr>
          <w:p w14:paraId="5A8E7D3F" w14:textId="77777777" w:rsidR="00E229A2" w:rsidRPr="00937428" w:rsidRDefault="00E229A2" w:rsidP="0036031B">
            <w:pPr>
              <w:spacing w:line="276" w:lineRule="auto"/>
              <w:rPr>
                <w:rFonts w:ascii="Arial" w:hAnsi="Arial" w:cs="Arial"/>
              </w:rPr>
            </w:pPr>
          </w:p>
        </w:tc>
        <w:tc>
          <w:tcPr>
            <w:tcW w:w="2097" w:type="dxa"/>
          </w:tcPr>
          <w:p w14:paraId="2767BF7E" w14:textId="77777777" w:rsidR="00E229A2" w:rsidRPr="00937428" w:rsidRDefault="00E229A2" w:rsidP="0036031B">
            <w:pPr>
              <w:spacing w:line="276" w:lineRule="auto"/>
              <w:rPr>
                <w:rFonts w:ascii="Arial" w:hAnsi="Arial" w:cs="Arial"/>
              </w:rPr>
            </w:pPr>
            <w:r w:rsidRPr="00937428">
              <w:rPr>
                <w:rFonts w:ascii="Arial" w:hAnsi="Arial" w:cs="Arial"/>
              </w:rPr>
              <w:t>Ostali izvori</w:t>
            </w:r>
          </w:p>
        </w:tc>
        <w:tc>
          <w:tcPr>
            <w:tcW w:w="1560" w:type="dxa"/>
          </w:tcPr>
          <w:p w14:paraId="522A03F0" w14:textId="77777777" w:rsidR="00E229A2" w:rsidRPr="00937428" w:rsidRDefault="00E229A2" w:rsidP="0036031B">
            <w:pPr>
              <w:spacing w:line="276" w:lineRule="auto"/>
              <w:rPr>
                <w:rFonts w:ascii="Arial" w:hAnsi="Arial" w:cs="Arial"/>
              </w:rPr>
            </w:pPr>
            <w:r>
              <w:rPr>
                <w:rFonts w:ascii="Arial" w:hAnsi="Arial" w:cs="Arial"/>
              </w:rPr>
              <w:t>147.928,00</w:t>
            </w:r>
          </w:p>
        </w:tc>
      </w:tr>
      <w:tr w:rsidR="00E229A2" w:rsidRPr="00937428" w14:paraId="4F0B20C8" w14:textId="77777777" w:rsidTr="0036031B">
        <w:trPr>
          <w:trHeight w:val="126"/>
        </w:trPr>
        <w:tc>
          <w:tcPr>
            <w:tcW w:w="426" w:type="dxa"/>
            <w:vMerge w:val="restart"/>
            <w:shd w:val="clear" w:color="auto" w:fill="auto"/>
          </w:tcPr>
          <w:p w14:paraId="7FB83E10" w14:textId="77777777" w:rsidR="00E229A2" w:rsidRPr="00937428" w:rsidRDefault="00E229A2" w:rsidP="0036031B">
            <w:pPr>
              <w:tabs>
                <w:tab w:val="left" w:pos="284"/>
                <w:tab w:val="left" w:pos="360"/>
                <w:tab w:val="right" w:pos="8640"/>
                <w:tab w:val="right" w:pos="11482"/>
                <w:tab w:val="right" w:pos="12900"/>
              </w:tabs>
              <w:spacing w:line="276" w:lineRule="auto"/>
              <w:rPr>
                <w:rFonts w:ascii="Arial" w:hAnsi="Arial" w:cs="Arial"/>
              </w:rPr>
            </w:pPr>
          </w:p>
        </w:tc>
        <w:tc>
          <w:tcPr>
            <w:tcW w:w="4281" w:type="dxa"/>
            <w:vMerge w:val="restart"/>
          </w:tcPr>
          <w:p w14:paraId="5A31F47B" w14:textId="77777777" w:rsidR="00E229A2" w:rsidRPr="00937428" w:rsidRDefault="00E229A2" w:rsidP="0036031B">
            <w:pPr>
              <w:tabs>
                <w:tab w:val="left" w:pos="284"/>
                <w:tab w:val="left" w:pos="360"/>
                <w:tab w:val="right" w:pos="8640"/>
                <w:tab w:val="right" w:pos="11482"/>
                <w:tab w:val="right" w:pos="12900"/>
              </w:tabs>
              <w:spacing w:line="276" w:lineRule="auto"/>
              <w:rPr>
                <w:rFonts w:ascii="Arial" w:hAnsi="Arial" w:cs="Arial"/>
              </w:rPr>
            </w:pPr>
            <w:r w:rsidRPr="00937428">
              <w:rPr>
                <w:rFonts w:ascii="Arial" w:hAnsi="Arial" w:cs="Arial"/>
              </w:rPr>
              <w:t xml:space="preserve">Tekuće i kapitalne donacije - Pučko otvoreno učilište  „Đuro Arnold“ Ivanec  </w:t>
            </w:r>
          </w:p>
          <w:p w14:paraId="497CF883" w14:textId="77777777" w:rsidR="00E229A2" w:rsidRPr="00937428" w:rsidRDefault="00E229A2" w:rsidP="0036031B">
            <w:pPr>
              <w:tabs>
                <w:tab w:val="left" w:pos="284"/>
                <w:tab w:val="left" w:pos="360"/>
                <w:tab w:val="left" w:pos="7380"/>
                <w:tab w:val="right" w:pos="7655"/>
                <w:tab w:val="right" w:pos="8640"/>
                <w:tab w:val="right" w:pos="9923"/>
                <w:tab w:val="right" w:pos="11482"/>
                <w:tab w:val="right" w:pos="12900"/>
              </w:tabs>
              <w:spacing w:line="276" w:lineRule="auto"/>
              <w:rPr>
                <w:rFonts w:ascii="Arial" w:hAnsi="Arial" w:cs="Arial"/>
              </w:rPr>
            </w:pPr>
            <w:r w:rsidRPr="00937428">
              <w:rPr>
                <w:rFonts w:ascii="Arial" w:hAnsi="Arial" w:cs="Arial"/>
              </w:rPr>
              <w:t>- audio-vizualna i kulturna djelatnost-tekuća donacija</w:t>
            </w:r>
          </w:p>
          <w:p w14:paraId="5A568DA8" w14:textId="77777777" w:rsidR="00E229A2" w:rsidRPr="00937428" w:rsidRDefault="00E229A2" w:rsidP="0036031B">
            <w:pPr>
              <w:tabs>
                <w:tab w:val="left" w:pos="284"/>
                <w:tab w:val="left" w:pos="360"/>
                <w:tab w:val="left" w:pos="7380"/>
                <w:tab w:val="right" w:pos="7655"/>
                <w:tab w:val="right" w:pos="8640"/>
                <w:tab w:val="right" w:pos="9923"/>
                <w:tab w:val="right" w:pos="11482"/>
                <w:tab w:val="right" w:pos="12900"/>
              </w:tabs>
              <w:spacing w:line="276" w:lineRule="auto"/>
              <w:rPr>
                <w:rFonts w:ascii="Arial" w:hAnsi="Arial" w:cs="Arial"/>
              </w:rPr>
            </w:pPr>
            <w:r w:rsidRPr="00937428">
              <w:rPr>
                <w:rFonts w:ascii="Arial" w:hAnsi="Arial" w:cs="Arial"/>
              </w:rPr>
              <w:t>- rekonstrukcija kino dvorane-kapitalna donacija</w:t>
            </w:r>
          </w:p>
        </w:tc>
        <w:tc>
          <w:tcPr>
            <w:tcW w:w="1701" w:type="dxa"/>
            <w:vMerge w:val="restart"/>
          </w:tcPr>
          <w:p w14:paraId="45855E97" w14:textId="77777777" w:rsidR="00E229A2" w:rsidRPr="00937428" w:rsidRDefault="00E229A2" w:rsidP="0036031B">
            <w:pPr>
              <w:spacing w:line="276" w:lineRule="auto"/>
              <w:rPr>
                <w:rFonts w:ascii="Arial" w:hAnsi="Arial" w:cs="Arial"/>
              </w:rPr>
            </w:pPr>
            <w:r w:rsidRPr="00937428">
              <w:rPr>
                <w:rFonts w:ascii="Arial" w:hAnsi="Arial" w:cs="Arial"/>
              </w:rPr>
              <w:t xml:space="preserve">        </w:t>
            </w:r>
          </w:p>
          <w:p w14:paraId="288AAAA9" w14:textId="77777777" w:rsidR="00E229A2" w:rsidRDefault="00E229A2" w:rsidP="0036031B">
            <w:pPr>
              <w:spacing w:line="276" w:lineRule="auto"/>
              <w:rPr>
                <w:rFonts w:ascii="Arial" w:hAnsi="Arial" w:cs="Arial"/>
              </w:rPr>
            </w:pPr>
            <w:r w:rsidRPr="00937428">
              <w:rPr>
                <w:rFonts w:ascii="Arial" w:hAnsi="Arial" w:cs="Arial"/>
              </w:rPr>
              <w:t xml:space="preserve">     </w:t>
            </w:r>
          </w:p>
          <w:p w14:paraId="6AC1ED22" w14:textId="77777777" w:rsidR="00E229A2" w:rsidRDefault="00E229A2" w:rsidP="0036031B">
            <w:pPr>
              <w:spacing w:line="276" w:lineRule="auto"/>
              <w:rPr>
                <w:rFonts w:ascii="Arial" w:hAnsi="Arial" w:cs="Arial"/>
              </w:rPr>
            </w:pPr>
          </w:p>
          <w:p w14:paraId="2CB32617" w14:textId="77777777" w:rsidR="00E229A2" w:rsidRDefault="00E229A2" w:rsidP="0036031B">
            <w:pPr>
              <w:spacing w:line="276" w:lineRule="auto"/>
              <w:rPr>
                <w:rFonts w:ascii="Arial" w:hAnsi="Arial" w:cs="Arial"/>
              </w:rPr>
            </w:pPr>
            <w:r>
              <w:rPr>
                <w:rFonts w:ascii="Arial" w:hAnsi="Arial" w:cs="Arial"/>
              </w:rPr>
              <w:t>280.000,00</w:t>
            </w:r>
          </w:p>
          <w:p w14:paraId="6FC91A0B" w14:textId="77777777" w:rsidR="00E229A2" w:rsidRDefault="00E229A2" w:rsidP="0036031B">
            <w:pPr>
              <w:spacing w:line="276" w:lineRule="auto"/>
              <w:rPr>
                <w:rFonts w:ascii="Arial" w:hAnsi="Arial" w:cs="Arial"/>
              </w:rPr>
            </w:pPr>
          </w:p>
          <w:p w14:paraId="10F90219" w14:textId="77777777" w:rsidR="00E229A2" w:rsidRPr="00937428" w:rsidRDefault="00E229A2" w:rsidP="0036031B">
            <w:pPr>
              <w:spacing w:line="276" w:lineRule="auto"/>
              <w:rPr>
                <w:rFonts w:ascii="Arial" w:hAnsi="Arial" w:cs="Arial"/>
              </w:rPr>
            </w:pPr>
            <w:r>
              <w:rPr>
                <w:rFonts w:ascii="Arial" w:hAnsi="Arial" w:cs="Arial"/>
              </w:rPr>
              <w:t>560.000,00</w:t>
            </w:r>
            <w:r w:rsidRPr="00937428">
              <w:rPr>
                <w:rFonts w:ascii="Arial" w:hAnsi="Arial" w:cs="Arial"/>
              </w:rPr>
              <w:t xml:space="preserve">   </w:t>
            </w:r>
          </w:p>
          <w:p w14:paraId="3BD2345A" w14:textId="77777777" w:rsidR="00E229A2" w:rsidRPr="00937428" w:rsidRDefault="00E229A2" w:rsidP="0036031B">
            <w:pPr>
              <w:spacing w:line="276" w:lineRule="auto"/>
              <w:rPr>
                <w:rFonts w:ascii="Arial" w:hAnsi="Arial" w:cs="Arial"/>
              </w:rPr>
            </w:pPr>
            <w:r w:rsidRPr="00937428">
              <w:rPr>
                <w:rFonts w:ascii="Arial" w:hAnsi="Arial" w:cs="Arial"/>
              </w:rPr>
              <w:t xml:space="preserve">             </w:t>
            </w:r>
          </w:p>
        </w:tc>
        <w:tc>
          <w:tcPr>
            <w:tcW w:w="3657" w:type="dxa"/>
            <w:gridSpan w:val="2"/>
          </w:tcPr>
          <w:p w14:paraId="0A2F2E2D" w14:textId="77777777" w:rsidR="00E229A2" w:rsidRPr="00937428" w:rsidRDefault="00E229A2" w:rsidP="0036031B">
            <w:pPr>
              <w:spacing w:line="276" w:lineRule="auto"/>
              <w:rPr>
                <w:rFonts w:ascii="Arial" w:hAnsi="Arial" w:cs="Arial"/>
              </w:rPr>
            </w:pPr>
            <w:r w:rsidRPr="00937428">
              <w:rPr>
                <w:rFonts w:ascii="Arial" w:hAnsi="Arial" w:cs="Arial"/>
              </w:rPr>
              <w:t>Izvori financiranja</w:t>
            </w:r>
          </w:p>
        </w:tc>
      </w:tr>
      <w:tr w:rsidR="00E229A2" w:rsidRPr="00937428" w14:paraId="47107393" w14:textId="77777777" w:rsidTr="0036031B">
        <w:trPr>
          <w:trHeight w:val="780"/>
        </w:trPr>
        <w:tc>
          <w:tcPr>
            <w:tcW w:w="426" w:type="dxa"/>
            <w:vMerge/>
            <w:shd w:val="clear" w:color="auto" w:fill="auto"/>
          </w:tcPr>
          <w:p w14:paraId="78F5677A" w14:textId="77777777" w:rsidR="00E229A2" w:rsidRPr="00937428" w:rsidRDefault="00E229A2" w:rsidP="0036031B">
            <w:pPr>
              <w:tabs>
                <w:tab w:val="left" w:pos="284"/>
                <w:tab w:val="left" w:pos="360"/>
                <w:tab w:val="right" w:pos="8640"/>
                <w:tab w:val="right" w:pos="11482"/>
                <w:tab w:val="right" w:pos="12900"/>
              </w:tabs>
              <w:spacing w:line="276" w:lineRule="auto"/>
              <w:rPr>
                <w:rFonts w:ascii="Arial" w:hAnsi="Arial" w:cs="Arial"/>
              </w:rPr>
            </w:pPr>
          </w:p>
        </w:tc>
        <w:tc>
          <w:tcPr>
            <w:tcW w:w="4281" w:type="dxa"/>
            <w:vMerge/>
          </w:tcPr>
          <w:p w14:paraId="798FB6D1" w14:textId="77777777" w:rsidR="00E229A2" w:rsidRPr="00937428" w:rsidRDefault="00E229A2" w:rsidP="0036031B">
            <w:pPr>
              <w:tabs>
                <w:tab w:val="left" w:pos="284"/>
                <w:tab w:val="left" w:pos="360"/>
                <w:tab w:val="right" w:pos="8640"/>
                <w:tab w:val="right" w:pos="11482"/>
                <w:tab w:val="right" w:pos="12900"/>
              </w:tabs>
              <w:spacing w:line="276" w:lineRule="auto"/>
              <w:rPr>
                <w:rFonts w:ascii="Arial" w:hAnsi="Arial" w:cs="Arial"/>
              </w:rPr>
            </w:pPr>
          </w:p>
        </w:tc>
        <w:tc>
          <w:tcPr>
            <w:tcW w:w="1701" w:type="dxa"/>
            <w:vMerge/>
          </w:tcPr>
          <w:p w14:paraId="196567BD" w14:textId="77777777" w:rsidR="00E229A2" w:rsidRPr="00937428" w:rsidRDefault="00E229A2" w:rsidP="0036031B">
            <w:pPr>
              <w:spacing w:line="276" w:lineRule="auto"/>
              <w:rPr>
                <w:rFonts w:ascii="Arial" w:hAnsi="Arial" w:cs="Arial"/>
              </w:rPr>
            </w:pPr>
          </w:p>
        </w:tc>
        <w:tc>
          <w:tcPr>
            <w:tcW w:w="2097" w:type="dxa"/>
          </w:tcPr>
          <w:p w14:paraId="62498238" w14:textId="77777777" w:rsidR="00E229A2" w:rsidRDefault="00E229A2" w:rsidP="0036031B">
            <w:pPr>
              <w:spacing w:line="276" w:lineRule="auto"/>
              <w:rPr>
                <w:rFonts w:ascii="Arial" w:hAnsi="Arial" w:cs="Arial"/>
              </w:rPr>
            </w:pPr>
          </w:p>
          <w:p w14:paraId="39157FE7" w14:textId="77777777" w:rsidR="00E229A2" w:rsidRDefault="00E229A2" w:rsidP="0036031B">
            <w:pPr>
              <w:spacing w:line="276" w:lineRule="auto"/>
              <w:rPr>
                <w:rFonts w:ascii="Arial" w:hAnsi="Arial" w:cs="Arial"/>
              </w:rPr>
            </w:pPr>
          </w:p>
          <w:p w14:paraId="08D8876E" w14:textId="77777777" w:rsidR="00E229A2" w:rsidRPr="00937428" w:rsidRDefault="00E229A2" w:rsidP="0036031B">
            <w:pPr>
              <w:spacing w:line="276" w:lineRule="auto"/>
              <w:rPr>
                <w:rFonts w:ascii="Arial" w:hAnsi="Arial" w:cs="Arial"/>
              </w:rPr>
            </w:pPr>
            <w:r w:rsidRPr="00937428">
              <w:rPr>
                <w:rFonts w:ascii="Arial" w:hAnsi="Arial" w:cs="Arial"/>
              </w:rPr>
              <w:t>Grad Ivanec</w:t>
            </w:r>
          </w:p>
          <w:p w14:paraId="75D03783" w14:textId="77777777" w:rsidR="00E229A2" w:rsidRPr="00937428" w:rsidRDefault="00E229A2" w:rsidP="0036031B">
            <w:pPr>
              <w:spacing w:line="276" w:lineRule="auto"/>
              <w:rPr>
                <w:rFonts w:ascii="Arial" w:hAnsi="Arial" w:cs="Arial"/>
              </w:rPr>
            </w:pPr>
          </w:p>
          <w:p w14:paraId="4FEE9167" w14:textId="77777777" w:rsidR="00E229A2" w:rsidRPr="00937428" w:rsidRDefault="00E229A2" w:rsidP="0036031B">
            <w:pPr>
              <w:spacing w:line="276" w:lineRule="auto"/>
              <w:rPr>
                <w:rFonts w:ascii="Arial" w:hAnsi="Arial" w:cs="Arial"/>
              </w:rPr>
            </w:pPr>
            <w:r w:rsidRPr="00937428">
              <w:rPr>
                <w:rFonts w:ascii="Arial" w:hAnsi="Arial" w:cs="Arial"/>
              </w:rPr>
              <w:t>Grad Ivanec</w:t>
            </w:r>
          </w:p>
        </w:tc>
        <w:tc>
          <w:tcPr>
            <w:tcW w:w="1560" w:type="dxa"/>
          </w:tcPr>
          <w:p w14:paraId="0E4CFD27" w14:textId="77777777" w:rsidR="00E229A2" w:rsidRPr="00937428" w:rsidRDefault="00E229A2" w:rsidP="0036031B">
            <w:pPr>
              <w:spacing w:line="276" w:lineRule="auto"/>
              <w:rPr>
                <w:rFonts w:ascii="Arial" w:hAnsi="Arial" w:cs="Arial"/>
              </w:rPr>
            </w:pPr>
          </w:p>
          <w:p w14:paraId="3A9887C0" w14:textId="77777777" w:rsidR="00E229A2" w:rsidRDefault="00E229A2" w:rsidP="0036031B">
            <w:pPr>
              <w:spacing w:line="276" w:lineRule="auto"/>
              <w:rPr>
                <w:rFonts w:ascii="Arial" w:hAnsi="Arial" w:cs="Arial"/>
              </w:rPr>
            </w:pPr>
          </w:p>
          <w:p w14:paraId="089CAEA4" w14:textId="77777777" w:rsidR="00E229A2" w:rsidRPr="00937428" w:rsidRDefault="00E229A2" w:rsidP="0036031B">
            <w:pPr>
              <w:spacing w:line="276" w:lineRule="auto"/>
              <w:rPr>
                <w:rFonts w:ascii="Arial" w:hAnsi="Arial" w:cs="Arial"/>
              </w:rPr>
            </w:pPr>
            <w:r>
              <w:rPr>
                <w:rFonts w:ascii="Arial" w:hAnsi="Arial" w:cs="Arial"/>
              </w:rPr>
              <w:t>280.000,00</w:t>
            </w:r>
          </w:p>
          <w:p w14:paraId="7DE46D8A" w14:textId="77777777" w:rsidR="00E229A2" w:rsidRPr="00937428" w:rsidRDefault="00E229A2" w:rsidP="0036031B">
            <w:pPr>
              <w:spacing w:line="276" w:lineRule="auto"/>
              <w:rPr>
                <w:rFonts w:ascii="Arial" w:hAnsi="Arial" w:cs="Arial"/>
              </w:rPr>
            </w:pPr>
          </w:p>
          <w:p w14:paraId="3F4B4E87" w14:textId="77777777" w:rsidR="00E229A2" w:rsidRPr="00937428" w:rsidRDefault="00E229A2" w:rsidP="0036031B">
            <w:pPr>
              <w:spacing w:line="276" w:lineRule="auto"/>
              <w:rPr>
                <w:rFonts w:ascii="Arial" w:hAnsi="Arial" w:cs="Arial"/>
              </w:rPr>
            </w:pPr>
            <w:r>
              <w:rPr>
                <w:rFonts w:ascii="Arial" w:hAnsi="Arial" w:cs="Arial"/>
              </w:rPr>
              <w:t>560.000,00</w:t>
            </w:r>
          </w:p>
        </w:tc>
      </w:tr>
      <w:tr w:rsidR="00E229A2" w:rsidRPr="00937428" w14:paraId="37224E06" w14:textId="77777777" w:rsidTr="0036031B">
        <w:trPr>
          <w:trHeight w:val="180"/>
        </w:trPr>
        <w:tc>
          <w:tcPr>
            <w:tcW w:w="426" w:type="dxa"/>
            <w:vMerge w:val="restart"/>
            <w:shd w:val="clear" w:color="auto" w:fill="auto"/>
          </w:tcPr>
          <w:p w14:paraId="5D2EA2C5" w14:textId="77777777" w:rsidR="00E229A2" w:rsidRPr="00937428" w:rsidRDefault="00E229A2" w:rsidP="0036031B">
            <w:pPr>
              <w:spacing w:line="276" w:lineRule="auto"/>
              <w:rPr>
                <w:rFonts w:ascii="Arial" w:hAnsi="Arial" w:cs="Arial"/>
              </w:rPr>
            </w:pPr>
            <w:r w:rsidRPr="00937428">
              <w:rPr>
                <w:rFonts w:ascii="Arial" w:hAnsi="Arial" w:cs="Arial"/>
              </w:rPr>
              <w:t>2.</w:t>
            </w:r>
          </w:p>
        </w:tc>
        <w:tc>
          <w:tcPr>
            <w:tcW w:w="4281" w:type="dxa"/>
            <w:vMerge w:val="restart"/>
            <w:shd w:val="clear" w:color="auto" w:fill="auto"/>
          </w:tcPr>
          <w:p w14:paraId="61274DA2" w14:textId="77777777" w:rsidR="00E229A2" w:rsidRPr="00937428" w:rsidRDefault="00E229A2" w:rsidP="0036031B">
            <w:pPr>
              <w:spacing w:line="276" w:lineRule="auto"/>
              <w:rPr>
                <w:rFonts w:ascii="Arial" w:hAnsi="Arial" w:cs="Arial"/>
              </w:rPr>
            </w:pPr>
            <w:r w:rsidRPr="00937428">
              <w:rPr>
                <w:rFonts w:ascii="Arial" w:hAnsi="Arial" w:cs="Arial"/>
              </w:rPr>
              <w:t>KULTURNO-UMJETNIČKI</w:t>
            </w:r>
            <w:r>
              <w:rPr>
                <w:rFonts w:ascii="Arial" w:hAnsi="Arial" w:cs="Arial"/>
              </w:rPr>
              <w:t xml:space="preserve"> </w:t>
            </w:r>
            <w:r w:rsidRPr="00937428">
              <w:rPr>
                <w:rFonts w:ascii="Arial" w:hAnsi="Arial" w:cs="Arial"/>
              </w:rPr>
              <w:t xml:space="preserve">AMATERIZAM   </w:t>
            </w:r>
          </w:p>
          <w:p w14:paraId="3BDA3989" w14:textId="77777777" w:rsidR="00E229A2" w:rsidRDefault="00E229A2" w:rsidP="0036031B">
            <w:pPr>
              <w:spacing w:line="276" w:lineRule="auto"/>
              <w:rPr>
                <w:rFonts w:ascii="Arial" w:hAnsi="Arial" w:cs="Arial"/>
              </w:rPr>
            </w:pPr>
            <w:r>
              <w:rPr>
                <w:rFonts w:ascii="Arial" w:hAnsi="Arial" w:cs="Arial"/>
              </w:rPr>
              <w:t xml:space="preserve">- </w:t>
            </w:r>
            <w:r w:rsidRPr="00937428">
              <w:rPr>
                <w:rFonts w:ascii="Arial" w:hAnsi="Arial" w:cs="Arial"/>
              </w:rPr>
              <w:t xml:space="preserve">Javni poziv za dodjelu sredstava za programe udruga u kulturi     </w:t>
            </w:r>
          </w:p>
          <w:p w14:paraId="3DDE1602" w14:textId="77777777" w:rsidR="00E229A2" w:rsidRPr="00772314" w:rsidRDefault="00E229A2" w:rsidP="0036031B">
            <w:pPr>
              <w:rPr>
                <w:rFonts w:ascii="Arial" w:hAnsi="Arial" w:cs="Arial"/>
              </w:rPr>
            </w:pPr>
            <w:r>
              <w:rPr>
                <w:rFonts w:ascii="Arial" w:hAnsi="Arial" w:cs="Arial"/>
              </w:rPr>
              <w:t>- Izravna dodjela</w:t>
            </w:r>
          </w:p>
          <w:p w14:paraId="0BFF3162" w14:textId="77777777" w:rsidR="00E229A2" w:rsidRPr="00937428" w:rsidRDefault="00E229A2" w:rsidP="0036031B">
            <w:pPr>
              <w:spacing w:line="276" w:lineRule="auto"/>
              <w:rPr>
                <w:rFonts w:ascii="Arial" w:hAnsi="Arial" w:cs="Arial"/>
              </w:rPr>
            </w:pPr>
            <w:r w:rsidRPr="00937428">
              <w:rPr>
                <w:rFonts w:ascii="Arial" w:hAnsi="Arial" w:cs="Arial"/>
              </w:rPr>
              <w:tab/>
              <w:t xml:space="preserve"> </w:t>
            </w:r>
          </w:p>
        </w:tc>
        <w:tc>
          <w:tcPr>
            <w:tcW w:w="1701" w:type="dxa"/>
            <w:vMerge w:val="restart"/>
            <w:shd w:val="clear" w:color="auto" w:fill="auto"/>
          </w:tcPr>
          <w:p w14:paraId="58162A3B" w14:textId="77777777" w:rsidR="00E229A2" w:rsidRPr="00937428" w:rsidRDefault="00E229A2" w:rsidP="0036031B">
            <w:pPr>
              <w:spacing w:line="276" w:lineRule="auto"/>
              <w:rPr>
                <w:rFonts w:ascii="Arial" w:hAnsi="Arial" w:cs="Arial"/>
              </w:rPr>
            </w:pPr>
            <w:r w:rsidRPr="00937428">
              <w:rPr>
                <w:rFonts w:ascii="Arial" w:hAnsi="Arial" w:cs="Arial"/>
              </w:rPr>
              <w:t xml:space="preserve">        </w:t>
            </w:r>
          </w:p>
          <w:p w14:paraId="655F0B06" w14:textId="77777777" w:rsidR="00E229A2" w:rsidRPr="00937428" w:rsidRDefault="00E229A2" w:rsidP="0036031B">
            <w:pPr>
              <w:spacing w:line="276" w:lineRule="auto"/>
              <w:rPr>
                <w:rFonts w:ascii="Arial" w:hAnsi="Arial" w:cs="Arial"/>
              </w:rPr>
            </w:pPr>
          </w:p>
          <w:p w14:paraId="0A36CD1C" w14:textId="77777777" w:rsidR="00E229A2" w:rsidRPr="00937428" w:rsidRDefault="00E229A2" w:rsidP="0036031B">
            <w:pPr>
              <w:spacing w:line="276" w:lineRule="auto"/>
              <w:rPr>
                <w:rFonts w:ascii="Arial" w:hAnsi="Arial" w:cs="Arial"/>
              </w:rPr>
            </w:pPr>
            <w:r>
              <w:rPr>
                <w:rFonts w:ascii="Arial" w:hAnsi="Arial" w:cs="Arial"/>
              </w:rPr>
              <w:t>175.000,00</w:t>
            </w:r>
          </w:p>
          <w:p w14:paraId="73675C2C" w14:textId="77777777" w:rsidR="00E229A2" w:rsidRPr="00937428" w:rsidRDefault="00E229A2" w:rsidP="0036031B">
            <w:pPr>
              <w:spacing w:line="276" w:lineRule="auto"/>
              <w:rPr>
                <w:rFonts w:ascii="Arial" w:hAnsi="Arial" w:cs="Arial"/>
              </w:rPr>
            </w:pPr>
          </w:p>
          <w:p w14:paraId="5F47FC3E" w14:textId="77777777" w:rsidR="00E229A2" w:rsidRPr="00937428" w:rsidRDefault="00E229A2" w:rsidP="0036031B">
            <w:pPr>
              <w:spacing w:line="276" w:lineRule="auto"/>
              <w:rPr>
                <w:rFonts w:ascii="Arial" w:hAnsi="Arial" w:cs="Arial"/>
              </w:rPr>
            </w:pPr>
          </w:p>
        </w:tc>
        <w:tc>
          <w:tcPr>
            <w:tcW w:w="3657" w:type="dxa"/>
            <w:gridSpan w:val="2"/>
            <w:shd w:val="clear" w:color="auto" w:fill="auto"/>
          </w:tcPr>
          <w:p w14:paraId="67A4C4E4" w14:textId="77777777" w:rsidR="00E229A2" w:rsidRPr="00937428" w:rsidRDefault="00E229A2" w:rsidP="0036031B">
            <w:pPr>
              <w:spacing w:line="276" w:lineRule="auto"/>
              <w:rPr>
                <w:rFonts w:ascii="Arial" w:hAnsi="Arial" w:cs="Arial"/>
              </w:rPr>
            </w:pPr>
            <w:r w:rsidRPr="00937428">
              <w:rPr>
                <w:rFonts w:ascii="Arial" w:hAnsi="Arial" w:cs="Arial"/>
              </w:rPr>
              <w:t>Izvori financiranja</w:t>
            </w:r>
          </w:p>
        </w:tc>
      </w:tr>
      <w:tr w:rsidR="00E229A2" w:rsidRPr="00937428" w14:paraId="48CF1D08" w14:textId="77777777" w:rsidTr="0036031B">
        <w:trPr>
          <w:trHeight w:val="372"/>
        </w:trPr>
        <w:tc>
          <w:tcPr>
            <w:tcW w:w="426" w:type="dxa"/>
            <w:vMerge/>
            <w:shd w:val="clear" w:color="auto" w:fill="auto"/>
          </w:tcPr>
          <w:p w14:paraId="3A1804F0" w14:textId="77777777" w:rsidR="00E229A2" w:rsidRPr="00937428" w:rsidRDefault="00E229A2" w:rsidP="0036031B">
            <w:pPr>
              <w:spacing w:line="276" w:lineRule="auto"/>
              <w:rPr>
                <w:rFonts w:ascii="Arial" w:hAnsi="Arial" w:cs="Arial"/>
              </w:rPr>
            </w:pPr>
          </w:p>
        </w:tc>
        <w:tc>
          <w:tcPr>
            <w:tcW w:w="4281" w:type="dxa"/>
            <w:vMerge/>
            <w:shd w:val="clear" w:color="auto" w:fill="auto"/>
          </w:tcPr>
          <w:p w14:paraId="46822CF9" w14:textId="77777777" w:rsidR="00E229A2" w:rsidRPr="00937428" w:rsidRDefault="00E229A2" w:rsidP="0036031B">
            <w:pPr>
              <w:spacing w:line="276" w:lineRule="auto"/>
              <w:rPr>
                <w:rFonts w:ascii="Arial" w:hAnsi="Arial" w:cs="Arial"/>
              </w:rPr>
            </w:pPr>
          </w:p>
        </w:tc>
        <w:tc>
          <w:tcPr>
            <w:tcW w:w="1701" w:type="dxa"/>
            <w:vMerge/>
            <w:shd w:val="clear" w:color="auto" w:fill="auto"/>
          </w:tcPr>
          <w:p w14:paraId="0B0438BB" w14:textId="77777777" w:rsidR="00E229A2" w:rsidRPr="00937428" w:rsidRDefault="00E229A2" w:rsidP="0036031B">
            <w:pPr>
              <w:spacing w:line="276" w:lineRule="auto"/>
              <w:rPr>
                <w:rFonts w:ascii="Arial" w:hAnsi="Arial" w:cs="Arial"/>
              </w:rPr>
            </w:pPr>
          </w:p>
        </w:tc>
        <w:tc>
          <w:tcPr>
            <w:tcW w:w="2097" w:type="dxa"/>
            <w:shd w:val="clear" w:color="auto" w:fill="auto"/>
          </w:tcPr>
          <w:p w14:paraId="3C012378" w14:textId="77777777" w:rsidR="00E229A2" w:rsidRPr="00937428" w:rsidRDefault="00E229A2" w:rsidP="0036031B">
            <w:pPr>
              <w:spacing w:line="276" w:lineRule="auto"/>
              <w:rPr>
                <w:rFonts w:ascii="Arial" w:hAnsi="Arial" w:cs="Arial"/>
              </w:rPr>
            </w:pPr>
          </w:p>
          <w:p w14:paraId="12BA7BA7" w14:textId="77777777" w:rsidR="00E229A2" w:rsidRPr="00937428" w:rsidRDefault="00E229A2" w:rsidP="0036031B">
            <w:pPr>
              <w:spacing w:line="276" w:lineRule="auto"/>
              <w:rPr>
                <w:rFonts w:ascii="Arial" w:hAnsi="Arial" w:cs="Arial"/>
              </w:rPr>
            </w:pPr>
            <w:r w:rsidRPr="00937428">
              <w:rPr>
                <w:rFonts w:ascii="Arial" w:hAnsi="Arial" w:cs="Arial"/>
              </w:rPr>
              <w:t>Grad Ivanec</w:t>
            </w:r>
          </w:p>
          <w:p w14:paraId="17266CF8" w14:textId="77777777" w:rsidR="00E229A2" w:rsidRPr="00937428" w:rsidRDefault="00E229A2" w:rsidP="0036031B">
            <w:pPr>
              <w:spacing w:line="276" w:lineRule="auto"/>
              <w:rPr>
                <w:rFonts w:ascii="Arial" w:hAnsi="Arial" w:cs="Arial"/>
              </w:rPr>
            </w:pPr>
          </w:p>
          <w:p w14:paraId="382F1B85" w14:textId="77777777" w:rsidR="00E229A2" w:rsidRPr="00937428" w:rsidRDefault="00E229A2" w:rsidP="0036031B">
            <w:pPr>
              <w:spacing w:line="276" w:lineRule="auto"/>
              <w:rPr>
                <w:rFonts w:ascii="Arial" w:hAnsi="Arial" w:cs="Arial"/>
              </w:rPr>
            </w:pPr>
            <w:r w:rsidRPr="00937428">
              <w:rPr>
                <w:rFonts w:ascii="Arial" w:hAnsi="Arial" w:cs="Arial"/>
              </w:rPr>
              <w:t>Grad Ivanec</w:t>
            </w:r>
          </w:p>
        </w:tc>
        <w:tc>
          <w:tcPr>
            <w:tcW w:w="1560" w:type="dxa"/>
            <w:shd w:val="clear" w:color="auto" w:fill="auto"/>
          </w:tcPr>
          <w:p w14:paraId="023F845A" w14:textId="77777777" w:rsidR="00E229A2" w:rsidRPr="00937428" w:rsidRDefault="00E229A2" w:rsidP="0036031B">
            <w:pPr>
              <w:spacing w:line="276" w:lineRule="auto"/>
              <w:rPr>
                <w:rFonts w:ascii="Arial" w:hAnsi="Arial" w:cs="Arial"/>
              </w:rPr>
            </w:pPr>
          </w:p>
          <w:p w14:paraId="59C52BAA" w14:textId="77777777" w:rsidR="00E229A2" w:rsidRPr="00937428" w:rsidRDefault="00E229A2" w:rsidP="0036031B">
            <w:pPr>
              <w:spacing w:line="276" w:lineRule="auto"/>
              <w:rPr>
                <w:rFonts w:ascii="Arial" w:hAnsi="Arial" w:cs="Arial"/>
              </w:rPr>
            </w:pPr>
            <w:r>
              <w:rPr>
                <w:rFonts w:ascii="Arial" w:hAnsi="Arial" w:cs="Arial"/>
              </w:rPr>
              <w:t>165.000,00</w:t>
            </w:r>
          </w:p>
          <w:p w14:paraId="7C28F0B9" w14:textId="77777777" w:rsidR="00E229A2" w:rsidRPr="00937428" w:rsidRDefault="00E229A2" w:rsidP="0036031B">
            <w:pPr>
              <w:spacing w:line="276" w:lineRule="auto"/>
              <w:rPr>
                <w:rFonts w:ascii="Arial" w:hAnsi="Arial" w:cs="Arial"/>
              </w:rPr>
            </w:pPr>
          </w:p>
          <w:p w14:paraId="49A7E37D" w14:textId="77777777" w:rsidR="00E229A2" w:rsidRPr="00937428" w:rsidRDefault="00E229A2" w:rsidP="0036031B">
            <w:pPr>
              <w:spacing w:line="276" w:lineRule="auto"/>
              <w:rPr>
                <w:rFonts w:ascii="Arial" w:hAnsi="Arial" w:cs="Arial"/>
              </w:rPr>
            </w:pPr>
            <w:r>
              <w:rPr>
                <w:rFonts w:ascii="Arial" w:hAnsi="Arial" w:cs="Arial"/>
              </w:rPr>
              <w:t xml:space="preserve">  </w:t>
            </w:r>
            <w:r w:rsidRPr="00937428">
              <w:rPr>
                <w:rFonts w:ascii="Arial" w:hAnsi="Arial" w:cs="Arial"/>
              </w:rPr>
              <w:t>10.000,00</w:t>
            </w:r>
          </w:p>
        </w:tc>
      </w:tr>
      <w:tr w:rsidR="00E229A2" w:rsidRPr="00937428" w14:paraId="116A3CF8" w14:textId="77777777" w:rsidTr="0036031B">
        <w:tc>
          <w:tcPr>
            <w:tcW w:w="426" w:type="dxa"/>
            <w:shd w:val="clear" w:color="auto" w:fill="auto"/>
          </w:tcPr>
          <w:p w14:paraId="4C99A7F4" w14:textId="77777777" w:rsidR="00E229A2" w:rsidRPr="00937428" w:rsidRDefault="00E229A2" w:rsidP="0036031B">
            <w:pPr>
              <w:tabs>
                <w:tab w:val="left" w:pos="284"/>
                <w:tab w:val="left" w:pos="360"/>
                <w:tab w:val="right" w:pos="6237"/>
                <w:tab w:val="right" w:pos="6946"/>
                <w:tab w:val="left" w:pos="7560"/>
                <w:tab w:val="right" w:pos="7655"/>
                <w:tab w:val="right" w:pos="8364"/>
                <w:tab w:val="right" w:pos="8640"/>
                <w:tab w:val="right" w:pos="9923"/>
                <w:tab w:val="right" w:pos="11482"/>
                <w:tab w:val="right" w:pos="12900"/>
              </w:tabs>
              <w:spacing w:line="276" w:lineRule="auto"/>
              <w:rPr>
                <w:rFonts w:ascii="Arial" w:hAnsi="Arial" w:cs="Arial"/>
              </w:rPr>
            </w:pPr>
            <w:r w:rsidRPr="00937428">
              <w:rPr>
                <w:rFonts w:ascii="Arial" w:hAnsi="Arial" w:cs="Arial"/>
              </w:rPr>
              <w:t>3.</w:t>
            </w:r>
          </w:p>
        </w:tc>
        <w:tc>
          <w:tcPr>
            <w:tcW w:w="4281" w:type="dxa"/>
            <w:shd w:val="clear" w:color="auto" w:fill="auto"/>
          </w:tcPr>
          <w:p w14:paraId="3DCD12A2" w14:textId="77777777" w:rsidR="00E229A2" w:rsidRPr="00937428" w:rsidRDefault="00E229A2" w:rsidP="0036031B">
            <w:pPr>
              <w:tabs>
                <w:tab w:val="left" w:pos="284"/>
                <w:tab w:val="left" w:pos="360"/>
                <w:tab w:val="right" w:pos="6237"/>
                <w:tab w:val="right" w:pos="6946"/>
                <w:tab w:val="left" w:pos="7560"/>
                <w:tab w:val="right" w:pos="7655"/>
                <w:tab w:val="right" w:pos="8364"/>
                <w:tab w:val="right" w:pos="8640"/>
                <w:tab w:val="right" w:pos="9923"/>
                <w:tab w:val="right" w:pos="11482"/>
                <w:tab w:val="right" w:pos="12900"/>
              </w:tabs>
              <w:spacing w:line="276" w:lineRule="auto"/>
              <w:rPr>
                <w:rFonts w:ascii="Arial" w:hAnsi="Arial" w:cs="Arial"/>
              </w:rPr>
            </w:pPr>
            <w:r w:rsidRPr="00937428">
              <w:rPr>
                <w:rFonts w:ascii="Arial" w:hAnsi="Arial" w:cs="Arial"/>
              </w:rPr>
              <w:t>KNJIŽEVNE I KULTURNE MANIFESTACIJE</w:t>
            </w:r>
            <w:r w:rsidRPr="00937428">
              <w:rPr>
                <w:rFonts w:ascii="Arial" w:hAnsi="Arial" w:cs="Arial"/>
                <w:i/>
              </w:rPr>
              <w:t xml:space="preserve"> </w:t>
            </w:r>
            <w:r w:rsidRPr="00937428">
              <w:rPr>
                <w:rFonts w:ascii="Arial" w:hAnsi="Arial" w:cs="Arial"/>
              </w:rPr>
              <w:t xml:space="preserve">                                         </w:t>
            </w:r>
          </w:p>
        </w:tc>
        <w:tc>
          <w:tcPr>
            <w:tcW w:w="1701" w:type="dxa"/>
            <w:shd w:val="clear" w:color="auto" w:fill="auto"/>
          </w:tcPr>
          <w:p w14:paraId="7F50A644" w14:textId="77777777" w:rsidR="00E229A2" w:rsidRPr="00937428" w:rsidRDefault="00E229A2" w:rsidP="0036031B">
            <w:pPr>
              <w:spacing w:line="276" w:lineRule="auto"/>
              <w:rPr>
                <w:rFonts w:ascii="Arial" w:hAnsi="Arial" w:cs="Arial"/>
              </w:rPr>
            </w:pPr>
            <w:r w:rsidRPr="00937428">
              <w:rPr>
                <w:rFonts w:ascii="Arial" w:hAnsi="Arial" w:cs="Arial"/>
              </w:rPr>
              <w:t xml:space="preserve">        </w:t>
            </w:r>
          </w:p>
        </w:tc>
        <w:tc>
          <w:tcPr>
            <w:tcW w:w="2097" w:type="dxa"/>
            <w:shd w:val="clear" w:color="auto" w:fill="auto"/>
          </w:tcPr>
          <w:p w14:paraId="5407819A" w14:textId="77777777" w:rsidR="00E229A2" w:rsidRPr="00937428" w:rsidRDefault="00E229A2" w:rsidP="0036031B">
            <w:pPr>
              <w:spacing w:line="276" w:lineRule="auto"/>
              <w:rPr>
                <w:rFonts w:ascii="Arial" w:hAnsi="Arial" w:cs="Arial"/>
              </w:rPr>
            </w:pPr>
          </w:p>
        </w:tc>
        <w:tc>
          <w:tcPr>
            <w:tcW w:w="1560" w:type="dxa"/>
            <w:shd w:val="clear" w:color="auto" w:fill="auto"/>
          </w:tcPr>
          <w:p w14:paraId="3F03D75F" w14:textId="77777777" w:rsidR="00E229A2" w:rsidRPr="00937428" w:rsidRDefault="00E229A2" w:rsidP="0036031B">
            <w:pPr>
              <w:spacing w:line="276" w:lineRule="auto"/>
              <w:rPr>
                <w:rFonts w:ascii="Arial" w:hAnsi="Arial" w:cs="Arial"/>
              </w:rPr>
            </w:pPr>
          </w:p>
        </w:tc>
      </w:tr>
      <w:tr w:rsidR="00E229A2" w:rsidRPr="00937428" w14:paraId="3EB203EF" w14:textId="77777777" w:rsidTr="0036031B">
        <w:trPr>
          <w:trHeight w:val="204"/>
        </w:trPr>
        <w:tc>
          <w:tcPr>
            <w:tcW w:w="426" w:type="dxa"/>
            <w:vMerge w:val="restart"/>
            <w:shd w:val="clear" w:color="auto" w:fill="auto"/>
          </w:tcPr>
          <w:p w14:paraId="33B1A753" w14:textId="77777777" w:rsidR="00E229A2" w:rsidRPr="00937428" w:rsidRDefault="00E229A2" w:rsidP="0036031B">
            <w:pPr>
              <w:tabs>
                <w:tab w:val="left" w:pos="284"/>
                <w:tab w:val="left" w:pos="360"/>
                <w:tab w:val="left" w:pos="7560"/>
                <w:tab w:val="right" w:pos="7655"/>
                <w:tab w:val="right" w:pos="8364"/>
                <w:tab w:val="right" w:pos="8640"/>
                <w:tab w:val="right" w:pos="9923"/>
                <w:tab w:val="right" w:pos="11482"/>
                <w:tab w:val="right" w:pos="12900"/>
              </w:tabs>
              <w:spacing w:line="276" w:lineRule="auto"/>
              <w:rPr>
                <w:rFonts w:ascii="Arial" w:hAnsi="Arial" w:cs="Arial"/>
              </w:rPr>
            </w:pPr>
          </w:p>
        </w:tc>
        <w:tc>
          <w:tcPr>
            <w:tcW w:w="4281" w:type="dxa"/>
            <w:vMerge w:val="restart"/>
          </w:tcPr>
          <w:p w14:paraId="416CDB97" w14:textId="77777777" w:rsidR="00E229A2" w:rsidRPr="00937428" w:rsidRDefault="00E229A2" w:rsidP="0036031B">
            <w:pPr>
              <w:tabs>
                <w:tab w:val="left" w:pos="284"/>
                <w:tab w:val="left" w:pos="360"/>
                <w:tab w:val="left" w:pos="7560"/>
                <w:tab w:val="right" w:pos="7655"/>
                <w:tab w:val="right" w:pos="8364"/>
                <w:tab w:val="right" w:pos="8640"/>
                <w:tab w:val="right" w:pos="9923"/>
                <w:tab w:val="right" w:pos="11482"/>
                <w:tab w:val="right" w:pos="12900"/>
              </w:tabs>
              <w:spacing w:line="276" w:lineRule="auto"/>
              <w:rPr>
                <w:rFonts w:ascii="Arial" w:hAnsi="Arial" w:cs="Arial"/>
              </w:rPr>
            </w:pPr>
            <w:r w:rsidRPr="00937428">
              <w:rPr>
                <w:rFonts w:ascii="Arial" w:hAnsi="Arial" w:cs="Arial"/>
              </w:rPr>
              <w:t>Obilježavanje blagdana i održavanje kulturno zabavnih manifestacija</w:t>
            </w:r>
          </w:p>
          <w:p w14:paraId="083111CA" w14:textId="77777777" w:rsidR="00E229A2" w:rsidRPr="00937428" w:rsidRDefault="00E229A2" w:rsidP="00077A86">
            <w:pPr>
              <w:numPr>
                <w:ilvl w:val="0"/>
                <w:numId w:val="26"/>
              </w:numPr>
              <w:tabs>
                <w:tab w:val="left" w:pos="284"/>
                <w:tab w:val="left" w:pos="360"/>
                <w:tab w:val="left" w:pos="7560"/>
                <w:tab w:val="right" w:pos="7655"/>
                <w:tab w:val="right" w:pos="8364"/>
                <w:tab w:val="right" w:pos="8640"/>
                <w:tab w:val="right" w:pos="9923"/>
                <w:tab w:val="right" w:pos="11482"/>
                <w:tab w:val="right" w:pos="12900"/>
              </w:tabs>
              <w:spacing w:after="0" w:line="276" w:lineRule="auto"/>
              <w:rPr>
                <w:rFonts w:ascii="Arial" w:hAnsi="Arial" w:cs="Arial"/>
              </w:rPr>
            </w:pPr>
            <w:r w:rsidRPr="00937428">
              <w:rPr>
                <w:rFonts w:ascii="Arial" w:hAnsi="Arial" w:cs="Arial"/>
              </w:rPr>
              <w:t>Obilježavanje Dana Grada</w:t>
            </w:r>
          </w:p>
          <w:p w14:paraId="5D84355E" w14:textId="77777777" w:rsidR="00E229A2" w:rsidRPr="00937428" w:rsidRDefault="00E229A2" w:rsidP="00077A86">
            <w:pPr>
              <w:numPr>
                <w:ilvl w:val="0"/>
                <w:numId w:val="26"/>
              </w:numPr>
              <w:tabs>
                <w:tab w:val="left" w:pos="284"/>
                <w:tab w:val="left" w:pos="360"/>
                <w:tab w:val="left" w:pos="7560"/>
                <w:tab w:val="right" w:pos="7655"/>
                <w:tab w:val="right" w:pos="8364"/>
                <w:tab w:val="right" w:pos="8640"/>
                <w:tab w:val="right" w:pos="9923"/>
                <w:tab w:val="right" w:pos="11482"/>
                <w:tab w:val="right" w:pos="12900"/>
              </w:tabs>
              <w:spacing w:after="0" w:line="276" w:lineRule="auto"/>
              <w:rPr>
                <w:rFonts w:ascii="Arial" w:hAnsi="Arial" w:cs="Arial"/>
              </w:rPr>
            </w:pPr>
            <w:r w:rsidRPr="00937428">
              <w:rPr>
                <w:rFonts w:ascii="Arial" w:hAnsi="Arial" w:cs="Arial"/>
              </w:rPr>
              <w:t>Obilježavanje blagdana i održavanje kulturno zabavnih manifestacija</w:t>
            </w:r>
          </w:p>
        </w:tc>
        <w:tc>
          <w:tcPr>
            <w:tcW w:w="1701" w:type="dxa"/>
            <w:vMerge w:val="restart"/>
          </w:tcPr>
          <w:p w14:paraId="34003FD3" w14:textId="77777777" w:rsidR="00E229A2" w:rsidRPr="00937428" w:rsidRDefault="00E229A2" w:rsidP="0036031B">
            <w:pPr>
              <w:spacing w:line="276" w:lineRule="auto"/>
              <w:rPr>
                <w:rFonts w:ascii="Arial" w:hAnsi="Arial" w:cs="Arial"/>
              </w:rPr>
            </w:pPr>
            <w:r w:rsidRPr="00937428">
              <w:rPr>
                <w:rFonts w:ascii="Arial" w:hAnsi="Arial" w:cs="Arial"/>
              </w:rPr>
              <w:t xml:space="preserve">  </w:t>
            </w:r>
          </w:p>
          <w:p w14:paraId="089D51FB" w14:textId="77777777" w:rsidR="00E229A2" w:rsidRDefault="00E229A2" w:rsidP="0036031B">
            <w:pPr>
              <w:spacing w:line="276" w:lineRule="auto"/>
              <w:rPr>
                <w:rFonts w:ascii="Arial" w:hAnsi="Arial" w:cs="Arial"/>
              </w:rPr>
            </w:pPr>
            <w:r w:rsidRPr="00937428">
              <w:rPr>
                <w:rFonts w:ascii="Arial" w:hAnsi="Arial" w:cs="Arial"/>
              </w:rPr>
              <w:t xml:space="preserve">        </w:t>
            </w:r>
          </w:p>
          <w:p w14:paraId="165EB2DF" w14:textId="77777777" w:rsidR="00E229A2" w:rsidRDefault="00E229A2" w:rsidP="0036031B">
            <w:pPr>
              <w:spacing w:line="276" w:lineRule="auto"/>
              <w:rPr>
                <w:rFonts w:ascii="Arial" w:hAnsi="Arial" w:cs="Arial"/>
              </w:rPr>
            </w:pPr>
            <w:r>
              <w:rPr>
                <w:rFonts w:ascii="Arial" w:hAnsi="Arial" w:cs="Arial"/>
              </w:rPr>
              <w:t>150</w:t>
            </w:r>
            <w:r w:rsidRPr="00937428">
              <w:rPr>
                <w:rFonts w:ascii="Arial" w:hAnsi="Arial" w:cs="Arial"/>
              </w:rPr>
              <w:t>.000,00</w:t>
            </w:r>
          </w:p>
          <w:p w14:paraId="4A00E0B0" w14:textId="77777777" w:rsidR="00E229A2" w:rsidRDefault="00E229A2" w:rsidP="0036031B">
            <w:pPr>
              <w:spacing w:line="276" w:lineRule="auto"/>
              <w:rPr>
                <w:rFonts w:ascii="Arial" w:hAnsi="Arial" w:cs="Arial"/>
              </w:rPr>
            </w:pPr>
          </w:p>
          <w:p w14:paraId="1EB8AB50" w14:textId="77777777" w:rsidR="00E229A2" w:rsidRPr="00937428" w:rsidRDefault="00E229A2" w:rsidP="0036031B">
            <w:pPr>
              <w:spacing w:line="276" w:lineRule="auto"/>
              <w:rPr>
                <w:rFonts w:ascii="Arial" w:hAnsi="Arial" w:cs="Arial"/>
              </w:rPr>
            </w:pPr>
          </w:p>
          <w:p w14:paraId="2D90DAB4" w14:textId="77777777" w:rsidR="00E229A2" w:rsidRPr="00937428" w:rsidRDefault="00E229A2" w:rsidP="0036031B">
            <w:pPr>
              <w:spacing w:line="276" w:lineRule="auto"/>
              <w:rPr>
                <w:rFonts w:ascii="Arial" w:hAnsi="Arial" w:cs="Arial"/>
              </w:rPr>
            </w:pPr>
            <w:r>
              <w:rPr>
                <w:rFonts w:ascii="Arial" w:hAnsi="Arial" w:cs="Arial"/>
              </w:rPr>
              <w:t>15</w:t>
            </w:r>
            <w:r w:rsidRPr="00937428">
              <w:rPr>
                <w:rFonts w:ascii="Arial" w:hAnsi="Arial" w:cs="Arial"/>
              </w:rPr>
              <w:t xml:space="preserve">0.000,00 </w:t>
            </w:r>
          </w:p>
        </w:tc>
        <w:tc>
          <w:tcPr>
            <w:tcW w:w="3657" w:type="dxa"/>
            <w:gridSpan w:val="2"/>
          </w:tcPr>
          <w:p w14:paraId="2922FF89" w14:textId="77777777" w:rsidR="00E229A2" w:rsidRPr="00937428" w:rsidRDefault="00E229A2" w:rsidP="0036031B">
            <w:pPr>
              <w:spacing w:line="276" w:lineRule="auto"/>
              <w:rPr>
                <w:rFonts w:ascii="Arial" w:hAnsi="Arial" w:cs="Arial"/>
              </w:rPr>
            </w:pPr>
            <w:r w:rsidRPr="00937428">
              <w:rPr>
                <w:rFonts w:ascii="Arial" w:hAnsi="Arial" w:cs="Arial"/>
              </w:rPr>
              <w:t>Izvori financiranja</w:t>
            </w:r>
          </w:p>
        </w:tc>
      </w:tr>
      <w:tr w:rsidR="00E229A2" w:rsidRPr="00937428" w14:paraId="7B734BB4" w14:textId="77777777" w:rsidTr="0036031B">
        <w:trPr>
          <w:trHeight w:val="888"/>
        </w:trPr>
        <w:tc>
          <w:tcPr>
            <w:tcW w:w="426" w:type="dxa"/>
            <w:vMerge/>
            <w:shd w:val="clear" w:color="auto" w:fill="auto"/>
          </w:tcPr>
          <w:p w14:paraId="4E4DC782" w14:textId="77777777" w:rsidR="00E229A2" w:rsidRPr="00937428" w:rsidRDefault="00E229A2" w:rsidP="0036031B">
            <w:pPr>
              <w:tabs>
                <w:tab w:val="left" w:pos="284"/>
                <w:tab w:val="left" w:pos="360"/>
                <w:tab w:val="left" w:pos="7560"/>
                <w:tab w:val="right" w:pos="7655"/>
                <w:tab w:val="right" w:pos="8364"/>
                <w:tab w:val="right" w:pos="8640"/>
                <w:tab w:val="right" w:pos="9923"/>
                <w:tab w:val="right" w:pos="11482"/>
                <w:tab w:val="right" w:pos="12900"/>
              </w:tabs>
              <w:spacing w:line="276" w:lineRule="auto"/>
              <w:rPr>
                <w:rFonts w:ascii="Arial" w:hAnsi="Arial" w:cs="Arial"/>
              </w:rPr>
            </w:pPr>
          </w:p>
        </w:tc>
        <w:tc>
          <w:tcPr>
            <w:tcW w:w="4281" w:type="dxa"/>
            <w:vMerge/>
          </w:tcPr>
          <w:p w14:paraId="18EB9E58" w14:textId="77777777" w:rsidR="00E229A2" w:rsidRPr="00937428" w:rsidRDefault="00E229A2" w:rsidP="0036031B">
            <w:pPr>
              <w:tabs>
                <w:tab w:val="left" w:pos="284"/>
                <w:tab w:val="left" w:pos="360"/>
                <w:tab w:val="left" w:pos="7560"/>
                <w:tab w:val="right" w:pos="7655"/>
                <w:tab w:val="right" w:pos="8364"/>
                <w:tab w:val="right" w:pos="8640"/>
                <w:tab w:val="right" w:pos="9923"/>
                <w:tab w:val="right" w:pos="11482"/>
                <w:tab w:val="right" w:pos="12900"/>
              </w:tabs>
              <w:spacing w:line="276" w:lineRule="auto"/>
              <w:rPr>
                <w:rFonts w:ascii="Arial" w:hAnsi="Arial" w:cs="Arial"/>
              </w:rPr>
            </w:pPr>
          </w:p>
        </w:tc>
        <w:tc>
          <w:tcPr>
            <w:tcW w:w="1701" w:type="dxa"/>
            <w:vMerge/>
          </w:tcPr>
          <w:p w14:paraId="222660D3" w14:textId="77777777" w:rsidR="00E229A2" w:rsidRPr="00937428" w:rsidRDefault="00E229A2" w:rsidP="0036031B">
            <w:pPr>
              <w:spacing w:line="276" w:lineRule="auto"/>
              <w:rPr>
                <w:rFonts w:ascii="Arial" w:hAnsi="Arial" w:cs="Arial"/>
              </w:rPr>
            </w:pPr>
          </w:p>
        </w:tc>
        <w:tc>
          <w:tcPr>
            <w:tcW w:w="2097" w:type="dxa"/>
          </w:tcPr>
          <w:p w14:paraId="355D43BD" w14:textId="77777777" w:rsidR="00E229A2" w:rsidRPr="00937428" w:rsidRDefault="00E229A2" w:rsidP="0036031B">
            <w:pPr>
              <w:spacing w:line="276" w:lineRule="auto"/>
              <w:rPr>
                <w:rFonts w:ascii="Arial" w:hAnsi="Arial" w:cs="Arial"/>
              </w:rPr>
            </w:pPr>
          </w:p>
          <w:p w14:paraId="55FC6F44" w14:textId="77777777" w:rsidR="00E229A2" w:rsidRPr="00937428" w:rsidRDefault="00E229A2" w:rsidP="0036031B">
            <w:pPr>
              <w:spacing w:line="276" w:lineRule="auto"/>
              <w:rPr>
                <w:rFonts w:ascii="Arial" w:hAnsi="Arial" w:cs="Arial"/>
              </w:rPr>
            </w:pPr>
            <w:r w:rsidRPr="00937428">
              <w:rPr>
                <w:rFonts w:ascii="Arial" w:hAnsi="Arial" w:cs="Arial"/>
              </w:rPr>
              <w:t>Grad Ivanec</w:t>
            </w:r>
          </w:p>
          <w:p w14:paraId="50457A17" w14:textId="77777777" w:rsidR="00E229A2" w:rsidRDefault="00E229A2" w:rsidP="0036031B">
            <w:pPr>
              <w:spacing w:line="276" w:lineRule="auto"/>
              <w:rPr>
                <w:rFonts w:ascii="Arial" w:hAnsi="Arial" w:cs="Arial"/>
              </w:rPr>
            </w:pPr>
          </w:p>
          <w:p w14:paraId="14699DE6" w14:textId="77777777" w:rsidR="00E229A2" w:rsidRDefault="00E229A2" w:rsidP="0036031B">
            <w:pPr>
              <w:spacing w:line="276" w:lineRule="auto"/>
              <w:rPr>
                <w:rFonts w:ascii="Arial" w:hAnsi="Arial" w:cs="Arial"/>
              </w:rPr>
            </w:pPr>
          </w:p>
          <w:p w14:paraId="32DB365B" w14:textId="77777777" w:rsidR="00E229A2" w:rsidRPr="00937428" w:rsidRDefault="00E229A2" w:rsidP="0036031B">
            <w:pPr>
              <w:spacing w:line="276" w:lineRule="auto"/>
              <w:rPr>
                <w:rFonts w:ascii="Arial" w:hAnsi="Arial" w:cs="Arial"/>
              </w:rPr>
            </w:pPr>
            <w:r w:rsidRPr="00937428">
              <w:rPr>
                <w:rFonts w:ascii="Arial" w:hAnsi="Arial" w:cs="Arial"/>
              </w:rPr>
              <w:t>Grad Ivanec</w:t>
            </w:r>
          </w:p>
        </w:tc>
        <w:tc>
          <w:tcPr>
            <w:tcW w:w="1560" w:type="dxa"/>
          </w:tcPr>
          <w:p w14:paraId="1EC10492" w14:textId="77777777" w:rsidR="00E229A2" w:rsidRPr="00937428" w:rsidRDefault="00E229A2" w:rsidP="0036031B">
            <w:pPr>
              <w:spacing w:line="276" w:lineRule="auto"/>
              <w:rPr>
                <w:rFonts w:ascii="Arial" w:hAnsi="Arial" w:cs="Arial"/>
              </w:rPr>
            </w:pPr>
          </w:p>
          <w:p w14:paraId="6DD921C3" w14:textId="77777777" w:rsidR="00E229A2" w:rsidRDefault="00E229A2" w:rsidP="0036031B">
            <w:pPr>
              <w:spacing w:line="276" w:lineRule="auto"/>
              <w:rPr>
                <w:rFonts w:ascii="Arial" w:hAnsi="Arial" w:cs="Arial"/>
              </w:rPr>
            </w:pPr>
            <w:r>
              <w:rPr>
                <w:rFonts w:ascii="Arial" w:hAnsi="Arial" w:cs="Arial"/>
              </w:rPr>
              <w:t>150</w:t>
            </w:r>
            <w:r w:rsidRPr="00937428">
              <w:rPr>
                <w:rFonts w:ascii="Arial" w:hAnsi="Arial" w:cs="Arial"/>
              </w:rPr>
              <w:t>.000,00</w:t>
            </w:r>
          </w:p>
          <w:p w14:paraId="3DF1360B" w14:textId="77777777" w:rsidR="00E229A2" w:rsidRDefault="00E229A2" w:rsidP="0036031B">
            <w:pPr>
              <w:spacing w:line="276" w:lineRule="auto"/>
              <w:rPr>
                <w:rFonts w:ascii="Arial" w:hAnsi="Arial" w:cs="Arial"/>
              </w:rPr>
            </w:pPr>
          </w:p>
          <w:p w14:paraId="69B315BE" w14:textId="77777777" w:rsidR="00E229A2" w:rsidRPr="00937428" w:rsidRDefault="00E229A2" w:rsidP="0036031B">
            <w:pPr>
              <w:spacing w:line="276" w:lineRule="auto"/>
              <w:rPr>
                <w:rFonts w:ascii="Arial" w:hAnsi="Arial" w:cs="Arial"/>
              </w:rPr>
            </w:pPr>
          </w:p>
          <w:p w14:paraId="1655FA62" w14:textId="77777777" w:rsidR="00E229A2" w:rsidRPr="00937428" w:rsidRDefault="00E229A2" w:rsidP="0036031B">
            <w:pPr>
              <w:spacing w:line="276" w:lineRule="auto"/>
              <w:rPr>
                <w:rFonts w:ascii="Arial" w:hAnsi="Arial" w:cs="Arial"/>
              </w:rPr>
            </w:pPr>
            <w:r>
              <w:rPr>
                <w:rFonts w:ascii="Arial" w:hAnsi="Arial" w:cs="Arial"/>
              </w:rPr>
              <w:t>15</w:t>
            </w:r>
            <w:r w:rsidRPr="00937428">
              <w:rPr>
                <w:rFonts w:ascii="Arial" w:hAnsi="Arial" w:cs="Arial"/>
              </w:rPr>
              <w:t>0.000,00</w:t>
            </w:r>
          </w:p>
        </w:tc>
      </w:tr>
      <w:tr w:rsidR="00E229A2" w:rsidRPr="00937428" w14:paraId="0B1225D9" w14:textId="77777777" w:rsidTr="0036031B">
        <w:tc>
          <w:tcPr>
            <w:tcW w:w="426" w:type="dxa"/>
            <w:shd w:val="clear" w:color="auto" w:fill="auto"/>
          </w:tcPr>
          <w:p w14:paraId="112C2AE2" w14:textId="77777777" w:rsidR="00E229A2" w:rsidRPr="00937428" w:rsidRDefault="00E229A2" w:rsidP="0036031B">
            <w:pPr>
              <w:tabs>
                <w:tab w:val="left" w:pos="284"/>
                <w:tab w:val="left" w:pos="360"/>
                <w:tab w:val="right" w:pos="7230"/>
                <w:tab w:val="left" w:pos="7560"/>
                <w:tab w:val="right" w:pos="7655"/>
                <w:tab w:val="right" w:pos="8505"/>
                <w:tab w:val="right" w:pos="8640"/>
                <w:tab w:val="right" w:pos="9923"/>
                <w:tab w:val="right" w:pos="11482"/>
                <w:tab w:val="right" w:pos="12900"/>
              </w:tabs>
              <w:spacing w:line="276" w:lineRule="auto"/>
              <w:rPr>
                <w:rFonts w:ascii="Arial" w:hAnsi="Arial" w:cs="Arial"/>
              </w:rPr>
            </w:pPr>
            <w:r w:rsidRPr="00937428">
              <w:rPr>
                <w:rFonts w:ascii="Arial" w:hAnsi="Arial" w:cs="Arial"/>
              </w:rPr>
              <w:t>4.</w:t>
            </w:r>
          </w:p>
        </w:tc>
        <w:tc>
          <w:tcPr>
            <w:tcW w:w="4281" w:type="dxa"/>
            <w:shd w:val="clear" w:color="auto" w:fill="auto"/>
          </w:tcPr>
          <w:p w14:paraId="6675E88E" w14:textId="77777777" w:rsidR="00E229A2" w:rsidRPr="00937428" w:rsidRDefault="00E229A2" w:rsidP="0036031B">
            <w:pPr>
              <w:tabs>
                <w:tab w:val="left" w:pos="284"/>
                <w:tab w:val="left" w:pos="360"/>
                <w:tab w:val="right" w:pos="7230"/>
                <w:tab w:val="left" w:pos="7560"/>
                <w:tab w:val="right" w:pos="7655"/>
                <w:tab w:val="right" w:pos="8505"/>
                <w:tab w:val="right" w:pos="8640"/>
                <w:tab w:val="right" w:pos="9923"/>
                <w:tab w:val="right" w:pos="11482"/>
                <w:tab w:val="right" w:pos="12900"/>
              </w:tabs>
              <w:spacing w:line="276" w:lineRule="auto"/>
              <w:rPr>
                <w:rFonts w:ascii="Arial" w:hAnsi="Arial" w:cs="Arial"/>
              </w:rPr>
            </w:pPr>
            <w:r w:rsidRPr="00937428">
              <w:rPr>
                <w:rFonts w:ascii="Arial" w:hAnsi="Arial" w:cs="Arial"/>
              </w:rPr>
              <w:t>MUZEJ PLANINARSTVA IVANEC</w:t>
            </w:r>
          </w:p>
        </w:tc>
        <w:tc>
          <w:tcPr>
            <w:tcW w:w="1701" w:type="dxa"/>
            <w:shd w:val="clear" w:color="auto" w:fill="auto"/>
          </w:tcPr>
          <w:p w14:paraId="5467823A" w14:textId="77777777" w:rsidR="00E229A2" w:rsidRPr="00937428" w:rsidRDefault="00E229A2" w:rsidP="0036031B">
            <w:pPr>
              <w:spacing w:line="276" w:lineRule="auto"/>
              <w:rPr>
                <w:rFonts w:ascii="Arial" w:hAnsi="Arial" w:cs="Arial"/>
              </w:rPr>
            </w:pPr>
            <w:r w:rsidRPr="00937428">
              <w:rPr>
                <w:rFonts w:ascii="Arial" w:hAnsi="Arial" w:cs="Arial"/>
              </w:rPr>
              <w:t xml:space="preserve">        </w:t>
            </w:r>
          </w:p>
        </w:tc>
        <w:tc>
          <w:tcPr>
            <w:tcW w:w="2097" w:type="dxa"/>
            <w:shd w:val="clear" w:color="auto" w:fill="auto"/>
          </w:tcPr>
          <w:p w14:paraId="21FBC177" w14:textId="77777777" w:rsidR="00E229A2" w:rsidRPr="00937428" w:rsidRDefault="00E229A2" w:rsidP="0036031B">
            <w:pPr>
              <w:spacing w:line="276" w:lineRule="auto"/>
              <w:rPr>
                <w:rFonts w:ascii="Arial" w:hAnsi="Arial" w:cs="Arial"/>
              </w:rPr>
            </w:pPr>
          </w:p>
        </w:tc>
        <w:tc>
          <w:tcPr>
            <w:tcW w:w="1560" w:type="dxa"/>
            <w:shd w:val="clear" w:color="auto" w:fill="auto"/>
          </w:tcPr>
          <w:p w14:paraId="5239B644" w14:textId="77777777" w:rsidR="00E229A2" w:rsidRPr="00937428" w:rsidRDefault="00E229A2" w:rsidP="0036031B">
            <w:pPr>
              <w:spacing w:line="276" w:lineRule="auto"/>
              <w:rPr>
                <w:rFonts w:ascii="Arial" w:hAnsi="Arial" w:cs="Arial"/>
              </w:rPr>
            </w:pPr>
          </w:p>
        </w:tc>
      </w:tr>
      <w:tr w:rsidR="00E229A2" w:rsidRPr="00937428" w14:paraId="06D5E843" w14:textId="77777777" w:rsidTr="0036031B">
        <w:trPr>
          <w:trHeight w:val="240"/>
        </w:trPr>
        <w:tc>
          <w:tcPr>
            <w:tcW w:w="426" w:type="dxa"/>
            <w:vMerge w:val="restart"/>
            <w:shd w:val="clear" w:color="auto" w:fill="auto"/>
          </w:tcPr>
          <w:p w14:paraId="5242B2D3" w14:textId="77777777" w:rsidR="00E229A2" w:rsidRPr="00937428" w:rsidRDefault="00E229A2" w:rsidP="0036031B">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p>
        </w:tc>
        <w:tc>
          <w:tcPr>
            <w:tcW w:w="4281" w:type="dxa"/>
            <w:vMerge w:val="restart"/>
          </w:tcPr>
          <w:p w14:paraId="63D31CF2" w14:textId="77777777" w:rsidR="00E229A2" w:rsidRPr="00937428" w:rsidRDefault="00E229A2" w:rsidP="0036031B">
            <w:pPr>
              <w:tabs>
                <w:tab w:val="left" w:pos="284"/>
                <w:tab w:val="left" w:pos="360"/>
                <w:tab w:val="left" w:pos="7560"/>
                <w:tab w:val="right" w:pos="7655"/>
                <w:tab w:val="right" w:pos="8505"/>
                <w:tab w:val="right" w:pos="8640"/>
                <w:tab w:val="right" w:pos="9923"/>
                <w:tab w:val="right" w:pos="11482"/>
                <w:tab w:val="right" w:pos="12900"/>
              </w:tabs>
              <w:spacing w:line="276" w:lineRule="auto"/>
              <w:ind w:left="900"/>
              <w:rPr>
                <w:rFonts w:ascii="Arial" w:hAnsi="Arial" w:cs="Arial"/>
              </w:rPr>
            </w:pPr>
          </w:p>
        </w:tc>
        <w:tc>
          <w:tcPr>
            <w:tcW w:w="1701" w:type="dxa"/>
            <w:vMerge w:val="restart"/>
          </w:tcPr>
          <w:p w14:paraId="350A5704" w14:textId="77777777" w:rsidR="00E229A2" w:rsidRDefault="00E229A2" w:rsidP="0036031B">
            <w:pPr>
              <w:spacing w:line="276" w:lineRule="auto"/>
              <w:rPr>
                <w:rFonts w:ascii="Arial" w:hAnsi="Arial" w:cs="Arial"/>
              </w:rPr>
            </w:pPr>
          </w:p>
          <w:p w14:paraId="68B90BE4" w14:textId="77777777" w:rsidR="00E229A2" w:rsidRPr="00937428" w:rsidRDefault="00E229A2" w:rsidP="0036031B">
            <w:pPr>
              <w:spacing w:line="276" w:lineRule="auto"/>
              <w:rPr>
                <w:rFonts w:ascii="Arial" w:hAnsi="Arial" w:cs="Arial"/>
              </w:rPr>
            </w:pPr>
            <w:r>
              <w:rPr>
                <w:rFonts w:ascii="Arial" w:hAnsi="Arial" w:cs="Arial"/>
              </w:rPr>
              <w:t>555.200,00</w:t>
            </w:r>
          </w:p>
        </w:tc>
        <w:tc>
          <w:tcPr>
            <w:tcW w:w="3657" w:type="dxa"/>
            <w:gridSpan w:val="2"/>
          </w:tcPr>
          <w:p w14:paraId="1E0A290F" w14:textId="77777777" w:rsidR="00E229A2" w:rsidRPr="00937428" w:rsidRDefault="00E229A2" w:rsidP="0036031B">
            <w:pPr>
              <w:spacing w:line="276" w:lineRule="auto"/>
              <w:rPr>
                <w:rFonts w:ascii="Arial" w:hAnsi="Arial" w:cs="Arial"/>
              </w:rPr>
            </w:pPr>
            <w:r w:rsidRPr="00937428">
              <w:rPr>
                <w:rFonts w:ascii="Arial" w:hAnsi="Arial" w:cs="Arial"/>
              </w:rPr>
              <w:t>Izvori financiranja</w:t>
            </w:r>
          </w:p>
        </w:tc>
      </w:tr>
      <w:tr w:rsidR="00E229A2" w:rsidRPr="00937428" w14:paraId="2F8488AE" w14:textId="77777777" w:rsidTr="0036031B">
        <w:trPr>
          <w:trHeight w:val="360"/>
        </w:trPr>
        <w:tc>
          <w:tcPr>
            <w:tcW w:w="426" w:type="dxa"/>
            <w:vMerge/>
            <w:shd w:val="clear" w:color="auto" w:fill="auto"/>
          </w:tcPr>
          <w:p w14:paraId="573C1493" w14:textId="77777777" w:rsidR="00E229A2" w:rsidRPr="00937428" w:rsidRDefault="00E229A2" w:rsidP="0036031B">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p>
        </w:tc>
        <w:tc>
          <w:tcPr>
            <w:tcW w:w="4281" w:type="dxa"/>
            <w:vMerge/>
          </w:tcPr>
          <w:p w14:paraId="36EE3B1F" w14:textId="77777777" w:rsidR="00E229A2" w:rsidRPr="00937428" w:rsidRDefault="00E229A2" w:rsidP="0036031B">
            <w:pPr>
              <w:tabs>
                <w:tab w:val="left" w:pos="284"/>
                <w:tab w:val="left" w:pos="360"/>
                <w:tab w:val="left" w:pos="7560"/>
                <w:tab w:val="right" w:pos="7655"/>
                <w:tab w:val="right" w:pos="8505"/>
                <w:tab w:val="right" w:pos="8640"/>
                <w:tab w:val="right" w:pos="9923"/>
                <w:tab w:val="right" w:pos="11482"/>
                <w:tab w:val="right" w:pos="12900"/>
              </w:tabs>
              <w:spacing w:line="276" w:lineRule="auto"/>
              <w:ind w:left="900"/>
              <w:rPr>
                <w:rFonts w:ascii="Arial" w:hAnsi="Arial" w:cs="Arial"/>
              </w:rPr>
            </w:pPr>
          </w:p>
        </w:tc>
        <w:tc>
          <w:tcPr>
            <w:tcW w:w="1701" w:type="dxa"/>
            <w:vMerge/>
          </w:tcPr>
          <w:p w14:paraId="6C5EE76E" w14:textId="77777777" w:rsidR="00E229A2" w:rsidRPr="00937428" w:rsidRDefault="00E229A2" w:rsidP="0036031B">
            <w:pPr>
              <w:spacing w:line="276" w:lineRule="auto"/>
              <w:rPr>
                <w:rFonts w:ascii="Arial" w:hAnsi="Arial" w:cs="Arial"/>
              </w:rPr>
            </w:pPr>
          </w:p>
        </w:tc>
        <w:tc>
          <w:tcPr>
            <w:tcW w:w="2097" w:type="dxa"/>
          </w:tcPr>
          <w:p w14:paraId="0FE158A1" w14:textId="77777777" w:rsidR="00E229A2" w:rsidRPr="00937428" w:rsidRDefault="00E229A2" w:rsidP="0036031B">
            <w:pPr>
              <w:spacing w:line="276" w:lineRule="auto"/>
              <w:rPr>
                <w:rFonts w:ascii="Arial" w:hAnsi="Arial" w:cs="Arial"/>
              </w:rPr>
            </w:pPr>
            <w:r w:rsidRPr="00937428">
              <w:rPr>
                <w:rFonts w:ascii="Arial" w:hAnsi="Arial" w:cs="Arial"/>
              </w:rPr>
              <w:t>Grad Ivanec</w:t>
            </w:r>
          </w:p>
          <w:p w14:paraId="5311E118" w14:textId="77777777" w:rsidR="00E229A2" w:rsidRPr="00937428" w:rsidRDefault="00E229A2" w:rsidP="0036031B">
            <w:pPr>
              <w:spacing w:line="276" w:lineRule="auto"/>
              <w:rPr>
                <w:rFonts w:ascii="Arial" w:hAnsi="Arial" w:cs="Arial"/>
              </w:rPr>
            </w:pPr>
            <w:r>
              <w:rPr>
                <w:rFonts w:ascii="Arial" w:hAnsi="Arial" w:cs="Arial"/>
              </w:rPr>
              <w:t>Ministarstvo kulture</w:t>
            </w:r>
          </w:p>
        </w:tc>
        <w:tc>
          <w:tcPr>
            <w:tcW w:w="1560" w:type="dxa"/>
          </w:tcPr>
          <w:p w14:paraId="6FF52FEE" w14:textId="77777777" w:rsidR="00E229A2" w:rsidRDefault="00E229A2" w:rsidP="0036031B">
            <w:pPr>
              <w:spacing w:line="276" w:lineRule="auto"/>
              <w:rPr>
                <w:rFonts w:ascii="Arial" w:hAnsi="Arial" w:cs="Arial"/>
              </w:rPr>
            </w:pPr>
            <w:r>
              <w:rPr>
                <w:rFonts w:ascii="Arial" w:hAnsi="Arial" w:cs="Arial"/>
              </w:rPr>
              <w:t>177.760,00</w:t>
            </w:r>
          </w:p>
          <w:p w14:paraId="2C3CB1FA" w14:textId="77777777" w:rsidR="00E229A2" w:rsidRPr="00937428" w:rsidRDefault="00E229A2" w:rsidP="0036031B">
            <w:pPr>
              <w:spacing w:line="276" w:lineRule="auto"/>
              <w:rPr>
                <w:rFonts w:ascii="Arial" w:hAnsi="Arial" w:cs="Arial"/>
              </w:rPr>
            </w:pPr>
            <w:r>
              <w:rPr>
                <w:rFonts w:ascii="Arial" w:hAnsi="Arial" w:cs="Arial"/>
              </w:rPr>
              <w:t>377.440,00</w:t>
            </w:r>
          </w:p>
        </w:tc>
      </w:tr>
      <w:tr w:rsidR="00E229A2" w:rsidRPr="00937428" w14:paraId="0D170329" w14:textId="77777777" w:rsidTr="0036031B">
        <w:trPr>
          <w:trHeight w:val="390"/>
        </w:trPr>
        <w:tc>
          <w:tcPr>
            <w:tcW w:w="426" w:type="dxa"/>
            <w:vMerge w:val="restart"/>
            <w:shd w:val="clear" w:color="auto" w:fill="auto"/>
          </w:tcPr>
          <w:p w14:paraId="0A7C5248" w14:textId="77777777" w:rsidR="00E229A2" w:rsidRDefault="00E229A2" w:rsidP="0036031B">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p>
          <w:p w14:paraId="5E6D4A2E" w14:textId="77777777" w:rsidR="00E229A2" w:rsidRPr="00937428" w:rsidRDefault="00E229A2" w:rsidP="0036031B">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 xml:space="preserve">5. </w:t>
            </w:r>
          </w:p>
        </w:tc>
        <w:tc>
          <w:tcPr>
            <w:tcW w:w="4281" w:type="dxa"/>
            <w:vMerge w:val="restart"/>
          </w:tcPr>
          <w:p w14:paraId="21C39F21" w14:textId="77777777" w:rsidR="00E229A2" w:rsidRDefault="00E229A2" w:rsidP="0036031B">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p>
          <w:p w14:paraId="68BC7559" w14:textId="77777777" w:rsidR="00E229A2" w:rsidRPr="004859C3" w:rsidRDefault="00E229A2" w:rsidP="0036031B">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IZLOŽBA „ Gospodari Ivanščice“</w:t>
            </w:r>
          </w:p>
        </w:tc>
        <w:tc>
          <w:tcPr>
            <w:tcW w:w="1701" w:type="dxa"/>
            <w:vMerge w:val="restart"/>
          </w:tcPr>
          <w:p w14:paraId="20EED8A9" w14:textId="77777777" w:rsidR="00E229A2" w:rsidRDefault="00E229A2" w:rsidP="0036031B">
            <w:pPr>
              <w:spacing w:line="276" w:lineRule="auto"/>
              <w:rPr>
                <w:rFonts w:ascii="Arial" w:hAnsi="Arial" w:cs="Arial"/>
              </w:rPr>
            </w:pPr>
          </w:p>
          <w:p w14:paraId="05FA9281" w14:textId="77777777" w:rsidR="00E229A2" w:rsidRDefault="00E229A2" w:rsidP="0036031B">
            <w:pPr>
              <w:spacing w:line="276" w:lineRule="auto"/>
              <w:rPr>
                <w:rFonts w:ascii="Arial" w:hAnsi="Arial" w:cs="Arial"/>
              </w:rPr>
            </w:pPr>
          </w:p>
          <w:p w14:paraId="78D320CC" w14:textId="77777777" w:rsidR="00E229A2" w:rsidRPr="00937428" w:rsidRDefault="00E229A2" w:rsidP="0036031B">
            <w:pPr>
              <w:spacing w:line="276" w:lineRule="auto"/>
              <w:rPr>
                <w:rFonts w:ascii="Arial" w:hAnsi="Arial" w:cs="Arial"/>
              </w:rPr>
            </w:pPr>
            <w:r>
              <w:rPr>
                <w:rFonts w:ascii="Arial" w:hAnsi="Arial" w:cs="Arial"/>
              </w:rPr>
              <w:t>50.000,00</w:t>
            </w:r>
          </w:p>
        </w:tc>
        <w:tc>
          <w:tcPr>
            <w:tcW w:w="3657" w:type="dxa"/>
            <w:gridSpan w:val="2"/>
          </w:tcPr>
          <w:p w14:paraId="569E2C51" w14:textId="77777777" w:rsidR="00E229A2" w:rsidRDefault="00E229A2" w:rsidP="0036031B">
            <w:pPr>
              <w:spacing w:line="276" w:lineRule="auto"/>
              <w:rPr>
                <w:rFonts w:ascii="Arial" w:hAnsi="Arial" w:cs="Arial"/>
              </w:rPr>
            </w:pPr>
            <w:r>
              <w:rPr>
                <w:rFonts w:ascii="Arial" w:hAnsi="Arial" w:cs="Arial"/>
              </w:rPr>
              <w:t>Izvori financiranja</w:t>
            </w:r>
          </w:p>
        </w:tc>
      </w:tr>
      <w:tr w:rsidR="00E229A2" w:rsidRPr="00937428" w14:paraId="743FA26E" w14:textId="77777777" w:rsidTr="0036031B">
        <w:trPr>
          <w:trHeight w:val="390"/>
        </w:trPr>
        <w:tc>
          <w:tcPr>
            <w:tcW w:w="426" w:type="dxa"/>
            <w:vMerge/>
            <w:shd w:val="clear" w:color="auto" w:fill="auto"/>
          </w:tcPr>
          <w:p w14:paraId="46E0E64E" w14:textId="77777777" w:rsidR="00E229A2" w:rsidRDefault="00E229A2" w:rsidP="0036031B">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p>
        </w:tc>
        <w:tc>
          <w:tcPr>
            <w:tcW w:w="4281" w:type="dxa"/>
            <w:vMerge/>
          </w:tcPr>
          <w:p w14:paraId="3CF010D5" w14:textId="77777777" w:rsidR="00E229A2" w:rsidRDefault="00E229A2" w:rsidP="0036031B">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p>
        </w:tc>
        <w:tc>
          <w:tcPr>
            <w:tcW w:w="1701" w:type="dxa"/>
            <w:vMerge/>
          </w:tcPr>
          <w:p w14:paraId="60C294B1" w14:textId="77777777" w:rsidR="00E229A2" w:rsidRDefault="00E229A2" w:rsidP="0036031B">
            <w:pPr>
              <w:spacing w:line="276" w:lineRule="auto"/>
              <w:rPr>
                <w:rFonts w:ascii="Arial" w:hAnsi="Arial" w:cs="Arial"/>
              </w:rPr>
            </w:pPr>
          </w:p>
        </w:tc>
        <w:tc>
          <w:tcPr>
            <w:tcW w:w="2097" w:type="dxa"/>
          </w:tcPr>
          <w:p w14:paraId="23CF37EC" w14:textId="77777777" w:rsidR="00E229A2" w:rsidRDefault="00E229A2" w:rsidP="0036031B">
            <w:pPr>
              <w:spacing w:line="276" w:lineRule="auto"/>
              <w:rPr>
                <w:rFonts w:ascii="Arial" w:hAnsi="Arial" w:cs="Arial"/>
              </w:rPr>
            </w:pPr>
            <w:r>
              <w:rPr>
                <w:rFonts w:ascii="Arial" w:hAnsi="Arial" w:cs="Arial"/>
              </w:rPr>
              <w:t>Ministarstvo kulture</w:t>
            </w:r>
          </w:p>
          <w:p w14:paraId="5FA1289B" w14:textId="77777777" w:rsidR="00E229A2" w:rsidRDefault="00E229A2" w:rsidP="0036031B">
            <w:pPr>
              <w:spacing w:line="276" w:lineRule="auto"/>
              <w:rPr>
                <w:rFonts w:ascii="Arial" w:hAnsi="Arial" w:cs="Arial"/>
              </w:rPr>
            </w:pPr>
          </w:p>
          <w:p w14:paraId="449FB446" w14:textId="77777777" w:rsidR="00E229A2" w:rsidRDefault="00E229A2" w:rsidP="0036031B">
            <w:pPr>
              <w:spacing w:line="276" w:lineRule="auto"/>
              <w:rPr>
                <w:rFonts w:ascii="Arial" w:hAnsi="Arial" w:cs="Arial"/>
              </w:rPr>
            </w:pPr>
            <w:r>
              <w:rPr>
                <w:rFonts w:ascii="Arial" w:hAnsi="Arial" w:cs="Arial"/>
              </w:rPr>
              <w:t>Grad Ivanec</w:t>
            </w:r>
          </w:p>
          <w:p w14:paraId="3DD3C5D6" w14:textId="77777777" w:rsidR="00E229A2" w:rsidRPr="00937428" w:rsidRDefault="00E229A2" w:rsidP="0036031B">
            <w:pPr>
              <w:spacing w:line="276" w:lineRule="auto"/>
              <w:rPr>
                <w:rFonts w:ascii="Arial" w:hAnsi="Arial" w:cs="Arial"/>
              </w:rPr>
            </w:pPr>
          </w:p>
        </w:tc>
        <w:tc>
          <w:tcPr>
            <w:tcW w:w="1560" w:type="dxa"/>
          </w:tcPr>
          <w:p w14:paraId="00596582" w14:textId="77777777" w:rsidR="00E229A2" w:rsidRDefault="00E229A2" w:rsidP="0036031B">
            <w:pPr>
              <w:spacing w:line="276" w:lineRule="auto"/>
              <w:rPr>
                <w:rFonts w:ascii="Arial" w:hAnsi="Arial" w:cs="Arial"/>
              </w:rPr>
            </w:pPr>
            <w:r>
              <w:rPr>
                <w:rFonts w:ascii="Arial" w:hAnsi="Arial" w:cs="Arial"/>
              </w:rPr>
              <w:t>30.000,00</w:t>
            </w:r>
          </w:p>
          <w:p w14:paraId="0097D9A3" w14:textId="77777777" w:rsidR="00E229A2" w:rsidRDefault="00E229A2" w:rsidP="0036031B">
            <w:pPr>
              <w:spacing w:line="276" w:lineRule="auto"/>
              <w:rPr>
                <w:rFonts w:ascii="Arial" w:hAnsi="Arial" w:cs="Arial"/>
              </w:rPr>
            </w:pPr>
          </w:p>
          <w:p w14:paraId="5C84F88A" w14:textId="77777777" w:rsidR="00E229A2" w:rsidRDefault="00E229A2" w:rsidP="0036031B">
            <w:pPr>
              <w:spacing w:line="276" w:lineRule="auto"/>
              <w:rPr>
                <w:rFonts w:ascii="Arial" w:hAnsi="Arial" w:cs="Arial"/>
              </w:rPr>
            </w:pPr>
            <w:r>
              <w:rPr>
                <w:rFonts w:ascii="Arial" w:hAnsi="Arial" w:cs="Arial"/>
              </w:rPr>
              <w:t>20.000,00</w:t>
            </w:r>
          </w:p>
        </w:tc>
      </w:tr>
      <w:tr w:rsidR="00E229A2" w:rsidRPr="00937428" w14:paraId="1EF23DE4" w14:textId="77777777" w:rsidTr="0036031B">
        <w:trPr>
          <w:trHeight w:val="390"/>
        </w:trPr>
        <w:tc>
          <w:tcPr>
            <w:tcW w:w="426" w:type="dxa"/>
            <w:shd w:val="clear" w:color="auto" w:fill="auto"/>
          </w:tcPr>
          <w:p w14:paraId="48474262" w14:textId="77777777" w:rsidR="00E229A2" w:rsidRDefault="00E229A2" w:rsidP="0036031B">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lastRenderedPageBreak/>
              <w:t xml:space="preserve">6. </w:t>
            </w:r>
          </w:p>
        </w:tc>
        <w:tc>
          <w:tcPr>
            <w:tcW w:w="4281" w:type="dxa"/>
          </w:tcPr>
          <w:p w14:paraId="70CA7D25" w14:textId="77777777" w:rsidR="00E229A2" w:rsidRDefault="00E229A2" w:rsidP="0036031B">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r>
              <w:rPr>
                <w:rFonts w:ascii="Arial" w:hAnsi="Arial" w:cs="Arial"/>
              </w:rPr>
              <w:t>ADVENT U IVANCU</w:t>
            </w:r>
          </w:p>
        </w:tc>
        <w:tc>
          <w:tcPr>
            <w:tcW w:w="1701" w:type="dxa"/>
          </w:tcPr>
          <w:p w14:paraId="232FE297" w14:textId="77777777" w:rsidR="00E229A2" w:rsidRDefault="00E229A2" w:rsidP="0036031B">
            <w:pPr>
              <w:spacing w:line="276" w:lineRule="auto"/>
              <w:rPr>
                <w:rFonts w:ascii="Arial" w:hAnsi="Arial" w:cs="Arial"/>
              </w:rPr>
            </w:pPr>
            <w:r>
              <w:rPr>
                <w:rFonts w:ascii="Arial" w:hAnsi="Arial" w:cs="Arial"/>
              </w:rPr>
              <w:t>250.000,00</w:t>
            </w:r>
          </w:p>
        </w:tc>
        <w:tc>
          <w:tcPr>
            <w:tcW w:w="2097" w:type="dxa"/>
          </w:tcPr>
          <w:p w14:paraId="7F146EED" w14:textId="77777777" w:rsidR="00E229A2" w:rsidRDefault="00E229A2" w:rsidP="0036031B">
            <w:pPr>
              <w:spacing w:line="276" w:lineRule="auto"/>
              <w:rPr>
                <w:rFonts w:ascii="Arial" w:hAnsi="Arial" w:cs="Arial"/>
              </w:rPr>
            </w:pPr>
            <w:r>
              <w:rPr>
                <w:rFonts w:ascii="Arial" w:hAnsi="Arial" w:cs="Arial"/>
              </w:rPr>
              <w:t>Grad Ivanec</w:t>
            </w:r>
          </w:p>
        </w:tc>
        <w:tc>
          <w:tcPr>
            <w:tcW w:w="1560" w:type="dxa"/>
          </w:tcPr>
          <w:p w14:paraId="4DF08384" w14:textId="77777777" w:rsidR="00E229A2" w:rsidRDefault="00E229A2" w:rsidP="0036031B">
            <w:pPr>
              <w:spacing w:line="276" w:lineRule="auto"/>
              <w:rPr>
                <w:rFonts w:ascii="Arial" w:hAnsi="Arial" w:cs="Arial"/>
              </w:rPr>
            </w:pPr>
            <w:r>
              <w:rPr>
                <w:rFonts w:ascii="Arial" w:hAnsi="Arial" w:cs="Arial"/>
              </w:rPr>
              <w:t>250.000,00</w:t>
            </w:r>
          </w:p>
        </w:tc>
      </w:tr>
      <w:tr w:rsidR="00E229A2" w:rsidRPr="00937428" w14:paraId="108BCE59" w14:textId="77777777" w:rsidTr="00F013F0">
        <w:trPr>
          <w:trHeight w:val="517"/>
        </w:trPr>
        <w:tc>
          <w:tcPr>
            <w:tcW w:w="426" w:type="dxa"/>
            <w:tcBorders>
              <w:top w:val="single" w:sz="4" w:space="0" w:color="auto"/>
              <w:left w:val="single" w:sz="4" w:space="0" w:color="auto"/>
              <w:bottom w:val="single" w:sz="4" w:space="0" w:color="auto"/>
              <w:right w:val="single" w:sz="4" w:space="0" w:color="auto"/>
            </w:tcBorders>
          </w:tcPr>
          <w:p w14:paraId="4E3D0CA0" w14:textId="77777777" w:rsidR="00E229A2" w:rsidRPr="00937428" w:rsidRDefault="00E229A2" w:rsidP="0036031B">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rPr>
            </w:pPr>
          </w:p>
        </w:tc>
        <w:tc>
          <w:tcPr>
            <w:tcW w:w="4281" w:type="dxa"/>
            <w:tcBorders>
              <w:top w:val="single" w:sz="4" w:space="0" w:color="auto"/>
              <w:left w:val="single" w:sz="4" w:space="0" w:color="auto"/>
              <w:bottom w:val="single" w:sz="4" w:space="0" w:color="auto"/>
              <w:right w:val="single" w:sz="4" w:space="0" w:color="auto"/>
            </w:tcBorders>
          </w:tcPr>
          <w:p w14:paraId="22878E86" w14:textId="33DC220F" w:rsidR="00E229A2" w:rsidRPr="00F013F0" w:rsidRDefault="00E229A2" w:rsidP="0036031B">
            <w:pPr>
              <w:tabs>
                <w:tab w:val="left" w:pos="284"/>
                <w:tab w:val="left" w:pos="360"/>
                <w:tab w:val="left" w:pos="7560"/>
                <w:tab w:val="right" w:pos="7655"/>
                <w:tab w:val="right" w:pos="8505"/>
                <w:tab w:val="right" w:pos="8640"/>
                <w:tab w:val="right" w:pos="9923"/>
                <w:tab w:val="right" w:pos="11482"/>
                <w:tab w:val="right" w:pos="12900"/>
              </w:tabs>
              <w:spacing w:line="276" w:lineRule="auto"/>
              <w:rPr>
                <w:rFonts w:ascii="Arial" w:hAnsi="Arial" w:cs="Arial"/>
                <w:b/>
                <w:bCs/>
              </w:rPr>
            </w:pPr>
            <w:r w:rsidRPr="00662186">
              <w:rPr>
                <w:rFonts w:ascii="Arial" w:hAnsi="Arial" w:cs="Arial"/>
                <w:b/>
                <w:bCs/>
              </w:rPr>
              <w:t xml:space="preserve">UKUPNO </w:t>
            </w:r>
          </w:p>
        </w:tc>
        <w:tc>
          <w:tcPr>
            <w:tcW w:w="5358" w:type="dxa"/>
            <w:gridSpan w:val="3"/>
            <w:tcBorders>
              <w:top w:val="single" w:sz="4" w:space="0" w:color="auto"/>
              <w:left w:val="single" w:sz="4" w:space="0" w:color="auto"/>
              <w:bottom w:val="single" w:sz="4" w:space="0" w:color="auto"/>
              <w:right w:val="single" w:sz="4" w:space="0" w:color="auto"/>
            </w:tcBorders>
          </w:tcPr>
          <w:p w14:paraId="7BFF69D3" w14:textId="101FED37" w:rsidR="00E229A2" w:rsidRPr="00F013F0" w:rsidRDefault="00E229A2" w:rsidP="0036031B">
            <w:pPr>
              <w:spacing w:line="276" w:lineRule="auto"/>
              <w:rPr>
                <w:rFonts w:ascii="Arial" w:hAnsi="Arial" w:cs="Arial"/>
                <w:b/>
                <w:bCs/>
              </w:rPr>
            </w:pPr>
            <w:r w:rsidRPr="00662186">
              <w:rPr>
                <w:rFonts w:ascii="Arial" w:hAnsi="Arial" w:cs="Arial"/>
                <w:b/>
                <w:bCs/>
              </w:rPr>
              <w:t>2.919.728,00</w:t>
            </w:r>
          </w:p>
        </w:tc>
      </w:tr>
    </w:tbl>
    <w:p w14:paraId="5E77E833" w14:textId="77777777" w:rsidR="00E229A2" w:rsidRDefault="00E229A2" w:rsidP="00E229A2">
      <w:pPr>
        <w:tabs>
          <w:tab w:val="left" w:pos="284"/>
          <w:tab w:val="left" w:pos="7560"/>
          <w:tab w:val="right" w:pos="8460"/>
          <w:tab w:val="right" w:pos="8505"/>
          <w:tab w:val="right" w:pos="9923"/>
          <w:tab w:val="right" w:pos="11482"/>
          <w:tab w:val="right" w:pos="12900"/>
        </w:tabs>
        <w:spacing w:line="276" w:lineRule="auto"/>
        <w:jc w:val="center"/>
        <w:rPr>
          <w:rFonts w:ascii="Arial" w:hAnsi="Arial" w:cs="Arial"/>
        </w:rPr>
      </w:pPr>
    </w:p>
    <w:p w14:paraId="476E6D28" w14:textId="77777777" w:rsidR="00E229A2" w:rsidRPr="00937428" w:rsidRDefault="00E229A2" w:rsidP="00E229A2">
      <w:pPr>
        <w:tabs>
          <w:tab w:val="left" w:pos="284"/>
          <w:tab w:val="left" w:pos="7560"/>
          <w:tab w:val="right" w:pos="8460"/>
          <w:tab w:val="right" w:pos="8505"/>
          <w:tab w:val="right" w:pos="9923"/>
          <w:tab w:val="right" w:pos="11482"/>
          <w:tab w:val="right" w:pos="12900"/>
        </w:tabs>
        <w:spacing w:line="276" w:lineRule="auto"/>
        <w:jc w:val="center"/>
        <w:rPr>
          <w:rFonts w:ascii="Arial" w:hAnsi="Arial" w:cs="Arial"/>
        </w:rPr>
      </w:pPr>
      <w:r w:rsidRPr="00937428">
        <w:rPr>
          <w:rFonts w:ascii="Arial" w:hAnsi="Arial" w:cs="Arial"/>
        </w:rPr>
        <w:t>IV.</w:t>
      </w:r>
    </w:p>
    <w:p w14:paraId="3521713D" w14:textId="2B42304C" w:rsidR="00E229A2" w:rsidRPr="00937428" w:rsidRDefault="00E229A2" w:rsidP="00E229A2">
      <w:pPr>
        <w:tabs>
          <w:tab w:val="left" w:pos="7560"/>
        </w:tabs>
        <w:spacing w:line="276" w:lineRule="auto"/>
        <w:jc w:val="both"/>
        <w:rPr>
          <w:rFonts w:ascii="Arial" w:hAnsi="Arial" w:cs="Arial"/>
        </w:rPr>
      </w:pPr>
      <w:r w:rsidRPr="00937428">
        <w:rPr>
          <w:rFonts w:ascii="Arial" w:hAnsi="Arial" w:cs="Arial"/>
        </w:rPr>
        <w:t>Proračunska sredstva za djelatnost ustanova u kulturi  iz točke III.1. ovog Programa – tekuće i kapitalne donacije, u iznosima utvrđenim ovim Programom doznačivat će se ustanovama u kulturi m</w:t>
      </w:r>
      <w:r>
        <w:rPr>
          <w:rFonts w:ascii="Arial" w:hAnsi="Arial" w:cs="Arial"/>
        </w:rPr>
        <w:t>jesečno, odnosno prema posebnom zaključku Gradonačelnika.</w:t>
      </w:r>
    </w:p>
    <w:p w14:paraId="5F0204A1" w14:textId="77777777" w:rsidR="00E229A2" w:rsidRPr="00937428" w:rsidRDefault="00E229A2" w:rsidP="00E229A2">
      <w:pPr>
        <w:tabs>
          <w:tab w:val="left" w:pos="7560"/>
        </w:tabs>
        <w:spacing w:line="276" w:lineRule="auto"/>
        <w:jc w:val="center"/>
        <w:rPr>
          <w:rFonts w:ascii="Arial" w:hAnsi="Arial" w:cs="Arial"/>
        </w:rPr>
      </w:pPr>
      <w:r w:rsidRPr="00937428">
        <w:rPr>
          <w:rFonts w:ascii="Arial" w:hAnsi="Arial" w:cs="Arial"/>
        </w:rPr>
        <w:t>V.</w:t>
      </w:r>
    </w:p>
    <w:p w14:paraId="425FECF5" w14:textId="75D580AF" w:rsidR="00E229A2" w:rsidRPr="00937428" w:rsidRDefault="00E229A2" w:rsidP="00E229A2">
      <w:pPr>
        <w:tabs>
          <w:tab w:val="left" w:pos="7560"/>
        </w:tabs>
        <w:spacing w:line="276" w:lineRule="auto"/>
        <w:jc w:val="both"/>
        <w:rPr>
          <w:rFonts w:ascii="Arial" w:hAnsi="Arial" w:cs="Arial"/>
        </w:rPr>
      </w:pPr>
      <w:r w:rsidRPr="00937428">
        <w:rPr>
          <w:rFonts w:ascii="Arial" w:hAnsi="Arial" w:cs="Arial"/>
        </w:rPr>
        <w:t xml:space="preserve">Sredstva namijenjena za kulturno umjetnički amaterizam iz točke III.2. isplaćivat će </w:t>
      </w:r>
      <w:r>
        <w:rPr>
          <w:rFonts w:ascii="Arial" w:hAnsi="Arial" w:cs="Arial"/>
        </w:rPr>
        <w:t xml:space="preserve">se </w:t>
      </w:r>
      <w:r w:rsidRPr="00937428">
        <w:rPr>
          <w:rFonts w:ascii="Arial" w:hAnsi="Arial" w:cs="Arial"/>
        </w:rPr>
        <w:t>sukladno Pravilniku o financiraju javnih potreba Grada Ivanca (</w:t>
      </w:r>
      <w:r>
        <w:rPr>
          <w:rFonts w:ascii="Arial" w:hAnsi="Arial" w:cs="Arial"/>
        </w:rPr>
        <w:t>„</w:t>
      </w:r>
      <w:r w:rsidRPr="00937428">
        <w:rPr>
          <w:rFonts w:ascii="Arial" w:hAnsi="Arial" w:cs="Arial"/>
        </w:rPr>
        <w:t>Službeni vjesnik Varaždinske županije</w:t>
      </w:r>
      <w:r>
        <w:rPr>
          <w:rFonts w:ascii="Arial" w:hAnsi="Arial" w:cs="Arial"/>
        </w:rPr>
        <w:t>“</w:t>
      </w:r>
      <w:r w:rsidRPr="00937428">
        <w:rPr>
          <w:rFonts w:ascii="Arial" w:hAnsi="Arial" w:cs="Arial"/>
        </w:rPr>
        <w:t xml:space="preserve"> br. 44/15).</w:t>
      </w:r>
    </w:p>
    <w:p w14:paraId="75124E1D" w14:textId="77777777" w:rsidR="00E229A2" w:rsidRPr="00937428" w:rsidRDefault="00E229A2" w:rsidP="00E229A2">
      <w:pPr>
        <w:tabs>
          <w:tab w:val="left" w:pos="7560"/>
        </w:tabs>
        <w:spacing w:line="276" w:lineRule="auto"/>
        <w:jc w:val="center"/>
        <w:rPr>
          <w:rFonts w:ascii="Arial" w:hAnsi="Arial" w:cs="Arial"/>
        </w:rPr>
      </w:pPr>
      <w:r w:rsidRPr="00937428">
        <w:rPr>
          <w:rFonts w:ascii="Arial" w:hAnsi="Arial" w:cs="Arial"/>
        </w:rPr>
        <w:t>VI.</w:t>
      </w:r>
    </w:p>
    <w:p w14:paraId="19ADAF24" w14:textId="2543AE94" w:rsidR="00E229A2" w:rsidRPr="00937428" w:rsidRDefault="00E229A2" w:rsidP="00E229A2">
      <w:pPr>
        <w:tabs>
          <w:tab w:val="left" w:pos="7560"/>
        </w:tabs>
        <w:spacing w:line="276" w:lineRule="auto"/>
        <w:jc w:val="both"/>
        <w:rPr>
          <w:rFonts w:ascii="Arial" w:hAnsi="Arial" w:cs="Arial"/>
        </w:rPr>
      </w:pPr>
      <w:r w:rsidRPr="00937428">
        <w:rPr>
          <w:rFonts w:ascii="Arial" w:hAnsi="Arial" w:cs="Arial"/>
        </w:rPr>
        <w:t xml:space="preserve">Sredstva za programe iz točke III.3. za književne i kulturne manifestacije isplaćivat će se temeljem zaključka nadležnog tijela, </w:t>
      </w:r>
      <w:bookmarkStart w:id="12" w:name="_Hlk530384547"/>
      <w:r w:rsidRPr="00937428">
        <w:rPr>
          <w:rFonts w:ascii="Arial" w:hAnsi="Arial" w:cs="Arial"/>
        </w:rPr>
        <w:t>odnosno plaćanjem pojedinačnih računa za potrebe organiziranja pojedinih manifestacija, odnosno sukladno odlukama nadležnih tijela Grada.</w:t>
      </w:r>
      <w:bookmarkEnd w:id="12"/>
    </w:p>
    <w:p w14:paraId="3724AA35" w14:textId="77777777" w:rsidR="00E229A2" w:rsidRPr="00937428" w:rsidRDefault="00E229A2" w:rsidP="00E229A2">
      <w:pPr>
        <w:tabs>
          <w:tab w:val="left" w:pos="7560"/>
        </w:tabs>
        <w:spacing w:line="276" w:lineRule="auto"/>
        <w:jc w:val="center"/>
        <w:rPr>
          <w:rFonts w:ascii="Arial" w:hAnsi="Arial" w:cs="Arial"/>
        </w:rPr>
      </w:pPr>
      <w:r w:rsidRPr="00937428">
        <w:rPr>
          <w:rFonts w:ascii="Arial" w:hAnsi="Arial" w:cs="Arial"/>
        </w:rPr>
        <w:t>VII.</w:t>
      </w:r>
    </w:p>
    <w:p w14:paraId="239E2848" w14:textId="308D1B83" w:rsidR="00E11CE7" w:rsidRDefault="00E229A2" w:rsidP="00E229A2">
      <w:pPr>
        <w:tabs>
          <w:tab w:val="left" w:pos="7560"/>
        </w:tabs>
        <w:spacing w:line="276" w:lineRule="auto"/>
        <w:jc w:val="both"/>
        <w:rPr>
          <w:rFonts w:ascii="Arial" w:hAnsi="Arial" w:cs="Arial"/>
        </w:rPr>
      </w:pPr>
      <w:r w:rsidRPr="00937428">
        <w:rPr>
          <w:rFonts w:ascii="Arial" w:hAnsi="Arial" w:cs="Arial"/>
        </w:rPr>
        <w:t xml:space="preserve">Sredstva iz programa osigurana u točki III.4. namijenjena za kapitalne projekte Grada Ivanca </w:t>
      </w:r>
      <w:bookmarkStart w:id="13" w:name="_Hlk530384464"/>
      <w:r>
        <w:rPr>
          <w:rFonts w:ascii="Arial" w:hAnsi="Arial" w:cs="Arial"/>
        </w:rPr>
        <w:t>isplaćivat</w:t>
      </w:r>
      <w:r w:rsidRPr="00937428">
        <w:rPr>
          <w:rFonts w:ascii="Arial" w:hAnsi="Arial" w:cs="Arial"/>
        </w:rPr>
        <w:t xml:space="preserve"> će se sukladno zaključenim ugovorima za izvođenje radova, nabavu roba ili usluga u skladu sa posebnim propisima odnosno ugovorima </w:t>
      </w:r>
      <w:r>
        <w:rPr>
          <w:rFonts w:ascii="Arial" w:hAnsi="Arial" w:cs="Arial"/>
        </w:rPr>
        <w:t>o</w:t>
      </w:r>
      <w:r w:rsidRPr="00937428">
        <w:rPr>
          <w:rFonts w:ascii="Arial" w:hAnsi="Arial" w:cs="Arial"/>
        </w:rPr>
        <w:t xml:space="preserve"> sufinanciranju programa/projekta, te plaćanjem računa za realizaciju pojedinog programa</w:t>
      </w:r>
      <w:r>
        <w:rPr>
          <w:rFonts w:ascii="Arial" w:hAnsi="Arial" w:cs="Arial"/>
        </w:rPr>
        <w:t xml:space="preserve">/projekta. </w:t>
      </w:r>
      <w:bookmarkEnd w:id="13"/>
    </w:p>
    <w:p w14:paraId="6297E1B9" w14:textId="77777777" w:rsidR="00E229A2" w:rsidRDefault="00E229A2" w:rsidP="00E229A2">
      <w:pPr>
        <w:tabs>
          <w:tab w:val="left" w:pos="7560"/>
        </w:tabs>
        <w:spacing w:line="276" w:lineRule="auto"/>
        <w:jc w:val="center"/>
        <w:rPr>
          <w:rFonts w:ascii="Arial" w:hAnsi="Arial" w:cs="Arial"/>
        </w:rPr>
      </w:pPr>
      <w:r>
        <w:rPr>
          <w:rFonts w:ascii="Arial" w:hAnsi="Arial" w:cs="Arial"/>
        </w:rPr>
        <w:t>VIII.</w:t>
      </w:r>
    </w:p>
    <w:p w14:paraId="699E5B26" w14:textId="057C09E8" w:rsidR="00E229A2" w:rsidRDefault="00E229A2" w:rsidP="00E229A2">
      <w:pPr>
        <w:tabs>
          <w:tab w:val="left" w:pos="7560"/>
        </w:tabs>
        <w:spacing w:line="276" w:lineRule="auto"/>
        <w:jc w:val="both"/>
        <w:rPr>
          <w:rFonts w:ascii="Arial" w:hAnsi="Arial" w:cs="Arial"/>
        </w:rPr>
      </w:pPr>
      <w:r>
        <w:rPr>
          <w:rFonts w:ascii="Arial" w:hAnsi="Arial" w:cs="Arial"/>
        </w:rPr>
        <w:t>Sredstva iz programa osigurana u točki III.5. namijenjena za kulturno-umjetnički projekt isplaćivat</w:t>
      </w:r>
      <w:r w:rsidRPr="00937428">
        <w:rPr>
          <w:rFonts w:ascii="Arial" w:hAnsi="Arial" w:cs="Arial"/>
        </w:rPr>
        <w:t xml:space="preserve"> će se sukladno zaključen</w:t>
      </w:r>
      <w:r>
        <w:rPr>
          <w:rFonts w:ascii="Arial" w:hAnsi="Arial" w:cs="Arial"/>
        </w:rPr>
        <w:t>om</w:t>
      </w:r>
      <w:r w:rsidRPr="00937428">
        <w:rPr>
          <w:rFonts w:ascii="Arial" w:hAnsi="Arial" w:cs="Arial"/>
        </w:rPr>
        <w:t xml:space="preserve"> ugovor</w:t>
      </w:r>
      <w:r>
        <w:rPr>
          <w:rFonts w:ascii="Arial" w:hAnsi="Arial" w:cs="Arial"/>
        </w:rPr>
        <w:t xml:space="preserve">u sa Ministarstvom kulture, zaključenih ugovora unutar projekta, te </w:t>
      </w:r>
      <w:r w:rsidRPr="009141FC">
        <w:rPr>
          <w:rFonts w:ascii="Arial" w:hAnsi="Arial" w:cs="Arial"/>
        </w:rPr>
        <w:t>plaćanjem pojedinačnih računa, sukladno odlukama nadležnih tijela Grada.</w:t>
      </w:r>
    </w:p>
    <w:p w14:paraId="7B1BA654" w14:textId="77777777" w:rsidR="00E229A2" w:rsidRDefault="00E229A2" w:rsidP="00E229A2">
      <w:pPr>
        <w:tabs>
          <w:tab w:val="left" w:pos="7560"/>
        </w:tabs>
        <w:spacing w:line="276" w:lineRule="auto"/>
        <w:jc w:val="center"/>
        <w:rPr>
          <w:rFonts w:ascii="Arial" w:hAnsi="Arial" w:cs="Arial"/>
        </w:rPr>
      </w:pPr>
      <w:r>
        <w:rPr>
          <w:rFonts w:ascii="Arial" w:hAnsi="Arial" w:cs="Arial"/>
        </w:rPr>
        <w:t>IX.</w:t>
      </w:r>
    </w:p>
    <w:p w14:paraId="2CB05085" w14:textId="30654FD3" w:rsidR="00E229A2" w:rsidRDefault="00E229A2" w:rsidP="00F013F0">
      <w:pPr>
        <w:tabs>
          <w:tab w:val="left" w:pos="7560"/>
        </w:tabs>
        <w:spacing w:line="276" w:lineRule="auto"/>
        <w:jc w:val="both"/>
        <w:rPr>
          <w:rFonts w:ascii="Arial" w:hAnsi="Arial" w:cs="Arial"/>
        </w:rPr>
      </w:pPr>
      <w:r w:rsidRPr="00937428">
        <w:rPr>
          <w:rFonts w:ascii="Arial" w:hAnsi="Arial" w:cs="Arial"/>
        </w:rPr>
        <w:t>Sredstva za programe iz točke III.</w:t>
      </w:r>
      <w:r>
        <w:rPr>
          <w:rFonts w:ascii="Arial" w:hAnsi="Arial" w:cs="Arial"/>
        </w:rPr>
        <w:t xml:space="preserve">6. </w:t>
      </w:r>
      <w:r w:rsidRPr="00937428">
        <w:rPr>
          <w:rFonts w:ascii="Arial" w:hAnsi="Arial" w:cs="Arial"/>
        </w:rPr>
        <w:t xml:space="preserve"> isplaćivat će se temeljem zaključka nadležnog tijela, odnosno plaćanjem pojedinačnih računa za potrebe organiziranja manifestacij</w:t>
      </w:r>
      <w:r>
        <w:rPr>
          <w:rFonts w:ascii="Arial" w:hAnsi="Arial" w:cs="Arial"/>
        </w:rPr>
        <w:t>e</w:t>
      </w:r>
      <w:r w:rsidRPr="00937428">
        <w:rPr>
          <w:rFonts w:ascii="Arial" w:hAnsi="Arial" w:cs="Arial"/>
        </w:rPr>
        <w:t>, odnosno sukladno odlukama nadležnih tijela Grada.</w:t>
      </w:r>
    </w:p>
    <w:p w14:paraId="030DC846" w14:textId="77777777" w:rsidR="00E229A2" w:rsidRPr="00937428" w:rsidRDefault="00E229A2" w:rsidP="00E229A2">
      <w:pPr>
        <w:tabs>
          <w:tab w:val="left" w:pos="284"/>
          <w:tab w:val="right" w:pos="5529"/>
          <w:tab w:val="right" w:pos="7230"/>
          <w:tab w:val="left" w:pos="7560"/>
          <w:tab w:val="right" w:pos="8505"/>
          <w:tab w:val="right" w:pos="9923"/>
          <w:tab w:val="right" w:pos="11482"/>
          <w:tab w:val="right" w:pos="12900"/>
        </w:tabs>
        <w:spacing w:line="276" w:lineRule="auto"/>
        <w:jc w:val="center"/>
        <w:rPr>
          <w:rFonts w:ascii="Arial" w:hAnsi="Arial" w:cs="Arial"/>
        </w:rPr>
      </w:pPr>
      <w:r>
        <w:rPr>
          <w:rFonts w:ascii="Arial" w:hAnsi="Arial" w:cs="Arial"/>
        </w:rPr>
        <w:t xml:space="preserve">X. </w:t>
      </w:r>
    </w:p>
    <w:p w14:paraId="42C8E39F" w14:textId="77777777" w:rsidR="00E229A2" w:rsidRDefault="00E229A2" w:rsidP="00E229A2">
      <w:pPr>
        <w:tabs>
          <w:tab w:val="left" w:pos="284"/>
          <w:tab w:val="right" w:pos="5529"/>
          <w:tab w:val="right" w:pos="7230"/>
          <w:tab w:val="left" w:pos="7560"/>
          <w:tab w:val="right" w:pos="8505"/>
          <w:tab w:val="right" w:pos="9923"/>
          <w:tab w:val="right" w:pos="11482"/>
          <w:tab w:val="right" w:pos="12900"/>
        </w:tabs>
        <w:spacing w:line="276" w:lineRule="auto"/>
        <w:jc w:val="both"/>
        <w:rPr>
          <w:rFonts w:ascii="Arial" w:hAnsi="Arial" w:cs="Arial"/>
        </w:rPr>
      </w:pPr>
      <w:r w:rsidRPr="00937428">
        <w:rPr>
          <w:rFonts w:ascii="Arial" w:hAnsi="Arial" w:cs="Arial"/>
        </w:rPr>
        <w:t>Ovaj Program objavit će se u Službenom vjesniku Varaždinske županije, a primjenjuje se od 01.01.</w:t>
      </w:r>
      <w:r>
        <w:rPr>
          <w:rFonts w:ascii="Arial" w:hAnsi="Arial" w:cs="Arial"/>
        </w:rPr>
        <w:t>2022. godine.</w:t>
      </w:r>
    </w:p>
    <w:p w14:paraId="2FD11B77" w14:textId="77777777" w:rsidR="00E229A2" w:rsidRDefault="00E229A2" w:rsidP="00E229A2">
      <w:pPr>
        <w:tabs>
          <w:tab w:val="left" w:pos="284"/>
          <w:tab w:val="right" w:pos="5529"/>
          <w:tab w:val="right" w:pos="7230"/>
          <w:tab w:val="left" w:pos="7560"/>
          <w:tab w:val="right" w:pos="8505"/>
          <w:tab w:val="right" w:pos="9923"/>
          <w:tab w:val="right" w:pos="11482"/>
          <w:tab w:val="right" w:pos="12900"/>
        </w:tabs>
        <w:spacing w:line="276" w:lineRule="auto"/>
        <w:jc w:val="both"/>
        <w:rPr>
          <w:rFonts w:ascii="Arial" w:hAnsi="Arial" w:cs="Arial"/>
        </w:rPr>
      </w:pPr>
    </w:p>
    <w:p w14:paraId="596DECD9" w14:textId="39B42652" w:rsidR="00E229A2" w:rsidRDefault="00E229A2" w:rsidP="00E229A2">
      <w:pPr>
        <w:spacing w:after="0" w:line="276" w:lineRule="auto"/>
        <w:jc w:val="center"/>
        <w:rPr>
          <w:rFonts w:ascii="Arial" w:eastAsia="Times New Roman" w:hAnsi="Arial" w:cs="Arial"/>
          <w:b/>
          <w:bCs/>
          <w:sz w:val="24"/>
          <w:szCs w:val="24"/>
        </w:rPr>
      </w:pPr>
    </w:p>
    <w:p w14:paraId="4F2EFB5E" w14:textId="586E2E59" w:rsidR="00F013F0" w:rsidRDefault="00F013F0" w:rsidP="00E229A2">
      <w:pPr>
        <w:spacing w:after="0" w:line="276" w:lineRule="auto"/>
        <w:jc w:val="center"/>
        <w:rPr>
          <w:rFonts w:ascii="Arial" w:eastAsia="Times New Roman" w:hAnsi="Arial" w:cs="Arial"/>
          <w:b/>
          <w:bCs/>
          <w:sz w:val="24"/>
          <w:szCs w:val="24"/>
        </w:rPr>
      </w:pPr>
    </w:p>
    <w:p w14:paraId="15F4E713" w14:textId="77777777" w:rsidR="00F013F0" w:rsidRPr="00E229A2" w:rsidRDefault="00F013F0" w:rsidP="00E229A2">
      <w:pPr>
        <w:spacing w:after="0" w:line="276" w:lineRule="auto"/>
        <w:jc w:val="center"/>
        <w:rPr>
          <w:rFonts w:ascii="Arial" w:eastAsia="Times New Roman" w:hAnsi="Arial" w:cs="Arial"/>
          <w:b/>
          <w:bCs/>
          <w:sz w:val="24"/>
          <w:szCs w:val="24"/>
        </w:rPr>
      </w:pPr>
    </w:p>
    <w:p w14:paraId="6AA333FB" w14:textId="774C77BE" w:rsidR="002820DE" w:rsidRDefault="002820DE" w:rsidP="00077A86">
      <w:pPr>
        <w:numPr>
          <w:ilvl w:val="0"/>
          <w:numId w:val="27"/>
        </w:numPr>
        <w:spacing w:after="0" w:line="276" w:lineRule="auto"/>
        <w:ind w:left="720"/>
        <w:jc w:val="center"/>
        <w:rPr>
          <w:rFonts w:ascii="Arial" w:eastAsia="Times New Roman" w:hAnsi="Arial" w:cs="Arial"/>
          <w:b/>
          <w:bCs/>
          <w:sz w:val="24"/>
          <w:szCs w:val="24"/>
        </w:rPr>
      </w:pPr>
      <w:r w:rsidRPr="00BF50CC">
        <w:rPr>
          <w:rFonts w:ascii="Arial" w:eastAsia="Times New Roman" w:hAnsi="Arial" w:cs="Arial"/>
          <w:b/>
          <w:bCs/>
          <w:sz w:val="24"/>
          <w:szCs w:val="24"/>
        </w:rPr>
        <w:lastRenderedPageBreak/>
        <w:t>Program javnih potreba u području socijalne skrbi za Grad Ivanec u  2022. godini</w:t>
      </w:r>
    </w:p>
    <w:p w14:paraId="73FF77D8" w14:textId="2AA5910E" w:rsidR="00E229A2" w:rsidRDefault="00E229A2" w:rsidP="00F013F0">
      <w:pPr>
        <w:spacing w:after="0" w:line="276" w:lineRule="auto"/>
        <w:rPr>
          <w:rFonts w:ascii="Arial" w:eastAsia="Times New Roman" w:hAnsi="Arial" w:cs="Arial"/>
          <w:b/>
          <w:bCs/>
          <w:sz w:val="24"/>
          <w:szCs w:val="24"/>
        </w:rPr>
      </w:pPr>
    </w:p>
    <w:p w14:paraId="73249F43" w14:textId="6F51761A" w:rsidR="00E229A2" w:rsidRPr="00F013F0" w:rsidRDefault="00E229A2" w:rsidP="00F013F0">
      <w:pPr>
        <w:spacing w:line="276" w:lineRule="auto"/>
        <w:jc w:val="center"/>
      </w:pPr>
      <w:r w:rsidRPr="00761DB5">
        <w:t>I.</w:t>
      </w:r>
    </w:p>
    <w:p w14:paraId="5EFEB723" w14:textId="77777777" w:rsidR="00E229A2" w:rsidRPr="00E11CE7" w:rsidRDefault="00E229A2" w:rsidP="00E229A2">
      <w:pPr>
        <w:spacing w:line="276" w:lineRule="auto"/>
        <w:jc w:val="both"/>
        <w:rPr>
          <w:rFonts w:ascii="Arial" w:hAnsi="Arial" w:cs="Arial"/>
        </w:rPr>
      </w:pPr>
      <w:r w:rsidRPr="00E11CE7">
        <w:rPr>
          <w:rFonts w:ascii="Arial" w:hAnsi="Arial" w:cs="Arial"/>
        </w:rPr>
        <w:t xml:space="preserve">Ovim Programom donosi se plan rasporeda sredstava proračuna Grada Ivanca za 2022.g. u dijelu socijalne skrbi koji se odnosi na financiranje  javnih potreba u području socijalne skrbi u Gradu Ivancu. </w:t>
      </w:r>
    </w:p>
    <w:p w14:paraId="6CC4A5D5" w14:textId="77777777" w:rsidR="00E229A2" w:rsidRPr="00E11CE7" w:rsidRDefault="00E229A2" w:rsidP="00E229A2">
      <w:pPr>
        <w:spacing w:line="276" w:lineRule="auto"/>
        <w:jc w:val="both"/>
        <w:rPr>
          <w:rFonts w:ascii="Arial" w:hAnsi="Arial" w:cs="Arial"/>
        </w:rPr>
      </w:pPr>
      <w:r w:rsidRPr="00E11CE7">
        <w:rPr>
          <w:rFonts w:ascii="Arial" w:hAnsi="Arial" w:cs="Arial"/>
        </w:rPr>
        <w:t xml:space="preserve">Oblici i mjere socijalne skrbi koje ovim Programom ustanovljava Grad Ivanec, sukladno Odluci o socijalnoj skrbi,  obuhvaćaju, osim prava na naknadu za troškove stanovanja i prava na troškove ogrijeva koje ostvaruju temeljem Zakona, i slijedeća prava: </w:t>
      </w:r>
    </w:p>
    <w:p w14:paraId="4F1AE0B4" w14:textId="77777777" w:rsidR="00E229A2" w:rsidRPr="00E11CE7" w:rsidRDefault="00E229A2" w:rsidP="00077A86">
      <w:pPr>
        <w:numPr>
          <w:ilvl w:val="0"/>
          <w:numId w:val="33"/>
        </w:numPr>
        <w:autoSpaceDE w:val="0"/>
        <w:autoSpaceDN w:val="0"/>
        <w:adjustRightInd w:val="0"/>
        <w:spacing w:after="0" w:line="276" w:lineRule="auto"/>
        <w:jc w:val="both"/>
        <w:rPr>
          <w:rFonts w:ascii="Arial" w:hAnsi="Arial" w:cs="Arial"/>
        </w:rPr>
      </w:pPr>
      <w:r w:rsidRPr="00E11CE7">
        <w:rPr>
          <w:rFonts w:ascii="Arial" w:hAnsi="Arial" w:cs="Arial"/>
        </w:rPr>
        <w:t>pravo na podmirenje dijela troškova stanovanja sukladno Zakonu o socijalnoj skrbi,</w:t>
      </w:r>
    </w:p>
    <w:p w14:paraId="552B2AD6" w14:textId="77777777" w:rsidR="00E229A2" w:rsidRPr="00E11CE7" w:rsidRDefault="00E229A2" w:rsidP="00077A86">
      <w:pPr>
        <w:numPr>
          <w:ilvl w:val="0"/>
          <w:numId w:val="33"/>
        </w:numPr>
        <w:autoSpaceDE w:val="0"/>
        <w:autoSpaceDN w:val="0"/>
        <w:adjustRightInd w:val="0"/>
        <w:spacing w:after="0" w:line="276" w:lineRule="auto"/>
        <w:jc w:val="both"/>
        <w:rPr>
          <w:rFonts w:ascii="Arial" w:hAnsi="Arial" w:cs="Arial"/>
        </w:rPr>
      </w:pPr>
      <w:r w:rsidRPr="00E11CE7">
        <w:rPr>
          <w:rFonts w:ascii="Arial" w:hAnsi="Arial" w:cs="Arial"/>
        </w:rPr>
        <w:t>pravo na jednokratnu novčanu pomoć,</w:t>
      </w:r>
    </w:p>
    <w:p w14:paraId="74173E96" w14:textId="77777777" w:rsidR="00E229A2" w:rsidRPr="00E11CE7" w:rsidRDefault="00E229A2" w:rsidP="00077A86">
      <w:pPr>
        <w:numPr>
          <w:ilvl w:val="0"/>
          <w:numId w:val="33"/>
        </w:numPr>
        <w:spacing w:after="0" w:line="276" w:lineRule="auto"/>
        <w:jc w:val="both"/>
        <w:rPr>
          <w:rFonts w:ascii="Arial" w:hAnsi="Arial" w:cs="Arial"/>
        </w:rPr>
      </w:pPr>
      <w:r w:rsidRPr="00E11CE7">
        <w:rPr>
          <w:rFonts w:ascii="Arial" w:hAnsi="Arial" w:cs="Arial"/>
        </w:rPr>
        <w:t>pomoć u naravi po pojedinačnim zahtjevima,</w:t>
      </w:r>
    </w:p>
    <w:p w14:paraId="3AC90172" w14:textId="77777777" w:rsidR="00E229A2" w:rsidRPr="00E11CE7" w:rsidRDefault="00E229A2" w:rsidP="00077A86">
      <w:pPr>
        <w:numPr>
          <w:ilvl w:val="0"/>
          <w:numId w:val="33"/>
        </w:numPr>
        <w:spacing w:after="0" w:line="276" w:lineRule="auto"/>
        <w:jc w:val="both"/>
        <w:rPr>
          <w:rFonts w:ascii="Arial" w:hAnsi="Arial" w:cs="Arial"/>
        </w:rPr>
      </w:pPr>
      <w:r w:rsidRPr="00E11CE7">
        <w:rPr>
          <w:rFonts w:ascii="Arial" w:hAnsi="Arial" w:cs="Arial"/>
        </w:rPr>
        <w:t>pravo na potporu za novorođeno dijete,</w:t>
      </w:r>
    </w:p>
    <w:p w14:paraId="4C493D1E" w14:textId="77777777" w:rsidR="00E229A2" w:rsidRPr="00E11CE7" w:rsidRDefault="00E229A2" w:rsidP="00077A86">
      <w:pPr>
        <w:numPr>
          <w:ilvl w:val="0"/>
          <w:numId w:val="33"/>
        </w:numPr>
        <w:spacing w:after="0" w:line="276" w:lineRule="auto"/>
        <w:jc w:val="both"/>
        <w:rPr>
          <w:rFonts w:ascii="Arial" w:hAnsi="Arial" w:cs="Arial"/>
        </w:rPr>
      </w:pPr>
      <w:r w:rsidRPr="00E11CE7">
        <w:rPr>
          <w:rFonts w:ascii="Arial" w:hAnsi="Arial" w:cs="Arial"/>
        </w:rPr>
        <w:t>pravo na sufinanciranje maturalnih i đačkih putovanja,</w:t>
      </w:r>
    </w:p>
    <w:p w14:paraId="30BA8569" w14:textId="77777777" w:rsidR="00E229A2" w:rsidRPr="00E11CE7" w:rsidRDefault="00E229A2" w:rsidP="00077A86">
      <w:pPr>
        <w:numPr>
          <w:ilvl w:val="0"/>
          <w:numId w:val="33"/>
        </w:numPr>
        <w:spacing w:after="0" w:line="276" w:lineRule="auto"/>
        <w:jc w:val="both"/>
        <w:rPr>
          <w:rFonts w:ascii="Arial" w:hAnsi="Arial" w:cs="Arial"/>
        </w:rPr>
      </w:pPr>
      <w:r w:rsidRPr="00E11CE7">
        <w:rPr>
          <w:rFonts w:ascii="Arial" w:hAnsi="Arial" w:cs="Arial"/>
        </w:rPr>
        <w:t>pravo na podmirenje troškova usluge pomoći u kući,</w:t>
      </w:r>
    </w:p>
    <w:p w14:paraId="7E9CDAFE" w14:textId="77777777" w:rsidR="00E229A2" w:rsidRPr="00E11CE7" w:rsidRDefault="00E229A2" w:rsidP="00077A86">
      <w:pPr>
        <w:numPr>
          <w:ilvl w:val="0"/>
          <w:numId w:val="33"/>
        </w:numPr>
        <w:spacing w:after="0" w:line="276" w:lineRule="auto"/>
        <w:jc w:val="both"/>
        <w:rPr>
          <w:rFonts w:ascii="Arial" w:hAnsi="Arial" w:cs="Arial"/>
        </w:rPr>
      </w:pPr>
      <w:r w:rsidRPr="00E11CE7">
        <w:rPr>
          <w:rFonts w:ascii="Arial" w:hAnsi="Arial" w:cs="Arial"/>
        </w:rPr>
        <w:t xml:space="preserve">pravo na potporu osobama starije životne dobi starije posebnim zaključkom gradonačelnika, </w:t>
      </w:r>
    </w:p>
    <w:p w14:paraId="628A37E9" w14:textId="77777777" w:rsidR="00E229A2" w:rsidRPr="00E11CE7" w:rsidRDefault="00E229A2" w:rsidP="00077A86">
      <w:pPr>
        <w:numPr>
          <w:ilvl w:val="0"/>
          <w:numId w:val="33"/>
        </w:numPr>
        <w:spacing w:after="0" w:line="276" w:lineRule="auto"/>
        <w:jc w:val="both"/>
        <w:rPr>
          <w:rFonts w:ascii="Arial" w:hAnsi="Arial" w:cs="Arial"/>
        </w:rPr>
      </w:pPr>
      <w:r w:rsidRPr="00E11CE7">
        <w:rPr>
          <w:rFonts w:ascii="Arial" w:hAnsi="Arial" w:cs="Arial"/>
        </w:rPr>
        <w:t>pravo na sufinanciranje nabave ogrijeva</w:t>
      </w:r>
    </w:p>
    <w:p w14:paraId="6B8FC660" w14:textId="77777777" w:rsidR="00E229A2" w:rsidRPr="00E11CE7" w:rsidRDefault="00E229A2" w:rsidP="00077A86">
      <w:pPr>
        <w:numPr>
          <w:ilvl w:val="0"/>
          <w:numId w:val="33"/>
        </w:numPr>
        <w:spacing w:after="0" w:line="276" w:lineRule="auto"/>
        <w:jc w:val="both"/>
        <w:rPr>
          <w:rFonts w:ascii="Arial" w:hAnsi="Arial" w:cs="Arial"/>
        </w:rPr>
      </w:pPr>
      <w:r w:rsidRPr="00E11CE7">
        <w:rPr>
          <w:rFonts w:ascii="Arial" w:hAnsi="Arial" w:cs="Arial"/>
        </w:rPr>
        <w:t>sufinanciranje rada udruga umirovljenika i osoba s invaliditetom</w:t>
      </w:r>
    </w:p>
    <w:p w14:paraId="05BA3DD3" w14:textId="77777777" w:rsidR="00E229A2" w:rsidRPr="00E11CE7" w:rsidRDefault="00E229A2" w:rsidP="00077A86">
      <w:pPr>
        <w:numPr>
          <w:ilvl w:val="0"/>
          <w:numId w:val="33"/>
        </w:numPr>
        <w:spacing w:after="0" w:line="276" w:lineRule="auto"/>
        <w:jc w:val="both"/>
        <w:rPr>
          <w:rFonts w:ascii="Arial" w:hAnsi="Arial" w:cs="Arial"/>
        </w:rPr>
      </w:pPr>
      <w:r w:rsidRPr="00E11CE7">
        <w:rPr>
          <w:rFonts w:ascii="Arial" w:hAnsi="Arial" w:cs="Arial"/>
        </w:rPr>
        <w:t>pomoć građanima i kućanstvima za odvoz otpada</w:t>
      </w:r>
    </w:p>
    <w:p w14:paraId="0C94384E" w14:textId="25576E52" w:rsidR="00E229A2" w:rsidRDefault="00E229A2" w:rsidP="00F013F0">
      <w:pPr>
        <w:numPr>
          <w:ilvl w:val="0"/>
          <w:numId w:val="33"/>
        </w:numPr>
        <w:spacing w:after="0" w:line="276" w:lineRule="auto"/>
        <w:jc w:val="both"/>
        <w:rPr>
          <w:rFonts w:ascii="Arial" w:hAnsi="Arial" w:cs="Arial"/>
        </w:rPr>
      </w:pPr>
      <w:r w:rsidRPr="00E11CE7">
        <w:rPr>
          <w:rFonts w:ascii="Arial" w:hAnsi="Arial" w:cs="Arial"/>
        </w:rPr>
        <w:t>tekuće donacije Zakladi</w:t>
      </w:r>
    </w:p>
    <w:p w14:paraId="263001CE" w14:textId="77777777" w:rsidR="00F013F0" w:rsidRPr="00F013F0" w:rsidRDefault="00F013F0" w:rsidP="00F013F0">
      <w:pPr>
        <w:spacing w:after="0" w:line="276" w:lineRule="auto"/>
        <w:ind w:left="720"/>
        <w:jc w:val="both"/>
        <w:rPr>
          <w:rFonts w:ascii="Arial" w:hAnsi="Arial" w:cs="Arial"/>
        </w:rPr>
      </w:pPr>
    </w:p>
    <w:p w14:paraId="2AAAE71F" w14:textId="1AC1F04A" w:rsidR="00E229A2" w:rsidRPr="00E11CE7" w:rsidRDefault="00E229A2" w:rsidP="00F013F0">
      <w:pPr>
        <w:spacing w:line="276" w:lineRule="auto"/>
        <w:jc w:val="center"/>
        <w:rPr>
          <w:rFonts w:ascii="Arial" w:hAnsi="Arial" w:cs="Arial"/>
        </w:rPr>
      </w:pPr>
      <w:r w:rsidRPr="00E11CE7">
        <w:rPr>
          <w:rFonts w:ascii="Arial" w:hAnsi="Arial" w:cs="Arial"/>
        </w:rPr>
        <w:t>II.</w:t>
      </w:r>
    </w:p>
    <w:p w14:paraId="6E0FC67C" w14:textId="1D2C000E" w:rsidR="00E229A2" w:rsidRPr="00F013F0" w:rsidRDefault="00E229A2" w:rsidP="00F013F0">
      <w:pPr>
        <w:spacing w:line="276" w:lineRule="auto"/>
        <w:jc w:val="both"/>
        <w:rPr>
          <w:rFonts w:ascii="Arial" w:hAnsi="Arial" w:cs="Arial"/>
        </w:rPr>
      </w:pPr>
      <w:r w:rsidRPr="00E11CE7">
        <w:rPr>
          <w:rFonts w:ascii="Arial" w:hAnsi="Arial" w:cs="Arial"/>
        </w:rPr>
        <w:t xml:space="preserve">U Proračunu Grada Ivanca za 2022.g. - Programska djelatnost – Program socijalne skrbi i novčanih pomoći,  u iznosu od 789.750,00 </w:t>
      </w:r>
      <w:r w:rsidRPr="00E11CE7">
        <w:rPr>
          <w:rFonts w:ascii="Arial" w:hAnsi="Arial" w:cs="Arial"/>
          <w:bCs/>
        </w:rPr>
        <w:t>kn</w:t>
      </w:r>
      <w:r w:rsidRPr="00E11CE7">
        <w:rPr>
          <w:rFonts w:ascii="Arial" w:hAnsi="Arial" w:cs="Arial"/>
          <w:b/>
          <w:bCs/>
        </w:rPr>
        <w:t xml:space="preserve"> </w:t>
      </w:r>
      <w:r w:rsidRPr="00E11CE7">
        <w:rPr>
          <w:rFonts w:ascii="Arial" w:hAnsi="Arial" w:cs="Arial"/>
        </w:rPr>
        <w:t>izvršavat će se sukladno zakonskim propisima, općim i posebnim aktima Grada Ivanca, tijekom 2022. godine prema slijedećem: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6"/>
        <w:gridCol w:w="1737"/>
        <w:gridCol w:w="1559"/>
      </w:tblGrid>
      <w:tr w:rsidR="00E229A2" w:rsidRPr="00E11CE7" w14:paraId="30DE8D50" w14:textId="77777777" w:rsidTr="0036031B">
        <w:trPr>
          <w:trHeight w:val="295"/>
        </w:trPr>
        <w:tc>
          <w:tcPr>
            <w:tcW w:w="6026" w:type="dxa"/>
            <w:shd w:val="clear" w:color="auto" w:fill="auto"/>
          </w:tcPr>
          <w:p w14:paraId="6E3E7695" w14:textId="77777777" w:rsidR="00E229A2" w:rsidRPr="00E11CE7" w:rsidRDefault="00E229A2" w:rsidP="0036031B">
            <w:pPr>
              <w:spacing w:line="276" w:lineRule="auto"/>
              <w:rPr>
                <w:rFonts w:ascii="Arial" w:hAnsi="Arial" w:cs="Arial"/>
              </w:rPr>
            </w:pPr>
            <w:r w:rsidRPr="00E11CE7">
              <w:rPr>
                <w:rFonts w:ascii="Arial" w:hAnsi="Arial" w:cs="Arial"/>
              </w:rPr>
              <w:t>MJERE I OPSEG SOCIJALNE SKRBI</w:t>
            </w:r>
          </w:p>
        </w:tc>
        <w:tc>
          <w:tcPr>
            <w:tcW w:w="1737" w:type="dxa"/>
            <w:shd w:val="clear" w:color="auto" w:fill="auto"/>
          </w:tcPr>
          <w:p w14:paraId="6D5835ED" w14:textId="77777777" w:rsidR="00E229A2" w:rsidRPr="00E11CE7" w:rsidRDefault="00E229A2" w:rsidP="0036031B">
            <w:pPr>
              <w:spacing w:line="276" w:lineRule="auto"/>
              <w:rPr>
                <w:rFonts w:ascii="Arial" w:hAnsi="Arial" w:cs="Arial"/>
              </w:rPr>
            </w:pPr>
            <w:r w:rsidRPr="00E11CE7">
              <w:rPr>
                <w:rFonts w:ascii="Arial" w:hAnsi="Arial" w:cs="Arial"/>
              </w:rPr>
              <w:t>Izvori financiranja</w:t>
            </w:r>
          </w:p>
        </w:tc>
        <w:tc>
          <w:tcPr>
            <w:tcW w:w="1559" w:type="dxa"/>
            <w:shd w:val="clear" w:color="auto" w:fill="auto"/>
          </w:tcPr>
          <w:p w14:paraId="6C19B26A" w14:textId="77777777" w:rsidR="00E229A2" w:rsidRPr="00E11CE7" w:rsidRDefault="00E229A2" w:rsidP="0036031B">
            <w:pPr>
              <w:spacing w:line="276" w:lineRule="auto"/>
              <w:rPr>
                <w:rFonts w:ascii="Arial" w:hAnsi="Arial" w:cs="Arial"/>
              </w:rPr>
            </w:pPr>
            <w:r w:rsidRPr="00E11CE7">
              <w:rPr>
                <w:rFonts w:ascii="Arial" w:hAnsi="Arial" w:cs="Arial"/>
              </w:rPr>
              <w:t>Visina sredstava / HRK</w:t>
            </w:r>
          </w:p>
        </w:tc>
      </w:tr>
      <w:tr w:rsidR="00E229A2" w:rsidRPr="00E11CE7" w14:paraId="4AB57483" w14:textId="77777777" w:rsidTr="0036031B">
        <w:tblPrEx>
          <w:tblLook w:val="04A0" w:firstRow="1" w:lastRow="0" w:firstColumn="1" w:lastColumn="0" w:noHBand="0" w:noVBand="1"/>
        </w:tblPrEx>
        <w:trPr>
          <w:trHeight w:val="314"/>
        </w:trPr>
        <w:tc>
          <w:tcPr>
            <w:tcW w:w="6026" w:type="dxa"/>
            <w:shd w:val="clear" w:color="auto" w:fill="auto"/>
          </w:tcPr>
          <w:p w14:paraId="64DFF2D4" w14:textId="77777777" w:rsidR="00E229A2" w:rsidRPr="00E11CE7" w:rsidRDefault="00E229A2" w:rsidP="0036031B">
            <w:pPr>
              <w:tabs>
                <w:tab w:val="right" w:pos="7655"/>
              </w:tabs>
              <w:spacing w:line="276" w:lineRule="auto"/>
              <w:rPr>
                <w:rFonts w:ascii="Arial" w:hAnsi="Arial" w:cs="Arial"/>
              </w:rPr>
            </w:pPr>
            <w:r w:rsidRPr="00E11CE7">
              <w:rPr>
                <w:rFonts w:ascii="Arial" w:hAnsi="Arial" w:cs="Arial"/>
              </w:rPr>
              <w:t>1. Podmirenje dijela troškova stanovanja sukladno Zakonu o socijalnoj skrbi</w:t>
            </w:r>
          </w:p>
        </w:tc>
        <w:tc>
          <w:tcPr>
            <w:tcW w:w="1737" w:type="dxa"/>
            <w:shd w:val="clear" w:color="auto" w:fill="auto"/>
          </w:tcPr>
          <w:p w14:paraId="7E7394C4" w14:textId="77777777" w:rsidR="00E229A2" w:rsidRPr="00E11CE7" w:rsidRDefault="00E229A2" w:rsidP="0036031B">
            <w:pPr>
              <w:spacing w:line="276" w:lineRule="auto"/>
              <w:rPr>
                <w:rFonts w:ascii="Arial" w:hAnsi="Arial" w:cs="Arial"/>
              </w:rPr>
            </w:pPr>
            <w:r w:rsidRPr="00E11CE7">
              <w:rPr>
                <w:rFonts w:ascii="Arial" w:hAnsi="Arial" w:cs="Arial"/>
              </w:rPr>
              <w:t>Grad Ivanec</w:t>
            </w:r>
          </w:p>
        </w:tc>
        <w:tc>
          <w:tcPr>
            <w:tcW w:w="1559" w:type="dxa"/>
            <w:shd w:val="clear" w:color="auto" w:fill="auto"/>
          </w:tcPr>
          <w:p w14:paraId="331F16AB" w14:textId="77777777" w:rsidR="00E229A2" w:rsidRPr="00E11CE7" w:rsidRDefault="00E229A2" w:rsidP="0036031B">
            <w:pPr>
              <w:spacing w:line="276" w:lineRule="auto"/>
              <w:ind w:left="48"/>
              <w:jc w:val="right"/>
              <w:rPr>
                <w:rFonts w:ascii="Arial" w:hAnsi="Arial" w:cs="Arial"/>
              </w:rPr>
            </w:pPr>
            <w:r w:rsidRPr="00E11CE7">
              <w:rPr>
                <w:rFonts w:ascii="Arial" w:hAnsi="Arial" w:cs="Arial"/>
              </w:rPr>
              <w:t>45.000,00</w:t>
            </w:r>
          </w:p>
        </w:tc>
      </w:tr>
      <w:tr w:rsidR="00E229A2" w:rsidRPr="00E11CE7" w14:paraId="7A9885B5" w14:textId="77777777" w:rsidTr="0036031B">
        <w:tblPrEx>
          <w:tblLook w:val="04A0" w:firstRow="1" w:lastRow="0" w:firstColumn="1" w:lastColumn="0" w:noHBand="0" w:noVBand="1"/>
        </w:tblPrEx>
        <w:trPr>
          <w:trHeight w:val="191"/>
        </w:trPr>
        <w:tc>
          <w:tcPr>
            <w:tcW w:w="6026" w:type="dxa"/>
            <w:shd w:val="clear" w:color="auto" w:fill="auto"/>
          </w:tcPr>
          <w:p w14:paraId="2E43AFFD" w14:textId="77777777" w:rsidR="00E229A2" w:rsidRPr="00E11CE7" w:rsidRDefault="00E229A2" w:rsidP="0036031B">
            <w:pPr>
              <w:tabs>
                <w:tab w:val="left" w:pos="820"/>
              </w:tabs>
              <w:spacing w:line="276" w:lineRule="auto"/>
              <w:rPr>
                <w:rFonts w:ascii="Arial" w:hAnsi="Arial" w:cs="Arial"/>
              </w:rPr>
            </w:pPr>
            <w:r w:rsidRPr="00E11CE7">
              <w:rPr>
                <w:rFonts w:ascii="Arial" w:hAnsi="Arial" w:cs="Arial"/>
              </w:rPr>
              <w:t>2. Pravo na potporu za novorođeno dijete</w:t>
            </w:r>
          </w:p>
        </w:tc>
        <w:tc>
          <w:tcPr>
            <w:tcW w:w="1737" w:type="dxa"/>
            <w:shd w:val="clear" w:color="auto" w:fill="auto"/>
          </w:tcPr>
          <w:p w14:paraId="75C3540C" w14:textId="77777777" w:rsidR="00E229A2" w:rsidRPr="00E11CE7" w:rsidRDefault="00E229A2" w:rsidP="0036031B">
            <w:pPr>
              <w:spacing w:line="276" w:lineRule="auto"/>
              <w:rPr>
                <w:rFonts w:ascii="Arial" w:hAnsi="Arial" w:cs="Arial"/>
              </w:rPr>
            </w:pPr>
            <w:r w:rsidRPr="00E11CE7">
              <w:rPr>
                <w:rFonts w:ascii="Arial" w:hAnsi="Arial" w:cs="Arial"/>
              </w:rPr>
              <w:t>Grad Ivanec</w:t>
            </w:r>
          </w:p>
        </w:tc>
        <w:tc>
          <w:tcPr>
            <w:tcW w:w="1559" w:type="dxa"/>
            <w:shd w:val="clear" w:color="auto" w:fill="auto"/>
          </w:tcPr>
          <w:p w14:paraId="617C5A13" w14:textId="77777777" w:rsidR="00E229A2" w:rsidRPr="00E11CE7" w:rsidRDefault="00E229A2" w:rsidP="0036031B">
            <w:pPr>
              <w:spacing w:line="276" w:lineRule="auto"/>
              <w:ind w:left="48"/>
              <w:jc w:val="right"/>
              <w:rPr>
                <w:rFonts w:ascii="Arial" w:hAnsi="Arial" w:cs="Arial"/>
              </w:rPr>
            </w:pPr>
            <w:r w:rsidRPr="00E11CE7">
              <w:rPr>
                <w:rFonts w:ascii="Arial" w:hAnsi="Arial" w:cs="Arial"/>
              </w:rPr>
              <w:t>185.000,00</w:t>
            </w:r>
          </w:p>
        </w:tc>
      </w:tr>
      <w:tr w:rsidR="00E229A2" w:rsidRPr="00E11CE7" w14:paraId="0F05FDF6" w14:textId="77777777" w:rsidTr="0036031B">
        <w:tblPrEx>
          <w:tblLook w:val="04A0" w:firstRow="1" w:lastRow="0" w:firstColumn="1" w:lastColumn="0" w:noHBand="0" w:noVBand="1"/>
        </w:tblPrEx>
        <w:trPr>
          <w:trHeight w:val="199"/>
        </w:trPr>
        <w:tc>
          <w:tcPr>
            <w:tcW w:w="6026" w:type="dxa"/>
            <w:shd w:val="clear" w:color="auto" w:fill="auto"/>
          </w:tcPr>
          <w:p w14:paraId="484E65CB" w14:textId="77777777" w:rsidR="00E229A2" w:rsidRPr="00E11CE7" w:rsidRDefault="00E229A2" w:rsidP="0036031B">
            <w:pPr>
              <w:spacing w:line="276" w:lineRule="auto"/>
              <w:rPr>
                <w:rFonts w:ascii="Arial" w:hAnsi="Arial" w:cs="Arial"/>
              </w:rPr>
            </w:pPr>
            <w:r w:rsidRPr="00E11CE7">
              <w:rPr>
                <w:rFonts w:ascii="Arial" w:hAnsi="Arial" w:cs="Arial"/>
              </w:rPr>
              <w:t xml:space="preserve">3. Udruge umirovljenika i udruge osoba s invaliditetom </w:t>
            </w:r>
          </w:p>
        </w:tc>
        <w:tc>
          <w:tcPr>
            <w:tcW w:w="1737" w:type="dxa"/>
            <w:shd w:val="clear" w:color="auto" w:fill="auto"/>
          </w:tcPr>
          <w:p w14:paraId="02A3EC19" w14:textId="77777777" w:rsidR="00E229A2" w:rsidRPr="00E11CE7" w:rsidRDefault="00E229A2" w:rsidP="0036031B">
            <w:pPr>
              <w:spacing w:line="276" w:lineRule="auto"/>
              <w:rPr>
                <w:rFonts w:ascii="Arial" w:hAnsi="Arial" w:cs="Arial"/>
              </w:rPr>
            </w:pPr>
            <w:r w:rsidRPr="00E11CE7">
              <w:rPr>
                <w:rFonts w:ascii="Arial" w:hAnsi="Arial" w:cs="Arial"/>
              </w:rPr>
              <w:t>Grad Ivanec</w:t>
            </w:r>
          </w:p>
        </w:tc>
        <w:tc>
          <w:tcPr>
            <w:tcW w:w="1559" w:type="dxa"/>
            <w:shd w:val="clear" w:color="auto" w:fill="auto"/>
          </w:tcPr>
          <w:p w14:paraId="65A53C45" w14:textId="77777777" w:rsidR="00E229A2" w:rsidRPr="00E11CE7" w:rsidRDefault="00E229A2" w:rsidP="0036031B">
            <w:pPr>
              <w:spacing w:line="276" w:lineRule="auto"/>
              <w:ind w:left="48"/>
              <w:jc w:val="right"/>
              <w:rPr>
                <w:rFonts w:ascii="Arial" w:hAnsi="Arial" w:cs="Arial"/>
              </w:rPr>
            </w:pPr>
            <w:r w:rsidRPr="00E11CE7">
              <w:rPr>
                <w:rFonts w:ascii="Arial" w:hAnsi="Arial" w:cs="Arial"/>
              </w:rPr>
              <w:t xml:space="preserve">  105.750,00</w:t>
            </w:r>
          </w:p>
        </w:tc>
      </w:tr>
      <w:tr w:rsidR="00E229A2" w:rsidRPr="00E11CE7" w14:paraId="6F4ED542" w14:textId="77777777" w:rsidTr="0036031B">
        <w:tblPrEx>
          <w:tblLook w:val="04A0" w:firstRow="1" w:lastRow="0" w:firstColumn="1" w:lastColumn="0" w:noHBand="0" w:noVBand="1"/>
        </w:tblPrEx>
        <w:trPr>
          <w:trHeight w:val="271"/>
        </w:trPr>
        <w:tc>
          <w:tcPr>
            <w:tcW w:w="6026" w:type="dxa"/>
            <w:shd w:val="clear" w:color="auto" w:fill="auto"/>
          </w:tcPr>
          <w:p w14:paraId="73EC7725" w14:textId="77777777" w:rsidR="00E229A2" w:rsidRPr="00E11CE7" w:rsidRDefault="00E229A2" w:rsidP="0036031B">
            <w:pPr>
              <w:spacing w:line="276" w:lineRule="auto"/>
              <w:rPr>
                <w:rFonts w:ascii="Arial" w:hAnsi="Arial" w:cs="Arial"/>
              </w:rPr>
            </w:pPr>
            <w:r w:rsidRPr="00E11CE7">
              <w:rPr>
                <w:rFonts w:ascii="Arial" w:hAnsi="Arial" w:cs="Arial"/>
              </w:rPr>
              <w:t>4. Potpora osobama starije životne dobi</w:t>
            </w:r>
          </w:p>
        </w:tc>
        <w:tc>
          <w:tcPr>
            <w:tcW w:w="1737" w:type="dxa"/>
            <w:shd w:val="clear" w:color="auto" w:fill="auto"/>
          </w:tcPr>
          <w:p w14:paraId="51A3A9CC" w14:textId="77777777" w:rsidR="00E229A2" w:rsidRPr="00E11CE7" w:rsidRDefault="00E229A2" w:rsidP="0036031B">
            <w:pPr>
              <w:spacing w:line="276" w:lineRule="auto"/>
              <w:rPr>
                <w:rFonts w:ascii="Arial" w:hAnsi="Arial" w:cs="Arial"/>
              </w:rPr>
            </w:pPr>
            <w:r w:rsidRPr="00E11CE7">
              <w:rPr>
                <w:rFonts w:ascii="Arial" w:hAnsi="Arial" w:cs="Arial"/>
              </w:rPr>
              <w:t>Grad Ivanec</w:t>
            </w:r>
          </w:p>
        </w:tc>
        <w:tc>
          <w:tcPr>
            <w:tcW w:w="1559" w:type="dxa"/>
            <w:shd w:val="clear" w:color="auto" w:fill="auto"/>
          </w:tcPr>
          <w:p w14:paraId="0EB5CB8F" w14:textId="77777777" w:rsidR="00E229A2" w:rsidRPr="00E11CE7" w:rsidRDefault="00E229A2" w:rsidP="0036031B">
            <w:pPr>
              <w:spacing w:line="276" w:lineRule="auto"/>
              <w:ind w:left="48"/>
              <w:jc w:val="right"/>
              <w:rPr>
                <w:rFonts w:ascii="Arial" w:hAnsi="Arial" w:cs="Arial"/>
              </w:rPr>
            </w:pPr>
            <w:r w:rsidRPr="00E11CE7">
              <w:rPr>
                <w:rFonts w:ascii="Arial" w:hAnsi="Arial" w:cs="Arial"/>
              </w:rPr>
              <w:t xml:space="preserve">  200.000,00</w:t>
            </w:r>
          </w:p>
        </w:tc>
      </w:tr>
      <w:tr w:rsidR="00E229A2" w:rsidRPr="00E11CE7" w14:paraId="4ACE7299" w14:textId="77777777" w:rsidTr="0036031B">
        <w:tblPrEx>
          <w:tblLook w:val="04A0" w:firstRow="1" w:lastRow="0" w:firstColumn="1" w:lastColumn="0" w:noHBand="0" w:noVBand="1"/>
        </w:tblPrEx>
        <w:trPr>
          <w:trHeight w:val="271"/>
        </w:trPr>
        <w:tc>
          <w:tcPr>
            <w:tcW w:w="6026" w:type="dxa"/>
            <w:shd w:val="clear" w:color="auto" w:fill="auto"/>
          </w:tcPr>
          <w:p w14:paraId="3E583A8A" w14:textId="77777777" w:rsidR="00E229A2" w:rsidRPr="00E11CE7" w:rsidRDefault="00E229A2" w:rsidP="0036031B">
            <w:pPr>
              <w:spacing w:line="276" w:lineRule="auto"/>
              <w:rPr>
                <w:rFonts w:ascii="Arial" w:hAnsi="Arial" w:cs="Arial"/>
              </w:rPr>
            </w:pPr>
            <w:r w:rsidRPr="00E11CE7">
              <w:rPr>
                <w:rFonts w:ascii="Arial" w:hAnsi="Arial" w:cs="Arial"/>
              </w:rPr>
              <w:t xml:space="preserve">5. Sufinanciranje nabave ogrjeva  </w:t>
            </w:r>
          </w:p>
        </w:tc>
        <w:tc>
          <w:tcPr>
            <w:tcW w:w="1737" w:type="dxa"/>
            <w:shd w:val="clear" w:color="auto" w:fill="auto"/>
          </w:tcPr>
          <w:p w14:paraId="59CA99D2" w14:textId="77777777" w:rsidR="00E229A2" w:rsidRPr="00E11CE7" w:rsidRDefault="00E229A2" w:rsidP="0036031B">
            <w:pPr>
              <w:spacing w:line="276" w:lineRule="auto"/>
              <w:rPr>
                <w:rFonts w:ascii="Arial" w:hAnsi="Arial" w:cs="Arial"/>
              </w:rPr>
            </w:pPr>
            <w:r w:rsidRPr="00E11CE7">
              <w:rPr>
                <w:rFonts w:ascii="Arial" w:hAnsi="Arial" w:cs="Arial"/>
              </w:rPr>
              <w:t>Varaždinska županija</w:t>
            </w:r>
          </w:p>
        </w:tc>
        <w:tc>
          <w:tcPr>
            <w:tcW w:w="1559" w:type="dxa"/>
            <w:shd w:val="clear" w:color="auto" w:fill="auto"/>
          </w:tcPr>
          <w:p w14:paraId="4C7BF763" w14:textId="77777777" w:rsidR="00E229A2" w:rsidRPr="00E11CE7" w:rsidRDefault="00E229A2" w:rsidP="0036031B">
            <w:pPr>
              <w:spacing w:line="276" w:lineRule="auto"/>
              <w:ind w:left="48"/>
              <w:jc w:val="right"/>
              <w:rPr>
                <w:rFonts w:ascii="Arial" w:hAnsi="Arial" w:cs="Arial"/>
              </w:rPr>
            </w:pPr>
            <w:r w:rsidRPr="00E11CE7">
              <w:rPr>
                <w:rFonts w:ascii="Arial" w:hAnsi="Arial" w:cs="Arial"/>
              </w:rPr>
              <w:t xml:space="preserve">  40.000,00</w:t>
            </w:r>
          </w:p>
        </w:tc>
      </w:tr>
      <w:tr w:rsidR="00E229A2" w:rsidRPr="00E11CE7" w14:paraId="01ECC134" w14:textId="77777777" w:rsidTr="0036031B">
        <w:tblPrEx>
          <w:tblLook w:val="04A0" w:firstRow="1" w:lastRow="0" w:firstColumn="1" w:lastColumn="0" w:noHBand="0" w:noVBand="1"/>
        </w:tblPrEx>
        <w:trPr>
          <w:trHeight w:val="249"/>
        </w:trPr>
        <w:tc>
          <w:tcPr>
            <w:tcW w:w="6026" w:type="dxa"/>
            <w:shd w:val="clear" w:color="auto" w:fill="auto"/>
          </w:tcPr>
          <w:p w14:paraId="6D0F250E" w14:textId="77777777" w:rsidR="00E229A2" w:rsidRPr="00E11CE7" w:rsidRDefault="00E229A2" w:rsidP="0036031B">
            <w:pPr>
              <w:tabs>
                <w:tab w:val="left" w:pos="830"/>
              </w:tabs>
              <w:spacing w:line="276" w:lineRule="auto"/>
              <w:rPr>
                <w:rFonts w:ascii="Arial" w:hAnsi="Arial" w:cs="Arial"/>
              </w:rPr>
            </w:pPr>
            <w:r w:rsidRPr="00E11CE7">
              <w:rPr>
                <w:rFonts w:ascii="Arial" w:hAnsi="Arial" w:cs="Arial"/>
              </w:rPr>
              <w:t>6. Sufinanciranje maturalnih i đačkih putovanja</w:t>
            </w:r>
          </w:p>
        </w:tc>
        <w:tc>
          <w:tcPr>
            <w:tcW w:w="1737" w:type="dxa"/>
            <w:shd w:val="clear" w:color="auto" w:fill="auto"/>
          </w:tcPr>
          <w:p w14:paraId="790D833E" w14:textId="77777777" w:rsidR="00E229A2" w:rsidRPr="00E11CE7" w:rsidRDefault="00E229A2" w:rsidP="0036031B">
            <w:pPr>
              <w:spacing w:line="276" w:lineRule="auto"/>
              <w:rPr>
                <w:rFonts w:ascii="Arial" w:hAnsi="Arial" w:cs="Arial"/>
              </w:rPr>
            </w:pPr>
            <w:r w:rsidRPr="00E11CE7">
              <w:rPr>
                <w:rFonts w:ascii="Arial" w:hAnsi="Arial" w:cs="Arial"/>
              </w:rPr>
              <w:t>Grad Ivanec</w:t>
            </w:r>
          </w:p>
        </w:tc>
        <w:tc>
          <w:tcPr>
            <w:tcW w:w="1559" w:type="dxa"/>
            <w:shd w:val="clear" w:color="auto" w:fill="auto"/>
          </w:tcPr>
          <w:p w14:paraId="1670D6CA" w14:textId="77777777" w:rsidR="00E229A2" w:rsidRPr="00E11CE7" w:rsidRDefault="00E229A2" w:rsidP="0036031B">
            <w:pPr>
              <w:spacing w:line="276" w:lineRule="auto"/>
              <w:ind w:left="48"/>
              <w:jc w:val="right"/>
              <w:rPr>
                <w:rFonts w:ascii="Arial" w:hAnsi="Arial" w:cs="Arial"/>
              </w:rPr>
            </w:pPr>
            <w:r w:rsidRPr="00E11CE7">
              <w:rPr>
                <w:rFonts w:ascii="Arial" w:hAnsi="Arial" w:cs="Arial"/>
              </w:rPr>
              <w:t xml:space="preserve">  5.000,00</w:t>
            </w:r>
          </w:p>
        </w:tc>
      </w:tr>
      <w:tr w:rsidR="00E229A2" w:rsidRPr="00E11CE7" w14:paraId="6FCEAD86" w14:textId="77777777" w:rsidTr="0036031B">
        <w:tblPrEx>
          <w:tblLook w:val="04A0" w:firstRow="1" w:lastRow="0" w:firstColumn="1" w:lastColumn="0" w:noHBand="0" w:noVBand="1"/>
        </w:tblPrEx>
        <w:trPr>
          <w:trHeight w:val="230"/>
        </w:trPr>
        <w:tc>
          <w:tcPr>
            <w:tcW w:w="6026" w:type="dxa"/>
            <w:shd w:val="clear" w:color="auto" w:fill="auto"/>
          </w:tcPr>
          <w:p w14:paraId="72BC95BE" w14:textId="77777777" w:rsidR="00E229A2" w:rsidRPr="00E11CE7" w:rsidRDefault="00E229A2" w:rsidP="0036031B">
            <w:pPr>
              <w:spacing w:line="276" w:lineRule="auto"/>
              <w:jc w:val="both"/>
              <w:rPr>
                <w:rFonts w:ascii="Arial" w:hAnsi="Arial" w:cs="Arial"/>
              </w:rPr>
            </w:pPr>
            <w:r w:rsidRPr="00E11CE7">
              <w:rPr>
                <w:rFonts w:ascii="Arial" w:hAnsi="Arial" w:cs="Arial"/>
              </w:rPr>
              <w:t xml:space="preserve">7. Pravo na podmirenje troškova usluge pomoći u kući </w:t>
            </w:r>
          </w:p>
        </w:tc>
        <w:tc>
          <w:tcPr>
            <w:tcW w:w="1737" w:type="dxa"/>
            <w:shd w:val="clear" w:color="auto" w:fill="auto"/>
          </w:tcPr>
          <w:p w14:paraId="47C9A086" w14:textId="77777777" w:rsidR="00E229A2" w:rsidRPr="00E11CE7" w:rsidRDefault="00E229A2" w:rsidP="0036031B">
            <w:pPr>
              <w:spacing w:line="276" w:lineRule="auto"/>
              <w:rPr>
                <w:rFonts w:ascii="Arial" w:hAnsi="Arial" w:cs="Arial"/>
              </w:rPr>
            </w:pPr>
            <w:r w:rsidRPr="00E11CE7">
              <w:rPr>
                <w:rFonts w:ascii="Arial" w:hAnsi="Arial" w:cs="Arial"/>
              </w:rPr>
              <w:t>Grad Ivanec</w:t>
            </w:r>
          </w:p>
        </w:tc>
        <w:tc>
          <w:tcPr>
            <w:tcW w:w="1559" w:type="dxa"/>
            <w:shd w:val="clear" w:color="auto" w:fill="auto"/>
          </w:tcPr>
          <w:p w14:paraId="1D2000E2" w14:textId="77777777" w:rsidR="00E229A2" w:rsidRPr="00E11CE7" w:rsidRDefault="00E229A2" w:rsidP="0036031B">
            <w:pPr>
              <w:spacing w:line="276" w:lineRule="auto"/>
              <w:ind w:left="48"/>
              <w:jc w:val="right"/>
              <w:rPr>
                <w:rFonts w:ascii="Arial" w:hAnsi="Arial" w:cs="Arial"/>
              </w:rPr>
            </w:pPr>
            <w:r w:rsidRPr="00E11CE7">
              <w:rPr>
                <w:rFonts w:ascii="Arial" w:hAnsi="Arial" w:cs="Arial"/>
              </w:rPr>
              <w:t xml:space="preserve">  14.000,00</w:t>
            </w:r>
          </w:p>
        </w:tc>
      </w:tr>
      <w:tr w:rsidR="00E229A2" w:rsidRPr="00E11CE7" w14:paraId="77ABEB0D" w14:textId="77777777" w:rsidTr="0036031B">
        <w:tblPrEx>
          <w:tblLook w:val="04A0" w:firstRow="1" w:lastRow="0" w:firstColumn="1" w:lastColumn="0" w:noHBand="0" w:noVBand="1"/>
        </w:tblPrEx>
        <w:trPr>
          <w:trHeight w:val="372"/>
        </w:trPr>
        <w:tc>
          <w:tcPr>
            <w:tcW w:w="6026" w:type="dxa"/>
            <w:shd w:val="clear" w:color="auto" w:fill="auto"/>
          </w:tcPr>
          <w:p w14:paraId="66E3DC32" w14:textId="77777777" w:rsidR="00E229A2" w:rsidRPr="00E11CE7" w:rsidRDefault="00E229A2" w:rsidP="0036031B">
            <w:pPr>
              <w:tabs>
                <w:tab w:val="left" w:pos="142"/>
              </w:tabs>
              <w:spacing w:line="276" w:lineRule="auto"/>
              <w:rPr>
                <w:rFonts w:ascii="Arial" w:hAnsi="Arial" w:cs="Arial"/>
              </w:rPr>
            </w:pPr>
            <w:r w:rsidRPr="00E11CE7">
              <w:rPr>
                <w:rFonts w:ascii="Arial" w:hAnsi="Arial" w:cs="Arial"/>
              </w:rPr>
              <w:lastRenderedPageBreak/>
              <w:t xml:space="preserve">8. Jednokratne novčane pomoći – pomoć po pojedinačnim zahtjevima </w:t>
            </w:r>
          </w:p>
        </w:tc>
        <w:tc>
          <w:tcPr>
            <w:tcW w:w="1737" w:type="dxa"/>
            <w:shd w:val="clear" w:color="auto" w:fill="auto"/>
          </w:tcPr>
          <w:p w14:paraId="4E83675E" w14:textId="77777777" w:rsidR="00E229A2" w:rsidRPr="00E11CE7" w:rsidRDefault="00E229A2" w:rsidP="0036031B">
            <w:pPr>
              <w:spacing w:line="276" w:lineRule="auto"/>
              <w:rPr>
                <w:rFonts w:ascii="Arial" w:hAnsi="Arial" w:cs="Arial"/>
              </w:rPr>
            </w:pPr>
            <w:r w:rsidRPr="00E11CE7">
              <w:rPr>
                <w:rFonts w:ascii="Arial" w:hAnsi="Arial" w:cs="Arial"/>
              </w:rPr>
              <w:t>Grad Ivanec</w:t>
            </w:r>
          </w:p>
        </w:tc>
        <w:tc>
          <w:tcPr>
            <w:tcW w:w="1559" w:type="dxa"/>
            <w:shd w:val="clear" w:color="auto" w:fill="auto"/>
          </w:tcPr>
          <w:p w14:paraId="22216EFF" w14:textId="77777777" w:rsidR="00E229A2" w:rsidRPr="00E11CE7" w:rsidRDefault="00E229A2" w:rsidP="0036031B">
            <w:pPr>
              <w:spacing w:line="276" w:lineRule="auto"/>
              <w:jc w:val="right"/>
              <w:rPr>
                <w:rFonts w:ascii="Arial" w:hAnsi="Arial" w:cs="Arial"/>
              </w:rPr>
            </w:pPr>
            <w:r w:rsidRPr="00E11CE7">
              <w:rPr>
                <w:rFonts w:ascii="Arial" w:hAnsi="Arial" w:cs="Arial"/>
              </w:rPr>
              <w:t>30.000,00</w:t>
            </w:r>
          </w:p>
        </w:tc>
      </w:tr>
      <w:tr w:rsidR="00E229A2" w:rsidRPr="00E11CE7" w14:paraId="0CACC540" w14:textId="77777777" w:rsidTr="0036031B">
        <w:tblPrEx>
          <w:tblLook w:val="04A0" w:firstRow="1" w:lastRow="0" w:firstColumn="1" w:lastColumn="0" w:noHBand="0" w:noVBand="1"/>
        </w:tblPrEx>
        <w:trPr>
          <w:trHeight w:val="372"/>
        </w:trPr>
        <w:tc>
          <w:tcPr>
            <w:tcW w:w="6026" w:type="dxa"/>
            <w:tcBorders>
              <w:top w:val="nil"/>
            </w:tcBorders>
            <w:shd w:val="clear" w:color="auto" w:fill="auto"/>
          </w:tcPr>
          <w:p w14:paraId="19653754" w14:textId="77777777" w:rsidR="00E229A2" w:rsidRPr="00E11CE7" w:rsidRDefault="00E229A2" w:rsidP="0036031B">
            <w:pPr>
              <w:spacing w:line="276" w:lineRule="auto"/>
              <w:rPr>
                <w:rFonts w:ascii="Arial" w:hAnsi="Arial" w:cs="Arial"/>
              </w:rPr>
            </w:pPr>
            <w:r w:rsidRPr="00E11CE7">
              <w:rPr>
                <w:rFonts w:ascii="Arial" w:hAnsi="Arial" w:cs="Arial"/>
              </w:rPr>
              <w:t>9. Pomoć u naravi po pojedinačnim zahtjevima</w:t>
            </w:r>
          </w:p>
        </w:tc>
        <w:tc>
          <w:tcPr>
            <w:tcW w:w="1737" w:type="dxa"/>
            <w:shd w:val="clear" w:color="auto" w:fill="auto"/>
          </w:tcPr>
          <w:p w14:paraId="5B0850AE" w14:textId="77777777" w:rsidR="00E229A2" w:rsidRPr="00E11CE7" w:rsidRDefault="00E229A2" w:rsidP="0036031B">
            <w:pPr>
              <w:spacing w:line="276" w:lineRule="auto"/>
              <w:rPr>
                <w:rFonts w:ascii="Arial" w:hAnsi="Arial" w:cs="Arial"/>
              </w:rPr>
            </w:pPr>
            <w:r w:rsidRPr="00E11CE7">
              <w:rPr>
                <w:rFonts w:ascii="Arial" w:hAnsi="Arial" w:cs="Arial"/>
              </w:rPr>
              <w:t>Grad Ivanec</w:t>
            </w:r>
          </w:p>
        </w:tc>
        <w:tc>
          <w:tcPr>
            <w:tcW w:w="1559" w:type="dxa"/>
            <w:shd w:val="clear" w:color="auto" w:fill="auto"/>
          </w:tcPr>
          <w:p w14:paraId="690C01C5" w14:textId="77777777" w:rsidR="00E229A2" w:rsidRPr="00E11CE7" w:rsidRDefault="00E229A2" w:rsidP="0036031B">
            <w:pPr>
              <w:spacing w:line="276" w:lineRule="auto"/>
              <w:jc w:val="right"/>
              <w:rPr>
                <w:rFonts w:ascii="Arial" w:hAnsi="Arial" w:cs="Arial"/>
              </w:rPr>
            </w:pPr>
            <w:r w:rsidRPr="00E11CE7">
              <w:rPr>
                <w:rFonts w:ascii="Arial" w:hAnsi="Arial" w:cs="Arial"/>
              </w:rPr>
              <w:t xml:space="preserve">   30.000,00</w:t>
            </w:r>
          </w:p>
        </w:tc>
      </w:tr>
      <w:tr w:rsidR="00E229A2" w:rsidRPr="00E11CE7" w14:paraId="084B3D26" w14:textId="77777777" w:rsidTr="0036031B">
        <w:tblPrEx>
          <w:tblLook w:val="04A0" w:firstRow="1" w:lastRow="0" w:firstColumn="1" w:lastColumn="0" w:noHBand="0" w:noVBand="1"/>
        </w:tblPrEx>
        <w:trPr>
          <w:trHeight w:val="372"/>
        </w:trPr>
        <w:tc>
          <w:tcPr>
            <w:tcW w:w="6026" w:type="dxa"/>
            <w:tcBorders>
              <w:top w:val="nil"/>
            </w:tcBorders>
            <w:shd w:val="clear" w:color="auto" w:fill="auto"/>
          </w:tcPr>
          <w:p w14:paraId="5B17E431" w14:textId="77777777" w:rsidR="00E229A2" w:rsidRPr="00E11CE7" w:rsidRDefault="00E229A2" w:rsidP="0036031B">
            <w:pPr>
              <w:spacing w:line="276" w:lineRule="auto"/>
              <w:rPr>
                <w:rFonts w:ascii="Arial" w:hAnsi="Arial" w:cs="Arial"/>
              </w:rPr>
            </w:pPr>
            <w:r w:rsidRPr="00E11CE7">
              <w:rPr>
                <w:rFonts w:ascii="Arial" w:hAnsi="Arial" w:cs="Arial"/>
              </w:rPr>
              <w:t xml:space="preserve">10. Izravna dodjela sredstava udrugama </w:t>
            </w:r>
          </w:p>
        </w:tc>
        <w:tc>
          <w:tcPr>
            <w:tcW w:w="1737" w:type="dxa"/>
            <w:shd w:val="clear" w:color="auto" w:fill="auto"/>
          </w:tcPr>
          <w:p w14:paraId="3E9A11A1" w14:textId="77777777" w:rsidR="00E229A2" w:rsidRPr="00E11CE7" w:rsidRDefault="00E229A2" w:rsidP="0036031B">
            <w:pPr>
              <w:spacing w:line="276" w:lineRule="auto"/>
              <w:rPr>
                <w:rFonts w:ascii="Arial" w:hAnsi="Arial" w:cs="Arial"/>
              </w:rPr>
            </w:pPr>
            <w:r w:rsidRPr="00E11CE7">
              <w:rPr>
                <w:rFonts w:ascii="Arial" w:hAnsi="Arial" w:cs="Arial"/>
              </w:rPr>
              <w:t>Grad Ivanec</w:t>
            </w:r>
          </w:p>
        </w:tc>
        <w:tc>
          <w:tcPr>
            <w:tcW w:w="1559" w:type="dxa"/>
            <w:shd w:val="clear" w:color="auto" w:fill="auto"/>
          </w:tcPr>
          <w:p w14:paraId="37A3218F" w14:textId="77777777" w:rsidR="00E229A2" w:rsidRPr="00E11CE7" w:rsidRDefault="00E229A2" w:rsidP="0036031B">
            <w:pPr>
              <w:spacing w:line="276" w:lineRule="auto"/>
              <w:jc w:val="right"/>
              <w:rPr>
                <w:rFonts w:ascii="Arial" w:hAnsi="Arial" w:cs="Arial"/>
              </w:rPr>
            </w:pPr>
            <w:r w:rsidRPr="00E11CE7">
              <w:rPr>
                <w:rFonts w:ascii="Arial" w:hAnsi="Arial" w:cs="Arial"/>
              </w:rPr>
              <w:t>10.000,00</w:t>
            </w:r>
          </w:p>
        </w:tc>
      </w:tr>
      <w:tr w:rsidR="00E229A2" w:rsidRPr="00E11CE7" w14:paraId="789EEDF9" w14:textId="77777777" w:rsidTr="0036031B">
        <w:tblPrEx>
          <w:tblLook w:val="04A0" w:firstRow="1" w:lastRow="0" w:firstColumn="1" w:lastColumn="0" w:noHBand="0" w:noVBand="1"/>
        </w:tblPrEx>
        <w:trPr>
          <w:trHeight w:val="372"/>
        </w:trPr>
        <w:tc>
          <w:tcPr>
            <w:tcW w:w="6026" w:type="dxa"/>
            <w:tcBorders>
              <w:top w:val="nil"/>
            </w:tcBorders>
            <w:shd w:val="clear" w:color="auto" w:fill="auto"/>
          </w:tcPr>
          <w:p w14:paraId="4975983F" w14:textId="77777777" w:rsidR="00E229A2" w:rsidRPr="00E11CE7" w:rsidRDefault="00E229A2" w:rsidP="0036031B">
            <w:pPr>
              <w:spacing w:line="276" w:lineRule="auto"/>
              <w:rPr>
                <w:rFonts w:ascii="Arial" w:hAnsi="Arial" w:cs="Arial"/>
              </w:rPr>
            </w:pPr>
            <w:r w:rsidRPr="00E11CE7">
              <w:rPr>
                <w:rFonts w:ascii="Arial" w:hAnsi="Arial" w:cs="Arial"/>
              </w:rPr>
              <w:t>11. Pomoć građanima i kućanstvima za odvoz otpada</w:t>
            </w:r>
          </w:p>
        </w:tc>
        <w:tc>
          <w:tcPr>
            <w:tcW w:w="1737" w:type="dxa"/>
            <w:shd w:val="clear" w:color="auto" w:fill="auto"/>
          </w:tcPr>
          <w:p w14:paraId="3F5E80A1" w14:textId="77777777" w:rsidR="00E229A2" w:rsidRPr="00E11CE7" w:rsidRDefault="00E229A2" w:rsidP="0036031B">
            <w:pPr>
              <w:spacing w:line="276" w:lineRule="auto"/>
              <w:rPr>
                <w:rFonts w:ascii="Arial" w:hAnsi="Arial" w:cs="Arial"/>
              </w:rPr>
            </w:pPr>
            <w:r w:rsidRPr="00E11CE7">
              <w:rPr>
                <w:rFonts w:ascii="Arial" w:hAnsi="Arial" w:cs="Arial"/>
              </w:rPr>
              <w:t>Grad Ivanec</w:t>
            </w:r>
          </w:p>
        </w:tc>
        <w:tc>
          <w:tcPr>
            <w:tcW w:w="1559" w:type="dxa"/>
            <w:shd w:val="clear" w:color="auto" w:fill="auto"/>
          </w:tcPr>
          <w:p w14:paraId="27796EDD" w14:textId="77777777" w:rsidR="00E229A2" w:rsidRPr="00E11CE7" w:rsidRDefault="00E229A2" w:rsidP="0036031B">
            <w:pPr>
              <w:spacing w:line="276" w:lineRule="auto"/>
              <w:jc w:val="right"/>
              <w:rPr>
                <w:rFonts w:ascii="Arial" w:hAnsi="Arial" w:cs="Arial"/>
              </w:rPr>
            </w:pPr>
            <w:r w:rsidRPr="00E11CE7">
              <w:rPr>
                <w:rFonts w:ascii="Arial" w:hAnsi="Arial" w:cs="Arial"/>
              </w:rPr>
              <w:t>45.000,00</w:t>
            </w:r>
          </w:p>
        </w:tc>
      </w:tr>
      <w:tr w:rsidR="00E229A2" w:rsidRPr="00E11CE7" w14:paraId="52A1E816" w14:textId="77777777" w:rsidTr="0036031B">
        <w:tblPrEx>
          <w:tblLook w:val="04A0" w:firstRow="1" w:lastRow="0" w:firstColumn="1" w:lastColumn="0" w:noHBand="0" w:noVBand="1"/>
        </w:tblPrEx>
        <w:trPr>
          <w:trHeight w:val="372"/>
        </w:trPr>
        <w:tc>
          <w:tcPr>
            <w:tcW w:w="6026" w:type="dxa"/>
            <w:tcBorders>
              <w:top w:val="nil"/>
            </w:tcBorders>
            <w:shd w:val="clear" w:color="auto" w:fill="auto"/>
          </w:tcPr>
          <w:p w14:paraId="041C538F" w14:textId="77777777" w:rsidR="00E229A2" w:rsidRPr="00E11CE7" w:rsidRDefault="00E229A2" w:rsidP="0036031B">
            <w:pPr>
              <w:spacing w:line="276" w:lineRule="auto"/>
              <w:rPr>
                <w:rFonts w:ascii="Arial" w:hAnsi="Arial" w:cs="Arial"/>
              </w:rPr>
            </w:pPr>
            <w:r w:rsidRPr="00E11CE7">
              <w:rPr>
                <w:rFonts w:ascii="Arial" w:hAnsi="Arial" w:cs="Arial"/>
              </w:rPr>
              <w:t>12. Tekuće donacije Zakladi</w:t>
            </w:r>
          </w:p>
        </w:tc>
        <w:tc>
          <w:tcPr>
            <w:tcW w:w="1737" w:type="dxa"/>
            <w:shd w:val="clear" w:color="auto" w:fill="auto"/>
          </w:tcPr>
          <w:p w14:paraId="4DBE5038" w14:textId="77777777" w:rsidR="00E229A2" w:rsidRPr="00E11CE7" w:rsidRDefault="00E229A2" w:rsidP="0036031B">
            <w:pPr>
              <w:spacing w:line="276" w:lineRule="auto"/>
              <w:rPr>
                <w:rFonts w:ascii="Arial" w:hAnsi="Arial" w:cs="Arial"/>
              </w:rPr>
            </w:pPr>
            <w:r w:rsidRPr="00E11CE7">
              <w:rPr>
                <w:rFonts w:ascii="Arial" w:hAnsi="Arial" w:cs="Arial"/>
              </w:rPr>
              <w:t>Grad Ivanec</w:t>
            </w:r>
          </w:p>
        </w:tc>
        <w:tc>
          <w:tcPr>
            <w:tcW w:w="1559" w:type="dxa"/>
            <w:shd w:val="clear" w:color="auto" w:fill="auto"/>
          </w:tcPr>
          <w:p w14:paraId="191841D3" w14:textId="77777777" w:rsidR="00E229A2" w:rsidRPr="00E11CE7" w:rsidRDefault="00E229A2" w:rsidP="0036031B">
            <w:pPr>
              <w:spacing w:line="276" w:lineRule="auto"/>
              <w:jc w:val="right"/>
              <w:rPr>
                <w:rFonts w:ascii="Arial" w:hAnsi="Arial" w:cs="Arial"/>
              </w:rPr>
            </w:pPr>
            <w:r w:rsidRPr="00E11CE7">
              <w:rPr>
                <w:rFonts w:ascii="Arial" w:hAnsi="Arial" w:cs="Arial"/>
              </w:rPr>
              <w:t>80.000,00</w:t>
            </w:r>
          </w:p>
        </w:tc>
      </w:tr>
      <w:tr w:rsidR="00E229A2" w:rsidRPr="00E11CE7" w14:paraId="5548C910" w14:textId="77777777" w:rsidTr="0036031B">
        <w:trPr>
          <w:trHeight w:val="276"/>
        </w:trPr>
        <w:tc>
          <w:tcPr>
            <w:tcW w:w="9322" w:type="dxa"/>
            <w:gridSpan w:val="3"/>
            <w:shd w:val="clear" w:color="auto" w:fill="auto"/>
          </w:tcPr>
          <w:p w14:paraId="285162D2" w14:textId="77777777" w:rsidR="00E229A2" w:rsidRPr="00E11CE7" w:rsidRDefault="00E229A2" w:rsidP="0036031B">
            <w:pPr>
              <w:spacing w:line="276" w:lineRule="auto"/>
              <w:jc w:val="right"/>
              <w:rPr>
                <w:rFonts w:ascii="Arial" w:hAnsi="Arial" w:cs="Arial"/>
              </w:rPr>
            </w:pPr>
            <w:r w:rsidRPr="00E11CE7">
              <w:rPr>
                <w:rFonts w:ascii="Arial" w:hAnsi="Arial" w:cs="Arial"/>
              </w:rPr>
              <w:t>UKUPNO: 789.750,00</w:t>
            </w:r>
          </w:p>
        </w:tc>
      </w:tr>
    </w:tbl>
    <w:p w14:paraId="5B4FBAF4" w14:textId="77777777" w:rsidR="00E229A2" w:rsidRPr="00E11CE7" w:rsidRDefault="00E229A2" w:rsidP="00E229A2">
      <w:pPr>
        <w:spacing w:line="276" w:lineRule="auto"/>
        <w:jc w:val="center"/>
        <w:rPr>
          <w:rFonts w:ascii="Arial" w:hAnsi="Arial" w:cs="Arial"/>
          <w:b/>
        </w:rPr>
      </w:pPr>
    </w:p>
    <w:p w14:paraId="2674A3F3" w14:textId="24538D97" w:rsidR="00E229A2" w:rsidRPr="00E11CE7" w:rsidRDefault="00E229A2" w:rsidP="00E11CE7">
      <w:pPr>
        <w:spacing w:line="276" w:lineRule="auto"/>
        <w:jc w:val="center"/>
        <w:rPr>
          <w:rFonts w:ascii="Arial" w:hAnsi="Arial" w:cs="Arial"/>
        </w:rPr>
      </w:pPr>
      <w:r w:rsidRPr="00E11CE7">
        <w:rPr>
          <w:rFonts w:ascii="Arial" w:hAnsi="Arial" w:cs="Arial"/>
        </w:rPr>
        <w:t>III.</w:t>
      </w:r>
    </w:p>
    <w:p w14:paraId="37029F2F" w14:textId="1F1F3046" w:rsidR="00E229A2" w:rsidRPr="00E11CE7" w:rsidRDefault="00E229A2" w:rsidP="00E11CE7">
      <w:pPr>
        <w:spacing w:line="276" w:lineRule="auto"/>
        <w:jc w:val="both"/>
        <w:rPr>
          <w:rFonts w:ascii="Arial" w:hAnsi="Arial" w:cs="Arial"/>
        </w:rPr>
      </w:pPr>
      <w:r w:rsidRPr="00E11CE7">
        <w:rPr>
          <w:rFonts w:ascii="Arial" w:hAnsi="Arial" w:cs="Arial"/>
        </w:rPr>
        <w:t xml:space="preserve">Izvršavanje sredstava iz točke II. ovog Programa vršiti će se sukladno Odluci o socijalnoj skrbi Grada Ivanca („Službeni vjesnik Varaždinske županije“ br.18/15, 36/18, 5/19), posebnim zakonskim propisima, općem aktu za izvršavanje proračuna Grada Ivanca za 2022. godinu i </w:t>
      </w:r>
      <w:bookmarkStart w:id="14" w:name="_Hlk90312540"/>
      <w:r w:rsidRPr="00E11CE7">
        <w:rPr>
          <w:rFonts w:ascii="Arial" w:hAnsi="Arial" w:cs="Arial"/>
        </w:rPr>
        <w:t>Pravilniku o ostvarivanju prava iz socijalne skrbi Grada Ivanca</w:t>
      </w:r>
      <w:bookmarkEnd w:id="14"/>
      <w:r w:rsidRPr="00E11CE7">
        <w:rPr>
          <w:rFonts w:ascii="Arial" w:hAnsi="Arial" w:cs="Arial"/>
        </w:rPr>
        <w:t xml:space="preserve"> („Službeni vjesnik Varaždinske županije“ br. 32/15, 1/18, 13/19). </w:t>
      </w:r>
    </w:p>
    <w:p w14:paraId="24C803CC" w14:textId="346B9AD2" w:rsidR="00E229A2" w:rsidRPr="00E11CE7" w:rsidRDefault="00E229A2" w:rsidP="00E11CE7">
      <w:pPr>
        <w:spacing w:line="276" w:lineRule="auto"/>
        <w:jc w:val="center"/>
        <w:rPr>
          <w:rFonts w:ascii="Arial" w:hAnsi="Arial" w:cs="Arial"/>
        </w:rPr>
      </w:pPr>
      <w:r w:rsidRPr="00E11CE7">
        <w:rPr>
          <w:rFonts w:ascii="Arial" w:hAnsi="Arial" w:cs="Arial"/>
        </w:rPr>
        <w:t>IV.</w:t>
      </w:r>
    </w:p>
    <w:p w14:paraId="28466A60" w14:textId="0A8BB9EF" w:rsidR="00E229A2" w:rsidRDefault="00E229A2" w:rsidP="00E229A2">
      <w:pPr>
        <w:spacing w:line="276" w:lineRule="auto"/>
        <w:jc w:val="both"/>
        <w:rPr>
          <w:rFonts w:ascii="Arial" w:hAnsi="Arial" w:cs="Arial"/>
        </w:rPr>
      </w:pPr>
      <w:r w:rsidRPr="00E11CE7">
        <w:rPr>
          <w:rFonts w:ascii="Arial" w:hAnsi="Arial" w:cs="Arial"/>
        </w:rPr>
        <w:t>Ovaj Program javnih potreba u području socijalne skrbi objavit će se u Službenom vjesniku Varaždinske županije, a primjenjuje se od 1. siječnja 2022.</w:t>
      </w:r>
    </w:p>
    <w:p w14:paraId="2D68CAC2" w14:textId="28375283" w:rsidR="00E11CE7" w:rsidRDefault="00E11CE7" w:rsidP="00E229A2">
      <w:pPr>
        <w:spacing w:line="276" w:lineRule="auto"/>
        <w:jc w:val="both"/>
        <w:rPr>
          <w:rFonts w:ascii="Arial" w:hAnsi="Arial" w:cs="Arial"/>
        </w:rPr>
      </w:pPr>
    </w:p>
    <w:p w14:paraId="2CBA9C08" w14:textId="77777777" w:rsidR="00E229A2" w:rsidRPr="00E11CE7" w:rsidRDefault="00E229A2" w:rsidP="00F013F0">
      <w:pPr>
        <w:spacing w:after="0" w:line="276" w:lineRule="auto"/>
        <w:rPr>
          <w:rFonts w:ascii="Arial" w:eastAsia="Times New Roman" w:hAnsi="Arial" w:cs="Arial"/>
          <w:b/>
          <w:bCs/>
          <w:sz w:val="24"/>
          <w:szCs w:val="24"/>
        </w:rPr>
      </w:pPr>
    </w:p>
    <w:p w14:paraId="120E02E5" w14:textId="77777777" w:rsidR="002820DE" w:rsidRPr="00E11CE7" w:rsidRDefault="002820DE" w:rsidP="00077A86">
      <w:pPr>
        <w:numPr>
          <w:ilvl w:val="0"/>
          <w:numId w:val="27"/>
        </w:numPr>
        <w:spacing w:after="0" w:line="276" w:lineRule="auto"/>
        <w:ind w:left="720"/>
        <w:jc w:val="center"/>
        <w:rPr>
          <w:rFonts w:ascii="Arial" w:eastAsia="Times New Roman" w:hAnsi="Arial" w:cs="Arial"/>
          <w:b/>
          <w:bCs/>
          <w:sz w:val="24"/>
          <w:szCs w:val="24"/>
        </w:rPr>
      </w:pPr>
      <w:r w:rsidRPr="00E11CE7">
        <w:rPr>
          <w:rFonts w:ascii="Arial" w:eastAsia="Times New Roman" w:hAnsi="Arial" w:cs="Arial"/>
          <w:b/>
          <w:bCs/>
          <w:sz w:val="24"/>
          <w:szCs w:val="24"/>
        </w:rPr>
        <w:t>Program javnih potreba u sportu Grada Ivanca za 2022. godinu</w:t>
      </w:r>
    </w:p>
    <w:p w14:paraId="74702F0B" w14:textId="77777777" w:rsidR="00062B54" w:rsidRPr="00E11CE7" w:rsidRDefault="00062B54" w:rsidP="00BF50CC">
      <w:pPr>
        <w:spacing w:after="0" w:line="276" w:lineRule="auto"/>
        <w:jc w:val="both"/>
        <w:rPr>
          <w:rFonts w:ascii="Arial" w:eastAsia="Times New Roman" w:hAnsi="Arial" w:cs="Arial"/>
          <w:sz w:val="24"/>
          <w:szCs w:val="24"/>
        </w:rPr>
      </w:pPr>
    </w:p>
    <w:p w14:paraId="2FCB7259" w14:textId="77777777" w:rsidR="004D7E59" w:rsidRPr="00E11CE7" w:rsidRDefault="004D7E59" w:rsidP="00BF50CC">
      <w:pPr>
        <w:spacing w:after="0" w:line="276" w:lineRule="auto"/>
        <w:rPr>
          <w:rFonts w:ascii="Arial" w:eastAsia="Times New Roman" w:hAnsi="Arial" w:cs="Arial"/>
          <w:b/>
          <w:bCs/>
          <w:sz w:val="24"/>
          <w:szCs w:val="24"/>
        </w:rPr>
      </w:pPr>
    </w:p>
    <w:p w14:paraId="6FABDE8B" w14:textId="77777777" w:rsidR="00483198" w:rsidRPr="00E11CE7" w:rsidRDefault="00483198" w:rsidP="00483198">
      <w:pPr>
        <w:spacing w:after="0"/>
        <w:jc w:val="center"/>
        <w:rPr>
          <w:rFonts w:ascii="Arial" w:hAnsi="Arial" w:cs="Arial"/>
        </w:rPr>
      </w:pPr>
      <w:r w:rsidRPr="00E11CE7">
        <w:rPr>
          <w:rFonts w:ascii="Arial" w:hAnsi="Arial" w:cs="Arial"/>
        </w:rPr>
        <w:t xml:space="preserve">I. </w:t>
      </w:r>
    </w:p>
    <w:p w14:paraId="2F856FE9" w14:textId="77777777" w:rsidR="00483198" w:rsidRPr="00E11CE7" w:rsidRDefault="00483198" w:rsidP="00483198">
      <w:pPr>
        <w:spacing w:after="0"/>
        <w:jc w:val="both"/>
        <w:rPr>
          <w:rFonts w:ascii="Arial" w:hAnsi="Arial" w:cs="Arial"/>
          <w:u w:val="single"/>
        </w:rPr>
      </w:pPr>
      <w:r w:rsidRPr="00E11CE7">
        <w:rPr>
          <w:rFonts w:ascii="Arial" w:hAnsi="Arial" w:cs="Arial"/>
          <w:u w:val="single"/>
        </w:rPr>
        <w:t>UVOD</w:t>
      </w:r>
    </w:p>
    <w:p w14:paraId="2D230966" w14:textId="77777777" w:rsidR="00483198" w:rsidRPr="00E11CE7" w:rsidRDefault="00483198" w:rsidP="00483198">
      <w:pPr>
        <w:jc w:val="both"/>
        <w:rPr>
          <w:rFonts w:ascii="Arial" w:hAnsi="Arial" w:cs="Arial"/>
          <w:lang w:eastAsia="hr-HR"/>
        </w:rPr>
      </w:pPr>
      <w:r w:rsidRPr="00E11CE7">
        <w:rPr>
          <w:rFonts w:ascii="Arial" w:hAnsi="Arial" w:cs="Arial"/>
          <w:lang w:eastAsia="hr-HR"/>
        </w:rPr>
        <w:t>Grad Ivanec financijskim sredstvima iz Proračuna sufinancira sportsku djelatnost. Programom javnih potreba u sportu Grad Ivanec iskazuje svoje opredjeljenje u ovoj djelatnosti, što je sukladno članku 76. stavak 1. Zakona o sportu.</w:t>
      </w:r>
    </w:p>
    <w:p w14:paraId="342C5A08" w14:textId="77777777" w:rsidR="00483198" w:rsidRPr="00E11CE7" w:rsidRDefault="00483198" w:rsidP="00483198">
      <w:pPr>
        <w:jc w:val="both"/>
        <w:rPr>
          <w:rFonts w:ascii="Arial" w:hAnsi="Arial" w:cs="Arial"/>
        </w:rPr>
      </w:pPr>
      <w:r w:rsidRPr="00E11CE7">
        <w:rPr>
          <w:rFonts w:ascii="Arial" w:hAnsi="Arial" w:cs="Arial"/>
        </w:rPr>
        <w:t>Sportska djelatnost temelji se na dobrovoljnosti, sklonosti i sposobnosti, gospodarskim postignućima, etičkim i moralnim načelima, znanstvenim i stručnim spoznajama te načelima olimpijskog pokreta i pravilima sporta. Sport pridonosi zdravom životu građana, odgoju i obrazovanju i gospodarskom promicanju društva te je činitelj humanih odnosa među ljudima, što su uz promidžbu kroz sportske aktivnosti osnovni motivi za svaku modernu sredinu. Zajednica sportskih udruga, sukladno odredbama Zakona o sportu, predlaže programa javnih potreba u sportu.</w:t>
      </w:r>
    </w:p>
    <w:p w14:paraId="2486C5CA" w14:textId="77777777" w:rsidR="00483198" w:rsidRPr="00E11CE7" w:rsidRDefault="00483198" w:rsidP="00483198">
      <w:pPr>
        <w:spacing w:after="0"/>
        <w:jc w:val="both"/>
        <w:rPr>
          <w:rFonts w:ascii="Arial" w:hAnsi="Arial" w:cs="Arial"/>
          <w:b/>
        </w:rPr>
      </w:pPr>
      <w:r w:rsidRPr="00E11CE7">
        <w:rPr>
          <w:rFonts w:ascii="Arial" w:hAnsi="Arial" w:cs="Arial"/>
        </w:rPr>
        <w:t>Djelatnost Zajednica sportskih udruga definirana je Zakonom o sportu, a odnosi se na:</w:t>
      </w:r>
    </w:p>
    <w:p w14:paraId="615EAAE6" w14:textId="77777777" w:rsidR="00483198" w:rsidRPr="00E11CE7" w:rsidRDefault="00483198" w:rsidP="00077A86">
      <w:pPr>
        <w:numPr>
          <w:ilvl w:val="0"/>
          <w:numId w:val="37"/>
        </w:numPr>
        <w:spacing w:after="0" w:line="276" w:lineRule="auto"/>
        <w:jc w:val="both"/>
        <w:rPr>
          <w:rFonts w:ascii="Arial" w:hAnsi="Arial" w:cs="Arial"/>
          <w:b/>
        </w:rPr>
      </w:pPr>
      <w:r w:rsidRPr="00E11CE7">
        <w:rPr>
          <w:rFonts w:ascii="Arial" w:hAnsi="Arial" w:cs="Arial"/>
        </w:rPr>
        <w:t>usklađivanje aktivnosti svojih članova,</w:t>
      </w:r>
    </w:p>
    <w:p w14:paraId="07CF3591" w14:textId="77777777" w:rsidR="00483198" w:rsidRPr="00E11CE7" w:rsidRDefault="00483198" w:rsidP="00077A86">
      <w:pPr>
        <w:numPr>
          <w:ilvl w:val="0"/>
          <w:numId w:val="37"/>
        </w:numPr>
        <w:spacing w:after="0" w:line="276" w:lineRule="auto"/>
        <w:jc w:val="both"/>
        <w:rPr>
          <w:rFonts w:ascii="Arial" w:hAnsi="Arial" w:cs="Arial"/>
          <w:b/>
        </w:rPr>
      </w:pPr>
      <w:r w:rsidRPr="00E11CE7">
        <w:rPr>
          <w:rFonts w:ascii="Arial" w:hAnsi="Arial" w:cs="Arial"/>
        </w:rPr>
        <w:t>poticanje i promicanje sporta u skladu s Nacionalnim programom sporta, osobito djece, mladeži, studenata i osoba s invaliditetom,</w:t>
      </w:r>
    </w:p>
    <w:p w14:paraId="3346A064" w14:textId="77777777" w:rsidR="00483198" w:rsidRPr="00E11CE7" w:rsidRDefault="00483198" w:rsidP="00077A86">
      <w:pPr>
        <w:numPr>
          <w:ilvl w:val="0"/>
          <w:numId w:val="37"/>
        </w:numPr>
        <w:spacing w:after="0" w:line="276" w:lineRule="auto"/>
        <w:jc w:val="both"/>
        <w:rPr>
          <w:rFonts w:ascii="Arial" w:hAnsi="Arial" w:cs="Arial"/>
          <w:b/>
        </w:rPr>
      </w:pPr>
      <w:r w:rsidRPr="00E11CE7">
        <w:rPr>
          <w:rFonts w:ascii="Arial" w:hAnsi="Arial" w:cs="Arial"/>
        </w:rPr>
        <w:t>objedinjavanje i usklađivanje programa sporta, te predlaganje programa javnih potreba u sportu i sudjelovanje u njegovu ostvarivanju,</w:t>
      </w:r>
    </w:p>
    <w:p w14:paraId="3783F651" w14:textId="77777777" w:rsidR="00483198" w:rsidRPr="00E11CE7" w:rsidRDefault="00483198" w:rsidP="00077A86">
      <w:pPr>
        <w:numPr>
          <w:ilvl w:val="0"/>
          <w:numId w:val="37"/>
        </w:numPr>
        <w:spacing w:after="0" w:line="276" w:lineRule="auto"/>
        <w:jc w:val="both"/>
        <w:rPr>
          <w:rFonts w:ascii="Arial" w:hAnsi="Arial" w:cs="Arial"/>
          <w:b/>
        </w:rPr>
      </w:pPr>
      <w:r w:rsidRPr="00E11CE7">
        <w:rPr>
          <w:rFonts w:ascii="Arial" w:hAnsi="Arial" w:cs="Arial"/>
        </w:rPr>
        <w:lastRenderedPageBreak/>
        <w:t>skrb o kategoriziranim sportašima,</w:t>
      </w:r>
    </w:p>
    <w:p w14:paraId="5C8D6108" w14:textId="77777777" w:rsidR="00483198" w:rsidRPr="00E11CE7" w:rsidRDefault="00483198" w:rsidP="00077A86">
      <w:pPr>
        <w:numPr>
          <w:ilvl w:val="0"/>
          <w:numId w:val="37"/>
        </w:numPr>
        <w:spacing w:after="0" w:line="276" w:lineRule="auto"/>
        <w:jc w:val="both"/>
        <w:rPr>
          <w:rFonts w:ascii="Arial" w:hAnsi="Arial" w:cs="Arial"/>
          <w:b/>
        </w:rPr>
      </w:pPr>
      <w:r w:rsidRPr="00E11CE7">
        <w:rPr>
          <w:rFonts w:ascii="Arial" w:hAnsi="Arial" w:cs="Arial"/>
        </w:rPr>
        <w:t>promicanje stručnog rada u sportu i</w:t>
      </w:r>
    </w:p>
    <w:p w14:paraId="36D0676B" w14:textId="77777777" w:rsidR="00483198" w:rsidRPr="00E11CE7" w:rsidRDefault="00483198" w:rsidP="00077A86">
      <w:pPr>
        <w:numPr>
          <w:ilvl w:val="0"/>
          <w:numId w:val="37"/>
        </w:numPr>
        <w:spacing w:after="0" w:line="276" w:lineRule="auto"/>
        <w:jc w:val="both"/>
        <w:rPr>
          <w:rFonts w:ascii="Arial" w:hAnsi="Arial" w:cs="Arial"/>
          <w:b/>
        </w:rPr>
      </w:pPr>
      <w:r w:rsidRPr="00E11CE7">
        <w:rPr>
          <w:rFonts w:ascii="Arial" w:hAnsi="Arial" w:cs="Arial"/>
        </w:rPr>
        <w:t>sudjelovanje u skrbi o javnim sportskim građevinama.</w:t>
      </w:r>
    </w:p>
    <w:p w14:paraId="741C42D8" w14:textId="77777777" w:rsidR="00483198" w:rsidRPr="00E11CE7" w:rsidRDefault="00483198" w:rsidP="00483198">
      <w:pPr>
        <w:spacing w:after="0"/>
        <w:rPr>
          <w:rFonts w:ascii="Arial" w:hAnsi="Arial" w:cs="Arial"/>
        </w:rPr>
      </w:pPr>
    </w:p>
    <w:p w14:paraId="1BFF431B" w14:textId="77777777" w:rsidR="00483198" w:rsidRPr="00E11CE7" w:rsidRDefault="00483198" w:rsidP="00483198">
      <w:pPr>
        <w:spacing w:after="0"/>
        <w:rPr>
          <w:rFonts w:ascii="Arial" w:hAnsi="Arial" w:cs="Arial"/>
        </w:rPr>
      </w:pPr>
    </w:p>
    <w:p w14:paraId="2ABE19F5" w14:textId="77777777" w:rsidR="00483198" w:rsidRPr="00E11CE7" w:rsidRDefault="00483198" w:rsidP="00483198">
      <w:pPr>
        <w:spacing w:after="0"/>
        <w:jc w:val="center"/>
        <w:rPr>
          <w:rFonts w:ascii="Arial" w:hAnsi="Arial" w:cs="Arial"/>
        </w:rPr>
      </w:pPr>
      <w:r w:rsidRPr="00E11CE7">
        <w:rPr>
          <w:rFonts w:ascii="Arial" w:hAnsi="Arial" w:cs="Arial"/>
        </w:rPr>
        <w:t>II.</w:t>
      </w:r>
    </w:p>
    <w:p w14:paraId="59F699DA" w14:textId="77777777" w:rsidR="00483198" w:rsidRPr="00E11CE7" w:rsidRDefault="00483198" w:rsidP="00483198">
      <w:pPr>
        <w:spacing w:after="0"/>
        <w:rPr>
          <w:rFonts w:ascii="Arial" w:hAnsi="Arial" w:cs="Arial"/>
          <w:u w:val="single"/>
        </w:rPr>
      </w:pPr>
      <w:r w:rsidRPr="00E11CE7">
        <w:rPr>
          <w:rFonts w:ascii="Arial" w:hAnsi="Arial" w:cs="Arial"/>
          <w:u w:val="single"/>
        </w:rPr>
        <w:t>PROGRAMSKI CILJEVI</w:t>
      </w:r>
    </w:p>
    <w:p w14:paraId="647935D5" w14:textId="77777777" w:rsidR="00483198" w:rsidRPr="00E11CE7" w:rsidRDefault="00483198" w:rsidP="00483198">
      <w:pPr>
        <w:ind w:left="720"/>
        <w:jc w:val="both"/>
        <w:rPr>
          <w:rFonts w:ascii="Arial" w:hAnsi="Arial" w:cs="Arial"/>
        </w:rPr>
      </w:pPr>
      <w:r w:rsidRPr="00E11CE7">
        <w:rPr>
          <w:rFonts w:ascii="Arial" w:hAnsi="Arial" w:cs="Arial"/>
        </w:rPr>
        <w:t xml:space="preserve">Programski ciljevi proizlaze iz trajnih opredjeljenja za razvoj sporta, pri čemu je sport sastavnicom razvoja moderne sredine. Ciljevi programa javnih potreba u sportu Grada Ivanca u skladu sa Strategijom razvoja sporta Grada Ivanca; </w:t>
      </w:r>
    </w:p>
    <w:p w14:paraId="19130CF7" w14:textId="77777777" w:rsidR="00483198" w:rsidRPr="00E11CE7" w:rsidRDefault="00483198" w:rsidP="00483198">
      <w:pPr>
        <w:ind w:left="720"/>
        <w:jc w:val="both"/>
        <w:rPr>
          <w:rFonts w:ascii="Arial" w:hAnsi="Arial" w:cs="Arial"/>
        </w:rPr>
      </w:pPr>
      <w:r w:rsidRPr="00E11CE7">
        <w:rPr>
          <w:rFonts w:ascii="Arial" w:hAnsi="Arial" w:cs="Arial"/>
        </w:rPr>
        <w:t>- ulaganje u razvoj mladih sportaša</w:t>
      </w:r>
      <w:r w:rsidRPr="00E11CE7">
        <w:rPr>
          <w:rFonts w:ascii="Arial" w:hAnsi="Arial" w:cs="Arial"/>
          <w:b/>
          <w:bCs/>
        </w:rPr>
        <w:t xml:space="preserve"> </w:t>
      </w:r>
      <w:r w:rsidRPr="00E11CE7">
        <w:rPr>
          <w:rFonts w:ascii="Arial" w:hAnsi="Arial" w:cs="Arial"/>
        </w:rPr>
        <w:t>radi stvaranja široke kvalitetne osnove, kao uvjeta daljnjega napretka i očuvanja dostignute razine kvalitete  sporta</w:t>
      </w:r>
    </w:p>
    <w:p w14:paraId="0AE51861" w14:textId="77777777" w:rsidR="00483198" w:rsidRPr="00E11CE7" w:rsidRDefault="00483198" w:rsidP="00483198">
      <w:pPr>
        <w:ind w:left="720"/>
        <w:jc w:val="both"/>
        <w:rPr>
          <w:rFonts w:ascii="Arial" w:hAnsi="Arial" w:cs="Arial"/>
        </w:rPr>
      </w:pPr>
      <w:r w:rsidRPr="00E11CE7">
        <w:rPr>
          <w:rFonts w:ascii="Arial" w:hAnsi="Arial" w:cs="Arial"/>
          <w:b/>
          <w:bCs/>
        </w:rPr>
        <w:t xml:space="preserve">- </w:t>
      </w:r>
      <w:r w:rsidRPr="00E11CE7">
        <w:rPr>
          <w:rFonts w:ascii="Arial" w:hAnsi="Arial" w:cs="Arial"/>
        </w:rPr>
        <w:t>poticanje uključivanja u rekreaciju i sport</w:t>
      </w:r>
      <w:r w:rsidRPr="00E11CE7">
        <w:rPr>
          <w:rFonts w:ascii="Arial" w:hAnsi="Arial" w:cs="Arial"/>
          <w:b/>
          <w:bCs/>
        </w:rPr>
        <w:t xml:space="preserve">  </w:t>
      </w:r>
      <w:r w:rsidRPr="00E11CE7">
        <w:rPr>
          <w:rFonts w:ascii="Arial" w:hAnsi="Arial" w:cs="Arial"/>
        </w:rPr>
        <w:t>što većeg broja građana</w:t>
      </w:r>
    </w:p>
    <w:p w14:paraId="11E50101" w14:textId="77777777" w:rsidR="00483198" w:rsidRPr="00E11CE7" w:rsidRDefault="00483198" w:rsidP="00483198">
      <w:pPr>
        <w:ind w:left="720"/>
        <w:jc w:val="both"/>
        <w:rPr>
          <w:rFonts w:ascii="Arial" w:hAnsi="Arial" w:cs="Arial"/>
        </w:rPr>
      </w:pPr>
      <w:r w:rsidRPr="00E11CE7">
        <w:rPr>
          <w:rFonts w:ascii="Arial" w:hAnsi="Arial" w:cs="Arial"/>
        </w:rPr>
        <w:t>- skrbiti o sportskim objektima na području grada</w:t>
      </w:r>
    </w:p>
    <w:p w14:paraId="19644CF2" w14:textId="77777777" w:rsidR="00483198" w:rsidRPr="00E11CE7" w:rsidRDefault="00483198" w:rsidP="00483198">
      <w:pPr>
        <w:ind w:firstLine="709"/>
        <w:jc w:val="both"/>
        <w:rPr>
          <w:rFonts w:ascii="Arial" w:hAnsi="Arial" w:cs="Arial"/>
        </w:rPr>
      </w:pPr>
      <w:r w:rsidRPr="00E11CE7">
        <w:rPr>
          <w:rFonts w:ascii="Arial" w:hAnsi="Arial" w:cs="Arial"/>
        </w:rPr>
        <w:t>O provedbi programa javnih potreba i utrošku sredstava Zajednica sportskih udruga Grada Ivanca izvješćivat će Grad Ivanec u rokovima propisanim ovim Programom.</w:t>
      </w:r>
    </w:p>
    <w:p w14:paraId="37E8A1A1" w14:textId="77777777" w:rsidR="00483198" w:rsidRPr="00E11CE7" w:rsidRDefault="00483198" w:rsidP="00483198">
      <w:pPr>
        <w:jc w:val="center"/>
        <w:rPr>
          <w:rFonts w:ascii="Arial" w:hAnsi="Arial" w:cs="Arial"/>
        </w:rPr>
      </w:pPr>
      <w:r w:rsidRPr="00E11CE7">
        <w:rPr>
          <w:rFonts w:ascii="Arial" w:hAnsi="Arial" w:cs="Arial"/>
        </w:rPr>
        <w:t>III.</w:t>
      </w:r>
    </w:p>
    <w:p w14:paraId="341FB19E" w14:textId="3C0AE344" w:rsidR="00483198" w:rsidRPr="00E11CE7" w:rsidRDefault="00483198" w:rsidP="00F013F0">
      <w:pPr>
        <w:jc w:val="both"/>
        <w:rPr>
          <w:rFonts w:ascii="Arial" w:hAnsi="Arial" w:cs="Arial"/>
        </w:rPr>
      </w:pPr>
      <w:r w:rsidRPr="00E11CE7">
        <w:rPr>
          <w:rFonts w:ascii="Arial" w:hAnsi="Arial" w:cs="Arial"/>
        </w:rPr>
        <w:t>Slijedom nabrojanih javnih potreba u sportu, javne potrebe u sportu za koje se sredstva osiguravaju iz proračuna Grada Ivanca su programi, odnosno aktivnosti, poslovi i djelatnosti od značaja za grad: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2381"/>
        <w:gridCol w:w="1986"/>
      </w:tblGrid>
      <w:tr w:rsidR="00483198" w:rsidRPr="00E11CE7" w14:paraId="38F19A90" w14:textId="77777777" w:rsidTr="0036031B">
        <w:tc>
          <w:tcPr>
            <w:tcW w:w="4530" w:type="dxa"/>
            <w:shd w:val="clear" w:color="auto" w:fill="E2EFD9" w:themeFill="accent6" w:themeFillTint="33"/>
          </w:tcPr>
          <w:p w14:paraId="3EEDC327" w14:textId="77777777" w:rsidR="00483198" w:rsidRPr="00E11CE7" w:rsidRDefault="00483198" w:rsidP="0036031B">
            <w:pPr>
              <w:spacing w:after="0"/>
              <w:rPr>
                <w:rFonts w:ascii="Arial" w:hAnsi="Arial" w:cs="Arial"/>
              </w:rPr>
            </w:pPr>
            <w:r w:rsidRPr="00E11CE7">
              <w:rPr>
                <w:rFonts w:ascii="Arial" w:hAnsi="Arial" w:cs="Arial"/>
              </w:rPr>
              <w:t>PROGRAMSKO PODRUČJE</w:t>
            </w:r>
          </w:p>
        </w:tc>
        <w:tc>
          <w:tcPr>
            <w:tcW w:w="2381" w:type="dxa"/>
            <w:shd w:val="clear" w:color="auto" w:fill="E2EFD9" w:themeFill="accent6" w:themeFillTint="33"/>
          </w:tcPr>
          <w:p w14:paraId="42649752" w14:textId="77777777" w:rsidR="00483198" w:rsidRPr="00E11CE7" w:rsidRDefault="00483198" w:rsidP="0036031B">
            <w:pPr>
              <w:spacing w:after="0"/>
              <w:rPr>
                <w:rFonts w:ascii="Arial" w:hAnsi="Arial" w:cs="Arial"/>
              </w:rPr>
            </w:pPr>
            <w:r w:rsidRPr="00E11CE7">
              <w:rPr>
                <w:rFonts w:ascii="Arial" w:hAnsi="Arial" w:cs="Arial"/>
              </w:rPr>
              <w:t>IZNOS</w:t>
            </w:r>
          </w:p>
        </w:tc>
        <w:tc>
          <w:tcPr>
            <w:tcW w:w="1986" w:type="dxa"/>
            <w:shd w:val="clear" w:color="auto" w:fill="E2EFD9" w:themeFill="accent6" w:themeFillTint="33"/>
          </w:tcPr>
          <w:p w14:paraId="280DEAB3" w14:textId="77777777" w:rsidR="00483198" w:rsidRPr="00E11CE7" w:rsidRDefault="00483198" w:rsidP="0036031B">
            <w:pPr>
              <w:spacing w:after="0"/>
              <w:rPr>
                <w:rFonts w:ascii="Arial" w:hAnsi="Arial" w:cs="Arial"/>
              </w:rPr>
            </w:pPr>
            <w:r w:rsidRPr="00E11CE7">
              <w:rPr>
                <w:rFonts w:ascii="Arial" w:hAnsi="Arial" w:cs="Arial"/>
              </w:rPr>
              <w:t>IZVOR FINANCIRANJA</w:t>
            </w:r>
          </w:p>
        </w:tc>
      </w:tr>
      <w:tr w:rsidR="00483198" w:rsidRPr="00E11CE7" w14:paraId="717B66F1" w14:textId="77777777" w:rsidTr="0036031B">
        <w:tc>
          <w:tcPr>
            <w:tcW w:w="4530" w:type="dxa"/>
            <w:shd w:val="clear" w:color="auto" w:fill="auto"/>
          </w:tcPr>
          <w:p w14:paraId="27C34F5F" w14:textId="77777777" w:rsidR="00483198" w:rsidRPr="00E11CE7" w:rsidRDefault="00483198" w:rsidP="0036031B">
            <w:pPr>
              <w:spacing w:after="0"/>
              <w:rPr>
                <w:rFonts w:ascii="Arial" w:hAnsi="Arial" w:cs="Arial"/>
              </w:rPr>
            </w:pPr>
            <w:r w:rsidRPr="00E11CE7">
              <w:rPr>
                <w:rFonts w:ascii="Arial" w:hAnsi="Arial" w:cs="Arial"/>
              </w:rPr>
              <w:t>A.) SPORTSKE UDURGE I ZSUGI</w:t>
            </w:r>
          </w:p>
        </w:tc>
        <w:tc>
          <w:tcPr>
            <w:tcW w:w="2381" w:type="dxa"/>
            <w:shd w:val="clear" w:color="auto" w:fill="auto"/>
          </w:tcPr>
          <w:p w14:paraId="0AC8A6D0" w14:textId="77777777" w:rsidR="00483198" w:rsidRPr="00E11CE7" w:rsidRDefault="00483198" w:rsidP="0036031B">
            <w:pPr>
              <w:spacing w:after="0"/>
              <w:rPr>
                <w:rFonts w:ascii="Arial" w:hAnsi="Arial" w:cs="Arial"/>
              </w:rPr>
            </w:pPr>
          </w:p>
        </w:tc>
        <w:tc>
          <w:tcPr>
            <w:tcW w:w="1986" w:type="dxa"/>
            <w:shd w:val="clear" w:color="auto" w:fill="auto"/>
          </w:tcPr>
          <w:p w14:paraId="4EB42EFC" w14:textId="77777777" w:rsidR="00483198" w:rsidRPr="00E11CE7" w:rsidRDefault="00483198" w:rsidP="0036031B">
            <w:pPr>
              <w:spacing w:after="0"/>
              <w:rPr>
                <w:rFonts w:ascii="Arial" w:hAnsi="Arial" w:cs="Arial"/>
              </w:rPr>
            </w:pPr>
          </w:p>
        </w:tc>
      </w:tr>
      <w:tr w:rsidR="00483198" w:rsidRPr="00E11CE7" w14:paraId="7AB234B8" w14:textId="77777777" w:rsidTr="0036031B">
        <w:tc>
          <w:tcPr>
            <w:tcW w:w="4530" w:type="dxa"/>
            <w:shd w:val="clear" w:color="auto" w:fill="auto"/>
          </w:tcPr>
          <w:p w14:paraId="26290CE2" w14:textId="77777777" w:rsidR="00483198" w:rsidRPr="00E11CE7" w:rsidRDefault="00483198" w:rsidP="00077A86">
            <w:pPr>
              <w:numPr>
                <w:ilvl w:val="0"/>
                <w:numId w:val="38"/>
              </w:numPr>
              <w:spacing w:after="0" w:line="276" w:lineRule="auto"/>
              <w:rPr>
                <w:rFonts w:ascii="Arial" w:hAnsi="Arial" w:cs="Arial"/>
              </w:rPr>
            </w:pPr>
            <w:r w:rsidRPr="00E11CE7">
              <w:rPr>
                <w:rFonts w:ascii="Arial" w:hAnsi="Arial" w:cs="Arial"/>
              </w:rPr>
              <w:t>Natjecateljska skupina I. - rukomet, nogomet, košarka , odbojka</w:t>
            </w:r>
          </w:p>
        </w:tc>
        <w:tc>
          <w:tcPr>
            <w:tcW w:w="2381" w:type="dxa"/>
            <w:shd w:val="clear" w:color="auto" w:fill="auto"/>
          </w:tcPr>
          <w:p w14:paraId="0FE01225" w14:textId="77777777" w:rsidR="00483198" w:rsidRPr="00E11CE7" w:rsidRDefault="00483198" w:rsidP="0036031B">
            <w:pPr>
              <w:spacing w:after="0"/>
              <w:rPr>
                <w:rFonts w:ascii="Arial" w:hAnsi="Arial" w:cs="Arial"/>
              </w:rPr>
            </w:pPr>
            <w:r w:rsidRPr="00E11CE7">
              <w:rPr>
                <w:rFonts w:ascii="Arial" w:hAnsi="Arial" w:cs="Arial"/>
              </w:rPr>
              <w:t>525.000,00</w:t>
            </w:r>
          </w:p>
        </w:tc>
        <w:tc>
          <w:tcPr>
            <w:tcW w:w="1986" w:type="dxa"/>
            <w:shd w:val="clear" w:color="auto" w:fill="auto"/>
          </w:tcPr>
          <w:p w14:paraId="2224D954" w14:textId="77777777" w:rsidR="00483198" w:rsidRPr="00E11CE7" w:rsidRDefault="00483198" w:rsidP="0036031B">
            <w:pPr>
              <w:spacing w:after="0"/>
              <w:rPr>
                <w:rFonts w:ascii="Arial" w:hAnsi="Arial" w:cs="Arial"/>
              </w:rPr>
            </w:pPr>
            <w:r w:rsidRPr="00E11CE7">
              <w:rPr>
                <w:rFonts w:ascii="Arial" w:hAnsi="Arial" w:cs="Arial"/>
              </w:rPr>
              <w:t>Proračun Grada Ivanca</w:t>
            </w:r>
          </w:p>
        </w:tc>
      </w:tr>
      <w:tr w:rsidR="00483198" w:rsidRPr="00E11CE7" w14:paraId="272BC713" w14:textId="77777777" w:rsidTr="0036031B">
        <w:tc>
          <w:tcPr>
            <w:tcW w:w="4530" w:type="dxa"/>
            <w:shd w:val="clear" w:color="auto" w:fill="auto"/>
          </w:tcPr>
          <w:p w14:paraId="219D6271" w14:textId="77777777" w:rsidR="00483198" w:rsidRPr="00E11CE7" w:rsidRDefault="00483198" w:rsidP="00077A86">
            <w:pPr>
              <w:numPr>
                <w:ilvl w:val="0"/>
                <w:numId w:val="38"/>
              </w:numPr>
              <w:spacing w:after="0" w:line="276" w:lineRule="auto"/>
              <w:rPr>
                <w:rFonts w:ascii="Arial" w:hAnsi="Arial" w:cs="Arial"/>
              </w:rPr>
            </w:pPr>
            <w:r w:rsidRPr="00E11CE7">
              <w:rPr>
                <w:rFonts w:ascii="Arial" w:hAnsi="Arial" w:cs="Arial"/>
              </w:rPr>
              <w:t xml:space="preserve">Natjecateljska skupina II. - borilački , trkački sportovi, tenis </w:t>
            </w:r>
          </w:p>
        </w:tc>
        <w:tc>
          <w:tcPr>
            <w:tcW w:w="2381" w:type="dxa"/>
            <w:shd w:val="clear" w:color="auto" w:fill="auto"/>
          </w:tcPr>
          <w:p w14:paraId="2DD65C99" w14:textId="77777777" w:rsidR="00483198" w:rsidRPr="00E11CE7" w:rsidRDefault="00483198" w:rsidP="0036031B">
            <w:pPr>
              <w:spacing w:after="0"/>
              <w:rPr>
                <w:rFonts w:ascii="Arial" w:hAnsi="Arial" w:cs="Arial"/>
              </w:rPr>
            </w:pPr>
            <w:r w:rsidRPr="00E11CE7">
              <w:rPr>
                <w:rFonts w:ascii="Arial" w:hAnsi="Arial" w:cs="Arial"/>
              </w:rPr>
              <w:t>77.250,00</w:t>
            </w:r>
          </w:p>
        </w:tc>
        <w:tc>
          <w:tcPr>
            <w:tcW w:w="1986" w:type="dxa"/>
            <w:shd w:val="clear" w:color="auto" w:fill="auto"/>
          </w:tcPr>
          <w:p w14:paraId="13AB215E" w14:textId="77777777" w:rsidR="00483198" w:rsidRPr="00E11CE7" w:rsidRDefault="00483198" w:rsidP="0036031B">
            <w:pPr>
              <w:spacing w:after="0"/>
              <w:rPr>
                <w:rFonts w:ascii="Arial" w:hAnsi="Arial" w:cs="Arial"/>
              </w:rPr>
            </w:pPr>
            <w:r w:rsidRPr="00E11CE7">
              <w:rPr>
                <w:rFonts w:ascii="Arial" w:hAnsi="Arial" w:cs="Arial"/>
              </w:rPr>
              <w:t>Proračun Grada Ivanca</w:t>
            </w:r>
          </w:p>
        </w:tc>
      </w:tr>
      <w:tr w:rsidR="00483198" w:rsidRPr="00E11CE7" w14:paraId="03C0E38A" w14:textId="77777777" w:rsidTr="0036031B">
        <w:tc>
          <w:tcPr>
            <w:tcW w:w="4530" w:type="dxa"/>
            <w:shd w:val="clear" w:color="auto" w:fill="auto"/>
          </w:tcPr>
          <w:p w14:paraId="5580F905" w14:textId="77777777" w:rsidR="00483198" w:rsidRPr="00E11CE7" w:rsidRDefault="00483198" w:rsidP="00077A86">
            <w:pPr>
              <w:numPr>
                <w:ilvl w:val="0"/>
                <w:numId w:val="38"/>
              </w:numPr>
              <w:spacing w:after="0" w:line="276" w:lineRule="auto"/>
              <w:rPr>
                <w:rFonts w:ascii="Arial" w:hAnsi="Arial" w:cs="Arial"/>
              </w:rPr>
            </w:pPr>
            <w:r w:rsidRPr="00E11CE7">
              <w:rPr>
                <w:rFonts w:ascii="Arial" w:hAnsi="Arial" w:cs="Arial"/>
              </w:rPr>
              <w:t>Natjecateljska skupina III. kuglački, streljački, ribolov, adrenalinski sportovi</w:t>
            </w:r>
          </w:p>
        </w:tc>
        <w:tc>
          <w:tcPr>
            <w:tcW w:w="2381" w:type="dxa"/>
            <w:shd w:val="clear" w:color="auto" w:fill="auto"/>
          </w:tcPr>
          <w:p w14:paraId="4FDE1BD8" w14:textId="77777777" w:rsidR="00483198" w:rsidRPr="00E11CE7" w:rsidRDefault="00483198" w:rsidP="0036031B">
            <w:pPr>
              <w:spacing w:after="0"/>
              <w:rPr>
                <w:rFonts w:ascii="Arial" w:hAnsi="Arial" w:cs="Arial"/>
              </w:rPr>
            </w:pPr>
            <w:r w:rsidRPr="00E11CE7">
              <w:rPr>
                <w:rFonts w:ascii="Arial" w:hAnsi="Arial" w:cs="Arial"/>
              </w:rPr>
              <w:t>52.500,00</w:t>
            </w:r>
          </w:p>
        </w:tc>
        <w:tc>
          <w:tcPr>
            <w:tcW w:w="1986" w:type="dxa"/>
            <w:shd w:val="clear" w:color="auto" w:fill="auto"/>
          </w:tcPr>
          <w:p w14:paraId="16DEFDF2" w14:textId="77777777" w:rsidR="00483198" w:rsidRPr="00E11CE7" w:rsidRDefault="00483198" w:rsidP="0036031B">
            <w:pPr>
              <w:spacing w:after="0"/>
              <w:rPr>
                <w:rFonts w:ascii="Arial" w:hAnsi="Arial" w:cs="Arial"/>
              </w:rPr>
            </w:pPr>
            <w:r w:rsidRPr="00E11CE7">
              <w:rPr>
                <w:rFonts w:ascii="Arial" w:hAnsi="Arial" w:cs="Arial"/>
              </w:rPr>
              <w:t>Proračun Grada Ivanca</w:t>
            </w:r>
          </w:p>
        </w:tc>
      </w:tr>
      <w:tr w:rsidR="00483198" w:rsidRPr="00E11CE7" w14:paraId="7FF711D5" w14:textId="77777777" w:rsidTr="0036031B">
        <w:tc>
          <w:tcPr>
            <w:tcW w:w="4530" w:type="dxa"/>
            <w:shd w:val="clear" w:color="auto" w:fill="auto"/>
          </w:tcPr>
          <w:p w14:paraId="19E5E892" w14:textId="77777777" w:rsidR="00483198" w:rsidRPr="00E11CE7" w:rsidRDefault="00483198" w:rsidP="00077A86">
            <w:pPr>
              <w:numPr>
                <w:ilvl w:val="0"/>
                <w:numId w:val="38"/>
              </w:numPr>
              <w:spacing w:after="0" w:line="276" w:lineRule="auto"/>
              <w:rPr>
                <w:rFonts w:ascii="Arial" w:hAnsi="Arial" w:cs="Arial"/>
              </w:rPr>
            </w:pPr>
            <w:r w:rsidRPr="00E11CE7">
              <w:rPr>
                <w:rFonts w:ascii="Arial" w:hAnsi="Arial" w:cs="Arial"/>
              </w:rPr>
              <w:t xml:space="preserve">Sportska rekreacija </w:t>
            </w:r>
          </w:p>
        </w:tc>
        <w:tc>
          <w:tcPr>
            <w:tcW w:w="2381" w:type="dxa"/>
            <w:shd w:val="clear" w:color="auto" w:fill="auto"/>
          </w:tcPr>
          <w:p w14:paraId="2417EECD" w14:textId="77777777" w:rsidR="00483198" w:rsidRPr="00E11CE7" w:rsidRDefault="00483198" w:rsidP="0036031B">
            <w:pPr>
              <w:spacing w:after="0"/>
              <w:rPr>
                <w:rFonts w:ascii="Arial" w:hAnsi="Arial" w:cs="Arial"/>
              </w:rPr>
            </w:pPr>
            <w:r w:rsidRPr="00E11CE7">
              <w:rPr>
                <w:rFonts w:ascii="Arial" w:hAnsi="Arial" w:cs="Arial"/>
              </w:rPr>
              <w:t>45.000,00</w:t>
            </w:r>
          </w:p>
        </w:tc>
        <w:tc>
          <w:tcPr>
            <w:tcW w:w="1986" w:type="dxa"/>
            <w:shd w:val="clear" w:color="auto" w:fill="auto"/>
          </w:tcPr>
          <w:p w14:paraId="4530E612" w14:textId="77777777" w:rsidR="00483198" w:rsidRPr="00E11CE7" w:rsidRDefault="00483198" w:rsidP="0036031B">
            <w:pPr>
              <w:spacing w:after="0"/>
              <w:rPr>
                <w:rFonts w:ascii="Arial" w:hAnsi="Arial" w:cs="Arial"/>
              </w:rPr>
            </w:pPr>
            <w:r w:rsidRPr="00E11CE7">
              <w:rPr>
                <w:rFonts w:ascii="Arial" w:hAnsi="Arial" w:cs="Arial"/>
              </w:rPr>
              <w:t>Proračun Grada Ivanca</w:t>
            </w:r>
          </w:p>
        </w:tc>
      </w:tr>
      <w:tr w:rsidR="00483198" w:rsidRPr="00E11CE7" w14:paraId="25ADF6D3" w14:textId="77777777" w:rsidTr="0036031B">
        <w:tc>
          <w:tcPr>
            <w:tcW w:w="4530" w:type="dxa"/>
            <w:shd w:val="clear" w:color="auto" w:fill="auto"/>
          </w:tcPr>
          <w:p w14:paraId="44741BA7" w14:textId="77777777" w:rsidR="00483198" w:rsidRPr="00E11CE7" w:rsidRDefault="00483198" w:rsidP="00077A86">
            <w:pPr>
              <w:numPr>
                <w:ilvl w:val="0"/>
                <w:numId w:val="38"/>
              </w:numPr>
              <w:spacing w:after="0" w:line="276" w:lineRule="auto"/>
              <w:rPr>
                <w:rFonts w:ascii="Arial" w:hAnsi="Arial" w:cs="Arial"/>
              </w:rPr>
            </w:pPr>
            <w:r w:rsidRPr="00E11CE7">
              <w:rPr>
                <w:rFonts w:ascii="Arial" w:hAnsi="Arial" w:cs="Arial"/>
              </w:rPr>
              <w:t>Funkcioniranje ZSUGI</w:t>
            </w:r>
          </w:p>
        </w:tc>
        <w:tc>
          <w:tcPr>
            <w:tcW w:w="2381" w:type="dxa"/>
            <w:shd w:val="clear" w:color="auto" w:fill="auto"/>
          </w:tcPr>
          <w:p w14:paraId="3555B880" w14:textId="77777777" w:rsidR="00483198" w:rsidRPr="00E11CE7" w:rsidRDefault="00483198" w:rsidP="0036031B">
            <w:pPr>
              <w:spacing w:after="0"/>
              <w:rPr>
                <w:rFonts w:ascii="Arial" w:hAnsi="Arial" w:cs="Arial"/>
              </w:rPr>
            </w:pPr>
            <w:r w:rsidRPr="00E11CE7">
              <w:rPr>
                <w:rFonts w:ascii="Arial" w:hAnsi="Arial" w:cs="Arial"/>
              </w:rPr>
              <w:t>50.250,00</w:t>
            </w:r>
          </w:p>
        </w:tc>
        <w:tc>
          <w:tcPr>
            <w:tcW w:w="1986" w:type="dxa"/>
            <w:shd w:val="clear" w:color="auto" w:fill="auto"/>
          </w:tcPr>
          <w:p w14:paraId="3493D061" w14:textId="77777777" w:rsidR="00483198" w:rsidRPr="00E11CE7" w:rsidRDefault="00483198" w:rsidP="0036031B">
            <w:pPr>
              <w:spacing w:after="0"/>
              <w:rPr>
                <w:rFonts w:ascii="Arial" w:hAnsi="Arial" w:cs="Arial"/>
              </w:rPr>
            </w:pPr>
            <w:r w:rsidRPr="00E11CE7">
              <w:rPr>
                <w:rFonts w:ascii="Arial" w:hAnsi="Arial" w:cs="Arial"/>
              </w:rPr>
              <w:t>Proračun Grada Ivanca</w:t>
            </w:r>
          </w:p>
        </w:tc>
      </w:tr>
      <w:tr w:rsidR="00483198" w:rsidRPr="00E11CE7" w14:paraId="780EDE79" w14:textId="77777777" w:rsidTr="0036031B">
        <w:tc>
          <w:tcPr>
            <w:tcW w:w="4530" w:type="dxa"/>
            <w:shd w:val="clear" w:color="auto" w:fill="E2EFD9"/>
          </w:tcPr>
          <w:p w14:paraId="1DE2D179" w14:textId="77777777" w:rsidR="00483198" w:rsidRPr="00E11CE7" w:rsidRDefault="00483198" w:rsidP="0036031B">
            <w:pPr>
              <w:spacing w:after="0"/>
              <w:rPr>
                <w:rFonts w:ascii="Arial" w:hAnsi="Arial" w:cs="Arial"/>
              </w:rPr>
            </w:pPr>
            <w:r w:rsidRPr="00E11CE7">
              <w:rPr>
                <w:rFonts w:ascii="Arial" w:hAnsi="Arial" w:cs="Arial"/>
              </w:rPr>
              <w:t xml:space="preserve">UKUPNO </w:t>
            </w:r>
          </w:p>
        </w:tc>
        <w:tc>
          <w:tcPr>
            <w:tcW w:w="2381" w:type="dxa"/>
            <w:shd w:val="clear" w:color="auto" w:fill="E2EFD9"/>
          </w:tcPr>
          <w:p w14:paraId="218ADA1D" w14:textId="77777777" w:rsidR="00483198" w:rsidRPr="00E11CE7" w:rsidRDefault="00483198" w:rsidP="0036031B">
            <w:pPr>
              <w:spacing w:after="0"/>
              <w:rPr>
                <w:rFonts w:ascii="Arial" w:hAnsi="Arial" w:cs="Arial"/>
              </w:rPr>
            </w:pPr>
            <w:r w:rsidRPr="00E11CE7">
              <w:rPr>
                <w:rFonts w:ascii="Arial" w:hAnsi="Arial" w:cs="Arial"/>
              </w:rPr>
              <w:t>750.000,00</w:t>
            </w:r>
          </w:p>
        </w:tc>
        <w:tc>
          <w:tcPr>
            <w:tcW w:w="1986" w:type="dxa"/>
            <w:shd w:val="clear" w:color="auto" w:fill="E2EFD9"/>
          </w:tcPr>
          <w:p w14:paraId="66DE4521" w14:textId="77777777" w:rsidR="00483198" w:rsidRPr="00E11CE7" w:rsidRDefault="00483198" w:rsidP="0036031B">
            <w:pPr>
              <w:spacing w:after="0"/>
              <w:rPr>
                <w:rFonts w:ascii="Arial" w:hAnsi="Arial" w:cs="Arial"/>
              </w:rPr>
            </w:pPr>
          </w:p>
        </w:tc>
      </w:tr>
      <w:tr w:rsidR="00483198" w:rsidRPr="00E11CE7" w14:paraId="15A545D8" w14:textId="77777777" w:rsidTr="0036031B">
        <w:tc>
          <w:tcPr>
            <w:tcW w:w="4530" w:type="dxa"/>
            <w:shd w:val="clear" w:color="auto" w:fill="FFFFFF" w:themeFill="background1"/>
          </w:tcPr>
          <w:p w14:paraId="6D79BFD7" w14:textId="77777777" w:rsidR="00483198" w:rsidRPr="00E11CE7" w:rsidRDefault="00483198" w:rsidP="0036031B">
            <w:pPr>
              <w:spacing w:after="0"/>
              <w:rPr>
                <w:rFonts w:ascii="Arial" w:hAnsi="Arial" w:cs="Arial"/>
              </w:rPr>
            </w:pPr>
            <w:r w:rsidRPr="00E11CE7">
              <w:rPr>
                <w:rFonts w:ascii="Arial" w:hAnsi="Arial" w:cs="Arial"/>
              </w:rPr>
              <w:t>B.) MANIFESTACIJE, ŠKOLSKI KLUBOVI I STRUČNI VODITELJ</w:t>
            </w:r>
          </w:p>
        </w:tc>
        <w:tc>
          <w:tcPr>
            <w:tcW w:w="2381" w:type="dxa"/>
            <w:shd w:val="clear" w:color="auto" w:fill="FFFFFF" w:themeFill="background1"/>
          </w:tcPr>
          <w:p w14:paraId="72C18CEB" w14:textId="77777777" w:rsidR="00483198" w:rsidRPr="00E11CE7" w:rsidRDefault="00483198" w:rsidP="0036031B">
            <w:pPr>
              <w:spacing w:after="0"/>
              <w:rPr>
                <w:rFonts w:ascii="Arial" w:hAnsi="Arial" w:cs="Arial"/>
              </w:rPr>
            </w:pPr>
          </w:p>
        </w:tc>
        <w:tc>
          <w:tcPr>
            <w:tcW w:w="1986" w:type="dxa"/>
            <w:shd w:val="clear" w:color="auto" w:fill="FFFFFF" w:themeFill="background1"/>
          </w:tcPr>
          <w:p w14:paraId="06481048" w14:textId="77777777" w:rsidR="00483198" w:rsidRPr="00E11CE7" w:rsidRDefault="00483198" w:rsidP="0036031B">
            <w:pPr>
              <w:spacing w:after="0"/>
              <w:rPr>
                <w:rFonts w:ascii="Arial" w:hAnsi="Arial" w:cs="Arial"/>
              </w:rPr>
            </w:pPr>
          </w:p>
        </w:tc>
      </w:tr>
      <w:tr w:rsidR="00483198" w:rsidRPr="00E11CE7" w14:paraId="526D6B15" w14:textId="77777777" w:rsidTr="0036031B">
        <w:tc>
          <w:tcPr>
            <w:tcW w:w="4530" w:type="dxa"/>
            <w:shd w:val="clear" w:color="auto" w:fill="auto"/>
          </w:tcPr>
          <w:p w14:paraId="00751EFA" w14:textId="77777777" w:rsidR="00483198" w:rsidRPr="00E11CE7" w:rsidRDefault="00483198" w:rsidP="00077A86">
            <w:pPr>
              <w:numPr>
                <w:ilvl w:val="0"/>
                <w:numId w:val="38"/>
              </w:numPr>
              <w:spacing w:after="0" w:line="276" w:lineRule="auto"/>
              <w:rPr>
                <w:rFonts w:ascii="Arial" w:hAnsi="Arial" w:cs="Arial"/>
              </w:rPr>
            </w:pPr>
            <w:r w:rsidRPr="00E11CE7">
              <w:rPr>
                <w:rFonts w:ascii="Arial" w:hAnsi="Arial" w:cs="Arial"/>
              </w:rPr>
              <w:t>Sportske manifestacije</w:t>
            </w:r>
          </w:p>
        </w:tc>
        <w:tc>
          <w:tcPr>
            <w:tcW w:w="2381" w:type="dxa"/>
            <w:shd w:val="clear" w:color="auto" w:fill="auto"/>
          </w:tcPr>
          <w:p w14:paraId="28321671" w14:textId="77777777" w:rsidR="00483198" w:rsidRPr="00E11CE7" w:rsidRDefault="00483198" w:rsidP="0036031B">
            <w:pPr>
              <w:spacing w:after="0"/>
              <w:rPr>
                <w:rFonts w:ascii="Arial" w:hAnsi="Arial" w:cs="Arial"/>
              </w:rPr>
            </w:pPr>
            <w:r w:rsidRPr="00E11CE7">
              <w:rPr>
                <w:rFonts w:ascii="Arial" w:hAnsi="Arial" w:cs="Arial"/>
              </w:rPr>
              <w:t>25.000,00</w:t>
            </w:r>
          </w:p>
        </w:tc>
        <w:tc>
          <w:tcPr>
            <w:tcW w:w="1986" w:type="dxa"/>
            <w:shd w:val="clear" w:color="auto" w:fill="auto"/>
          </w:tcPr>
          <w:p w14:paraId="2493BAAE" w14:textId="77777777" w:rsidR="00483198" w:rsidRPr="00E11CE7" w:rsidRDefault="00483198" w:rsidP="0036031B">
            <w:pPr>
              <w:spacing w:after="0"/>
              <w:rPr>
                <w:rFonts w:ascii="Arial" w:hAnsi="Arial" w:cs="Arial"/>
              </w:rPr>
            </w:pPr>
            <w:r w:rsidRPr="00E11CE7">
              <w:rPr>
                <w:rFonts w:ascii="Arial" w:hAnsi="Arial" w:cs="Arial"/>
              </w:rPr>
              <w:t>Proračun Grada Ivanca</w:t>
            </w:r>
          </w:p>
        </w:tc>
      </w:tr>
      <w:tr w:rsidR="00483198" w:rsidRPr="00E11CE7" w14:paraId="7C63DA86" w14:textId="77777777" w:rsidTr="0036031B">
        <w:tc>
          <w:tcPr>
            <w:tcW w:w="4530" w:type="dxa"/>
            <w:shd w:val="clear" w:color="auto" w:fill="auto"/>
          </w:tcPr>
          <w:p w14:paraId="4AB1D9DC" w14:textId="77777777" w:rsidR="00483198" w:rsidRPr="00E11CE7" w:rsidRDefault="00483198" w:rsidP="00077A86">
            <w:pPr>
              <w:numPr>
                <w:ilvl w:val="0"/>
                <w:numId w:val="38"/>
              </w:numPr>
              <w:spacing w:after="0" w:line="276" w:lineRule="auto"/>
              <w:rPr>
                <w:rFonts w:ascii="Arial" w:hAnsi="Arial" w:cs="Arial"/>
              </w:rPr>
            </w:pPr>
            <w:r w:rsidRPr="00E11CE7">
              <w:rPr>
                <w:rFonts w:ascii="Arial" w:hAnsi="Arial" w:cs="Arial"/>
              </w:rPr>
              <w:t>Manifestacije u sportskoj rekreaciji</w:t>
            </w:r>
          </w:p>
        </w:tc>
        <w:tc>
          <w:tcPr>
            <w:tcW w:w="2381" w:type="dxa"/>
            <w:shd w:val="clear" w:color="auto" w:fill="auto"/>
          </w:tcPr>
          <w:p w14:paraId="23FFAB2F" w14:textId="77777777" w:rsidR="00483198" w:rsidRPr="00E11CE7" w:rsidRDefault="00483198" w:rsidP="0036031B">
            <w:pPr>
              <w:spacing w:after="0"/>
              <w:rPr>
                <w:rFonts w:ascii="Arial" w:hAnsi="Arial" w:cs="Arial"/>
              </w:rPr>
            </w:pPr>
            <w:r w:rsidRPr="00E11CE7">
              <w:rPr>
                <w:rFonts w:ascii="Arial" w:hAnsi="Arial" w:cs="Arial"/>
              </w:rPr>
              <w:t>33.500,00</w:t>
            </w:r>
          </w:p>
        </w:tc>
        <w:tc>
          <w:tcPr>
            <w:tcW w:w="1986" w:type="dxa"/>
            <w:shd w:val="clear" w:color="auto" w:fill="auto"/>
          </w:tcPr>
          <w:p w14:paraId="2256F0E2" w14:textId="77777777" w:rsidR="00483198" w:rsidRPr="00E11CE7" w:rsidRDefault="00483198" w:rsidP="0036031B">
            <w:pPr>
              <w:spacing w:after="0"/>
              <w:rPr>
                <w:rFonts w:ascii="Arial" w:hAnsi="Arial" w:cs="Arial"/>
              </w:rPr>
            </w:pPr>
            <w:r w:rsidRPr="00E11CE7">
              <w:rPr>
                <w:rFonts w:ascii="Arial" w:hAnsi="Arial" w:cs="Arial"/>
              </w:rPr>
              <w:t>Proračun Grada Ivanca</w:t>
            </w:r>
          </w:p>
        </w:tc>
      </w:tr>
      <w:tr w:rsidR="00483198" w:rsidRPr="00E11CE7" w14:paraId="3AA6744B" w14:textId="77777777" w:rsidTr="0036031B">
        <w:tc>
          <w:tcPr>
            <w:tcW w:w="4530" w:type="dxa"/>
            <w:shd w:val="clear" w:color="auto" w:fill="auto"/>
          </w:tcPr>
          <w:p w14:paraId="1DC35160" w14:textId="77777777" w:rsidR="00483198" w:rsidRPr="00E11CE7" w:rsidRDefault="00483198" w:rsidP="00077A86">
            <w:pPr>
              <w:numPr>
                <w:ilvl w:val="0"/>
                <w:numId w:val="38"/>
              </w:numPr>
              <w:spacing w:after="0" w:line="276" w:lineRule="auto"/>
              <w:rPr>
                <w:rFonts w:ascii="Arial" w:hAnsi="Arial" w:cs="Arial"/>
              </w:rPr>
            </w:pPr>
            <w:r w:rsidRPr="00E11CE7">
              <w:rPr>
                <w:rFonts w:ascii="Arial" w:hAnsi="Arial" w:cs="Arial"/>
              </w:rPr>
              <w:t>Izravna dodjela</w:t>
            </w:r>
          </w:p>
        </w:tc>
        <w:tc>
          <w:tcPr>
            <w:tcW w:w="2381" w:type="dxa"/>
            <w:shd w:val="clear" w:color="auto" w:fill="auto"/>
          </w:tcPr>
          <w:p w14:paraId="69158BBE" w14:textId="77777777" w:rsidR="00483198" w:rsidRPr="00E11CE7" w:rsidRDefault="00483198" w:rsidP="0036031B">
            <w:pPr>
              <w:spacing w:after="0"/>
              <w:rPr>
                <w:rFonts w:ascii="Arial" w:hAnsi="Arial" w:cs="Arial"/>
              </w:rPr>
            </w:pPr>
            <w:r w:rsidRPr="00E11CE7">
              <w:rPr>
                <w:rFonts w:ascii="Arial" w:hAnsi="Arial" w:cs="Arial"/>
              </w:rPr>
              <w:t>25.000,00</w:t>
            </w:r>
          </w:p>
        </w:tc>
        <w:tc>
          <w:tcPr>
            <w:tcW w:w="1986" w:type="dxa"/>
            <w:shd w:val="clear" w:color="auto" w:fill="auto"/>
          </w:tcPr>
          <w:p w14:paraId="7A9ED6E1" w14:textId="77777777" w:rsidR="00483198" w:rsidRPr="00E11CE7" w:rsidRDefault="00483198" w:rsidP="0036031B">
            <w:pPr>
              <w:spacing w:after="0"/>
              <w:rPr>
                <w:rFonts w:ascii="Arial" w:hAnsi="Arial" w:cs="Arial"/>
              </w:rPr>
            </w:pPr>
            <w:r w:rsidRPr="00E11CE7">
              <w:rPr>
                <w:rFonts w:ascii="Arial" w:hAnsi="Arial" w:cs="Arial"/>
              </w:rPr>
              <w:t>Proračun Grada Ivanca</w:t>
            </w:r>
          </w:p>
        </w:tc>
      </w:tr>
      <w:tr w:rsidR="00483198" w:rsidRPr="00E11CE7" w14:paraId="3BC85D8A" w14:textId="77777777" w:rsidTr="0036031B">
        <w:tc>
          <w:tcPr>
            <w:tcW w:w="4530" w:type="dxa"/>
            <w:shd w:val="clear" w:color="auto" w:fill="auto"/>
          </w:tcPr>
          <w:p w14:paraId="1EC83325" w14:textId="77777777" w:rsidR="00483198" w:rsidRPr="00E11CE7" w:rsidRDefault="00483198" w:rsidP="00077A86">
            <w:pPr>
              <w:numPr>
                <w:ilvl w:val="0"/>
                <w:numId w:val="38"/>
              </w:numPr>
              <w:spacing w:after="0" w:line="276" w:lineRule="auto"/>
              <w:rPr>
                <w:rFonts w:ascii="Arial" w:hAnsi="Arial" w:cs="Arial"/>
              </w:rPr>
            </w:pPr>
            <w:r w:rsidRPr="00E11CE7">
              <w:rPr>
                <w:rFonts w:ascii="Arial" w:hAnsi="Arial" w:cs="Arial"/>
              </w:rPr>
              <w:t>Stručni voditelj ZSUGI</w:t>
            </w:r>
          </w:p>
        </w:tc>
        <w:tc>
          <w:tcPr>
            <w:tcW w:w="2381" w:type="dxa"/>
            <w:shd w:val="clear" w:color="auto" w:fill="auto"/>
          </w:tcPr>
          <w:p w14:paraId="015EDA60" w14:textId="77777777" w:rsidR="00483198" w:rsidRPr="00E11CE7" w:rsidRDefault="00483198" w:rsidP="0036031B">
            <w:pPr>
              <w:spacing w:after="0"/>
              <w:rPr>
                <w:rFonts w:ascii="Arial" w:hAnsi="Arial" w:cs="Arial"/>
              </w:rPr>
            </w:pPr>
            <w:r w:rsidRPr="00E11CE7">
              <w:rPr>
                <w:rFonts w:ascii="Arial" w:hAnsi="Arial" w:cs="Arial"/>
              </w:rPr>
              <w:t>50.000,00</w:t>
            </w:r>
          </w:p>
        </w:tc>
        <w:tc>
          <w:tcPr>
            <w:tcW w:w="1986" w:type="dxa"/>
            <w:shd w:val="clear" w:color="auto" w:fill="auto"/>
          </w:tcPr>
          <w:p w14:paraId="2EEC56BD" w14:textId="77777777" w:rsidR="00483198" w:rsidRPr="00E11CE7" w:rsidRDefault="00483198" w:rsidP="0036031B">
            <w:pPr>
              <w:spacing w:after="0"/>
              <w:rPr>
                <w:rFonts w:ascii="Arial" w:hAnsi="Arial" w:cs="Arial"/>
              </w:rPr>
            </w:pPr>
            <w:r w:rsidRPr="00E11CE7">
              <w:rPr>
                <w:rFonts w:ascii="Arial" w:hAnsi="Arial" w:cs="Arial"/>
              </w:rPr>
              <w:t>Proračun Grada Ivanca</w:t>
            </w:r>
          </w:p>
        </w:tc>
      </w:tr>
      <w:tr w:rsidR="00483198" w:rsidRPr="00E11CE7" w14:paraId="1880826F" w14:textId="77777777" w:rsidTr="0036031B">
        <w:tc>
          <w:tcPr>
            <w:tcW w:w="4530" w:type="dxa"/>
            <w:shd w:val="clear" w:color="auto" w:fill="auto"/>
          </w:tcPr>
          <w:p w14:paraId="10B9440D" w14:textId="77777777" w:rsidR="00483198" w:rsidRPr="00E11CE7" w:rsidRDefault="00483198" w:rsidP="00077A86">
            <w:pPr>
              <w:numPr>
                <w:ilvl w:val="0"/>
                <w:numId w:val="38"/>
              </w:numPr>
              <w:spacing w:after="0" w:line="276" w:lineRule="auto"/>
              <w:rPr>
                <w:rFonts w:ascii="Arial" w:hAnsi="Arial" w:cs="Arial"/>
              </w:rPr>
            </w:pPr>
            <w:r w:rsidRPr="00E11CE7">
              <w:rPr>
                <w:rFonts w:ascii="Arial" w:hAnsi="Arial" w:cs="Arial"/>
              </w:rPr>
              <w:lastRenderedPageBreak/>
              <w:t>Školski sportski klubovi</w:t>
            </w:r>
          </w:p>
        </w:tc>
        <w:tc>
          <w:tcPr>
            <w:tcW w:w="2381" w:type="dxa"/>
            <w:shd w:val="clear" w:color="auto" w:fill="auto"/>
          </w:tcPr>
          <w:p w14:paraId="2E74587A" w14:textId="77777777" w:rsidR="00483198" w:rsidRPr="00E11CE7" w:rsidRDefault="00483198" w:rsidP="0036031B">
            <w:pPr>
              <w:spacing w:after="0"/>
              <w:rPr>
                <w:rFonts w:ascii="Arial" w:hAnsi="Arial" w:cs="Arial"/>
              </w:rPr>
            </w:pPr>
            <w:r w:rsidRPr="00E11CE7">
              <w:rPr>
                <w:rFonts w:ascii="Arial" w:hAnsi="Arial" w:cs="Arial"/>
              </w:rPr>
              <w:t>10.000,00</w:t>
            </w:r>
          </w:p>
        </w:tc>
        <w:tc>
          <w:tcPr>
            <w:tcW w:w="1986" w:type="dxa"/>
            <w:shd w:val="clear" w:color="auto" w:fill="auto"/>
          </w:tcPr>
          <w:p w14:paraId="40730B2D" w14:textId="77777777" w:rsidR="00483198" w:rsidRPr="00E11CE7" w:rsidRDefault="00483198" w:rsidP="0036031B">
            <w:pPr>
              <w:spacing w:after="0"/>
              <w:rPr>
                <w:rFonts w:ascii="Arial" w:hAnsi="Arial" w:cs="Arial"/>
              </w:rPr>
            </w:pPr>
            <w:r w:rsidRPr="00E11CE7">
              <w:rPr>
                <w:rFonts w:ascii="Arial" w:hAnsi="Arial" w:cs="Arial"/>
              </w:rPr>
              <w:t>Proračun Grada Ivanca</w:t>
            </w:r>
          </w:p>
        </w:tc>
      </w:tr>
      <w:tr w:rsidR="00483198" w:rsidRPr="00E11CE7" w14:paraId="301B03C0" w14:textId="77777777" w:rsidTr="0036031B">
        <w:tc>
          <w:tcPr>
            <w:tcW w:w="4530" w:type="dxa"/>
            <w:shd w:val="clear" w:color="auto" w:fill="E2EFD9"/>
          </w:tcPr>
          <w:p w14:paraId="1518A1F0" w14:textId="77777777" w:rsidR="00483198" w:rsidRPr="00E11CE7" w:rsidRDefault="00483198" w:rsidP="0036031B">
            <w:pPr>
              <w:spacing w:after="0"/>
              <w:rPr>
                <w:rFonts w:ascii="Arial" w:hAnsi="Arial" w:cs="Arial"/>
              </w:rPr>
            </w:pPr>
            <w:r w:rsidRPr="00E11CE7">
              <w:rPr>
                <w:rFonts w:ascii="Arial" w:hAnsi="Arial" w:cs="Arial"/>
              </w:rPr>
              <w:t xml:space="preserve">UKUPNO </w:t>
            </w:r>
          </w:p>
        </w:tc>
        <w:tc>
          <w:tcPr>
            <w:tcW w:w="2381" w:type="dxa"/>
            <w:shd w:val="clear" w:color="auto" w:fill="E2EFD9"/>
          </w:tcPr>
          <w:p w14:paraId="6D091DD8" w14:textId="77777777" w:rsidR="00483198" w:rsidRPr="00E11CE7" w:rsidRDefault="00483198" w:rsidP="0036031B">
            <w:pPr>
              <w:spacing w:after="0"/>
              <w:rPr>
                <w:rFonts w:ascii="Arial" w:hAnsi="Arial" w:cs="Arial"/>
              </w:rPr>
            </w:pPr>
            <w:r w:rsidRPr="00E11CE7">
              <w:rPr>
                <w:rFonts w:ascii="Arial" w:hAnsi="Arial" w:cs="Arial"/>
              </w:rPr>
              <w:t>143.500,00</w:t>
            </w:r>
          </w:p>
        </w:tc>
        <w:tc>
          <w:tcPr>
            <w:tcW w:w="1986" w:type="dxa"/>
            <w:shd w:val="clear" w:color="auto" w:fill="E2EFD9"/>
          </w:tcPr>
          <w:p w14:paraId="11CAE760" w14:textId="77777777" w:rsidR="00483198" w:rsidRPr="00E11CE7" w:rsidRDefault="00483198" w:rsidP="0036031B">
            <w:pPr>
              <w:spacing w:after="0"/>
              <w:rPr>
                <w:rFonts w:ascii="Arial" w:hAnsi="Arial" w:cs="Arial"/>
              </w:rPr>
            </w:pPr>
          </w:p>
        </w:tc>
      </w:tr>
      <w:tr w:rsidR="00483198" w:rsidRPr="00E11CE7" w14:paraId="60468AFB" w14:textId="77777777" w:rsidTr="0036031B">
        <w:tc>
          <w:tcPr>
            <w:tcW w:w="4530" w:type="dxa"/>
            <w:shd w:val="clear" w:color="auto" w:fill="auto"/>
          </w:tcPr>
          <w:p w14:paraId="176BA73B" w14:textId="77777777" w:rsidR="00483198" w:rsidRPr="00E11CE7" w:rsidRDefault="00483198" w:rsidP="0036031B">
            <w:pPr>
              <w:spacing w:after="0"/>
              <w:ind w:left="720"/>
              <w:jc w:val="both"/>
              <w:rPr>
                <w:rFonts w:ascii="Arial" w:hAnsi="Arial" w:cs="Arial"/>
              </w:rPr>
            </w:pPr>
            <w:r w:rsidRPr="00E11CE7">
              <w:rPr>
                <w:rFonts w:ascii="Arial" w:hAnsi="Arial" w:cs="Arial"/>
              </w:rPr>
              <w:t>C.) NAJAM DVORANA I KAPITALNI PROJEKTI</w:t>
            </w:r>
          </w:p>
        </w:tc>
        <w:tc>
          <w:tcPr>
            <w:tcW w:w="2381" w:type="dxa"/>
            <w:shd w:val="clear" w:color="auto" w:fill="auto"/>
          </w:tcPr>
          <w:p w14:paraId="17FB4B0B" w14:textId="77777777" w:rsidR="00483198" w:rsidRPr="00E11CE7" w:rsidRDefault="00483198" w:rsidP="0036031B">
            <w:pPr>
              <w:spacing w:after="0"/>
              <w:rPr>
                <w:rFonts w:ascii="Arial" w:hAnsi="Arial" w:cs="Arial"/>
              </w:rPr>
            </w:pPr>
          </w:p>
        </w:tc>
        <w:tc>
          <w:tcPr>
            <w:tcW w:w="1986" w:type="dxa"/>
            <w:shd w:val="clear" w:color="auto" w:fill="auto"/>
          </w:tcPr>
          <w:p w14:paraId="1E7A98D9" w14:textId="77777777" w:rsidR="00483198" w:rsidRPr="00E11CE7" w:rsidRDefault="00483198" w:rsidP="0036031B">
            <w:pPr>
              <w:spacing w:after="0"/>
              <w:rPr>
                <w:rFonts w:ascii="Arial" w:hAnsi="Arial" w:cs="Arial"/>
              </w:rPr>
            </w:pPr>
          </w:p>
        </w:tc>
      </w:tr>
      <w:tr w:rsidR="00483198" w:rsidRPr="00E11CE7" w14:paraId="6211478E" w14:textId="77777777" w:rsidTr="0036031B">
        <w:tc>
          <w:tcPr>
            <w:tcW w:w="4530" w:type="dxa"/>
            <w:shd w:val="clear" w:color="auto" w:fill="FFFFFF"/>
          </w:tcPr>
          <w:p w14:paraId="0D4EAA56" w14:textId="77777777" w:rsidR="00483198" w:rsidRPr="00E11CE7" w:rsidRDefault="00483198" w:rsidP="00077A86">
            <w:pPr>
              <w:numPr>
                <w:ilvl w:val="0"/>
                <w:numId w:val="38"/>
              </w:numPr>
              <w:spacing w:after="0" w:line="276" w:lineRule="auto"/>
              <w:rPr>
                <w:rFonts w:ascii="Arial" w:hAnsi="Arial" w:cs="Arial"/>
              </w:rPr>
            </w:pPr>
            <w:r w:rsidRPr="00E11CE7">
              <w:rPr>
                <w:rFonts w:ascii="Arial" w:hAnsi="Arial" w:cs="Arial"/>
              </w:rPr>
              <w:t>Najam i održavanje objekata za aktivnost sportskih društava</w:t>
            </w:r>
          </w:p>
        </w:tc>
        <w:tc>
          <w:tcPr>
            <w:tcW w:w="2381" w:type="dxa"/>
            <w:shd w:val="clear" w:color="auto" w:fill="FFFFFF"/>
          </w:tcPr>
          <w:p w14:paraId="1DE94EFB" w14:textId="77777777" w:rsidR="00483198" w:rsidRPr="00E11CE7" w:rsidRDefault="00483198" w:rsidP="0036031B">
            <w:pPr>
              <w:spacing w:after="0"/>
              <w:rPr>
                <w:rFonts w:ascii="Arial" w:hAnsi="Arial" w:cs="Arial"/>
              </w:rPr>
            </w:pPr>
            <w:r w:rsidRPr="00E11CE7">
              <w:rPr>
                <w:rFonts w:ascii="Arial" w:hAnsi="Arial" w:cs="Arial"/>
              </w:rPr>
              <w:t>220.000,00</w:t>
            </w:r>
          </w:p>
        </w:tc>
        <w:tc>
          <w:tcPr>
            <w:tcW w:w="1986" w:type="dxa"/>
            <w:shd w:val="clear" w:color="auto" w:fill="FFFFFF"/>
          </w:tcPr>
          <w:p w14:paraId="1A87AD55" w14:textId="77777777" w:rsidR="00483198" w:rsidRPr="00E11CE7" w:rsidRDefault="00483198" w:rsidP="0036031B">
            <w:pPr>
              <w:spacing w:after="0"/>
              <w:rPr>
                <w:rFonts w:ascii="Arial" w:hAnsi="Arial" w:cs="Arial"/>
              </w:rPr>
            </w:pPr>
            <w:r w:rsidRPr="00E11CE7">
              <w:rPr>
                <w:rFonts w:ascii="Arial" w:hAnsi="Arial" w:cs="Arial"/>
              </w:rPr>
              <w:t>Proračun Grada Ivanca</w:t>
            </w:r>
          </w:p>
        </w:tc>
      </w:tr>
      <w:tr w:rsidR="00483198" w:rsidRPr="00E11CE7" w14:paraId="61721E6C" w14:textId="77777777" w:rsidTr="0036031B">
        <w:tc>
          <w:tcPr>
            <w:tcW w:w="4530" w:type="dxa"/>
            <w:shd w:val="clear" w:color="auto" w:fill="FFFFFF"/>
          </w:tcPr>
          <w:p w14:paraId="4BF2FCD5" w14:textId="77777777" w:rsidR="00483198" w:rsidRPr="00E11CE7" w:rsidRDefault="00483198" w:rsidP="00077A86">
            <w:pPr>
              <w:numPr>
                <w:ilvl w:val="0"/>
                <w:numId w:val="38"/>
              </w:numPr>
              <w:spacing w:after="0" w:line="276" w:lineRule="auto"/>
              <w:rPr>
                <w:rFonts w:ascii="Arial" w:hAnsi="Arial" w:cs="Arial"/>
              </w:rPr>
            </w:pPr>
            <w:r w:rsidRPr="00E11CE7">
              <w:rPr>
                <w:rFonts w:ascii="Arial" w:hAnsi="Arial" w:cs="Arial"/>
              </w:rPr>
              <w:t>Rashodi za održavanje sportskih terena</w:t>
            </w:r>
          </w:p>
          <w:p w14:paraId="43DA66F2" w14:textId="77777777" w:rsidR="00483198" w:rsidRPr="00E11CE7" w:rsidRDefault="00483198" w:rsidP="0036031B">
            <w:pPr>
              <w:spacing w:after="0"/>
              <w:ind w:left="720"/>
              <w:rPr>
                <w:rFonts w:ascii="Arial" w:hAnsi="Arial" w:cs="Arial"/>
              </w:rPr>
            </w:pPr>
            <w:r w:rsidRPr="00E11CE7">
              <w:rPr>
                <w:rFonts w:ascii="Arial" w:hAnsi="Arial" w:cs="Arial"/>
              </w:rPr>
              <w:t>NK Ivančica 66.200,00</w:t>
            </w:r>
          </w:p>
          <w:p w14:paraId="2CAC3D83" w14:textId="77777777" w:rsidR="00483198" w:rsidRPr="00E11CE7" w:rsidRDefault="00483198" w:rsidP="0036031B">
            <w:pPr>
              <w:spacing w:after="0"/>
              <w:ind w:left="720"/>
              <w:rPr>
                <w:rFonts w:ascii="Arial" w:hAnsi="Arial" w:cs="Arial"/>
              </w:rPr>
            </w:pPr>
            <w:r w:rsidRPr="00E11CE7">
              <w:rPr>
                <w:rFonts w:ascii="Arial" w:hAnsi="Arial" w:cs="Arial"/>
              </w:rPr>
              <w:t>NK Mladost 32.000,00</w:t>
            </w:r>
          </w:p>
        </w:tc>
        <w:tc>
          <w:tcPr>
            <w:tcW w:w="2381" w:type="dxa"/>
            <w:shd w:val="clear" w:color="auto" w:fill="FFFFFF"/>
          </w:tcPr>
          <w:p w14:paraId="66C09E22" w14:textId="77777777" w:rsidR="00483198" w:rsidRPr="00E11CE7" w:rsidRDefault="00483198" w:rsidP="0036031B">
            <w:pPr>
              <w:spacing w:after="0"/>
              <w:rPr>
                <w:rFonts w:ascii="Arial" w:hAnsi="Arial" w:cs="Arial"/>
              </w:rPr>
            </w:pPr>
            <w:r w:rsidRPr="00E11CE7">
              <w:rPr>
                <w:rFonts w:ascii="Arial" w:hAnsi="Arial" w:cs="Arial"/>
              </w:rPr>
              <w:t>98.200,00</w:t>
            </w:r>
          </w:p>
        </w:tc>
        <w:tc>
          <w:tcPr>
            <w:tcW w:w="1986" w:type="dxa"/>
            <w:shd w:val="clear" w:color="auto" w:fill="FFFFFF"/>
          </w:tcPr>
          <w:p w14:paraId="067F6C80" w14:textId="77777777" w:rsidR="00483198" w:rsidRPr="00E11CE7" w:rsidRDefault="00483198" w:rsidP="0036031B">
            <w:pPr>
              <w:spacing w:after="0"/>
              <w:rPr>
                <w:rFonts w:ascii="Arial" w:hAnsi="Arial" w:cs="Arial"/>
              </w:rPr>
            </w:pPr>
            <w:r w:rsidRPr="00E11CE7">
              <w:rPr>
                <w:rFonts w:ascii="Arial" w:hAnsi="Arial" w:cs="Arial"/>
              </w:rPr>
              <w:t>Proračun Grada Ivanca</w:t>
            </w:r>
          </w:p>
        </w:tc>
      </w:tr>
      <w:tr w:rsidR="00483198" w:rsidRPr="00E11CE7" w14:paraId="6C9649F5" w14:textId="77777777" w:rsidTr="0036031B">
        <w:tc>
          <w:tcPr>
            <w:tcW w:w="4530" w:type="dxa"/>
            <w:shd w:val="clear" w:color="auto" w:fill="FFFFFF"/>
          </w:tcPr>
          <w:p w14:paraId="720610B7" w14:textId="77777777" w:rsidR="00483198" w:rsidRPr="00E11CE7" w:rsidRDefault="00483198" w:rsidP="00077A86">
            <w:pPr>
              <w:numPr>
                <w:ilvl w:val="0"/>
                <w:numId w:val="38"/>
              </w:numPr>
              <w:spacing w:after="0" w:line="276" w:lineRule="auto"/>
              <w:rPr>
                <w:rFonts w:ascii="Arial" w:hAnsi="Arial" w:cs="Arial"/>
              </w:rPr>
            </w:pPr>
            <w:r w:rsidRPr="00E11CE7">
              <w:rPr>
                <w:rFonts w:ascii="Arial" w:hAnsi="Arial" w:cs="Arial"/>
              </w:rPr>
              <w:t xml:space="preserve">Nogometno igralište Ivanec – adaptacija zgrade </w:t>
            </w:r>
          </w:p>
        </w:tc>
        <w:tc>
          <w:tcPr>
            <w:tcW w:w="2381" w:type="dxa"/>
            <w:shd w:val="clear" w:color="auto" w:fill="FFFFFF"/>
          </w:tcPr>
          <w:p w14:paraId="6DBC2381" w14:textId="77777777" w:rsidR="00483198" w:rsidRPr="00E11CE7" w:rsidRDefault="00483198" w:rsidP="0036031B">
            <w:pPr>
              <w:spacing w:after="0"/>
              <w:rPr>
                <w:rFonts w:ascii="Arial" w:hAnsi="Arial" w:cs="Arial"/>
              </w:rPr>
            </w:pPr>
            <w:r w:rsidRPr="00E11CE7">
              <w:rPr>
                <w:rFonts w:ascii="Arial" w:hAnsi="Arial" w:cs="Arial"/>
              </w:rPr>
              <w:t>500.000,00</w:t>
            </w:r>
          </w:p>
        </w:tc>
        <w:tc>
          <w:tcPr>
            <w:tcW w:w="1986" w:type="dxa"/>
            <w:shd w:val="clear" w:color="auto" w:fill="FFFFFF"/>
          </w:tcPr>
          <w:p w14:paraId="65AB02C6" w14:textId="77777777" w:rsidR="00483198" w:rsidRPr="00E11CE7" w:rsidRDefault="00483198" w:rsidP="0036031B">
            <w:pPr>
              <w:spacing w:after="0"/>
              <w:rPr>
                <w:rFonts w:ascii="Arial" w:hAnsi="Arial" w:cs="Arial"/>
              </w:rPr>
            </w:pPr>
            <w:r w:rsidRPr="00E11CE7">
              <w:rPr>
                <w:rFonts w:ascii="Arial" w:hAnsi="Arial" w:cs="Arial"/>
              </w:rPr>
              <w:t>Proračun Grada Ivanca</w:t>
            </w:r>
          </w:p>
        </w:tc>
      </w:tr>
      <w:tr w:rsidR="00483198" w:rsidRPr="00E11CE7" w14:paraId="6C57AC21" w14:textId="77777777" w:rsidTr="0036031B">
        <w:tc>
          <w:tcPr>
            <w:tcW w:w="4530" w:type="dxa"/>
            <w:shd w:val="clear" w:color="auto" w:fill="FFFFFF"/>
          </w:tcPr>
          <w:p w14:paraId="5CA028A6" w14:textId="77777777" w:rsidR="00483198" w:rsidRPr="00E11CE7" w:rsidRDefault="00483198" w:rsidP="00077A86">
            <w:pPr>
              <w:numPr>
                <w:ilvl w:val="0"/>
                <w:numId w:val="38"/>
              </w:numPr>
              <w:spacing w:after="0" w:line="276" w:lineRule="auto"/>
              <w:rPr>
                <w:rFonts w:ascii="Arial" w:hAnsi="Arial" w:cs="Arial"/>
              </w:rPr>
            </w:pPr>
            <w:r w:rsidRPr="00E11CE7">
              <w:rPr>
                <w:rFonts w:ascii="Arial" w:hAnsi="Arial" w:cs="Arial"/>
              </w:rPr>
              <w:t xml:space="preserve">Rekreacijski centar Lančić </w:t>
            </w:r>
          </w:p>
          <w:p w14:paraId="074450D5" w14:textId="77777777" w:rsidR="00483198" w:rsidRPr="00E11CE7" w:rsidRDefault="00483198" w:rsidP="0036031B">
            <w:pPr>
              <w:spacing w:after="0" w:line="240" w:lineRule="auto"/>
              <w:ind w:firstLine="708"/>
              <w:rPr>
                <w:rFonts w:ascii="Arial" w:hAnsi="Arial" w:cs="Arial"/>
              </w:rPr>
            </w:pPr>
            <w:r w:rsidRPr="00E11CE7">
              <w:rPr>
                <w:rFonts w:ascii="Arial" w:hAnsi="Arial" w:cs="Arial"/>
              </w:rPr>
              <w:t>- proračun Grada Ivanca 503.652,75</w:t>
            </w:r>
          </w:p>
          <w:p w14:paraId="62DDBDC3" w14:textId="77777777" w:rsidR="00483198" w:rsidRPr="00E11CE7" w:rsidRDefault="00483198" w:rsidP="0036031B">
            <w:pPr>
              <w:spacing w:after="0" w:line="240" w:lineRule="auto"/>
              <w:ind w:firstLine="708"/>
              <w:rPr>
                <w:rFonts w:ascii="Arial" w:hAnsi="Arial" w:cs="Arial"/>
              </w:rPr>
            </w:pPr>
            <w:r w:rsidRPr="00E11CE7">
              <w:rPr>
                <w:rFonts w:ascii="Arial" w:hAnsi="Arial" w:cs="Arial"/>
              </w:rPr>
              <w:t xml:space="preserve">- Državni proračun 653.095,24 </w:t>
            </w:r>
          </w:p>
          <w:p w14:paraId="6FC5DF7E" w14:textId="77777777" w:rsidR="00483198" w:rsidRPr="00E11CE7" w:rsidRDefault="00483198" w:rsidP="0036031B">
            <w:pPr>
              <w:spacing w:after="0" w:line="240" w:lineRule="auto"/>
              <w:ind w:firstLine="708"/>
              <w:rPr>
                <w:rFonts w:ascii="Arial" w:hAnsi="Arial" w:cs="Arial"/>
              </w:rPr>
            </w:pPr>
            <w:r w:rsidRPr="00E11CE7">
              <w:rPr>
                <w:rFonts w:ascii="Arial" w:hAnsi="Arial" w:cs="Arial"/>
              </w:rPr>
              <w:t>- EU sredstva 3.700.873,01</w:t>
            </w:r>
          </w:p>
        </w:tc>
        <w:tc>
          <w:tcPr>
            <w:tcW w:w="2381" w:type="dxa"/>
            <w:shd w:val="clear" w:color="auto" w:fill="FFFFFF"/>
          </w:tcPr>
          <w:p w14:paraId="151BD611" w14:textId="77777777" w:rsidR="00483198" w:rsidRPr="00E11CE7" w:rsidRDefault="00483198" w:rsidP="0036031B">
            <w:pPr>
              <w:spacing w:after="0"/>
              <w:rPr>
                <w:rFonts w:ascii="Arial" w:hAnsi="Arial" w:cs="Arial"/>
              </w:rPr>
            </w:pPr>
          </w:p>
          <w:p w14:paraId="67F0163A" w14:textId="77777777" w:rsidR="00483198" w:rsidRPr="00E11CE7" w:rsidRDefault="00483198" w:rsidP="0036031B">
            <w:pPr>
              <w:spacing w:after="0"/>
              <w:rPr>
                <w:rFonts w:ascii="Arial" w:hAnsi="Arial" w:cs="Arial"/>
              </w:rPr>
            </w:pPr>
            <w:r w:rsidRPr="00E11CE7">
              <w:rPr>
                <w:rFonts w:ascii="Arial" w:hAnsi="Arial" w:cs="Arial"/>
              </w:rPr>
              <w:t>4.857.621,00</w:t>
            </w:r>
          </w:p>
        </w:tc>
        <w:tc>
          <w:tcPr>
            <w:tcW w:w="1986" w:type="dxa"/>
            <w:shd w:val="clear" w:color="auto" w:fill="FFFFFF"/>
          </w:tcPr>
          <w:p w14:paraId="009196ED" w14:textId="77777777" w:rsidR="00483198" w:rsidRPr="00E11CE7" w:rsidRDefault="00483198" w:rsidP="0036031B">
            <w:pPr>
              <w:spacing w:after="0"/>
              <w:rPr>
                <w:rFonts w:ascii="Arial" w:hAnsi="Arial" w:cs="Arial"/>
              </w:rPr>
            </w:pPr>
            <w:r w:rsidRPr="00E11CE7">
              <w:rPr>
                <w:rFonts w:ascii="Arial" w:hAnsi="Arial" w:cs="Arial"/>
              </w:rPr>
              <w:t>Proračun Grada Ivanca/ Državni proračun/ EU sredstva</w:t>
            </w:r>
          </w:p>
        </w:tc>
      </w:tr>
      <w:tr w:rsidR="00483198" w:rsidRPr="00E11CE7" w14:paraId="35124340" w14:textId="77777777" w:rsidTr="0036031B">
        <w:tc>
          <w:tcPr>
            <w:tcW w:w="4530" w:type="dxa"/>
            <w:shd w:val="clear" w:color="auto" w:fill="FFFFFF"/>
          </w:tcPr>
          <w:p w14:paraId="7A736A5E" w14:textId="77777777" w:rsidR="00483198" w:rsidRPr="00E11CE7" w:rsidRDefault="00483198" w:rsidP="00077A86">
            <w:pPr>
              <w:numPr>
                <w:ilvl w:val="0"/>
                <w:numId w:val="38"/>
              </w:numPr>
              <w:spacing w:after="0" w:line="276" w:lineRule="auto"/>
              <w:rPr>
                <w:rFonts w:ascii="Arial" w:hAnsi="Arial" w:cs="Arial"/>
              </w:rPr>
            </w:pPr>
            <w:r w:rsidRPr="00E11CE7">
              <w:rPr>
                <w:rFonts w:ascii="Arial" w:hAnsi="Arial" w:cs="Arial"/>
              </w:rPr>
              <w:t>Kapitalna donacija za nabavu opreme</w:t>
            </w:r>
          </w:p>
        </w:tc>
        <w:tc>
          <w:tcPr>
            <w:tcW w:w="2381" w:type="dxa"/>
            <w:shd w:val="clear" w:color="auto" w:fill="FFFFFF"/>
          </w:tcPr>
          <w:p w14:paraId="38C4919C" w14:textId="77777777" w:rsidR="00483198" w:rsidRPr="00E11CE7" w:rsidRDefault="00483198" w:rsidP="0036031B">
            <w:pPr>
              <w:spacing w:after="0"/>
              <w:rPr>
                <w:rFonts w:ascii="Arial" w:hAnsi="Arial" w:cs="Arial"/>
              </w:rPr>
            </w:pPr>
            <w:r w:rsidRPr="00E11CE7">
              <w:rPr>
                <w:rFonts w:ascii="Arial" w:hAnsi="Arial" w:cs="Arial"/>
              </w:rPr>
              <w:t>100.000,00</w:t>
            </w:r>
          </w:p>
        </w:tc>
        <w:tc>
          <w:tcPr>
            <w:tcW w:w="1986" w:type="dxa"/>
            <w:shd w:val="clear" w:color="auto" w:fill="FFFFFF"/>
          </w:tcPr>
          <w:p w14:paraId="6812D214" w14:textId="77777777" w:rsidR="00483198" w:rsidRPr="00E11CE7" w:rsidRDefault="00483198" w:rsidP="0036031B">
            <w:pPr>
              <w:spacing w:after="0"/>
              <w:rPr>
                <w:rFonts w:ascii="Arial" w:hAnsi="Arial" w:cs="Arial"/>
              </w:rPr>
            </w:pPr>
            <w:r w:rsidRPr="00E11CE7">
              <w:rPr>
                <w:rFonts w:ascii="Arial" w:hAnsi="Arial" w:cs="Arial"/>
              </w:rPr>
              <w:t>Proračun Grada Ivanca</w:t>
            </w:r>
          </w:p>
        </w:tc>
      </w:tr>
      <w:tr w:rsidR="00483198" w:rsidRPr="00E11CE7" w14:paraId="54ABBE0A" w14:textId="77777777" w:rsidTr="0036031B">
        <w:tc>
          <w:tcPr>
            <w:tcW w:w="4530" w:type="dxa"/>
            <w:shd w:val="clear" w:color="auto" w:fill="E2EFD9" w:themeFill="accent6" w:themeFillTint="33"/>
          </w:tcPr>
          <w:p w14:paraId="18AABD01" w14:textId="77777777" w:rsidR="00483198" w:rsidRPr="00E11CE7" w:rsidRDefault="00483198" w:rsidP="0036031B">
            <w:pPr>
              <w:spacing w:after="0"/>
              <w:rPr>
                <w:rFonts w:ascii="Arial" w:hAnsi="Arial" w:cs="Arial"/>
              </w:rPr>
            </w:pPr>
            <w:r w:rsidRPr="00E11CE7">
              <w:rPr>
                <w:rFonts w:ascii="Arial" w:hAnsi="Arial" w:cs="Arial"/>
              </w:rPr>
              <w:t>UKUPNO</w:t>
            </w:r>
          </w:p>
        </w:tc>
        <w:tc>
          <w:tcPr>
            <w:tcW w:w="2381" w:type="dxa"/>
            <w:shd w:val="clear" w:color="auto" w:fill="E2EFD9" w:themeFill="accent6" w:themeFillTint="33"/>
          </w:tcPr>
          <w:p w14:paraId="69217F2A" w14:textId="77777777" w:rsidR="00483198" w:rsidRPr="00E11CE7" w:rsidRDefault="00483198" w:rsidP="0036031B">
            <w:pPr>
              <w:spacing w:after="0"/>
              <w:rPr>
                <w:rFonts w:ascii="Arial" w:hAnsi="Arial" w:cs="Arial"/>
              </w:rPr>
            </w:pPr>
            <w:r w:rsidRPr="00E11CE7">
              <w:rPr>
                <w:rFonts w:ascii="Arial" w:hAnsi="Arial" w:cs="Arial"/>
              </w:rPr>
              <w:t>5.775.821,00</w:t>
            </w:r>
          </w:p>
        </w:tc>
        <w:tc>
          <w:tcPr>
            <w:tcW w:w="1986" w:type="dxa"/>
            <w:shd w:val="clear" w:color="auto" w:fill="E2EFD9" w:themeFill="accent6" w:themeFillTint="33"/>
          </w:tcPr>
          <w:p w14:paraId="45186A1D" w14:textId="77777777" w:rsidR="00483198" w:rsidRPr="00E11CE7" w:rsidRDefault="00483198" w:rsidP="0036031B">
            <w:pPr>
              <w:spacing w:after="0"/>
              <w:rPr>
                <w:rFonts w:ascii="Arial" w:hAnsi="Arial" w:cs="Arial"/>
              </w:rPr>
            </w:pPr>
          </w:p>
        </w:tc>
      </w:tr>
      <w:tr w:rsidR="00483198" w:rsidRPr="00E11CE7" w14:paraId="6921B7AC" w14:textId="77777777" w:rsidTr="0036031B">
        <w:tc>
          <w:tcPr>
            <w:tcW w:w="4530" w:type="dxa"/>
            <w:shd w:val="clear" w:color="auto" w:fill="FFFFFF"/>
          </w:tcPr>
          <w:p w14:paraId="5BA667DD" w14:textId="77777777" w:rsidR="00483198" w:rsidRPr="00E11CE7" w:rsidRDefault="00483198" w:rsidP="0036031B">
            <w:pPr>
              <w:spacing w:after="0"/>
              <w:rPr>
                <w:rFonts w:ascii="Arial" w:hAnsi="Arial" w:cs="Arial"/>
              </w:rPr>
            </w:pPr>
          </w:p>
        </w:tc>
        <w:tc>
          <w:tcPr>
            <w:tcW w:w="2381" w:type="dxa"/>
            <w:shd w:val="clear" w:color="auto" w:fill="FFFFFF"/>
          </w:tcPr>
          <w:p w14:paraId="19EB6826" w14:textId="77777777" w:rsidR="00483198" w:rsidRPr="00E11CE7" w:rsidRDefault="00483198" w:rsidP="0036031B">
            <w:pPr>
              <w:spacing w:after="0"/>
              <w:rPr>
                <w:rFonts w:ascii="Arial" w:hAnsi="Arial" w:cs="Arial"/>
              </w:rPr>
            </w:pPr>
          </w:p>
        </w:tc>
        <w:tc>
          <w:tcPr>
            <w:tcW w:w="1986" w:type="dxa"/>
            <w:shd w:val="clear" w:color="auto" w:fill="FFFFFF"/>
          </w:tcPr>
          <w:p w14:paraId="77072BA1" w14:textId="77777777" w:rsidR="00483198" w:rsidRPr="00E11CE7" w:rsidRDefault="00483198" w:rsidP="0036031B">
            <w:pPr>
              <w:spacing w:after="0"/>
              <w:rPr>
                <w:rFonts w:ascii="Arial" w:hAnsi="Arial" w:cs="Arial"/>
              </w:rPr>
            </w:pPr>
          </w:p>
        </w:tc>
      </w:tr>
      <w:tr w:rsidR="00483198" w:rsidRPr="00E11CE7" w14:paraId="2A6800B9" w14:textId="77777777" w:rsidTr="0036031B">
        <w:tc>
          <w:tcPr>
            <w:tcW w:w="4530" w:type="dxa"/>
            <w:shd w:val="clear" w:color="auto" w:fill="FFFFFF"/>
          </w:tcPr>
          <w:p w14:paraId="4D9028CF" w14:textId="77777777" w:rsidR="00483198" w:rsidRPr="00E11CE7" w:rsidRDefault="00483198" w:rsidP="0036031B">
            <w:pPr>
              <w:spacing w:after="0"/>
              <w:rPr>
                <w:rFonts w:ascii="Arial" w:hAnsi="Arial" w:cs="Arial"/>
              </w:rPr>
            </w:pPr>
            <w:r w:rsidRPr="00E11CE7">
              <w:rPr>
                <w:rFonts w:ascii="Arial" w:hAnsi="Arial" w:cs="Arial"/>
              </w:rPr>
              <w:t xml:space="preserve">SVEUKUPNO: </w:t>
            </w:r>
          </w:p>
        </w:tc>
        <w:tc>
          <w:tcPr>
            <w:tcW w:w="2381" w:type="dxa"/>
            <w:shd w:val="clear" w:color="auto" w:fill="FFFFFF"/>
          </w:tcPr>
          <w:p w14:paraId="2E7A798C" w14:textId="77777777" w:rsidR="00483198" w:rsidRPr="00E11CE7" w:rsidRDefault="00483198" w:rsidP="0036031B">
            <w:pPr>
              <w:spacing w:after="0"/>
              <w:rPr>
                <w:rFonts w:ascii="Arial" w:hAnsi="Arial" w:cs="Arial"/>
              </w:rPr>
            </w:pPr>
            <w:r w:rsidRPr="00E11CE7">
              <w:rPr>
                <w:rFonts w:ascii="Arial" w:hAnsi="Arial" w:cs="Arial"/>
              </w:rPr>
              <w:t>6.669.321,00</w:t>
            </w:r>
          </w:p>
        </w:tc>
        <w:tc>
          <w:tcPr>
            <w:tcW w:w="1986" w:type="dxa"/>
            <w:shd w:val="clear" w:color="auto" w:fill="FFFFFF"/>
          </w:tcPr>
          <w:p w14:paraId="2B95BC5D" w14:textId="77777777" w:rsidR="00483198" w:rsidRPr="00E11CE7" w:rsidRDefault="00483198" w:rsidP="0036031B">
            <w:pPr>
              <w:spacing w:after="0"/>
              <w:rPr>
                <w:rFonts w:ascii="Arial" w:hAnsi="Arial" w:cs="Arial"/>
              </w:rPr>
            </w:pPr>
          </w:p>
        </w:tc>
      </w:tr>
    </w:tbl>
    <w:p w14:paraId="72F070E0" w14:textId="77777777" w:rsidR="00483198" w:rsidRPr="00E11CE7" w:rsidRDefault="00483198" w:rsidP="00483198">
      <w:pPr>
        <w:spacing w:after="0"/>
        <w:rPr>
          <w:rFonts w:ascii="Arial" w:hAnsi="Arial" w:cs="Arial"/>
        </w:rPr>
      </w:pPr>
    </w:p>
    <w:p w14:paraId="0D274002" w14:textId="77777777" w:rsidR="00483198" w:rsidRPr="00E11CE7" w:rsidRDefault="00483198" w:rsidP="00483198">
      <w:pPr>
        <w:spacing w:after="0"/>
        <w:rPr>
          <w:rFonts w:ascii="Arial" w:hAnsi="Arial" w:cs="Arial"/>
        </w:rPr>
      </w:pPr>
    </w:p>
    <w:p w14:paraId="35CF3F4E" w14:textId="77777777" w:rsidR="00483198" w:rsidRPr="00E11CE7" w:rsidRDefault="00483198" w:rsidP="00483198">
      <w:pPr>
        <w:spacing w:after="0"/>
        <w:jc w:val="center"/>
        <w:rPr>
          <w:rFonts w:ascii="Arial" w:hAnsi="Arial" w:cs="Arial"/>
        </w:rPr>
      </w:pPr>
      <w:r w:rsidRPr="00E11CE7">
        <w:rPr>
          <w:rFonts w:ascii="Arial" w:hAnsi="Arial" w:cs="Arial"/>
        </w:rPr>
        <w:t>IV.</w:t>
      </w:r>
    </w:p>
    <w:p w14:paraId="6ABC5E1D" w14:textId="77777777" w:rsidR="00483198" w:rsidRPr="00E11CE7" w:rsidRDefault="00483198" w:rsidP="00483198">
      <w:pPr>
        <w:spacing w:after="0"/>
        <w:jc w:val="center"/>
        <w:rPr>
          <w:rFonts w:ascii="Arial" w:hAnsi="Arial" w:cs="Arial"/>
        </w:rPr>
      </w:pPr>
    </w:p>
    <w:p w14:paraId="57736303" w14:textId="77777777" w:rsidR="00483198" w:rsidRPr="00E11CE7" w:rsidRDefault="00483198" w:rsidP="00483198">
      <w:pPr>
        <w:spacing w:after="0"/>
        <w:rPr>
          <w:rFonts w:ascii="Arial" w:hAnsi="Arial" w:cs="Arial"/>
          <w:u w:val="single"/>
        </w:rPr>
      </w:pPr>
      <w:r w:rsidRPr="00E11CE7">
        <w:rPr>
          <w:rFonts w:ascii="Arial" w:hAnsi="Arial" w:cs="Arial"/>
          <w:u w:val="single"/>
        </w:rPr>
        <w:t xml:space="preserve">SPORTSKE UDRUGE I ZSUGI </w:t>
      </w:r>
    </w:p>
    <w:p w14:paraId="00AA5A30" w14:textId="77777777" w:rsidR="00483198" w:rsidRPr="00E11CE7" w:rsidRDefault="00483198" w:rsidP="00483198">
      <w:pPr>
        <w:spacing w:after="0"/>
        <w:rPr>
          <w:rFonts w:ascii="Arial" w:hAnsi="Arial" w:cs="Arial"/>
        </w:rPr>
      </w:pPr>
    </w:p>
    <w:p w14:paraId="22528CBA" w14:textId="77777777" w:rsidR="00483198" w:rsidRPr="00E11CE7" w:rsidRDefault="00483198" w:rsidP="00483198">
      <w:p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0"/>
        <w:rPr>
          <w:rFonts w:ascii="Arial" w:hAnsi="Arial" w:cs="Arial"/>
        </w:rPr>
      </w:pPr>
      <w:r w:rsidRPr="00E11CE7">
        <w:rPr>
          <w:rFonts w:ascii="Arial" w:hAnsi="Arial" w:cs="Arial"/>
        </w:rPr>
        <w:t>Za organizirani i natjecateljski sport u proračunu Grada Ivanca osiguravaju se sredstva u iznosu od 750.000,00 kuna.</w:t>
      </w:r>
    </w:p>
    <w:p w14:paraId="53ED7245" w14:textId="77777777" w:rsidR="00483198" w:rsidRPr="00E11CE7" w:rsidRDefault="00483198" w:rsidP="00483198">
      <w:p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0"/>
        <w:rPr>
          <w:rFonts w:ascii="Arial" w:hAnsi="Arial" w:cs="Arial"/>
        </w:rPr>
      </w:pPr>
    </w:p>
    <w:p w14:paraId="574596F8" w14:textId="77777777" w:rsidR="00483198" w:rsidRPr="00E11CE7" w:rsidRDefault="00483198" w:rsidP="00483198">
      <w:pPr>
        <w:pStyle w:val="Odlomakpopisa"/>
        <w:spacing w:line="276" w:lineRule="auto"/>
        <w:ind w:left="0"/>
        <w:jc w:val="both"/>
        <w:rPr>
          <w:rFonts w:ascii="Arial" w:hAnsi="Arial" w:cs="Arial"/>
        </w:rPr>
      </w:pPr>
      <w:r w:rsidRPr="00E11CE7">
        <w:rPr>
          <w:rFonts w:ascii="Arial" w:hAnsi="Arial" w:cs="Arial"/>
        </w:rPr>
        <w:t>Uvažavajući javne interese u sportu grada Ivanca, položaj i značaj sportskih klubova i udruga u promociji grada, a posebno cijeneći kvalitetu rada s mlađim uzrastom, a sve u cilju ostvarivanja odrednica Strategije razvoja sporta Grada Ivanca; klubovi i udruge organiziranog natjecateljskog sporta, a koje djeluju na području grada Ivanca, svrstane su u  skupine i to:</w:t>
      </w:r>
    </w:p>
    <w:p w14:paraId="23BD9EC8" w14:textId="77777777" w:rsidR="00483198" w:rsidRPr="00E11CE7" w:rsidRDefault="00483198" w:rsidP="00483198">
      <w:pPr>
        <w:pStyle w:val="Odlomakpopisa"/>
        <w:spacing w:line="276" w:lineRule="auto"/>
        <w:ind w:left="0"/>
        <w:rPr>
          <w:rFonts w:ascii="Arial" w:hAnsi="Arial" w:cs="Arial"/>
        </w:rPr>
      </w:pPr>
    </w:p>
    <w:p w14:paraId="3C812DB5" w14:textId="77777777" w:rsidR="00483198" w:rsidRPr="00E11CE7" w:rsidRDefault="00483198" w:rsidP="00483198">
      <w:pPr>
        <w:tabs>
          <w:tab w:val="left" w:pos="567"/>
          <w:tab w:val="left" w:pos="1134"/>
          <w:tab w:val="left" w:pos="1701"/>
          <w:tab w:val="left" w:pos="2268"/>
          <w:tab w:val="left" w:pos="2835"/>
          <w:tab w:val="left" w:pos="3402"/>
          <w:tab w:val="left" w:pos="3969"/>
          <w:tab w:val="left" w:pos="4536"/>
          <w:tab w:val="left" w:pos="5103"/>
          <w:tab w:val="left" w:pos="5670"/>
          <w:tab w:val="right" w:pos="9072"/>
        </w:tabs>
        <w:ind w:left="360" w:hanging="360"/>
        <w:rPr>
          <w:rFonts w:ascii="Arial" w:hAnsi="Arial" w:cs="Arial"/>
        </w:rPr>
      </w:pPr>
      <w:r w:rsidRPr="00E11CE7">
        <w:rPr>
          <w:rFonts w:ascii="Arial" w:hAnsi="Arial" w:cs="Arial"/>
          <w:bCs/>
          <w:iCs/>
        </w:rPr>
        <w:t>Natjecateljska skupina I.</w:t>
      </w:r>
    </w:p>
    <w:p w14:paraId="42C3446E" w14:textId="77777777" w:rsidR="00483198" w:rsidRPr="00E11CE7" w:rsidRDefault="00483198" w:rsidP="00077A86">
      <w:pPr>
        <w:numPr>
          <w:ilvl w:val="0"/>
          <w:numId w:val="34"/>
        </w:numPr>
        <w:tabs>
          <w:tab w:val="num" w:pos="-540"/>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line="276" w:lineRule="auto"/>
        <w:ind w:firstLine="491"/>
        <w:rPr>
          <w:rFonts w:ascii="Arial" w:hAnsi="Arial" w:cs="Arial"/>
          <w:bCs/>
        </w:rPr>
      </w:pPr>
      <w:r w:rsidRPr="00E11CE7">
        <w:rPr>
          <w:rFonts w:ascii="Arial" w:hAnsi="Arial" w:cs="Arial"/>
          <w:bCs/>
        </w:rPr>
        <w:t>Rukometni klub "IVANČICA IVANEC" Ivanec</w:t>
      </w:r>
    </w:p>
    <w:p w14:paraId="58251B55" w14:textId="77777777" w:rsidR="00483198" w:rsidRPr="00E11CE7" w:rsidRDefault="00483198" w:rsidP="00077A86">
      <w:pPr>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line="276" w:lineRule="auto"/>
        <w:ind w:firstLine="491"/>
        <w:rPr>
          <w:rFonts w:ascii="Arial" w:hAnsi="Arial" w:cs="Arial"/>
          <w:bCs/>
        </w:rPr>
      </w:pPr>
      <w:r w:rsidRPr="00E11CE7">
        <w:rPr>
          <w:rFonts w:ascii="Arial" w:hAnsi="Arial" w:cs="Arial"/>
          <w:bCs/>
        </w:rPr>
        <w:t>Srednjoškolski ženski rukometni klub Ivanec</w:t>
      </w:r>
    </w:p>
    <w:p w14:paraId="229670E2" w14:textId="77777777" w:rsidR="00483198" w:rsidRPr="00E11CE7" w:rsidRDefault="00483198" w:rsidP="00077A86">
      <w:pPr>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line="276" w:lineRule="auto"/>
        <w:ind w:firstLine="491"/>
        <w:rPr>
          <w:rFonts w:ascii="Arial" w:hAnsi="Arial" w:cs="Arial"/>
          <w:bCs/>
        </w:rPr>
      </w:pPr>
      <w:r w:rsidRPr="00E11CE7">
        <w:rPr>
          <w:rFonts w:ascii="Arial" w:hAnsi="Arial" w:cs="Arial"/>
          <w:bCs/>
        </w:rPr>
        <w:t>Košarkaški klub "IVANČICA" Ivanec</w:t>
      </w:r>
    </w:p>
    <w:p w14:paraId="00756240" w14:textId="77777777" w:rsidR="00483198" w:rsidRPr="00E11CE7" w:rsidRDefault="00483198" w:rsidP="00077A86">
      <w:pPr>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line="276" w:lineRule="auto"/>
        <w:ind w:left="-494" w:firstLine="494"/>
        <w:rPr>
          <w:rFonts w:ascii="Arial" w:hAnsi="Arial" w:cs="Arial"/>
          <w:bCs/>
        </w:rPr>
      </w:pPr>
      <w:r w:rsidRPr="00E11CE7">
        <w:rPr>
          <w:rFonts w:ascii="Arial" w:hAnsi="Arial" w:cs="Arial"/>
          <w:bCs/>
        </w:rPr>
        <w:t>Nogometni klub "IVANČICA" Ivanec</w:t>
      </w:r>
    </w:p>
    <w:p w14:paraId="3246E40D" w14:textId="77777777" w:rsidR="00483198" w:rsidRPr="00E11CE7" w:rsidRDefault="00483198" w:rsidP="00077A86">
      <w:pPr>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line="276" w:lineRule="auto"/>
        <w:ind w:firstLine="491"/>
        <w:rPr>
          <w:rFonts w:ascii="Arial" w:hAnsi="Arial" w:cs="Arial"/>
          <w:bCs/>
        </w:rPr>
      </w:pPr>
      <w:r w:rsidRPr="00E11CE7">
        <w:rPr>
          <w:rFonts w:ascii="Arial" w:hAnsi="Arial" w:cs="Arial"/>
          <w:bCs/>
        </w:rPr>
        <w:t xml:space="preserve">Nogometni klub "MLADOST" </w:t>
      </w:r>
      <w:proofErr w:type="spellStart"/>
      <w:r w:rsidRPr="00E11CE7">
        <w:rPr>
          <w:rFonts w:ascii="Arial" w:hAnsi="Arial" w:cs="Arial"/>
          <w:bCs/>
        </w:rPr>
        <w:t>Margečan</w:t>
      </w:r>
      <w:proofErr w:type="spellEnd"/>
    </w:p>
    <w:p w14:paraId="64A7A668" w14:textId="08BD7ACD" w:rsidR="00483198" w:rsidRDefault="00483198" w:rsidP="00077A86">
      <w:pPr>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line="276" w:lineRule="auto"/>
        <w:ind w:firstLine="491"/>
        <w:rPr>
          <w:rFonts w:ascii="Arial" w:hAnsi="Arial" w:cs="Arial"/>
          <w:bCs/>
        </w:rPr>
      </w:pPr>
      <w:r w:rsidRPr="00E11CE7">
        <w:rPr>
          <w:rFonts w:ascii="Arial" w:hAnsi="Arial" w:cs="Arial"/>
          <w:bCs/>
        </w:rPr>
        <w:t>Ženski odbojkaški klub Ivanec.</w:t>
      </w:r>
    </w:p>
    <w:p w14:paraId="681CCECE" w14:textId="77777777" w:rsidR="00F013F0" w:rsidRPr="00E11CE7" w:rsidRDefault="00F013F0" w:rsidP="00F013F0">
      <w:p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line="276" w:lineRule="auto"/>
        <w:rPr>
          <w:rFonts w:ascii="Arial" w:hAnsi="Arial" w:cs="Arial"/>
          <w:bCs/>
        </w:rPr>
      </w:pPr>
    </w:p>
    <w:p w14:paraId="0EA7C767" w14:textId="77777777" w:rsidR="00483198" w:rsidRPr="00E11CE7" w:rsidRDefault="00483198" w:rsidP="00483198">
      <w:p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rPr>
          <w:rFonts w:ascii="Arial" w:hAnsi="Arial" w:cs="Arial"/>
          <w:bCs/>
        </w:rPr>
      </w:pPr>
      <w:r w:rsidRPr="00E11CE7">
        <w:rPr>
          <w:rFonts w:ascii="Arial" w:hAnsi="Arial" w:cs="Arial"/>
          <w:bCs/>
        </w:rPr>
        <w:lastRenderedPageBreak/>
        <w:t>Natjecateljska skupina II:</w:t>
      </w:r>
    </w:p>
    <w:p w14:paraId="55996D85" w14:textId="77777777" w:rsidR="00483198" w:rsidRPr="00E11CE7" w:rsidRDefault="00483198" w:rsidP="00077A86">
      <w:pPr>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line="276" w:lineRule="auto"/>
        <w:ind w:firstLine="491"/>
        <w:rPr>
          <w:rFonts w:ascii="Arial" w:hAnsi="Arial" w:cs="Arial"/>
          <w:bCs/>
        </w:rPr>
      </w:pPr>
      <w:r w:rsidRPr="00E11CE7">
        <w:rPr>
          <w:rFonts w:ascii="Arial" w:hAnsi="Arial" w:cs="Arial"/>
          <w:bCs/>
        </w:rPr>
        <w:t>Karate klub Ivanec</w:t>
      </w:r>
    </w:p>
    <w:p w14:paraId="7A0B5C82" w14:textId="77777777" w:rsidR="00483198" w:rsidRPr="00E11CE7" w:rsidRDefault="00483198" w:rsidP="00077A86">
      <w:pPr>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line="276" w:lineRule="auto"/>
        <w:ind w:firstLine="491"/>
        <w:rPr>
          <w:rFonts w:ascii="Arial" w:hAnsi="Arial" w:cs="Arial"/>
          <w:bCs/>
        </w:rPr>
      </w:pPr>
      <w:r w:rsidRPr="00E11CE7">
        <w:rPr>
          <w:rFonts w:ascii="Arial" w:hAnsi="Arial" w:cs="Arial"/>
          <w:bCs/>
        </w:rPr>
        <w:t>Teniski klub „Ivanec 97“ Ivanec</w:t>
      </w:r>
    </w:p>
    <w:p w14:paraId="20E8D539" w14:textId="77777777" w:rsidR="00483198" w:rsidRPr="00E11CE7" w:rsidRDefault="00483198" w:rsidP="00483198">
      <w:p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ind w:left="-851" w:firstLine="851"/>
        <w:rPr>
          <w:rFonts w:ascii="Arial" w:hAnsi="Arial" w:cs="Arial"/>
          <w:bCs/>
        </w:rPr>
      </w:pPr>
      <w:r w:rsidRPr="00E11CE7">
        <w:rPr>
          <w:rFonts w:ascii="Arial" w:hAnsi="Arial" w:cs="Arial"/>
          <w:bCs/>
        </w:rPr>
        <w:t xml:space="preserve">9.   </w:t>
      </w:r>
      <w:r w:rsidRPr="00E11CE7">
        <w:rPr>
          <w:rFonts w:ascii="Arial" w:hAnsi="Arial" w:cs="Arial"/>
          <w:bCs/>
        </w:rPr>
        <w:tab/>
      </w:r>
      <w:proofErr w:type="spellStart"/>
      <w:r w:rsidRPr="00E11CE7">
        <w:rPr>
          <w:rFonts w:ascii="Arial" w:hAnsi="Arial" w:cs="Arial"/>
          <w:bCs/>
        </w:rPr>
        <w:t>Taekwon</w:t>
      </w:r>
      <w:proofErr w:type="spellEnd"/>
      <w:r w:rsidRPr="00E11CE7">
        <w:rPr>
          <w:rFonts w:ascii="Arial" w:hAnsi="Arial" w:cs="Arial"/>
          <w:bCs/>
        </w:rPr>
        <w:t>-do klub "HWARANG" Ivanec</w:t>
      </w:r>
    </w:p>
    <w:p w14:paraId="1F48B810" w14:textId="77777777" w:rsidR="00483198" w:rsidRPr="00E11CE7" w:rsidRDefault="00483198" w:rsidP="00483198">
      <w:p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ind w:left="-851" w:firstLine="851"/>
        <w:rPr>
          <w:rFonts w:ascii="Arial" w:hAnsi="Arial" w:cs="Arial"/>
          <w:bCs/>
        </w:rPr>
      </w:pPr>
      <w:r w:rsidRPr="00E11CE7">
        <w:rPr>
          <w:rFonts w:ascii="Arial" w:hAnsi="Arial" w:cs="Arial"/>
          <w:bCs/>
        </w:rPr>
        <w:t xml:space="preserve">10. </w:t>
      </w:r>
      <w:r w:rsidRPr="00E11CE7">
        <w:rPr>
          <w:rFonts w:ascii="Arial" w:hAnsi="Arial" w:cs="Arial"/>
          <w:bCs/>
        </w:rPr>
        <w:tab/>
        <w:t>Trkački klub „Ivančica“ Ivanec</w:t>
      </w:r>
    </w:p>
    <w:p w14:paraId="43C9F4CF" w14:textId="77777777" w:rsidR="00483198" w:rsidRPr="00E11CE7" w:rsidRDefault="00483198" w:rsidP="00483198">
      <w:p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rPr>
          <w:rFonts w:ascii="Arial" w:hAnsi="Arial" w:cs="Arial"/>
          <w:bCs/>
        </w:rPr>
      </w:pPr>
      <w:r w:rsidRPr="00E11CE7">
        <w:rPr>
          <w:rFonts w:ascii="Arial" w:hAnsi="Arial" w:cs="Arial"/>
          <w:bCs/>
        </w:rPr>
        <w:t xml:space="preserve">Natjecateljska skupina III: </w:t>
      </w:r>
    </w:p>
    <w:p w14:paraId="35C18F7A" w14:textId="77777777" w:rsidR="00483198" w:rsidRPr="00E11CE7" w:rsidRDefault="00483198" w:rsidP="00483198">
      <w:p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rPr>
          <w:rFonts w:ascii="Arial" w:hAnsi="Arial" w:cs="Arial"/>
          <w:bCs/>
        </w:rPr>
      </w:pPr>
      <w:r w:rsidRPr="00E11CE7">
        <w:rPr>
          <w:rFonts w:ascii="Arial" w:hAnsi="Arial" w:cs="Arial"/>
          <w:bCs/>
        </w:rPr>
        <w:t>11. Klub padobranskog jedrenja "LET" Ivanec</w:t>
      </w:r>
    </w:p>
    <w:p w14:paraId="5DAA12D6" w14:textId="77777777" w:rsidR="00483198" w:rsidRPr="00E11CE7" w:rsidRDefault="00483198" w:rsidP="00483198">
      <w:p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rPr>
          <w:rFonts w:ascii="Arial" w:hAnsi="Arial" w:cs="Arial"/>
          <w:bCs/>
        </w:rPr>
      </w:pPr>
      <w:r w:rsidRPr="00E11CE7">
        <w:rPr>
          <w:rFonts w:ascii="Arial" w:hAnsi="Arial" w:cs="Arial"/>
          <w:bCs/>
        </w:rPr>
        <w:t>12. Športski streljački klub "JEDINSTVO" Ivanec</w:t>
      </w:r>
    </w:p>
    <w:p w14:paraId="2E0E9C75" w14:textId="3436A7DA" w:rsidR="00483198" w:rsidRPr="00F013F0" w:rsidRDefault="00483198" w:rsidP="00F013F0">
      <w:p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rPr>
          <w:rFonts w:ascii="Arial" w:hAnsi="Arial" w:cs="Arial"/>
          <w:bCs/>
        </w:rPr>
      </w:pPr>
      <w:r w:rsidRPr="00E11CE7">
        <w:rPr>
          <w:rFonts w:ascii="Arial" w:hAnsi="Arial" w:cs="Arial"/>
          <w:bCs/>
        </w:rPr>
        <w:t>13. Športsko ribolovno društvo Ivanec</w:t>
      </w:r>
    </w:p>
    <w:p w14:paraId="0194F71F" w14:textId="77777777" w:rsidR="00483198" w:rsidRPr="00E11CE7" w:rsidRDefault="00483198" w:rsidP="00483198">
      <w:pPr>
        <w:tabs>
          <w:tab w:val="left" w:pos="567"/>
          <w:tab w:val="left" w:pos="1134"/>
          <w:tab w:val="left" w:pos="1701"/>
          <w:tab w:val="left" w:pos="2268"/>
          <w:tab w:val="left" w:pos="2835"/>
          <w:tab w:val="left" w:pos="3402"/>
          <w:tab w:val="left" w:pos="3969"/>
          <w:tab w:val="left" w:pos="4536"/>
          <w:tab w:val="left" w:pos="5103"/>
          <w:tab w:val="left" w:pos="5670"/>
          <w:tab w:val="right" w:pos="9072"/>
        </w:tabs>
        <w:ind w:left="-1985" w:firstLine="1985"/>
        <w:rPr>
          <w:rFonts w:ascii="Arial" w:hAnsi="Arial" w:cs="Arial"/>
          <w:bCs/>
          <w:iCs/>
        </w:rPr>
      </w:pPr>
      <w:r w:rsidRPr="00E11CE7">
        <w:rPr>
          <w:rFonts w:ascii="Arial" w:hAnsi="Arial" w:cs="Arial"/>
          <w:bCs/>
          <w:iCs/>
        </w:rPr>
        <w:t>Rekreacijska skupina:</w:t>
      </w:r>
    </w:p>
    <w:p w14:paraId="4AD8FFBB" w14:textId="77777777" w:rsidR="00483198" w:rsidRPr="00E11CE7" w:rsidRDefault="00483198" w:rsidP="00483198">
      <w:pPr>
        <w:pStyle w:val="Zaglavlje"/>
        <w:spacing w:line="276" w:lineRule="auto"/>
        <w:jc w:val="both"/>
        <w:rPr>
          <w:rFonts w:ascii="Arial" w:hAnsi="Arial" w:cs="Arial"/>
        </w:rPr>
      </w:pPr>
      <w:r w:rsidRPr="00E11CE7">
        <w:rPr>
          <w:rFonts w:ascii="Arial" w:hAnsi="Arial" w:cs="Arial"/>
        </w:rPr>
        <w:t>Rekreacijsku skupinu koju čine sportski klubovi i udruge na području grada Ivanca koji svoju sportsku aktivnost realiziraju kroz organizirana društva za sportsku rekreaciju i sportske klubove, koji nisu uključeni u natjecateljski pogon i sustav natjecanja svojih matičnih Saveza, a to su:</w:t>
      </w:r>
    </w:p>
    <w:p w14:paraId="01D78DDE" w14:textId="77777777" w:rsidR="00483198" w:rsidRPr="00E11CE7" w:rsidRDefault="00483198" w:rsidP="00483198">
      <w:pPr>
        <w:pStyle w:val="Zaglavlje"/>
        <w:spacing w:line="276" w:lineRule="auto"/>
        <w:rPr>
          <w:rFonts w:ascii="Arial" w:hAnsi="Arial" w:cs="Arial"/>
        </w:rPr>
      </w:pPr>
    </w:p>
    <w:p w14:paraId="456A2FED" w14:textId="77777777" w:rsidR="00483198" w:rsidRPr="00E11CE7" w:rsidRDefault="00483198" w:rsidP="00077A86">
      <w:pPr>
        <w:numPr>
          <w:ilvl w:val="0"/>
          <w:numId w:val="36"/>
        </w:numPr>
        <w:tabs>
          <w:tab w:val="left" w:pos="-1080"/>
          <w:tab w:val="right" w:pos="9072"/>
        </w:tabs>
        <w:spacing w:after="120" w:line="276" w:lineRule="auto"/>
        <w:rPr>
          <w:rFonts w:ascii="Arial" w:hAnsi="Arial" w:cs="Arial"/>
          <w:bCs/>
        </w:rPr>
      </w:pPr>
      <w:r w:rsidRPr="00E11CE7">
        <w:rPr>
          <w:rFonts w:ascii="Arial" w:hAnsi="Arial" w:cs="Arial"/>
          <w:bCs/>
        </w:rPr>
        <w:t>Hrvatsko planinarsko društvo "IVANČICA" Ivanec</w:t>
      </w:r>
    </w:p>
    <w:p w14:paraId="15BD6C5F" w14:textId="77777777" w:rsidR="00483198" w:rsidRPr="00E11CE7" w:rsidRDefault="00483198" w:rsidP="00077A86">
      <w:pPr>
        <w:numPr>
          <w:ilvl w:val="0"/>
          <w:numId w:val="36"/>
        </w:numPr>
        <w:tabs>
          <w:tab w:val="left" w:pos="-993"/>
          <w:tab w:val="right" w:pos="9072"/>
        </w:tabs>
        <w:spacing w:after="120" w:line="276" w:lineRule="auto"/>
        <w:rPr>
          <w:rFonts w:ascii="Arial" w:hAnsi="Arial" w:cs="Arial"/>
          <w:bCs/>
        </w:rPr>
      </w:pPr>
      <w:r w:rsidRPr="00E11CE7">
        <w:rPr>
          <w:rFonts w:ascii="Arial" w:hAnsi="Arial" w:cs="Arial"/>
          <w:bCs/>
        </w:rPr>
        <w:t>Društvo za sportsku rekreaciju "IVANEC" Ivanec</w:t>
      </w:r>
    </w:p>
    <w:p w14:paraId="1EF337C1" w14:textId="77777777" w:rsidR="00483198" w:rsidRPr="00E11CE7" w:rsidRDefault="00483198" w:rsidP="00077A86">
      <w:pPr>
        <w:numPr>
          <w:ilvl w:val="0"/>
          <w:numId w:val="36"/>
        </w:numPr>
        <w:tabs>
          <w:tab w:val="left" w:pos="-993"/>
          <w:tab w:val="right" w:pos="9072"/>
        </w:tabs>
        <w:spacing w:after="120" w:line="276" w:lineRule="auto"/>
        <w:rPr>
          <w:rFonts w:ascii="Arial" w:hAnsi="Arial" w:cs="Arial"/>
          <w:bCs/>
        </w:rPr>
      </w:pPr>
      <w:r w:rsidRPr="00E11CE7">
        <w:rPr>
          <w:rFonts w:ascii="Arial" w:hAnsi="Arial" w:cs="Arial"/>
          <w:bCs/>
        </w:rPr>
        <w:t xml:space="preserve">Društvo za sportsku rekreaciju "SALINOVEC" </w:t>
      </w:r>
      <w:proofErr w:type="spellStart"/>
      <w:r w:rsidRPr="00E11CE7">
        <w:rPr>
          <w:rFonts w:ascii="Arial" w:hAnsi="Arial" w:cs="Arial"/>
          <w:bCs/>
        </w:rPr>
        <w:t>Salinovec</w:t>
      </w:r>
      <w:proofErr w:type="spellEnd"/>
    </w:p>
    <w:p w14:paraId="73AEA646" w14:textId="77777777" w:rsidR="00483198" w:rsidRPr="00E11CE7" w:rsidRDefault="00483198" w:rsidP="00077A86">
      <w:pPr>
        <w:numPr>
          <w:ilvl w:val="0"/>
          <w:numId w:val="36"/>
        </w:numPr>
        <w:tabs>
          <w:tab w:val="left" w:pos="-993"/>
          <w:tab w:val="right" w:pos="9072"/>
        </w:tabs>
        <w:spacing w:after="120" w:line="276" w:lineRule="auto"/>
        <w:rPr>
          <w:rFonts w:ascii="Arial" w:hAnsi="Arial" w:cs="Arial"/>
          <w:bCs/>
        </w:rPr>
      </w:pPr>
      <w:r w:rsidRPr="00E11CE7">
        <w:rPr>
          <w:rFonts w:ascii="Arial" w:hAnsi="Arial" w:cs="Arial"/>
          <w:bCs/>
        </w:rPr>
        <w:t xml:space="preserve">Udruga za kulturu i sport "BEDENEC" </w:t>
      </w:r>
      <w:proofErr w:type="spellStart"/>
      <w:r w:rsidRPr="00E11CE7">
        <w:rPr>
          <w:rFonts w:ascii="Arial" w:hAnsi="Arial" w:cs="Arial"/>
          <w:bCs/>
        </w:rPr>
        <w:t>Bedenec</w:t>
      </w:r>
      <w:proofErr w:type="spellEnd"/>
    </w:p>
    <w:p w14:paraId="0E2DD05B" w14:textId="77777777" w:rsidR="00483198" w:rsidRPr="00E11CE7" w:rsidRDefault="00483198" w:rsidP="00077A86">
      <w:pPr>
        <w:numPr>
          <w:ilvl w:val="0"/>
          <w:numId w:val="36"/>
        </w:numPr>
        <w:tabs>
          <w:tab w:val="left" w:pos="-993"/>
          <w:tab w:val="right" w:pos="9072"/>
        </w:tabs>
        <w:spacing w:after="120" w:line="276" w:lineRule="auto"/>
        <w:rPr>
          <w:rFonts w:ascii="Arial" w:hAnsi="Arial" w:cs="Arial"/>
          <w:bCs/>
        </w:rPr>
      </w:pPr>
      <w:r w:rsidRPr="00E11CE7">
        <w:rPr>
          <w:rFonts w:ascii="Arial" w:hAnsi="Arial" w:cs="Arial"/>
          <w:bCs/>
        </w:rPr>
        <w:t>Društvo za sportsku rekreaciju „Lančić-Knapić“ Ivanec</w:t>
      </w:r>
    </w:p>
    <w:p w14:paraId="0E9EEF87" w14:textId="77777777" w:rsidR="00483198" w:rsidRPr="00E11CE7" w:rsidRDefault="00483198" w:rsidP="00077A86">
      <w:pPr>
        <w:numPr>
          <w:ilvl w:val="0"/>
          <w:numId w:val="36"/>
        </w:numPr>
        <w:tabs>
          <w:tab w:val="left" w:pos="-993"/>
          <w:tab w:val="right" w:pos="9072"/>
        </w:tabs>
        <w:spacing w:after="120" w:line="276" w:lineRule="auto"/>
        <w:rPr>
          <w:rFonts w:ascii="Arial" w:hAnsi="Arial" w:cs="Arial"/>
          <w:bCs/>
        </w:rPr>
      </w:pPr>
      <w:r w:rsidRPr="00E11CE7">
        <w:rPr>
          <w:rFonts w:ascii="Arial" w:hAnsi="Arial" w:cs="Arial"/>
        </w:rPr>
        <w:t>Planinarski klub Ivanec</w:t>
      </w:r>
    </w:p>
    <w:p w14:paraId="0257D7ED" w14:textId="77777777" w:rsidR="00483198" w:rsidRPr="00E11CE7" w:rsidRDefault="00483198" w:rsidP="00077A86">
      <w:pPr>
        <w:numPr>
          <w:ilvl w:val="0"/>
          <w:numId w:val="36"/>
        </w:numPr>
        <w:tabs>
          <w:tab w:val="left" w:pos="-993"/>
          <w:tab w:val="right" w:pos="9072"/>
        </w:tabs>
        <w:spacing w:after="120" w:line="276" w:lineRule="auto"/>
        <w:rPr>
          <w:rFonts w:ascii="Arial" w:hAnsi="Arial" w:cs="Arial"/>
          <w:bCs/>
        </w:rPr>
      </w:pPr>
      <w:proofErr w:type="spellStart"/>
      <w:r w:rsidRPr="00E11CE7">
        <w:rPr>
          <w:rFonts w:ascii="Arial" w:hAnsi="Arial" w:cs="Arial"/>
        </w:rPr>
        <w:t>Shito-ryu</w:t>
      </w:r>
      <w:proofErr w:type="spellEnd"/>
      <w:r w:rsidRPr="00E11CE7">
        <w:rPr>
          <w:rFonts w:ascii="Arial" w:hAnsi="Arial" w:cs="Arial"/>
        </w:rPr>
        <w:t xml:space="preserve"> </w:t>
      </w:r>
      <w:proofErr w:type="spellStart"/>
      <w:r w:rsidRPr="00E11CE7">
        <w:rPr>
          <w:rFonts w:ascii="Arial" w:hAnsi="Arial" w:cs="Arial"/>
        </w:rPr>
        <w:t>Shukokai</w:t>
      </w:r>
      <w:proofErr w:type="spellEnd"/>
      <w:r w:rsidRPr="00E11CE7">
        <w:rPr>
          <w:rFonts w:ascii="Arial" w:hAnsi="Arial" w:cs="Arial"/>
        </w:rPr>
        <w:t xml:space="preserve"> Union Croatia. </w:t>
      </w:r>
    </w:p>
    <w:p w14:paraId="7F035651" w14:textId="77777777" w:rsidR="00483198" w:rsidRPr="00E11CE7" w:rsidRDefault="00483198" w:rsidP="00483198">
      <w:pPr>
        <w:autoSpaceDE w:val="0"/>
        <w:autoSpaceDN w:val="0"/>
        <w:adjustRightInd w:val="0"/>
        <w:spacing w:after="0"/>
        <w:rPr>
          <w:rFonts w:ascii="Arial" w:hAnsi="Arial" w:cs="Arial"/>
        </w:rPr>
      </w:pPr>
    </w:p>
    <w:p w14:paraId="3E135C9C" w14:textId="77777777" w:rsidR="00483198" w:rsidRPr="00E11CE7" w:rsidRDefault="00483198" w:rsidP="00483198">
      <w:pPr>
        <w:rPr>
          <w:rFonts w:ascii="Arial" w:hAnsi="Arial" w:cs="Arial"/>
          <w:u w:val="single"/>
        </w:rPr>
      </w:pPr>
      <w:r w:rsidRPr="00E11CE7">
        <w:rPr>
          <w:rFonts w:ascii="Arial" w:hAnsi="Arial" w:cs="Arial"/>
          <w:u w:val="single"/>
        </w:rPr>
        <w:t xml:space="preserve">SPORTSKI PROGRAMI I MANIFESTACIJE  OD ZNAČAJA ZA GRAD </w:t>
      </w:r>
    </w:p>
    <w:p w14:paraId="07D4AEE8" w14:textId="77777777" w:rsidR="00483198" w:rsidRPr="00E11CE7" w:rsidRDefault="00483198" w:rsidP="00483198">
      <w:pPr>
        <w:autoSpaceDE w:val="0"/>
        <w:autoSpaceDN w:val="0"/>
        <w:adjustRightInd w:val="0"/>
        <w:rPr>
          <w:rFonts w:ascii="Arial" w:hAnsi="Arial" w:cs="Arial"/>
        </w:rPr>
      </w:pPr>
      <w:r w:rsidRPr="00E11CE7">
        <w:rPr>
          <w:rFonts w:ascii="Arial" w:hAnsi="Arial" w:cs="Arial"/>
        </w:rPr>
        <w:t xml:space="preserve">Za sportske manifestacije i programe od značaja za Grad Ivanec osiguravaju se sredstva  u iznosu od 25.000,00 kuna. </w:t>
      </w:r>
    </w:p>
    <w:p w14:paraId="0546B2C8" w14:textId="77777777" w:rsidR="00483198" w:rsidRPr="00E11CE7" w:rsidRDefault="00483198" w:rsidP="00483198">
      <w:pPr>
        <w:autoSpaceDE w:val="0"/>
        <w:autoSpaceDN w:val="0"/>
        <w:adjustRightInd w:val="0"/>
        <w:rPr>
          <w:rFonts w:ascii="Arial" w:hAnsi="Arial" w:cs="Arial"/>
          <w:u w:val="single"/>
        </w:rPr>
      </w:pPr>
      <w:r w:rsidRPr="00E11CE7">
        <w:rPr>
          <w:rFonts w:ascii="Arial" w:hAnsi="Arial" w:cs="Arial"/>
          <w:u w:val="single"/>
        </w:rPr>
        <w:t>ZA MANIFESTACIJE U SPORTSKOJ REKREACIJI</w:t>
      </w:r>
    </w:p>
    <w:p w14:paraId="0445547D" w14:textId="77777777" w:rsidR="00483198" w:rsidRPr="00E11CE7" w:rsidRDefault="00483198" w:rsidP="00483198">
      <w:pPr>
        <w:autoSpaceDE w:val="0"/>
        <w:autoSpaceDN w:val="0"/>
        <w:adjustRightInd w:val="0"/>
        <w:rPr>
          <w:rFonts w:ascii="Arial" w:hAnsi="Arial" w:cs="Arial"/>
        </w:rPr>
      </w:pPr>
      <w:r w:rsidRPr="00E11CE7">
        <w:rPr>
          <w:rFonts w:ascii="Arial" w:hAnsi="Arial" w:cs="Arial"/>
        </w:rPr>
        <w:t xml:space="preserve">Za manifestacije u sportskoj rekreaciji  od značaja promidžbu novog turističkog identiteta  za Grada Ivanca te manifestacijama koje se ocjenjuju kao manifestacije od značaja za promociju grada i popularizaciju rekreacije kao načina života i općeg imidža grada, osiguravaju se sredstva  u iznosu od 33.500,00 kuna. </w:t>
      </w:r>
    </w:p>
    <w:p w14:paraId="72C6EADE" w14:textId="77777777" w:rsidR="00483198" w:rsidRPr="00E11CE7" w:rsidRDefault="00483198" w:rsidP="00483198">
      <w:pPr>
        <w:autoSpaceDE w:val="0"/>
        <w:autoSpaceDN w:val="0"/>
        <w:adjustRightInd w:val="0"/>
        <w:spacing w:after="0"/>
        <w:rPr>
          <w:rFonts w:ascii="Arial" w:hAnsi="Arial" w:cs="Arial"/>
          <w:u w:val="single"/>
        </w:rPr>
      </w:pPr>
      <w:r w:rsidRPr="00E11CE7">
        <w:rPr>
          <w:rFonts w:ascii="Arial" w:hAnsi="Arial" w:cs="Arial"/>
          <w:u w:val="single"/>
        </w:rPr>
        <w:t>ODRŽAVANJE SPORTSKIH TERENA</w:t>
      </w:r>
    </w:p>
    <w:p w14:paraId="542D2DF9" w14:textId="77777777" w:rsidR="00483198" w:rsidRPr="00E11CE7" w:rsidRDefault="00483198" w:rsidP="00483198">
      <w:pPr>
        <w:autoSpaceDE w:val="0"/>
        <w:autoSpaceDN w:val="0"/>
        <w:adjustRightInd w:val="0"/>
        <w:rPr>
          <w:rFonts w:ascii="Arial" w:hAnsi="Arial" w:cs="Arial"/>
        </w:rPr>
      </w:pPr>
      <w:r w:rsidRPr="00E11CE7">
        <w:rPr>
          <w:rFonts w:ascii="Arial" w:hAnsi="Arial" w:cs="Arial"/>
        </w:rPr>
        <w:t xml:space="preserve">Za ostvarivanje ciljeva Programa potrebno je osigurati sredstva za održavanje terena za treninge i natjecanja. </w:t>
      </w:r>
    </w:p>
    <w:p w14:paraId="644995E0" w14:textId="77777777" w:rsidR="00483198" w:rsidRPr="00E11CE7" w:rsidRDefault="00483198" w:rsidP="00483198">
      <w:pPr>
        <w:autoSpaceDE w:val="0"/>
        <w:autoSpaceDN w:val="0"/>
        <w:adjustRightInd w:val="0"/>
        <w:rPr>
          <w:rFonts w:ascii="Arial" w:hAnsi="Arial" w:cs="Arial"/>
        </w:rPr>
      </w:pPr>
      <w:r w:rsidRPr="00E11CE7">
        <w:rPr>
          <w:rFonts w:ascii="Arial" w:hAnsi="Arial" w:cs="Arial"/>
        </w:rPr>
        <w:t xml:space="preserve">Za održavanje sportskih terena isključivo u vlasništvu grada osiguravaju se sredstva: </w:t>
      </w:r>
    </w:p>
    <w:p w14:paraId="7607AC35" w14:textId="77777777" w:rsidR="00483198" w:rsidRPr="00E11CE7" w:rsidRDefault="00483198" w:rsidP="00077A86">
      <w:pPr>
        <w:numPr>
          <w:ilvl w:val="0"/>
          <w:numId w:val="35"/>
        </w:numPr>
        <w:autoSpaceDE w:val="0"/>
        <w:autoSpaceDN w:val="0"/>
        <w:adjustRightInd w:val="0"/>
        <w:spacing w:after="200" w:line="276" w:lineRule="auto"/>
        <w:rPr>
          <w:rFonts w:ascii="Arial" w:hAnsi="Arial" w:cs="Arial"/>
        </w:rPr>
      </w:pPr>
      <w:r w:rsidRPr="00E11CE7">
        <w:rPr>
          <w:rFonts w:ascii="Arial" w:hAnsi="Arial" w:cs="Arial"/>
        </w:rPr>
        <w:t>NK „Ivančica“ Ivanec – 66.200,00 kuna</w:t>
      </w:r>
    </w:p>
    <w:p w14:paraId="2F7F9721" w14:textId="2030BB0A" w:rsidR="00483198" w:rsidRPr="00F013F0" w:rsidRDefault="00483198" w:rsidP="00F013F0">
      <w:pPr>
        <w:numPr>
          <w:ilvl w:val="0"/>
          <w:numId w:val="35"/>
        </w:numPr>
        <w:autoSpaceDE w:val="0"/>
        <w:autoSpaceDN w:val="0"/>
        <w:adjustRightInd w:val="0"/>
        <w:spacing w:after="200" w:line="276" w:lineRule="auto"/>
        <w:rPr>
          <w:rFonts w:ascii="Arial" w:hAnsi="Arial" w:cs="Arial"/>
        </w:rPr>
      </w:pPr>
      <w:r w:rsidRPr="00E11CE7">
        <w:rPr>
          <w:rFonts w:ascii="Arial" w:hAnsi="Arial" w:cs="Arial"/>
        </w:rPr>
        <w:t xml:space="preserve">NK „Mladost“ </w:t>
      </w:r>
      <w:proofErr w:type="spellStart"/>
      <w:r w:rsidRPr="00E11CE7">
        <w:rPr>
          <w:rFonts w:ascii="Arial" w:hAnsi="Arial" w:cs="Arial"/>
        </w:rPr>
        <w:t>Margečan</w:t>
      </w:r>
      <w:proofErr w:type="spellEnd"/>
      <w:r w:rsidRPr="00E11CE7">
        <w:rPr>
          <w:rFonts w:ascii="Arial" w:hAnsi="Arial" w:cs="Arial"/>
        </w:rPr>
        <w:t xml:space="preserve"> – 32.000,00 kuna</w:t>
      </w:r>
    </w:p>
    <w:p w14:paraId="4CD58D0D" w14:textId="77777777" w:rsidR="00483198" w:rsidRPr="00E11CE7" w:rsidRDefault="00483198" w:rsidP="00483198">
      <w:pPr>
        <w:autoSpaceDE w:val="0"/>
        <w:autoSpaceDN w:val="0"/>
        <w:adjustRightInd w:val="0"/>
        <w:jc w:val="both"/>
        <w:rPr>
          <w:rFonts w:ascii="Arial" w:hAnsi="Arial" w:cs="Arial"/>
          <w:u w:val="single"/>
        </w:rPr>
      </w:pPr>
      <w:r w:rsidRPr="00E11CE7">
        <w:rPr>
          <w:rFonts w:ascii="Arial" w:hAnsi="Arial" w:cs="Arial"/>
          <w:u w:val="single"/>
        </w:rPr>
        <w:lastRenderedPageBreak/>
        <w:t>NAJAM SPORTSKIH DVORANA</w:t>
      </w:r>
    </w:p>
    <w:p w14:paraId="3791112D" w14:textId="77777777" w:rsidR="00483198" w:rsidRPr="00E11CE7" w:rsidRDefault="00483198" w:rsidP="00483198">
      <w:pPr>
        <w:autoSpaceDE w:val="0"/>
        <w:autoSpaceDN w:val="0"/>
        <w:adjustRightInd w:val="0"/>
        <w:jc w:val="both"/>
        <w:rPr>
          <w:rFonts w:ascii="Arial" w:hAnsi="Arial" w:cs="Arial"/>
        </w:rPr>
      </w:pPr>
      <w:r w:rsidRPr="00E11CE7">
        <w:rPr>
          <w:rFonts w:ascii="Arial" w:hAnsi="Arial" w:cs="Arial"/>
        </w:rPr>
        <w:t>Za najam sportskih objekata na području grada Ivanca - sportske dvorane za potrebe održavanja treninga i natjecanja za sportske klubove i udruge s područja grada Ivanca osiguravaju se sredstva u visini od  220.000,00 kuna, sukladno zaključenim ugovorima između Zajednice sportskih udruga i vlasnika sportskih objekata.</w:t>
      </w:r>
    </w:p>
    <w:p w14:paraId="534CC2F0" w14:textId="77777777" w:rsidR="00483198" w:rsidRPr="00E11CE7" w:rsidRDefault="00483198" w:rsidP="00483198">
      <w:pPr>
        <w:autoSpaceDE w:val="0"/>
        <w:autoSpaceDN w:val="0"/>
        <w:adjustRightInd w:val="0"/>
        <w:jc w:val="both"/>
        <w:rPr>
          <w:rFonts w:ascii="Arial" w:hAnsi="Arial" w:cs="Arial"/>
          <w:u w:val="single"/>
        </w:rPr>
      </w:pPr>
      <w:r w:rsidRPr="00E11CE7">
        <w:rPr>
          <w:rFonts w:ascii="Arial" w:hAnsi="Arial" w:cs="Arial"/>
          <w:u w:val="single"/>
        </w:rPr>
        <w:t xml:space="preserve">ŠKOLSKI SPORTSKI KLUBOVI </w:t>
      </w:r>
    </w:p>
    <w:p w14:paraId="42DF57FD" w14:textId="77777777" w:rsidR="00483198" w:rsidRPr="00E11CE7" w:rsidRDefault="00483198" w:rsidP="00483198">
      <w:pPr>
        <w:autoSpaceDE w:val="0"/>
        <w:autoSpaceDN w:val="0"/>
        <w:adjustRightInd w:val="0"/>
        <w:jc w:val="both"/>
        <w:rPr>
          <w:rFonts w:ascii="Arial" w:hAnsi="Arial" w:cs="Arial"/>
        </w:rPr>
      </w:pPr>
      <w:r w:rsidRPr="00E11CE7">
        <w:rPr>
          <w:rFonts w:ascii="Arial" w:hAnsi="Arial" w:cs="Arial"/>
        </w:rPr>
        <w:t>Za tekuće donacije sportskim školskim klubovima u osnovnim i srednjoj školi na području grada Ivanca osigurano je 10.000,00 kuna za realizaciju  sportskih programa.</w:t>
      </w:r>
    </w:p>
    <w:p w14:paraId="0D3F66D8" w14:textId="77777777" w:rsidR="00483198" w:rsidRPr="00E11CE7" w:rsidRDefault="00483198" w:rsidP="00483198">
      <w:pPr>
        <w:autoSpaceDE w:val="0"/>
        <w:autoSpaceDN w:val="0"/>
        <w:adjustRightInd w:val="0"/>
        <w:jc w:val="both"/>
        <w:rPr>
          <w:rFonts w:ascii="Arial" w:hAnsi="Arial" w:cs="Arial"/>
          <w:u w:val="single"/>
        </w:rPr>
      </w:pPr>
      <w:r w:rsidRPr="00E11CE7">
        <w:rPr>
          <w:rFonts w:ascii="Arial" w:hAnsi="Arial" w:cs="Arial"/>
          <w:u w:val="single"/>
        </w:rPr>
        <w:t>STRUČNI VODITELJ ZSUGI</w:t>
      </w:r>
    </w:p>
    <w:p w14:paraId="54592F74" w14:textId="77777777" w:rsidR="00483198" w:rsidRPr="00E11CE7" w:rsidRDefault="00483198" w:rsidP="00483198">
      <w:pPr>
        <w:autoSpaceDE w:val="0"/>
        <w:autoSpaceDN w:val="0"/>
        <w:adjustRightInd w:val="0"/>
        <w:jc w:val="both"/>
        <w:rPr>
          <w:rFonts w:ascii="Arial" w:hAnsi="Arial" w:cs="Arial"/>
        </w:rPr>
      </w:pPr>
      <w:r w:rsidRPr="00E11CE7">
        <w:rPr>
          <w:rFonts w:ascii="Arial" w:hAnsi="Arial" w:cs="Arial"/>
        </w:rPr>
        <w:t>Za potrebe funkcioniranja Zajednice sportskih udruga osiguravaju se sredstva za stručnog voditelja u zajednici s ciljem što kvalitetnijeg i stručnog obavljanja poslova Zajednice, osmišljavanje i realizacija manifestacije u sportu a posebice u sportskoj rekreaciji, te popularizaciji sporta kao zdravog načina života.</w:t>
      </w:r>
    </w:p>
    <w:p w14:paraId="7C7E5DD0" w14:textId="77777777" w:rsidR="00483198" w:rsidRPr="00E11CE7" w:rsidRDefault="00483198" w:rsidP="00483198">
      <w:pPr>
        <w:spacing w:after="0"/>
        <w:jc w:val="both"/>
        <w:rPr>
          <w:rFonts w:ascii="Arial" w:hAnsi="Arial" w:cs="Arial"/>
        </w:rPr>
      </w:pPr>
      <w:r w:rsidRPr="00E11CE7">
        <w:rPr>
          <w:rFonts w:ascii="Arial" w:hAnsi="Arial" w:cs="Arial"/>
          <w:u w:val="single"/>
        </w:rPr>
        <w:t>ULAGANJE U SPORTSKE OBJEKTE U VLASNIŠTVU GRADA</w:t>
      </w:r>
    </w:p>
    <w:p w14:paraId="16E1EB40" w14:textId="77777777" w:rsidR="00483198" w:rsidRPr="00E11CE7" w:rsidRDefault="00483198" w:rsidP="00483198">
      <w:pPr>
        <w:spacing w:after="0"/>
        <w:jc w:val="both"/>
        <w:rPr>
          <w:rFonts w:ascii="Arial" w:hAnsi="Arial" w:cs="Arial"/>
        </w:rPr>
      </w:pPr>
    </w:p>
    <w:p w14:paraId="740AC54C" w14:textId="77777777" w:rsidR="00483198" w:rsidRPr="00E11CE7" w:rsidRDefault="00483198" w:rsidP="00483198">
      <w:pPr>
        <w:spacing w:after="0"/>
        <w:jc w:val="both"/>
        <w:rPr>
          <w:rFonts w:ascii="Arial" w:hAnsi="Arial" w:cs="Arial"/>
        </w:rPr>
      </w:pPr>
      <w:r w:rsidRPr="00E11CE7">
        <w:rPr>
          <w:rFonts w:ascii="Arial" w:hAnsi="Arial" w:cs="Arial"/>
        </w:rPr>
        <w:t xml:space="preserve">Radi unapređivanja sportske infrastrukture u vlasništvu Grada Ivanca, te potrebe za stvaranjem preduvjeta sigurnosti sportaša, a prije svega djece i mladih sportaša, te stvaranja nužnih uvjeta za bavljenje sportskom aktivnošću, potrebno je nužno izvršiti dodatna ulaganja u građevine i opremu na sportskim objektima.  </w:t>
      </w:r>
    </w:p>
    <w:p w14:paraId="5C3FE6A6" w14:textId="77777777" w:rsidR="00483198" w:rsidRPr="00E11CE7" w:rsidRDefault="00483198" w:rsidP="00483198">
      <w:pPr>
        <w:spacing w:after="0"/>
        <w:jc w:val="both"/>
        <w:rPr>
          <w:rFonts w:ascii="Arial" w:hAnsi="Arial" w:cs="Arial"/>
        </w:rPr>
      </w:pPr>
    </w:p>
    <w:p w14:paraId="1A8059D4" w14:textId="77777777" w:rsidR="00483198" w:rsidRPr="00E11CE7" w:rsidRDefault="00483198" w:rsidP="00483198">
      <w:pPr>
        <w:spacing w:after="0"/>
        <w:jc w:val="both"/>
        <w:rPr>
          <w:rFonts w:ascii="Arial" w:hAnsi="Arial" w:cs="Arial"/>
          <w:u w:val="single"/>
        </w:rPr>
      </w:pPr>
      <w:r w:rsidRPr="00E11CE7">
        <w:rPr>
          <w:rFonts w:ascii="Arial" w:hAnsi="Arial" w:cs="Arial"/>
          <w:u w:val="single"/>
        </w:rPr>
        <w:t>REKREACIJSKI CENTAR LANČIĆ – KNAPIĆ</w:t>
      </w:r>
    </w:p>
    <w:p w14:paraId="4902E698" w14:textId="77777777" w:rsidR="00483198" w:rsidRPr="00E11CE7" w:rsidRDefault="00483198" w:rsidP="00483198">
      <w:pPr>
        <w:spacing w:after="0"/>
        <w:jc w:val="both"/>
        <w:rPr>
          <w:rFonts w:ascii="Arial" w:hAnsi="Arial" w:cs="Arial"/>
          <w:u w:val="single"/>
        </w:rPr>
      </w:pPr>
    </w:p>
    <w:p w14:paraId="0F552120" w14:textId="77777777" w:rsidR="00483198" w:rsidRPr="00E11CE7" w:rsidRDefault="00483198" w:rsidP="00483198">
      <w:pPr>
        <w:spacing w:after="0"/>
        <w:jc w:val="both"/>
        <w:rPr>
          <w:rFonts w:ascii="Arial" w:hAnsi="Arial" w:cs="Arial"/>
        </w:rPr>
      </w:pPr>
      <w:bookmarkStart w:id="15" w:name="_Hlk530400214"/>
      <w:r w:rsidRPr="00E11CE7">
        <w:rPr>
          <w:rFonts w:ascii="Arial" w:hAnsi="Arial" w:cs="Arial"/>
        </w:rPr>
        <w:t>Temeljem Idejnog rješenja Sportsko rekreacijskog centra i usuglašenog između Grada Ivanca, Mjesnog odbora Lančić – Knapić, te Športskog ribolovnog društva Ivanec i DŠR Lančić – Knapić u 2022. godini planira se prići izvođenju daljnjih pripremni radnji na projektu.</w:t>
      </w:r>
    </w:p>
    <w:bookmarkEnd w:id="15"/>
    <w:p w14:paraId="4FE47C2D" w14:textId="77777777" w:rsidR="00483198" w:rsidRPr="00E11CE7" w:rsidRDefault="00483198" w:rsidP="00483198">
      <w:pPr>
        <w:spacing w:after="0"/>
        <w:jc w:val="both"/>
        <w:rPr>
          <w:rFonts w:ascii="Arial" w:hAnsi="Arial" w:cs="Arial"/>
        </w:rPr>
      </w:pPr>
    </w:p>
    <w:p w14:paraId="0B7CA2FE" w14:textId="77777777" w:rsidR="00483198" w:rsidRPr="00E11CE7" w:rsidRDefault="00483198" w:rsidP="00483198">
      <w:pPr>
        <w:spacing w:after="0"/>
        <w:jc w:val="both"/>
        <w:rPr>
          <w:rFonts w:ascii="Arial" w:hAnsi="Arial" w:cs="Arial"/>
          <w:u w:val="single"/>
        </w:rPr>
      </w:pPr>
      <w:r w:rsidRPr="00E11CE7">
        <w:rPr>
          <w:rFonts w:ascii="Arial" w:hAnsi="Arial" w:cs="Arial"/>
          <w:u w:val="single"/>
        </w:rPr>
        <w:t xml:space="preserve">IZRAVNA DODJELA SREDSTAVA </w:t>
      </w:r>
    </w:p>
    <w:p w14:paraId="4785992E" w14:textId="77777777" w:rsidR="00483198" w:rsidRPr="00E11CE7" w:rsidRDefault="00483198" w:rsidP="00483198">
      <w:pPr>
        <w:jc w:val="both"/>
        <w:rPr>
          <w:rFonts w:ascii="Arial" w:hAnsi="Arial" w:cs="Arial"/>
        </w:rPr>
      </w:pPr>
      <w:r w:rsidRPr="00E11CE7">
        <w:rPr>
          <w:rFonts w:ascii="Arial" w:hAnsi="Arial" w:cs="Arial"/>
        </w:rPr>
        <w:t xml:space="preserve">Sredstava se dodjeljuju se bez objavljivanja javnog natječaja sukladno Uredbi o kriterijima, mjerilima i postupcima financiranja i ugovaranja programa i projekata od interesa za opće dobro koje provode udruge (NN br. 26/15) u opravdanim i iznimnim slučajevima, a  temeljem pozitivnog mišljenja Zajednice sportskih udruga grada Ivanca na predanu zamolbu. Po pozitivnom mišljenju Zajednice gradonačelnik donosi Zaključak o odobravanju financiranja te se  s udrugom kao korisnikom financijskih sredstava sklapa ugovor o izravnoj dodjeli sredstava, što je u skladu s Uredbom i poštivanjem osnovnih standarda financiranja vezanih uz planiranje financijskih sredstava, ugovaranje, praćenje financiranja, javno objavljivanje i izvještavanje. </w:t>
      </w:r>
    </w:p>
    <w:p w14:paraId="6B52484F" w14:textId="77777777" w:rsidR="00483198" w:rsidRPr="00E11CE7" w:rsidRDefault="00483198" w:rsidP="00483198">
      <w:pPr>
        <w:jc w:val="center"/>
        <w:rPr>
          <w:rFonts w:ascii="Arial" w:hAnsi="Arial" w:cs="Arial"/>
        </w:rPr>
      </w:pPr>
      <w:r w:rsidRPr="00E11CE7">
        <w:rPr>
          <w:rFonts w:ascii="Arial" w:hAnsi="Arial" w:cs="Arial"/>
        </w:rPr>
        <w:t>V.</w:t>
      </w:r>
    </w:p>
    <w:p w14:paraId="4EACED4B" w14:textId="77777777" w:rsidR="00483198" w:rsidRPr="00E11CE7" w:rsidRDefault="00483198" w:rsidP="00483198">
      <w:pPr>
        <w:jc w:val="both"/>
        <w:rPr>
          <w:rFonts w:ascii="Arial" w:hAnsi="Arial" w:cs="Arial"/>
        </w:rPr>
      </w:pPr>
      <w:r w:rsidRPr="00E11CE7">
        <w:rPr>
          <w:rFonts w:ascii="Arial" w:hAnsi="Arial" w:cs="Arial"/>
        </w:rPr>
        <w:t>Sredstva osigurana proračunom Grada Ivanca za 2022. godinu iz ovog Programa realizirati će se:</w:t>
      </w:r>
    </w:p>
    <w:p w14:paraId="5B1833FB" w14:textId="77777777" w:rsidR="00483198" w:rsidRPr="00E11CE7" w:rsidRDefault="00483198" w:rsidP="00483198">
      <w:pPr>
        <w:jc w:val="both"/>
        <w:rPr>
          <w:rFonts w:ascii="Arial" w:hAnsi="Arial" w:cs="Arial"/>
        </w:rPr>
      </w:pPr>
      <w:r w:rsidRPr="00E11CE7">
        <w:rPr>
          <w:rFonts w:ascii="Arial" w:hAnsi="Arial" w:cs="Arial"/>
        </w:rPr>
        <w:t>Djelatnost udruga iz natjecateljskih skupina  kao i  djelatnost Zajednice sportskih udruga Grada Ivanca, u ukupnom iznosu od 750.000,00 iz točke III.A)  ovog Programa, prema skupinama koje su utvrđene navedenom točkom programa,  doznačivat će se Zajednici sportskih udruga Grada Ivanca u jednakim mjesečnim iznosima, temeljem zaključenog Ugovora između Zajednice sportskih udruga grada Ivanca i Grada Ivanca.</w:t>
      </w:r>
    </w:p>
    <w:p w14:paraId="4A8F06F0" w14:textId="77777777" w:rsidR="00483198" w:rsidRPr="00E11CE7" w:rsidRDefault="00483198" w:rsidP="00483198">
      <w:pPr>
        <w:jc w:val="both"/>
        <w:rPr>
          <w:rFonts w:ascii="Arial" w:hAnsi="Arial" w:cs="Arial"/>
        </w:rPr>
      </w:pPr>
      <w:r w:rsidRPr="00E11CE7">
        <w:rPr>
          <w:rFonts w:ascii="Arial" w:hAnsi="Arial" w:cs="Arial"/>
        </w:rPr>
        <w:lastRenderedPageBreak/>
        <w:t>Navedena dinamika može se mijenjati odlukom Upravnog odjela za lokalnu samoupravu, imovinu i javnu nabavu,  na temelju opravdanog zahtjeva Zajednice, uvažavajući pritom posebne odredbe i zakonitosti izvršavanja gradskog proračuna.</w:t>
      </w:r>
    </w:p>
    <w:p w14:paraId="6C0A0E76" w14:textId="77777777" w:rsidR="00483198" w:rsidRPr="00E11CE7" w:rsidRDefault="00483198" w:rsidP="00483198">
      <w:pPr>
        <w:jc w:val="both"/>
        <w:rPr>
          <w:rFonts w:ascii="Arial" w:hAnsi="Arial" w:cs="Arial"/>
        </w:rPr>
      </w:pPr>
      <w:r w:rsidRPr="00E11CE7">
        <w:rPr>
          <w:rFonts w:ascii="Arial" w:hAnsi="Arial" w:cs="Arial"/>
        </w:rPr>
        <w:t xml:space="preserve">Sredstava iz točke III.B. 6. iznosu od 25.000,00 za sportske manifestacije doznačivati će se Zajednici sportskih udruga Grada Ivanca. Sredstva se dodjeljuju posebnim zaključnog nadležnog upravnog tijela. </w:t>
      </w:r>
    </w:p>
    <w:p w14:paraId="58D9A693" w14:textId="77777777" w:rsidR="00483198" w:rsidRPr="00E11CE7" w:rsidRDefault="00483198" w:rsidP="00483198">
      <w:pPr>
        <w:jc w:val="both"/>
        <w:rPr>
          <w:rFonts w:ascii="Arial" w:hAnsi="Arial" w:cs="Arial"/>
        </w:rPr>
      </w:pPr>
      <w:r w:rsidRPr="00E11CE7">
        <w:rPr>
          <w:rFonts w:ascii="Arial" w:hAnsi="Arial" w:cs="Arial"/>
        </w:rPr>
        <w:t>Sredstava iz točke III.B. 7. iznosu od 33.500,00 namijenjene za održavanje manifestacije u sportskoj rekreaciji  dodjeljuju se posebnim zaključnog nadležnog upravnog tijela.</w:t>
      </w:r>
    </w:p>
    <w:p w14:paraId="30D829D9" w14:textId="77777777" w:rsidR="00483198" w:rsidRPr="00E11CE7" w:rsidRDefault="00483198" w:rsidP="00483198">
      <w:pPr>
        <w:jc w:val="both"/>
        <w:rPr>
          <w:rFonts w:ascii="Arial" w:hAnsi="Arial" w:cs="Arial"/>
        </w:rPr>
      </w:pPr>
      <w:r w:rsidRPr="00E11CE7">
        <w:rPr>
          <w:rFonts w:ascii="Arial" w:hAnsi="Arial" w:cs="Arial"/>
        </w:rPr>
        <w:t>Sredstava iz točke III. B. 8. u iznosu 25.000,00 od za izravnu dodjelu sredstava prema posebnim propisima i odlukama Grada Ivanca,  doznačivati će se temeljem dokumentiranog zahtjeva udruge i Zaključka  nadležnog upravnog tijela.</w:t>
      </w:r>
    </w:p>
    <w:p w14:paraId="6FCA3881" w14:textId="77777777" w:rsidR="00483198" w:rsidRPr="00E11CE7" w:rsidRDefault="00483198" w:rsidP="00483198">
      <w:pPr>
        <w:jc w:val="both"/>
        <w:rPr>
          <w:rFonts w:ascii="Arial" w:hAnsi="Arial" w:cs="Arial"/>
        </w:rPr>
      </w:pPr>
      <w:r w:rsidRPr="00E11CE7">
        <w:rPr>
          <w:rFonts w:ascii="Arial" w:hAnsi="Arial" w:cs="Arial"/>
        </w:rPr>
        <w:t>Sredstava iz točke III. B. 9. u iznosu 50.000,00 od za stručnog voditelja doznačivati će se Zajednici sportskih udruga Grada Ivanca, temeljem dokumentiranog zahtjeva i Zaključka Zajednice sportskih udruga Grada Ivanca. Sredstva se dodjeljuju posebnim zaključnog nadležnog upravnog tijela.</w:t>
      </w:r>
    </w:p>
    <w:p w14:paraId="3BE6A26D" w14:textId="77777777" w:rsidR="00483198" w:rsidRPr="00E11CE7" w:rsidRDefault="00483198" w:rsidP="00483198">
      <w:pPr>
        <w:jc w:val="both"/>
        <w:rPr>
          <w:rFonts w:ascii="Arial" w:hAnsi="Arial" w:cs="Arial"/>
        </w:rPr>
      </w:pPr>
      <w:r w:rsidRPr="00E11CE7">
        <w:rPr>
          <w:rFonts w:ascii="Arial" w:hAnsi="Arial" w:cs="Arial"/>
        </w:rPr>
        <w:t>Sredstava iz točke III. B. 10. u iznosu 10.000,00 od za školske sportske klubove doznačivati će se, temeljem dokumentiranog zahtjeva klubova. Sredstva se dodjeljuju posebnim zaključnog nadležnog upravnog tijela.</w:t>
      </w:r>
    </w:p>
    <w:p w14:paraId="19F2094A" w14:textId="77777777" w:rsidR="00483198" w:rsidRPr="00E11CE7" w:rsidRDefault="00483198" w:rsidP="00483198">
      <w:pPr>
        <w:jc w:val="both"/>
        <w:rPr>
          <w:rFonts w:ascii="Arial" w:hAnsi="Arial" w:cs="Arial"/>
        </w:rPr>
      </w:pPr>
      <w:r w:rsidRPr="00E11CE7">
        <w:rPr>
          <w:rFonts w:ascii="Arial" w:hAnsi="Arial" w:cs="Arial"/>
        </w:rPr>
        <w:t>Sredstva iz točke III. C ovog Programa raspoređivati će nadležni Upravni odjel posebnim zaključcima, u skladu s ovim programom i općim aktima Grada. Nadležni upravni odjel može zatražiti mišljenje Zajednice sportskih udruga Grada Ivanca.</w:t>
      </w:r>
    </w:p>
    <w:p w14:paraId="755B1F9D" w14:textId="77777777" w:rsidR="00483198" w:rsidRPr="00E11CE7" w:rsidRDefault="00483198" w:rsidP="00483198">
      <w:pPr>
        <w:jc w:val="center"/>
        <w:rPr>
          <w:rFonts w:ascii="Arial" w:hAnsi="Arial" w:cs="Arial"/>
        </w:rPr>
      </w:pPr>
      <w:r w:rsidRPr="00E11CE7">
        <w:rPr>
          <w:rFonts w:ascii="Arial" w:hAnsi="Arial" w:cs="Arial"/>
        </w:rPr>
        <w:t>VI.</w:t>
      </w:r>
    </w:p>
    <w:p w14:paraId="43D8D208" w14:textId="77777777" w:rsidR="00483198" w:rsidRPr="00E11CE7" w:rsidRDefault="00483198" w:rsidP="00483198">
      <w:pPr>
        <w:jc w:val="both"/>
        <w:rPr>
          <w:rFonts w:ascii="Arial" w:hAnsi="Arial" w:cs="Arial"/>
        </w:rPr>
      </w:pPr>
      <w:r w:rsidRPr="00E11CE7">
        <w:rPr>
          <w:rFonts w:ascii="Arial" w:hAnsi="Arial" w:cs="Arial"/>
        </w:rPr>
        <w:t>Zadužuje se Zajednica sportskih udruga Grada Ivanca za daljnji prijenos proračunskih sredstava sportskim udrugama i klubovima u skladu s točkom III. Programa a sve sukladno propisima koji propisuju financiranje  projekata i programa udruga financijskom sredstvima iz javnih izvora, odnosno sukladno Ugovoru između Grada Ivanca i Zajednice sportskih udruga Grada Ivanca.</w:t>
      </w:r>
    </w:p>
    <w:p w14:paraId="6519F7E7" w14:textId="08843AC3" w:rsidR="00E11CE7" w:rsidRDefault="00483198" w:rsidP="00F013F0">
      <w:pPr>
        <w:jc w:val="both"/>
        <w:rPr>
          <w:rFonts w:ascii="Arial" w:hAnsi="Arial" w:cs="Arial"/>
        </w:rPr>
      </w:pPr>
      <w:r w:rsidRPr="00E11CE7">
        <w:rPr>
          <w:rFonts w:ascii="Arial" w:hAnsi="Arial" w:cs="Arial"/>
        </w:rPr>
        <w:t>Zajednica sportskih udruga Grada Ivanca obvezuje se podnositi Gradonačelniku putem Upravnog odjela za lokalnu samoupravu, imovinu i javnu nabavu, polugodišnja izvješća  o  utrošku sredstava  sukladno ugovorima o financiranju programa i projekata udruga iz djelatnosti sporta.</w:t>
      </w:r>
    </w:p>
    <w:p w14:paraId="097B4446" w14:textId="276B9403" w:rsidR="00483198" w:rsidRPr="00E11CE7" w:rsidRDefault="00483198" w:rsidP="00483198">
      <w:pPr>
        <w:spacing w:after="0"/>
        <w:jc w:val="center"/>
        <w:rPr>
          <w:rFonts w:ascii="Arial" w:hAnsi="Arial" w:cs="Arial"/>
        </w:rPr>
      </w:pPr>
      <w:r w:rsidRPr="00E11CE7">
        <w:rPr>
          <w:rFonts w:ascii="Arial" w:hAnsi="Arial" w:cs="Arial"/>
        </w:rPr>
        <w:t>VII.</w:t>
      </w:r>
    </w:p>
    <w:p w14:paraId="58F6D5EB" w14:textId="77777777" w:rsidR="00483198" w:rsidRPr="00E11CE7" w:rsidRDefault="00483198" w:rsidP="00483198">
      <w:pPr>
        <w:spacing w:after="0"/>
        <w:jc w:val="both"/>
        <w:rPr>
          <w:rFonts w:ascii="Arial" w:hAnsi="Arial" w:cs="Arial"/>
        </w:rPr>
      </w:pPr>
    </w:p>
    <w:p w14:paraId="107983D2" w14:textId="77777777" w:rsidR="00483198" w:rsidRPr="00E11CE7" w:rsidRDefault="00483198" w:rsidP="00483198">
      <w:pPr>
        <w:jc w:val="both"/>
        <w:rPr>
          <w:rFonts w:ascii="Arial" w:hAnsi="Arial" w:cs="Arial"/>
        </w:rPr>
      </w:pPr>
      <w:r w:rsidRPr="00E11CE7">
        <w:rPr>
          <w:rFonts w:ascii="Arial" w:hAnsi="Arial" w:cs="Arial"/>
        </w:rPr>
        <w:t>Ovaj Program objaviti će se u Službenom vjesniku Varaždinske županije, a primjenjuje se od 1. siječnja 2022. godine.</w:t>
      </w:r>
    </w:p>
    <w:p w14:paraId="01947654" w14:textId="378C2B10" w:rsidR="009B5FD0" w:rsidRPr="00E11CE7" w:rsidRDefault="009B5FD0" w:rsidP="00BF50CC">
      <w:pPr>
        <w:spacing w:after="0" w:line="276" w:lineRule="auto"/>
        <w:rPr>
          <w:rFonts w:ascii="Arial" w:eastAsia="Times New Roman" w:hAnsi="Arial" w:cs="Arial"/>
          <w:b/>
          <w:bCs/>
          <w:sz w:val="24"/>
          <w:szCs w:val="24"/>
        </w:rPr>
      </w:pPr>
    </w:p>
    <w:p w14:paraId="175CE7A6" w14:textId="77777777" w:rsidR="009B5FD0" w:rsidRPr="00BF50CC" w:rsidRDefault="009B5FD0" w:rsidP="00BF50CC">
      <w:pPr>
        <w:spacing w:after="0" w:line="276" w:lineRule="auto"/>
        <w:rPr>
          <w:rFonts w:ascii="Arial" w:eastAsia="Times New Roman" w:hAnsi="Arial" w:cs="Arial"/>
          <w:b/>
          <w:bCs/>
          <w:sz w:val="24"/>
          <w:szCs w:val="24"/>
        </w:rPr>
      </w:pPr>
    </w:p>
    <w:p w14:paraId="483858B2" w14:textId="218B4CFC" w:rsidR="00B50672" w:rsidRPr="00BF50CC" w:rsidRDefault="00B50672" w:rsidP="00BF50CC">
      <w:pPr>
        <w:spacing w:after="0" w:line="276" w:lineRule="auto"/>
        <w:jc w:val="center"/>
        <w:rPr>
          <w:rFonts w:ascii="Arial" w:eastAsia="Times New Roman" w:hAnsi="Arial" w:cs="Arial"/>
          <w:b/>
          <w:bCs/>
          <w:sz w:val="24"/>
          <w:szCs w:val="24"/>
        </w:rPr>
      </w:pPr>
      <w:r w:rsidRPr="00BF50CC">
        <w:rPr>
          <w:rFonts w:ascii="Arial" w:eastAsia="Times New Roman" w:hAnsi="Arial" w:cs="Arial"/>
          <w:b/>
          <w:bCs/>
          <w:sz w:val="24"/>
          <w:szCs w:val="24"/>
        </w:rPr>
        <w:t>TOČKA 3.</w:t>
      </w:r>
    </w:p>
    <w:p w14:paraId="124F0CE4" w14:textId="77F9E0F7" w:rsidR="00B50672" w:rsidRPr="00BF50CC" w:rsidRDefault="00B50672" w:rsidP="00BF50CC">
      <w:pPr>
        <w:spacing w:after="0" w:line="276" w:lineRule="auto"/>
        <w:jc w:val="center"/>
        <w:rPr>
          <w:rFonts w:ascii="Arial" w:hAnsi="Arial" w:cs="Arial"/>
          <w:b/>
          <w:bCs/>
          <w:sz w:val="24"/>
          <w:szCs w:val="24"/>
        </w:rPr>
      </w:pPr>
      <w:r w:rsidRPr="00BF50CC">
        <w:rPr>
          <w:rFonts w:ascii="Arial" w:eastAsia="Times New Roman" w:hAnsi="Arial" w:cs="Arial"/>
          <w:b/>
          <w:bCs/>
          <w:sz w:val="24"/>
          <w:szCs w:val="24"/>
        </w:rPr>
        <w:t>Odluka o izvršavanju Proračuna Grada Ivanca za 2022. godinu</w:t>
      </w:r>
    </w:p>
    <w:p w14:paraId="7DAE373A" w14:textId="719F166A" w:rsidR="00B50672" w:rsidRPr="00BF50CC" w:rsidRDefault="00B50672" w:rsidP="00BF50CC">
      <w:pPr>
        <w:spacing w:line="276" w:lineRule="auto"/>
        <w:ind w:left="360"/>
        <w:rPr>
          <w:rFonts w:ascii="Arial" w:hAnsi="Arial" w:cs="Arial"/>
          <w:b/>
          <w:bCs/>
          <w:sz w:val="24"/>
          <w:szCs w:val="24"/>
        </w:rPr>
      </w:pPr>
    </w:p>
    <w:p w14:paraId="51109B2C" w14:textId="77777777" w:rsidR="003313EF" w:rsidRPr="00BF50CC" w:rsidRDefault="003313EF" w:rsidP="00BF50CC">
      <w:pPr>
        <w:spacing w:line="276" w:lineRule="auto"/>
        <w:rPr>
          <w:rFonts w:ascii="Arial" w:hAnsi="Arial" w:cs="Arial"/>
          <w:sz w:val="24"/>
          <w:szCs w:val="24"/>
        </w:rPr>
      </w:pPr>
      <w:r w:rsidRPr="00BF50CC">
        <w:rPr>
          <w:rFonts w:ascii="Arial" w:hAnsi="Arial" w:cs="Arial"/>
          <w:sz w:val="24"/>
          <w:szCs w:val="24"/>
        </w:rPr>
        <w:t>Otvorena je rasprava.</w:t>
      </w:r>
    </w:p>
    <w:p w14:paraId="051DC253" w14:textId="77777777" w:rsidR="003313EF" w:rsidRPr="00BF50CC" w:rsidRDefault="003313EF" w:rsidP="00BF50CC">
      <w:pPr>
        <w:spacing w:after="0" w:line="276" w:lineRule="auto"/>
        <w:jc w:val="both"/>
        <w:rPr>
          <w:rFonts w:ascii="Arial" w:hAnsi="Arial" w:cs="Arial"/>
          <w:sz w:val="24"/>
          <w:szCs w:val="24"/>
        </w:rPr>
      </w:pPr>
      <w:r w:rsidRPr="00BF50CC">
        <w:rPr>
          <w:rFonts w:ascii="Arial" w:hAnsi="Arial" w:cs="Arial"/>
          <w:sz w:val="24"/>
          <w:szCs w:val="24"/>
        </w:rPr>
        <w:lastRenderedPageBreak/>
        <w:t>Predsjednik konstatira da po ovoj točki dnevnog reda nije bilo prijavljenih za raspravu, zaključuje raspravu te se prelazi na glasanje.</w:t>
      </w:r>
    </w:p>
    <w:p w14:paraId="59C8B264" w14:textId="03708471" w:rsidR="003313EF" w:rsidRPr="00BF50CC" w:rsidRDefault="003313EF" w:rsidP="00BF50CC">
      <w:pPr>
        <w:spacing w:after="0" w:line="276" w:lineRule="auto"/>
        <w:jc w:val="both"/>
        <w:rPr>
          <w:rFonts w:ascii="Arial" w:hAnsi="Arial" w:cs="Arial"/>
          <w:sz w:val="24"/>
          <w:szCs w:val="24"/>
        </w:rPr>
      </w:pPr>
    </w:p>
    <w:p w14:paraId="1C8B8168" w14:textId="161C0334" w:rsidR="003313EF" w:rsidRDefault="004656A1" w:rsidP="00BF50CC">
      <w:pPr>
        <w:spacing w:line="276" w:lineRule="auto"/>
        <w:jc w:val="both"/>
        <w:rPr>
          <w:rFonts w:ascii="Arial" w:hAnsi="Arial" w:cs="Arial"/>
          <w:sz w:val="24"/>
          <w:szCs w:val="24"/>
        </w:rPr>
      </w:pPr>
      <w:r w:rsidRPr="00BF50CC">
        <w:rPr>
          <w:rFonts w:ascii="Arial" w:hAnsi="Arial" w:cs="Arial"/>
          <w:sz w:val="24"/>
          <w:szCs w:val="24"/>
        </w:rPr>
        <w:t xml:space="preserve">Nakon provedenog glasanja predsjednik konstatira da </w:t>
      </w:r>
      <w:r w:rsidR="0009765A">
        <w:rPr>
          <w:rFonts w:ascii="Arial" w:hAnsi="Arial" w:cs="Arial"/>
          <w:sz w:val="24"/>
          <w:szCs w:val="24"/>
        </w:rPr>
        <w:t>je</w:t>
      </w:r>
      <w:r w:rsidRPr="00BF50CC">
        <w:rPr>
          <w:rFonts w:ascii="Arial" w:hAnsi="Arial" w:cs="Arial"/>
          <w:sz w:val="24"/>
          <w:szCs w:val="24"/>
        </w:rPr>
        <w:t xml:space="preserve"> s</w:t>
      </w:r>
      <w:r w:rsidR="003313EF" w:rsidRPr="00BF50CC">
        <w:rPr>
          <w:rFonts w:ascii="Arial" w:hAnsi="Arial" w:cs="Arial"/>
          <w:sz w:val="24"/>
          <w:szCs w:val="24"/>
        </w:rPr>
        <w:t>vih</w:t>
      </w:r>
      <w:r w:rsidR="0009765A">
        <w:rPr>
          <w:rFonts w:ascii="Arial" w:hAnsi="Arial" w:cs="Arial"/>
          <w:sz w:val="24"/>
          <w:szCs w:val="24"/>
        </w:rPr>
        <w:t xml:space="preserve"> 15 vijećnika (</w:t>
      </w:r>
      <w:r w:rsidR="003313EF" w:rsidRPr="00BF50CC">
        <w:rPr>
          <w:rFonts w:ascii="Arial" w:hAnsi="Arial" w:cs="Arial"/>
          <w:sz w:val="24"/>
          <w:szCs w:val="24"/>
        </w:rPr>
        <w:t xml:space="preserve">14 nazočnih vijećnika u dvorani kao i 1 vijećnica videokonferencijskim putem pomoću aplikacije </w:t>
      </w:r>
      <w:proofErr w:type="spellStart"/>
      <w:r w:rsidR="003313EF" w:rsidRPr="00BF50CC">
        <w:rPr>
          <w:rFonts w:ascii="Arial" w:hAnsi="Arial" w:cs="Arial"/>
          <w:sz w:val="24"/>
          <w:szCs w:val="24"/>
        </w:rPr>
        <w:t>Teams</w:t>
      </w:r>
      <w:proofErr w:type="spellEnd"/>
      <w:r w:rsidR="0009765A">
        <w:rPr>
          <w:rFonts w:ascii="Arial" w:hAnsi="Arial" w:cs="Arial"/>
          <w:sz w:val="24"/>
          <w:szCs w:val="24"/>
        </w:rPr>
        <w:t xml:space="preserve">) </w:t>
      </w:r>
      <w:r w:rsidR="003313EF" w:rsidRPr="00BF50CC">
        <w:rPr>
          <w:rFonts w:ascii="Arial" w:hAnsi="Arial" w:cs="Arial"/>
          <w:sz w:val="24"/>
          <w:szCs w:val="24"/>
        </w:rPr>
        <w:t xml:space="preserve"> glasoval</w:t>
      </w:r>
      <w:r w:rsidR="0009765A">
        <w:rPr>
          <w:rFonts w:ascii="Arial" w:hAnsi="Arial" w:cs="Arial"/>
          <w:sz w:val="24"/>
          <w:szCs w:val="24"/>
        </w:rPr>
        <w:t>o</w:t>
      </w:r>
      <w:r w:rsidR="003313EF" w:rsidRPr="00BF50CC">
        <w:rPr>
          <w:rFonts w:ascii="Arial" w:hAnsi="Arial" w:cs="Arial"/>
          <w:sz w:val="24"/>
          <w:szCs w:val="24"/>
        </w:rPr>
        <w:t xml:space="preserve"> „za“</w:t>
      </w:r>
      <w:r w:rsidRPr="00BF50CC">
        <w:rPr>
          <w:rFonts w:ascii="Arial" w:hAnsi="Arial" w:cs="Arial"/>
          <w:sz w:val="24"/>
          <w:szCs w:val="24"/>
        </w:rPr>
        <w:t xml:space="preserve">, </w:t>
      </w:r>
      <w:r w:rsidR="003313EF" w:rsidRPr="00BF50CC">
        <w:rPr>
          <w:rFonts w:ascii="Arial" w:hAnsi="Arial" w:cs="Arial"/>
          <w:sz w:val="24"/>
          <w:szCs w:val="24"/>
        </w:rPr>
        <w:t xml:space="preserve"> te predsjednik konstatira da je jednoglasno </w:t>
      </w:r>
      <w:r w:rsidRPr="00BF50CC">
        <w:rPr>
          <w:rFonts w:ascii="Arial" w:hAnsi="Arial" w:cs="Arial"/>
          <w:sz w:val="24"/>
          <w:szCs w:val="24"/>
        </w:rPr>
        <w:t>donijeta</w:t>
      </w:r>
    </w:p>
    <w:p w14:paraId="550B2B85" w14:textId="77777777" w:rsidR="00F013F0" w:rsidRDefault="00F013F0" w:rsidP="00BF50CC">
      <w:pPr>
        <w:spacing w:line="276" w:lineRule="auto"/>
        <w:jc w:val="both"/>
        <w:rPr>
          <w:rFonts w:ascii="Arial" w:hAnsi="Arial" w:cs="Arial"/>
          <w:sz w:val="24"/>
          <w:szCs w:val="24"/>
        </w:rPr>
      </w:pPr>
    </w:p>
    <w:p w14:paraId="12A80FCD" w14:textId="77777777" w:rsidR="00F013F0" w:rsidRPr="00BF50CC" w:rsidRDefault="00F013F0" w:rsidP="00F013F0">
      <w:pPr>
        <w:spacing w:after="0" w:line="276" w:lineRule="auto"/>
        <w:jc w:val="center"/>
        <w:rPr>
          <w:rFonts w:ascii="Arial" w:hAnsi="Arial" w:cs="Arial"/>
          <w:b/>
          <w:bCs/>
          <w:sz w:val="24"/>
          <w:szCs w:val="24"/>
        </w:rPr>
      </w:pPr>
      <w:r w:rsidRPr="00BF50CC">
        <w:rPr>
          <w:rFonts w:ascii="Arial" w:eastAsia="Times New Roman" w:hAnsi="Arial" w:cs="Arial"/>
          <w:b/>
          <w:bCs/>
          <w:sz w:val="24"/>
          <w:szCs w:val="24"/>
        </w:rPr>
        <w:t>Odluka o izvršavanju Proračuna Grada Ivanca za 2022. godinu</w:t>
      </w:r>
    </w:p>
    <w:p w14:paraId="0E959BED" w14:textId="289164C2" w:rsidR="003313EF" w:rsidRDefault="003313EF" w:rsidP="00BF50CC">
      <w:pPr>
        <w:spacing w:after="0" w:line="276" w:lineRule="auto"/>
        <w:ind w:firstLine="567"/>
        <w:jc w:val="both"/>
        <w:rPr>
          <w:rFonts w:ascii="Arial" w:hAnsi="Arial" w:cs="Arial"/>
          <w:sz w:val="24"/>
          <w:szCs w:val="24"/>
        </w:rPr>
      </w:pPr>
    </w:p>
    <w:p w14:paraId="6CD33F57" w14:textId="77777777" w:rsidR="00F013F0" w:rsidRPr="00BF50CC" w:rsidRDefault="00F013F0" w:rsidP="00BF50CC">
      <w:pPr>
        <w:spacing w:after="0" w:line="276" w:lineRule="auto"/>
        <w:ind w:firstLine="567"/>
        <w:jc w:val="both"/>
        <w:rPr>
          <w:rFonts w:ascii="Arial" w:hAnsi="Arial" w:cs="Arial"/>
          <w:sz w:val="24"/>
          <w:szCs w:val="24"/>
        </w:rPr>
      </w:pPr>
    </w:p>
    <w:p w14:paraId="2F9D899C" w14:textId="77777777" w:rsidR="00483198" w:rsidRPr="00126492" w:rsidRDefault="00483198" w:rsidP="00483198">
      <w:pPr>
        <w:ind w:left="360"/>
        <w:rPr>
          <w:rFonts w:ascii="Arial" w:hAnsi="Arial" w:cs="Arial"/>
        </w:rPr>
      </w:pPr>
      <w:r w:rsidRPr="00126492">
        <w:rPr>
          <w:rFonts w:ascii="Arial" w:hAnsi="Arial" w:cs="Arial"/>
        </w:rPr>
        <w:t>I. OPĆE ODREDBE</w:t>
      </w:r>
    </w:p>
    <w:p w14:paraId="49B4E7E9" w14:textId="77777777" w:rsidR="00483198" w:rsidRPr="00126492" w:rsidRDefault="00483198" w:rsidP="00483198">
      <w:pPr>
        <w:jc w:val="center"/>
        <w:rPr>
          <w:rFonts w:ascii="Arial" w:hAnsi="Arial" w:cs="Arial"/>
        </w:rPr>
      </w:pPr>
      <w:r w:rsidRPr="00126492">
        <w:rPr>
          <w:rFonts w:ascii="Arial" w:hAnsi="Arial" w:cs="Arial"/>
        </w:rPr>
        <w:t>Članak 1.</w:t>
      </w:r>
    </w:p>
    <w:p w14:paraId="3C319F00" w14:textId="77777777" w:rsidR="00483198" w:rsidRPr="00126492" w:rsidRDefault="00483198" w:rsidP="00483198">
      <w:pPr>
        <w:jc w:val="both"/>
        <w:rPr>
          <w:rFonts w:ascii="Arial" w:hAnsi="Arial" w:cs="Arial"/>
        </w:rPr>
      </w:pPr>
    </w:p>
    <w:p w14:paraId="56AD962B" w14:textId="77777777" w:rsidR="00483198" w:rsidRPr="00126492" w:rsidRDefault="00483198" w:rsidP="00483198">
      <w:pPr>
        <w:jc w:val="both"/>
        <w:rPr>
          <w:rFonts w:ascii="Arial" w:hAnsi="Arial" w:cs="Arial"/>
        </w:rPr>
      </w:pPr>
      <w:r w:rsidRPr="00126492">
        <w:rPr>
          <w:rFonts w:ascii="Arial" w:hAnsi="Arial" w:cs="Arial"/>
        </w:rPr>
        <w:t>Ovom se Odlukom uređuje struktura prihoda i primitaka te rashoda i izdataka Proračuna</w:t>
      </w:r>
      <w:r>
        <w:rPr>
          <w:rFonts w:ascii="Arial" w:hAnsi="Arial" w:cs="Arial"/>
        </w:rPr>
        <w:t xml:space="preserve"> Grada Ivanca</w:t>
      </w:r>
      <w:r w:rsidRPr="00126492">
        <w:rPr>
          <w:rFonts w:ascii="Arial" w:hAnsi="Arial" w:cs="Arial"/>
        </w:rPr>
        <w:t>, njegovo izvršavanje, opseg zaduživanja i jamstva, upravljanje dugom te imovinom, prava i obveze korisnika proračunskih sredstava, ovlasti Gradonačelnika u izvršavanju Proračuna te druga p</w:t>
      </w:r>
      <w:r>
        <w:rPr>
          <w:rFonts w:ascii="Arial" w:hAnsi="Arial" w:cs="Arial"/>
        </w:rPr>
        <w:t>itanja u izvršavanju Proračuna, u skladu sa Zakonom o proračunu („Narodne novine“ br. 87/08, 136/12, 15/15)- u daljnjem tekstu: Zakon i drugim propisima.</w:t>
      </w:r>
    </w:p>
    <w:p w14:paraId="71DD9C69" w14:textId="77057522" w:rsidR="00483198" w:rsidRPr="00126492" w:rsidRDefault="00483198" w:rsidP="00E11CE7">
      <w:pPr>
        <w:jc w:val="center"/>
        <w:rPr>
          <w:rFonts w:ascii="Arial" w:hAnsi="Arial" w:cs="Arial"/>
        </w:rPr>
      </w:pPr>
      <w:r w:rsidRPr="00126492">
        <w:rPr>
          <w:rFonts w:ascii="Arial" w:hAnsi="Arial" w:cs="Arial"/>
        </w:rPr>
        <w:t>Članak 2.</w:t>
      </w:r>
    </w:p>
    <w:p w14:paraId="1EA0FB76" w14:textId="60E90159" w:rsidR="00483198" w:rsidRPr="00126492" w:rsidRDefault="00483198" w:rsidP="00E11CE7">
      <w:pPr>
        <w:jc w:val="both"/>
        <w:rPr>
          <w:rFonts w:ascii="Arial" w:hAnsi="Arial" w:cs="Arial"/>
        </w:rPr>
      </w:pPr>
      <w:r w:rsidRPr="00126492">
        <w:rPr>
          <w:rFonts w:ascii="Arial" w:hAnsi="Arial" w:cs="Arial"/>
        </w:rPr>
        <w:t>Proračun se sast</w:t>
      </w:r>
      <w:r>
        <w:rPr>
          <w:rFonts w:ascii="Arial" w:hAnsi="Arial" w:cs="Arial"/>
        </w:rPr>
        <w:t>oji od Općeg i Posebnog dijela.</w:t>
      </w:r>
    </w:p>
    <w:p w14:paraId="25F8A563" w14:textId="65E5969C" w:rsidR="00483198" w:rsidRDefault="00483198" w:rsidP="00E11CE7">
      <w:pPr>
        <w:jc w:val="both"/>
        <w:rPr>
          <w:rFonts w:ascii="Arial" w:hAnsi="Arial" w:cs="Arial"/>
        </w:rPr>
      </w:pPr>
      <w:r w:rsidRPr="00126492">
        <w:rPr>
          <w:rFonts w:ascii="Arial" w:hAnsi="Arial" w:cs="Arial"/>
        </w:rPr>
        <w:t>Opći dio proračuna se sastoj</w:t>
      </w:r>
      <w:r>
        <w:rPr>
          <w:rFonts w:ascii="Arial" w:hAnsi="Arial" w:cs="Arial"/>
        </w:rPr>
        <w:t xml:space="preserve">i od Računa prihoda i rashoda, i Računa financiranja.  </w:t>
      </w:r>
    </w:p>
    <w:p w14:paraId="0BA3C301" w14:textId="33CFD25D" w:rsidR="00483198" w:rsidRPr="00126492" w:rsidRDefault="00483198" w:rsidP="00E11CE7">
      <w:pPr>
        <w:jc w:val="both"/>
        <w:rPr>
          <w:rFonts w:ascii="Arial" w:hAnsi="Arial" w:cs="Arial"/>
        </w:rPr>
      </w:pPr>
      <w:r w:rsidRPr="00126492">
        <w:rPr>
          <w:rFonts w:ascii="Arial" w:hAnsi="Arial" w:cs="Arial"/>
        </w:rPr>
        <w:t>U Računu prihoda i rashoda iskazani su prihodi poslovanja, prihodi od prodaje nefinanci</w:t>
      </w:r>
      <w:r>
        <w:rPr>
          <w:rFonts w:ascii="Arial" w:hAnsi="Arial" w:cs="Arial"/>
        </w:rPr>
        <w:t xml:space="preserve">jske imovine, </w:t>
      </w:r>
      <w:r w:rsidRPr="00126492">
        <w:rPr>
          <w:rFonts w:ascii="Arial" w:hAnsi="Arial" w:cs="Arial"/>
        </w:rPr>
        <w:t>te rashodi</w:t>
      </w:r>
      <w:r>
        <w:rPr>
          <w:rFonts w:ascii="Arial" w:hAnsi="Arial" w:cs="Arial"/>
        </w:rPr>
        <w:t xml:space="preserve"> poslovanja</w:t>
      </w:r>
      <w:r w:rsidRPr="00126492">
        <w:rPr>
          <w:rFonts w:ascii="Arial" w:hAnsi="Arial" w:cs="Arial"/>
        </w:rPr>
        <w:t xml:space="preserve">, kao i rashodi za nabavu nefinancijske imovine. </w:t>
      </w:r>
    </w:p>
    <w:p w14:paraId="609B82A0" w14:textId="46C5FEA5" w:rsidR="00483198" w:rsidRPr="00126492" w:rsidRDefault="00483198" w:rsidP="00E11CE7">
      <w:pPr>
        <w:jc w:val="both"/>
        <w:rPr>
          <w:rFonts w:ascii="Arial" w:hAnsi="Arial" w:cs="Arial"/>
        </w:rPr>
      </w:pPr>
      <w:r>
        <w:rPr>
          <w:rFonts w:ascii="Arial" w:hAnsi="Arial" w:cs="Arial"/>
        </w:rPr>
        <w:t>U R</w:t>
      </w:r>
      <w:r w:rsidRPr="00126492">
        <w:rPr>
          <w:rFonts w:ascii="Arial" w:hAnsi="Arial" w:cs="Arial"/>
        </w:rPr>
        <w:t>ačunu financiranja iskazuju se</w:t>
      </w:r>
      <w:r>
        <w:rPr>
          <w:rFonts w:ascii="Arial" w:hAnsi="Arial" w:cs="Arial"/>
        </w:rPr>
        <w:t xml:space="preserve"> primici financiranja i </w:t>
      </w:r>
      <w:r w:rsidRPr="00126492">
        <w:rPr>
          <w:rFonts w:ascii="Arial" w:hAnsi="Arial" w:cs="Arial"/>
        </w:rPr>
        <w:t xml:space="preserve"> izdaci za financijsku imovinu i otplate zajmova. </w:t>
      </w:r>
    </w:p>
    <w:p w14:paraId="48EF2B1C" w14:textId="77777777" w:rsidR="00483198" w:rsidRDefault="00483198" w:rsidP="00483198">
      <w:pPr>
        <w:jc w:val="both"/>
        <w:rPr>
          <w:rFonts w:ascii="Arial" w:hAnsi="Arial" w:cs="Arial"/>
        </w:rPr>
      </w:pPr>
      <w:r w:rsidRPr="00126492">
        <w:rPr>
          <w:rFonts w:ascii="Arial" w:hAnsi="Arial" w:cs="Arial"/>
        </w:rPr>
        <w:t>Posebni dio sadrži raspored rashoda i izdataka prema ekonomskoj, organizacijskoj, programskoj, lokacijskoj i funkcijskoj klasifikaciji</w:t>
      </w:r>
      <w:r>
        <w:rPr>
          <w:rFonts w:ascii="Arial" w:hAnsi="Arial" w:cs="Arial"/>
        </w:rPr>
        <w:t>, izvorima financiranja,</w:t>
      </w:r>
      <w:r w:rsidRPr="00126492">
        <w:rPr>
          <w:rFonts w:ascii="Arial" w:hAnsi="Arial" w:cs="Arial"/>
        </w:rPr>
        <w:t xml:space="preserve"> </w:t>
      </w:r>
      <w:r>
        <w:rPr>
          <w:rFonts w:ascii="Arial" w:hAnsi="Arial" w:cs="Arial"/>
        </w:rPr>
        <w:t>te po proračunskim korisnicima.</w:t>
      </w:r>
    </w:p>
    <w:p w14:paraId="188AC7A0" w14:textId="77777777" w:rsidR="00E11CE7" w:rsidRDefault="00E11CE7" w:rsidP="00483198">
      <w:pPr>
        <w:ind w:firstLine="720"/>
        <w:jc w:val="both"/>
        <w:rPr>
          <w:rFonts w:ascii="Arial" w:hAnsi="Arial" w:cs="Arial"/>
        </w:rPr>
      </w:pPr>
    </w:p>
    <w:p w14:paraId="661DC646" w14:textId="77777777" w:rsidR="00483198" w:rsidRPr="00126492" w:rsidRDefault="00483198" w:rsidP="00483198">
      <w:pPr>
        <w:rPr>
          <w:rFonts w:ascii="Arial" w:hAnsi="Arial" w:cs="Arial"/>
        </w:rPr>
      </w:pPr>
      <w:r w:rsidRPr="00126492">
        <w:rPr>
          <w:rFonts w:ascii="Arial" w:hAnsi="Arial" w:cs="Arial"/>
        </w:rPr>
        <w:t>II. IZVRŠAVANJE PRORAČUNA</w:t>
      </w:r>
    </w:p>
    <w:p w14:paraId="4EE458E4" w14:textId="1F190710" w:rsidR="00483198" w:rsidRPr="00126492" w:rsidRDefault="00483198" w:rsidP="00E11CE7">
      <w:pPr>
        <w:jc w:val="center"/>
        <w:rPr>
          <w:rFonts w:ascii="Arial" w:hAnsi="Arial" w:cs="Arial"/>
        </w:rPr>
      </w:pPr>
      <w:r w:rsidRPr="00126492">
        <w:rPr>
          <w:rFonts w:ascii="Arial" w:hAnsi="Arial" w:cs="Arial"/>
        </w:rPr>
        <w:t>Članak 3.</w:t>
      </w:r>
    </w:p>
    <w:p w14:paraId="225F1174" w14:textId="1E30C4A9" w:rsidR="00483198" w:rsidRPr="00126492" w:rsidRDefault="00483198" w:rsidP="00483198">
      <w:pPr>
        <w:jc w:val="both"/>
        <w:rPr>
          <w:rFonts w:ascii="Arial" w:hAnsi="Arial" w:cs="Arial"/>
        </w:rPr>
      </w:pPr>
      <w:r w:rsidRPr="00126492">
        <w:rPr>
          <w:rFonts w:ascii="Arial" w:hAnsi="Arial" w:cs="Arial"/>
        </w:rPr>
        <w:t>Sredstva Proračuna osiguravaju se proračunskim korisnicima koji su u Posebnom dijelu Proračuna određeni za nositelje sredstava po pojedinim pozicijama.</w:t>
      </w:r>
    </w:p>
    <w:p w14:paraId="4933241F" w14:textId="4FF544AF" w:rsidR="00483198" w:rsidRPr="00126492" w:rsidRDefault="00483198" w:rsidP="00483198">
      <w:pPr>
        <w:jc w:val="both"/>
        <w:rPr>
          <w:rFonts w:ascii="Arial" w:hAnsi="Arial" w:cs="Arial"/>
        </w:rPr>
      </w:pPr>
      <w:r w:rsidRPr="00126492">
        <w:rPr>
          <w:rFonts w:ascii="Arial" w:hAnsi="Arial" w:cs="Arial"/>
        </w:rPr>
        <w:t>Na temelju iznosa planiranih proračunom, korisnici izrađuju f</w:t>
      </w:r>
      <w:r>
        <w:rPr>
          <w:rFonts w:ascii="Arial" w:hAnsi="Arial" w:cs="Arial"/>
        </w:rPr>
        <w:t>inancijske planove</w:t>
      </w:r>
      <w:r w:rsidRPr="00126492">
        <w:rPr>
          <w:rFonts w:ascii="Arial" w:hAnsi="Arial" w:cs="Arial"/>
        </w:rPr>
        <w:t xml:space="preserve"> za čitavu godinu.</w:t>
      </w:r>
    </w:p>
    <w:p w14:paraId="1D9FB989" w14:textId="0F58DDBF" w:rsidR="00483198" w:rsidRPr="00126492" w:rsidRDefault="00483198" w:rsidP="00483198">
      <w:pPr>
        <w:jc w:val="both"/>
        <w:rPr>
          <w:rFonts w:ascii="Arial" w:hAnsi="Arial" w:cs="Arial"/>
        </w:rPr>
      </w:pPr>
      <w:r w:rsidRPr="00126492">
        <w:rPr>
          <w:rFonts w:ascii="Arial" w:hAnsi="Arial" w:cs="Arial"/>
        </w:rPr>
        <w:t xml:space="preserve">Korisnici smiju proračunska sredstva koristiti samo za namjene koje su određene Proračunom i to do visine utvrđene u njegovu Posebnom dijelu i u skladu sa svojim godišnjim financijskim planovima i programima, a po dinamici utvrđenoj mjesečnim proračunskim odobrenjima, u </w:t>
      </w:r>
      <w:r w:rsidRPr="00126492">
        <w:rPr>
          <w:rFonts w:ascii="Arial" w:hAnsi="Arial" w:cs="Arial"/>
        </w:rPr>
        <w:lastRenderedPageBreak/>
        <w:t>s</w:t>
      </w:r>
      <w:r>
        <w:rPr>
          <w:rFonts w:ascii="Arial" w:hAnsi="Arial" w:cs="Arial"/>
        </w:rPr>
        <w:t>kladu s raspoloživim sredstvima, a za ista podnose mjesečne zahtjeve nadležnom Upravnom odjelu.</w:t>
      </w:r>
    </w:p>
    <w:p w14:paraId="1E490020" w14:textId="5F3F98A4" w:rsidR="00483198" w:rsidRPr="00126492" w:rsidRDefault="00483198" w:rsidP="00483198">
      <w:pPr>
        <w:jc w:val="both"/>
        <w:rPr>
          <w:rFonts w:ascii="Arial" w:hAnsi="Arial" w:cs="Arial"/>
        </w:rPr>
      </w:pPr>
      <w:r w:rsidRPr="00126492">
        <w:rPr>
          <w:rFonts w:ascii="Arial" w:hAnsi="Arial" w:cs="Arial"/>
        </w:rPr>
        <w:t xml:space="preserve">Za preuzimanje obveze koja zahtijeva plaćanje u sljedećim godinama, korisnik mora dobiti suglasnost </w:t>
      </w:r>
      <w:r>
        <w:rPr>
          <w:rFonts w:ascii="Arial" w:hAnsi="Arial" w:cs="Arial"/>
        </w:rPr>
        <w:t>Gradonačelnika.</w:t>
      </w:r>
    </w:p>
    <w:p w14:paraId="719682B2" w14:textId="77777777" w:rsidR="00483198" w:rsidRPr="00126492" w:rsidRDefault="00483198" w:rsidP="00483198">
      <w:pPr>
        <w:jc w:val="both"/>
        <w:rPr>
          <w:rFonts w:ascii="Arial" w:hAnsi="Arial" w:cs="Arial"/>
        </w:rPr>
      </w:pPr>
      <w:r w:rsidRPr="00126492">
        <w:rPr>
          <w:rFonts w:ascii="Arial" w:hAnsi="Arial" w:cs="Arial"/>
        </w:rPr>
        <w:t xml:space="preserve">Visina obveze iz stavka 4. ovog članka ne smije biti veća od 20% naplaćenih </w:t>
      </w:r>
      <w:r>
        <w:rPr>
          <w:rFonts w:ascii="Arial" w:hAnsi="Arial" w:cs="Arial"/>
        </w:rPr>
        <w:t xml:space="preserve">vlastitih </w:t>
      </w:r>
      <w:r w:rsidRPr="00126492">
        <w:rPr>
          <w:rFonts w:ascii="Arial" w:hAnsi="Arial" w:cs="Arial"/>
        </w:rPr>
        <w:t>prihoda korisnika u godini koja prethodi godini u kojoj se obveza preuzima.</w:t>
      </w:r>
    </w:p>
    <w:p w14:paraId="3620D3E9" w14:textId="77777777" w:rsidR="00483198" w:rsidRPr="00126492" w:rsidRDefault="00483198" w:rsidP="00483198">
      <w:pPr>
        <w:jc w:val="center"/>
        <w:rPr>
          <w:rFonts w:ascii="Arial" w:hAnsi="Arial" w:cs="Arial"/>
        </w:rPr>
      </w:pPr>
    </w:p>
    <w:p w14:paraId="3A2CD095" w14:textId="25CFA485" w:rsidR="00483198" w:rsidRPr="00126492" w:rsidRDefault="00483198" w:rsidP="00E11CE7">
      <w:pPr>
        <w:jc w:val="center"/>
        <w:rPr>
          <w:rFonts w:ascii="Arial" w:hAnsi="Arial" w:cs="Arial"/>
        </w:rPr>
      </w:pPr>
      <w:r w:rsidRPr="00126492">
        <w:rPr>
          <w:rFonts w:ascii="Arial" w:hAnsi="Arial" w:cs="Arial"/>
        </w:rPr>
        <w:t>Članak 4.</w:t>
      </w:r>
    </w:p>
    <w:p w14:paraId="2277E3FE" w14:textId="29E74D19" w:rsidR="00483198" w:rsidRPr="00126492" w:rsidRDefault="00483198" w:rsidP="00483198">
      <w:pPr>
        <w:jc w:val="both"/>
        <w:rPr>
          <w:rFonts w:ascii="Arial" w:hAnsi="Arial" w:cs="Arial"/>
        </w:rPr>
      </w:pPr>
      <w:r w:rsidRPr="00126492">
        <w:rPr>
          <w:rFonts w:ascii="Arial" w:hAnsi="Arial" w:cs="Arial"/>
        </w:rPr>
        <w:t>Vlastiti prihodi koje korisnici ostvare obavljanjem osnovne i ostalih djelatnosti na tržištu ili temeljem posebnih propisa,</w:t>
      </w:r>
      <w:r>
        <w:rPr>
          <w:rFonts w:ascii="Arial" w:hAnsi="Arial" w:cs="Arial"/>
        </w:rPr>
        <w:t xml:space="preserve"> </w:t>
      </w:r>
      <w:r w:rsidRPr="00126492">
        <w:rPr>
          <w:rFonts w:ascii="Arial" w:hAnsi="Arial" w:cs="Arial"/>
        </w:rPr>
        <w:t xml:space="preserve"> iste koriste za namjene utvrđene financijskim planovima, </w:t>
      </w:r>
      <w:r>
        <w:rPr>
          <w:rFonts w:ascii="Arial" w:hAnsi="Arial" w:cs="Arial"/>
        </w:rPr>
        <w:t xml:space="preserve">te nemaju </w:t>
      </w:r>
      <w:r w:rsidRPr="00126492">
        <w:rPr>
          <w:rFonts w:ascii="Arial" w:hAnsi="Arial" w:cs="Arial"/>
        </w:rPr>
        <w:t>obavez</w:t>
      </w:r>
      <w:r>
        <w:rPr>
          <w:rFonts w:ascii="Arial" w:hAnsi="Arial" w:cs="Arial"/>
        </w:rPr>
        <w:t>u</w:t>
      </w:r>
      <w:r w:rsidRPr="00126492">
        <w:rPr>
          <w:rFonts w:ascii="Arial" w:hAnsi="Arial" w:cs="Arial"/>
        </w:rPr>
        <w:t xml:space="preserve"> </w:t>
      </w:r>
      <w:r>
        <w:rPr>
          <w:rFonts w:ascii="Arial" w:hAnsi="Arial" w:cs="Arial"/>
        </w:rPr>
        <w:t>uplate tih sredstava u Proračun, uz obvezu planiranja i praćenja istih u Proračunu Grada Ivanca putem aplikacije posebno prilagođene za navedeno praćenje.</w:t>
      </w:r>
    </w:p>
    <w:p w14:paraId="6C7247EF" w14:textId="77777777" w:rsidR="00483198" w:rsidRPr="00126492" w:rsidRDefault="00483198" w:rsidP="00483198">
      <w:pPr>
        <w:jc w:val="both"/>
        <w:rPr>
          <w:rFonts w:ascii="Arial" w:hAnsi="Arial" w:cs="Arial"/>
        </w:rPr>
      </w:pPr>
      <w:r w:rsidRPr="00126492">
        <w:rPr>
          <w:rFonts w:ascii="Arial" w:hAnsi="Arial" w:cs="Arial"/>
        </w:rPr>
        <w:t xml:space="preserve">Korisnici su obvezni </w:t>
      </w:r>
      <w:r w:rsidRPr="002D522E">
        <w:rPr>
          <w:rFonts w:ascii="Arial" w:hAnsi="Arial" w:cs="Arial"/>
        </w:rPr>
        <w:t>Upravnom odjelu za pr</w:t>
      </w:r>
      <w:r>
        <w:rPr>
          <w:rFonts w:ascii="Arial" w:hAnsi="Arial" w:cs="Arial"/>
        </w:rPr>
        <w:t xml:space="preserve">oračun, </w:t>
      </w:r>
      <w:r w:rsidRPr="002D522E">
        <w:rPr>
          <w:rFonts w:ascii="Arial" w:hAnsi="Arial" w:cs="Arial"/>
        </w:rPr>
        <w:t>financije</w:t>
      </w:r>
      <w:r>
        <w:rPr>
          <w:rFonts w:ascii="Arial" w:hAnsi="Arial" w:cs="Arial"/>
        </w:rPr>
        <w:t xml:space="preserve"> i gospodarstvo </w:t>
      </w:r>
      <w:r w:rsidRPr="00126492">
        <w:rPr>
          <w:rFonts w:ascii="Arial" w:hAnsi="Arial" w:cs="Arial"/>
        </w:rPr>
        <w:t xml:space="preserve">Grada Ivanca dostavljati mjesečne izvještaje o ostvarenim i utrošenim prihodima iz stavka 1. ovog članka, a isti se dostavljaju </w:t>
      </w:r>
      <w:r>
        <w:rPr>
          <w:rFonts w:ascii="Arial" w:hAnsi="Arial" w:cs="Arial"/>
        </w:rPr>
        <w:t>20</w:t>
      </w:r>
      <w:r w:rsidRPr="00126492">
        <w:rPr>
          <w:rFonts w:ascii="Arial" w:hAnsi="Arial" w:cs="Arial"/>
        </w:rPr>
        <w:t xml:space="preserve"> dana po isteku mjeseca za koji se podnose.</w:t>
      </w:r>
    </w:p>
    <w:p w14:paraId="773E92A8" w14:textId="77777777" w:rsidR="00483198" w:rsidRPr="00126492" w:rsidRDefault="00483198" w:rsidP="00483198">
      <w:pPr>
        <w:jc w:val="both"/>
        <w:rPr>
          <w:rFonts w:ascii="Arial" w:hAnsi="Arial" w:cs="Arial"/>
        </w:rPr>
      </w:pPr>
    </w:p>
    <w:p w14:paraId="630B44DA" w14:textId="29857633" w:rsidR="00483198" w:rsidRPr="00126492" w:rsidRDefault="00483198" w:rsidP="00E11CE7">
      <w:pPr>
        <w:jc w:val="center"/>
        <w:rPr>
          <w:rFonts w:ascii="Arial" w:hAnsi="Arial" w:cs="Arial"/>
        </w:rPr>
      </w:pPr>
      <w:r w:rsidRPr="00126492">
        <w:rPr>
          <w:rFonts w:ascii="Arial" w:hAnsi="Arial" w:cs="Arial"/>
        </w:rPr>
        <w:t>Članak 5.</w:t>
      </w:r>
    </w:p>
    <w:p w14:paraId="0FEE6296" w14:textId="00144C43" w:rsidR="00483198" w:rsidRPr="00126492" w:rsidRDefault="00483198" w:rsidP="00483198">
      <w:pPr>
        <w:jc w:val="both"/>
        <w:rPr>
          <w:rFonts w:ascii="Arial" w:hAnsi="Arial" w:cs="Arial"/>
        </w:rPr>
      </w:pPr>
      <w:r w:rsidRPr="00126492">
        <w:rPr>
          <w:rFonts w:ascii="Arial" w:hAnsi="Arial" w:cs="Arial"/>
        </w:rPr>
        <w:t xml:space="preserve">Korisnici proračunskih sredstava dužni su do 10. u mjesecu po proteku svakog </w:t>
      </w:r>
      <w:r w:rsidRPr="002D522E">
        <w:rPr>
          <w:rFonts w:ascii="Arial" w:hAnsi="Arial" w:cs="Arial"/>
        </w:rPr>
        <w:t>kvartala Upravnom odjelu za proračun, financije i gospodarstvo Grada Ivanca</w:t>
      </w:r>
      <w:r w:rsidRPr="00126492">
        <w:rPr>
          <w:rFonts w:ascii="Arial" w:hAnsi="Arial" w:cs="Arial"/>
        </w:rPr>
        <w:t xml:space="preserve"> dostavljati financijske izvještaje za razdoblja 01. siječnja do 31. ožujka, 01. siječnja do 30. lipnja i 01. siječnja do 30. rujna.</w:t>
      </w:r>
    </w:p>
    <w:p w14:paraId="4748DF1F" w14:textId="77777777" w:rsidR="00483198" w:rsidRDefault="00483198" w:rsidP="00483198">
      <w:pPr>
        <w:jc w:val="both"/>
        <w:rPr>
          <w:rFonts w:ascii="Arial" w:hAnsi="Arial" w:cs="Arial"/>
        </w:rPr>
      </w:pPr>
      <w:r w:rsidRPr="00126492">
        <w:rPr>
          <w:rFonts w:ascii="Arial" w:hAnsi="Arial" w:cs="Arial"/>
        </w:rPr>
        <w:t xml:space="preserve">Korisnici proračunskih sredstava u obvezi su izraditi </w:t>
      </w:r>
      <w:r>
        <w:rPr>
          <w:rFonts w:ascii="Arial" w:hAnsi="Arial" w:cs="Arial"/>
        </w:rPr>
        <w:t>godišnja financijska izvješća</w:t>
      </w:r>
      <w:r w:rsidRPr="00126492">
        <w:rPr>
          <w:rFonts w:ascii="Arial" w:hAnsi="Arial" w:cs="Arial"/>
        </w:rPr>
        <w:t xml:space="preserve"> za </w:t>
      </w:r>
      <w:r>
        <w:rPr>
          <w:rFonts w:ascii="Arial" w:hAnsi="Arial" w:cs="Arial"/>
        </w:rPr>
        <w:t>tekuću</w:t>
      </w:r>
      <w:r w:rsidRPr="00126492">
        <w:rPr>
          <w:rFonts w:ascii="Arial" w:hAnsi="Arial" w:cs="Arial"/>
        </w:rPr>
        <w:t xml:space="preserve"> godinu i dostaviti </w:t>
      </w:r>
      <w:r w:rsidRPr="002D522E">
        <w:rPr>
          <w:rFonts w:ascii="Arial" w:hAnsi="Arial" w:cs="Arial"/>
        </w:rPr>
        <w:t>ga Upravnom odjelu za proračun, financije i gospodarstvo Grada Ivanca</w:t>
      </w:r>
      <w:r w:rsidRPr="00126492">
        <w:rPr>
          <w:rFonts w:ascii="Arial" w:hAnsi="Arial" w:cs="Arial"/>
        </w:rPr>
        <w:t xml:space="preserve"> do </w:t>
      </w:r>
      <w:r>
        <w:rPr>
          <w:rFonts w:ascii="Arial" w:hAnsi="Arial" w:cs="Arial"/>
        </w:rPr>
        <w:t>31. siječnja</w:t>
      </w:r>
      <w:r w:rsidRPr="00126492">
        <w:rPr>
          <w:rFonts w:ascii="Arial" w:hAnsi="Arial" w:cs="Arial"/>
        </w:rPr>
        <w:t xml:space="preserve"> naredne godine.</w:t>
      </w:r>
    </w:p>
    <w:p w14:paraId="51A47ECE" w14:textId="77777777" w:rsidR="00483198" w:rsidRPr="00126492" w:rsidRDefault="00483198" w:rsidP="00483198">
      <w:pPr>
        <w:jc w:val="both"/>
        <w:rPr>
          <w:rFonts w:ascii="Arial" w:hAnsi="Arial" w:cs="Arial"/>
        </w:rPr>
      </w:pPr>
    </w:p>
    <w:p w14:paraId="0357B21A" w14:textId="25BE4FA1" w:rsidR="00483198" w:rsidRPr="00126492" w:rsidRDefault="00483198" w:rsidP="00E11CE7">
      <w:pPr>
        <w:jc w:val="center"/>
        <w:rPr>
          <w:rFonts w:ascii="Arial" w:hAnsi="Arial" w:cs="Arial"/>
        </w:rPr>
      </w:pPr>
      <w:r w:rsidRPr="00126492">
        <w:rPr>
          <w:rFonts w:ascii="Arial" w:hAnsi="Arial" w:cs="Arial"/>
        </w:rPr>
        <w:t>Članak 6.</w:t>
      </w:r>
    </w:p>
    <w:p w14:paraId="1495F7B1" w14:textId="11018A31" w:rsidR="00483198" w:rsidRPr="00126492" w:rsidRDefault="00483198" w:rsidP="00483198">
      <w:pPr>
        <w:jc w:val="both"/>
        <w:rPr>
          <w:rFonts w:ascii="Arial" w:hAnsi="Arial" w:cs="Arial"/>
        </w:rPr>
      </w:pPr>
      <w:r w:rsidRPr="00126492">
        <w:rPr>
          <w:rFonts w:ascii="Arial" w:hAnsi="Arial" w:cs="Arial"/>
        </w:rPr>
        <w:t xml:space="preserve">Za planiranje i izvršavanje Proračuna </w:t>
      </w:r>
      <w:r>
        <w:rPr>
          <w:rFonts w:ascii="Arial" w:hAnsi="Arial" w:cs="Arial"/>
        </w:rPr>
        <w:t>Gradonačelnik je odgovoran</w:t>
      </w:r>
      <w:r w:rsidRPr="00126492">
        <w:rPr>
          <w:rFonts w:ascii="Arial" w:hAnsi="Arial" w:cs="Arial"/>
        </w:rPr>
        <w:t xml:space="preserve"> Gradskom vijeću.</w:t>
      </w:r>
    </w:p>
    <w:p w14:paraId="7689D5FC" w14:textId="031F2B7B" w:rsidR="00483198" w:rsidRDefault="00483198" w:rsidP="00E11CE7">
      <w:pPr>
        <w:jc w:val="both"/>
        <w:rPr>
          <w:rFonts w:ascii="Arial" w:hAnsi="Arial" w:cs="Arial"/>
        </w:rPr>
      </w:pPr>
      <w:r w:rsidRPr="00126492">
        <w:rPr>
          <w:rFonts w:ascii="Arial" w:hAnsi="Arial" w:cs="Arial"/>
        </w:rPr>
        <w:t>Nalogodavac i odgovorna osoba za izvršavanje Proračuna je Gradonačelnik.</w:t>
      </w:r>
      <w:r w:rsidRPr="00BB74BF">
        <w:rPr>
          <w:rFonts w:ascii="Arial" w:hAnsi="Arial" w:cs="Arial"/>
        </w:rPr>
        <w:t xml:space="preserve"> </w:t>
      </w:r>
    </w:p>
    <w:p w14:paraId="455907AC" w14:textId="5D7F6642" w:rsidR="00483198" w:rsidRDefault="00483198" w:rsidP="00483198">
      <w:pPr>
        <w:jc w:val="both"/>
        <w:rPr>
          <w:rFonts w:ascii="Arial" w:hAnsi="Arial" w:cs="Arial"/>
        </w:rPr>
      </w:pPr>
      <w:r>
        <w:rPr>
          <w:rFonts w:ascii="Arial" w:hAnsi="Arial" w:cs="Arial"/>
        </w:rPr>
        <w:t>Za potrebe likvidnosti proračuna  koriste se sredstva posebnih namjena do potrebe njihova trošenja u skladu s njihovom namjenom.</w:t>
      </w:r>
    </w:p>
    <w:p w14:paraId="1938093C" w14:textId="5DD3D191" w:rsidR="00483198" w:rsidRPr="00126492" w:rsidRDefault="00483198" w:rsidP="00483198">
      <w:pPr>
        <w:jc w:val="both"/>
        <w:rPr>
          <w:rFonts w:ascii="Arial" w:hAnsi="Arial" w:cs="Arial"/>
        </w:rPr>
      </w:pPr>
      <w:r>
        <w:rPr>
          <w:rFonts w:ascii="Arial" w:hAnsi="Arial" w:cs="Arial"/>
        </w:rPr>
        <w:t>Namjenska sredstva iz stavka 3. ovog članka u izvršenju rashoda zbog kojih su i propisana, namiriti će se na teret ostalih prihoda poslovanja.</w:t>
      </w:r>
    </w:p>
    <w:p w14:paraId="0CB78F0B" w14:textId="221B9740" w:rsidR="00483198" w:rsidRPr="00126492" w:rsidRDefault="00483198" w:rsidP="00483198">
      <w:pPr>
        <w:jc w:val="both"/>
        <w:rPr>
          <w:rFonts w:ascii="Arial" w:hAnsi="Arial" w:cs="Arial"/>
        </w:rPr>
      </w:pPr>
      <w:r>
        <w:rPr>
          <w:rFonts w:ascii="Arial" w:hAnsi="Arial" w:cs="Arial"/>
        </w:rPr>
        <w:t>Pročelnici Upravnih odjela, te čelnici pravnih osoba koji</w:t>
      </w:r>
      <w:r w:rsidRPr="00126492">
        <w:rPr>
          <w:rFonts w:ascii="Arial" w:hAnsi="Arial" w:cs="Arial"/>
        </w:rPr>
        <w:t xml:space="preserve"> su korisnici Proračuna, odgovorni su za planiranje i izvršavanje, zakonitost, svrhovitost, učinkovitost i za ekonomično raspolaganje raspoređenim sredstvima u Proračunu. </w:t>
      </w:r>
    </w:p>
    <w:p w14:paraId="45B007ED" w14:textId="17862820" w:rsidR="00483198" w:rsidRPr="00126492" w:rsidRDefault="00483198" w:rsidP="00483198">
      <w:pPr>
        <w:jc w:val="both"/>
        <w:rPr>
          <w:rFonts w:ascii="Arial" w:hAnsi="Arial" w:cs="Arial"/>
        </w:rPr>
      </w:pPr>
      <w:r>
        <w:rPr>
          <w:rFonts w:ascii="Arial" w:hAnsi="Arial" w:cs="Arial"/>
        </w:rPr>
        <w:t>Upravni odjeli odgovorni</w:t>
      </w:r>
      <w:r w:rsidRPr="00126492">
        <w:rPr>
          <w:rFonts w:ascii="Arial" w:hAnsi="Arial" w:cs="Arial"/>
        </w:rPr>
        <w:t xml:space="preserve"> su za prikupljanje i naplatu prihoda na računu Proračuna u skladu sa zakonima i propisima donesenim na temelju zakona te za izvršavanje svih rashoda sukladno namjenama i iznosima utvrđenim u Posebnom dijelu Proračuna. </w:t>
      </w:r>
    </w:p>
    <w:p w14:paraId="0D2CE964" w14:textId="77777777" w:rsidR="00483198" w:rsidRPr="00126492" w:rsidRDefault="00483198" w:rsidP="00483198">
      <w:pPr>
        <w:jc w:val="both"/>
        <w:rPr>
          <w:rFonts w:ascii="Arial" w:hAnsi="Arial" w:cs="Arial"/>
        </w:rPr>
      </w:pPr>
      <w:r w:rsidRPr="00126492">
        <w:rPr>
          <w:rFonts w:ascii="Arial" w:hAnsi="Arial" w:cs="Arial"/>
        </w:rPr>
        <w:lastRenderedPageBreak/>
        <w:t xml:space="preserve">Pravne osobe – proračunski korisnici odgovorne su za naplatu prihoda i primitaka u okviru svoje nadležnosti te za izvršavanje svih rashoda u skladu s odobrenim namjenama. </w:t>
      </w:r>
    </w:p>
    <w:p w14:paraId="0F025016" w14:textId="77777777" w:rsidR="00483198" w:rsidRPr="00126492" w:rsidRDefault="00483198" w:rsidP="00483198">
      <w:pPr>
        <w:jc w:val="both"/>
        <w:rPr>
          <w:rFonts w:ascii="Arial" w:hAnsi="Arial" w:cs="Arial"/>
        </w:rPr>
      </w:pPr>
    </w:p>
    <w:p w14:paraId="7FA32980" w14:textId="531D4EB8" w:rsidR="00483198" w:rsidRPr="00126492" w:rsidRDefault="00483198" w:rsidP="00E11CE7">
      <w:pPr>
        <w:jc w:val="center"/>
        <w:rPr>
          <w:rFonts w:ascii="Arial" w:hAnsi="Arial" w:cs="Arial"/>
        </w:rPr>
      </w:pPr>
      <w:r w:rsidRPr="00126492">
        <w:rPr>
          <w:rFonts w:ascii="Arial" w:hAnsi="Arial" w:cs="Arial"/>
        </w:rPr>
        <w:t>Članak 7.</w:t>
      </w:r>
    </w:p>
    <w:p w14:paraId="00856CB6" w14:textId="10BE1E1B" w:rsidR="00483198" w:rsidRPr="00126492" w:rsidRDefault="00483198" w:rsidP="00483198">
      <w:pPr>
        <w:jc w:val="both"/>
        <w:rPr>
          <w:rFonts w:ascii="Arial" w:hAnsi="Arial" w:cs="Arial"/>
        </w:rPr>
      </w:pPr>
      <w:r w:rsidRPr="00126492">
        <w:rPr>
          <w:rFonts w:ascii="Arial" w:hAnsi="Arial" w:cs="Arial"/>
        </w:rPr>
        <w:t>Rashodi proračuna mogu se izvršavati do iznosa planiranih, odnosno ostvarenih u prihodnoj strani proračuna.</w:t>
      </w:r>
    </w:p>
    <w:p w14:paraId="6325D086" w14:textId="6895BA69" w:rsidR="00483198" w:rsidRPr="00126492" w:rsidRDefault="00483198" w:rsidP="00483198">
      <w:pPr>
        <w:jc w:val="both"/>
        <w:rPr>
          <w:rFonts w:ascii="Arial" w:hAnsi="Arial" w:cs="Arial"/>
        </w:rPr>
      </w:pPr>
      <w:r w:rsidRPr="00126492">
        <w:rPr>
          <w:rFonts w:ascii="Arial" w:hAnsi="Arial" w:cs="Arial"/>
        </w:rPr>
        <w:t xml:space="preserve">Svaki rashod i izdatak iz Proračuna mora se temeljiti na vjerodostojnoj knjigovodstvenoj ispravi kojom se dokazuje obveza plaćanja. </w:t>
      </w:r>
    </w:p>
    <w:p w14:paraId="3CBD81DB" w14:textId="77777777" w:rsidR="00483198" w:rsidRPr="00126492" w:rsidRDefault="00483198" w:rsidP="00483198">
      <w:pPr>
        <w:jc w:val="both"/>
        <w:rPr>
          <w:rFonts w:ascii="Arial" w:hAnsi="Arial" w:cs="Arial"/>
        </w:rPr>
      </w:pPr>
      <w:r>
        <w:rPr>
          <w:rFonts w:ascii="Arial" w:hAnsi="Arial" w:cs="Arial"/>
        </w:rPr>
        <w:t>Pročelnici Upravnih</w:t>
      </w:r>
      <w:r w:rsidRPr="00351DD8">
        <w:rPr>
          <w:rFonts w:ascii="Arial" w:hAnsi="Arial" w:cs="Arial"/>
        </w:rPr>
        <w:t xml:space="preserve"> odjela</w:t>
      </w:r>
      <w:r>
        <w:rPr>
          <w:rFonts w:ascii="Arial" w:hAnsi="Arial" w:cs="Arial"/>
        </w:rPr>
        <w:t xml:space="preserve"> te</w:t>
      </w:r>
      <w:r w:rsidRPr="00351DD8">
        <w:rPr>
          <w:rFonts w:ascii="Arial" w:hAnsi="Arial" w:cs="Arial"/>
        </w:rPr>
        <w:t xml:space="preserve"> čelnik pravne osobe proračunskog korisnika, odnosno osoba na koju je to pravo preneseno, mora prije isplate provjeriti i potvrditi potpisom pravni temelj i visinu obveze koja proizlazi iz knjigovodstvene isprave.</w:t>
      </w:r>
    </w:p>
    <w:p w14:paraId="4D2B7032" w14:textId="77777777" w:rsidR="00483198" w:rsidRDefault="00483198" w:rsidP="00483198">
      <w:pPr>
        <w:jc w:val="both"/>
        <w:rPr>
          <w:rFonts w:ascii="Arial" w:hAnsi="Arial" w:cs="Arial"/>
        </w:rPr>
      </w:pPr>
    </w:p>
    <w:p w14:paraId="2FF85847" w14:textId="2661DD5C" w:rsidR="00483198" w:rsidRDefault="00483198" w:rsidP="00E11CE7">
      <w:pPr>
        <w:jc w:val="center"/>
        <w:rPr>
          <w:rFonts w:ascii="Arial" w:hAnsi="Arial" w:cs="Arial"/>
        </w:rPr>
      </w:pPr>
      <w:r>
        <w:rPr>
          <w:rFonts w:ascii="Arial" w:hAnsi="Arial" w:cs="Arial"/>
        </w:rPr>
        <w:t>Članak 8.</w:t>
      </w:r>
    </w:p>
    <w:p w14:paraId="178FF7CA" w14:textId="1375D736" w:rsidR="00483198" w:rsidRDefault="00483198" w:rsidP="00483198">
      <w:pPr>
        <w:jc w:val="both"/>
        <w:rPr>
          <w:rFonts w:ascii="Arial" w:hAnsi="Arial" w:cs="Arial"/>
        </w:rPr>
      </w:pPr>
      <w:r>
        <w:rPr>
          <w:rFonts w:ascii="Arial" w:hAnsi="Arial" w:cs="Arial"/>
        </w:rPr>
        <w:t>Sredstva za aktivnosti i projekte koja se izvršavaju kao subvencije, donacije i pomoći pojedinom korisniku, raspoređuju se zaključkom Gradonačelnika, ukoliko krajnji korisnik ili način korištenja sredstva nije utvrđen samim Proračunom, odnosno drugim aktom Gradskog vijeća.</w:t>
      </w:r>
    </w:p>
    <w:p w14:paraId="6DB5C850" w14:textId="2ACDDC5B" w:rsidR="00483198" w:rsidRDefault="00483198" w:rsidP="00483198">
      <w:pPr>
        <w:jc w:val="both"/>
        <w:rPr>
          <w:rFonts w:ascii="Arial" w:hAnsi="Arial" w:cs="Arial"/>
        </w:rPr>
      </w:pPr>
      <w:r>
        <w:rPr>
          <w:rFonts w:ascii="Arial" w:hAnsi="Arial" w:cs="Arial"/>
        </w:rPr>
        <w:t>Rashodi planirani kao novčana naknada učenicima kod polaska u prvi razred osnovne škole s područja Grada Ivanca isplaćivati će se u iznosu od 700,00 kuna, uz podnošenje zahtjeva te po zaključku nadležnog upravnog tijela.</w:t>
      </w:r>
    </w:p>
    <w:p w14:paraId="71D2A99C" w14:textId="77777777" w:rsidR="00483198" w:rsidRPr="00126492" w:rsidRDefault="00483198" w:rsidP="00483198">
      <w:pPr>
        <w:jc w:val="both"/>
        <w:rPr>
          <w:rFonts w:ascii="Arial" w:hAnsi="Arial" w:cs="Arial"/>
        </w:rPr>
      </w:pPr>
      <w:r>
        <w:rPr>
          <w:rFonts w:ascii="Arial" w:hAnsi="Arial" w:cs="Arial"/>
        </w:rPr>
        <w:t>Rashodi planirani kao novčana naknada učenicima s područja Grada Ivanca, od drugog do osmog razreda osnovne škole za radne bilježnice i likovne mape isplaćivati će se u iznosima utvrđenim zaključkom nadležnog upravnog tijela.</w:t>
      </w:r>
    </w:p>
    <w:p w14:paraId="39C1ABF3" w14:textId="77777777" w:rsidR="00483198" w:rsidRDefault="00483198" w:rsidP="00483198">
      <w:pPr>
        <w:jc w:val="center"/>
        <w:rPr>
          <w:rFonts w:ascii="Arial" w:hAnsi="Arial" w:cs="Arial"/>
        </w:rPr>
      </w:pPr>
    </w:p>
    <w:p w14:paraId="35070B73" w14:textId="368B4934" w:rsidR="00483198" w:rsidRDefault="00483198" w:rsidP="00E11CE7">
      <w:pPr>
        <w:jc w:val="center"/>
        <w:rPr>
          <w:rFonts w:ascii="Arial" w:hAnsi="Arial" w:cs="Arial"/>
        </w:rPr>
      </w:pPr>
      <w:r>
        <w:rPr>
          <w:rFonts w:ascii="Arial" w:hAnsi="Arial" w:cs="Arial"/>
        </w:rPr>
        <w:t>Članak 9.</w:t>
      </w:r>
    </w:p>
    <w:p w14:paraId="780D351A" w14:textId="20FCBFB6" w:rsidR="00483198" w:rsidRDefault="00483198" w:rsidP="00483198">
      <w:pPr>
        <w:jc w:val="both"/>
        <w:rPr>
          <w:rFonts w:ascii="Arial" w:hAnsi="Arial" w:cs="Arial"/>
        </w:rPr>
      </w:pPr>
      <w:r>
        <w:rPr>
          <w:rFonts w:ascii="Arial" w:hAnsi="Arial" w:cs="Arial"/>
        </w:rPr>
        <w:t>Nagrade učenicima osnovnih i srednje škole s područja grada Ivanca za postignute rezultate na županijskim i državnim natjecanjima tijekom školske godine isplatiti će se po kriterijima i na način određen posebnim zaključkom Gradonačelnika, a u skladu sa sredstvima planiranima u Proračunu.</w:t>
      </w:r>
    </w:p>
    <w:p w14:paraId="2DBB0F1F" w14:textId="77777777" w:rsidR="00483198" w:rsidRDefault="00483198" w:rsidP="00483198">
      <w:pPr>
        <w:jc w:val="both"/>
        <w:rPr>
          <w:rFonts w:ascii="Arial" w:hAnsi="Arial" w:cs="Arial"/>
        </w:rPr>
      </w:pPr>
      <w:r>
        <w:rPr>
          <w:rFonts w:ascii="Arial" w:hAnsi="Arial" w:cs="Arial"/>
        </w:rPr>
        <w:t>Gradonačelnik može posebnom odlukom nagraditi građane grada Ivanca koji svojim djelovanjem u području sporta, kulture, znanosti, umjetnosti i slično postignu značajan uspjeh na međunarodnoj razini.</w:t>
      </w:r>
    </w:p>
    <w:p w14:paraId="7C3FE8A8" w14:textId="77777777" w:rsidR="00483198" w:rsidRDefault="00483198" w:rsidP="00483198">
      <w:pPr>
        <w:jc w:val="center"/>
        <w:rPr>
          <w:rFonts w:ascii="Arial" w:hAnsi="Arial" w:cs="Arial"/>
        </w:rPr>
      </w:pPr>
    </w:p>
    <w:p w14:paraId="7684B710" w14:textId="1B537253" w:rsidR="00483198" w:rsidRPr="00126492" w:rsidRDefault="00483198" w:rsidP="00E11CE7">
      <w:pPr>
        <w:jc w:val="center"/>
        <w:rPr>
          <w:rFonts w:ascii="Arial" w:hAnsi="Arial" w:cs="Arial"/>
        </w:rPr>
      </w:pPr>
      <w:r w:rsidRPr="00126492">
        <w:rPr>
          <w:rFonts w:ascii="Arial" w:hAnsi="Arial" w:cs="Arial"/>
        </w:rPr>
        <w:t xml:space="preserve">Članak </w:t>
      </w:r>
      <w:r>
        <w:rPr>
          <w:rFonts w:ascii="Arial" w:hAnsi="Arial" w:cs="Arial"/>
        </w:rPr>
        <w:t>10</w:t>
      </w:r>
      <w:r w:rsidRPr="00126492">
        <w:rPr>
          <w:rFonts w:ascii="Arial" w:hAnsi="Arial" w:cs="Arial"/>
        </w:rPr>
        <w:t>.</w:t>
      </w:r>
    </w:p>
    <w:p w14:paraId="48076B95" w14:textId="6B559F62" w:rsidR="00483198" w:rsidRPr="00126492" w:rsidRDefault="00483198" w:rsidP="00483198">
      <w:pPr>
        <w:jc w:val="both"/>
        <w:rPr>
          <w:rFonts w:ascii="Arial" w:hAnsi="Arial"/>
        </w:rPr>
      </w:pPr>
      <w:r w:rsidRPr="00126492">
        <w:rPr>
          <w:rFonts w:ascii="Arial" w:hAnsi="Arial"/>
        </w:rPr>
        <w:t>Hitni i nepredviđeni izdaci, te izdaci za neplanirane ili nedovoljno planirane izdatke, koji se pojave tijekom proračunske godine, podmiruju se iz nepredviđenih rashoda do visine proračunske zalihe utvrđene godišnjim proračunom.</w:t>
      </w:r>
    </w:p>
    <w:p w14:paraId="0A9F0D1C" w14:textId="4ED06C82" w:rsidR="00483198" w:rsidRDefault="00483198" w:rsidP="00E11CE7">
      <w:pPr>
        <w:jc w:val="both"/>
        <w:rPr>
          <w:rFonts w:ascii="Arial" w:hAnsi="Arial" w:cs="Arial"/>
        </w:rPr>
      </w:pPr>
      <w:r w:rsidRPr="00126492">
        <w:rPr>
          <w:rFonts w:ascii="Arial" w:hAnsi="Arial" w:cs="Arial"/>
        </w:rPr>
        <w:t>Sredstva proračunske zalihe mogu iznositi najviše 0,5% proračunskih prihoda bez primitaka.</w:t>
      </w:r>
    </w:p>
    <w:p w14:paraId="671A8AFC" w14:textId="2CDFA573" w:rsidR="00483198" w:rsidRPr="00126492" w:rsidRDefault="00483198" w:rsidP="00E11CE7">
      <w:pPr>
        <w:jc w:val="both"/>
        <w:rPr>
          <w:rFonts w:ascii="Arial" w:hAnsi="Arial" w:cs="Arial"/>
        </w:rPr>
      </w:pPr>
      <w:r>
        <w:rPr>
          <w:rFonts w:ascii="Arial" w:hAnsi="Arial" w:cs="Arial"/>
        </w:rPr>
        <w:t>U Proračunu su planirana sredstva proračunske zalihe u iznosu od 100.000,00 kuna.</w:t>
      </w:r>
    </w:p>
    <w:p w14:paraId="05FFF70A" w14:textId="1ADAE7AC" w:rsidR="00483198" w:rsidRPr="00E11CE7" w:rsidRDefault="00483198" w:rsidP="00483198">
      <w:pPr>
        <w:jc w:val="both"/>
        <w:rPr>
          <w:rFonts w:ascii="Arial" w:hAnsi="Arial" w:cs="Arial"/>
        </w:rPr>
      </w:pPr>
      <w:r w:rsidRPr="00126492">
        <w:rPr>
          <w:rFonts w:ascii="Arial" w:hAnsi="Arial" w:cs="Arial"/>
        </w:rPr>
        <w:lastRenderedPageBreak/>
        <w:t xml:space="preserve">O korištenju sredstava proračunske zalihe odlučuje </w:t>
      </w:r>
      <w:r>
        <w:rPr>
          <w:rFonts w:ascii="Arial" w:hAnsi="Arial" w:cs="Arial"/>
        </w:rPr>
        <w:t>Gradonačelnik.</w:t>
      </w:r>
    </w:p>
    <w:p w14:paraId="47B4F2FB" w14:textId="77777777" w:rsidR="00483198" w:rsidRPr="00126492" w:rsidRDefault="00483198" w:rsidP="00483198">
      <w:pPr>
        <w:jc w:val="both"/>
      </w:pPr>
      <w:r>
        <w:rPr>
          <w:rFonts w:ascii="Arial" w:hAnsi="Arial"/>
        </w:rPr>
        <w:t xml:space="preserve">Gradonačelnik je obvezan </w:t>
      </w:r>
      <w:r w:rsidRPr="00126492">
        <w:rPr>
          <w:rFonts w:ascii="Arial" w:hAnsi="Arial"/>
        </w:rPr>
        <w:t>izvijestiti Gradsko vijeće o korištenju proračunske zalihe.</w:t>
      </w:r>
    </w:p>
    <w:p w14:paraId="03DA5FD0" w14:textId="77777777" w:rsidR="00483198" w:rsidRDefault="00483198" w:rsidP="00483198">
      <w:pPr>
        <w:ind w:firstLine="720"/>
        <w:jc w:val="both"/>
        <w:rPr>
          <w:rFonts w:ascii="Arial" w:hAnsi="Arial" w:cs="Arial"/>
        </w:rPr>
      </w:pPr>
      <w:r w:rsidRPr="00126492">
        <w:rPr>
          <w:rFonts w:ascii="Arial" w:hAnsi="Arial" w:cs="Arial"/>
        </w:rPr>
        <w:tab/>
      </w:r>
    </w:p>
    <w:p w14:paraId="1E53986D" w14:textId="7B82DC85" w:rsidR="00483198" w:rsidRPr="00126492" w:rsidRDefault="00483198" w:rsidP="00E11CE7">
      <w:pPr>
        <w:jc w:val="center"/>
        <w:rPr>
          <w:rFonts w:ascii="Arial" w:hAnsi="Arial" w:cs="Arial"/>
        </w:rPr>
      </w:pPr>
      <w:r w:rsidRPr="00126492">
        <w:rPr>
          <w:rFonts w:ascii="Arial" w:hAnsi="Arial" w:cs="Arial"/>
        </w:rPr>
        <w:t xml:space="preserve">Članak </w:t>
      </w:r>
      <w:r>
        <w:rPr>
          <w:rFonts w:ascii="Arial" w:hAnsi="Arial" w:cs="Arial"/>
        </w:rPr>
        <w:t>11</w:t>
      </w:r>
      <w:r w:rsidRPr="00126492">
        <w:rPr>
          <w:rFonts w:ascii="Arial" w:hAnsi="Arial" w:cs="Arial"/>
        </w:rPr>
        <w:t xml:space="preserve">. </w:t>
      </w:r>
    </w:p>
    <w:p w14:paraId="080B4CC4" w14:textId="77777777" w:rsidR="00483198" w:rsidRPr="00E11CE7" w:rsidRDefault="00483198" w:rsidP="00483198">
      <w:pPr>
        <w:pStyle w:val="Zaglavlje"/>
        <w:rPr>
          <w:rFonts w:ascii="Arial" w:hAnsi="Arial" w:cs="Arial"/>
        </w:rPr>
      </w:pPr>
      <w:r w:rsidRPr="00E11CE7">
        <w:rPr>
          <w:rFonts w:ascii="Arial" w:hAnsi="Arial" w:cs="Arial"/>
        </w:rPr>
        <w:t>Ukoliko tijekom godine dođe do znatnije neusklađenosti planiranih prihoda i/ili primitaka i rashoda i/ili izdataka Proračuna, Gradonačelnik može poduzeti mjere za uravnoteženje, u skladu sa Zakonom.</w:t>
      </w:r>
    </w:p>
    <w:p w14:paraId="348CB366" w14:textId="77777777" w:rsidR="00483198" w:rsidRPr="00E11CE7" w:rsidRDefault="00483198" w:rsidP="00483198">
      <w:pPr>
        <w:pStyle w:val="Zaglavlje"/>
        <w:rPr>
          <w:rFonts w:ascii="Arial" w:hAnsi="Arial" w:cs="Arial"/>
        </w:rPr>
      </w:pPr>
    </w:p>
    <w:p w14:paraId="14CB32BD" w14:textId="77777777" w:rsidR="00483198" w:rsidRPr="00E11CE7" w:rsidRDefault="00483198" w:rsidP="00483198">
      <w:pPr>
        <w:pStyle w:val="Zaglavlje"/>
        <w:rPr>
          <w:rFonts w:ascii="Arial" w:hAnsi="Arial" w:cs="Arial"/>
        </w:rPr>
      </w:pPr>
      <w:r w:rsidRPr="00E11CE7">
        <w:rPr>
          <w:rFonts w:ascii="Arial" w:hAnsi="Arial" w:cs="Arial"/>
        </w:rPr>
        <w:t>Ako se primjenom privremenih mjera ne uravnoteži Proračun, njegovo uravnoteženje, odnosno preraspodjelu sredstava između upravnih tijela odnosno proračunskih korisnika, utvrditi će Gradsko vijeće izmjenama i dopunama Proračuna.</w:t>
      </w:r>
    </w:p>
    <w:p w14:paraId="5266389A" w14:textId="77777777" w:rsidR="00483198" w:rsidRPr="00E11CE7" w:rsidRDefault="00483198" w:rsidP="00483198">
      <w:pPr>
        <w:pStyle w:val="Zaglavlje"/>
        <w:rPr>
          <w:rFonts w:ascii="Arial" w:hAnsi="Arial" w:cs="Arial"/>
        </w:rPr>
      </w:pPr>
    </w:p>
    <w:p w14:paraId="369651C6" w14:textId="77777777" w:rsidR="00483198" w:rsidRPr="00E11CE7" w:rsidRDefault="00483198" w:rsidP="00483198">
      <w:pPr>
        <w:pStyle w:val="Zaglavlje"/>
        <w:jc w:val="center"/>
        <w:rPr>
          <w:rFonts w:ascii="Arial" w:hAnsi="Arial" w:cs="Arial"/>
        </w:rPr>
      </w:pPr>
      <w:r w:rsidRPr="00E11CE7">
        <w:rPr>
          <w:rFonts w:ascii="Arial" w:hAnsi="Arial" w:cs="Arial"/>
        </w:rPr>
        <w:t>Članak 12.</w:t>
      </w:r>
    </w:p>
    <w:p w14:paraId="3FCBED00" w14:textId="77777777" w:rsidR="00483198" w:rsidRPr="00E11CE7" w:rsidRDefault="00483198" w:rsidP="00483198">
      <w:pPr>
        <w:pStyle w:val="Zaglavlje"/>
        <w:rPr>
          <w:rFonts w:ascii="Arial" w:hAnsi="Arial" w:cs="Arial"/>
        </w:rPr>
      </w:pPr>
    </w:p>
    <w:p w14:paraId="0D4FEB33" w14:textId="77777777" w:rsidR="00483198" w:rsidRPr="00E11CE7" w:rsidRDefault="00483198" w:rsidP="00483198">
      <w:pPr>
        <w:pStyle w:val="Zaglavlje"/>
        <w:rPr>
          <w:rFonts w:ascii="Arial" w:hAnsi="Arial" w:cs="Arial"/>
        </w:rPr>
      </w:pPr>
      <w:r w:rsidRPr="00E11CE7">
        <w:rPr>
          <w:rFonts w:ascii="Arial" w:hAnsi="Arial" w:cs="Arial"/>
        </w:rPr>
        <w:t xml:space="preserve">Na prijedlog pročelnika  upravnih tijela, gradonačelnik može odobriti preraspodjelu sredstava na proračunskim stavkama unutar pojedinog razdjela i između pojedinih razdjela s time da umanjenje pojedine stavke ne može biti veće od 5% sredstava utvrđenih na stavci donesenoj od strane Gradskog vijeća koja se umanjuje. </w:t>
      </w:r>
    </w:p>
    <w:p w14:paraId="4DFEC0F8" w14:textId="77777777" w:rsidR="00483198" w:rsidRPr="00E11CE7" w:rsidRDefault="00483198" w:rsidP="00483198">
      <w:pPr>
        <w:pStyle w:val="Zaglavlje"/>
        <w:ind w:firstLine="720"/>
        <w:rPr>
          <w:rFonts w:ascii="Arial" w:hAnsi="Arial" w:cs="Arial"/>
        </w:rPr>
      </w:pPr>
    </w:p>
    <w:p w14:paraId="413DC1D6" w14:textId="77777777" w:rsidR="00483198" w:rsidRPr="00E11CE7" w:rsidRDefault="00483198" w:rsidP="00483198">
      <w:pPr>
        <w:pStyle w:val="Zaglavlje"/>
        <w:rPr>
          <w:rFonts w:ascii="Arial" w:hAnsi="Arial" w:cs="Arial"/>
        </w:rPr>
      </w:pPr>
      <w:r w:rsidRPr="00E11CE7">
        <w:rPr>
          <w:rFonts w:ascii="Arial" w:hAnsi="Arial" w:cs="Arial"/>
        </w:rPr>
        <w:t>Proračunska sredstva mogu se preraspodijeliti između Računa prihoda i rashoda i Računa financiranja.</w:t>
      </w:r>
    </w:p>
    <w:p w14:paraId="7941FD1D" w14:textId="77777777" w:rsidR="00483198" w:rsidRPr="00E11CE7" w:rsidRDefault="00483198" w:rsidP="00483198">
      <w:pPr>
        <w:pStyle w:val="Zaglavlje"/>
        <w:ind w:firstLine="720"/>
        <w:rPr>
          <w:rFonts w:ascii="Arial" w:hAnsi="Arial" w:cs="Arial"/>
          <w:color w:val="002060"/>
        </w:rPr>
      </w:pPr>
    </w:p>
    <w:p w14:paraId="73984196" w14:textId="77777777" w:rsidR="00483198" w:rsidRPr="00E11CE7" w:rsidRDefault="00483198" w:rsidP="00483198">
      <w:pPr>
        <w:pStyle w:val="Zaglavlje"/>
        <w:rPr>
          <w:rFonts w:ascii="Arial" w:hAnsi="Arial" w:cs="Arial"/>
        </w:rPr>
      </w:pPr>
      <w:r w:rsidRPr="00E11CE7">
        <w:rPr>
          <w:rFonts w:ascii="Arial" w:hAnsi="Arial" w:cs="Arial"/>
        </w:rPr>
        <w:t xml:space="preserve">O izvršenoj preraspodjeli sredstava iz prethodnog stavka, gradonačelnik izvještava Gradsko vijeće u sklopu Polugodišnjeg i Godišnjeg izvještaja o izvršenju Proračuna. </w:t>
      </w:r>
    </w:p>
    <w:p w14:paraId="331901AB" w14:textId="77777777" w:rsidR="00483198" w:rsidRPr="00E11CE7" w:rsidRDefault="00483198" w:rsidP="00483198">
      <w:pPr>
        <w:jc w:val="both"/>
        <w:rPr>
          <w:rFonts w:ascii="Arial" w:hAnsi="Arial" w:cs="Arial"/>
        </w:rPr>
      </w:pPr>
    </w:p>
    <w:p w14:paraId="7DF9D5A5" w14:textId="6652E5C2" w:rsidR="00483198" w:rsidRPr="00E11CE7" w:rsidRDefault="00483198" w:rsidP="00E11CE7">
      <w:pPr>
        <w:jc w:val="center"/>
        <w:rPr>
          <w:rFonts w:ascii="Arial" w:hAnsi="Arial" w:cs="Arial"/>
        </w:rPr>
      </w:pPr>
      <w:r w:rsidRPr="00E11CE7">
        <w:rPr>
          <w:rFonts w:ascii="Arial" w:hAnsi="Arial" w:cs="Arial"/>
        </w:rPr>
        <w:t>Članak 13.</w:t>
      </w:r>
    </w:p>
    <w:p w14:paraId="562E3ECF" w14:textId="15451EAB" w:rsidR="00483198" w:rsidRPr="00E11CE7" w:rsidRDefault="00483198" w:rsidP="00E11CE7">
      <w:pPr>
        <w:jc w:val="both"/>
        <w:rPr>
          <w:rFonts w:ascii="Arial" w:hAnsi="Arial" w:cs="Arial"/>
        </w:rPr>
      </w:pPr>
      <w:r w:rsidRPr="00E11CE7">
        <w:rPr>
          <w:rFonts w:ascii="Arial" w:hAnsi="Arial" w:cs="Arial"/>
        </w:rPr>
        <w:t>Plaćanje predujma moguće je samo iznimno i  na temelju prethodne suglasnosti Gradonačelnika.</w:t>
      </w:r>
    </w:p>
    <w:p w14:paraId="472C7D9D" w14:textId="77777777" w:rsidR="00483198" w:rsidRPr="00E11CE7" w:rsidRDefault="00483198" w:rsidP="00483198">
      <w:pPr>
        <w:jc w:val="both"/>
        <w:rPr>
          <w:rFonts w:ascii="Arial" w:hAnsi="Arial" w:cs="Arial"/>
        </w:rPr>
      </w:pPr>
      <w:r w:rsidRPr="00E11CE7">
        <w:rPr>
          <w:rFonts w:ascii="Arial" w:hAnsi="Arial" w:cs="Arial"/>
        </w:rPr>
        <w:t>Iznimno od stavka 1. ovog članka, moguće su isplate predujma do 10.000,00 kuna.</w:t>
      </w:r>
    </w:p>
    <w:p w14:paraId="10DBD7E4" w14:textId="77777777" w:rsidR="00483198" w:rsidRPr="00E11CE7" w:rsidRDefault="00483198" w:rsidP="00483198">
      <w:pPr>
        <w:ind w:firstLine="720"/>
        <w:jc w:val="both"/>
        <w:rPr>
          <w:rFonts w:ascii="Arial" w:hAnsi="Arial" w:cs="Arial"/>
        </w:rPr>
      </w:pPr>
    </w:p>
    <w:p w14:paraId="61FFC74D" w14:textId="17B63BC6" w:rsidR="00483198" w:rsidRPr="00E11CE7" w:rsidRDefault="00483198" w:rsidP="00E11CE7">
      <w:pPr>
        <w:jc w:val="center"/>
        <w:rPr>
          <w:rFonts w:ascii="Arial" w:hAnsi="Arial" w:cs="Arial"/>
        </w:rPr>
      </w:pPr>
      <w:r w:rsidRPr="00E11CE7">
        <w:rPr>
          <w:rFonts w:ascii="Arial" w:hAnsi="Arial" w:cs="Arial"/>
        </w:rPr>
        <w:t>Članak 14.</w:t>
      </w:r>
    </w:p>
    <w:p w14:paraId="2C8DC2E5" w14:textId="77777777" w:rsidR="00483198" w:rsidRPr="00E11CE7" w:rsidRDefault="00483198" w:rsidP="00483198">
      <w:pPr>
        <w:jc w:val="both"/>
        <w:rPr>
          <w:rFonts w:ascii="Arial" w:hAnsi="Arial" w:cs="Arial"/>
        </w:rPr>
      </w:pPr>
      <w:r w:rsidRPr="00E11CE7">
        <w:rPr>
          <w:rFonts w:ascii="Arial" w:hAnsi="Arial" w:cs="Arial"/>
        </w:rPr>
        <w:t>Postupak nabavke investicijskih dobara i usluga mora se obavljati u skladu sa zakonskim propisima o postupku nabave roba i usluga i ustupanju radova.</w:t>
      </w:r>
    </w:p>
    <w:p w14:paraId="557A9093" w14:textId="77777777" w:rsidR="00483198" w:rsidRPr="00E11CE7" w:rsidRDefault="00483198" w:rsidP="00483198">
      <w:pPr>
        <w:jc w:val="center"/>
        <w:rPr>
          <w:rFonts w:ascii="Arial" w:hAnsi="Arial" w:cs="Arial"/>
        </w:rPr>
      </w:pPr>
    </w:p>
    <w:p w14:paraId="2ED81C01" w14:textId="451FD081" w:rsidR="00483198" w:rsidRPr="00E11CE7" w:rsidRDefault="00483198" w:rsidP="00E11CE7">
      <w:pPr>
        <w:jc w:val="center"/>
        <w:rPr>
          <w:rFonts w:ascii="Arial" w:hAnsi="Arial" w:cs="Arial"/>
        </w:rPr>
      </w:pPr>
      <w:r w:rsidRPr="00E11CE7">
        <w:rPr>
          <w:rFonts w:ascii="Arial" w:hAnsi="Arial" w:cs="Arial"/>
        </w:rPr>
        <w:t>Članak 15.</w:t>
      </w:r>
    </w:p>
    <w:p w14:paraId="33B72D67" w14:textId="77777777" w:rsidR="00483198" w:rsidRPr="00E11CE7" w:rsidRDefault="00483198" w:rsidP="00483198">
      <w:pPr>
        <w:pStyle w:val="Zaglavlje"/>
        <w:rPr>
          <w:rFonts w:ascii="Arial" w:hAnsi="Arial" w:cs="Arial"/>
        </w:rPr>
      </w:pPr>
      <w:r w:rsidRPr="00E11CE7">
        <w:rPr>
          <w:rFonts w:ascii="Arial" w:hAnsi="Arial" w:cs="Arial"/>
        </w:rPr>
        <w:t>Financijski dijelovi posebnih programa javnih potreba koji se donose uz Proračun, izvršavat će se na način i u iznosima utvrđenim tim programima.</w:t>
      </w:r>
    </w:p>
    <w:p w14:paraId="1555967F" w14:textId="77777777" w:rsidR="00483198" w:rsidRPr="00E11CE7" w:rsidRDefault="00483198" w:rsidP="00483198">
      <w:pPr>
        <w:pStyle w:val="Zaglavlje"/>
        <w:rPr>
          <w:rFonts w:ascii="Arial" w:hAnsi="Arial" w:cs="Arial"/>
        </w:rPr>
      </w:pPr>
    </w:p>
    <w:p w14:paraId="0F7B43F5" w14:textId="77777777" w:rsidR="00483198" w:rsidRPr="00E11CE7" w:rsidRDefault="00483198" w:rsidP="00483198">
      <w:pPr>
        <w:pStyle w:val="Zaglavlje"/>
        <w:rPr>
          <w:rFonts w:ascii="Arial" w:hAnsi="Arial" w:cs="Arial"/>
        </w:rPr>
      </w:pPr>
      <w:r w:rsidRPr="00E11CE7">
        <w:rPr>
          <w:rFonts w:ascii="Arial" w:hAnsi="Arial" w:cs="Arial"/>
        </w:rPr>
        <w:t>Zbog izuzetnih okolnosti i opravdanih razloga programi javnih potreba mogu se izvršavati i u iznosima drugačijim od planiranih, sukladno Izmjenama i dopunama Proračuna ili prema posebnom zaključku Gradonačelnika.</w:t>
      </w:r>
    </w:p>
    <w:p w14:paraId="06EABBDD" w14:textId="7F31D6C6" w:rsidR="00483198" w:rsidRDefault="00483198" w:rsidP="00483198">
      <w:pPr>
        <w:pStyle w:val="Zaglavlje"/>
        <w:rPr>
          <w:rFonts w:ascii="Arial" w:hAnsi="Arial" w:cs="Arial"/>
        </w:rPr>
      </w:pPr>
    </w:p>
    <w:p w14:paraId="360978F8" w14:textId="2472927E" w:rsidR="00F013F0" w:rsidRDefault="00F013F0" w:rsidP="00483198">
      <w:pPr>
        <w:pStyle w:val="Zaglavlje"/>
        <w:rPr>
          <w:rFonts w:ascii="Arial" w:hAnsi="Arial" w:cs="Arial"/>
        </w:rPr>
      </w:pPr>
    </w:p>
    <w:p w14:paraId="5A6AC1CA" w14:textId="4C99504D" w:rsidR="00F013F0" w:rsidRDefault="00F013F0" w:rsidP="00483198">
      <w:pPr>
        <w:pStyle w:val="Zaglavlje"/>
        <w:rPr>
          <w:rFonts w:ascii="Arial" w:hAnsi="Arial" w:cs="Arial"/>
        </w:rPr>
      </w:pPr>
    </w:p>
    <w:p w14:paraId="30AA85B9" w14:textId="77777777" w:rsidR="00F013F0" w:rsidRPr="00E11CE7" w:rsidRDefault="00F013F0" w:rsidP="00483198">
      <w:pPr>
        <w:pStyle w:val="Zaglavlje"/>
        <w:rPr>
          <w:rFonts w:ascii="Arial" w:hAnsi="Arial" w:cs="Arial"/>
        </w:rPr>
      </w:pPr>
    </w:p>
    <w:p w14:paraId="7635C70D" w14:textId="77777777" w:rsidR="00483198" w:rsidRPr="00E11CE7" w:rsidRDefault="00483198" w:rsidP="00483198">
      <w:pPr>
        <w:pStyle w:val="Zaglavlje"/>
        <w:jc w:val="center"/>
        <w:rPr>
          <w:rFonts w:ascii="Arial" w:hAnsi="Arial" w:cs="Arial"/>
        </w:rPr>
      </w:pPr>
      <w:r w:rsidRPr="00E11CE7">
        <w:rPr>
          <w:rFonts w:ascii="Arial" w:hAnsi="Arial" w:cs="Arial"/>
        </w:rPr>
        <w:lastRenderedPageBreak/>
        <w:t>Članak 16.</w:t>
      </w:r>
    </w:p>
    <w:p w14:paraId="08223FA7" w14:textId="77777777" w:rsidR="00483198" w:rsidRPr="00E11CE7" w:rsidRDefault="00483198" w:rsidP="00483198">
      <w:pPr>
        <w:pStyle w:val="Zaglavlje"/>
        <w:jc w:val="center"/>
        <w:rPr>
          <w:rFonts w:ascii="Arial" w:hAnsi="Arial" w:cs="Arial"/>
        </w:rPr>
      </w:pPr>
    </w:p>
    <w:p w14:paraId="24F09BF2" w14:textId="77777777" w:rsidR="00483198" w:rsidRPr="00E11CE7" w:rsidRDefault="00483198" w:rsidP="00483198">
      <w:pPr>
        <w:pStyle w:val="Zaglavlje"/>
        <w:rPr>
          <w:rFonts w:ascii="Arial" w:hAnsi="Arial" w:cs="Arial"/>
        </w:rPr>
      </w:pPr>
      <w:r w:rsidRPr="00E11CE7">
        <w:rPr>
          <w:rFonts w:ascii="Arial" w:hAnsi="Arial" w:cs="Arial"/>
        </w:rPr>
        <w:t>Sredstva namijenjena financiranju dobrovoljnog vatrogastva realizirati će se putem gradske Vatrogasne zajednice, kroz jednake mjesečne donacije.</w:t>
      </w:r>
    </w:p>
    <w:p w14:paraId="3D9B682F" w14:textId="77777777" w:rsidR="00483198" w:rsidRPr="00E11CE7" w:rsidRDefault="00483198" w:rsidP="00483198">
      <w:pPr>
        <w:pStyle w:val="Zaglavlje"/>
        <w:rPr>
          <w:rFonts w:ascii="Arial" w:hAnsi="Arial" w:cs="Arial"/>
        </w:rPr>
      </w:pPr>
    </w:p>
    <w:p w14:paraId="0DF8A1AD" w14:textId="77777777" w:rsidR="00483198" w:rsidRPr="00E11CE7" w:rsidRDefault="00483198" w:rsidP="00483198">
      <w:pPr>
        <w:pStyle w:val="Zaglavlje"/>
        <w:rPr>
          <w:rFonts w:ascii="Arial" w:hAnsi="Arial" w:cs="Arial"/>
        </w:rPr>
      </w:pPr>
      <w:r w:rsidRPr="00E11CE7">
        <w:rPr>
          <w:rFonts w:ascii="Arial" w:hAnsi="Arial" w:cs="Arial"/>
        </w:rPr>
        <w:t>Raspored sredstava vatrogastva donosi gradska Vatrogasna zajednica uz suglasnost Gradonačelnika, u skladu sa raspoloživim sredstvima.</w:t>
      </w:r>
    </w:p>
    <w:p w14:paraId="71466DC1" w14:textId="77777777" w:rsidR="00483198" w:rsidRPr="00E11CE7" w:rsidRDefault="00483198" w:rsidP="00E11CE7">
      <w:pPr>
        <w:pStyle w:val="Zaglavlje"/>
        <w:rPr>
          <w:rFonts w:ascii="Arial" w:hAnsi="Arial" w:cs="Arial"/>
        </w:rPr>
      </w:pPr>
    </w:p>
    <w:p w14:paraId="35ED6E63" w14:textId="77777777" w:rsidR="00483198" w:rsidRPr="00E11CE7" w:rsidRDefault="00483198" w:rsidP="00483198">
      <w:pPr>
        <w:pStyle w:val="Zaglavlje"/>
        <w:jc w:val="center"/>
        <w:rPr>
          <w:rFonts w:ascii="Arial" w:hAnsi="Arial" w:cs="Arial"/>
        </w:rPr>
      </w:pPr>
    </w:p>
    <w:p w14:paraId="70B0ADBE" w14:textId="77777777" w:rsidR="00483198" w:rsidRPr="00E11CE7" w:rsidRDefault="00483198" w:rsidP="00483198">
      <w:pPr>
        <w:pStyle w:val="Zaglavlje"/>
        <w:jc w:val="center"/>
        <w:rPr>
          <w:rFonts w:ascii="Arial" w:hAnsi="Arial" w:cs="Arial"/>
        </w:rPr>
      </w:pPr>
      <w:r w:rsidRPr="00E11CE7">
        <w:rPr>
          <w:rFonts w:ascii="Arial" w:hAnsi="Arial" w:cs="Arial"/>
        </w:rPr>
        <w:t>Članak 17.</w:t>
      </w:r>
    </w:p>
    <w:p w14:paraId="450653CD" w14:textId="77777777" w:rsidR="00483198" w:rsidRPr="00E11CE7" w:rsidRDefault="00483198" w:rsidP="00483198">
      <w:pPr>
        <w:pStyle w:val="Zaglavlje"/>
        <w:jc w:val="center"/>
        <w:rPr>
          <w:rFonts w:ascii="Arial" w:hAnsi="Arial" w:cs="Arial"/>
        </w:rPr>
      </w:pPr>
    </w:p>
    <w:p w14:paraId="1EC9AA07" w14:textId="77777777" w:rsidR="00483198" w:rsidRPr="00E11CE7" w:rsidRDefault="00483198" w:rsidP="00483198">
      <w:pPr>
        <w:pStyle w:val="Zaglavlje"/>
        <w:rPr>
          <w:rFonts w:ascii="Arial" w:hAnsi="Arial" w:cs="Arial"/>
        </w:rPr>
      </w:pPr>
      <w:r w:rsidRPr="00E11CE7">
        <w:rPr>
          <w:rFonts w:ascii="Arial" w:hAnsi="Arial" w:cs="Arial"/>
        </w:rPr>
        <w:t xml:space="preserve">Sredstva namijenjena razvoju turizma planirana u posebnom dijelu proračuna realizirati će se putem Turističke zajednice, temeljem pojedinačnih zahtjeva koje odlukom odobrava Gradonačelnik, a u skladu sa dostavljenim financijskim </w:t>
      </w:r>
      <w:proofErr w:type="spellStart"/>
      <w:r w:rsidRPr="00E11CE7">
        <w:rPr>
          <w:rFonts w:ascii="Arial" w:hAnsi="Arial" w:cs="Arial"/>
        </w:rPr>
        <w:t>panom</w:t>
      </w:r>
      <w:proofErr w:type="spellEnd"/>
      <w:r w:rsidRPr="00E11CE7">
        <w:rPr>
          <w:rFonts w:ascii="Arial" w:hAnsi="Arial" w:cs="Arial"/>
        </w:rPr>
        <w:t xml:space="preserve"> i planom rada.</w:t>
      </w:r>
    </w:p>
    <w:p w14:paraId="398C9E1E" w14:textId="77777777" w:rsidR="00483198" w:rsidRPr="00E11CE7" w:rsidRDefault="00483198" w:rsidP="00483198">
      <w:pPr>
        <w:pStyle w:val="Zaglavlje"/>
        <w:rPr>
          <w:rFonts w:ascii="Arial" w:hAnsi="Arial" w:cs="Arial"/>
        </w:rPr>
      </w:pPr>
    </w:p>
    <w:p w14:paraId="629ABAFD" w14:textId="77777777" w:rsidR="00483198" w:rsidRPr="00E11CE7" w:rsidRDefault="00483198" w:rsidP="00483198">
      <w:pPr>
        <w:jc w:val="center"/>
        <w:rPr>
          <w:rFonts w:ascii="Arial" w:hAnsi="Arial" w:cs="Arial"/>
        </w:rPr>
      </w:pPr>
      <w:r w:rsidRPr="00E11CE7">
        <w:rPr>
          <w:rFonts w:ascii="Arial" w:hAnsi="Arial" w:cs="Arial"/>
        </w:rPr>
        <w:t>Članak 18.</w:t>
      </w:r>
    </w:p>
    <w:p w14:paraId="650470CC" w14:textId="77777777" w:rsidR="00483198" w:rsidRPr="00E11CE7" w:rsidRDefault="00483198" w:rsidP="00483198">
      <w:pPr>
        <w:pStyle w:val="Zaglavlje"/>
        <w:rPr>
          <w:rFonts w:ascii="Arial" w:hAnsi="Arial" w:cs="Arial"/>
        </w:rPr>
      </w:pPr>
    </w:p>
    <w:p w14:paraId="766829BB" w14:textId="708EB9D4" w:rsidR="00483198" w:rsidRPr="00E11CE7" w:rsidRDefault="00483198" w:rsidP="00483198">
      <w:pPr>
        <w:jc w:val="both"/>
        <w:rPr>
          <w:rFonts w:ascii="Arial" w:hAnsi="Arial" w:cs="Arial"/>
        </w:rPr>
      </w:pPr>
      <w:r w:rsidRPr="00E11CE7">
        <w:rPr>
          <w:rFonts w:ascii="Arial" w:hAnsi="Arial" w:cs="Arial"/>
        </w:rPr>
        <w:t>Raspodjela sredstava  udrugama i drugim korisnicima proračunskih sredstava, kao i način predlaganja financiranja njihovih aktivnosti, odnosno programa, te obvezu izvještavanja o odobrenim sredstvima i njihovom utrošku izvršavati će se sukladno posebnim propisima.</w:t>
      </w:r>
    </w:p>
    <w:p w14:paraId="1515F328" w14:textId="77777777" w:rsidR="00483198" w:rsidRPr="00E11CE7" w:rsidRDefault="00483198" w:rsidP="00483198">
      <w:pPr>
        <w:jc w:val="both"/>
        <w:rPr>
          <w:rFonts w:ascii="Arial" w:hAnsi="Arial" w:cs="Arial"/>
        </w:rPr>
      </w:pPr>
    </w:p>
    <w:p w14:paraId="48340465" w14:textId="2E7BF978" w:rsidR="00483198" w:rsidRPr="00E11CE7" w:rsidRDefault="00483198" w:rsidP="00E11CE7">
      <w:pPr>
        <w:jc w:val="center"/>
        <w:rPr>
          <w:rFonts w:ascii="Arial" w:hAnsi="Arial" w:cs="Arial"/>
        </w:rPr>
      </w:pPr>
      <w:r w:rsidRPr="00E11CE7">
        <w:rPr>
          <w:rFonts w:ascii="Arial" w:hAnsi="Arial" w:cs="Arial"/>
        </w:rPr>
        <w:t>Članak 19.</w:t>
      </w:r>
    </w:p>
    <w:p w14:paraId="32870029" w14:textId="62091496" w:rsidR="00483198" w:rsidRPr="00E11CE7" w:rsidRDefault="00483198" w:rsidP="00483198">
      <w:pPr>
        <w:jc w:val="both"/>
        <w:rPr>
          <w:rFonts w:ascii="Arial" w:hAnsi="Arial" w:cs="Arial"/>
        </w:rPr>
      </w:pPr>
      <w:r w:rsidRPr="00E11CE7">
        <w:rPr>
          <w:rFonts w:ascii="Arial" w:hAnsi="Arial" w:cs="Arial"/>
        </w:rPr>
        <w:t>Upravni odjel za proračun, financije i gospodarstvo ima pravo nadzora nad financijskim, materijalnim i računovodstvenim poslovanjem proračunskih korisnika te nad zakonitošću i namjenskom uporabom proračunskih sredstava.</w:t>
      </w:r>
    </w:p>
    <w:p w14:paraId="19AB4502" w14:textId="0CCAFAED" w:rsidR="00483198" w:rsidRPr="00E11CE7" w:rsidRDefault="00483198" w:rsidP="00483198">
      <w:pPr>
        <w:jc w:val="both"/>
        <w:rPr>
          <w:rFonts w:ascii="Arial" w:hAnsi="Arial" w:cs="Arial"/>
        </w:rPr>
      </w:pPr>
      <w:r w:rsidRPr="00E11CE7">
        <w:rPr>
          <w:rFonts w:ascii="Arial" w:hAnsi="Arial" w:cs="Arial"/>
        </w:rPr>
        <w:t>Proračunski korisnici obvezni su dati sve potrebite podatke, isprave i izvješća koja se od njih zatraže.</w:t>
      </w:r>
    </w:p>
    <w:p w14:paraId="7057A204" w14:textId="4F16E70E" w:rsidR="00483198" w:rsidRDefault="00483198" w:rsidP="00F013F0">
      <w:pPr>
        <w:jc w:val="both"/>
        <w:rPr>
          <w:rFonts w:ascii="Arial" w:hAnsi="Arial" w:cs="Arial"/>
        </w:rPr>
      </w:pPr>
      <w:r w:rsidRPr="00E11CE7">
        <w:rPr>
          <w:rFonts w:ascii="Arial" w:hAnsi="Arial" w:cs="Arial"/>
        </w:rPr>
        <w:t xml:space="preserve">Ako se prilikom vršenja proračunskog nadzora utvrdi da su sredstva bila korištena protivno zakonu ili Proračunu, izvijestiti će se Gradonačelnik Grada Ivanca i poduzeti sve dozvoljene mjere da se nadoknade tako utrošena sredstva ili će se privremeno obustaviti isplata sredstava na stavki s kojih su sredstva bila nenamjenski utrošena. </w:t>
      </w:r>
    </w:p>
    <w:p w14:paraId="3CAADF20" w14:textId="77777777" w:rsidR="00F013F0" w:rsidRPr="00E11CE7" w:rsidRDefault="00F013F0" w:rsidP="00F013F0">
      <w:pPr>
        <w:jc w:val="both"/>
        <w:rPr>
          <w:rFonts w:ascii="Arial" w:hAnsi="Arial" w:cs="Arial"/>
        </w:rPr>
      </w:pPr>
    </w:p>
    <w:p w14:paraId="36074A4E" w14:textId="1167AB11" w:rsidR="00483198" w:rsidRPr="00E11CE7" w:rsidRDefault="00483198" w:rsidP="009509EA">
      <w:pPr>
        <w:jc w:val="center"/>
        <w:rPr>
          <w:rFonts w:ascii="Arial" w:hAnsi="Arial" w:cs="Arial"/>
        </w:rPr>
      </w:pPr>
      <w:r w:rsidRPr="00E11CE7">
        <w:rPr>
          <w:rFonts w:ascii="Arial" w:hAnsi="Arial" w:cs="Arial"/>
        </w:rPr>
        <w:t>Članak 20.</w:t>
      </w:r>
    </w:p>
    <w:p w14:paraId="1753F45F" w14:textId="511A6638" w:rsidR="00483198" w:rsidRPr="00E11CE7" w:rsidRDefault="00483198" w:rsidP="00483198">
      <w:pPr>
        <w:jc w:val="both"/>
        <w:rPr>
          <w:rFonts w:ascii="Arial" w:hAnsi="Arial" w:cs="Arial"/>
        </w:rPr>
      </w:pPr>
      <w:r w:rsidRPr="00E11CE7">
        <w:rPr>
          <w:rFonts w:ascii="Arial" w:hAnsi="Arial" w:cs="Arial"/>
        </w:rPr>
        <w:t>Višak prihoda koji je nastao na kraju proračunske godine zbog tehničkih i drugih nemogućnosti izvršenja preuzetih obveza ili većeg priliva sredstava od planiranog i raspoređenog, rasporedit će prilikom donošenja Godišnjeg obračuna Proračuna odlukom Gradskog vijeća.</w:t>
      </w:r>
    </w:p>
    <w:p w14:paraId="0AD2A753" w14:textId="77777777" w:rsidR="00483198" w:rsidRPr="00E11CE7" w:rsidRDefault="00483198" w:rsidP="00483198">
      <w:pPr>
        <w:jc w:val="both"/>
        <w:rPr>
          <w:rFonts w:ascii="Arial" w:hAnsi="Arial" w:cs="Arial"/>
        </w:rPr>
      </w:pPr>
      <w:r w:rsidRPr="00E11CE7">
        <w:rPr>
          <w:rFonts w:ascii="Arial" w:hAnsi="Arial" w:cs="Arial"/>
        </w:rPr>
        <w:t>U slučaju nastanka proračunskog manjka, kod donošenja Godišnjeg obračuna Proračuna odlukom Gradskog vijeća utvrditi će se način njegovog pokrića.</w:t>
      </w:r>
    </w:p>
    <w:p w14:paraId="4E69C137" w14:textId="77777777" w:rsidR="00483198" w:rsidRPr="00E11CE7" w:rsidRDefault="00483198" w:rsidP="00483198">
      <w:pPr>
        <w:jc w:val="center"/>
        <w:rPr>
          <w:rFonts w:ascii="Arial" w:hAnsi="Arial" w:cs="Arial"/>
        </w:rPr>
      </w:pPr>
    </w:p>
    <w:p w14:paraId="38579BDB" w14:textId="7CD05146" w:rsidR="00483198" w:rsidRPr="00E11CE7" w:rsidRDefault="00483198" w:rsidP="009509EA">
      <w:pPr>
        <w:jc w:val="center"/>
        <w:rPr>
          <w:rFonts w:ascii="Arial" w:hAnsi="Arial" w:cs="Arial"/>
        </w:rPr>
      </w:pPr>
      <w:r w:rsidRPr="00E11CE7">
        <w:rPr>
          <w:rFonts w:ascii="Arial" w:hAnsi="Arial" w:cs="Arial"/>
        </w:rPr>
        <w:t>Članak 21.</w:t>
      </w:r>
    </w:p>
    <w:p w14:paraId="51023017" w14:textId="5ECAEFF3" w:rsidR="00483198" w:rsidRPr="00E11CE7" w:rsidRDefault="00483198" w:rsidP="00483198">
      <w:pPr>
        <w:jc w:val="both"/>
        <w:rPr>
          <w:rFonts w:ascii="Arial" w:hAnsi="Arial" w:cs="Arial"/>
        </w:rPr>
      </w:pPr>
      <w:r w:rsidRPr="00E11CE7">
        <w:rPr>
          <w:rFonts w:ascii="Arial" w:hAnsi="Arial" w:cs="Arial"/>
        </w:rPr>
        <w:t>Gradonačelnik može na zahtjev dužnika odgoditi plaćanje ili odobriti obročnu otplatu duga kada za to postoji opravdani razlog, a postupak provodi nadležni Upravni odjel.</w:t>
      </w:r>
    </w:p>
    <w:p w14:paraId="3E00BC7A" w14:textId="3D4B6518" w:rsidR="00F013F0" w:rsidRPr="00E11CE7" w:rsidRDefault="00483198" w:rsidP="00483198">
      <w:pPr>
        <w:jc w:val="both"/>
        <w:rPr>
          <w:rFonts w:ascii="Arial" w:hAnsi="Arial" w:cs="Arial"/>
        </w:rPr>
      </w:pPr>
      <w:r w:rsidRPr="00E11CE7">
        <w:rPr>
          <w:rFonts w:ascii="Arial" w:hAnsi="Arial" w:cs="Arial"/>
        </w:rPr>
        <w:lastRenderedPageBreak/>
        <w:t>Naplata duga iz stavka 1. ovog članka može se odgoditi do najviše 6 mjeseci, a obročna otplata duga može se odobriti u obrocima i to do najviše dvanaest mjesečnih obroka, s time da u opravdanim slučajevima to može biti i više od dvanaest mjesečnih rata, uz minimalni iznos mjesečne rate od 100,00 kuna.</w:t>
      </w:r>
    </w:p>
    <w:p w14:paraId="50F1E1DE" w14:textId="79AF72F0" w:rsidR="00483198" w:rsidRPr="00E11CE7" w:rsidRDefault="00483198" w:rsidP="009509EA">
      <w:pPr>
        <w:jc w:val="center"/>
        <w:rPr>
          <w:rFonts w:ascii="Arial" w:hAnsi="Arial" w:cs="Arial"/>
        </w:rPr>
      </w:pPr>
      <w:r w:rsidRPr="00E11CE7">
        <w:rPr>
          <w:rFonts w:ascii="Arial" w:hAnsi="Arial" w:cs="Arial"/>
        </w:rPr>
        <w:t>Članak 22.</w:t>
      </w:r>
    </w:p>
    <w:p w14:paraId="58CE641E" w14:textId="497FE08B" w:rsidR="00483198" w:rsidRPr="00E11CE7" w:rsidRDefault="00483198" w:rsidP="009509EA">
      <w:pPr>
        <w:jc w:val="both"/>
        <w:rPr>
          <w:rFonts w:ascii="Arial" w:hAnsi="Arial" w:cs="Arial"/>
        </w:rPr>
      </w:pPr>
      <w:r w:rsidRPr="00E11CE7">
        <w:rPr>
          <w:rFonts w:ascii="Arial" w:hAnsi="Arial" w:cs="Arial"/>
        </w:rPr>
        <w:t>Osim Zakonom propisanih slučajeva otpisa potraživanja, Gradonačelnik može otpisati ili djelomično otpisati potraživanje i u slijedećim slučajevima: ako bi troškovi naplate potraživanja bili u nesrazmjeru s visinom potraživanja, naročito ako je glavni dug podmiren, na dužnikov zahtjev može se otpisati zatezna kamata, ali samo ako je podmirena glavnica duga i eventualni troškovi ovršnog postupka.</w:t>
      </w:r>
    </w:p>
    <w:p w14:paraId="3D4373D8" w14:textId="61406213" w:rsidR="00483198" w:rsidRPr="00E11CE7" w:rsidRDefault="00483198" w:rsidP="009509EA">
      <w:pPr>
        <w:jc w:val="center"/>
        <w:rPr>
          <w:rFonts w:ascii="Arial" w:hAnsi="Arial" w:cs="Arial"/>
        </w:rPr>
      </w:pPr>
      <w:r w:rsidRPr="00E11CE7">
        <w:rPr>
          <w:rFonts w:ascii="Arial" w:hAnsi="Arial" w:cs="Arial"/>
        </w:rPr>
        <w:t>Članak 23.</w:t>
      </w:r>
    </w:p>
    <w:p w14:paraId="63E61481" w14:textId="49D619E0" w:rsidR="00483198" w:rsidRPr="00E11CE7" w:rsidRDefault="00483198" w:rsidP="00483198">
      <w:pPr>
        <w:jc w:val="both"/>
        <w:rPr>
          <w:rFonts w:ascii="Arial" w:hAnsi="Arial" w:cs="Arial"/>
        </w:rPr>
      </w:pPr>
      <w:r w:rsidRPr="00E11CE7">
        <w:rPr>
          <w:rFonts w:ascii="Arial" w:hAnsi="Arial" w:cs="Arial"/>
        </w:rPr>
        <w:t>Dugoročno zaduživanje Grada Ivanca na teret Proračuna odobrava svojom Odlukom Gradsko vijeće na prijedlog Gradonačelnika, samo za investiciju koja se financira iz proračuna, a u skladu sa Zakonom o proračunu.</w:t>
      </w:r>
    </w:p>
    <w:p w14:paraId="0CAD9326" w14:textId="77777777" w:rsidR="00483198" w:rsidRPr="00E11CE7" w:rsidRDefault="00483198" w:rsidP="00483198">
      <w:pPr>
        <w:jc w:val="both"/>
        <w:rPr>
          <w:rFonts w:ascii="Arial" w:hAnsi="Arial" w:cs="Arial"/>
        </w:rPr>
      </w:pPr>
      <w:r w:rsidRPr="00E11CE7">
        <w:rPr>
          <w:rFonts w:ascii="Arial" w:hAnsi="Arial" w:cs="Arial"/>
        </w:rPr>
        <w:t xml:space="preserve">Grad se može kratkoročno zadužiti najduže do dvanaest (12) mjeseci za premošćivanje jaza nastalog zbog različite dinamike priljeva sredstava  (naplate potraživanja) i dospijeća obveza. </w:t>
      </w:r>
    </w:p>
    <w:p w14:paraId="79F2DD10" w14:textId="77777777" w:rsidR="00483198" w:rsidRPr="00E11CE7" w:rsidRDefault="00483198" w:rsidP="00483198">
      <w:pPr>
        <w:jc w:val="center"/>
        <w:rPr>
          <w:rFonts w:ascii="Arial" w:hAnsi="Arial" w:cs="Arial"/>
        </w:rPr>
      </w:pPr>
    </w:p>
    <w:p w14:paraId="259CC111" w14:textId="35AB7700" w:rsidR="00483198" w:rsidRPr="00E11CE7" w:rsidRDefault="00483198" w:rsidP="009509EA">
      <w:pPr>
        <w:jc w:val="center"/>
        <w:rPr>
          <w:rFonts w:ascii="Arial" w:hAnsi="Arial" w:cs="Arial"/>
        </w:rPr>
      </w:pPr>
      <w:r w:rsidRPr="00E11CE7">
        <w:rPr>
          <w:rFonts w:ascii="Arial" w:hAnsi="Arial" w:cs="Arial"/>
        </w:rPr>
        <w:t>Članak 24.</w:t>
      </w:r>
    </w:p>
    <w:p w14:paraId="09A7663F" w14:textId="77777777" w:rsidR="00483198" w:rsidRPr="00E11CE7" w:rsidRDefault="00483198" w:rsidP="00483198">
      <w:pPr>
        <w:jc w:val="both"/>
        <w:rPr>
          <w:rFonts w:ascii="Arial" w:hAnsi="Arial" w:cs="Arial"/>
        </w:rPr>
      </w:pPr>
      <w:r w:rsidRPr="00E11CE7">
        <w:rPr>
          <w:rFonts w:ascii="Arial" w:hAnsi="Arial" w:cs="Arial"/>
        </w:rPr>
        <w:t>Ustanova i trgovačko društvo čiji je osnivač, odnosno većinski vlasnik Grad, može se dugoročno zadužiti samo za investiciju, te uz suglasnost Gradonačelnika, a iznos tog zaduženja uključuje se u opseg mogućeg zaduženja Grada.</w:t>
      </w:r>
    </w:p>
    <w:p w14:paraId="760A33C8" w14:textId="77777777" w:rsidR="00483198" w:rsidRPr="00E11CE7" w:rsidRDefault="00483198" w:rsidP="00483198">
      <w:pPr>
        <w:jc w:val="both"/>
        <w:rPr>
          <w:rFonts w:ascii="Arial" w:hAnsi="Arial" w:cs="Arial"/>
        </w:rPr>
      </w:pPr>
      <w:r w:rsidRPr="00E11CE7">
        <w:rPr>
          <w:rFonts w:ascii="Arial" w:hAnsi="Arial" w:cs="Arial"/>
        </w:rPr>
        <w:tab/>
      </w:r>
    </w:p>
    <w:p w14:paraId="00718901" w14:textId="77777777" w:rsidR="00483198" w:rsidRPr="00E11CE7" w:rsidRDefault="00483198" w:rsidP="00483198">
      <w:pPr>
        <w:jc w:val="center"/>
        <w:rPr>
          <w:rFonts w:ascii="Arial" w:hAnsi="Arial" w:cs="Arial"/>
        </w:rPr>
      </w:pPr>
      <w:r w:rsidRPr="00E11CE7">
        <w:rPr>
          <w:rFonts w:ascii="Arial" w:hAnsi="Arial" w:cs="Arial"/>
        </w:rPr>
        <w:t>Članak 25.</w:t>
      </w:r>
    </w:p>
    <w:p w14:paraId="390CB324" w14:textId="77777777" w:rsidR="00483198" w:rsidRPr="00E11CE7" w:rsidRDefault="00483198" w:rsidP="00483198">
      <w:pPr>
        <w:jc w:val="both"/>
        <w:rPr>
          <w:rFonts w:ascii="Arial" w:hAnsi="Arial" w:cs="Arial"/>
        </w:rPr>
      </w:pPr>
      <w:r w:rsidRPr="00E11CE7">
        <w:rPr>
          <w:rFonts w:ascii="Arial" w:hAnsi="Arial" w:cs="Arial"/>
        </w:rPr>
        <w:t>Ukupna obveza Grada Ivanca na dan 31.12.2022. godine po osnovi dugoročnog vlastitog zaduženja, izdanih suglasnosti za zaduženja ustanova i trgovačkih društava čiji je osnivač očekuje se u iznosu od 6.481.000,00 kuna.</w:t>
      </w:r>
    </w:p>
    <w:p w14:paraId="37414907" w14:textId="77777777" w:rsidR="00483198" w:rsidRPr="00E11CE7" w:rsidRDefault="00483198" w:rsidP="00483198">
      <w:pPr>
        <w:jc w:val="both"/>
        <w:rPr>
          <w:rFonts w:ascii="Arial" w:hAnsi="Arial" w:cs="Arial"/>
        </w:rPr>
      </w:pPr>
    </w:p>
    <w:p w14:paraId="5E9B64B6" w14:textId="77777777" w:rsidR="00483198" w:rsidRPr="00E11CE7" w:rsidRDefault="00483198" w:rsidP="00483198">
      <w:pPr>
        <w:jc w:val="center"/>
        <w:rPr>
          <w:rFonts w:ascii="Arial" w:hAnsi="Arial" w:cs="Arial"/>
        </w:rPr>
      </w:pPr>
      <w:r w:rsidRPr="00E11CE7">
        <w:rPr>
          <w:rFonts w:ascii="Arial" w:hAnsi="Arial" w:cs="Arial"/>
        </w:rPr>
        <w:t>Članak 26.</w:t>
      </w:r>
    </w:p>
    <w:p w14:paraId="0F590279" w14:textId="0E00FF90" w:rsidR="00483198" w:rsidRPr="00E11CE7" w:rsidRDefault="00483198" w:rsidP="00483198">
      <w:pPr>
        <w:jc w:val="both"/>
        <w:rPr>
          <w:rFonts w:ascii="Arial" w:hAnsi="Arial" w:cs="Arial"/>
        </w:rPr>
      </w:pPr>
      <w:r w:rsidRPr="00E11CE7">
        <w:rPr>
          <w:rFonts w:ascii="Arial" w:hAnsi="Arial" w:cs="Arial"/>
        </w:rPr>
        <w:t>Upravni odjel za proračun, financije i gospodarstvo podnosi Gradonačelniku tromjesečne izvještaje o izvršenju Proračuna.</w:t>
      </w:r>
    </w:p>
    <w:p w14:paraId="64C087DD" w14:textId="77777777" w:rsidR="00483198" w:rsidRPr="00E11CE7" w:rsidRDefault="00483198" w:rsidP="00483198">
      <w:pPr>
        <w:jc w:val="both"/>
        <w:rPr>
          <w:rFonts w:ascii="Arial" w:hAnsi="Arial" w:cs="Arial"/>
        </w:rPr>
      </w:pPr>
      <w:r w:rsidRPr="00E11CE7">
        <w:rPr>
          <w:rFonts w:ascii="Arial" w:hAnsi="Arial" w:cs="Arial"/>
        </w:rPr>
        <w:t>Godišnji i polugodišnji izvještaj o izvršenju Proračuna dostavlja se Gradonačelniku i Gradskom vijeću u rokovima propisanim Zakonom.</w:t>
      </w:r>
    </w:p>
    <w:p w14:paraId="4929140F" w14:textId="77777777" w:rsidR="00483198" w:rsidRPr="00E11CE7" w:rsidRDefault="00483198" w:rsidP="00483198">
      <w:pPr>
        <w:jc w:val="both"/>
        <w:rPr>
          <w:rFonts w:ascii="Arial" w:hAnsi="Arial" w:cs="Arial"/>
        </w:rPr>
      </w:pPr>
    </w:p>
    <w:p w14:paraId="47F35712" w14:textId="77777777" w:rsidR="00483198" w:rsidRPr="00E11CE7" w:rsidRDefault="00483198" w:rsidP="00483198">
      <w:pPr>
        <w:jc w:val="both"/>
        <w:rPr>
          <w:rFonts w:ascii="Arial" w:hAnsi="Arial" w:cs="Arial"/>
        </w:rPr>
      </w:pPr>
      <w:r w:rsidRPr="00E11CE7">
        <w:rPr>
          <w:rFonts w:ascii="Arial" w:hAnsi="Arial" w:cs="Arial"/>
        </w:rPr>
        <w:t>III.ZAVRŠNA ODREDBA</w:t>
      </w:r>
    </w:p>
    <w:p w14:paraId="4B2A190D" w14:textId="5758F281" w:rsidR="00483198" w:rsidRPr="00E11CE7" w:rsidRDefault="00483198" w:rsidP="009509EA">
      <w:pPr>
        <w:jc w:val="center"/>
        <w:rPr>
          <w:rFonts w:ascii="Arial" w:hAnsi="Arial" w:cs="Arial"/>
        </w:rPr>
      </w:pPr>
      <w:r w:rsidRPr="00E11CE7">
        <w:rPr>
          <w:rFonts w:ascii="Arial" w:hAnsi="Arial" w:cs="Arial"/>
        </w:rPr>
        <w:t>Članak 27.</w:t>
      </w:r>
    </w:p>
    <w:p w14:paraId="290FDD38" w14:textId="77777777" w:rsidR="00483198" w:rsidRPr="00E11CE7" w:rsidRDefault="00483198" w:rsidP="00483198">
      <w:pPr>
        <w:jc w:val="both"/>
        <w:rPr>
          <w:rFonts w:ascii="Arial" w:hAnsi="Arial" w:cs="Arial"/>
        </w:rPr>
      </w:pPr>
      <w:r w:rsidRPr="00E11CE7">
        <w:rPr>
          <w:rFonts w:ascii="Arial" w:hAnsi="Arial" w:cs="Arial"/>
        </w:rPr>
        <w:tab/>
        <w:t xml:space="preserve">Ova Odluka objaviti će se u „Službenom vjesniku Varaždinske županije“, a primjenjuje se od 1. siječnja  2022. godine. </w:t>
      </w:r>
    </w:p>
    <w:p w14:paraId="60A66A7C" w14:textId="77777777" w:rsidR="00483198" w:rsidRPr="00E11CE7" w:rsidRDefault="00483198" w:rsidP="00483198">
      <w:pPr>
        <w:jc w:val="both"/>
        <w:rPr>
          <w:rFonts w:ascii="Arial" w:hAnsi="Arial" w:cs="Arial"/>
        </w:rPr>
      </w:pPr>
    </w:p>
    <w:p w14:paraId="09F0A003" w14:textId="5EC606AC" w:rsidR="004656A1" w:rsidRPr="009509EA" w:rsidRDefault="004656A1" w:rsidP="00BF50CC">
      <w:pPr>
        <w:spacing w:line="276" w:lineRule="auto"/>
        <w:jc w:val="both"/>
        <w:rPr>
          <w:rFonts w:ascii="Arial" w:hAnsi="Arial" w:cs="Arial"/>
          <w:sz w:val="24"/>
          <w:szCs w:val="24"/>
        </w:rPr>
      </w:pPr>
      <w:r w:rsidRPr="009509EA">
        <w:rPr>
          <w:rFonts w:ascii="Arial" w:hAnsi="Arial" w:cs="Arial"/>
          <w:sz w:val="24"/>
          <w:szCs w:val="24"/>
        </w:rPr>
        <w:lastRenderedPageBreak/>
        <w:t xml:space="preserve">Predsjednik Vijeća konstatira da je u 20,27 sati sjednicu napustio vijećnik Nikola Sedlar pa je u dvorani nazočno 13 vijećnika te videokonferencijskim putem pomoću aplikacije </w:t>
      </w:r>
      <w:proofErr w:type="spellStart"/>
      <w:r w:rsidRPr="009509EA">
        <w:rPr>
          <w:rFonts w:ascii="Arial" w:hAnsi="Arial" w:cs="Arial"/>
          <w:sz w:val="24"/>
          <w:szCs w:val="24"/>
        </w:rPr>
        <w:t>Teams</w:t>
      </w:r>
      <w:proofErr w:type="spellEnd"/>
      <w:r w:rsidRPr="009509EA">
        <w:rPr>
          <w:rFonts w:ascii="Arial" w:hAnsi="Arial" w:cs="Arial"/>
          <w:sz w:val="24"/>
          <w:szCs w:val="24"/>
        </w:rPr>
        <w:t xml:space="preserve"> 1 vijećnik, što znači da je sjednici nazočno </w:t>
      </w:r>
      <w:r w:rsidR="00F013F0">
        <w:rPr>
          <w:rFonts w:ascii="Arial" w:hAnsi="Arial" w:cs="Arial"/>
          <w:sz w:val="24"/>
          <w:szCs w:val="24"/>
        </w:rPr>
        <w:t xml:space="preserve">ukupno </w:t>
      </w:r>
      <w:r w:rsidRPr="009509EA">
        <w:rPr>
          <w:rFonts w:ascii="Arial" w:hAnsi="Arial" w:cs="Arial"/>
          <w:sz w:val="24"/>
          <w:szCs w:val="24"/>
        </w:rPr>
        <w:t>14 vijećnika.</w:t>
      </w:r>
    </w:p>
    <w:p w14:paraId="3F1B2841" w14:textId="77777777" w:rsidR="004656A1" w:rsidRPr="00E11CE7" w:rsidRDefault="004656A1" w:rsidP="00BF50CC">
      <w:pPr>
        <w:spacing w:line="276" w:lineRule="auto"/>
        <w:jc w:val="both"/>
        <w:rPr>
          <w:rFonts w:ascii="Arial" w:hAnsi="Arial" w:cs="Arial"/>
          <w:b/>
          <w:bCs/>
        </w:rPr>
      </w:pPr>
    </w:p>
    <w:p w14:paraId="29AE8B49" w14:textId="77777777" w:rsidR="00B50672" w:rsidRPr="009509EA" w:rsidRDefault="00B50672" w:rsidP="00BF50CC">
      <w:pPr>
        <w:spacing w:after="0" w:line="276" w:lineRule="auto"/>
        <w:jc w:val="both"/>
        <w:rPr>
          <w:rFonts w:ascii="Arial" w:eastAsia="Times New Roman" w:hAnsi="Arial" w:cs="Arial"/>
          <w:b/>
          <w:bCs/>
          <w:sz w:val="24"/>
          <w:szCs w:val="24"/>
        </w:rPr>
      </w:pPr>
    </w:p>
    <w:p w14:paraId="42A7EB29" w14:textId="2575CC70" w:rsidR="00B50672" w:rsidRPr="009509EA" w:rsidRDefault="00B50672" w:rsidP="00BF50CC">
      <w:pPr>
        <w:spacing w:after="0" w:line="276" w:lineRule="auto"/>
        <w:jc w:val="center"/>
        <w:rPr>
          <w:rFonts w:ascii="Arial" w:eastAsia="Times New Roman" w:hAnsi="Arial" w:cs="Arial"/>
          <w:b/>
          <w:bCs/>
          <w:sz w:val="24"/>
          <w:szCs w:val="24"/>
        </w:rPr>
      </w:pPr>
      <w:r w:rsidRPr="009509EA">
        <w:rPr>
          <w:rFonts w:ascii="Arial" w:eastAsia="Times New Roman" w:hAnsi="Arial" w:cs="Arial"/>
          <w:b/>
          <w:bCs/>
          <w:sz w:val="24"/>
          <w:szCs w:val="24"/>
        </w:rPr>
        <w:t>TOČKA 4.</w:t>
      </w:r>
    </w:p>
    <w:p w14:paraId="1F89B950" w14:textId="58C936EB" w:rsidR="00B50672" w:rsidRPr="009509EA" w:rsidRDefault="00B50672" w:rsidP="00BF50CC">
      <w:pPr>
        <w:spacing w:after="0" w:line="276" w:lineRule="auto"/>
        <w:jc w:val="center"/>
        <w:rPr>
          <w:rFonts w:ascii="Arial" w:eastAsia="Times New Roman" w:hAnsi="Arial" w:cs="Arial"/>
          <w:b/>
          <w:bCs/>
          <w:sz w:val="24"/>
          <w:szCs w:val="24"/>
        </w:rPr>
      </w:pPr>
      <w:r w:rsidRPr="009509EA">
        <w:rPr>
          <w:rFonts w:ascii="Arial" w:eastAsia="Times New Roman" w:hAnsi="Arial" w:cs="Arial"/>
          <w:b/>
          <w:bCs/>
          <w:sz w:val="24"/>
          <w:szCs w:val="24"/>
        </w:rPr>
        <w:t>Odluka o donošenju Strategije upravljanja imovinom Grada Ivanca za razdoblje 2021. – 2027. godine</w:t>
      </w:r>
    </w:p>
    <w:p w14:paraId="3A4CC34B" w14:textId="2DECD9A2" w:rsidR="004656A1" w:rsidRPr="009509EA" w:rsidRDefault="004656A1" w:rsidP="00BF50CC">
      <w:pPr>
        <w:spacing w:after="0" w:line="276" w:lineRule="auto"/>
        <w:jc w:val="both"/>
        <w:rPr>
          <w:rFonts w:ascii="Arial" w:eastAsia="Times New Roman" w:hAnsi="Arial" w:cs="Arial"/>
          <w:b/>
          <w:bCs/>
          <w:sz w:val="24"/>
          <w:szCs w:val="24"/>
        </w:rPr>
      </w:pPr>
    </w:p>
    <w:p w14:paraId="47F4CDFF" w14:textId="77777777" w:rsidR="004656A1" w:rsidRPr="009509EA" w:rsidRDefault="004656A1" w:rsidP="00BF50CC">
      <w:pPr>
        <w:spacing w:line="276" w:lineRule="auto"/>
        <w:rPr>
          <w:rFonts w:ascii="Arial" w:hAnsi="Arial" w:cs="Arial"/>
          <w:sz w:val="24"/>
          <w:szCs w:val="24"/>
        </w:rPr>
      </w:pPr>
      <w:r w:rsidRPr="009509EA">
        <w:rPr>
          <w:rFonts w:ascii="Arial" w:hAnsi="Arial" w:cs="Arial"/>
          <w:sz w:val="24"/>
          <w:szCs w:val="24"/>
        </w:rPr>
        <w:t>Otvorena je rasprava.</w:t>
      </w:r>
    </w:p>
    <w:p w14:paraId="158F8AAD" w14:textId="77777777" w:rsidR="004656A1" w:rsidRPr="009509EA" w:rsidRDefault="004656A1" w:rsidP="00BF50CC">
      <w:pPr>
        <w:spacing w:after="0" w:line="276" w:lineRule="auto"/>
        <w:jc w:val="both"/>
        <w:rPr>
          <w:rFonts w:ascii="Arial" w:hAnsi="Arial" w:cs="Arial"/>
          <w:sz w:val="24"/>
          <w:szCs w:val="24"/>
        </w:rPr>
      </w:pPr>
      <w:r w:rsidRPr="009509EA">
        <w:rPr>
          <w:rFonts w:ascii="Arial" w:hAnsi="Arial" w:cs="Arial"/>
          <w:sz w:val="24"/>
          <w:szCs w:val="24"/>
        </w:rPr>
        <w:t>Predsjednik konstatira da po ovoj točki dnevnog reda nije bilo prijavljenih za raspravu, zaključuje raspravu te se prelazi na glasanje.</w:t>
      </w:r>
    </w:p>
    <w:p w14:paraId="3EC7DCEC" w14:textId="77777777" w:rsidR="004656A1" w:rsidRPr="009509EA" w:rsidRDefault="004656A1" w:rsidP="00BF50CC">
      <w:pPr>
        <w:spacing w:after="0" w:line="276" w:lineRule="auto"/>
        <w:jc w:val="both"/>
        <w:rPr>
          <w:rFonts w:ascii="Arial" w:hAnsi="Arial" w:cs="Arial"/>
          <w:sz w:val="24"/>
          <w:szCs w:val="24"/>
        </w:rPr>
      </w:pPr>
    </w:p>
    <w:p w14:paraId="42DACFCE" w14:textId="72A02827" w:rsidR="0009765A" w:rsidRDefault="0009765A" w:rsidP="0009765A">
      <w:pPr>
        <w:spacing w:line="276" w:lineRule="auto"/>
        <w:jc w:val="both"/>
        <w:rPr>
          <w:rFonts w:ascii="Arial" w:hAnsi="Arial" w:cs="Arial"/>
          <w:sz w:val="24"/>
          <w:szCs w:val="24"/>
        </w:rPr>
      </w:pPr>
      <w:r w:rsidRPr="00BF50CC">
        <w:rPr>
          <w:rFonts w:ascii="Arial" w:hAnsi="Arial" w:cs="Arial"/>
          <w:sz w:val="24"/>
          <w:szCs w:val="24"/>
        </w:rPr>
        <w:t xml:space="preserve">Nakon provedenog glasanja predsjednik konstatira da </w:t>
      </w:r>
      <w:r>
        <w:rPr>
          <w:rFonts w:ascii="Arial" w:hAnsi="Arial" w:cs="Arial"/>
          <w:sz w:val="24"/>
          <w:szCs w:val="24"/>
        </w:rPr>
        <w:t>je</w:t>
      </w:r>
      <w:r w:rsidRPr="00BF50CC">
        <w:rPr>
          <w:rFonts w:ascii="Arial" w:hAnsi="Arial" w:cs="Arial"/>
          <w:sz w:val="24"/>
          <w:szCs w:val="24"/>
        </w:rPr>
        <w:t xml:space="preserve"> svih</w:t>
      </w:r>
      <w:r>
        <w:rPr>
          <w:rFonts w:ascii="Arial" w:hAnsi="Arial" w:cs="Arial"/>
          <w:sz w:val="24"/>
          <w:szCs w:val="24"/>
        </w:rPr>
        <w:t xml:space="preserve"> 14 vijećnika (</w:t>
      </w:r>
      <w:r w:rsidRPr="00BF50CC">
        <w:rPr>
          <w:rFonts w:ascii="Arial" w:hAnsi="Arial" w:cs="Arial"/>
          <w:sz w:val="24"/>
          <w:szCs w:val="24"/>
        </w:rPr>
        <w:t>1</w:t>
      </w:r>
      <w:r>
        <w:rPr>
          <w:rFonts w:ascii="Arial" w:hAnsi="Arial" w:cs="Arial"/>
          <w:sz w:val="24"/>
          <w:szCs w:val="24"/>
        </w:rPr>
        <w:t>3</w:t>
      </w:r>
      <w:r w:rsidRPr="00BF50CC">
        <w:rPr>
          <w:rFonts w:ascii="Arial" w:hAnsi="Arial" w:cs="Arial"/>
          <w:sz w:val="24"/>
          <w:szCs w:val="24"/>
        </w:rPr>
        <w:t xml:space="preserve"> nazočnih vijećnika u dvorani kao i 1 vijećnica videokonferencijskim putem pomoću aplikacije </w:t>
      </w:r>
      <w:proofErr w:type="spellStart"/>
      <w:r w:rsidRPr="00BF50CC">
        <w:rPr>
          <w:rFonts w:ascii="Arial" w:hAnsi="Arial" w:cs="Arial"/>
          <w:sz w:val="24"/>
          <w:szCs w:val="24"/>
        </w:rPr>
        <w:t>Teams</w:t>
      </w:r>
      <w:proofErr w:type="spellEnd"/>
      <w:r>
        <w:rPr>
          <w:rFonts w:ascii="Arial" w:hAnsi="Arial" w:cs="Arial"/>
          <w:sz w:val="24"/>
          <w:szCs w:val="24"/>
        </w:rPr>
        <w:t xml:space="preserve">) </w:t>
      </w:r>
      <w:r w:rsidRPr="00BF50CC">
        <w:rPr>
          <w:rFonts w:ascii="Arial" w:hAnsi="Arial" w:cs="Arial"/>
          <w:sz w:val="24"/>
          <w:szCs w:val="24"/>
        </w:rPr>
        <w:t xml:space="preserve"> glasoval</w:t>
      </w:r>
      <w:r>
        <w:rPr>
          <w:rFonts w:ascii="Arial" w:hAnsi="Arial" w:cs="Arial"/>
          <w:sz w:val="24"/>
          <w:szCs w:val="24"/>
        </w:rPr>
        <w:t>o</w:t>
      </w:r>
      <w:r w:rsidRPr="00BF50CC">
        <w:rPr>
          <w:rFonts w:ascii="Arial" w:hAnsi="Arial" w:cs="Arial"/>
          <w:sz w:val="24"/>
          <w:szCs w:val="24"/>
        </w:rPr>
        <w:t xml:space="preserve"> „za“,  te predsjednik konstatira da je jednoglasno donijeta</w:t>
      </w:r>
    </w:p>
    <w:p w14:paraId="6CCB1533" w14:textId="77777777" w:rsidR="00A06FF5" w:rsidRPr="00E11CE7" w:rsidRDefault="00A06FF5" w:rsidP="00A06FF5">
      <w:pPr>
        <w:spacing w:line="240" w:lineRule="auto"/>
        <w:rPr>
          <w:rFonts w:ascii="Arial" w:hAnsi="Arial" w:cs="Arial"/>
        </w:rPr>
      </w:pPr>
    </w:p>
    <w:p w14:paraId="45F92E5A" w14:textId="358E2E47" w:rsidR="00A06FF5" w:rsidRPr="00E11CE7" w:rsidRDefault="00A06FF5" w:rsidP="00A06FF5">
      <w:pPr>
        <w:spacing w:after="0" w:line="240" w:lineRule="auto"/>
        <w:ind w:firstLine="708"/>
        <w:rPr>
          <w:rFonts w:ascii="Arial" w:hAnsi="Arial" w:cs="Arial"/>
          <w:b/>
        </w:rPr>
      </w:pPr>
      <w:r w:rsidRPr="00E11CE7">
        <w:rPr>
          <w:rFonts w:ascii="Arial" w:hAnsi="Arial" w:cs="Arial"/>
          <w:b/>
        </w:rPr>
        <w:t xml:space="preserve">                                                    O D L U K </w:t>
      </w:r>
      <w:r w:rsidR="009509EA">
        <w:rPr>
          <w:rFonts w:ascii="Arial" w:hAnsi="Arial" w:cs="Arial"/>
          <w:b/>
        </w:rPr>
        <w:t>A</w:t>
      </w:r>
    </w:p>
    <w:p w14:paraId="03741109" w14:textId="77777777" w:rsidR="00A06FF5" w:rsidRPr="00E11CE7" w:rsidRDefault="00A06FF5" w:rsidP="00A06FF5">
      <w:pPr>
        <w:spacing w:after="0" w:line="240" w:lineRule="auto"/>
        <w:jc w:val="center"/>
        <w:rPr>
          <w:rFonts w:ascii="Arial" w:hAnsi="Arial" w:cs="Arial"/>
          <w:b/>
        </w:rPr>
      </w:pPr>
      <w:r w:rsidRPr="00E11CE7">
        <w:rPr>
          <w:rFonts w:ascii="Arial" w:hAnsi="Arial" w:cs="Arial"/>
          <w:b/>
        </w:rPr>
        <w:t>o donošenju Strategije upravljanja imovinom Grada Ivanca</w:t>
      </w:r>
    </w:p>
    <w:p w14:paraId="16BE2DAF" w14:textId="77777777" w:rsidR="00A06FF5" w:rsidRPr="00E11CE7" w:rsidRDefault="00A06FF5" w:rsidP="00A06FF5">
      <w:pPr>
        <w:spacing w:after="0" w:line="240" w:lineRule="auto"/>
        <w:jc w:val="center"/>
        <w:rPr>
          <w:rFonts w:ascii="Arial" w:hAnsi="Arial" w:cs="Arial"/>
          <w:b/>
        </w:rPr>
      </w:pPr>
      <w:r w:rsidRPr="00E11CE7">
        <w:rPr>
          <w:rFonts w:ascii="Arial" w:hAnsi="Arial" w:cs="Arial"/>
          <w:b/>
        </w:rPr>
        <w:t xml:space="preserve"> za razdoblje 2021.-2027.</w:t>
      </w:r>
    </w:p>
    <w:p w14:paraId="18EB5AE2" w14:textId="77777777" w:rsidR="00A06FF5" w:rsidRPr="00E11CE7" w:rsidRDefault="00A06FF5" w:rsidP="00A06FF5">
      <w:pPr>
        <w:spacing w:line="240" w:lineRule="auto"/>
        <w:jc w:val="center"/>
        <w:rPr>
          <w:rFonts w:ascii="Arial" w:hAnsi="Arial" w:cs="Arial"/>
          <w:b/>
        </w:rPr>
      </w:pPr>
    </w:p>
    <w:p w14:paraId="180A4E72" w14:textId="77777777" w:rsidR="00A06FF5" w:rsidRPr="00E11CE7" w:rsidRDefault="00A06FF5" w:rsidP="00A06FF5">
      <w:pPr>
        <w:spacing w:line="240" w:lineRule="auto"/>
        <w:jc w:val="center"/>
        <w:rPr>
          <w:rFonts w:ascii="Arial" w:hAnsi="Arial" w:cs="Arial"/>
          <w:b/>
        </w:rPr>
      </w:pPr>
    </w:p>
    <w:p w14:paraId="5E7023AF" w14:textId="77777777" w:rsidR="00A06FF5" w:rsidRPr="00E11CE7" w:rsidRDefault="00A06FF5" w:rsidP="00A06FF5">
      <w:pPr>
        <w:tabs>
          <w:tab w:val="left" w:pos="855"/>
        </w:tabs>
        <w:spacing w:line="240" w:lineRule="auto"/>
        <w:jc w:val="center"/>
        <w:rPr>
          <w:rFonts w:ascii="Arial" w:hAnsi="Arial" w:cs="Arial"/>
          <w:bCs/>
        </w:rPr>
      </w:pPr>
      <w:r w:rsidRPr="00E11CE7">
        <w:rPr>
          <w:rFonts w:ascii="Arial" w:hAnsi="Arial" w:cs="Arial"/>
          <w:bCs/>
        </w:rPr>
        <w:t>Članak 1.</w:t>
      </w:r>
    </w:p>
    <w:p w14:paraId="0F15DA3A" w14:textId="77777777" w:rsidR="00A06FF5" w:rsidRPr="00E11CE7" w:rsidRDefault="00A06FF5" w:rsidP="00A06FF5">
      <w:pPr>
        <w:tabs>
          <w:tab w:val="left" w:pos="855"/>
          <w:tab w:val="left" w:pos="1134"/>
        </w:tabs>
        <w:spacing w:line="240" w:lineRule="auto"/>
        <w:jc w:val="both"/>
        <w:rPr>
          <w:rFonts w:ascii="Arial" w:hAnsi="Arial" w:cs="Arial"/>
          <w:bCs/>
          <w:lang w:eastAsia="x-none"/>
        </w:rPr>
      </w:pPr>
      <w:r w:rsidRPr="00E11CE7">
        <w:rPr>
          <w:rFonts w:ascii="Arial" w:hAnsi="Arial" w:cs="Arial"/>
          <w:bCs/>
        </w:rPr>
        <w:t xml:space="preserve">               Donosi se Strategija upravljanja imovinom Grada Ivanca za razdoblje 2021.- 2027</w:t>
      </w:r>
      <w:r w:rsidRPr="00E11CE7">
        <w:rPr>
          <w:rFonts w:ascii="Arial" w:hAnsi="Arial" w:cs="Arial"/>
          <w:bCs/>
          <w:lang w:eastAsia="x-none"/>
        </w:rPr>
        <w:t>.</w:t>
      </w:r>
    </w:p>
    <w:p w14:paraId="54619AE4" w14:textId="77777777" w:rsidR="00A06FF5" w:rsidRPr="00E11CE7" w:rsidRDefault="00A06FF5" w:rsidP="00A06FF5">
      <w:pPr>
        <w:tabs>
          <w:tab w:val="left" w:pos="855"/>
        </w:tabs>
        <w:spacing w:line="240" w:lineRule="auto"/>
        <w:jc w:val="both"/>
        <w:rPr>
          <w:rFonts w:ascii="Arial" w:hAnsi="Arial" w:cs="Arial"/>
          <w:bCs/>
        </w:rPr>
      </w:pPr>
    </w:p>
    <w:p w14:paraId="3F800308" w14:textId="77777777" w:rsidR="00A06FF5" w:rsidRPr="00E11CE7" w:rsidRDefault="00A06FF5" w:rsidP="00A06FF5">
      <w:pPr>
        <w:tabs>
          <w:tab w:val="left" w:pos="855"/>
        </w:tabs>
        <w:spacing w:line="240" w:lineRule="auto"/>
        <w:jc w:val="center"/>
        <w:rPr>
          <w:rFonts w:ascii="Arial" w:hAnsi="Arial" w:cs="Arial"/>
          <w:bCs/>
        </w:rPr>
      </w:pPr>
      <w:r w:rsidRPr="00E11CE7">
        <w:rPr>
          <w:rFonts w:ascii="Arial" w:hAnsi="Arial" w:cs="Arial"/>
          <w:bCs/>
        </w:rPr>
        <w:t>Članak 2.</w:t>
      </w:r>
    </w:p>
    <w:p w14:paraId="2D011A75" w14:textId="77777777" w:rsidR="00A06FF5" w:rsidRPr="00E11CE7" w:rsidRDefault="00A06FF5" w:rsidP="00A06FF5">
      <w:pPr>
        <w:tabs>
          <w:tab w:val="left" w:pos="855"/>
          <w:tab w:val="left" w:pos="1026"/>
        </w:tabs>
        <w:spacing w:line="240" w:lineRule="auto"/>
        <w:jc w:val="both"/>
        <w:rPr>
          <w:rFonts w:ascii="Arial" w:hAnsi="Arial" w:cs="Arial"/>
          <w:bCs/>
        </w:rPr>
      </w:pPr>
      <w:r w:rsidRPr="00E11CE7">
        <w:rPr>
          <w:rFonts w:ascii="Arial" w:hAnsi="Arial" w:cs="Arial"/>
          <w:bCs/>
        </w:rPr>
        <w:t xml:space="preserve">               Cilj donošenja Strategije upravljanja imovinom Grada Ivanca za razdoblje 2021.-2027. je očuvanje imovine u vlasništvu Grada Ivanca te učinkovito i transparentno korištenje imovine u vlasništvu Grada Ivanca.            </w:t>
      </w:r>
    </w:p>
    <w:p w14:paraId="1E60B819" w14:textId="77777777" w:rsidR="00A06FF5" w:rsidRPr="00E11CE7" w:rsidRDefault="00A06FF5" w:rsidP="00A06FF5">
      <w:pPr>
        <w:tabs>
          <w:tab w:val="left" w:pos="855"/>
          <w:tab w:val="left" w:pos="1026"/>
        </w:tabs>
        <w:spacing w:line="240" w:lineRule="auto"/>
        <w:jc w:val="both"/>
        <w:rPr>
          <w:rFonts w:ascii="Arial" w:hAnsi="Arial" w:cs="Arial"/>
          <w:bCs/>
        </w:rPr>
      </w:pPr>
      <w:r w:rsidRPr="00E11CE7">
        <w:rPr>
          <w:rFonts w:ascii="Arial" w:hAnsi="Arial" w:cs="Arial"/>
          <w:bCs/>
        </w:rPr>
        <w:t xml:space="preserve">       </w:t>
      </w:r>
    </w:p>
    <w:p w14:paraId="7F835665" w14:textId="77777777" w:rsidR="00A06FF5" w:rsidRPr="00E11CE7" w:rsidRDefault="00A06FF5" w:rsidP="00A06FF5">
      <w:pPr>
        <w:tabs>
          <w:tab w:val="left" w:pos="855"/>
          <w:tab w:val="left" w:pos="1026"/>
        </w:tabs>
        <w:spacing w:line="240" w:lineRule="auto"/>
        <w:jc w:val="center"/>
        <w:rPr>
          <w:rFonts w:ascii="Arial" w:hAnsi="Arial" w:cs="Arial"/>
          <w:bCs/>
        </w:rPr>
      </w:pPr>
      <w:r w:rsidRPr="00E11CE7">
        <w:rPr>
          <w:rFonts w:ascii="Arial" w:hAnsi="Arial" w:cs="Arial"/>
          <w:bCs/>
        </w:rPr>
        <w:t>Članak 3.</w:t>
      </w:r>
    </w:p>
    <w:p w14:paraId="6C964D2F" w14:textId="77777777" w:rsidR="00A06FF5" w:rsidRPr="00E11CE7" w:rsidRDefault="00A06FF5" w:rsidP="00A06FF5">
      <w:pPr>
        <w:tabs>
          <w:tab w:val="left" w:pos="855"/>
          <w:tab w:val="left" w:pos="1026"/>
        </w:tabs>
        <w:spacing w:line="240" w:lineRule="auto"/>
        <w:jc w:val="both"/>
        <w:rPr>
          <w:rFonts w:ascii="Arial" w:hAnsi="Arial" w:cs="Arial"/>
          <w:bCs/>
        </w:rPr>
      </w:pPr>
      <w:r w:rsidRPr="00E11CE7">
        <w:rPr>
          <w:rFonts w:ascii="Arial" w:hAnsi="Arial" w:cs="Arial"/>
          <w:bCs/>
        </w:rPr>
        <w:t xml:space="preserve">                Strategija upravljanja imovinom Grada Ivanca za razdoblje 2021.-2027. sastavni je dio ove Odluke.</w:t>
      </w:r>
    </w:p>
    <w:p w14:paraId="5D1C04E0" w14:textId="77777777" w:rsidR="00A06FF5" w:rsidRPr="00E11CE7" w:rsidRDefault="00A06FF5" w:rsidP="00A06FF5">
      <w:pPr>
        <w:tabs>
          <w:tab w:val="left" w:pos="855"/>
          <w:tab w:val="left" w:pos="1026"/>
        </w:tabs>
        <w:spacing w:line="240" w:lineRule="auto"/>
        <w:jc w:val="both"/>
        <w:rPr>
          <w:rFonts w:ascii="Arial" w:hAnsi="Arial" w:cs="Arial"/>
          <w:bCs/>
        </w:rPr>
      </w:pPr>
    </w:p>
    <w:p w14:paraId="16F3E882" w14:textId="77777777" w:rsidR="00A06FF5" w:rsidRPr="00E11CE7" w:rsidRDefault="00A06FF5" w:rsidP="00A06FF5">
      <w:pPr>
        <w:tabs>
          <w:tab w:val="left" w:pos="855"/>
          <w:tab w:val="left" w:pos="1026"/>
        </w:tabs>
        <w:spacing w:line="240" w:lineRule="auto"/>
        <w:jc w:val="center"/>
        <w:rPr>
          <w:rFonts w:ascii="Arial" w:hAnsi="Arial" w:cs="Arial"/>
          <w:bCs/>
        </w:rPr>
      </w:pPr>
      <w:r w:rsidRPr="00E11CE7">
        <w:rPr>
          <w:rFonts w:ascii="Arial" w:hAnsi="Arial" w:cs="Arial"/>
          <w:bCs/>
        </w:rPr>
        <w:t>Članak 4.</w:t>
      </w:r>
    </w:p>
    <w:p w14:paraId="262B829E" w14:textId="77777777" w:rsidR="00A06FF5" w:rsidRPr="00E11CE7" w:rsidRDefault="00A06FF5" w:rsidP="00A06FF5">
      <w:pPr>
        <w:tabs>
          <w:tab w:val="left" w:pos="855"/>
          <w:tab w:val="left" w:pos="1026"/>
        </w:tabs>
        <w:spacing w:line="240" w:lineRule="auto"/>
        <w:jc w:val="both"/>
        <w:rPr>
          <w:rFonts w:ascii="Arial" w:hAnsi="Arial" w:cs="Arial"/>
          <w:bCs/>
        </w:rPr>
      </w:pPr>
      <w:r w:rsidRPr="00E11CE7">
        <w:rPr>
          <w:rFonts w:ascii="Arial" w:hAnsi="Arial" w:cs="Arial"/>
          <w:bCs/>
        </w:rPr>
        <w:t xml:space="preserve">                Ova Odluka stupa na snagu osmog dana od dana objave u „Službenom vjesniku Varaždinske županije“.</w:t>
      </w:r>
    </w:p>
    <w:p w14:paraId="36BDD1AB" w14:textId="38DB9C5E" w:rsidR="00A06FF5" w:rsidRDefault="00A06FF5" w:rsidP="00BF50CC">
      <w:pPr>
        <w:spacing w:after="0" w:line="276" w:lineRule="auto"/>
        <w:jc w:val="both"/>
        <w:rPr>
          <w:rFonts w:ascii="Arial" w:eastAsia="Times New Roman" w:hAnsi="Arial" w:cs="Arial"/>
          <w:b/>
          <w:bCs/>
          <w:sz w:val="24"/>
          <w:szCs w:val="24"/>
        </w:rPr>
      </w:pPr>
    </w:p>
    <w:p w14:paraId="5C0A9FBC" w14:textId="1E9EC41E" w:rsidR="009509EA" w:rsidRDefault="009509EA" w:rsidP="00BF50CC">
      <w:pPr>
        <w:spacing w:after="0" w:line="276" w:lineRule="auto"/>
        <w:jc w:val="both"/>
        <w:rPr>
          <w:rFonts w:ascii="Arial" w:eastAsia="Times New Roman" w:hAnsi="Arial" w:cs="Arial"/>
          <w:b/>
          <w:bCs/>
          <w:sz w:val="24"/>
          <w:szCs w:val="24"/>
        </w:rPr>
      </w:pPr>
    </w:p>
    <w:p w14:paraId="4BD67E0D" w14:textId="7EAE99AD" w:rsidR="009509EA" w:rsidRDefault="009509EA" w:rsidP="00BF50CC">
      <w:pPr>
        <w:spacing w:after="0" w:line="276" w:lineRule="auto"/>
        <w:jc w:val="both"/>
        <w:rPr>
          <w:rFonts w:ascii="Arial" w:eastAsia="Times New Roman" w:hAnsi="Arial" w:cs="Arial"/>
          <w:b/>
          <w:bCs/>
          <w:sz w:val="24"/>
          <w:szCs w:val="24"/>
        </w:rPr>
      </w:pPr>
    </w:p>
    <w:p w14:paraId="0B4A83B4" w14:textId="44AB3BA0" w:rsidR="009509EA" w:rsidRDefault="009509EA" w:rsidP="00BF50CC">
      <w:pPr>
        <w:spacing w:after="0" w:line="276" w:lineRule="auto"/>
        <w:jc w:val="both"/>
        <w:rPr>
          <w:rFonts w:ascii="Arial" w:eastAsia="Times New Roman" w:hAnsi="Arial" w:cs="Arial"/>
          <w:b/>
          <w:bCs/>
          <w:sz w:val="24"/>
          <w:szCs w:val="24"/>
        </w:rPr>
      </w:pPr>
    </w:p>
    <w:p w14:paraId="781B3B8B" w14:textId="47C83C35" w:rsidR="009509EA" w:rsidRDefault="009509EA" w:rsidP="00BF50CC">
      <w:pPr>
        <w:spacing w:after="0" w:line="276" w:lineRule="auto"/>
        <w:jc w:val="both"/>
        <w:rPr>
          <w:rFonts w:ascii="Arial" w:eastAsia="Times New Roman" w:hAnsi="Arial" w:cs="Arial"/>
          <w:b/>
          <w:bCs/>
          <w:sz w:val="24"/>
          <w:szCs w:val="24"/>
        </w:rPr>
      </w:pPr>
    </w:p>
    <w:p w14:paraId="67BA88B4" w14:textId="7A1B5E38" w:rsidR="009509EA" w:rsidRDefault="009509EA" w:rsidP="00BF50CC">
      <w:pPr>
        <w:spacing w:after="0" w:line="276" w:lineRule="auto"/>
        <w:jc w:val="both"/>
        <w:rPr>
          <w:rFonts w:ascii="Arial" w:eastAsia="Times New Roman" w:hAnsi="Arial" w:cs="Arial"/>
          <w:b/>
          <w:bCs/>
          <w:sz w:val="24"/>
          <w:szCs w:val="24"/>
        </w:rPr>
      </w:pPr>
    </w:p>
    <w:p w14:paraId="06FA7BB7" w14:textId="5268C836" w:rsidR="009509EA" w:rsidRDefault="009509EA" w:rsidP="00BF50CC">
      <w:pPr>
        <w:spacing w:after="0" w:line="276" w:lineRule="auto"/>
        <w:jc w:val="both"/>
        <w:rPr>
          <w:rFonts w:ascii="Arial" w:eastAsia="Times New Roman" w:hAnsi="Arial" w:cs="Arial"/>
          <w:b/>
          <w:bCs/>
          <w:sz w:val="24"/>
          <w:szCs w:val="24"/>
        </w:rPr>
      </w:pPr>
    </w:p>
    <w:p w14:paraId="18D5AA51" w14:textId="57F3B214" w:rsidR="009509EA" w:rsidRDefault="009509EA" w:rsidP="00BF50CC">
      <w:pPr>
        <w:spacing w:after="0" w:line="276" w:lineRule="auto"/>
        <w:jc w:val="both"/>
        <w:rPr>
          <w:rFonts w:ascii="Arial" w:eastAsia="Times New Roman" w:hAnsi="Arial" w:cs="Arial"/>
          <w:b/>
          <w:bCs/>
          <w:sz w:val="24"/>
          <w:szCs w:val="24"/>
        </w:rPr>
      </w:pPr>
    </w:p>
    <w:p w14:paraId="47F8BDFB" w14:textId="32581435" w:rsidR="009509EA" w:rsidRDefault="00F013F0" w:rsidP="009509EA">
      <w:r>
        <w:rPr>
          <w:noProof/>
          <w:lang w:eastAsia="hr-HR"/>
        </w:rPr>
        <w:drawing>
          <wp:anchor distT="0" distB="0" distL="114300" distR="114300" simplePos="0" relativeHeight="251660288" behindDoc="0" locked="0" layoutInCell="1" allowOverlap="1" wp14:anchorId="23A22169" wp14:editId="4692E9C0">
            <wp:simplePos x="0" y="0"/>
            <wp:positionH relativeFrom="margin">
              <wp:posOffset>2327910</wp:posOffset>
            </wp:positionH>
            <wp:positionV relativeFrom="paragraph">
              <wp:posOffset>423215</wp:posOffset>
            </wp:positionV>
            <wp:extent cx="1095375" cy="1430020"/>
            <wp:effectExtent l="0" t="0" r="952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430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09EA">
        <w:rPr>
          <w:noProof/>
          <w:lang w:eastAsia="hr-HR"/>
        </w:rPr>
        <mc:AlternateContent>
          <mc:Choice Requires="wpg">
            <w:drawing>
              <wp:anchor distT="0" distB="0" distL="114300" distR="114300" simplePos="0" relativeHeight="251659264" behindDoc="0" locked="0" layoutInCell="0" allowOverlap="1" wp14:anchorId="6F215B59" wp14:editId="6DBA6ADA">
                <wp:simplePos x="0" y="0"/>
                <wp:positionH relativeFrom="page">
                  <wp:posOffset>777240</wp:posOffset>
                </wp:positionH>
                <wp:positionV relativeFrom="margin">
                  <wp:posOffset>-13335</wp:posOffset>
                </wp:positionV>
                <wp:extent cx="6004560" cy="7047230"/>
                <wp:effectExtent l="0" t="1270" r="0" b="0"/>
                <wp:wrapNone/>
                <wp:docPr id="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7047230"/>
                          <a:chOff x="1224" y="1440"/>
                          <a:chExt cx="9725" cy="7754"/>
                        </a:xfrm>
                      </wpg:grpSpPr>
                      <wps:wsp>
                        <wps:cNvPr id="3" name="Rectangle 59"/>
                        <wps:cNvSpPr>
                          <a:spLocks noChangeArrowheads="1"/>
                        </wps:cNvSpPr>
                        <wps:spPr bwMode="auto">
                          <a:xfrm>
                            <a:off x="1800" y="1440"/>
                            <a:ext cx="8638"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3C045" w14:textId="77777777" w:rsidR="009509EA" w:rsidRPr="00B01E07" w:rsidRDefault="009509EA" w:rsidP="009509EA">
                              <w:pPr>
                                <w:spacing w:line="276" w:lineRule="auto"/>
                                <w:jc w:val="center"/>
                                <w:rPr>
                                  <w:rFonts w:ascii="Century Gothic" w:hAnsi="Century Gothic"/>
                                  <w:b/>
                                  <w:bCs/>
                                  <w:color w:val="000000"/>
                                  <w:sz w:val="28"/>
                                  <w:szCs w:val="32"/>
                                </w:rPr>
                              </w:pPr>
                              <w:r w:rsidRPr="00B01E07">
                                <w:rPr>
                                  <w:rFonts w:ascii="Century Gothic" w:hAnsi="Century Gothic"/>
                                  <w:b/>
                                  <w:bCs/>
                                  <w:color w:val="000000"/>
                                  <w:sz w:val="28"/>
                                  <w:szCs w:val="32"/>
                                </w:rPr>
                                <w:t>REPUBLIKA HRVATSKA</w:t>
                              </w:r>
                            </w:p>
                            <w:p w14:paraId="4863F76D" w14:textId="77777777" w:rsidR="009509EA" w:rsidRPr="00B01E07" w:rsidRDefault="009509EA" w:rsidP="009509EA">
                              <w:pPr>
                                <w:spacing w:line="276" w:lineRule="auto"/>
                                <w:jc w:val="center"/>
                                <w:rPr>
                                  <w:rFonts w:ascii="Century Gothic" w:hAnsi="Century Gothic"/>
                                  <w:b/>
                                  <w:bCs/>
                                  <w:color w:val="000000"/>
                                  <w:sz w:val="28"/>
                                  <w:szCs w:val="32"/>
                                </w:rPr>
                              </w:pPr>
                              <w:r w:rsidRPr="00B01E07">
                                <w:rPr>
                                  <w:rFonts w:ascii="Century Gothic" w:hAnsi="Century Gothic"/>
                                  <w:b/>
                                  <w:bCs/>
                                  <w:color w:val="000000"/>
                                  <w:sz w:val="28"/>
                                  <w:szCs w:val="32"/>
                                </w:rPr>
                                <w:t>VARAŽDINSKA ŽUPANIJA</w:t>
                              </w:r>
                            </w:p>
                            <w:p w14:paraId="3E17DAB4" w14:textId="77777777" w:rsidR="009509EA" w:rsidRPr="00B01E07" w:rsidRDefault="009509EA" w:rsidP="009509EA">
                              <w:pPr>
                                <w:spacing w:line="276" w:lineRule="auto"/>
                                <w:jc w:val="center"/>
                                <w:rPr>
                                  <w:rFonts w:ascii="Century Gothic" w:hAnsi="Century Gothic"/>
                                  <w:b/>
                                  <w:bCs/>
                                  <w:color w:val="000000"/>
                                  <w:sz w:val="28"/>
                                  <w:szCs w:val="32"/>
                                </w:rPr>
                              </w:pPr>
                              <w:r w:rsidRPr="00B01E07">
                                <w:rPr>
                                  <w:rFonts w:ascii="Century Gothic" w:hAnsi="Century Gothic"/>
                                  <w:b/>
                                  <w:bCs/>
                                  <w:color w:val="000000"/>
                                  <w:sz w:val="28"/>
                                  <w:szCs w:val="32"/>
                                </w:rPr>
                                <w:t>GRAD IVANEC</w:t>
                              </w:r>
                            </w:p>
                            <w:p w14:paraId="342DF785" w14:textId="77777777" w:rsidR="009509EA" w:rsidRPr="00B01E07" w:rsidRDefault="009509EA" w:rsidP="009509EA">
                              <w:pPr>
                                <w:rPr>
                                  <w:b/>
                                  <w:bCs/>
                                  <w:color w:val="808080"/>
                                  <w:sz w:val="28"/>
                                  <w:szCs w:val="32"/>
                                </w:rPr>
                              </w:pPr>
                            </w:p>
                            <w:p w14:paraId="627D71C5" w14:textId="77777777" w:rsidR="009509EA" w:rsidRPr="00B01E07" w:rsidRDefault="009509EA" w:rsidP="009509EA">
                              <w:pPr>
                                <w:rPr>
                                  <w:b/>
                                  <w:bCs/>
                                  <w:color w:val="808080"/>
                                  <w:sz w:val="32"/>
                                  <w:szCs w:val="32"/>
                                </w:rPr>
                              </w:pPr>
                            </w:p>
                          </w:txbxContent>
                        </wps:txbx>
                        <wps:bodyPr rot="0" vert="horz" wrap="square" lIns="91440" tIns="45720" rIns="91440" bIns="45720" anchor="t" anchorCtr="0" upright="1">
                          <a:noAutofit/>
                        </wps:bodyPr>
                      </wps:wsp>
                      <wps:wsp>
                        <wps:cNvPr id="4" name="Rectangle 61"/>
                        <wps:cNvSpPr>
                          <a:spLocks noChangeArrowheads="1"/>
                        </wps:cNvSpPr>
                        <wps:spPr bwMode="auto">
                          <a:xfrm>
                            <a:off x="1224" y="4677"/>
                            <a:ext cx="9725" cy="4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D18A6" w14:textId="77777777" w:rsidR="009509EA" w:rsidRPr="00B01E07" w:rsidRDefault="009509EA" w:rsidP="009509EA">
                              <w:pPr>
                                <w:spacing w:line="276" w:lineRule="auto"/>
                                <w:jc w:val="center"/>
                                <w:rPr>
                                  <w:rFonts w:ascii="Century Gothic" w:hAnsi="Century Gothic"/>
                                  <w:b/>
                                  <w:bCs/>
                                  <w:color w:val="000000"/>
                                  <w:sz w:val="48"/>
                                  <w:szCs w:val="48"/>
                                </w:rPr>
                              </w:pPr>
                              <w:r w:rsidRPr="00B01E07">
                                <w:rPr>
                                  <w:rFonts w:ascii="Century Gothic" w:hAnsi="Century Gothic"/>
                                  <w:b/>
                                  <w:bCs/>
                                  <w:color w:val="000000"/>
                                  <w:sz w:val="48"/>
                                  <w:szCs w:val="48"/>
                                </w:rPr>
                                <w:t xml:space="preserve">STRATEGIJA UPRAVLJANJA IMOVINOM </w:t>
                              </w:r>
                            </w:p>
                            <w:p w14:paraId="4DE75C57" w14:textId="77777777" w:rsidR="009509EA" w:rsidRPr="00B01E07" w:rsidRDefault="009509EA" w:rsidP="009509EA">
                              <w:pPr>
                                <w:spacing w:line="276" w:lineRule="auto"/>
                                <w:jc w:val="center"/>
                                <w:rPr>
                                  <w:rFonts w:ascii="Century Gothic" w:hAnsi="Century Gothic"/>
                                  <w:b/>
                                  <w:bCs/>
                                  <w:color w:val="000000"/>
                                  <w:sz w:val="48"/>
                                  <w:szCs w:val="48"/>
                                </w:rPr>
                              </w:pPr>
                              <w:r w:rsidRPr="00B01E07">
                                <w:rPr>
                                  <w:rFonts w:ascii="Century Gothic" w:hAnsi="Century Gothic"/>
                                  <w:b/>
                                  <w:bCs/>
                                  <w:color w:val="000000"/>
                                  <w:sz w:val="48"/>
                                  <w:szCs w:val="48"/>
                                </w:rPr>
                                <w:t xml:space="preserve">GRADA IVANCA ZA RAZDOBLJE </w:t>
                              </w:r>
                            </w:p>
                            <w:p w14:paraId="3FCE5840" w14:textId="77777777" w:rsidR="009509EA" w:rsidRPr="00B01E07" w:rsidRDefault="009509EA" w:rsidP="009509EA">
                              <w:pPr>
                                <w:spacing w:line="276" w:lineRule="auto"/>
                                <w:jc w:val="center"/>
                                <w:rPr>
                                  <w:rFonts w:ascii="Century Gothic" w:hAnsi="Century Gothic"/>
                                  <w:b/>
                                  <w:bCs/>
                                  <w:color w:val="000000"/>
                                  <w:sz w:val="48"/>
                                  <w:szCs w:val="48"/>
                                </w:rPr>
                              </w:pPr>
                              <w:r w:rsidRPr="00B01E07">
                                <w:rPr>
                                  <w:rFonts w:ascii="Century Gothic" w:hAnsi="Century Gothic"/>
                                  <w:b/>
                                  <w:bCs/>
                                  <w:color w:val="000000"/>
                                  <w:sz w:val="48"/>
                                  <w:szCs w:val="48"/>
                                </w:rPr>
                                <w:t>2021.-2027. GODINE</w:t>
                              </w:r>
                            </w:p>
                            <w:p w14:paraId="6A1C5AED" w14:textId="77777777" w:rsidR="009509EA" w:rsidRPr="00B01E07" w:rsidRDefault="009509EA" w:rsidP="009509EA">
                              <w:pPr>
                                <w:spacing w:line="240" w:lineRule="auto"/>
                                <w:jc w:val="center"/>
                                <w:rPr>
                                  <w:rFonts w:ascii="Century Gothic" w:hAnsi="Century Gothic"/>
                                  <w:b/>
                                  <w:bCs/>
                                  <w:color w:val="323543"/>
                                  <w:sz w:val="48"/>
                                  <w:szCs w:val="48"/>
                                </w:rPr>
                              </w:pPr>
                            </w:p>
                            <w:p w14:paraId="5CD92178" w14:textId="77777777" w:rsidR="009509EA" w:rsidRPr="00B01E07" w:rsidRDefault="009509EA" w:rsidP="009509EA">
                              <w:pPr>
                                <w:spacing w:line="240" w:lineRule="auto"/>
                                <w:jc w:val="center"/>
                                <w:rPr>
                                  <w:b/>
                                  <w:bCs/>
                                  <w:color w:val="646B86"/>
                                  <w:sz w:val="72"/>
                                  <w:szCs w:val="72"/>
                                </w:rPr>
                              </w:pPr>
                            </w:p>
                            <w:p w14:paraId="10E5DD9A" w14:textId="77777777" w:rsidR="009509EA" w:rsidRPr="00B01E07" w:rsidRDefault="009509EA" w:rsidP="009509EA">
                              <w:pPr>
                                <w:spacing w:line="240" w:lineRule="auto"/>
                                <w:jc w:val="center"/>
                                <w:rPr>
                                  <w:rFonts w:ascii="Century Gothic" w:hAnsi="Century Gothic"/>
                                  <w:b/>
                                  <w:bCs/>
                                  <w:color w:val="646B86"/>
                                  <w:sz w:val="40"/>
                                  <w:szCs w:val="40"/>
                                </w:rPr>
                              </w:pPr>
                            </w:p>
                            <w:p w14:paraId="5D730ABA" w14:textId="77777777" w:rsidR="009509EA" w:rsidRPr="00B01E07" w:rsidRDefault="009509EA" w:rsidP="009509EA">
                              <w:pPr>
                                <w:spacing w:line="240" w:lineRule="auto"/>
                                <w:jc w:val="center"/>
                                <w:rPr>
                                  <w:b/>
                                  <w:bCs/>
                                  <w:color w:val="D16349"/>
                                  <w:sz w:val="40"/>
                                  <w:szCs w:val="40"/>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F215B59" id="Group 47" o:spid="_x0000_s1026" style="position:absolute;margin-left:61.2pt;margin-top:-1.05pt;width:472.8pt;height:554.9pt;z-index:251659264;mso-position-horizontal-relative:page;mso-position-vertical-relative:margin;mso-height-relative:margin" coordorigin="1224,1440" coordsize="9725,7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" o:allowincell="f">
                <v:rect id="Rectangle 59" o:spid="_x0000_s1027" style="position:absolute;left:1800;top:1440;width:8638;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5C33C045" w14:textId="77777777" w:rsidR="009509EA" w:rsidRPr="00B01E07" w:rsidRDefault="009509EA" w:rsidP="009509EA">
                        <w:pPr>
                          <w:spacing w:line="276" w:lineRule="auto"/>
                          <w:jc w:val="center"/>
                          <w:rPr>
                            <w:rFonts w:ascii="Century Gothic" w:hAnsi="Century Gothic"/>
                            <w:b/>
                            <w:bCs/>
                            <w:color w:val="000000"/>
                            <w:sz w:val="28"/>
                            <w:szCs w:val="32"/>
                          </w:rPr>
                        </w:pPr>
                        <w:r w:rsidRPr="00B01E07">
                          <w:rPr>
                            <w:rFonts w:ascii="Century Gothic" w:hAnsi="Century Gothic"/>
                            <w:b/>
                            <w:bCs/>
                            <w:color w:val="000000"/>
                            <w:sz w:val="28"/>
                            <w:szCs w:val="32"/>
                          </w:rPr>
                          <w:t>REPUBLIKA HRVATSKA</w:t>
                        </w:r>
                      </w:p>
                      <w:p w14:paraId="4863F76D" w14:textId="77777777" w:rsidR="009509EA" w:rsidRPr="00B01E07" w:rsidRDefault="009509EA" w:rsidP="009509EA">
                        <w:pPr>
                          <w:spacing w:line="276" w:lineRule="auto"/>
                          <w:jc w:val="center"/>
                          <w:rPr>
                            <w:rFonts w:ascii="Century Gothic" w:hAnsi="Century Gothic"/>
                            <w:b/>
                            <w:bCs/>
                            <w:color w:val="000000"/>
                            <w:sz w:val="28"/>
                            <w:szCs w:val="32"/>
                          </w:rPr>
                        </w:pPr>
                        <w:r w:rsidRPr="00B01E07">
                          <w:rPr>
                            <w:rFonts w:ascii="Century Gothic" w:hAnsi="Century Gothic"/>
                            <w:b/>
                            <w:bCs/>
                            <w:color w:val="000000"/>
                            <w:sz w:val="28"/>
                            <w:szCs w:val="32"/>
                          </w:rPr>
                          <w:t>VARAŽDINSKA ŽUPANIJA</w:t>
                        </w:r>
                      </w:p>
                      <w:p w14:paraId="3E17DAB4" w14:textId="77777777" w:rsidR="009509EA" w:rsidRPr="00B01E07" w:rsidRDefault="009509EA" w:rsidP="009509EA">
                        <w:pPr>
                          <w:spacing w:line="276" w:lineRule="auto"/>
                          <w:jc w:val="center"/>
                          <w:rPr>
                            <w:rFonts w:ascii="Century Gothic" w:hAnsi="Century Gothic"/>
                            <w:b/>
                            <w:bCs/>
                            <w:color w:val="000000"/>
                            <w:sz w:val="28"/>
                            <w:szCs w:val="32"/>
                          </w:rPr>
                        </w:pPr>
                        <w:r w:rsidRPr="00B01E07">
                          <w:rPr>
                            <w:rFonts w:ascii="Century Gothic" w:hAnsi="Century Gothic"/>
                            <w:b/>
                            <w:bCs/>
                            <w:color w:val="000000"/>
                            <w:sz w:val="28"/>
                            <w:szCs w:val="32"/>
                          </w:rPr>
                          <w:t>GRAD IVANEC</w:t>
                        </w:r>
                      </w:p>
                      <w:p w14:paraId="342DF785" w14:textId="77777777" w:rsidR="009509EA" w:rsidRPr="00B01E07" w:rsidRDefault="009509EA" w:rsidP="009509EA">
                        <w:pPr>
                          <w:rPr>
                            <w:b/>
                            <w:bCs/>
                            <w:color w:val="808080"/>
                            <w:sz w:val="28"/>
                            <w:szCs w:val="32"/>
                          </w:rPr>
                        </w:pPr>
                      </w:p>
                      <w:p w14:paraId="627D71C5" w14:textId="77777777" w:rsidR="009509EA" w:rsidRPr="00B01E07" w:rsidRDefault="009509EA" w:rsidP="009509EA">
                        <w:pPr>
                          <w:rPr>
                            <w:b/>
                            <w:bCs/>
                            <w:color w:val="808080"/>
                            <w:sz w:val="32"/>
                            <w:szCs w:val="32"/>
                          </w:rPr>
                        </w:pPr>
                      </w:p>
                    </w:txbxContent>
                  </v:textbox>
                </v:rect>
                <v:rect id="Rectangle 61" o:spid="_x0000_s1028" style="position:absolute;left:1224;top:4677;width:9725;height:451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" filled="f" stroked="f">
                  <v:textbox>
                    <w:txbxContent>
                      <w:p w14:paraId="073D18A6" w14:textId="77777777" w:rsidR="009509EA" w:rsidRPr="00B01E07" w:rsidRDefault="009509EA" w:rsidP="009509EA">
                        <w:pPr>
                          <w:spacing w:line="276" w:lineRule="auto"/>
                          <w:jc w:val="center"/>
                          <w:rPr>
                            <w:rFonts w:ascii="Century Gothic" w:hAnsi="Century Gothic"/>
                            <w:b/>
                            <w:bCs/>
                            <w:color w:val="000000"/>
                            <w:sz w:val="48"/>
                            <w:szCs w:val="48"/>
                          </w:rPr>
                        </w:pPr>
                        <w:r w:rsidRPr="00B01E07">
                          <w:rPr>
                            <w:rFonts w:ascii="Century Gothic" w:hAnsi="Century Gothic"/>
                            <w:b/>
                            <w:bCs/>
                            <w:color w:val="000000"/>
                            <w:sz w:val="48"/>
                            <w:szCs w:val="48"/>
                          </w:rPr>
                          <w:t xml:space="preserve">STRATEGIJA UPRAVLJANJA IMOVINOM </w:t>
                        </w:r>
                      </w:p>
                      <w:p w14:paraId="4DE75C57" w14:textId="77777777" w:rsidR="009509EA" w:rsidRPr="00B01E07" w:rsidRDefault="009509EA" w:rsidP="009509EA">
                        <w:pPr>
                          <w:spacing w:line="276" w:lineRule="auto"/>
                          <w:jc w:val="center"/>
                          <w:rPr>
                            <w:rFonts w:ascii="Century Gothic" w:hAnsi="Century Gothic"/>
                            <w:b/>
                            <w:bCs/>
                            <w:color w:val="000000"/>
                            <w:sz w:val="48"/>
                            <w:szCs w:val="48"/>
                          </w:rPr>
                        </w:pPr>
                        <w:r w:rsidRPr="00B01E07">
                          <w:rPr>
                            <w:rFonts w:ascii="Century Gothic" w:hAnsi="Century Gothic"/>
                            <w:b/>
                            <w:bCs/>
                            <w:color w:val="000000"/>
                            <w:sz w:val="48"/>
                            <w:szCs w:val="48"/>
                          </w:rPr>
                          <w:t xml:space="preserve">GRADA IVANCA ZA RAZDOBLJE </w:t>
                        </w:r>
                      </w:p>
                      <w:p w14:paraId="3FCE5840" w14:textId="77777777" w:rsidR="009509EA" w:rsidRPr="00B01E07" w:rsidRDefault="009509EA" w:rsidP="009509EA">
                        <w:pPr>
                          <w:spacing w:line="276" w:lineRule="auto"/>
                          <w:jc w:val="center"/>
                          <w:rPr>
                            <w:rFonts w:ascii="Century Gothic" w:hAnsi="Century Gothic"/>
                            <w:b/>
                            <w:bCs/>
                            <w:color w:val="000000"/>
                            <w:sz w:val="48"/>
                            <w:szCs w:val="48"/>
                          </w:rPr>
                        </w:pPr>
                        <w:r w:rsidRPr="00B01E07">
                          <w:rPr>
                            <w:rFonts w:ascii="Century Gothic" w:hAnsi="Century Gothic"/>
                            <w:b/>
                            <w:bCs/>
                            <w:color w:val="000000"/>
                            <w:sz w:val="48"/>
                            <w:szCs w:val="48"/>
                          </w:rPr>
                          <w:t>2021.-2027. GODINE</w:t>
                        </w:r>
                      </w:p>
                      <w:p w14:paraId="6A1C5AED" w14:textId="77777777" w:rsidR="009509EA" w:rsidRPr="00B01E07" w:rsidRDefault="009509EA" w:rsidP="009509EA">
                        <w:pPr>
                          <w:spacing w:line="240" w:lineRule="auto"/>
                          <w:jc w:val="center"/>
                          <w:rPr>
                            <w:rFonts w:ascii="Century Gothic" w:hAnsi="Century Gothic"/>
                            <w:b/>
                            <w:bCs/>
                            <w:color w:val="323543"/>
                            <w:sz w:val="48"/>
                            <w:szCs w:val="48"/>
                          </w:rPr>
                        </w:pPr>
                      </w:p>
                      <w:p w14:paraId="5CD92178" w14:textId="77777777" w:rsidR="009509EA" w:rsidRPr="00B01E07" w:rsidRDefault="009509EA" w:rsidP="009509EA">
                        <w:pPr>
                          <w:spacing w:line="240" w:lineRule="auto"/>
                          <w:jc w:val="center"/>
                          <w:rPr>
                            <w:b/>
                            <w:bCs/>
                            <w:color w:val="646B86"/>
                            <w:sz w:val="72"/>
                            <w:szCs w:val="72"/>
                          </w:rPr>
                        </w:pPr>
                      </w:p>
                      <w:p w14:paraId="10E5DD9A" w14:textId="77777777" w:rsidR="009509EA" w:rsidRPr="00B01E07" w:rsidRDefault="009509EA" w:rsidP="009509EA">
                        <w:pPr>
                          <w:spacing w:line="240" w:lineRule="auto"/>
                          <w:jc w:val="center"/>
                          <w:rPr>
                            <w:rFonts w:ascii="Century Gothic" w:hAnsi="Century Gothic"/>
                            <w:b/>
                            <w:bCs/>
                            <w:color w:val="646B86"/>
                            <w:sz w:val="40"/>
                            <w:szCs w:val="40"/>
                          </w:rPr>
                        </w:pPr>
                      </w:p>
                      <w:p w14:paraId="5D730ABA" w14:textId="77777777" w:rsidR="009509EA" w:rsidRPr="00B01E07" w:rsidRDefault="009509EA" w:rsidP="009509EA">
                        <w:pPr>
                          <w:spacing w:line="240" w:lineRule="auto"/>
                          <w:jc w:val="center"/>
                          <w:rPr>
                            <w:b/>
                            <w:bCs/>
                            <w:color w:val="D16349"/>
                            <w:sz w:val="40"/>
                            <w:szCs w:val="40"/>
                          </w:rPr>
                        </w:pPr>
                      </w:p>
                    </w:txbxContent>
                  </v:textbox>
                </v:rect>
                <w10:wrap anchorx="page" anchory="margin"/>
              </v:group>
            </w:pict>
          </mc:Fallback>
        </mc:AlternateContent>
      </w:r>
    </w:p>
    <w:p w14:paraId="2C9D1E4D" w14:textId="3E35D5CE" w:rsidR="009509EA" w:rsidRDefault="009509EA" w:rsidP="009509EA"/>
    <w:p w14:paraId="22A03AD4" w14:textId="453242C9" w:rsidR="009509EA" w:rsidRDefault="009509EA" w:rsidP="009509EA">
      <w:r>
        <w:br w:type="page"/>
      </w:r>
    </w:p>
    <w:p w14:paraId="77FD9C19" w14:textId="77777777" w:rsidR="009509EA" w:rsidRPr="009509EA" w:rsidRDefault="009509EA" w:rsidP="009509EA">
      <w:pPr>
        <w:pStyle w:val="Naslov1"/>
        <w:ind w:left="170"/>
      </w:pPr>
      <w:bookmarkStart w:id="16" w:name="_Toc464803314"/>
      <w:bookmarkStart w:id="17" w:name="_Toc512433165"/>
      <w:bookmarkStart w:id="18" w:name="_Toc530662827"/>
      <w:bookmarkStart w:id="19" w:name="_Toc17117915"/>
      <w:bookmarkStart w:id="20" w:name="_Toc20742585"/>
      <w:bookmarkStart w:id="21" w:name="_Toc20923080"/>
      <w:bookmarkStart w:id="22" w:name="_Toc23164517"/>
      <w:bookmarkStart w:id="23" w:name="_Toc30057169"/>
      <w:bookmarkStart w:id="24" w:name="_Toc33531248"/>
      <w:bookmarkStart w:id="25" w:name="_Toc34727142"/>
      <w:bookmarkStart w:id="26" w:name="_Toc35238744"/>
      <w:bookmarkStart w:id="27" w:name="_Toc36028523"/>
      <w:bookmarkStart w:id="28" w:name="_Toc36189165"/>
      <w:bookmarkStart w:id="29" w:name="_Toc36190193"/>
      <w:bookmarkStart w:id="30" w:name="_Toc38271727"/>
      <w:bookmarkStart w:id="31" w:name="_Toc38957805"/>
      <w:bookmarkStart w:id="32" w:name="_Toc48632128"/>
      <w:bookmarkStart w:id="33" w:name="_Toc53645620"/>
      <w:bookmarkStart w:id="34" w:name="_Toc54179132"/>
      <w:bookmarkStart w:id="35" w:name="_Toc54179216"/>
      <w:bookmarkStart w:id="36" w:name="_Toc54254960"/>
      <w:bookmarkStart w:id="37" w:name="_Toc54264004"/>
      <w:bookmarkStart w:id="38" w:name="_Toc54346996"/>
      <w:bookmarkStart w:id="39" w:name="_Toc54876153"/>
      <w:bookmarkStart w:id="40" w:name="_Toc55995546"/>
      <w:bookmarkStart w:id="41" w:name="_Toc57204909"/>
      <w:bookmarkStart w:id="42" w:name="_Toc57292004"/>
      <w:r w:rsidRPr="009509EA">
        <w:lastRenderedPageBreak/>
        <w:t>SADRŽAJ</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575A570D" w14:textId="77777777" w:rsidR="009509EA" w:rsidRPr="009509EA" w:rsidRDefault="009509EA" w:rsidP="009509EA">
      <w:pPr>
        <w:tabs>
          <w:tab w:val="right" w:leader="dot" w:pos="9060"/>
        </w:tabs>
        <w:rPr>
          <w:rFonts w:ascii="Arial" w:eastAsia="Times New Roman" w:hAnsi="Arial" w:cs="Arial"/>
          <w:noProof/>
          <w:lang w:eastAsia="hr-HR"/>
        </w:rPr>
      </w:pPr>
      <w:r w:rsidRPr="009509EA">
        <w:rPr>
          <w:rFonts w:ascii="Arial" w:hAnsi="Arial" w:cs="Arial"/>
          <w:sz w:val="24"/>
        </w:rPr>
        <w:fldChar w:fldCharType="begin"/>
      </w:r>
      <w:r w:rsidRPr="009509EA">
        <w:rPr>
          <w:rFonts w:ascii="Arial" w:hAnsi="Arial" w:cs="Arial"/>
          <w:sz w:val="24"/>
        </w:rPr>
        <w:instrText xml:space="preserve"> TOC \o "1-3" \h \z \u </w:instrText>
      </w:r>
      <w:r w:rsidRPr="009509EA">
        <w:rPr>
          <w:rFonts w:ascii="Arial" w:hAnsi="Arial" w:cs="Arial"/>
          <w:sz w:val="24"/>
        </w:rPr>
        <w:fldChar w:fldCharType="separate"/>
      </w:r>
    </w:p>
    <w:p w14:paraId="3FCA842F" w14:textId="77DC08CD" w:rsidR="009509EA" w:rsidRPr="009509EA" w:rsidRDefault="00D75475" w:rsidP="009509EA">
      <w:pPr>
        <w:tabs>
          <w:tab w:val="left" w:pos="440"/>
          <w:tab w:val="right" w:leader="dot" w:pos="9060"/>
        </w:tabs>
        <w:spacing w:line="276" w:lineRule="auto"/>
        <w:rPr>
          <w:rFonts w:ascii="Arial" w:eastAsia="Times New Roman" w:hAnsi="Arial" w:cs="Arial"/>
          <w:noProof/>
          <w:lang w:eastAsia="hr-HR"/>
        </w:rPr>
      </w:pPr>
      <w:hyperlink w:anchor="_Toc57292005" w:history="1">
        <w:r w:rsidR="009509EA" w:rsidRPr="009509EA">
          <w:rPr>
            <w:rFonts w:ascii="Arial" w:hAnsi="Arial" w:cs="Arial"/>
            <w:noProof/>
          </w:rPr>
          <w:t>1.</w:t>
        </w:r>
        <w:r w:rsidR="009509EA" w:rsidRPr="009509EA">
          <w:rPr>
            <w:rFonts w:ascii="Arial" w:eastAsia="Times New Roman" w:hAnsi="Arial" w:cs="Arial"/>
            <w:noProof/>
            <w:lang w:eastAsia="hr-HR"/>
          </w:rPr>
          <w:tab/>
        </w:r>
        <w:r w:rsidR="009509EA" w:rsidRPr="009509EA">
          <w:rPr>
            <w:rFonts w:ascii="Arial" w:hAnsi="Arial" w:cs="Arial"/>
            <w:noProof/>
          </w:rPr>
          <w:t>UVOD</w:t>
        </w:r>
        <w:r w:rsidR="009509EA" w:rsidRPr="009509EA">
          <w:rPr>
            <w:rFonts w:ascii="Arial" w:hAnsi="Arial" w:cs="Arial"/>
            <w:noProof/>
            <w:webHidden/>
          </w:rPr>
          <w:tab/>
        </w:r>
        <w:r w:rsidR="009509EA" w:rsidRPr="009509EA">
          <w:rPr>
            <w:rFonts w:ascii="Arial" w:hAnsi="Arial" w:cs="Arial"/>
            <w:noProof/>
            <w:webHidden/>
          </w:rPr>
          <w:fldChar w:fldCharType="begin"/>
        </w:r>
        <w:r w:rsidR="009509EA" w:rsidRPr="009509EA">
          <w:rPr>
            <w:rFonts w:ascii="Arial" w:hAnsi="Arial" w:cs="Arial"/>
            <w:noProof/>
            <w:webHidden/>
          </w:rPr>
          <w:instrText xml:space="preserve"> PAGEREF _Toc57292005 \h </w:instrText>
        </w:r>
        <w:r w:rsidR="009509EA" w:rsidRPr="009509EA">
          <w:rPr>
            <w:rFonts w:ascii="Arial" w:hAnsi="Arial" w:cs="Arial"/>
            <w:noProof/>
            <w:webHidden/>
          </w:rPr>
        </w:r>
        <w:r w:rsidR="009509EA" w:rsidRPr="009509EA">
          <w:rPr>
            <w:rFonts w:ascii="Arial" w:hAnsi="Arial" w:cs="Arial"/>
            <w:noProof/>
            <w:webHidden/>
          </w:rPr>
          <w:fldChar w:fldCharType="separate"/>
        </w:r>
        <w:r w:rsidR="00F34AF5">
          <w:rPr>
            <w:rFonts w:ascii="Arial" w:hAnsi="Arial" w:cs="Arial"/>
            <w:noProof/>
            <w:webHidden/>
          </w:rPr>
          <w:t>83</w:t>
        </w:r>
        <w:r w:rsidR="009509EA" w:rsidRPr="009509EA">
          <w:rPr>
            <w:rFonts w:ascii="Arial" w:hAnsi="Arial" w:cs="Arial"/>
            <w:noProof/>
            <w:webHidden/>
          </w:rPr>
          <w:fldChar w:fldCharType="end"/>
        </w:r>
      </w:hyperlink>
    </w:p>
    <w:p w14:paraId="573DDF95" w14:textId="4DC38C0E" w:rsidR="009509EA" w:rsidRPr="009509EA" w:rsidRDefault="00D75475" w:rsidP="009509EA">
      <w:pPr>
        <w:tabs>
          <w:tab w:val="left" w:pos="440"/>
          <w:tab w:val="right" w:leader="dot" w:pos="9060"/>
        </w:tabs>
        <w:spacing w:line="276" w:lineRule="auto"/>
        <w:rPr>
          <w:rFonts w:ascii="Arial" w:eastAsia="Times New Roman" w:hAnsi="Arial" w:cs="Arial"/>
          <w:noProof/>
          <w:lang w:eastAsia="hr-HR"/>
        </w:rPr>
      </w:pPr>
      <w:hyperlink w:anchor="_Toc57292006" w:history="1">
        <w:r w:rsidR="009509EA" w:rsidRPr="009509EA">
          <w:rPr>
            <w:rFonts w:ascii="Arial" w:hAnsi="Arial" w:cs="Arial"/>
            <w:noProof/>
          </w:rPr>
          <w:t>2.</w:t>
        </w:r>
        <w:r w:rsidR="009509EA" w:rsidRPr="009509EA">
          <w:rPr>
            <w:rFonts w:ascii="Arial" w:eastAsia="Times New Roman" w:hAnsi="Arial" w:cs="Arial"/>
            <w:noProof/>
            <w:lang w:eastAsia="hr-HR"/>
          </w:rPr>
          <w:tab/>
        </w:r>
        <w:r w:rsidR="009509EA" w:rsidRPr="009509EA">
          <w:rPr>
            <w:rFonts w:ascii="Arial" w:hAnsi="Arial" w:cs="Arial"/>
            <w:noProof/>
          </w:rPr>
          <w:t>VAŽEĆI NORMATIVNI I INSTITUCIONALNI OKVIR</w:t>
        </w:r>
        <w:r w:rsidR="009509EA" w:rsidRPr="009509EA">
          <w:rPr>
            <w:rFonts w:ascii="Arial" w:hAnsi="Arial" w:cs="Arial"/>
            <w:noProof/>
            <w:webHidden/>
          </w:rPr>
          <w:tab/>
        </w:r>
        <w:r w:rsidR="009509EA" w:rsidRPr="009509EA">
          <w:rPr>
            <w:rFonts w:ascii="Arial" w:hAnsi="Arial" w:cs="Arial"/>
            <w:noProof/>
            <w:webHidden/>
          </w:rPr>
          <w:fldChar w:fldCharType="begin"/>
        </w:r>
        <w:r w:rsidR="009509EA" w:rsidRPr="009509EA">
          <w:rPr>
            <w:rFonts w:ascii="Arial" w:hAnsi="Arial" w:cs="Arial"/>
            <w:noProof/>
            <w:webHidden/>
          </w:rPr>
          <w:instrText xml:space="preserve"> PAGEREF _Toc57292006 \h </w:instrText>
        </w:r>
        <w:r w:rsidR="009509EA" w:rsidRPr="009509EA">
          <w:rPr>
            <w:rFonts w:ascii="Arial" w:hAnsi="Arial" w:cs="Arial"/>
            <w:noProof/>
            <w:webHidden/>
          </w:rPr>
        </w:r>
        <w:r w:rsidR="009509EA" w:rsidRPr="009509EA">
          <w:rPr>
            <w:rFonts w:ascii="Arial" w:hAnsi="Arial" w:cs="Arial"/>
            <w:noProof/>
            <w:webHidden/>
          </w:rPr>
          <w:fldChar w:fldCharType="separate"/>
        </w:r>
        <w:r w:rsidR="00F34AF5">
          <w:rPr>
            <w:rFonts w:ascii="Arial" w:hAnsi="Arial" w:cs="Arial"/>
            <w:noProof/>
            <w:webHidden/>
          </w:rPr>
          <w:t>87</w:t>
        </w:r>
        <w:r w:rsidR="009509EA" w:rsidRPr="009509EA">
          <w:rPr>
            <w:rFonts w:ascii="Arial" w:hAnsi="Arial" w:cs="Arial"/>
            <w:noProof/>
            <w:webHidden/>
          </w:rPr>
          <w:fldChar w:fldCharType="end"/>
        </w:r>
      </w:hyperlink>
    </w:p>
    <w:p w14:paraId="7BB72F2B" w14:textId="06D41E44" w:rsidR="009509EA" w:rsidRPr="009509EA" w:rsidRDefault="00D75475" w:rsidP="009509EA">
      <w:pPr>
        <w:tabs>
          <w:tab w:val="right" w:leader="dot" w:pos="9060"/>
        </w:tabs>
        <w:spacing w:line="276" w:lineRule="auto"/>
        <w:rPr>
          <w:rFonts w:ascii="Arial" w:eastAsia="Times New Roman" w:hAnsi="Arial" w:cs="Arial"/>
          <w:noProof/>
          <w:lang w:eastAsia="hr-HR"/>
        </w:rPr>
      </w:pPr>
      <w:hyperlink w:anchor="_Toc57292007" w:history="1">
        <w:r w:rsidR="009509EA" w:rsidRPr="009509EA">
          <w:rPr>
            <w:rFonts w:ascii="Arial" w:hAnsi="Arial" w:cs="Arial"/>
            <w:noProof/>
          </w:rPr>
          <w:t>2.1. Zakoni i drugi propisi</w:t>
        </w:r>
        <w:r w:rsidR="009509EA" w:rsidRPr="009509EA">
          <w:rPr>
            <w:rFonts w:ascii="Arial" w:hAnsi="Arial" w:cs="Arial"/>
            <w:noProof/>
            <w:webHidden/>
          </w:rPr>
          <w:tab/>
        </w:r>
        <w:r w:rsidR="009509EA" w:rsidRPr="009509EA">
          <w:rPr>
            <w:rFonts w:ascii="Arial" w:hAnsi="Arial" w:cs="Arial"/>
            <w:noProof/>
            <w:webHidden/>
          </w:rPr>
          <w:fldChar w:fldCharType="begin"/>
        </w:r>
        <w:r w:rsidR="009509EA" w:rsidRPr="009509EA">
          <w:rPr>
            <w:rFonts w:ascii="Arial" w:hAnsi="Arial" w:cs="Arial"/>
            <w:noProof/>
            <w:webHidden/>
          </w:rPr>
          <w:instrText xml:space="preserve"> PAGEREF _Toc57292007 \h </w:instrText>
        </w:r>
        <w:r w:rsidR="009509EA" w:rsidRPr="009509EA">
          <w:rPr>
            <w:rFonts w:ascii="Arial" w:hAnsi="Arial" w:cs="Arial"/>
            <w:noProof/>
            <w:webHidden/>
          </w:rPr>
        </w:r>
        <w:r w:rsidR="009509EA" w:rsidRPr="009509EA">
          <w:rPr>
            <w:rFonts w:ascii="Arial" w:hAnsi="Arial" w:cs="Arial"/>
            <w:noProof/>
            <w:webHidden/>
          </w:rPr>
          <w:fldChar w:fldCharType="separate"/>
        </w:r>
        <w:r w:rsidR="00F34AF5">
          <w:rPr>
            <w:rFonts w:ascii="Arial" w:hAnsi="Arial" w:cs="Arial"/>
            <w:noProof/>
            <w:webHidden/>
          </w:rPr>
          <w:t>87</w:t>
        </w:r>
        <w:r w:rsidR="009509EA" w:rsidRPr="009509EA">
          <w:rPr>
            <w:rFonts w:ascii="Arial" w:hAnsi="Arial" w:cs="Arial"/>
            <w:noProof/>
            <w:webHidden/>
          </w:rPr>
          <w:fldChar w:fldCharType="end"/>
        </w:r>
      </w:hyperlink>
    </w:p>
    <w:p w14:paraId="3D996EDF" w14:textId="32F0A13C" w:rsidR="009509EA" w:rsidRPr="009509EA" w:rsidRDefault="00D75475" w:rsidP="009509EA">
      <w:pPr>
        <w:tabs>
          <w:tab w:val="right" w:leader="dot" w:pos="9060"/>
        </w:tabs>
        <w:spacing w:line="276" w:lineRule="auto"/>
        <w:rPr>
          <w:rFonts w:ascii="Arial" w:eastAsia="Times New Roman" w:hAnsi="Arial" w:cs="Arial"/>
          <w:noProof/>
          <w:lang w:eastAsia="hr-HR"/>
        </w:rPr>
      </w:pPr>
      <w:hyperlink w:anchor="_Toc57292008" w:history="1">
        <w:r w:rsidR="009509EA" w:rsidRPr="009509EA">
          <w:rPr>
            <w:rFonts w:ascii="Arial" w:hAnsi="Arial" w:cs="Arial"/>
            <w:noProof/>
          </w:rPr>
          <w:t>2.2. Akti Grada Ivanca</w:t>
        </w:r>
        <w:r w:rsidR="009509EA" w:rsidRPr="009509EA">
          <w:rPr>
            <w:rFonts w:ascii="Arial" w:hAnsi="Arial" w:cs="Arial"/>
            <w:noProof/>
            <w:webHidden/>
          </w:rPr>
          <w:tab/>
        </w:r>
        <w:r w:rsidR="009509EA" w:rsidRPr="009509EA">
          <w:rPr>
            <w:rFonts w:ascii="Arial" w:hAnsi="Arial" w:cs="Arial"/>
            <w:noProof/>
            <w:webHidden/>
          </w:rPr>
          <w:fldChar w:fldCharType="begin"/>
        </w:r>
        <w:r w:rsidR="009509EA" w:rsidRPr="009509EA">
          <w:rPr>
            <w:rFonts w:ascii="Arial" w:hAnsi="Arial" w:cs="Arial"/>
            <w:noProof/>
            <w:webHidden/>
          </w:rPr>
          <w:instrText xml:space="preserve"> PAGEREF _Toc57292008 \h </w:instrText>
        </w:r>
        <w:r w:rsidR="009509EA" w:rsidRPr="009509EA">
          <w:rPr>
            <w:rFonts w:ascii="Arial" w:hAnsi="Arial" w:cs="Arial"/>
            <w:noProof/>
            <w:webHidden/>
          </w:rPr>
        </w:r>
        <w:r w:rsidR="009509EA" w:rsidRPr="009509EA">
          <w:rPr>
            <w:rFonts w:ascii="Arial" w:hAnsi="Arial" w:cs="Arial"/>
            <w:noProof/>
            <w:webHidden/>
          </w:rPr>
          <w:fldChar w:fldCharType="separate"/>
        </w:r>
        <w:r w:rsidR="00F34AF5">
          <w:rPr>
            <w:rFonts w:ascii="Arial" w:hAnsi="Arial" w:cs="Arial"/>
            <w:noProof/>
            <w:webHidden/>
          </w:rPr>
          <w:t>88</w:t>
        </w:r>
        <w:r w:rsidR="009509EA" w:rsidRPr="009509EA">
          <w:rPr>
            <w:rFonts w:ascii="Arial" w:hAnsi="Arial" w:cs="Arial"/>
            <w:noProof/>
            <w:webHidden/>
          </w:rPr>
          <w:fldChar w:fldCharType="end"/>
        </w:r>
      </w:hyperlink>
    </w:p>
    <w:p w14:paraId="423F2A5E" w14:textId="736832CA" w:rsidR="009509EA" w:rsidRPr="009509EA" w:rsidRDefault="00D75475" w:rsidP="009509EA">
      <w:pPr>
        <w:tabs>
          <w:tab w:val="left" w:pos="440"/>
          <w:tab w:val="right" w:leader="dot" w:pos="9060"/>
        </w:tabs>
        <w:spacing w:line="276" w:lineRule="auto"/>
        <w:rPr>
          <w:rFonts w:ascii="Arial" w:eastAsia="Times New Roman" w:hAnsi="Arial" w:cs="Arial"/>
          <w:noProof/>
          <w:lang w:eastAsia="hr-HR"/>
        </w:rPr>
      </w:pPr>
      <w:hyperlink w:anchor="_Toc57292009" w:history="1">
        <w:r w:rsidR="009509EA" w:rsidRPr="009509EA">
          <w:rPr>
            <w:rFonts w:ascii="Arial" w:hAnsi="Arial" w:cs="Arial"/>
            <w:noProof/>
          </w:rPr>
          <w:t>3.</w:t>
        </w:r>
        <w:r w:rsidR="009509EA" w:rsidRPr="009509EA">
          <w:rPr>
            <w:rFonts w:ascii="Arial" w:eastAsia="Times New Roman" w:hAnsi="Arial" w:cs="Arial"/>
            <w:noProof/>
            <w:lang w:eastAsia="hr-HR"/>
          </w:rPr>
          <w:tab/>
        </w:r>
        <w:r w:rsidR="009509EA" w:rsidRPr="009509EA">
          <w:rPr>
            <w:rFonts w:ascii="Arial" w:hAnsi="Arial" w:cs="Arial"/>
            <w:noProof/>
          </w:rPr>
          <w:t>OPĆENITO O GRADU</w:t>
        </w:r>
        <w:r w:rsidR="009509EA" w:rsidRPr="009509EA">
          <w:rPr>
            <w:rFonts w:ascii="Arial" w:hAnsi="Arial" w:cs="Arial"/>
            <w:noProof/>
            <w:webHidden/>
          </w:rPr>
          <w:tab/>
        </w:r>
        <w:r w:rsidR="009509EA" w:rsidRPr="009509EA">
          <w:rPr>
            <w:rFonts w:ascii="Arial" w:hAnsi="Arial" w:cs="Arial"/>
            <w:noProof/>
            <w:webHidden/>
          </w:rPr>
          <w:fldChar w:fldCharType="begin"/>
        </w:r>
        <w:r w:rsidR="009509EA" w:rsidRPr="009509EA">
          <w:rPr>
            <w:rFonts w:ascii="Arial" w:hAnsi="Arial" w:cs="Arial"/>
            <w:noProof/>
            <w:webHidden/>
          </w:rPr>
          <w:instrText xml:space="preserve"> PAGEREF _Toc57292009 \h </w:instrText>
        </w:r>
        <w:r w:rsidR="009509EA" w:rsidRPr="009509EA">
          <w:rPr>
            <w:rFonts w:ascii="Arial" w:hAnsi="Arial" w:cs="Arial"/>
            <w:noProof/>
            <w:webHidden/>
          </w:rPr>
        </w:r>
        <w:r w:rsidR="009509EA" w:rsidRPr="009509EA">
          <w:rPr>
            <w:rFonts w:ascii="Arial" w:hAnsi="Arial" w:cs="Arial"/>
            <w:noProof/>
            <w:webHidden/>
          </w:rPr>
          <w:fldChar w:fldCharType="separate"/>
        </w:r>
        <w:r w:rsidR="00F34AF5">
          <w:rPr>
            <w:rFonts w:ascii="Arial" w:hAnsi="Arial" w:cs="Arial"/>
            <w:noProof/>
            <w:webHidden/>
          </w:rPr>
          <w:t>89</w:t>
        </w:r>
        <w:r w:rsidR="009509EA" w:rsidRPr="009509EA">
          <w:rPr>
            <w:rFonts w:ascii="Arial" w:hAnsi="Arial" w:cs="Arial"/>
            <w:noProof/>
            <w:webHidden/>
          </w:rPr>
          <w:fldChar w:fldCharType="end"/>
        </w:r>
      </w:hyperlink>
    </w:p>
    <w:p w14:paraId="0C492B53" w14:textId="3EFAB1FE" w:rsidR="009509EA" w:rsidRPr="009509EA" w:rsidRDefault="00D75475" w:rsidP="009509EA">
      <w:pPr>
        <w:tabs>
          <w:tab w:val="left" w:pos="440"/>
          <w:tab w:val="right" w:leader="dot" w:pos="9060"/>
        </w:tabs>
        <w:spacing w:line="276" w:lineRule="auto"/>
        <w:rPr>
          <w:rFonts w:ascii="Arial" w:eastAsia="Times New Roman" w:hAnsi="Arial" w:cs="Arial"/>
          <w:noProof/>
          <w:lang w:eastAsia="hr-HR"/>
        </w:rPr>
      </w:pPr>
      <w:hyperlink w:anchor="_Toc57292010" w:history="1">
        <w:r w:rsidR="009509EA" w:rsidRPr="009509EA">
          <w:rPr>
            <w:rFonts w:ascii="Arial" w:hAnsi="Arial" w:cs="Arial"/>
            <w:noProof/>
          </w:rPr>
          <w:t>4.</w:t>
        </w:r>
        <w:r w:rsidR="009509EA" w:rsidRPr="009509EA">
          <w:rPr>
            <w:rFonts w:ascii="Arial" w:eastAsia="Times New Roman" w:hAnsi="Arial" w:cs="Arial"/>
            <w:noProof/>
            <w:lang w:eastAsia="hr-HR"/>
          </w:rPr>
          <w:tab/>
        </w:r>
        <w:r w:rsidR="009509EA" w:rsidRPr="009509EA">
          <w:rPr>
            <w:rFonts w:ascii="Arial" w:hAnsi="Arial" w:cs="Arial"/>
            <w:noProof/>
          </w:rPr>
          <w:t>ANALIZA POSTOJEĆEG STANJA UPRAVLJANJA I RASPOLAGANJA IMOVINOM U VLASNIŠTVU GRADA</w:t>
        </w:r>
        <w:r w:rsidR="009509EA" w:rsidRPr="009509EA">
          <w:rPr>
            <w:rFonts w:ascii="Arial" w:hAnsi="Arial" w:cs="Arial"/>
            <w:noProof/>
            <w:webHidden/>
          </w:rPr>
          <w:tab/>
        </w:r>
        <w:r w:rsidR="009509EA" w:rsidRPr="009509EA">
          <w:rPr>
            <w:rFonts w:ascii="Arial" w:hAnsi="Arial" w:cs="Arial"/>
            <w:noProof/>
            <w:webHidden/>
          </w:rPr>
          <w:fldChar w:fldCharType="begin"/>
        </w:r>
        <w:r w:rsidR="009509EA" w:rsidRPr="009509EA">
          <w:rPr>
            <w:rFonts w:ascii="Arial" w:hAnsi="Arial" w:cs="Arial"/>
            <w:noProof/>
            <w:webHidden/>
          </w:rPr>
          <w:instrText xml:space="preserve"> PAGEREF _Toc57292010 \h </w:instrText>
        </w:r>
        <w:r w:rsidR="009509EA" w:rsidRPr="009509EA">
          <w:rPr>
            <w:rFonts w:ascii="Arial" w:hAnsi="Arial" w:cs="Arial"/>
            <w:noProof/>
            <w:webHidden/>
          </w:rPr>
        </w:r>
        <w:r w:rsidR="009509EA" w:rsidRPr="009509EA">
          <w:rPr>
            <w:rFonts w:ascii="Arial" w:hAnsi="Arial" w:cs="Arial"/>
            <w:noProof/>
            <w:webHidden/>
          </w:rPr>
          <w:fldChar w:fldCharType="separate"/>
        </w:r>
        <w:r w:rsidR="00F34AF5">
          <w:rPr>
            <w:rFonts w:ascii="Arial" w:hAnsi="Arial" w:cs="Arial"/>
            <w:noProof/>
            <w:webHidden/>
          </w:rPr>
          <w:t>91</w:t>
        </w:r>
        <w:r w:rsidR="009509EA" w:rsidRPr="009509EA">
          <w:rPr>
            <w:rFonts w:ascii="Arial" w:hAnsi="Arial" w:cs="Arial"/>
            <w:noProof/>
            <w:webHidden/>
          </w:rPr>
          <w:fldChar w:fldCharType="end"/>
        </w:r>
      </w:hyperlink>
    </w:p>
    <w:p w14:paraId="6E0FB417" w14:textId="23779212" w:rsidR="009509EA" w:rsidRPr="009509EA" w:rsidRDefault="00D75475" w:rsidP="009509EA">
      <w:pPr>
        <w:tabs>
          <w:tab w:val="right" w:leader="dot" w:pos="9060"/>
        </w:tabs>
        <w:spacing w:line="276" w:lineRule="auto"/>
        <w:rPr>
          <w:rFonts w:ascii="Arial" w:eastAsia="Times New Roman" w:hAnsi="Arial" w:cs="Arial"/>
          <w:noProof/>
          <w:lang w:eastAsia="hr-HR"/>
        </w:rPr>
      </w:pPr>
      <w:hyperlink w:anchor="_Toc57292011" w:history="1">
        <w:r w:rsidR="009509EA" w:rsidRPr="009509EA">
          <w:rPr>
            <w:rFonts w:ascii="Arial" w:hAnsi="Arial" w:cs="Arial"/>
            <w:noProof/>
          </w:rPr>
          <w:t>4.1. Analiza upravljanja imovinom u obliku pokretnina</w:t>
        </w:r>
        <w:r w:rsidR="009509EA" w:rsidRPr="009509EA">
          <w:rPr>
            <w:rFonts w:ascii="Arial" w:hAnsi="Arial" w:cs="Arial"/>
            <w:noProof/>
            <w:webHidden/>
          </w:rPr>
          <w:tab/>
        </w:r>
        <w:r w:rsidR="009509EA" w:rsidRPr="009509EA">
          <w:rPr>
            <w:rFonts w:ascii="Arial" w:hAnsi="Arial" w:cs="Arial"/>
            <w:noProof/>
            <w:webHidden/>
          </w:rPr>
          <w:fldChar w:fldCharType="begin"/>
        </w:r>
        <w:r w:rsidR="009509EA" w:rsidRPr="009509EA">
          <w:rPr>
            <w:rFonts w:ascii="Arial" w:hAnsi="Arial" w:cs="Arial"/>
            <w:noProof/>
            <w:webHidden/>
          </w:rPr>
          <w:instrText xml:space="preserve"> PAGEREF _Toc57292011 \h </w:instrText>
        </w:r>
        <w:r w:rsidR="009509EA" w:rsidRPr="009509EA">
          <w:rPr>
            <w:rFonts w:ascii="Arial" w:hAnsi="Arial" w:cs="Arial"/>
            <w:noProof/>
            <w:webHidden/>
          </w:rPr>
        </w:r>
        <w:r w:rsidR="009509EA" w:rsidRPr="009509EA">
          <w:rPr>
            <w:rFonts w:ascii="Arial" w:hAnsi="Arial" w:cs="Arial"/>
            <w:noProof/>
            <w:webHidden/>
          </w:rPr>
          <w:fldChar w:fldCharType="separate"/>
        </w:r>
        <w:r w:rsidR="00F34AF5">
          <w:rPr>
            <w:rFonts w:ascii="Arial" w:hAnsi="Arial" w:cs="Arial"/>
            <w:noProof/>
            <w:webHidden/>
          </w:rPr>
          <w:t>91</w:t>
        </w:r>
        <w:r w:rsidR="009509EA" w:rsidRPr="009509EA">
          <w:rPr>
            <w:rFonts w:ascii="Arial" w:hAnsi="Arial" w:cs="Arial"/>
            <w:noProof/>
            <w:webHidden/>
          </w:rPr>
          <w:fldChar w:fldCharType="end"/>
        </w:r>
      </w:hyperlink>
    </w:p>
    <w:p w14:paraId="6B7CC53F" w14:textId="46F9552D" w:rsidR="009509EA" w:rsidRPr="009509EA" w:rsidRDefault="00D75475" w:rsidP="009509EA">
      <w:pPr>
        <w:tabs>
          <w:tab w:val="right" w:leader="dot" w:pos="9060"/>
        </w:tabs>
        <w:spacing w:line="276" w:lineRule="auto"/>
        <w:rPr>
          <w:rFonts w:ascii="Arial" w:eastAsia="Times New Roman" w:hAnsi="Arial" w:cs="Arial"/>
          <w:noProof/>
          <w:lang w:eastAsia="hr-HR"/>
        </w:rPr>
      </w:pPr>
      <w:hyperlink w:anchor="_Toc57292012" w:history="1">
        <w:r w:rsidR="009509EA" w:rsidRPr="009509EA">
          <w:rPr>
            <w:rFonts w:ascii="Arial" w:hAnsi="Arial" w:cs="Arial"/>
            <w:noProof/>
          </w:rPr>
          <w:t>4.2. Analiza upravljanja imovinom u obliku dionica i poslovnih udjela</w:t>
        </w:r>
        <w:r w:rsidR="009509EA" w:rsidRPr="009509EA">
          <w:rPr>
            <w:rFonts w:ascii="Arial" w:hAnsi="Arial" w:cs="Arial"/>
            <w:noProof/>
            <w:webHidden/>
          </w:rPr>
          <w:tab/>
        </w:r>
        <w:r w:rsidR="009509EA" w:rsidRPr="009509EA">
          <w:rPr>
            <w:rFonts w:ascii="Arial" w:hAnsi="Arial" w:cs="Arial"/>
            <w:noProof/>
            <w:webHidden/>
          </w:rPr>
          <w:fldChar w:fldCharType="begin"/>
        </w:r>
        <w:r w:rsidR="009509EA" w:rsidRPr="009509EA">
          <w:rPr>
            <w:rFonts w:ascii="Arial" w:hAnsi="Arial" w:cs="Arial"/>
            <w:noProof/>
            <w:webHidden/>
          </w:rPr>
          <w:instrText xml:space="preserve"> PAGEREF _Toc57292012 \h </w:instrText>
        </w:r>
        <w:r w:rsidR="009509EA" w:rsidRPr="009509EA">
          <w:rPr>
            <w:rFonts w:ascii="Arial" w:hAnsi="Arial" w:cs="Arial"/>
            <w:noProof/>
            <w:webHidden/>
          </w:rPr>
        </w:r>
        <w:r w:rsidR="009509EA" w:rsidRPr="009509EA">
          <w:rPr>
            <w:rFonts w:ascii="Arial" w:hAnsi="Arial" w:cs="Arial"/>
            <w:noProof/>
            <w:webHidden/>
          </w:rPr>
          <w:fldChar w:fldCharType="separate"/>
        </w:r>
        <w:r w:rsidR="00F34AF5">
          <w:rPr>
            <w:rFonts w:ascii="Arial" w:hAnsi="Arial" w:cs="Arial"/>
            <w:noProof/>
            <w:webHidden/>
          </w:rPr>
          <w:t>92</w:t>
        </w:r>
        <w:r w:rsidR="009509EA" w:rsidRPr="009509EA">
          <w:rPr>
            <w:rFonts w:ascii="Arial" w:hAnsi="Arial" w:cs="Arial"/>
            <w:noProof/>
            <w:webHidden/>
          </w:rPr>
          <w:fldChar w:fldCharType="end"/>
        </w:r>
      </w:hyperlink>
    </w:p>
    <w:p w14:paraId="2CA7FB7F" w14:textId="128BF502" w:rsidR="009509EA" w:rsidRPr="009509EA" w:rsidRDefault="00D75475" w:rsidP="009509EA">
      <w:pPr>
        <w:tabs>
          <w:tab w:val="right" w:leader="dot" w:pos="9060"/>
        </w:tabs>
        <w:spacing w:line="276" w:lineRule="auto"/>
        <w:rPr>
          <w:rFonts w:ascii="Arial" w:eastAsia="Times New Roman" w:hAnsi="Arial" w:cs="Arial"/>
          <w:noProof/>
          <w:lang w:eastAsia="hr-HR"/>
        </w:rPr>
      </w:pPr>
      <w:hyperlink w:anchor="_Toc57292013" w:history="1">
        <w:r w:rsidR="009509EA" w:rsidRPr="009509EA">
          <w:rPr>
            <w:rFonts w:ascii="Arial" w:hAnsi="Arial" w:cs="Arial"/>
            <w:noProof/>
          </w:rPr>
          <w:t>4.3. Analiza upravljanja nekretninama</w:t>
        </w:r>
        <w:r w:rsidR="009509EA" w:rsidRPr="009509EA">
          <w:rPr>
            <w:rFonts w:ascii="Arial" w:hAnsi="Arial" w:cs="Arial"/>
            <w:noProof/>
            <w:webHidden/>
          </w:rPr>
          <w:tab/>
        </w:r>
        <w:r w:rsidR="009509EA" w:rsidRPr="009509EA">
          <w:rPr>
            <w:rFonts w:ascii="Arial" w:hAnsi="Arial" w:cs="Arial"/>
            <w:noProof/>
            <w:webHidden/>
          </w:rPr>
          <w:fldChar w:fldCharType="begin"/>
        </w:r>
        <w:r w:rsidR="009509EA" w:rsidRPr="009509EA">
          <w:rPr>
            <w:rFonts w:ascii="Arial" w:hAnsi="Arial" w:cs="Arial"/>
            <w:noProof/>
            <w:webHidden/>
          </w:rPr>
          <w:instrText xml:space="preserve"> PAGEREF _Toc57292013 \h </w:instrText>
        </w:r>
        <w:r w:rsidR="009509EA" w:rsidRPr="009509EA">
          <w:rPr>
            <w:rFonts w:ascii="Arial" w:hAnsi="Arial" w:cs="Arial"/>
            <w:noProof/>
            <w:webHidden/>
          </w:rPr>
        </w:r>
        <w:r w:rsidR="009509EA" w:rsidRPr="009509EA">
          <w:rPr>
            <w:rFonts w:ascii="Arial" w:hAnsi="Arial" w:cs="Arial"/>
            <w:noProof/>
            <w:webHidden/>
          </w:rPr>
          <w:fldChar w:fldCharType="separate"/>
        </w:r>
        <w:r w:rsidR="00F34AF5">
          <w:rPr>
            <w:rFonts w:ascii="Arial" w:hAnsi="Arial" w:cs="Arial"/>
            <w:noProof/>
            <w:webHidden/>
          </w:rPr>
          <w:t>93</w:t>
        </w:r>
        <w:r w:rsidR="009509EA" w:rsidRPr="009509EA">
          <w:rPr>
            <w:rFonts w:ascii="Arial" w:hAnsi="Arial" w:cs="Arial"/>
            <w:noProof/>
            <w:webHidden/>
          </w:rPr>
          <w:fldChar w:fldCharType="end"/>
        </w:r>
      </w:hyperlink>
    </w:p>
    <w:p w14:paraId="4368097C" w14:textId="0DED9E68" w:rsidR="009509EA" w:rsidRPr="009509EA" w:rsidRDefault="00D75475" w:rsidP="009509EA">
      <w:pPr>
        <w:pStyle w:val="Predmetkomentara"/>
        <w:tabs>
          <w:tab w:val="right" w:leader="dot" w:pos="9060"/>
        </w:tabs>
        <w:spacing w:line="276" w:lineRule="auto"/>
        <w:rPr>
          <w:rFonts w:eastAsia="Times New Roman" w:cs="Arial"/>
          <w:noProof/>
          <w:lang w:eastAsia="hr-HR"/>
        </w:rPr>
      </w:pPr>
      <w:hyperlink w:anchor="_Toc57292014" w:history="1">
        <w:r w:rsidR="009509EA" w:rsidRPr="009509EA">
          <w:rPr>
            <w:rFonts w:cs="Arial"/>
            <w:noProof/>
          </w:rPr>
          <w:t>4.3.1. Analiza upravljanja poslovnim prostorima</w:t>
        </w:r>
        <w:r w:rsidR="009509EA" w:rsidRPr="009509EA">
          <w:rPr>
            <w:rFonts w:cs="Arial"/>
            <w:noProof/>
            <w:webHidden/>
          </w:rPr>
          <w:tab/>
        </w:r>
        <w:r w:rsidR="009509EA" w:rsidRPr="009509EA">
          <w:rPr>
            <w:rFonts w:cs="Arial"/>
            <w:noProof/>
            <w:webHidden/>
          </w:rPr>
          <w:fldChar w:fldCharType="begin"/>
        </w:r>
        <w:r w:rsidR="009509EA" w:rsidRPr="009509EA">
          <w:rPr>
            <w:rFonts w:cs="Arial"/>
            <w:noProof/>
            <w:webHidden/>
          </w:rPr>
          <w:instrText xml:space="preserve"> PAGEREF _Toc57292014 \h </w:instrText>
        </w:r>
        <w:r w:rsidR="009509EA" w:rsidRPr="009509EA">
          <w:rPr>
            <w:rFonts w:cs="Arial"/>
            <w:noProof/>
            <w:webHidden/>
          </w:rPr>
        </w:r>
        <w:r w:rsidR="009509EA" w:rsidRPr="009509EA">
          <w:rPr>
            <w:rFonts w:cs="Arial"/>
            <w:noProof/>
            <w:webHidden/>
          </w:rPr>
          <w:fldChar w:fldCharType="separate"/>
        </w:r>
        <w:r w:rsidR="00F34AF5">
          <w:rPr>
            <w:rFonts w:cs="Arial"/>
            <w:noProof/>
            <w:webHidden/>
          </w:rPr>
          <w:t>95</w:t>
        </w:r>
        <w:r w:rsidR="009509EA" w:rsidRPr="009509EA">
          <w:rPr>
            <w:rFonts w:cs="Arial"/>
            <w:noProof/>
            <w:webHidden/>
          </w:rPr>
          <w:fldChar w:fldCharType="end"/>
        </w:r>
      </w:hyperlink>
    </w:p>
    <w:p w14:paraId="0940A56E" w14:textId="68E2AC32" w:rsidR="009509EA" w:rsidRPr="009509EA" w:rsidRDefault="00D75475" w:rsidP="009509EA">
      <w:pPr>
        <w:pStyle w:val="Predmetkomentara"/>
        <w:tabs>
          <w:tab w:val="right" w:leader="dot" w:pos="9060"/>
        </w:tabs>
        <w:spacing w:line="276" w:lineRule="auto"/>
        <w:rPr>
          <w:rFonts w:eastAsia="Times New Roman" w:cs="Arial"/>
          <w:noProof/>
          <w:lang w:eastAsia="hr-HR"/>
        </w:rPr>
      </w:pPr>
      <w:hyperlink w:anchor="_Toc57292015" w:history="1">
        <w:r w:rsidR="009509EA" w:rsidRPr="009509EA">
          <w:rPr>
            <w:rFonts w:cs="Arial"/>
            <w:noProof/>
          </w:rPr>
          <w:t>4.3.2. Analiza upravljanja stanovima</w:t>
        </w:r>
        <w:r w:rsidR="009509EA" w:rsidRPr="009509EA">
          <w:rPr>
            <w:rFonts w:cs="Arial"/>
            <w:noProof/>
            <w:webHidden/>
          </w:rPr>
          <w:tab/>
        </w:r>
        <w:r w:rsidR="009509EA" w:rsidRPr="009509EA">
          <w:rPr>
            <w:rFonts w:cs="Arial"/>
            <w:noProof/>
            <w:webHidden/>
          </w:rPr>
          <w:fldChar w:fldCharType="begin"/>
        </w:r>
        <w:r w:rsidR="009509EA" w:rsidRPr="009509EA">
          <w:rPr>
            <w:rFonts w:cs="Arial"/>
            <w:noProof/>
            <w:webHidden/>
          </w:rPr>
          <w:instrText xml:space="preserve"> PAGEREF _Toc57292015 \h </w:instrText>
        </w:r>
        <w:r w:rsidR="009509EA" w:rsidRPr="009509EA">
          <w:rPr>
            <w:rFonts w:cs="Arial"/>
            <w:noProof/>
            <w:webHidden/>
          </w:rPr>
        </w:r>
        <w:r w:rsidR="009509EA" w:rsidRPr="009509EA">
          <w:rPr>
            <w:rFonts w:cs="Arial"/>
            <w:noProof/>
            <w:webHidden/>
          </w:rPr>
          <w:fldChar w:fldCharType="separate"/>
        </w:r>
        <w:r w:rsidR="00F34AF5">
          <w:rPr>
            <w:rFonts w:cs="Arial"/>
            <w:noProof/>
            <w:webHidden/>
          </w:rPr>
          <w:t>97</w:t>
        </w:r>
        <w:r w:rsidR="009509EA" w:rsidRPr="009509EA">
          <w:rPr>
            <w:rFonts w:cs="Arial"/>
            <w:noProof/>
            <w:webHidden/>
          </w:rPr>
          <w:fldChar w:fldCharType="end"/>
        </w:r>
      </w:hyperlink>
    </w:p>
    <w:p w14:paraId="1017161A" w14:textId="7F86E43C" w:rsidR="009509EA" w:rsidRPr="009509EA" w:rsidRDefault="00D75475" w:rsidP="009509EA">
      <w:pPr>
        <w:pStyle w:val="Predmetkomentara"/>
        <w:tabs>
          <w:tab w:val="right" w:leader="dot" w:pos="9060"/>
        </w:tabs>
        <w:spacing w:line="276" w:lineRule="auto"/>
        <w:rPr>
          <w:rFonts w:eastAsia="Times New Roman" w:cs="Arial"/>
          <w:noProof/>
          <w:lang w:eastAsia="hr-HR"/>
        </w:rPr>
      </w:pPr>
      <w:hyperlink w:anchor="_Toc57292016" w:history="1">
        <w:r w:rsidR="009509EA" w:rsidRPr="009509EA">
          <w:rPr>
            <w:rFonts w:cs="Arial"/>
            <w:noProof/>
          </w:rPr>
          <w:t>4.3.3. Analiza upravljanja zemljištem</w:t>
        </w:r>
        <w:r w:rsidR="009509EA" w:rsidRPr="009509EA">
          <w:rPr>
            <w:rFonts w:cs="Arial"/>
            <w:noProof/>
            <w:webHidden/>
          </w:rPr>
          <w:tab/>
        </w:r>
        <w:r w:rsidR="009509EA" w:rsidRPr="009509EA">
          <w:rPr>
            <w:rFonts w:cs="Arial"/>
            <w:noProof/>
            <w:webHidden/>
          </w:rPr>
          <w:fldChar w:fldCharType="begin"/>
        </w:r>
        <w:r w:rsidR="009509EA" w:rsidRPr="009509EA">
          <w:rPr>
            <w:rFonts w:cs="Arial"/>
            <w:noProof/>
            <w:webHidden/>
          </w:rPr>
          <w:instrText xml:space="preserve"> PAGEREF _Toc57292016 \h </w:instrText>
        </w:r>
        <w:r w:rsidR="009509EA" w:rsidRPr="009509EA">
          <w:rPr>
            <w:rFonts w:cs="Arial"/>
            <w:noProof/>
            <w:webHidden/>
          </w:rPr>
        </w:r>
        <w:r w:rsidR="009509EA" w:rsidRPr="009509EA">
          <w:rPr>
            <w:rFonts w:cs="Arial"/>
            <w:noProof/>
            <w:webHidden/>
          </w:rPr>
          <w:fldChar w:fldCharType="separate"/>
        </w:r>
        <w:r w:rsidR="00F34AF5">
          <w:rPr>
            <w:rFonts w:cs="Arial"/>
            <w:noProof/>
            <w:webHidden/>
          </w:rPr>
          <w:t>97</w:t>
        </w:r>
        <w:r w:rsidR="009509EA" w:rsidRPr="009509EA">
          <w:rPr>
            <w:rFonts w:cs="Arial"/>
            <w:noProof/>
            <w:webHidden/>
          </w:rPr>
          <w:fldChar w:fldCharType="end"/>
        </w:r>
      </w:hyperlink>
    </w:p>
    <w:p w14:paraId="60B78C34" w14:textId="0A42CD02" w:rsidR="009509EA" w:rsidRPr="009509EA" w:rsidRDefault="00D75475" w:rsidP="009509EA">
      <w:pPr>
        <w:pStyle w:val="Predmetkomentara"/>
        <w:tabs>
          <w:tab w:val="right" w:leader="dot" w:pos="9060"/>
        </w:tabs>
        <w:spacing w:line="276" w:lineRule="auto"/>
        <w:rPr>
          <w:rFonts w:eastAsia="Times New Roman" w:cs="Arial"/>
          <w:noProof/>
          <w:lang w:eastAsia="hr-HR"/>
        </w:rPr>
      </w:pPr>
      <w:hyperlink w:anchor="_Toc57292017" w:history="1">
        <w:r w:rsidR="009509EA" w:rsidRPr="009509EA">
          <w:rPr>
            <w:rFonts w:cs="Arial"/>
            <w:noProof/>
          </w:rPr>
          <w:t>4.3.4. Analiza neprocijenjenih nekretnina</w:t>
        </w:r>
        <w:r w:rsidR="009509EA" w:rsidRPr="009509EA">
          <w:rPr>
            <w:rFonts w:cs="Arial"/>
            <w:noProof/>
            <w:webHidden/>
          </w:rPr>
          <w:tab/>
        </w:r>
        <w:r w:rsidR="009509EA" w:rsidRPr="009509EA">
          <w:rPr>
            <w:rFonts w:cs="Arial"/>
            <w:noProof/>
            <w:webHidden/>
          </w:rPr>
          <w:fldChar w:fldCharType="begin"/>
        </w:r>
        <w:r w:rsidR="009509EA" w:rsidRPr="009509EA">
          <w:rPr>
            <w:rFonts w:cs="Arial"/>
            <w:noProof/>
            <w:webHidden/>
          </w:rPr>
          <w:instrText xml:space="preserve"> PAGEREF _Toc57292017 \h </w:instrText>
        </w:r>
        <w:r w:rsidR="009509EA" w:rsidRPr="009509EA">
          <w:rPr>
            <w:rFonts w:cs="Arial"/>
            <w:noProof/>
            <w:webHidden/>
          </w:rPr>
        </w:r>
        <w:r w:rsidR="009509EA" w:rsidRPr="009509EA">
          <w:rPr>
            <w:rFonts w:cs="Arial"/>
            <w:noProof/>
            <w:webHidden/>
          </w:rPr>
          <w:fldChar w:fldCharType="separate"/>
        </w:r>
        <w:r w:rsidR="00F34AF5">
          <w:rPr>
            <w:rFonts w:cs="Arial"/>
            <w:noProof/>
            <w:webHidden/>
          </w:rPr>
          <w:t>99</w:t>
        </w:r>
        <w:r w:rsidR="009509EA" w:rsidRPr="009509EA">
          <w:rPr>
            <w:rFonts w:cs="Arial"/>
            <w:noProof/>
            <w:webHidden/>
          </w:rPr>
          <w:fldChar w:fldCharType="end"/>
        </w:r>
      </w:hyperlink>
    </w:p>
    <w:p w14:paraId="7C8A9FE5" w14:textId="2F2C567A" w:rsidR="009509EA" w:rsidRPr="009509EA" w:rsidRDefault="00D75475" w:rsidP="009509EA">
      <w:pPr>
        <w:tabs>
          <w:tab w:val="right" w:leader="dot" w:pos="9060"/>
        </w:tabs>
        <w:spacing w:line="276" w:lineRule="auto"/>
        <w:rPr>
          <w:rFonts w:ascii="Arial" w:eastAsia="Times New Roman" w:hAnsi="Arial" w:cs="Arial"/>
          <w:noProof/>
          <w:lang w:eastAsia="hr-HR"/>
        </w:rPr>
      </w:pPr>
      <w:hyperlink w:anchor="_Toc57292018" w:history="1">
        <w:r w:rsidR="009509EA" w:rsidRPr="009509EA">
          <w:rPr>
            <w:rFonts w:ascii="Arial" w:hAnsi="Arial" w:cs="Arial"/>
            <w:noProof/>
          </w:rPr>
          <w:t>4.4. Analiza upravljanja komunalnom infrastrukturom</w:t>
        </w:r>
        <w:r w:rsidR="009509EA" w:rsidRPr="009509EA">
          <w:rPr>
            <w:rFonts w:ascii="Arial" w:hAnsi="Arial" w:cs="Arial"/>
            <w:noProof/>
            <w:webHidden/>
          </w:rPr>
          <w:tab/>
        </w:r>
        <w:r w:rsidR="009509EA" w:rsidRPr="009509EA">
          <w:rPr>
            <w:rFonts w:ascii="Arial" w:hAnsi="Arial" w:cs="Arial"/>
            <w:noProof/>
            <w:webHidden/>
          </w:rPr>
          <w:fldChar w:fldCharType="begin"/>
        </w:r>
        <w:r w:rsidR="009509EA" w:rsidRPr="009509EA">
          <w:rPr>
            <w:rFonts w:ascii="Arial" w:hAnsi="Arial" w:cs="Arial"/>
            <w:noProof/>
            <w:webHidden/>
          </w:rPr>
          <w:instrText xml:space="preserve"> PAGEREF _Toc57292018 \h </w:instrText>
        </w:r>
        <w:r w:rsidR="009509EA" w:rsidRPr="009509EA">
          <w:rPr>
            <w:rFonts w:ascii="Arial" w:hAnsi="Arial" w:cs="Arial"/>
            <w:noProof/>
            <w:webHidden/>
          </w:rPr>
        </w:r>
        <w:r w:rsidR="009509EA" w:rsidRPr="009509EA">
          <w:rPr>
            <w:rFonts w:ascii="Arial" w:hAnsi="Arial" w:cs="Arial"/>
            <w:noProof/>
            <w:webHidden/>
          </w:rPr>
          <w:fldChar w:fldCharType="separate"/>
        </w:r>
        <w:r w:rsidR="00F34AF5">
          <w:rPr>
            <w:rFonts w:ascii="Arial" w:hAnsi="Arial" w:cs="Arial"/>
            <w:noProof/>
            <w:webHidden/>
          </w:rPr>
          <w:t>100</w:t>
        </w:r>
        <w:r w:rsidR="009509EA" w:rsidRPr="009509EA">
          <w:rPr>
            <w:rFonts w:ascii="Arial" w:hAnsi="Arial" w:cs="Arial"/>
            <w:noProof/>
            <w:webHidden/>
          </w:rPr>
          <w:fldChar w:fldCharType="end"/>
        </w:r>
      </w:hyperlink>
    </w:p>
    <w:p w14:paraId="6D2521CE" w14:textId="042351EA" w:rsidR="009509EA" w:rsidRPr="009509EA" w:rsidRDefault="00D75475" w:rsidP="009509EA">
      <w:pPr>
        <w:pStyle w:val="Predmetkomentara"/>
        <w:tabs>
          <w:tab w:val="right" w:leader="dot" w:pos="9060"/>
        </w:tabs>
        <w:spacing w:line="276" w:lineRule="auto"/>
        <w:rPr>
          <w:rFonts w:eastAsia="Times New Roman" w:cs="Arial"/>
          <w:noProof/>
          <w:lang w:eastAsia="hr-HR"/>
        </w:rPr>
      </w:pPr>
      <w:hyperlink w:anchor="_Toc57292019" w:history="1">
        <w:r w:rsidR="009509EA" w:rsidRPr="009509EA">
          <w:rPr>
            <w:rFonts w:cs="Arial"/>
            <w:noProof/>
          </w:rPr>
          <w:t>4.4.1. Nerazvrstane ceste</w:t>
        </w:r>
        <w:r w:rsidR="009509EA" w:rsidRPr="009509EA">
          <w:rPr>
            <w:rFonts w:cs="Arial"/>
            <w:noProof/>
            <w:webHidden/>
          </w:rPr>
          <w:tab/>
        </w:r>
        <w:r w:rsidR="009509EA" w:rsidRPr="009509EA">
          <w:rPr>
            <w:rFonts w:cs="Arial"/>
            <w:noProof/>
            <w:webHidden/>
          </w:rPr>
          <w:fldChar w:fldCharType="begin"/>
        </w:r>
        <w:r w:rsidR="009509EA" w:rsidRPr="009509EA">
          <w:rPr>
            <w:rFonts w:cs="Arial"/>
            <w:noProof/>
            <w:webHidden/>
          </w:rPr>
          <w:instrText xml:space="preserve"> PAGEREF _Toc57292019 \h </w:instrText>
        </w:r>
        <w:r w:rsidR="009509EA" w:rsidRPr="009509EA">
          <w:rPr>
            <w:rFonts w:cs="Arial"/>
            <w:noProof/>
            <w:webHidden/>
          </w:rPr>
        </w:r>
        <w:r w:rsidR="009509EA" w:rsidRPr="009509EA">
          <w:rPr>
            <w:rFonts w:cs="Arial"/>
            <w:noProof/>
            <w:webHidden/>
          </w:rPr>
          <w:fldChar w:fldCharType="separate"/>
        </w:r>
        <w:r w:rsidR="00F34AF5">
          <w:rPr>
            <w:rFonts w:cs="Arial"/>
            <w:noProof/>
            <w:webHidden/>
          </w:rPr>
          <w:t>100</w:t>
        </w:r>
        <w:r w:rsidR="009509EA" w:rsidRPr="009509EA">
          <w:rPr>
            <w:rFonts w:cs="Arial"/>
            <w:noProof/>
            <w:webHidden/>
          </w:rPr>
          <w:fldChar w:fldCharType="end"/>
        </w:r>
      </w:hyperlink>
    </w:p>
    <w:p w14:paraId="448EC15D" w14:textId="54CB6BB3" w:rsidR="009509EA" w:rsidRPr="009509EA" w:rsidRDefault="00D75475" w:rsidP="009509EA">
      <w:pPr>
        <w:pStyle w:val="Predmetkomentara"/>
        <w:tabs>
          <w:tab w:val="right" w:leader="dot" w:pos="9060"/>
        </w:tabs>
        <w:spacing w:line="276" w:lineRule="auto"/>
        <w:rPr>
          <w:rFonts w:eastAsia="Times New Roman" w:cs="Arial"/>
          <w:noProof/>
          <w:lang w:eastAsia="hr-HR"/>
        </w:rPr>
      </w:pPr>
      <w:hyperlink w:anchor="_Toc57292020" w:history="1">
        <w:r w:rsidR="009509EA" w:rsidRPr="009509EA">
          <w:rPr>
            <w:rFonts w:cs="Arial"/>
            <w:noProof/>
          </w:rPr>
          <w:t>4.4.2. Javne prometne površine na kojima nije dopušten promet motornih vozila</w:t>
        </w:r>
        <w:r w:rsidR="009509EA" w:rsidRPr="009509EA">
          <w:rPr>
            <w:rFonts w:cs="Arial"/>
            <w:noProof/>
            <w:webHidden/>
          </w:rPr>
          <w:tab/>
        </w:r>
        <w:r w:rsidR="009509EA" w:rsidRPr="009509EA">
          <w:rPr>
            <w:rFonts w:cs="Arial"/>
            <w:noProof/>
            <w:webHidden/>
          </w:rPr>
          <w:fldChar w:fldCharType="begin"/>
        </w:r>
        <w:r w:rsidR="009509EA" w:rsidRPr="009509EA">
          <w:rPr>
            <w:rFonts w:cs="Arial"/>
            <w:noProof/>
            <w:webHidden/>
          </w:rPr>
          <w:instrText xml:space="preserve"> PAGEREF _Toc57292020 \h </w:instrText>
        </w:r>
        <w:r w:rsidR="009509EA" w:rsidRPr="009509EA">
          <w:rPr>
            <w:rFonts w:cs="Arial"/>
            <w:noProof/>
            <w:webHidden/>
          </w:rPr>
        </w:r>
        <w:r w:rsidR="009509EA" w:rsidRPr="009509EA">
          <w:rPr>
            <w:rFonts w:cs="Arial"/>
            <w:noProof/>
            <w:webHidden/>
          </w:rPr>
          <w:fldChar w:fldCharType="separate"/>
        </w:r>
        <w:r w:rsidR="00F34AF5">
          <w:rPr>
            <w:rFonts w:cs="Arial"/>
            <w:noProof/>
            <w:webHidden/>
          </w:rPr>
          <w:t>101</w:t>
        </w:r>
        <w:r w:rsidR="009509EA" w:rsidRPr="009509EA">
          <w:rPr>
            <w:rFonts w:cs="Arial"/>
            <w:noProof/>
            <w:webHidden/>
          </w:rPr>
          <w:fldChar w:fldCharType="end"/>
        </w:r>
      </w:hyperlink>
    </w:p>
    <w:p w14:paraId="339CEB6C" w14:textId="74B87F97" w:rsidR="009509EA" w:rsidRPr="009509EA" w:rsidRDefault="00D75475" w:rsidP="009509EA">
      <w:pPr>
        <w:pStyle w:val="Predmetkomentara"/>
        <w:tabs>
          <w:tab w:val="right" w:leader="dot" w:pos="9060"/>
        </w:tabs>
        <w:spacing w:line="276" w:lineRule="auto"/>
        <w:rPr>
          <w:rFonts w:eastAsia="Times New Roman" w:cs="Arial"/>
          <w:noProof/>
          <w:lang w:eastAsia="hr-HR"/>
        </w:rPr>
      </w:pPr>
      <w:hyperlink w:anchor="_Toc57292021" w:history="1">
        <w:r w:rsidR="009509EA" w:rsidRPr="009509EA">
          <w:rPr>
            <w:rFonts w:cs="Arial"/>
            <w:noProof/>
          </w:rPr>
          <w:t>4.4.3. Javna parkirališta</w:t>
        </w:r>
        <w:r w:rsidR="009509EA" w:rsidRPr="009509EA">
          <w:rPr>
            <w:rFonts w:cs="Arial"/>
            <w:noProof/>
            <w:webHidden/>
          </w:rPr>
          <w:tab/>
        </w:r>
        <w:r w:rsidR="009509EA" w:rsidRPr="009509EA">
          <w:rPr>
            <w:rFonts w:cs="Arial"/>
            <w:noProof/>
            <w:webHidden/>
          </w:rPr>
          <w:fldChar w:fldCharType="begin"/>
        </w:r>
        <w:r w:rsidR="009509EA" w:rsidRPr="009509EA">
          <w:rPr>
            <w:rFonts w:cs="Arial"/>
            <w:noProof/>
            <w:webHidden/>
          </w:rPr>
          <w:instrText xml:space="preserve"> PAGEREF _Toc57292021 \h </w:instrText>
        </w:r>
        <w:r w:rsidR="009509EA" w:rsidRPr="009509EA">
          <w:rPr>
            <w:rFonts w:cs="Arial"/>
            <w:noProof/>
            <w:webHidden/>
          </w:rPr>
        </w:r>
        <w:r w:rsidR="009509EA" w:rsidRPr="009509EA">
          <w:rPr>
            <w:rFonts w:cs="Arial"/>
            <w:noProof/>
            <w:webHidden/>
          </w:rPr>
          <w:fldChar w:fldCharType="separate"/>
        </w:r>
        <w:r w:rsidR="00F34AF5">
          <w:rPr>
            <w:rFonts w:cs="Arial"/>
            <w:noProof/>
            <w:webHidden/>
          </w:rPr>
          <w:t>101</w:t>
        </w:r>
        <w:r w:rsidR="009509EA" w:rsidRPr="009509EA">
          <w:rPr>
            <w:rFonts w:cs="Arial"/>
            <w:noProof/>
            <w:webHidden/>
          </w:rPr>
          <w:fldChar w:fldCharType="end"/>
        </w:r>
      </w:hyperlink>
    </w:p>
    <w:p w14:paraId="26005186" w14:textId="5C2F0913" w:rsidR="009509EA" w:rsidRPr="009509EA" w:rsidRDefault="00D75475" w:rsidP="009509EA">
      <w:pPr>
        <w:pStyle w:val="Predmetkomentara"/>
        <w:tabs>
          <w:tab w:val="right" w:leader="dot" w:pos="9060"/>
        </w:tabs>
        <w:spacing w:line="276" w:lineRule="auto"/>
        <w:rPr>
          <w:rFonts w:eastAsia="Times New Roman" w:cs="Arial"/>
          <w:noProof/>
          <w:lang w:eastAsia="hr-HR"/>
        </w:rPr>
      </w:pPr>
      <w:hyperlink w:anchor="_Toc57292022" w:history="1">
        <w:r w:rsidR="009509EA" w:rsidRPr="009509EA">
          <w:rPr>
            <w:rFonts w:cs="Arial"/>
            <w:noProof/>
          </w:rPr>
          <w:t>4.4.4. Javne (zelene) površine</w:t>
        </w:r>
        <w:r w:rsidR="009509EA" w:rsidRPr="009509EA">
          <w:rPr>
            <w:rFonts w:cs="Arial"/>
            <w:noProof/>
            <w:webHidden/>
          </w:rPr>
          <w:tab/>
        </w:r>
        <w:r w:rsidR="009509EA" w:rsidRPr="009509EA">
          <w:rPr>
            <w:rFonts w:cs="Arial"/>
            <w:noProof/>
            <w:webHidden/>
          </w:rPr>
          <w:fldChar w:fldCharType="begin"/>
        </w:r>
        <w:r w:rsidR="009509EA" w:rsidRPr="009509EA">
          <w:rPr>
            <w:rFonts w:cs="Arial"/>
            <w:noProof/>
            <w:webHidden/>
          </w:rPr>
          <w:instrText xml:space="preserve"> PAGEREF _Toc57292022 \h </w:instrText>
        </w:r>
        <w:r w:rsidR="009509EA" w:rsidRPr="009509EA">
          <w:rPr>
            <w:rFonts w:cs="Arial"/>
            <w:noProof/>
            <w:webHidden/>
          </w:rPr>
        </w:r>
        <w:r w:rsidR="009509EA" w:rsidRPr="009509EA">
          <w:rPr>
            <w:rFonts w:cs="Arial"/>
            <w:noProof/>
            <w:webHidden/>
          </w:rPr>
          <w:fldChar w:fldCharType="separate"/>
        </w:r>
        <w:r w:rsidR="00F34AF5">
          <w:rPr>
            <w:rFonts w:cs="Arial"/>
            <w:noProof/>
            <w:webHidden/>
          </w:rPr>
          <w:t>102</w:t>
        </w:r>
        <w:r w:rsidR="009509EA" w:rsidRPr="009509EA">
          <w:rPr>
            <w:rFonts w:cs="Arial"/>
            <w:noProof/>
            <w:webHidden/>
          </w:rPr>
          <w:fldChar w:fldCharType="end"/>
        </w:r>
      </w:hyperlink>
    </w:p>
    <w:p w14:paraId="75443980" w14:textId="181DCBB4" w:rsidR="009509EA" w:rsidRPr="009509EA" w:rsidRDefault="00D75475" w:rsidP="009509EA">
      <w:pPr>
        <w:pStyle w:val="Predmetkomentara"/>
        <w:tabs>
          <w:tab w:val="right" w:leader="dot" w:pos="9060"/>
        </w:tabs>
        <w:spacing w:line="276" w:lineRule="auto"/>
        <w:rPr>
          <w:rFonts w:eastAsia="Times New Roman" w:cs="Arial"/>
          <w:noProof/>
          <w:lang w:eastAsia="hr-HR"/>
        </w:rPr>
      </w:pPr>
      <w:hyperlink w:anchor="_Toc57292023" w:history="1">
        <w:r w:rsidR="009509EA" w:rsidRPr="009509EA">
          <w:rPr>
            <w:rFonts w:cs="Arial"/>
            <w:noProof/>
          </w:rPr>
          <w:t>4.4.5. Građevine i uređaji javne namjene</w:t>
        </w:r>
        <w:r w:rsidR="009509EA" w:rsidRPr="009509EA">
          <w:rPr>
            <w:rFonts w:cs="Arial"/>
            <w:noProof/>
            <w:webHidden/>
          </w:rPr>
          <w:tab/>
        </w:r>
        <w:r w:rsidR="009509EA" w:rsidRPr="009509EA">
          <w:rPr>
            <w:rFonts w:cs="Arial"/>
            <w:noProof/>
            <w:webHidden/>
          </w:rPr>
          <w:fldChar w:fldCharType="begin"/>
        </w:r>
        <w:r w:rsidR="009509EA" w:rsidRPr="009509EA">
          <w:rPr>
            <w:rFonts w:cs="Arial"/>
            <w:noProof/>
            <w:webHidden/>
          </w:rPr>
          <w:instrText xml:space="preserve"> PAGEREF _Toc57292023 \h </w:instrText>
        </w:r>
        <w:r w:rsidR="009509EA" w:rsidRPr="009509EA">
          <w:rPr>
            <w:rFonts w:cs="Arial"/>
            <w:noProof/>
            <w:webHidden/>
          </w:rPr>
        </w:r>
        <w:r w:rsidR="009509EA" w:rsidRPr="009509EA">
          <w:rPr>
            <w:rFonts w:cs="Arial"/>
            <w:noProof/>
            <w:webHidden/>
          </w:rPr>
          <w:fldChar w:fldCharType="separate"/>
        </w:r>
        <w:r w:rsidR="00F34AF5">
          <w:rPr>
            <w:rFonts w:cs="Arial"/>
            <w:noProof/>
            <w:webHidden/>
          </w:rPr>
          <w:t>102</w:t>
        </w:r>
        <w:r w:rsidR="009509EA" w:rsidRPr="009509EA">
          <w:rPr>
            <w:rFonts w:cs="Arial"/>
            <w:noProof/>
            <w:webHidden/>
          </w:rPr>
          <w:fldChar w:fldCharType="end"/>
        </w:r>
      </w:hyperlink>
    </w:p>
    <w:p w14:paraId="555EC9B4" w14:textId="41AA7B11" w:rsidR="009509EA" w:rsidRPr="009509EA" w:rsidRDefault="00D75475" w:rsidP="009509EA">
      <w:pPr>
        <w:pStyle w:val="Predmetkomentara"/>
        <w:tabs>
          <w:tab w:val="right" w:leader="dot" w:pos="9060"/>
        </w:tabs>
        <w:spacing w:line="276" w:lineRule="auto"/>
        <w:rPr>
          <w:rFonts w:eastAsia="Times New Roman" w:cs="Arial"/>
          <w:noProof/>
          <w:lang w:eastAsia="hr-HR"/>
        </w:rPr>
      </w:pPr>
      <w:hyperlink w:anchor="_Toc57292024" w:history="1">
        <w:r w:rsidR="009509EA" w:rsidRPr="009509EA">
          <w:rPr>
            <w:rFonts w:cs="Arial"/>
            <w:noProof/>
          </w:rPr>
          <w:t>4.4.6. Javna rasvjeta</w:t>
        </w:r>
        <w:r w:rsidR="009509EA" w:rsidRPr="009509EA">
          <w:rPr>
            <w:rFonts w:cs="Arial"/>
            <w:noProof/>
            <w:webHidden/>
          </w:rPr>
          <w:tab/>
        </w:r>
        <w:r w:rsidR="009509EA" w:rsidRPr="009509EA">
          <w:rPr>
            <w:rFonts w:cs="Arial"/>
            <w:noProof/>
            <w:webHidden/>
          </w:rPr>
          <w:fldChar w:fldCharType="begin"/>
        </w:r>
        <w:r w:rsidR="009509EA" w:rsidRPr="009509EA">
          <w:rPr>
            <w:rFonts w:cs="Arial"/>
            <w:noProof/>
            <w:webHidden/>
          </w:rPr>
          <w:instrText xml:space="preserve"> PAGEREF _Toc57292024 \h </w:instrText>
        </w:r>
        <w:r w:rsidR="009509EA" w:rsidRPr="009509EA">
          <w:rPr>
            <w:rFonts w:cs="Arial"/>
            <w:noProof/>
            <w:webHidden/>
          </w:rPr>
        </w:r>
        <w:r w:rsidR="009509EA" w:rsidRPr="009509EA">
          <w:rPr>
            <w:rFonts w:cs="Arial"/>
            <w:noProof/>
            <w:webHidden/>
          </w:rPr>
          <w:fldChar w:fldCharType="separate"/>
        </w:r>
        <w:r w:rsidR="00F34AF5">
          <w:rPr>
            <w:rFonts w:cs="Arial"/>
            <w:noProof/>
            <w:webHidden/>
          </w:rPr>
          <w:t>102</w:t>
        </w:r>
        <w:r w:rsidR="009509EA" w:rsidRPr="009509EA">
          <w:rPr>
            <w:rFonts w:cs="Arial"/>
            <w:noProof/>
            <w:webHidden/>
          </w:rPr>
          <w:fldChar w:fldCharType="end"/>
        </w:r>
      </w:hyperlink>
    </w:p>
    <w:p w14:paraId="306CCEF1" w14:textId="6A7E6018" w:rsidR="009509EA" w:rsidRPr="009509EA" w:rsidRDefault="00D75475" w:rsidP="009509EA">
      <w:pPr>
        <w:pStyle w:val="Predmetkomentara"/>
        <w:tabs>
          <w:tab w:val="right" w:leader="dot" w:pos="9060"/>
        </w:tabs>
        <w:spacing w:line="276" w:lineRule="auto"/>
        <w:rPr>
          <w:rFonts w:eastAsia="Times New Roman" w:cs="Arial"/>
          <w:noProof/>
          <w:lang w:eastAsia="hr-HR"/>
        </w:rPr>
      </w:pPr>
      <w:hyperlink w:anchor="_Toc57292025" w:history="1">
        <w:r w:rsidR="009509EA" w:rsidRPr="009509EA">
          <w:rPr>
            <w:rFonts w:cs="Arial"/>
            <w:noProof/>
          </w:rPr>
          <w:t>4.4.7. Groblja i krematoriji na grobljima</w:t>
        </w:r>
        <w:r w:rsidR="009509EA" w:rsidRPr="009509EA">
          <w:rPr>
            <w:rFonts w:cs="Arial"/>
            <w:noProof/>
            <w:webHidden/>
          </w:rPr>
          <w:tab/>
        </w:r>
        <w:r w:rsidR="009509EA" w:rsidRPr="009509EA">
          <w:rPr>
            <w:rFonts w:cs="Arial"/>
            <w:noProof/>
            <w:webHidden/>
          </w:rPr>
          <w:fldChar w:fldCharType="begin"/>
        </w:r>
        <w:r w:rsidR="009509EA" w:rsidRPr="009509EA">
          <w:rPr>
            <w:rFonts w:cs="Arial"/>
            <w:noProof/>
            <w:webHidden/>
          </w:rPr>
          <w:instrText xml:space="preserve"> PAGEREF _Toc57292025 \h </w:instrText>
        </w:r>
        <w:r w:rsidR="009509EA" w:rsidRPr="009509EA">
          <w:rPr>
            <w:rFonts w:cs="Arial"/>
            <w:noProof/>
            <w:webHidden/>
          </w:rPr>
        </w:r>
        <w:r w:rsidR="009509EA" w:rsidRPr="009509EA">
          <w:rPr>
            <w:rFonts w:cs="Arial"/>
            <w:noProof/>
            <w:webHidden/>
          </w:rPr>
          <w:fldChar w:fldCharType="separate"/>
        </w:r>
        <w:r w:rsidR="00F34AF5">
          <w:rPr>
            <w:rFonts w:cs="Arial"/>
            <w:noProof/>
            <w:webHidden/>
          </w:rPr>
          <w:t>103</w:t>
        </w:r>
        <w:r w:rsidR="009509EA" w:rsidRPr="009509EA">
          <w:rPr>
            <w:rFonts w:cs="Arial"/>
            <w:noProof/>
            <w:webHidden/>
          </w:rPr>
          <w:fldChar w:fldCharType="end"/>
        </w:r>
      </w:hyperlink>
    </w:p>
    <w:p w14:paraId="594BB124" w14:textId="70DDE788" w:rsidR="009509EA" w:rsidRPr="009509EA" w:rsidRDefault="00D75475" w:rsidP="009509EA">
      <w:pPr>
        <w:tabs>
          <w:tab w:val="right" w:leader="dot" w:pos="9060"/>
        </w:tabs>
        <w:spacing w:line="276" w:lineRule="auto"/>
        <w:rPr>
          <w:rFonts w:ascii="Arial" w:eastAsia="Times New Roman" w:hAnsi="Arial" w:cs="Arial"/>
          <w:noProof/>
          <w:lang w:eastAsia="hr-HR"/>
        </w:rPr>
      </w:pPr>
      <w:hyperlink w:anchor="_Toc57292026" w:history="1">
        <w:r w:rsidR="009509EA" w:rsidRPr="009509EA">
          <w:rPr>
            <w:rFonts w:ascii="Arial" w:hAnsi="Arial" w:cs="Arial"/>
            <w:noProof/>
          </w:rPr>
          <w:t>4.5. Ostali oblici imovine</w:t>
        </w:r>
        <w:r w:rsidR="009509EA" w:rsidRPr="009509EA">
          <w:rPr>
            <w:rFonts w:ascii="Arial" w:hAnsi="Arial" w:cs="Arial"/>
            <w:noProof/>
            <w:webHidden/>
          </w:rPr>
          <w:tab/>
        </w:r>
        <w:r w:rsidR="009509EA" w:rsidRPr="009509EA">
          <w:rPr>
            <w:rFonts w:ascii="Arial" w:hAnsi="Arial" w:cs="Arial"/>
            <w:noProof/>
            <w:webHidden/>
          </w:rPr>
          <w:fldChar w:fldCharType="begin"/>
        </w:r>
        <w:r w:rsidR="009509EA" w:rsidRPr="009509EA">
          <w:rPr>
            <w:rFonts w:ascii="Arial" w:hAnsi="Arial" w:cs="Arial"/>
            <w:noProof/>
            <w:webHidden/>
          </w:rPr>
          <w:instrText xml:space="preserve"> PAGEREF _Toc57292026 \h </w:instrText>
        </w:r>
        <w:r w:rsidR="009509EA" w:rsidRPr="009509EA">
          <w:rPr>
            <w:rFonts w:ascii="Arial" w:hAnsi="Arial" w:cs="Arial"/>
            <w:noProof/>
            <w:webHidden/>
          </w:rPr>
        </w:r>
        <w:r w:rsidR="009509EA" w:rsidRPr="009509EA">
          <w:rPr>
            <w:rFonts w:ascii="Arial" w:hAnsi="Arial" w:cs="Arial"/>
            <w:noProof/>
            <w:webHidden/>
          </w:rPr>
          <w:fldChar w:fldCharType="separate"/>
        </w:r>
        <w:r w:rsidR="00F34AF5">
          <w:rPr>
            <w:rFonts w:ascii="Arial" w:hAnsi="Arial" w:cs="Arial"/>
            <w:noProof/>
            <w:webHidden/>
          </w:rPr>
          <w:t>104</w:t>
        </w:r>
        <w:r w:rsidR="009509EA" w:rsidRPr="009509EA">
          <w:rPr>
            <w:rFonts w:ascii="Arial" w:hAnsi="Arial" w:cs="Arial"/>
            <w:noProof/>
            <w:webHidden/>
          </w:rPr>
          <w:fldChar w:fldCharType="end"/>
        </w:r>
      </w:hyperlink>
    </w:p>
    <w:p w14:paraId="47D797C1" w14:textId="35FCA802" w:rsidR="009509EA" w:rsidRPr="009509EA" w:rsidRDefault="00D75475" w:rsidP="009509EA">
      <w:pPr>
        <w:tabs>
          <w:tab w:val="right" w:leader="dot" w:pos="9060"/>
        </w:tabs>
        <w:spacing w:line="276" w:lineRule="auto"/>
        <w:rPr>
          <w:rFonts w:ascii="Arial" w:eastAsia="Times New Roman" w:hAnsi="Arial" w:cs="Arial"/>
          <w:noProof/>
          <w:lang w:eastAsia="hr-HR"/>
        </w:rPr>
      </w:pPr>
      <w:hyperlink w:anchor="_Toc57292027" w:history="1">
        <w:r w:rsidR="009509EA" w:rsidRPr="009509EA">
          <w:rPr>
            <w:rFonts w:ascii="Arial" w:hAnsi="Arial" w:cs="Arial"/>
            <w:noProof/>
          </w:rPr>
          <w:t>4.6. Vođenje evidencija o imovini</w:t>
        </w:r>
        <w:r w:rsidR="009509EA" w:rsidRPr="009509EA">
          <w:rPr>
            <w:rFonts w:ascii="Arial" w:hAnsi="Arial" w:cs="Arial"/>
            <w:noProof/>
            <w:webHidden/>
          </w:rPr>
          <w:tab/>
        </w:r>
        <w:r w:rsidR="009509EA" w:rsidRPr="009509EA">
          <w:rPr>
            <w:rFonts w:ascii="Arial" w:hAnsi="Arial" w:cs="Arial"/>
            <w:noProof/>
            <w:webHidden/>
          </w:rPr>
          <w:fldChar w:fldCharType="begin"/>
        </w:r>
        <w:r w:rsidR="009509EA" w:rsidRPr="009509EA">
          <w:rPr>
            <w:rFonts w:ascii="Arial" w:hAnsi="Arial" w:cs="Arial"/>
            <w:noProof/>
            <w:webHidden/>
          </w:rPr>
          <w:instrText xml:space="preserve"> PAGEREF _Toc57292027 \h </w:instrText>
        </w:r>
        <w:r w:rsidR="009509EA" w:rsidRPr="009509EA">
          <w:rPr>
            <w:rFonts w:ascii="Arial" w:hAnsi="Arial" w:cs="Arial"/>
            <w:noProof/>
            <w:webHidden/>
          </w:rPr>
        </w:r>
        <w:r w:rsidR="009509EA" w:rsidRPr="009509EA">
          <w:rPr>
            <w:rFonts w:ascii="Arial" w:hAnsi="Arial" w:cs="Arial"/>
            <w:noProof/>
            <w:webHidden/>
          </w:rPr>
          <w:fldChar w:fldCharType="separate"/>
        </w:r>
        <w:r w:rsidR="00F34AF5">
          <w:rPr>
            <w:rFonts w:ascii="Arial" w:hAnsi="Arial" w:cs="Arial"/>
            <w:noProof/>
            <w:webHidden/>
          </w:rPr>
          <w:t>105</w:t>
        </w:r>
        <w:r w:rsidR="009509EA" w:rsidRPr="009509EA">
          <w:rPr>
            <w:rFonts w:ascii="Arial" w:hAnsi="Arial" w:cs="Arial"/>
            <w:noProof/>
            <w:webHidden/>
          </w:rPr>
          <w:fldChar w:fldCharType="end"/>
        </w:r>
      </w:hyperlink>
    </w:p>
    <w:p w14:paraId="34E5B39C" w14:textId="245FF496" w:rsidR="009509EA" w:rsidRPr="009509EA" w:rsidRDefault="00D75475" w:rsidP="009509EA">
      <w:pPr>
        <w:tabs>
          <w:tab w:val="right" w:leader="dot" w:pos="9060"/>
        </w:tabs>
        <w:spacing w:line="276" w:lineRule="auto"/>
        <w:rPr>
          <w:rFonts w:ascii="Arial" w:eastAsia="Times New Roman" w:hAnsi="Arial" w:cs="Arial"/>
          <w:noProof/>
          <w:lang w:eastAsia="hr-HR"/>
        </w:rPr>
      </w:pPr>
      <w:hyperlink w:anchor="_Toc57292028" w:history="1">
        <w:r w:rsidR="009509EA" w:rsidRPr="009509EA">
          <w:rPr>
            <w:rFonts w:ascii="Arial" w:hAnsi="Arial" w:cs="Arial"/>
            <w:noProof/>
          </w:rPr>
          <w:t>4.7. Povrat imovine</w:t>
        </w:r>
        <w:r w:rsidR="009509EA" w:rsidRPr="009509EA">
          <w:rPr>
            <w:rFonts w:ascii="Arial" w:hAnsi="Arial" w:cs="Arial"/>
            <w:noProof/>
            <w:webHidden/>
          </w:rPr>
          <w:tab/>
        </w:r>
        <w:r w:rsidR="009509EA" w:rsidRPr="009509EA">
          <w:rPr>
            <w:rFonts w:ascii="Arial" w:hAnsi="Arial" w:cs="Arial"/>
            <w:noProof/>
            <w:webHidden/>
          </w:rPr>
          <w:fldChar w:fldCharType="begin"/>
        </w:r>
        <w:r w:rsidR="009509EA" w:rsidRPr="009509EA">
          <w:rPr>
            <w:rFonts w:ascii="Arial" w:hAnsi="Arial" w:cs="Arial"/>
            <w:noProof/>
            <w:webHidden/>
          </w:rPr>
          <w:instrText xml:space="preserve"> PAGEREF _Toc57292028 \h </w:instrText>
        </w:r>
        <w:r w:rsidR="009509EA" w:rsidRPr="009509EA">
          <w:rPr>
            <w:rFonts w:ascii="Arial" w:hAnsi="Arial" w:cs="Arial"/>
            <w:noProof/>
            <w:webHidden/>
          </w:rPr>
        </w:r>
        <w:r w:rsidR="009509EA" w:rsidRPr="009509EA">
          <w:rPr>
            <w:rFonts w:ascii="Arial" w:hAnsi="Arial" w:cs="Arial"/>
            <w:noProof/>
            <w:webHidden/>
          </w:rPr>
          <w:fldChar w:fldCharType="separate"/>
        </w:r>
        <w:r w:rsidR="00F34AF5">
          <w:rPr>
            <w:rFonts w:ascii="Arial" w:hAnsi="Arial" w:cs="Arial"/>
            <w:noProof/>
            <w:webHidden/>
          </w:rPr>
          <w:t>105</w:t>
        </w:r>
        <w:r w:rsidR="009509EA" w:rsidRPr="009509EA">
          <w:rPr>
            <w:rFonts w:ascii="Arial" w:hAnsi="Arial" w:cs="Arial"/>
            <w:noProof/>
            <w:webHidden/>
          </w:rPr>
          <w:fldChar w:fldCharType="end"/>
        </w:r>
      </w:hyperlink>
    </w:p>
    <w:p w14:paraId="6B28421C" w14:textId="22E83FD8" w:rsidR="009509EA" w:rsidRPr="009509EA" w:rsidRDefault="00D75475" w:rsidP="009509EA">
      <w:pPr>
        <w:tabs>
          <w:tab w:val="right" w:leader="dot" w:pos="9060"/>
        </w:tabs>
        <w:spacing w:line="276" w:lineRule="auto"/>
        <w:rPr>
          <w:rFonts w:ascii="Arial" w:eastAsia="Times New Roman" w:hAnsi="Arial" w:cs="Arial"/>
          <w:noProof/>
          <w:lang w:eastAsia="hr-HR"/>
        </w:rPr>
      </w:pPr>
      <w:hyperlink w:anchor="_Toc57292029" w:history="1">
        <w:r w:rsidR="009509EA" w:rsidRPr="009509EA">
          <w:rPr>
            <w:rFonts w:ascii="Arial" w:hAnsi="Arial" w:cs="Arial"/>
            <w:noProof/>
          </w:rPr>
          <w:t>4.9. Izvještavanje o imovini</w:t>
        </w:r>
        <w:r w:rsidR="009509EA" w:rsidRPr="009509EA">
          <w:rPr>
            <w:rFonts w:ascii="Arial" w:hAnsi="Arial" w:cs="Arial"/>
            <w:noProof/>
            <w:webHidden/>
          </w:rPr>
          <w:tab/>
        </w:r>
        <w:r w:rsidR="009509EA" w:rsidRPr="009509EA">
          <w:rPr>
            <w:rFonts w:ascii="Arial" w:hAnsi="Arial" w:cs="Arial"/>
            <w:noProof/>
            <w:webHidden/>
          </w:rPr>
          <w:fldChar w:fldCharType="begin"/>
        </w:r>
        <w:r w:rsidR="009509EA" w:rsidRPr="009509EA">
          <w:rPr>
            <w:rFonts w:ascii="Arial" w:hAnsi="Arial" w:cs="Arial"/>
            <w:noProof/>
            <w:webHidden/>
          </w:rPr>
          <w:instrText xml:space="preserve"> PAGEREF _Toc57292029 \h </w:instrText>
        </w:r>
        <w:r w:rsidR="009509EA" w:rsidRPr="009509EA">
          <w:rPr>
            <w:rFonts w:ascii="Arial" w:hAnsi="Arial" w:cs="Arial"/>
            <w:noProof/>
            <w:webHidden/>
          </w:rPr>
        </w:r>
        <w:r w:rsidR="009509EA" w:rsidRPr="009509EA">
          <w:rPr>
            <w:rFonts w:ascii="Arial" w:hAnsi="Arial" w:cs="Arial"/>
            <w:noProof/>
            <w:webHidden/>
          </w:rPr>
          <w:fldChar w:fldCharType="separate"/>
        </w:r>
        <w:r w:rsidR="00F34AF5">
          <w:rPr>
            <w:rFonts w:ascii="Arial" w:hAnsi="Arial" w:cs="Arial"/>
            <w:noProof/>
            <w:webHidden/>
          </w:rPr>
          <w:t>106</w:t>
        </w:r>
        <w:r w:rsidR="009509EA" w:rsidRPr="009509EA">
          <w:rPr>
            <w:rFonts w:ascii="Arial" w:hAnsi="Arial" w:cs="Arial"/>
            <w:noProof/>
            <w:webHidden/>
          </w:rPr>
          <w:fldChar w:fldCharType="end"/>
        </w:r>
      </w:hyperlink>
    </w:p>
    <w:p w14:paraId="027D0F3B" w14:textId="0E42B370" w:rsidR="009509EA" w:rsidRPr="009509EA" w:rsidRDefault="00D75475" w:rsidP="009509EA">
      <w:pPr>
        <w:tabs>
          <w:tab w:val="left" w:pos="440"/>
          <w:tab w:val="right" w:leader="dot" w:pos="9060"/>
        </w:tabs>
        <w:spacing w:line="276" w:lineRule="auto"/>
        <w:rPr>
          <w:rFonts w:ascii="Arial" w:eastAsia="Times New Roman" w:hAnsi="Arial" w:cs="Arial"/>
          <w:noProof/>
          <w:lang w:eastAsia="hr-HR"/>
        </w:rPr>
      </w:pPr>
      <w:hyperlink w:anchor="_Toc57292030" w:history="1">
        <w:r w:rsidR="009509EA" w:rsidRPr="009509EA">
          <w:rPr>
            <w:rFonts w:ascii="Arial" w:hAnsi="Arial" w:cs="Arial"/>
            <w:noProof/>
          </w:rPr>
          <w:t>5.</w:t>
        </w:r>
        <w:r w:rsidR="009509EA" w:rsidRPr="009509EA">
          <w:rPr>
            <w:rFonts w:ascii="Arial" w:eastAsia="Times New Roman" w:hAnsi="Arial" w:cs="Arial"/>
            <w:noProof/>
            <w:lang w:eastAsia="hr-HR"/>
          </w:rPr>
          <w:tab/>
        </w:r>
        <w:r w:rsidR="009509EA" w:rsidRPr="009509EA">
          <w:rPr>
            <w:rFonts w:ascii="Arial" w:hAnsi="Arial" w:cs="Arial"/>
            <w:noProof/>
          </w:rPr>
          <w:t>VIZIJA, CILJEVI I SMJERNICE UPRAVLJANJA IMOVINOM U RAZDOBLJU OD 2021. DO 2027. GODINE</w:t>
        </w:r>
        <w:r w:rsidR="009509EA" w:rsidRPr="009509EA">
          <w:rPr>
            <w:rFonts w:ascii="Arial" w:hAnsi="Arial" w:cs="Arial"/>
            <w:noProof/>
            <w:webHidden/>
          </w:rPr>
          <w:tab/>
        </w:r>
        <w:r w:rsidR="009509EA" w:rsidRPr="009509EA">
          <w:rPr>
            <w:rFonts w:ascii="Arial" w:hAnsi="Arial" w:cs="Arial"/>
            <w:noProof/>
            <w:webHidden/>
          </w:rPr>
          <w:fldChar w:fldCharType="begin"/>
        </w:r>
        <w:r w:rsidR="009509EA" w:rsidRPr="009509EA">
          <w:rPr>
            <w:rFonts w:ascii="Arial" w:hAnsi="Arial" w:cs="Arial"/>
            <w:noProof/>
            <w:webHidden/>
          </w:rPr>
          <w:instrText xml:space="preserve"> PAGEREF _Toc57292030 \h </w:instrText>
        </w:r>
        <w:r w:rsidR="009509EA" w:rsidRPr="009509EA">
          <w:rPr>
            <w:rFonts w:ascii="Arial" w:hAnsi="Arial" w:cs="Arial"/>
            <w:noProof/>
            <w:webHidden/>
          </w:rPr>
        </w:r>
        <w:r w:rsidR="009509EA" w:rsidRPr="009509EA">
          <w:rPr>
            <w:rFonts w:ascii="Arial" w:hAnsi="Arial" w:cs="Arial"/>
            <w:noProof/>
            <w:webHidden/>
          </w:rPr>
          <w:fldChar w:fldCharType="separate"/>
        </w:r>
        <w:r w:rsidR="00F34AF5">
          <w:rPr>
            <w:rFonts w:ascii="Arial" w:hAnsi="Arial" w:cs="Arial"/>
            <w:noProof/>
            <w:webHidden/>
          </w:rPr>
          <w:t>106</w:t>
        </w:r>
        <w:r w:rsidR="009509EA" w:rsidRPr="009509EA">
          <w:rPr>
            <w:rFonts w:ascii="Arial" w:hAnsi="Arial" w:cs="Arial"/>
            <w:noProof/>
            <w:webHidden/>
          </w:rPr>
          <w:fldChar w:fldCharType="end"/>
        </w:r>
      </w:hyperlink>
    </w:p>
    <w:p w14:paraId="12BE0302" w14:textId="546E8024" w:rsidR="009509EA" w:rsidRPr="009509EA" w:rsidRDefault="00D75475" w:rsidP="009509EA">
      <w:pPr>
        <w:tabs>
          <w:tab w:val="right" w:leader="dot" w:pos="9060"/>
        </w:tabs>
        <w:spacing w:line="276" w:lineRule="auto"/>
        <w:rPr>
          <w:rFonts w:ascii="Arial" w:eastAsia="Times New Roman" w:hAnsi="Arial" w:cs="Arial"/>
          <w:noProof/>
          <w:lang w:eastAsia="hr-HR"/>
        </w:rPr>
      </w:pPr>
      <w:hyperlink w:anchor="_Toc57292031" w:history="1">
        <w:r w:rsidR="009509EA" w:rsidRPr="009509EA">
          <w:rPr>
            <w:rFonts w:ascii="Arial" w:hAnsi="Arial" w:cs="Arial"/>
            <w:noProof/>
          </w:rPr>
          <w:t>5.1. Vizija</w:t>
        </w:r>
        <w:r w:rsidR="009509EA" w:rsidRPr="009509EA">
          <w:rPr>
            <w:rFonts w:ascii="Arial" w:hAnsi="Arial" w:cs="Arial"/>
            <w:noProof/>
            <w:webHidden/>
          </w:rPr>
          <w:tab/>
        </w:r>
        <w:r w:rsidR="009509EA" w:rsidRPr="009509EA">
          <w:rPr>
            <w:rFonts w:ascii="Arial" w:hAnsi="Arial" w:cs="Arial"/>
            <w:noProof/>
            <w:webHidden/>
          </w:rPr>
          <w:fldChar w:fldCharType="begin"/>
        </w:r>
        <w:r w:rsidR="009509EA" w:rsidRPr="009509EA">
          <w:rPr>
            <w:rFonts w:ascii="Arial" w:hAnsi="Arial" w:cs="Arial"/>
            <w:noProof/>
            <w:webHidden/>
          </w:rPr>
          <w:instrText xml:space="preserve"> PAGEREF _Toc57292031 \h </w:instrText>
        </w:r>
        <w:r w:rsidR="009509EA" w:rsidRPr="009509EA">
          <w:rPr>
            <w:rFonts w:ascii="Arial" w:hAnsi="Arial" w:cs="Arial"/>
            <w:noProof/>
            <w:webHidden/>
          </w:rPr>
        </w:r>
        <w:r w:rsidR="009509EA" w:rsidRPr="009509EA">
          <w:rPr>
            <w:rFonts w:ascii="Arial" w:hAnsi="Arial" w:cs="Arial"/>
            <w:noProof/>
            <w:webHidden/>
          </w:rPr>
          <w:fldChar w:fldCharType="separate"/>
        </w:r>
        <w:r w:rsidR="00F34AF5">
          <w:rPr>
            <w:rFonts w:ascii="Arial" w:hAnsi="Arial" w:cs="Arial"/>
            <w:noProof/>
            <w:webHidden/>
          </w:rPr>
          <w:t>106</w:t>
        </w:r>
        <w:r w:rsidR="009509EA" w:rsidRPr="009509EA">
          <w:rPr>
            <w:rFonts w:ascii="Arial" w:hAnsi="Arial" w:cs="Arial"/>
            <w:noProof/>
            <w:webHidden/>
          </w:rPr>
          <w:fldChar w:fldCharType="end"/>
        </w:r>
      </w:hyperlink>
    </w:p>
    <w:p w14:paraId="1E861C87" w14:textId="08748A73" w:rsidR="009509EA" w:rsidRPr="009509EA" w:rsidRDefault="00D75475" w:rsidP="009509EA">
      <w:pPr>
        <w:tabs>
          <w:tab w:val="right" w:leader="dot" w:pos="9060"/>
        </w:tabs>
        <w:spacing w:line="276" w:lineRule="auto"/>
        <w:rPr>
          <w:rFonts w:ascii="Arial" w:eastAsia="Times New Roman" w:hAnsi="Arial" w:cs="Arial"/>
          <w:noProof/>
          <w:lang w:eastAsia="hr-HR"/>
        </w:rPr>
      </w:pPr>
      <w:hyperlink w:anchor="_Toc57292032" w:history="1">
        <w:r w:rsidR="009509EA" w:rsidRPr="009509EA">
          <w:rPr>
            <w:rFonts w:ascii="Arial" w:hAnsi="Arial" w:cs="Arial"/>
            <w:noProof/>
          </w:rPr>
          <w:t>5.2. Strateški cilj</w:t>
        </w:r>
        <w:r w:rsidR="009509EA" w:rsidRPr="009509EA">
          <w:rPr>
            <w:rFonts w:ascii="Arial" w:hAnsi="Arial" w:cs="Arial"/>
            <w:noProof/>
            <w:webHidden/>
          </w:rPr>
          <w:tab/>
        </w:r>
        <w:r w:rsidR="009509EA" w:rsidRPr="009509EA">
          <w:rPr>
            <w:rFonts w:ascii="Arial" w:hAnsi="Arial" w:cs="Arial"/>
            <w:noProof/>
            <w:webHidden/>
          </w:rPr>
          <w:fldChar w:fldCharType="begin"/>
        </w:r>
        <w:r w:rsidR="009509EA" w:rsidRPr="009509EA">
          <w:rPr>
            <w:rFonts w:ascii="Arial" w:hAnsi="Arial" w:cs="Arial"/>
            <w:noProof/>
            <w:webHidden/>
          </w:rPr>
          <w:instrText xml:space="preserve"> PAGEREF _Toc57292032 \h </w:instrText>
        </w:r>
        <w:r w:rsidR="009509EA" w:rsidRPr="009509EA">
          <w:rPr>
            <w:rFonts w:ascii="Arial" w:hAnsi="Arial" w:cs="Arial"/>
            <w:noProof/>
            <w:webHidden/>
          </w:rPr>
        </w:r>
        <w:r w:rsidR="009509EA" w:rsidRPr="009509EA">
          <w:rPr>
            <w:rFonts w:ascii="Arial" w:hAnsi="Arial" w:cs="Arial"/>
            <w:noProof/>
            <w:webHidden/>
          </w:rPr>
          <w:fldChar w:fldCharType="separate"/>
        </w:r>
        <w:r w:rsidR="00F34AF5">
          <w:rPr>
            <w:rFonts w:ascii="Arial" w:hAnsi="Arial" w:cs="Arial"/>
            <w:noProof/>
            <w:webHidden/>
          </w:rPr>
          <w:t>107</w:t>
        </w:r>
        <w:r w:rsidR="009509EA" w:rsidRPr="009509EA">
          <w:rPr>
            <w:rFonts w:ascii="Arial" w:hAnsi="Arial" w:cs="Arial"/>
            <w:noProof/>
            <w:webHidden/>
          </w:rPr>
          <w:fldChar w:fldCharType="end"/>
        </w:r>
      </w:hyperlink>
    </w:p>
    <w:p w14:paraId="1A012563" w14:textId="07743794" w:rsidR="009509EA" w:rsidRPr="009509EA" w:rsidRDefault="00D75475" w:rsidP="009509EA">
      <w:pPr>
        <w:tabs>
          <w:tab w:val="right" w:leader="dot" w:pos="9060"/>
        </w:tabs>
        <w:spacing w:line="276" w:lineRule="auto"/>
        <w:rPr>
          <w:rFonts w:ascii="Arial" w:eastAsia="Times New Roman" w:hAnsi="Arial" w:cs="Arial"/>
          <w:noProof/>
          <w:lang w:eastAsia="hr-HR"/>
        </w:rPr>
      </w:pPr>
      <w:hyperlink w:anchor="_Toc57292033" w:history="1">
        <w:r w:rsidR="009509EA" w:rsidRPr="009509EA">
          <w:rPr>
            <w:rFonts w:ascii="Arial" w:eastAsia="Times New Roman" w:hAnsi="Arial" w:cs="Arial"/>
            <w:bCs/>
            <w:noProof/>
          </w:rPr>
          <w:t>5.3. Posebni ciljevi</w:t>
        </w:r>
        <w:r w:rsidR="009509EA" w:rsidRPr="009509EA">
          <w:rPr>
            <w:rFonts w:ascii="Arial" w:hAnsi="Arial" w:cs="Arial"/>
            <w:noProof/>
            <w:webHidden/>
          </w:rPr>
          <w:tab/>
        </w:r>
        <w:r w:rsidR="009509EA" w:rsidRPr="009509EA">
          <w:rPr>
            <w:rFonts w:ascii="Arial" w:hAnsi="Arial" w:cs="Arial"/>
            <w:noProof/>
            <w:webHidden/>
          </w:rPr>
          <w:fldChar w:fldCharType="begin"/>
        </w:r>
        <w:r w:rsidR="009509EA" w:rsidRPr="009509EA">
          <w:rPr>
            <w:rFonts w:ascii="Arial" w:hAnsi="Arial" w:cs="Arial"/>
            <w:noProof/>
            <w:webHidden/>
          </w:rPr>
          <w:instrText xml:space="preserve"> PAGEREF _Toc57292033 \h </w:instrText>
        </w:r>
        <w:r w:rsidR="009509EA" w:rsidRPr="009509EA">
          <w:rPr>
            <w:rFonts w:ascii="Arial" w:hAnsi="Arial" w:cs="Arial"/>
            <w:noProof/>
            <w:webHidden/>
          </w:rPr>
        </w:r>
        <w:r w:rsidR="009509EA" w:rsidRPr="009509EA">
          <w:rPr>
            <w:rFonts w:ascii="Arial" w:hAnsi="Arial" w:cs="Arial"/>
            <w:noProof/>
            <w:webHidden/>
          </w:rPr>
          <w:fldChar w:fldCharType="separate"/>
        </w:r>
        <w:r w:rsidR="00F34AF5">
          <w:rPr>
            <w:rFonts w:ascii="Arial" w:hAnsi="Arial" w:cs="Arial"/>
            <w:noProof/>
            <w:webHidden/>
          </w:rPr>
          <w:t>107</w:t>
        </w:r>
        <w:r w:rsidR="009509EA" w:rsidRPr="009509EA">
          <w:rPr>
            <w:rFonts w:ascii="Arial" w:hAnsi="Arial" w:cs="Arial"/>
            <w:noProof/>
            <w:webHidden/>
          </w:rPr>
          <w:fldChar w:fldCharType="end"/>
        </w:r>
      </w:hyperlink>
    </w:p>
    <w:p w14:paraId="3903FF3D" w14:textId="52081EF5" w:rsidR="009509EA" w:rsidRPr="009509EA" w:rsidRDefault="00D75475" w:rsidP="009509EA">
      <w:pPr>
        <w:tabs>
          <w:tab w:val="right" w:leader="dot" w:pos="9060"/>
        </w:tabs>
        <w:spacing w:line="276" w:lineRule="auto"/>
        <w:rPr>
          <w:rFonts w:ascii="Arial" w:eastAsia="Times New Roman" w:hAnsi="Arial" w:cs="Arial"/>
          <w:noProof/>
          <w:lang w:eastAsia="hr-HR"/>
        </w:rPr>
      </w:pPr>
      <w:hyperlink w:anchor="_Toc57292034" w:history="1">
        <w:r w:rsidR="009509EA" w:rsidRPr="009509EA">
          <w:rPr>
            <w:rFonts w:ascii="Arial" w:hAnsi="Arial" w:cs="Arial"/>
            <w:noProof/>
          </w:rPr>
          <w:t>5.4. Smjernice za ostvarivanje posebnih ciljeva</w:t>
        </w:r>
        <w:r w:rsidR="009509EA" w:rsidRPr="009509EA">
          <w:rPr>
            <w:rFonts w:ascii="Arial" w:hAnsi="Arial" w:cs="Arial"/>
            <w:noProof/>
            <w:webHidden/>
          </w:rPr>
          <w:tab/>
        </w:r>
        <w:r w:rsidR="009509EA" w:rsidRPr="009509EA">
          <w:rPr>
            <w:rFonts w:ascii="Arial" w:hAnsi="Arial" w:cs="Arial"/>
            <w:noProof/>
            <w:webHidden/>
          </w:rPr>
          <w:fldChar w:fldCharType="begin"/>
        </w:r>
        <w:r w:rsidR="009509EA" w:rsidRPr="009509EA">
          <w:rPr>
            <w:rFonts w:ascii="Arial" w:hAnsi="Arial" w:cs="Arial"/>
            <w:noProof/>
            <w:webHidden/>
          </w:rPr>
          <w:instrText xml:space="preserve"> PAGEREF _Toc57292034 \h </w:instrText>
        </w:r>
        <w:r w:rsidR="009509EA" w:rsidRPr="009509EA">
          <w:rPr>
            <w:rFonts w:ascii="Arial" w:hAnsi="Arial" w:cs="Arial"/>
            <w:noProof/>
            <w:webHidden/>
          </w:rPr>
        </w:r>
        <w:r w:rsidR="009509EA" w:rsidRPr="009509EA">
          <w:rPr>
            <w:rFonts w:ascii="Arial" w:hAnsi="Arial" w:cs="Arial"/>
            <w:noProof/>
            <w:webHidden/>
          </w:rPr>
          <w:fldChar w:fldCharType="separate"/>
        </w:r>
        <w:r w:rsidR="00F34AF5">
          <w:rPr>
            <w:rFonts w:ascii="Arial" w:hAnsi="Arial" w:cs="Arial"/>
            <w:noProof/>
            <w:webHidden/>
          </w:rPr>
          <w:t>111</w:t>
        </w:r>
        <w:r w:rsidR="009509EA" w:rsidRPr="009509EA">
          <w:rPr>
            <w:rFonts w:ascii="Arial" w:hAnsi="Arial" w:cs="Arial"/>
            <w:noProof/>
            <w:webHidden/>
          </w:rPr>
          <w:fldChar w:fldCharType="end"/>
        </w:r>
      </w:hyperlink>
    </w:p>
    <w:p w14:paraId="69638A72" w14:textId="1F78D520" w:rsidR="009509EA" w:rsidRPr="009509EA" w:rsidRDefault="00D75475" w:rsidP="009509EA">
      <w:pPr>
        <w:tabs>
          <w:tab w:val="left" w:pos="440"/>
          <w:tab w:val="right" w:leader="dot" w:pos="9060"/>
        </w:tabs>
        <w:spacing w:line="276" w:lineRule="auto"/>
        <w:rPr>
          <w:rFonts w:ascii="Arial" w:eastAsia="Times New Roman" w:hAnsi="Arial" w:cs="Arial"/>
          <w:noProof/>
          <w:lang w:eastAsia="hr-HR"/>
        </w:rPr>
      </w:pPr>
      <w:hyperlink w:anchor="_Toc57292035" w:history="1">
        <w:r w:rsidR="009509EA" w:rsidRPr="009509EA">
          <w:rPr>
            <w:rFonts w:ascii="Arial" w:eastAsia="Calibri" w:hAnsi="Arial" w:cs="Arial"/>
            <w:noProof/>
          </w:rPr>
          <w:t>6.</w:t>
        </w:r>
        <w:r w:rsidR="009509EA" w:rsidRPr="009509EA">
          <w:rPr>
            <w:rFonts w:ascii="Arial" w:eastAsia="Times New Roman" w:hAnsi="Arial" w:cs="Arial"/>
            <w:noProof/>
            <w:lang w:eastAsia="hr-HR"/>
          </w:rPr>
          <w:tab/>
        </w:r>
        <w:r w:rsidR="009509EA" w:rsidRPr="009509EA">
          <w:rPr>
            <w:rFonts w:ascii="Arial" w:eastAsia="Calibri" w:hAnsi="Arial" w:cs="Arial"/>
            <w:noProof/>
          </w:rPr>
          <w:t>ZAKLJUČAK</w:t>
        </w:r>
        <w:r w:rsidR="009509EA" w:rsidRPr="009509EA">
          <w:rPr>
            <w:rFonts w:ascii="Arial" w:hAnsi="Arial" w:cs="Arial"/>
            <w:noProof/>
            <w:webHidden/>
          </w:rPr>
          <w:tab/>
        </w:r>
        <w:r w:rsidR="009509EA" w:rsidRPr="009509EA">
          <w:rPr>
            <w:rFonts w:ascii="Arial" w:hAnsi="Arial" w:cs="Arial"/>
            <w:noProof/>
            <w:webHidden/>
          </w:rPr>
          <w:fldChar w:fldCharType="begin"/>
        </w:r>
        <w:r w:rsidR="009509EA" w:rsidRPr="009509EA">
          <w:rPr>
            <w:rFonts w:ascii="Arial" w:hAnsi="Arial" w:cs="Arial"/>
            <w:noProof/>
            <w:webHidden/>
          </w:rPr>
          <w:instrText xml:space="preserve"> PAGEREF _Toc57292035 \h </w:instrText>
        </w:r>
        <w:r w:rsidR="009509EA" w:rsidRPr="009509EA">
          <w:rPr>
            <w:rFonts w:ascii="Arial" w:hAnsi="Arial" w:cs="Arial"/>
            <w:noProof/>
            <w:webHidden/>
          </w:rPr>
        </w:r>
        <w:r w:rsidR="009509EA" w:rsidRPr="009509EA">
          <w:rPr>
            <w:rFonts w:ascii="Arial" w:hAnsi="Arial" w:cs="Arial"/>
            <w:noProof/>
            <w:webHidden/>
          </w:rPr>
          <w:fldChar w:fldCharType="separate"/>
        </w:r>
        <w:r w:rsidR="00F34AF5">
          <w:rPr>
            <w:rFonts w:ascii="Arial" w:hAnsi="Arial" w:cs="Arial"/>
            <w:noProof/>
            <w:webHidden/>
          </w:rPr>
          <w:t>113</w:t>
        </w:r>
        <w:r w:rsidR="009509EA" w:rsidRPr="009509EA">
          <w:rPr>
            <w:rFonts w:ascii="Arial" w:hAnsi="Arial" w:cs="Arial"/>
            <w:noProof/>
            <w:webHidden/>
          </w:rPr>
          <w:fldChar w:fldCharType="end"/>
        </w:r>
      </w:hyperlink>
    </w:p>
    <w:p w14:paraId="2AC3159A" w14:textId="77777777" w:rsidR="009509EA" w:rsidRPr="009509EA" w:rsidRDefault="009509EA" w:rsidP="009509EA">
      <w:pPr>
        <w:rPr>
          <w:rFonts w:ascii="Arial" w:hAnsi="Arial" w:cs="Arial"/>
          <w:sz w:val="24"/>
        </w:rPr>
      </w:pPr>
      <w:r w:rsidRPr="009509EA">
        <w:rPr>
          <w:rFonts w:ascii="Arial" w:hAnsi="Arial" w:cs="Arial"/>
          <w:sz w:val="24"/>
        </w:rPr>
        <w:fldChar w:fldCharType="end"/>
      </w:r>
    </w:p>
    <w:p w14:paraId="192074C9" w14:textId="77777777" w:rsidR="009509EA" w:rsidRPr="009509EA" w:rsidRDefault="009509EA" w:rsidP="00A75983">
      <w:pPr>
        <w:pStyle w:val="Naslov1"/>
        <w:numPr>
          <w:ilvl w:val="0"/>
          <w:numId w:val="68"/>
        </w:numPr>
        <w:ind w:left="0" w:firstLine="0"/>
      </w:pPr>
      <w:bookmarkStart w:id="43" w:name="_Toc57292005"/>
      <w:r w:rsidRPr="009509EA">
        <w:lastRenderedPageBreak/>
        <w:t>UVOD</w:t>
      </w:r>
      <w:bookmarkEnd w:id="43"/>
    </w:p>
    <w:p w14:paraId="0D2D1392" w14:textId="77777777" w:rsidR="009509EA" w:rsidRPr="009509EA" w:rsidRDefault="009509EA" w:rsidP="009509EA">
      <w:pPr>
        <w:spacing w:line="276" w:lineRule="auto"/>
        <w:jc w:val="both"/>
        <w:rPr>
          <w:rFonts w:ascii="Arial" w:hAnsi="Arial" w:cs="Arial"/>
          <w:sz w:val="24"/>
        </w:rPr>
      </w:pPr>
    </w:p>
    <w:p w14:paraId="6697572A" w14:textId="3719C1AB" w:rsidR="009509EA" w:rsidRPr="009509EA" w:rsidRDefault="009509EA" w:rsidP="009509EA">
      <w:pPr>
        <w:spacing w:line="276" w:lineRule="auto"/>
        <w:jc w:val="both"/>
        <w:rPr>
          <w:rFonts w:ascii="Arial" w:hAnsi="Arial" w:cs="Arial"/>
          <w:sz w:val="24"/>
        </w:rPr>
      </w:pPr>
      <w:r w:rsidRPr="009509EA">
        <w:rPr>
          <w:rFonts w:ascii="Arial" w:hAnsi="Arial" w:cs="Arial"/>
          <w:sz w:val="24"/>
        </w:rPr>
        <w:t xml:space="preserve">Strategija upravljanja imovinom Grada Ivanca </w:t>
      </w:r>
      <w:r w:rsidRPr="009509EA">
        <w:rPr>
          <w:rFonts w:ascii="Arial" w:hAnsi="Arial" w:cs="Arial"/>
          <w:color w:val="000000"/>
          <w:sz w:val="24"/>
        </w:rPr>
        <w:t>za razdoblje 2021.-2027. godine (u daljnjem tekstu: Strategija) donosi se za potrebe Grada Ivanca.</w:t>
      </w:r>
    </w:p>
    <w:p w14:paraId="7C5D108C" w14:textId="72278413" w:rsidR="009509EA" w:rsidRPr="009509EA" w:rsidRDefault="009509EA" w:rsidP="009509EA">
      <w:pPr>
        <w:spacing w:line="276" w:lineRule="auto"/>
        <w:jc w:val="both"/>
        <w:rPr>
          <w:rFonts w:ascii="Arial" w:hAnsi="Arial" w:cs="Arial"/>
          <w:color w:val="000000"/>
          <w:sz w:val="24"/>
        </w:rPr>
      </w:pPr>
      <w:r w:rsidRPr="009509EA">
        <w:rPr>
          <w:rFonts w:ascii="Arial" w:hAnsi="Arial" w:cs="Arial"/>
          <w:color w:val="000000"/>
          <w:sz w:val="24"/>
        </w:rPr>
        <w:t xml:space="preserve">Strategija određuje dugoročne ciljeve i smjernice za upravljanje i raspolaganje imovinom u vlasništvu Grada Ivanca. Strategijom se želi osigurati ekonomski svrhovito, učinkovito i transparentno upravljanje imovinom Grada Ivanca, uz očuvanje i pronalaženje optimalnih rješenja za Grad pri upravljanju i raspolaganju imovinom. </w:t>
      </w:r>
    </w:p>
    <w:p w14:paraId="4CEC86BA" w14:textId="7102CDA0" w:rsidR="009509EA" w:rsidRPr="009509EA" w:rsidRDefault="009509EA" w:rsidP="009509EA">
      <w:pPr>
        <w:spacing w:line="276" w:lineRule="auto"/>
        <w:jc w:val="both"/>
        <w:rPr>
          <w:rFonts w:ascii="Arial" w:hAnsi="Arial" w:cs="Arial"/>
          <w:sz w:val="24"/>
        </w:rPr>
      </w:pPr>
      <w:r w:rsidRPr="009509EA">
        <w:rPr>
          <w:rFonts w:ascii="Arial" w:hAnsi="Arial" w:cs="Arial"/>
          <w:sz w:val="24"/>
        </w:rPr>
        <w:t xml:space="preserve">Učinkovito upravljanje imovinom Grada Ivanca treba pridonijeti što boljem iskorištenju imovine kao i kvalitetnije upravljanje. Potrebno je provesti sveobuhvatnu analizu i procjenu tržišne vrijednosti nekretnina Grada, što predstavlja uvjet za izradu snimke i ocjene realnog stanja i vrijednosti tog dijela imovine. </w:t>
      </w:r>
    </w:p>
    <w:p w14:paraId="03CD0FA3" w14:textId="139775BA" w:rsidR="009509EA" w:rsidRPr="009509EA" w:rsidRDefault="009509EA" w:rsidP="009509EA">
      <w:pPr>
        <w:spacing w:line="276" w:lineRule="auto"/>
        <w:jc w:val="both"/>
        <w:rPr>
          <w:rFonts w:ascii="Arial" w:hAnsi="Arial" w:cs="Arial"/>
          <w:sz w:val="24"/>
        </w:rPr>
      </w:pPr>
      <w:r w:rsidRPr="009509EA">
        <w:rPr>
          <w:rFonts w:ascii="Arial" w:hAnsi="Arial" w:cs="Arial"/>
          <w:sz w:val="24"/>
        </w:rPr>
        <w:t>Na izradu i donošenje Strategije na odgovarajući način se primjenjuju pravila o upravljanju i raspolaganju imovinom u vlasništvu Republike Hrvatske. Stoga se ova Strategija oslanja na Zakon o upravljanju državnom imovinom (NN, broj 52/18), Strategiju upravljanja državnom imovinom za razdoblje 2019. – 2025. (NN, 96/19) te na odredbe i načela koja su propisana za upravljanje i raspolaganje državnom imovinom.</w:t>
      </w:r>
    </w:p>
    <w:p w14:paraId="0D8B870D" w14:textId="348C2B20" w:rsidR="009509EA" w:rsidRPr="009509EA" w:rsidRDefault="009509EA" w:rsidP="009509EA">
      <w:pPr>
        <w:spacing w:line="276" w:lineRule="auto"/>
        <w:jc w:val="both"/>
        <w:rPr>
          <w:rFonts w:ascii="Arial" w:hAnsi="Arial" w:cs="Arial"/>
          <w:sz w:val="24"/>
        </w:rPr>
      </w:pPr>
      <w:r w:rsidRPr="009509EA">
        <w:rPr>
          <w:rFonts w:ascii="Arial" w:hAnsi="Arial" w:cs="Arial"/>
          <w:sz w:val="24"/>
        </w:rPr>
        <w:t>Upravljanje gradskom imovinom općenito podrazumijeva sve sustavne i koordinirane aktivnosti kojima Grad Ivanec optimalno i održivo upravlja svojom imovinom pažnjom dobrog i savjesnog gospodara.</w:t>
      </w:r>
    </w:p>
    <w:p w14:paraId="7AEF3B70" w14:textId="005F3A34" w:rsidR="009509EA" w:rsidRPr="009509EA" w:rsidRDefault="009509EA" w:rsidP="009509EA">
      <w:pPr>
        <w:spacing w:line="276" w:lineRule="auto"/>
        <w:jc w:val="both"/>
        <w:rPr>
          <w:rFonts w:ascii="Arial" w:hAnsi="Arial" w:cs="Arial"/>
          <w:sz w:val="24"/>
        </w:rPr>
      </w:pPr>
      <w:r w:rsidRPr="009509EA">
        <w:rPr>
          <w:rFonts w:ascii="Arial" w:hAnsi="Arial" w:cs="Arial"/>
          <w:sz w:val="24"/>
        </w:rPr>
        <w:t>Raspolaganje imovinom, u zakonskom smislu, podrazumijeva sklapanje pravnih poslova čija je posljedica prijenos, otuđenje ili ograničenje prava vlasništva u korist druge pravne ili fizičke osobe, kao što su prodaja, darovanje, osnivanje prava građenja, osnivanje prava služnosti, zakup, najam, razvrgnuće suvlasničkih zajednica, zamjena, koncesija, osnivanje prava zaloga na imovini ili na drugi način te davanje na uporabu imovine.</w:t>
      </w:r>
    </w:p>
    <w:p w14:paraId="077455D7" w14:textId="60488C9E" w:rsidR="009509EA" w:rsidRPr="009509EA" w:rsidRDefault="009509EA" w:rsidP="009509EA">
      <w:pPr>
        <w:spacing w:line="276" w:lineRule="auto"/>
        <w:jc w:val="both"/>
        <w:rPr>
          <w:rFonts w:ascii="Arial" w:hAnsi="Arial" w:cs="Arial"/>
          <w:sz w:val="24"/>
        </w:rPr>
      </w:pPr>
      <w:r w:rsidRPr="009509EA">
        <w:rPr>
          <w:rFonts w:ascii="Arial" w:hAnsi="Arial" w:cs="Arial"/>
          <w:sz w:val="24"/>
        </w:rPr>
        <w:t>Upravljanje i raspolaganje imovinom temelji se na načelima javnosti, predvidljivosti, ekonomičnosti i odgovornosti:</w:t>
      </w:r>
    </w:p>
    <w:p w14:paraId="150DD859" w14:textId="77777777" w:rsidR="009509EA" w:rsidRPr="009509EA" w:rsidRDefault="009509EA" w:rsidP="00A75983">
      <w:pPr>
        <w:numPr>
          <w:ilvl w:val="0"/>
          <w:numId w:val="70"/>
        </w:numPr>
        <w:spacing w:after="0" w:line="276" w:lineRule="auto"/>
        <w:jc w:val="both"/>
        <w:rPr>
          <w:rFonts w:ascii="Arial" w:hAnsi="Arial" w:cs="Arial"/>
          <w:sz w:val="24"/>
        </w:rPr>
      </w:pPr>
      <w:r w:rsidRPr="009509EA">
        <w:rPr>
          <w:rFonts w:ascii="Arial" w:hAnsi="Arial" w:cs="Arial"/>
          <w:sz w:val="24"/>
        </w:rPr>
        <w:t>Načelo javnosti – osigurava se propisivanjem preglednih pravila i kriterija upravljanja imovinom u aktima Grada te njihovom javnom objavom, određivanjem ciljeva upravljanja imovinom u Strategiji upravljanja imovinom i Godišnjem planu upravljanja imovinom, redovitim upoznavanjem javnosti s aktivnostima tijela koja upravljaju imovinom i javnom objavom odluka o upravljanju imovinom,</w:t>
      </w:r>
    </w:p>
    <w:p w14:paraId="4F318D7F" w14:textId="77777777" w:rsidR="009509EA" w:rsidRPr="009509EA" w:rsidRDefault="009509EA" w:rsidP="00A75983">
      <w:pPr>
        <w:numPr>
          <w:ilvl w:val="0"/>
          <w:numId w:val="70"/>
        </w:numPr>
        <w:spacing w:after="0" w:line="276" w:lineRule="auto"/>
        <w:jc w:val="both"/>
        <w:rPr>
          <w:rFonts w:ascii="Arial" w:hAnsi="Arial" w:cs="Arial"/>
          <w:sz w:val="24"/>
        </w:rPr>
      </w:pPr>
      <w:r w:rsidRPr="009509EA">
        <w:rPr>
          <w:rFonts w:ascii="Arial" w:hAnsi="Arial" w:cs="Arial"/>
          <w:sz w:val="24"/>
        </w:rPr>
        <w:t>Načelo predvidljivosti – osigurava jednak i predvidljiv način raspolaganja imovinom u istim ili sličnim slučajevima,</w:t>
      </w:r>
    </w:p>
    <w:p w14:paraId="3B0E1FB2" w14:textId="77777777" w:rsidR="009509EA" w:rsidRPr="009509EA" w:rsidRDefault="009509EA" w:rsidP="00A75983">
      <w:pPr>
        <w:numPr>
          <w:ilvl w:val="0"/>
          <w:numId w:val="70"/>
        </w:numPr>
        <w:spacing w:after="0" w:line="276" w:lineRule="auto"/>
        <w:jc w:val="both"/>
        <w:rPr>
          <w:rFonts w:ascii="Arial" w:hAnsi="Arial" w:cs="Arial"/>
          <w:sz w:val="24"/>
        </w:rPr>
      </w:pPr>
      <w:r w:rsidRPr="009509EA">
        <w:rPr>
          <w:rFonts w:ascii="Arial" w:hAnsi="Arial" w:cs="Arial"/>
          <w:sz w:val="24"/>
        </w:rPr>
        <w:t xml:space="preserve">Načelo ekonomičnosti – imovinom se upravlja sukladno načelu ekonomičnosti radi ostvarivanja gospodarskih, infrastrukturnih, socijalnih i drugih ciljeva, </w:t>
      </w:r>
    </w:p>
    <w:p w14:paraId="43AC5C46" w14:textId="42E4B244" w:rsidR="009509EA" w:rsidRDefault="009509EA" w:rsidP="00A75983">
      <w:pPr>
        <w:numPr>
          <w:ilvl w:val="0"/>
          <w:numId w:val="70"/>
        </w:numPr>
        <w:spacing w:after="0" w:line="276" w:lineRule="auto"/>
        <w:jc w:val="both"/>
        <w:rPr>
          <w:rFonts w:ascii="Arial" w:hAnsi="Arial" w:cs="Arial"/>
          <w:sz w:val="24"/>
        </w:rPr>
      </w:pPr>
      <w:r w:rsidRPr="009509EA">
        <w:rPr>
          <w:rFonts w:ascii="Arial" w:hAnsi="Arial" w:cs="Arial"/>
          <w:sz w:val="24"/>
        </w:rPr>
        <w:lastRenderedPageBreak/>
        <w:t>Načelo odgovornosti – osigurava se propisivanjem ovlasti i dužnosti pojedinih nositelja funkcija upravljanja i raspolaganja imovinom, nadzorom nad upravljanjem imovinom, izvješćivanjem o postignutim ciljevima i učincima upravljanja imovinom i poduzimanjem mjera protiv nositelja funkcija koji ne postupaju sukladno propisima.</w:t>
      </w:r>
    </w:p>
    <w:p w14:paraId="5A97C46D" w14:textId="77777777" w:rsidR="009509EA" w:rsidRPr="009509EA" w:rsidRDefault="009509EA" w:rsidP="009509EA">
      <w:pPr>
        <w:spacing w:after="0" w:line="276" w:lineRule="auto"/>
        <w:ind w:left="720"/>
        <w:jc w:val="both"/>
        <w:rPr>
          <w:rFonts w:ascii="Arial" w:hAnsi="Arial" w:cs="Arial"/>
          <w:sz w:val="24"/>
        </w:rPr>
      </w:pPr>
    </w:p>
    <w:p w14:paraId="7187EB0B" w14:textId="5A477E49" w:rsidR="009509EA" w:rsidRPr="009509EA" w:rsidRDefault="009509EA" w:rsidP="009509EA">
      <w:pPr>
        <w:spacing w:line="276" w:lineRule="auto"/>
        <w:jc w:val="both"/>
        <w:rPr>
          <w:rFonts w:ascii="Arial" w:hAnsi="Arial" w:cs="Arial"/>
          <w:sz w:val="24"/>
        </w:rPr>
      </w:pPr>
      <w:r w:rsidRPr="009509EA">
        <w:rPr>
          <w:rFonts w:ascii="Arial" w:hAnsi="Arial" w:cs="Arial"/>
          <w:sz w:val="24"/>
        </w:rPr>
        <w:t xml:space="preserve">U upravljanju imovinom Grad Ivanec treba postupati kao dobar gospodar, što prije svega podrazumijeva izradu sveobuhvatnog popisa svih nekretnina u njegovom vlasništvu, s utvrđenim stanjem u kojem se nekretnine nalaze i određenom tržišnom vrijednosti, kao i utvrđivanje važnosti određenih nekretnina za Grad te sagledavanje troškova i prihoda od nekretnina, radi učinkovitog korištenja. </w:t>
      </w:r>
    </w:p>
    <w:p w14:paraId="6C1C1477" w14:textId="03C4AC89" w:rsidR="009509EA" w:rsidRPr="009509EA" w:rsidRDefault="009509EA" w:rsidP="009509EA">
      <w:pPr>
        <w:spacing w:line="276" w:lineRule="auto"/>
        <w:jc w:val="both"/>
        <w:rPr>
          <w:rFonts w:ascii="Arial" w:hAnsi="Arial" w:cs="Arial"/>
          <w:sz w:val="24"/>
        </w:rPr>
      </w:pPr>
      <w:r w:rsidRPr="009509EA">
        <w:rPr>
          <w:rFonts w:ascii="Arial" w:hAnsi="Arial" w:cs="Arial"/>
          <w:sz w:val="24"/>
        </w:rPr>
        <w:t>Odluke o upravljanju nekretninama treba temeljiti na najvećem mogućem ekonomskom učinku, a nekretnine treba primarno klasificirati na aktivne i neaktivne, tj. na one s kojima će se Grad koristiti za vlastite potrebe ili davati na korištenje drugima i na ostale nekretnine kojima će Grad raspolagati prema smjernicama iz Strategije.</w:t>
      </w:r>
    </w:p>
    <w:p w14:paraId="0CB9A2CF" w14:textId="2B1BBA78" w:rsidR="009509EA" w:rsidRPr="009509EA" w:rsidRDefault="009509EA" w:rsidP="009509EA">
      <w:pPr>
        <w:spacing w:line="276" w:lineRule="auto"/>
        <w:jc w:val="both"/>
        <w:rPr>
          <w:rFonts w:ascii="Arial" w:hAnsi="Arial" w:cs="Arial"/>
          <w:sz w:val="24"/>
        </w:rPr>
      </w:pPr>
      <w:r w:rsidRPr="009509EA">
        <w:rPr>
          <w:rFonts w:ascii="Arial" w:hAnsi="Arial" w:cs="Arial"/>
          <w:sz w:val="24"/>
        </w:rPr>
        <w:t>Kako bi se uspješno proveo postupak upravljanja i raspolaganja imovinom kroz izradu Strategije upravljanja imovinom Grada Ivanca, formirano je tijelo za izradu Strategije upravljanja imovinom.</w:t>
      </w:r>
    </w:p>
    <w:p w14:paraId="5FBB6821" w14:textId="0B576EC1" w:rsidR="009509EA" w:rsidRPr="009509EA" w:rsidRDefault="009509EA" w:rsidP="009509EA">
      <w:pPr>
        <w:spacing w:line="276" w:lineRule="auto"/>
        <w:jc w:val="both"/>
        <w:rPr>
          <w:rFonts w:ascii="Arial" w:hAnsi="Arial" w:cs="Arial"/>
          <w:sz w:val="24"/>
        </w:rPr>
      </w:pPr>
      <w:r w:rsidRPr="009509EA">
        <w:rPr>
          <w:rFonts w:ascii="Arial" w:hAnsi="Arial" w:cs="Arial"/>
          <w:sz w:val="24"/>
        </w:rPr>
        <w:t>Temeljno tijelo je Gradonačelnik Grada Ivanca. Gradonačelnik, uz suradnju sa zaposlenicima Grada, odnosno imenovanom radnom skupinom, odgovoran je za izradu Strategije upravljanja imovinom, te za praćenje i evaluaciju istog.</w:t>
      </w:r>
    </w:p>
    <w:p w14:paraId="36863197" w14:textId="34409DD5" w:rsidR="009509EA" w:rsidRPr="009509EA" w:rsidRDefault="009509EA" w:rsidP="009509EA">
      <w:pPr>
        <w:spacing w:line="276" w:lineRule="auto"/>
        <w:jc w:val="both"/>
        <w:rPr>
          <w:rFonts w:ascii="Arial" w:hAnsi="Arial" w:cs="Arial"/>
          <w:sz w:val="24"/>
        </w:rPr>
      </w:pPr>
      <w:r w:rsidRPr="009509EA">
        <w:rPr>
          <w:rFonts w:ascii="Arial" w:hAnsi="Arial" w:cs="Arial"/>
          <w:sz w:val="24"/>
        </w:rPr>
        <w:t>Radna skupina uključuje zaposlenike unutar gradskih odjela i organizacija kojima je zadatak savjetovanje, predlaganje i usmjeravanje izrade Strategije kroz konstruktivne radionice.</w:t>
      </w:r>
    </w:p>
    <w:p w14:paraId="55292F0B" w14:textId="77777777" w:rsidR="009509EA" w:rsidRPr="009509EA" w:rsidRDefault="009509EA" w:rsidP="009509EA">
      <w:pPr>
        <w:spacing w:line="276" w:lineRule="auto"/>
        <w:jc w:val="both"/>
        <w:rPr>
          <w:rFonts w:ascii="Arial" w:hAnsi="Arial" w:cs="Arial"/>
          <w:sz w:val="24"/>
        </w:rPr>
      </w:pPr>
      <w:r w:rsidRPr="009509EA">
        <w:rPr>
          <w:rFonts w:ascii="Arial" w:hAnsi="Arial" w:cs="Arial"/>
          <w:sz w:val="24"/>
        </w:rPr>
        <w:t>U svrhu strateškog planiranja donesena je Odluka o osnivanju i imenovanju članova radne skupine za izradu Strategije upravljanja imovinom. Kao prilog nadalje u ovom dokumentu je dana navedena Odluka.</w:t>
      </w:r>
    </w:p>
    <w:p w14:paraId="27FE93E3" w14:textId="77777777" w:rsidR="009509EA" w:rsidRPr="009509EA" w:rsidRDefault="009509EA" w:rsidP="009509EA">
      <w:pPr>
        <w:spacing w:line="276" w:lineRule="auto"/>
        <w:jc w:val="both"/>
        <w:rPr>
          <w:rFonts w:ascii="Arial" w:hAnsi="Arial" w:cs="Arial"/>
          <w:sz w:val="24"/>
        </w:rPr>
      </w:pPr>
    </w:p>
    <w:p w14:paraId="6C7C2B9A" w14:textId="77777777" w:rsidR="009509EA" w:rsidRPr="009509EA" w:rsidRDefault="009509EA" w:rsidP="009509EA">
      <w:pPr>
        <w:spacing w:line="276" w:lineRule="auto"/>
        <w:jc w:val="both"/>
        <w:rPr>
          <w:rFonts w:ascii="Arial" w:hAnsi="Arial" w:cs="Arial"/>
          <w:sz w:val="24"/>
        </w:rPr>
      </w:pPr>
    </w:p>
    <w:p w14:paraId="72A19F5D" w14:textId="77777777" w:rsidR="009509EA" w:rsidRPr="009509EA" w:rsidRDefault="009509EA" w:rsidP="009509EA">
      <w:pPr>
        <w:spacing w:line="276" w:lineRule="auto"/>
        <w:jc w:val="both"/>
        <w:rPr>
          <w:rFonts w:ascii="Arial" w:hAnsi="Arial" w:cs="Arial"/>
          <w:sz w:val="24"/>
        </w:rPr>
      </w:pPr>
    </w:p>
    <w:p w14:paraId="3D6BACB2" w14:textId="77777777" w:rsidR="009509EA" w:rsidRPr="009509EA" w:rsidRDefault="009509EA" w:rsidP="009509EA">
      <w:pPr>
        <w:spacing w:line="276" w:lineRule="auto"/>
        <w:jc w:val="both"/>
        <w:rPr>
          <w:rFonts w:ascii="Arial" w:hAnsi="Arial" w:cs="Arial"/>
          <w:sz w:val="24"/>
        </w:rPr>
      </w:pPr>
    </w:p>
    <w:p w14:paraId="66CCF085" w14:textId="77777777" w:rsidR="009509EA" w:rsidRPr="009509EA" w:rsidRDefault="009509EA" w:rsidP="009509EA">
      <w:pPr>
        <w:spacing w:line="276" w:lineRule="auto"/>
        <w:jc w:val="both"/>
        <w:rPr>
          <w:rFonts w:ascii="Arial" w:hAnsi="Arial" w:cs="Arial"/>
          <w:sz w:val="24"/>
        </w:rPr>
      </w:pPr>
    </w:p>
    <w:p w14:paraId="5F33FF92" w14:textId="77777777" w:rsidR="009509EA" w:rsidRPr="009509EA" w:rsidRDefault="009509EA" w:rsidP="009509EA">
      <w:pPr>
        <w:spacing w:line="276" w:lineRule="auto"/>
        <w:jc w:val="both"/>
        <w:rPr>
          <w:rFonts w:ascii="Arial" w:hAnsi="Arial" w:cs="Arial"/>
          <w:sz w:val="24"/>
        </w:rPr>
      </w:pPr>
    </w:p>
    <w:p w14:paraId="68E07B66" w14:textId="77777777" w:rsidR="009509EA" w:rsidRPr="009509EA" w:rsidRDefault="009509EA" w:rsidP="009509EA">
      <w:pPr>
        <w:spacing w:line="276" w:lineRule="auto"/>
        <w:jc w:val="both"/>
        <w:rPr>
          <w:rFonts w:ascii="Arial" w:hAnsi="Arial" w:cs="Arial"/>
          <w:sz w:val="24"/>
        </w:rPr>
      </w:pPr>
    </w:p>
    <w:p w14:paraId="06EADF76" w14:textId="77777777" w:rsidR="009509EA" w:rsidRPr="009509EA" w:rsidRDefault="009509EA" w:rsidP="009509EA">
      <w:pPr>
        <w:spacing w:line="276" w:lineRule="auto"/>
        <w:jc w:val="both"/>
        <w:rPr>
          <w:rFonts w:ascii="Arial" w:hAnsi="Arial" w:cs="Arial"/>
          <w:sz w:val="24"/>
        </w:rPr>
      </w:pPr>
      <w:r w:rsidRPr="009509EA">
        <w:rPr>
          <w:rFonts w:ascii="Arial" w:hAnsi="Arial" w:cs="Arial"/>
          <w:noProof/>
          <w:lang w:eastAsia="hr-HR"/>
        </w:rPr>
        <w:lastRenderedPageBreak/>
        <w:drawing>
          <wp:anchor distT="0" distB="0" distL="114300" distR="114300" simplePos="0" relativeHeight="251661312" behindDoc="0" locked="0" layoutInCell="1" allowOverlap="1" wp14:anchorId="7CC93152" wp14:editId="4D76180A">
            <wp:simplePos x="0" y="0"/>
            <wp:positionH relativeFrom="column">
              <wp:posOffset>0</wp:posOffset>
            </wp:positionH>
            <wp:positionV relativeFrom="paragraph">
              <wp:posOffset>199390</wp:posOffset>
            </wp:positionV>
            <wp:extent cx="5759450" cy="8228965"/>
            <wp:effectExtent l="0" t="0" r="0" b="635"/>
            <wp:wrapSquare wrapText="bothSides"/>
            <wp:docPr id="7"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8228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B5874" w14:textId="77777777" w:rsidR="009509EA" w:rsidRPr="009509EA" w:rsidRDefault="009509EA" w:rsidP="009509EA">
      <w:pPr>
        <w:spacing w:line="276" w:lineRule="auto"/>
        <w:jc w:val="both"/>
        <w:rPr>
          <w:rFonts w:ascii="Arial" w:hAnsi="Arial" w:cs="Arial"/>
          <w:sz w:val="24"/>
        </w:rPr>
      </w:pPr>
    </w:p>
    <w:p w14:paraId="2BCD48E3" w14:textId="77777777" w:rsidR="009509EA" w:rsidRPr="009509EA" w:rsidRDefault="009509EA" w:rsidP="009509EA">
      <w:pPr>
        <w:spacing w:line="276" w:lineRule="auto"/>
        <w:jc w:val="both"/>
        <w:rPr>
          <w:rFonts w:ascii="Arial" w:hAnsi="Arial" w:cs="Arial"/>
          <w:sz w:val="24"/>
        </w:rPr>
      </w:pPr>
    </w:p>
    <w:p w14:paraId="7D71F1EC" w14:textId="77777777" w:rsidR="009509EA" w:rsidRPr="009509EA" w:rsidRDefault="009509EA" w:rsidP="009509EA">
      <w:pPr>
        <w:spacing w:line="276" w:lineRule="auto"/>
        <w:jc w:val="both"/>
        <w:rPr>
          <w:rFonts w:ascii="Arial" w:hAnsi="Arial" w:cs="Arial"/>
          <w:sz w:val="24"/>
        </w:rPr>
      </w:pPr>
    </w:p>
    <w:p w14:paraId="175AD330" w14:textId="77777777" w:rsidR="009509EA" w:rsidRPr="009509EA" w:rsidRDefault="009509EA" w:rsidP="009509EA">
      <w:pPr>
        <w:spacing w:line="276" w:lineRule="auto"/>
        <w:jc w:val="both"/>
        <w:rPr>
          <w:rFonts w:ascii="Arial" w:hAnsi="Arial" w:cs="Arial"/>
          <w:sz w:val="24"/>
        </w:rPr>
      </w:pPr>
      <w:r w:rsidRPr="009509EA">
        <w:rPr>
          <w:rFonts w:ascii="Arial" w:hAnsi="Arial" w:cs="Arial"/>
          <w:noProof/>
          <w:lang w:eastAsia="hr-HR"/>
        </w:rPr>
        <w:drawing>
          <wp:anchor distT="0" distB="0" distL="114300" distR="114300" simplePos="0" relativeHeight="251662336" behindDoc="0" locked="0" layoutInCell="1" allowOverlap="1" wp14:anchorId="46851E36" wp14:editId="7BE4CAA4">
            <wp:simplePos x="0" y="0"/>
            <wp:positionH relativeFrom="column">
              <wp:posOffset>0</wp:posOffset>
            </wp:positionH>
            <wp:positionV relativeFrom="paragraph">
              <wp:posOffset>199390</wp:posOffset>
            </wp:positionV>
            <wp:extent cx="5759450" cy="4968875"/>
            <wp:effectExtent l="0" t="0" r="0" b="3175"/>
            <wp:wrapSquare wrapText="bothSides"/>
            <wp:docPr id="6"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496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49402" w14:textId="77777777" w:rsidR="009509EA" w:rsidRPr="009509EA" w:rsidRDefault="009509EA" w:rsidP="009509EA">
      <w:pPr>
        <w:spacing w:line="276" w:lineRule="auto"/>
        <w:jc w:val="both"/>
        <w:rPr>
          <w:rFonts w:ascii="Arial" w:hAnsi="Arial" w:cs="Arial"/>
          <w:sz w:val="24"/>
        </w:rPr>
      </w:pPr>
    </w:p>
    <w:p w14:paraId="378ED3B7" w14:textId="77777777" w:rsidR="009509EA" w:rsidRPr="009509EA" w:rsidRDefault="009509EA" w:rsidP="009509EA">
      <w:pPr>
        <w:spacing w:line="276" w:lineRule="auto"/>
        <w:jc w:val="both"/>
        <w:rPr>
          <w:rFonts w:ascii="Arial" w:hAnsi="Arial" w:cs="Arial"/>
          <w:sz w:val="24"/>
        </w:rPr>
      </w:pPr>
    </w:p>
    <w:p w14:paraId="7D5CD5CA" w14:textId="77777777" w:rsidR="009509EA" w:rsidRPr="009509EA" w:rsidRDefault="009509EA" w:rsidP="009509EA">
      <w:pPr>
        <w:spacing w:line="276" w:lineRule="auto"/>
        <w:jc w:val="both"/>
        <w:rPr>
          <w:rFonts w:ascii="Arial" w:hAnsi="Arial" w:cs="Arial"/>
          <w:sz w:val="24"/>
        </w:rPr>
      </w:pPr>
    </w:p>
    <w:p w14:paraId="6D829D11" w14:textId="77777777" w:rsidR="009509EA" w:rsidRPr="009509EA" w:rsidRDefault="009509EA" w:rsidP="009509EA">
      <w:pPr>
        <w:spacing w:line="276" w:lineRule="auto"/>
        <w:jc w:val="both"/>
        <w:rPr>
          <w:rFonts w:ascii="Arial" w:hAnsi="Arial" w:cs="Arial"/>
          <w:sz w:val="24"/>
        </w:rPr>
      </w:pPr>
    </w:p>
    <w:p w14:paraId="46D08A97" w14:textId="77777777" w:rsidR="009509EA" w:rsidRPr="009509EA" w:rsidRDefault="009509EA" w:rsidP="009509EA">
      <w:pPr>
        <w:spacing w:line="276" w:lineRule="auto"/>
        <w:jc w:val="both"/>
        <w:rPr>
          <w:rFonts w:ascii="Arial" w:hAnsi="Arial" w:cs="Arial"/>
          <w:sz w:val="24"/>
        </w:rPr>
      </w:pPr>
    </w:p>
    <w:p w14:paraId="49618E9C" w14:textId="77777777" w:rsidR="009509EA" w:rsidRPr="009509EA" w:rsidRDefault="009509EA" w:rsidP="009509EA">
      <w:pPr>
        <w:spacing w:line="276" w:lineRule="auto"/>
        <w:jc w:val="both"/>
        <w:rPr>
          <w:rFonts w:ascii="Arial" w:hAnsi="Arial" w:cs="Arial"/>
          <w:sz w:val="24"/>
        </w:rPr>
      </w:pPr>
    </w:p>
    <w:p w14:paraId="3EA8C2A6" w14:textId="77777777" w:rsidR="009509EA" w:rsidRPr="009509EA" w:rsidRDefault="009509EA" w:rsidP="009509EA">
      <w:pPr>
        <w:spacing w:line="276" w:lineRule="auto"/>
        <w:jc w:val="both"/>
        <w:rPr>
          <w:rFonts w:ascii="Arial" w:hAnsi="Arial" w:cs="Arial"/>
          <w:sz w:val="24"/>
        </w:rPr>
      </w:pPr>
    </w:p>
    <w:p w14:paraId="6B403B2F" w14:textId="77777777" w:rsidR="009509EA" w:rsidRPr="009509EA" w:rsidRDefault="009509EA" w:rsidP="009509EA">
      <w:pPr>
        <w:spacing w:line="276" w:lineRule="auto"/>
        <w:jc w:val="both"/>
        <w:rPr>
          <w:rFonts w:ascii="Arial" w:hAnsi="Arial" w:cs="Arial"/>
          <w:sz w:val="24"/>
        </w:rPr>
      </w:pPr>
    </w:p>
    <w:p w14:paraId="1A2B74F6" w14:textId="77777777" w:rsidR="009509EA" w:rsidRPr="009509EA" w:rsidRDefault="009509EA" w:rsidP="009509EA">
      <w:pPr>
        <w:spacing w:line="276" w:lineRule="auto"/>
        <w:jc w:val="both"/>
        <w:rPr>
          <w:rFonts w:ascii="Arial" w:hAnsi="Arial" w:cs="Arial"/>
          <w:sz w:val="24"/>
        </w:rPr>
      </w:pPr>
    </w:p>
    <w:p w14:paraId="1032B0A6" w14:textId="77777777" w:rsidR="009509EA" w:rsidRPr="009509EA" w:rsidRDefault="009509EA" w:rsidP="009509EA">
      <w:pPr>
        <w:spacing w:line="276" w:lineRule="auto"/>
        <w:jc w:val="both"/>
        <w:rPr>
          <w:rFonts w:ascii="Arial" w:hAnsi="Arial" w:cs="Arial"/>
          <w:sz w:val="24"/>
        </w:rPr>
      </w:pPr>
    </w:p>
    <w:p w14:paraId="03AF9B63" w14:textId="77777777" w:rsidR="009509EA" w:rsidRPr="009509EA" w:rsidRDefault="009509EA" w:rsidP="009509EA">
      <w:pPr>
        <w:spacing w:line="276" w:lineRule="auto"/>
        <w:jc w:val="both"/>
        <w:rPr>
          <w:rFonts w:ascii="Arial" w:hAnsi="Arial" w:cs="Arial"/>
          <w:sz w:val="24"/>
        </w:rPr>
      </w:pPr>
    </w:p>
    <w:p w14:paraId="144DBE62" w14:textId="77777777" w:rsidR="009509EA" w:rsidRPr="009509EA" w:rsidRDefault="009509EA" w:rsidP="009509EA">
      <w:pPr>
        <w:rPr>
          <w:rFonts w:ascii="Arial" w:hAnsi="Arial" w:cs="Arial"/>
          <w:sz w:val="24"/>
        </w:rPr>
      </w:pPr>
    </w:p>
    <w:p w14:paraId="058D7538" w14:textId="77777777" w:rsidR="009509EA" w:rsidRPr="009509EA" w:rsidRDefault="009509EA" w:rsidP="009509EA">
      <w:pPr>
        <w:rPr>
          <w:rFonts w:ascii="Arial" w:hAnsi="Arial" w:cs="Arial"/>
          <w:sz w:val="24"/>
        </w:rPr>
      </w:pPr>
    </w:p>
    <w:p w14:paraId="1ED6A0FD" w14:textId="77777777" w:rsidR="009509EA" w:rsidRPr="009509EA" w:rsidRDefault="009509EA" w:rsidP="00A75983">
      <w:pPr>
        <w:pStyle w:val="Naslov1"/>
        <w:numPr>
          <w:ilvl w:val="0"/>
          <w:numId w:val="68"/>
        </w:numPr>
        <w:ind w:left="0" w:firstLine="0"/>
      </w:pPr>
      <w:bookmarkStart w:id="44" w:name="_Toc57292006"/>
      <w:r w:rsidRPr="009509EA">
        <w:t>VAŽEĆI NORMATIVNI I INSTITUCIONALNI OKVIR</w:t>
      </w:r>
      <w:bookmarkEnd w:id="44"/>
    </w:p>
    <w:p w14:paraId="2AEAD3DE" w14:textId="77777777" w:rsidR="009509EA" w:rsidRPr="009509EA" w:rsidRDefault="009509EA" w:rsidP="009509EA">
      <w:pPr>
        <w:rPr>
          <w:rFonts w:ascii="Arial" w:hAnsi="Arial" w:cs="Arial"/>
          <w:sz w:val="24"/>
        </w:rPr>
      </w:pPr>
    </w:p>
    <w:p w14:paraId="0DCEA9D8" w14:textId="77777777" w:rsidR="009509EA" w:rsidRPr="009509EA" w:rsidRDefault="009509EA" w:rsidP="009509EA">
      <w:pPr>
        <w:pStyle w:val="Naslov2"/>
        <w:spacing w:line="240" w:lineRule="auto"/>
        <w:rPr>
          <w:rFonts w:ascii="Arial" w:hAnsi="Arial" w:cs="Arial"/>
        </w:rPr>
      </w:pPr>
      <w:bookmarkStart w:id="45" w:name="_Toc57292007"/>
      <w:r w:rsidRPr="009509EA">
        <w:rPr>
          <w:rFonts w:ascii="Arial" w:hAnsi="Arial" w:cs="Arial"/>
        </w:rPr>
        <w:t>2.1. Zakoni i drugi propisi</w:t>
      </w:r>
      <w:bookmarkEnd w:id="45"/>
    </w:p>
    <w:p w14:paraId="4C566DCE" w14:textId="77777777" w:rsidR="009509EA" w:rsidRPr="009509EA" w:rsidRDefault="009509EA" w:rsidP="009509EA">
      <w:pPr>
        <w:spacing w:line="276" w:lineRule="auto"/>
        <w:rPr>
          <w:rFonts w:ascii="Arial" w:hAnsi="Arial" w:cs="Arial"/>
          <w:color w:val="70481C"/>
          <w:sz w:val="24"/>
        </w:rPr>
      </w:pPr>
    </w:p>
    <w:p w14:paraId="2ABF435E" w14:textId="77777777" w:rsidR="009509EA" w:rsidRPr="009509EA" w:rsidRDefault="009509EA" w:rsidP="009509EA">
      <w:pPr>
        <w:spacing w:line="276" w:lineRule="auto"/>
        <w:jc w:val="both"/>
        <w:rPr>
          <w:rFonts w:ascii="Arial" w:hAnsi="Arial" w:cs="Arial"/>
          <w:sz w:val="24"/>
        </w:rPr>
      </w:pPr>
      <w:r w:rsidRPr="009509EA">
        <w:rPr>
          <w:rFonts w:ascii="Arial" w:hAnsi="Arial" w:cs="Arial"/>
          <w:sz w:val="24"/>
        </w:rPr>
        <w:t>U vezi s nekretninama u primjeni je više zakonskih i podzakonskih propisa. Grad Ivanec je u poziciji imatelja vlastite imovine kojom se upravlja u skladu sa sustavom državne imovine pa je bitno pri upravljanju nekretninama uzeti u obzir i propise koji se odnose na državnu imovinu. Najznačajniji propisi koji uređuju stjecanje, upravljanje, raspolaganje i korištenje nekretnina su sljedeći:</w:t>
      </w:r>
    </w:p>
    <w:p w14:paraId="06882439" w14:textId="77777777" w:rsidR="009509EA" w:rsidRPr="009509EA" w:rsidRDefault="009509EA" w:rsidP="009509EA">
      <w:pPr>
        <w:spacing w:line="276" w:lineRule="auto"/>
        <w:jc w:val="both"/>
        <w:rPr>
          <w:rFonts w:ascii="Arial" w:hAnsi="Arial" w:cs="Arial"/>
          <w:sz w:val="24"/>
        </w:rPr>
      </w:pPr>
    </w:p>
    <w:p w14:paraId="2FE26597"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Zakon o upravljanju državnom imovinom („Narodne novine” broj 52/18)</w:t>
      </w:r>
    </w:p>
    <w:p w14:paraId="1B602541"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Zakon o vlasništvu i drugim stvarnim pravima („Narodne novine“ broj 91/96, 68/98, 137/99, 22/00, 73/00, 129/00, 114/01, 79/06, 141/06, 146/08, 38/09, 153/09, 143/12, 152/14, 81/15-pročišćeni tekst i 94/17-ispravak pročišćenog teksta)</w:t>
      </w:r>
    </w:p>
    <w:p w14:paraId="5281E875"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 xml:space="preserve">Zakon o zemljišnim knjigama („Narodne novine” broj 63/19)      </w:t>
      </w:r>
    </w:p>
    <w:p w14:paraId="5CBFB308"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Zakon o prostornom uređenju („Narodne novine” broj 153/13, 65/17, 114/18, 39/19, 98/19)</w:t>
      </w:r>
    </w:p>
    <w:p w14:paraId="414434A4"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Zakon o gradnji („Narodne novine” broj 153/13, 20/17, 39/19, 125/19)</w:t>
      </w:r>
    </w:p>
    <w:p w14:paraId="70A43F48"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Zakon o najmu stanova („Narodne novine” broj 91/96, 48/98, 66/98, 22/06, 68/18, 105/20)</w:t>
      </w:r>
    </w:p>
    <w:p w14:paraId="681CA6D6"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Zakon o prodaji stanova na kojima postoji stanarsko pravo („Narodne novine“ broj 43/92, 69/92, 87/92, 25/93, 26/93, 48/93, 2/94, 44/94, 47/94, 58/95, 103/95, 11/96, 76/96, 111/96, 11/97, 103/97, 119/97, 68/98, 163/98, 22/99, 96/99, 120/00, 94/01, 78/02)</w:t>
      </w:r>
    </w:p>
    <w:p w14:paraId="2E395F59"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Zakon o obveznim odnosima („Narodne novine“ broj 35/05, 41/08, 125/11, 78/15, 29/18)</w:t>
      </w:r>
    </w:p>
    <w:p w14:paraId="6A0B999E"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Zakon o postupanju s nezakonito izgrađenim zgradama („Narodne novine“ broj 86/12, 143/13, 65/17, 14/19)</w:t>
      </w:r>
    </w:p>
    <w:p w14:paraId="5A113CC1"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Zakon o zaštiti i očuvanju kulturnih dobara („Narodne novine“ broj 69/99, 151/03, 157/03, 100/04, 87/09, 88/10, 61/11, 25/12, 136/12, 157/13, 152/14, 98/15, 44/17, 90/18, 32/20, 62/20, 117/21)</w:t>
      </w:r>
    </w:p>
    <w:p w14:paraId="6254A9B4"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Zakon o državnoj izmjeri i katastru nekretnina („Narodne novine” broj 112/18)</w:t>
      </w:r>
    </w:p>
    <w:p w14:paraId="64FF4650"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Zakon o zakupu i kupoprodaji poslovnog prostora („Narodne novine” broj 125/11, 64/15, 112/18)</w:t>
      </w:r>
    </w:p>
    <w:p w14:paraId="303968CB"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Zakon o procjeni vrijednosti nekretnina („Narodne novine” broj 78/15)</w:t>
      </w:r>
    </w:p>
    <w:p w14:paraId="257605A5"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Zakon o izvlaštenju i određivanju naknade („Narodne novine” broj 74/14, 69/17, 98/19)</w:t>
      </w:r>
    </w:p>
    <w:p w14:paraId="3BC352E0"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lastRenderedPageBreak/>
        <w:t>Zakon o lokalnoj i područnoj (regionalnoj) samoupravi („Narodne novine” broj 33/01, 60/01, 129/05, 109/07, 125/08, 36/09, 150/11, 144/12, 19/13, 137/15,  123/17, 98/19, 144/20)</w:t>
      </w:r>
    </w:p>
    <w:p w14:paraId="4F4F1D3D"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Zakon o uređivanju imovinskopravnih odnosa u svrhu izgradnje infrastrukturnih građevina („Narodne novine” broj 80/11)</w:t>
      </w:r>
    </w:p>
    <w:p w14:paraId="29217A0A"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Zakon o komunalnom gospodarstvu („Narodne novine“ broj 68/18, 110/18, 32/20)</w:t>
      </w:r>
    </w:p>
    <w:p w14:paraId="0453930D"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Zakon o poljoprivrednom zemljištu („Narodne novine“, br. 20/18, 115/18, 98/19)</w:t>
      </w:r>
    </w:p>
    <w:p w14:paraId="153CFCCB"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Zakon o cestama („Narodne novine” broj 84/11, 22/13, 54/13, 148/13, 92/14, 110/19)</w:t>
      </w:r>
    </w:p>
    <w:p w14:paraId="5FBAAB85"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Zakon o javno-privatnom partnerstvu („Narodne novine” broj 78/12, 152/14, 114/18)</w:t>
      </w:r>
    </w:p>
    <w:p w14:paraId="1752FADD"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Zakon o koncesijama („Narodne novine” broj 69/17, 107/20)</w:t>
      </w:r>
    </w:p>
    <w:p w14:paraId="656EB930"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Zakon o naknadi za imovinu oduzetu za vrijeme jugoslavenske komunističke vladavine („Narodne novine” broj 92/96, 39/99, 42/99, 92/99, 43/00, 131/00, 27/01, 34/01, 65/01, 118/01, 80/02, 81/02, 98/19)</w:t>
      </w:r>
    </w:p>
    <w:p w14:paraId="63C35C86"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Zakon o trgovačkim društvima („Narodne novine“ broj 111/93, 34/99, 121/99, 52/00, 118/03, 107/07, 146/08, 137/09, 125/11, 152/11, 111/12, 68/13, 110/15, 40/19)</w:t>
      </w:r>
    </w:p>
    <w:p w14:paraId="58C164B5"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Zakon o proračunu („Narodne novine” broj 87/08, 136/12, 15/15)</w:t>
      </w:r>
    </w:p>
    <w:p w14:paraId="0E416067"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Zakon o fiskalnoj odgovornosti („Narodne novine” broj 111/18)</w:t>
      </w:r>
    </w:p>
    <w:p w14:paraId="7D1C116D"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Zakon o Središnjem registru državne imovine („Narodne novine“ broj 112/18)</w:t>
      </w:r>
    </w:p>
    <w:p w14:paraId="38D583C6"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Uredba o Središnjem registru državne imovine („Narodne novine“ broj 3/20)</w:t>
      </w:r>
    </w:p>
    <w:p w14:paraId="722D2276"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Pravilnik o održavanju građevina („Narodne novine“ broj 122/14, 98/19)</w:t>
      </w:r>
    </w:p>
    <w:p w14:paraId="488FF969"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Pravilnik o povezivanju zemljišne knjige i knjige položenih ugovora i o upisu vlasništva posebnog dijela nekretnine (etažnog vlasništva) („Narodne novine” broj 121/13, 61/18)</w:t>
      </w:r>
    </w:p>
    <w:p w14:paraId="56600464"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 xml:space="preserve">Pravilnik o financijskom izvještavanju u proračunskom računovodstvu („Narodne novine“ broj 3/15, 93/15, 135/15, 2/17,28/17, 112/18, 126/19, 145/20, 32/21) </w:t>
      </w:r>
    </w:p>
    <w:p w14:paraId="3C95429A" w14:textId="77777777" w:rsidR="009509EA" w:rsidRPr="009509EA" w:rsidRDefault="009509EA" w:rsidP="00A75983">
      <w:pPr>
        <w:numPr>
          <w:ilvl w:val="0"/>
          <w:numId w:val="69"/>
        </w:numPr>
        <w:spacing w:after="0" w:line="276" w:lineRule="auto"/>
        <w:contextualSpacing/>
        <w:jc w:val="both"/>
        <w:rPr>
          <w:rFonts w:ascii="Arial" w:eastAsia="Calibri" w:hAnsi="Arial" w:cs="Arial"/>
          <w:sz w:val="24"/>
          <w:szCs w:val="24"/>
        </w:rPr>
      </w:pPr>
      <w:r w:rsidRPr="009509EA">
        <w:rPr>
          <w:rFonts w:ascii="Arial" w:eastAsia="Calibri" w:hAnsi="Arial" w:cs="Arial"/>
          <w:sz w:val="24"/>
          <w:szCs w:val="24"/>
        </w:rPr>
        <w:t>Pravilnik o proračunskom računovodstvu i računskom planu („Narodne novine” broj 124/14, 115/15, 87/16, 3/18, 126/19, 108/20)</w:t>
      </w:r>
    </w:p>
    <w:p w14:paraId="4528D25B" w14:textId="77777777" w:rsidR="009509EA" w:rsidRPr="009509EA" w:rsidRDefault="009509EA" w:rsidP="009509EA">
      <w:pPr>
        <w:spacing w:line="276" w:lineRule="auto"/>
        <w:ind w:left="360"/>
        <w:contextualSpacing/>
        <w:jc w:val="both"/>
        <w:rPr>
          <w:rFonts w:ascii="Arial" w:eastAsia="Calibri" w:hAnsi="Arial" w:cs="Arial"/>
          <w:sz w:val="24"/>
          <w:szCs w:val="24"/>
        </w:rPr>
      </w:pPr>
    </w:p>
    <w:p w14:paraId="4A1AC0AE" w14:textId="77777777" w:rsidR="009509EA" w:rsidRPr="009509EA" w:rsidRDefault="009509EA" w:rsidP="009509EA">
      <w:pPr>
        <w:pStyle w:val="Naslov2"/>
        <w:spacing w:line="240" w:lineRule="auto"/>
        <w:rPr>
          <w:rFonts w:ascii="Arial" w:hAnsi="Arial" w:cs="Arial"/>
        </w:rPr>
      </w:pPr>
      <w:bookmarkStart w:id="46" w:name="_Toc57292008"/>
      <w:r w:rsidRPr="009509EA">
        <w:rPr>
          <w:rFonts w:ascii="Arial" w:hAnsi="Arial" w:cs="Arial"/>
        </w:rPr>
        <w:t>2.2. Akti Grada Ivanca</w:t>
      </w:r>
      <w:bookmarkEnd w:id="46"/>
    </w:p>
    <w:p w14:paraId="7F5EA1F5" w14:textId="77777777" w:rsidR="009509EA" w:rsidRPr="009509EA" w:rsidRDefault="009509EA" w:rsidP="009509EA">
      <w:pPr>
        <w:spacing w:line="276" w:lineRule="auto"/>
        <w:jc w:val="both"/>
        <w:rPr>
          <w:rFonts w:ascii="Arial" w:hAnsi="Arial" w:cs="Arial"/>
          <w:color w:val="A86C2A"/>
          <w:sz w:val="24"/>
        </w:rPr>
      </w:pPr>
    </w:p>
    <w:p w14:paraId="6C783088" w14:textId="77777777" w:rsidR="009509EA" w:rsidRPr="009509EA" w:rsidRDefault="009509EA" w:rsidP="009509EA">
      <w:pPr>
        <w:spacing w:line="276" w:lineRule="auto"/>
        <w:jc w:val="both"/>
        <w:rPr>
          <w:rFonts w:ascii="Arial" w:hAnsi="Arial" w:cs="Arial"/>
          <w:sz w:val="24"/>
        </w:rPr>
      </w:pPr>
      <w:r w:rsidRPr="009509EA">
        <w:rPr>
          <w:rFonts w:ascii="Arial" w:hAnsi="Arial" w:cs="Arial"/>
          <w:sz w:val="24"/>
        </w:rPr>
        <w:t>Radi uspješnog provođenja postupka upravljanja imovinom, Grad Ivanec posjeduje niz važnih dokumenata (Pravilnika, Odluka) koji služe kao podloga/dokaz o raspolaganju imovinom, a to su sljedeći:</w:t>
      </w:r>
    </w:p>
    <w:p w14:paraId="59EACD69" w14:textId="77777777" w:rsidR="009509EA" w:rsidRPr="009509EA" w:rsidRDefault="009509EA" w:rsidP="009509EA">
      <w:pPr>
        <w:spacing w:line="276" w:lineRule="auto"/>
        <w:jc w:val="both"/>
        <w:rPr>
          <w:rFonts w:ascii="Arial" w:hAnsi="Arial" w:cs="Arial"/>
          <w:color w:val="A86C2A"/>
          <w:sz w:val="24"/>
        </w:rPr>
      </w:pPr>
    </w:p>
    <w:p w14:paraId="1FD726AA" w14:textId="77777777" w:rsidR="009509EA" w:rsidRPr="009509EA" w:rsidRDefault="009509EA" w:rsidP="009509EA">
      <w:pPr>
        <w:numPr>
          <w:ilvl w:val="0"/>
          <w:numId w:val="67"/>
        </w:numPr>
        <w:spacing w:after="0" w:line="276" w:lineRule="auto"/>
        <w:jc w:val="both"/>
        <w:rPr>
          <w:rFonts w:ascii="Arial" w:hAnsi="Arial" w:cs="Arial"/>
          <w:color w:val="000000"/>
          <w:sz w:val="24"/>
          <w:szCs w:val="24"/>
        </w:rPr>
      </w:pPr>
      <w:r w:rsidRPr="009509EA">
        <w:rPr>
          <w:rFonts w:ascii="Arial" w:hAnsi="Arial" w:cs="Arial"/>
          <w:color w:val="000000"/>
          <w:sz w:val="24"/>
          <w:szCs w:val="24"/>
        </w:rPr>
        <w:t>Statut Grada Ivanca („Službeni vjesnik Varaždinske županije“, broj 21/09, 12/13, 23/13 - pročišćeni tekst, 8/20, 15/21, 38/21 - pročišćeni tekst)</w:t>
      </w:r>
    </w:p>
    <w:p w14:paraId="1BF3025B" w14:textId="77777777" w:rsidR="009509EA" w:rsidRPr="009509EA" w:rsidRDefault="009509EA" w:rsidP="009509EA">
      <w:pPr>
        <w:numPr>
          <w:ilvl w:val="0"/>
          <w:numId w:val="67"/>
        </w:numPr>
        <w:spacing w:after="0" w:line="276" w:lineRule="auto"/>
        <w:jc w:val="both"/>
        <w:rPr>
          <w:rFonts w:ascii="Arial" w:hAnsi="Arial" w:cs="Arial"/>
          <w:color w:val="000000"/>
          <w:sz w:val="24"/>
          <w:szCs w:val="24"/>
        </w:rPr>
      </w:pPr>
      <w:r w:rsidRPr="009509EA">
        <w:rPr>
          <w:rFonts w:ascii="Arial" w:hAnsi="Arial" w:cs="Arial"/>
          <w:color w:val="000000"/>
          <w:sz w:val="24"/>
          <w:szCs w:val="24"/>
        </w:rPr>
        <w:t>Odluka o upravljanju i raspolaganju imovinom u vlasništvu Grada Ivanca („Službeni vjesnik Varaždinske županije“, broj 21/21)</w:t>
      </w:r>
    </w:p>
    <w:p w14:paraId="54AE122F" w14:textId="77777777" w:rsidR="009509EA" w:rsidRPr="009509EA" w:rsidRDefault="009509EA" w:rsidP="009509EA">
      <w:pPr>
        <w:numPr>
          <w:ilvl w:val="0"/>
          <w:numId w:val="67"/>
        </w:numPr>
        <w:spacing w:after="0" w:line="276" w:lineRule="auto"/>
        <w:jc w:val="both"/>
        <w:rPr>
          <w:rFonts w:ascii="Arial" w:hAnsi="Arial" w:cs="Arial"/>
          <w:color w:val="000000"/>
          <w:sz w:val="24"/>
          <w:szCs w:val="24"/>
        </w:rPr>
      </w:pPr>
      <w:r w:rsidRPr="009509EA">
        <w:rPr>
          <w:rFonts w:ascii="Arial" w:hAnsi="Arial" w:cs="Arial"/>
          <w:color w:val="000000"/>
          <w:sz w:val="24"/>
          <w:szCs w:val="24"/>
        </w:rPr>
        <w:t>Odluka o zakupu i kupoprodaji poslovnog prostora u vlasništvu Grada Ivanca („Službeni vjesnik Varaždinske županije“,  broj 60/17)</w:t>
      </w:r>
    </w:p>
    <w:p w14:paraId="34FC6699" w14:textId="77777777" w:rsidR="009509EA" w:rsidRPr="009509EA" w:rsidRDefault="009509EA" w:rsidP="009509EA">
      <w:pPr>
        <w:numPr>
          <w:ilvl w:val="0"/>
          <w:numId w:val="67"/>
        </w:numPr>
        <w:spacing w:after="0" w:line="276" w:lineRule="auto"/>
        <w:jc w:val="both"/>
        <w:rPr>
          <w:rFonts w:ascii="Arial" w:hAnsi="Arial" w:cs="Arial"/>
          <w:color w:val="000000"/>
          <w:sz w:val="24"/>
          <w:szCs w:val="24"/>
        </w:rPr>
      </w:pPr>
      <w:r w:rsidRPr="009509EA">
        <w:rPr>
          <w:rFonts w:ascii="Arial" w:hAnsi="Arial" w:cs="Arial"/>
          <w:color w:val="000000"/>
          <w:sz w:val="24"/>
          <w:szCs w:val="24"/>
        </w:rPr>
        <w:lastRenderedPageBreak/>
        <w:t>Odluka o načinu davanja u zakup poslovnih prostora Poduzetničkog inkubatora I.</w:t>
      </w:r>
      <w:r w:rsidRPr="009509EA">
        <w:rPr>
          <w:rFonts w:ascii="Arial" w:hAnsi="Arial" w:cs="Arial"/>
        </w:rPr>
        <w:t xml:space="preserve"> </w:t>
      </w:r>
      <w:r w:rsidRPr="009509EA">
        <w:rPr>
          <w:rFonts w:ascii="Arial" w:hAnsi="Arial" w:cs="Arial"/>
          <w:color w:val="000000"/>
          <w:sz w:val="24"/>
          <w:szCs w:val="24"/>
        </w:rPr>
        <w:t>KLASA: 372-03-19-30/02, URBROJ: 2186/12-02/02-19-1, 30.07.2019.</w:t>
      </w:r>
    </w:p>
    <w:p w14:paraId="51F8C709" w14:textId="77777777" w:rsidR="009509EA" w:rsidRPr="009509EA" w:rsidRDefault="009509EA" w:rsidP="009509EA">
      <w:pPr>
        <w:numPr>
          <w:ilvl w:val="0"/>
          <w:numId w:val="67"/>
        </w:numPr>
        <w:spacing w:after="0" w:line="276" w:lineRule="auto"/>
        <w:jc w:val="both"/>
        <w:rPr>
          <w:rFonts w:ascii="Arial" w:hAnsi="Arial" w:cs="Arial"/>
          <w:color w:val="000000"/>
          <w:sz w:val="24"/>
          <w:szCs w:val="24"/>
        </w:rPr>
      </w:pPr>
      <w:r w:rsidRPr="009509EA">
        <w:rPr>
          <w:rFonts w:ascii="Arial" w:hAnsi="Arial" w:cs="Arial"/>
          <w:color w:val="000000"/>
          <w:sz w:val="24"/>
          <w:szCs w:val="24"/>
        </w:rPr>
        <w:t>Pravilnik o načinu korištenja društvenih domova i društvene infrastrukture</w:t>
      </w:r>
      <w:r w:rsidRPr="009509EA">
        <w:rPr>
          <w:rFonts w:ascii="Arial" w:hAnsi="Arial" w:cs="Arial"/>
        </w:rPr>
        <w:t xml:space="preserve"> </w:t>
      </w:r>
      <w:r w:rsidRPr="009509EA">
        <w:rPr>
          <w:rFonts w:ascii="Arial" w:hAnsi="Arial" w:cs="Arial"/>
          <w:color w:val="000000"/>
          <w:sz w:val="24"/>
          <w:szCs w:val="24"/>
        </w:rPr>
        <w:t>KLASA: 943-01/15-01/63, URBROJ: 2186/12-02-02/15-02 od 25.09.2015.</w:t>
      </w:r>
    </w:p>
    <w:p w14:paraId="4FF87ABC" w14:textId="77777777" w:rsidR="009509EA" w:rsidRPr="009509EA" w:rsidRDefault="009509EA" w:rsidP="009509EA">
      <w:pPr>
        <w:numPr>
          <w:ilvl w:val="0"/>
          <w:numId w:val="67"/>
        </w:numPr>
        <w:spacing w:after="0" w:line="276" w:lineRule="auto"/>
        <w:jc w:val="both"/>
        <w:rPr>
          <w:rFonts w:ascii="Arial" w:hAnsi="Arial" w:cs="Arial"/>
          <w:color w:val="000000"/>
          <w:sz w:val="24"/>
          <w:szCs w:val="24"/>
        </w:rPr>
      </w:pPr>
      <w:r w:rsidRPr="009509EA">
        <w:rPr>
          <w:rFonts w:ascii="Arial" w:hAnsi="Arial" w:cs="Arial"/>
          <w:color w:val="000000"/>
          <w:sz w:val="24"/>
          <w:szCs w:val="24"/>
        </w:rPr>
        <w:t>Odluka o nerazvrstanim cestama („Službeni vjesnik Varaždinske županije“,  broj. 44/11, 34A/12, 12/13, 50/16)</w:t>
      </w:r>
    </w:p>
    <w:p w14:paraId="0A896FAB" w14:textId="77777777" w:rsidR="009509EA" w:rsidRPr="009509EA" w:rsidRDefault="009509EA" w:rsidP="009509EA">
      <w:pPr>
        <w:numPr>
          <w:ilvl w:val="0"/>
          <w:numId w:val="67"/>
        </w:numPr>
        <w:spacing w:after="0" w:line="276" w:lineRule="auto"/>
        <w:jc w:val="both"/>
        <w:rPr>
          <w:rFonts w:ascii="Arial" w:hAnsi="Arial" w:cs="Arial"/>
          <w:color w:val="000000"/>
          <w:sz w:val="24"/>
          <w:szCs w:val="24"/>
        </w:rPr>
      </w:pPr>
      <w:r w:rsidRPr="009509EA">
        <w:rPr>
          <w:rFonts w:ascii="Arial" w:hAnsi="Arial" w:cs="Arial"/>
          <w:color w:val="000000"/>
          <w:sz w:val="24"/>
          <w:szCs w:val="24"/>
        </w:rPr>
        <w:t>Odluka o upravljanju grobljima („Službeni vjesnik Varaždinske županije“,  broj 4/00, 45/09, 5/15, 13/17, 29/20)</w:t>
      </w:r>
    </w:p>
    <w:p w14:paraId="558D9FC7" w14:textId="77777777" w:rsidR="009509EA" w:rsidRPr="009509EA" w:rsidRDefault="009509EA" w:rsidP="009509EA">
      <w:pPr>
        <w:numPr>
          <w:ilvl w:val="0"/>
          <w:numId w:val="67"/>
        </w:numPr>
        <w:spacing w:after="0" w:line="276" w:lineRule="auto"/>
        <w:jc w:val="both"/>
        <w:rPr>
          <w:rFonts w:ascii="Arial" w:hAnsi="Arial" w:cs="Arial"/>
          <w:color w:val="000000"/>
          <w:sz w:val="24"/>
          <w:szCs w:val="24"/>
        </w:rPr>
      </w:pPr>
      <w:r w:rsidRPr="009509EA">
        <w:rPr>
          <w:rFonts w:ascii="Arial" w:hAnsi="Arial" w:cs="Arial"/>
          <w:color w:val="000000"/>
          <w:sz w:val="24"/>
          <w:szCs w:val="24"/>
        </w:rPr>
        <w:t>Odluka o načinu davanja u zakup poslovnih prostora Poduzetničkog inkubatora I.</w:t>
      </w:r>
    </w:p>
    <w:p w14:paraId="35377906" w14:textId="77777777" w:rsidR="009509EA" w:rsidRPr="009509EA" w:rsidRDefault="009509EA" w:rsidP="009509EA">
      <w:pPr>
        <w:numPr>
          <w:ilvl w:val="0"/>
          <w:numId w:val="67"/>
        </w:numPr>
        <w:spacing w:after="0" w:line="276" w:lineRule="auto"/>
        <w:jc w:val="both"/>
        <w:rPr>
          <w:rFonts w:ascii="Arial" w:hAnsi="Arial" w:cs="Arial"/>
          <w:color w:val="000000"/>
          <w:sz w:val="24"/>
          <w:szCs w:val="24"/>
        </w:rPr>
      </w:pPr>
      <w:r w:rsidRPr="009509EA">
        <w:rPr>
          <w:rFonts w:ascii="Arial" w:hAnsi="Arial" w:cs="Arial"/>
          <w:color w:val="000000"/>
          <w:sz w:val="24"/>
          <w:szCs w:val="24"/>
        </w:rPr>
        <w:t>Procedura upravljanja i raspolaganja nekretninama u vlasništvu Grada Ivanca</w:t>
      </w:r>
    </w:p>
    <w:p w14:paraId="2C2AABF4" w14:textId="77777777" w:rsidR="009509EA" w:rsidRPr="009509EA" w:rsidRDefault="009509EA" w:rsidP="009509EA">
      <w:pPr>
        <w:numPr>
          <w:ilvl w:val="0"/>
          <w:numId w:val="67"/>
        </w:numPr>
        <w:spacing w:after="0" w:line="276" w:lineRule="auto"/>
        <w:jc w:val="both"/>
        <w:rPr>
          <w:rFonts w:ascii="Arial" w:hAnsi="Arial" w:cs="Arial"/>
          <w:color w:val="000000" w:themeColor="text1"/>
          <w:sz w:val="24"/>
          <w:szCs w:val="24"/>
        </w:rPr>
      </w:pPr>
      <w:r w:rsidRPr="009509EA">
        <w:rPr>
          <w:rFonts w:ascii="Arial" w:hAnsi="Arial" w:cs="Arial"/>
          <w:color w:val="000000" w:themeColor="text1"/>
          <w:sz w:val="24"/>
          <w:szCs w:val="24"/>
        </w:rPr>
        <w:t>Drugi interni akti i pojedinačne odluke tijela Grada Ivanca vezani uz upravljanje i raspolaganje imovinom koji se objavljuju u službenom glasilu i na mrežnim stranicama.</w:t>
      </w:r>
    </w:p>
    <w:p w14:paraId="7C138222" w14:textId="77777777" w:rsidR="009509EA" w:rsidRPr="009509EA" w:rsidRDefault="009509EA" w:rsidP="009509EA">
      <w:pPr>
        <w:spacing w:line="276" w:lineRule="auto"/>
        <w:ind w:left="360"/>
        <w:jc w:val="both"/>
        <w:rPr>
          <w:rFonts w:ascii="Arial" w:hAnsi="Arial" w:cs="Arial"/>
          <w:color w:val="000000"/>
          <w:sz w:val="24"/>
          <w:szCs w:val="24"/>
          <w:highlight w:val="yellow"/>
        </w:rPr>
      </w:pPr>
    </w:p>
    <w:p w14:paraId="13745208" w14:textId="77777777" w:rsidR="009509EA" w:rsidRPr="009509EA" w:rsidRDefault="009509EA" w:rsidP="009509EA">
      <w:pPr>
        <w:spacing w:line="276" w:lineRule="auto"/>
        <w:ind w:left="360"/>
        <w:jc w:val="both"/>
        <w:rPr>
          <w:rFonts w:ascii="Arial" w:hAnsi="Arial" w:cs="Arial"/>
          <w:color w:val="000000"/>
          <w:sz w:val="24"/>
          <w:szCs w:val="24"/>
          <w:highlight w:val="yellow"/>
        </w:rPr>
      </w:pPr>
    </w:p>
    <w:p w14:paraId="707BC429" w14:textId="77777777" w:rsidR="009509EA" w:rsidRPr="009509EA" w:rsidRDefault="009509EA" w:rsidP="00A75983">
      <w:pPr>
        <w:pStyle w:val="Naslov1"/>
        <w:numPr>
          <w:ilvl w:val="0"/>
          <w:numId w:val="68"/>
        </w:numPr>
        <w:ind w:left="0" w:firstLine="0"/>
      </w:pPr>
      <w:bookmarkStart w:id="47" w:name="_Toc57292009"/>
      <w:r w:rsidRPr="009509EA">
        <w:t>OPĆENITO O GRADU</w:t>
      </w:r>
      <w:bookmarkEnd w:id="47"/>
    </w:p>
    <w:p w14:paraId="57214F21" w14:textId="77777777" w:rsidR="009509EA" w:rsidRPr="009509EA" w:rsidRDefault="009509EA" w:rsidP="009509EA">
      <w:pPr>
        <w:spacing w:line="276" w:lineRule="auto"/>
        <w:jc w:val="both"/>
        <w:rPr>
          <w:rFonts w:ascii="Arial" w:hAnsi="Arial" w:cs="Arial"/>
          <w:color w:val="FF0000"/>
          <w:sz w:val="24"/>
        </w:rPr>
      </w:pPr>
    </w:p>
    <w:p w14:paraId="09E2B2CA" w14:textId="1A8D95DB" w:rsidR="009509EA" w:rsidRPr="009509EA" w:rsidRDefault="009509EA" w:rsidP="009509EA">
      <w:pPr>
        <w:autoSpaceDE w:val="0"/>
        <w:autoSpaceDN w:val="0"/>
        <w:adjustRightInd w:val="0"/>
        <w:spacing w:line="276" w:lineRule="auto"/>
        <w:jc w:val="both"/>
        <w:rPr>
          <w:rFonts w:ascii="Arial" w:eastAsia="Times New Roman" w:hAnsi="Arial" w:cs="Arial"/>
          <w:color w:val="000000"/>
          <w:sz w:val="24"/>
          <w:lang w:eastAsia="hr-HR"/>
        </w:rPr>
      </w:pPr>
      <w:r w:rsidRPr="009509EA">
        <w:rPr>
          <w:rFonts w:ascii="Arial" w:eastAsia="Times New Roman" w:hAnsi="Arial" w:cs="Arial"/>
          <w:color w:val="000000"/>
          <w:sz w:val="24"/>
          <w:lang w:eastAsia="hr-HR"/>
        </w:rPr>
        <w:t>Grad Ivanec je jedinica lokalne samouprave na području utvrđenom Zakonom o područjima županija, gradova i općina u Republici Hrvatskoj.</w:t>
      </w:r>
      <w:r w:rsidRPr="009509EA">
        <w:rPr>
          <w:rFonts w:ascii="Arial" w:hAnsi="Arial" w:cs="Arial"/>
        </w:rPr>
        <w:t xml:space="preserve"> </w:t>
      </w:r>
      <w:r w:rsidRPr="009509EA">
        <w:rPr>
          <w:rFonts w:ascii="Arial" w:eastAsia="Times New Roman" w:hAnsi="Arial" w:cs="Arial"/>
          <w:color w:val="000000"/>
          <w:sz w:val="24"/>
          <w:lang w:eastAsia="hr-HR"/>
        </w:rPr>
        <w:t xml:space="preserve">Sjedište Grada Ivanca je u Ivancu, Trg hrvatskih </w:t>
      </w:r>
      <w:proofErr w:type="spellStart"/>
      <w:r w:rsidRPr="009509EA">
        <w:rPr>
          <w:rFonts w:ascii="Arial" w:eastAsia="Times New Roman" w:hAnsi="Arial" w:cs="Arial"/>
          <w:color w:val="000000"/>
          <w:sz w:val="24"/>
          <w:lang w:eastAsia="hr-HR"/>
        </w:rPr>
        <w:t>ivanovaca</w:t>
      </w:r>
      <w:proofErr w:type="spellEnd"/>
      <w:r w:rsidRPr="009509EA">
        <w:rPr>
          <w:rFonts w:ascii="Arial" w:eastAsia="Times New Roman" w:hAnsi="Arial" w:cs="Arial"/>
          <w:color w:val="000000"/>
          <w:sz w:val="24"/>
          <w:lang w:eastAsia="hr-HR"/>
        </w:rPr>
        <w:t xml:space="preserve"> 9b.</w:t>
      </w:r>
    </w:p>
    <w:p w14:paraId="4A0FD770" w14:textId="44BABAB7" w:rsidR="009509EA" w:rsidRPr="009509EA" w:rsidRDefault="009509EA" w:rsidP="009509EA">
      <w:pPr>
        <w:autoSpaceDE w:val="0"/>
        <w:autoSpaceDN w:val="0"/>
        <w:adjustRightInd w:val="0"/>
        <w:spacing w:line="276" w:lineRule="auto"/>
        <w:jc w:val="both"/>
        <w:rPr>
          <w:rFonts w:ascii="Arial" w:eastAsia="TimesNewRoman" w:hAnsi="Arial" w:cs="Arial"/>
          <w:color w:val="000000"/>
          <w:sz w:val="24"/>
          <w:szCs w:val="24"/>
        </w:rPr>
      </w:pPr>
      <w:r w:rsidRPr="009509EA">
        <w:rPr>
          <w:rFonts w:ascii="Arial" w:eastAsia="TimesNewRoman" w:hAnsi="Arial" w:cs="Arial"/>
          <w:color w:val="000000"/>
          <w:sz w:val="24"/>
          <w:szCs w:val="24"/>
        </w:rPr>
        <w:t>Grad Ivanec se nalazi se u zapadnom dijelu Varaždinske županije i zauzima južni dio mikroregije nazvane Gornjim porječjem rijeke Bednje. Zauzima sjeverne padine središnjeg dijela Ivančice, pripadajuće pribrežje i dio doline rijeke Bednje.</w:t>
      </w:r>
    </w:p>
    <w:p w14:paraId="1B7ABCF6" w14:textId="4A99D53F" w:rsidR="009509EA" w:rsidRPr="009509EA" w:rsidRDefault="009509EA" w:rsidP="009509EA">
      <w:pPr>
        <w:autoSpaceDE w:val="0"/>
        <w:autoSpaceDN w:val="0"/>
        <w:adjustRightInd w:val="0"/>
        <w:spacing w:line="276" w:lineRule="auto"/>
        <w:jc w:val="both"/>
        <w:rPr>
          <w:rFonts w:ascii="Arial" w:eastAsia="TimesNewRoman" w:hAnsi="Arial" w:cs="Arial"/>
          <w:color w:val="000000"/>
          <w:sz w:val="24"/>
          <w:szCs w:val="24"/>
          <w:highlight w:val="yellow"/>
        </w:rPr>
      </w:pPr>
      <w:r w:rsidRPr="009509EA">
        <w:rPr>
          <w:rFonts w:ascii="Arial" w:eastAsia="TimesNewRoman" w:hAnsi="Arial" w:cs="Arial"/>
          <w:color w:val="000000"/>
          <w:sz w:val="24"/>
          <w:szCs w:val="24"/>
        </w:rPr>
        <w:t>Područje grada Ivanca nalazi se između dva jaka europska cestovna pravca, Zagreb – Varaždin – Budimpešta i Zagreb – Krapina – Maribor – Graz. Ova dva pravca su preko Ivanca spojeni magistralnim cestovnim pravcem Varaždin – Ivanec – Sv. Križ Začretje.</w:t>
      </w:r>
    </w:p>
    <w:p w14:paraId="4BBDDBE2" w14:textId="0A96B8C4" w:rsidR="009509EA" w:rsidRPr="009509EA" w:rsidRDefault="009509EA" w:rsidP="009509EA">
      <w:pPr>
        <w:autoSpaceDE w:val="0"/>
        <w:autoSpaceDN w:val="0"/>
        <w:adjustRightInd w:val="0"/>
        <w:spacing w:line="276" w:lineRule="auto"/>
        <w:jc w:val="both"/>
        <w:rPr>
          <w:rFonts w:ascii="Arial" w:eastAsia="TimesNewRoman" w:hAnsi="Arial" w:cs="Arial"/>
          <w:color w:val="000000"/>
          <w:sz w:val="24"/>
          <w:szCs w:val="24"/>
          <w:highlight w:val="yellow"/>
        </w:rPr>
      </w:pPr>
      <w:r w:rsidRPr="009509EA">
        <w:rPr>
          <w:rFonts w:ascii="Arial" w:eastAsia="TimesNewRoman" w:hAnsi="Arial" w:cs="Arial"/>
          <w:color w:val="000000"/>
          <w:sz w:val="24"/>
          <w:szCs w:val="24"/>
        </w:rPr>
        <w:t xml:space="preserve">Područje grada Ivanec obuhvaća 29 naselja: </w:t>
      </w:r>
      <w:proofErr w:type="spellStart"/>
      <w:r w:rsidRPr="009509EA">
        <w:rPr>
          <w:rFonts w:ascii="Arial" w:eastAsia="TimesNewRoman" w:hAnsi="Arial" w:cs="Arial"/>
          <w:color w:val="000000"/>
          <w:sz w:val="24"/>
          <w:szCs w:val="24"/>
        </w:rPr>
        <w:t>Bedenec</w:t>
      </w:r>
      <w:proofErr w:type="spellEnd"/>
      <w:r w:rsidRPr="009509EA">
        <w:rPr>
          <w:rFonts w:ascii="Arial" w:eastAsia="TimesNewRoman" w:hAnsi="Arial" w:cs="Arial"/>
          <w:color w:val="000000"/>
          <w:sz w:val="24"/>
          <w:szCs w:val="24"/>
        </w:rPr>
        <w:t xml:space="preserve">, Cerje Tužno, </w:t>
      </w:r>
      <w:proofErr w:type="spellStart"/>
      <w:r w:rsidRPr="009509EA">
        <w:rPr>
          <w:rFonts w:ascii="Arial" w:eastAsia="TimesNewRoman" w:hAnsi="Arial" w:cs="Arial"/>
          <w:color w:val="000000"/>
          <w:sz w:val="24"/>
          <w:szCs w:val="24"/>
        </w:rPr>
        <w:t>Gačice</w:t>
      </w:r>
      <w:proofErr w:type="spellEnd"/>
      <w:r w:rsidRPr="009509EA">
        <w:rPr>
          <w:rFonts w:ascii="Arial" w:eastAsia="TimesNewRoman" w:hAnsi="Arial" w:cs="Arial"/>
          <w:color w:val="000000"/>
          <w:sz w:val="24"/>
          <w:szCs w:val="24"/>
        </w:rPr>
        <w:t xml:space="preserve">, </w:t>
      </w:r>
      <w:proofErr w:type="spellStart"/>
      <w:r w:rsidRPr="009509EA">
        <w:rPr>
          <w:rFonts w:ascii="Arial" w:eastAsia="TimesNewRoman" w:hAnsi="Arial" w:cs="Arial"/>
          <w:color w:val="000000"/>
          <w:sz w:val="24"/>
          <w:szCs w:val="24"/>
        </w:rPr>
        <w:t>Gečkovec</w:t>
      </w:r>
      <w:proofErr w:type="spellEnd"/>
      <w:r w:rsidRPr="009509EA">
        <w:rPr>
          <w:rFonts w:ascii="Arial" w:eastAsia="TimesNewRoman" w:hAnsi="Arial" w:cs="Arial"/>
          <w:color w:val="000000"/>
          <w:sz w:val="24"/>
          <w:szCs w:val="24"/>
        </w:rPr>
        <w:t xml:space="preserve">, </w:t>
      </w:r>
      <w:proofErr w:type="spellStart"/>
      <w:r w:rsidRPr="009509EA">
        <w:rPr>
          <w:rFonts w:ascii="Arial" w:eastAsia="TimesNewRoman" w:hAnsi="Arial" w:cs="Arial"/>
          <w:color w:val="000000"/>
          <w:sz w:val="24"/>
          <w:szCs w:val="24"/>
        </w:rPr>
        <w:t>Horvatsko</w:t>
      </w:r>
      <w:proofErr w:type="spellEnd"/>
      <w:r w:rsidRPr="009509EA">
        <w:rPr>
          <w:rFonts w:ascii="Arial" w:eastAsia="TimesNewRoman" w:hAnsi="Arial" w:cs="Arial"/>
          <w:color w:val="000000"/>
          <w:sz w:val="24"/>
          <w:szCs w:val="24"/>
        </w:rPr>
        <w:t xml:space="preserve">, Ivanec, Ivanečka Željeznica, Ivanečki Vrhovec, Ivanečko Naselje, </w:t>
      </w:r>
      <w:proofErr w:type="spellStart"/>
      <w:r w:rsidRPr="009509EA">
        <w:rPr>
          <w:rFonts w:ascii="Arial" w:eastAsia="TimesNewRoman" w:hAnsi="Arial" w:cs="Arial"/>
          <w:color w:val="000000"/>
          <w:sz w:val="24"/>
          <w:szCs w:val="24"/>
        </w:rPr>
        <w:t>Jerovec</w:t>
      </w:r>
      <w:proofErr w:type="spellEnd"/>
      <w:r w:rsidRPr="009509EA">
        <w:rPr>
          <w:rFonts w:ascii="Arial" w:eastAsia="TimesNewRoman" w:hAnsi="Arial" w:cs="Arial"/>
          <w:color w:val="000000"/>
          <w:sz w:val="24"/>
          <w:szCs w:val="24"/>
        </w:rPr>
        <w:t xml:space="preserve">, </w:t>
      </w:r>
      <w:proofErr w:type="spellStart"/>
      <w:r w:rsidRPr="009509EA">
        <w:rPr>
          <w:rFonts w:ascii="Arial" w:eastAsia="TimesNewRoman" w:hAnsi="Arial" w:cs="Arial"/>
          <w:color w:val="000000"/>
          <w:sz w:val="24"/>
          <w:szCs w:val="24"/>
        </w:rPr>
        <w:t>Kaniža</w:t>
      </w:r>
      <w:proofErr w:type="spellEnd"/>
      <w:r w:rsidRPr="009509EA">
        <w:rPr>
          <w:rFonts w:ascii="Arial" w:eastAsia="TimesNewRoman" w:hAnsi="Arial" w:cs="Arial"/>
          <w:color w:val="000000"/>
          <w:sz w:val="24"/>
          <w:szCs w:val="24"/>
        </w:rPr>
        <w:t xml:space="preserve">, Knapić, Lančić, </w:t>
      </w:r>
      <w:proofErr w:type="spellStart"/>
      <w:r w:rsidRPr="009509EA">
        <w:rPr>
          <w:rFonts w:ascii="Arial" w:eastAsia="TimesNewRoman" w:hAnsi="Arial" w:cs="Arial"/>
          <w:color w:val="000000"/>
          <w:sz w:val="24"/>
          <w:szCs w:val="24"/>
        </w:rPr>
        <w:t>Lovrečan</w:t>
      </w:r>
      <w:proofErr w:type="spellEnd"/>
      <w:r w:rsidRPr="009509EA">
        <w:rPr>
          <w:rFonts w:ascii="Arial" w:eastAsia="TimesNewRoman" w:hAnsi="Arial" w:cs="Arial"/>
          <w:color w:val="000000"/>
          <w:sz w:val="24"/>
          <w:szCs w:val="24"/>
        </w:rPr>
        <w:t xml:space="preserve">, Lukavec, </w:t>
      </w:r>
      <w:proofErr w:type="spellStart"/>
      <w:r w:rsidRPr="009509EA">
        <w:rPr>
          <w:rFonts w:ascii="Arial" w:eastAsia="TimesNewRoman" w:hAnsi="Arial" w:cs="Arial"/>
          <w:color w:val="000000"/>
          <w:sz w:val="24"/>
          <w:szCs w:val="24"/>
        </w:rPr>
        <w:t>Margečan</w:t>
      </w:r>
      <w:proofErr w:type="spellEnd"/>
      <w:r w:rsidRPr="009509EA">
        <w:rPr>
          <w:rFonts w:ascii="Arial" w:eastAsia="TimesNewRoman" w:hAnsi="Arial" w:cs="Arial"/>
          <w:color w:val="000000"/>
          <w:sz w:val="24"/>
          <w:szCs w:val="24"/>
        </w:rPr>
        <w:t xml:space="preserve">, </w:t>
      </w:r>
      <w:proofErr w:type="spellStart"/>
      <w:r w:rsidRPr="009509EA">
        <w:rPr>
          <w:rFonts w:ascii="Arial" w:eastAsia="TimesNewRoman" w:hAnsi="Arial" w:cs="Arial"/>
          <w:color w:val="000000"/>
          <w:sz w:val="24"/>
          <w:szCs w:val="24"/>
        </w:rPr>
        <w:t>Osečka</w:t>
      </w:r>
      <w:proofErr w:type="spellEnd"/>
      <w:r w:rsidRPr="009509EA">
        <w:rPr>
          <w:rFonts w:ascii="Arial" w:eastAsia="TimesNewRoman" w:hAnsi="Arial" w:cs="Arial"/>
          <w:color w:val="000000"/>
          <w:sz w:val="24"/>
          <w:szCs w:val="24"/>
        </w:rPr>
        <w:t xml:space="preserve">, </w:t>
      </w:r>
      <w:proofErr w:type="spellStart"/>
      <w:r w:rsidRPr="009509EA">
        <w:rPr>
          <w:rFonts w:ascii="Arial" w:eastAsia="TimesNewRoman" w:hAnsi="Arial" w:cs="Arial"/>
          <w:color w:val="000000"/>
          <w:sz w:val="24"/>
          <w:szCs w:val="24"/>
        </w:rPr>
        <w:t>Pece</w:t>
      </w:r>
      <w:proofErr w:type="spellEnd"/>
      <w:r w:rsidRPr="009509EA">
        <w:rPr>
          <w:rFonts w:ascii="Arial" w:eastAsia="TimesNewRoman" w:hAnsi="Arial" w:cs="Arial"/>
          <w:color w:val="000000"/>
          <w:sz w:val="24"/>
          <w:szCs w:val="24"/>
        </w:rPr>
        <w:t xml:space="preserve">, Prigorec, </w:t>
      </w:r>
      <w:proofErr w:type="spellStart"/>
      <w:r w:rsidRPr="009509EA">
        <w:rPr>
          <w:rFonts w:ascii="Arial" w:eastAsia="TimesNewRoman" w:hAnsi="Arial" w:cs="Arial"/>
          <w:color w:val="000000"/>
          <w:sz w:val="24"/>
          <w:szCs w:val="24"/>
        </w:rPr>
        <w:t>Punikve</w:t>
      </w:r>
      <w:proofErr w:type="spellEnd"/>
      <w:r w:rsidRPr="009509EA">
        <w:rPr>
          <w:rFonts w:ascii="Arial" w:eastAsia="TimesNewRoman" w:hAnsi="Arial" w:cs="Arial"/>
          <w:color w:val="000000"/>
          <w:sz w:val="24"/>
          <w:szCs w:val="24"/>
        </w:rPr>
        <w:t xml:space="preserve">, Radovan, Ribić Breg, </w:t>
      </w:r>
      <w:proofErr w:type="spellStart"/>
      <w:r w:rsidRPr="009509EA">
        <w:rPr>
          <w:rFonts w:ascii="Arial" w:eastAsia="TimesNewRoman" w:hAnsi="Arial" w:cs="Arial"/>
          <w:color w:val="000000"/>
          <w:sz w:val="24"/>
          <w:szCs w:val="24"/>
        </w:rPr>
        <w:t>Salinovec</w:t>
      </w:r>
      <w:proofErr w:type="spellEnd"/>
      <w:r w:rsidRPr="009509EA">
        <w:rPr>
          <w:rFonts w:ascii="Arial" w:eastAsia="TimesNewRoman" w:hAnsi="Arial" w:cs="Arial"/>
          <w:color w:val="000000"/>
          <w:sz w:val="24"/>
          <w:szCs w:val="24"/>
        </w:rPr>
        <w:t xml:space="preserve">, </w:t>
      </w:r>
      <w:proofErr w:type="spellStart"/>
      <w:r w:rsidRPr="009509EA">
        <w:rPr>
          <w:rFonts w:ascii="Arial" w:eastAsia="TimesNewRoman" w:hAnsi="Arial" w:cs="Arial"/>
          <w:color w:val="000000"/>
          <w:sz w:val="24"/>
          <w:szCs w:val="24"/>
        </w:rPr>
        <w:t>Seljanec</w:t>
      </w:r>
      <w:proofErr w:type="spellEnd"/>
      <w:r w:rsidRPr="009509EA">
        <w:rPr>
          <w:rFonts w:ascii="Arial" w:eastAsia="TimesNewRoman" w:hAnsi="Arial" w:cs="Arial"/>
          <w:color w:val="000000"/>
          <w:sz w:val="24"/>
          <w:szCs w:val="24"/>
        </w:rPr>
        <w:t xml:space="preserve">, </w:t>
      </w:r>
      <w:proofErr w:type="spellStart"/>
      <w:r w:rsidRPr="009509EA">
        <w:rPr>
          <w:rFonts w:ascii="Arial" w:eastAsia="TimesNewRoman" w:hAnsi="Arial" w:cs="Arial"/>
          <w:color w:val="000000"/>
          <w:sz w:val="24"/>
          <w:szCs w:val="24"/>
        </w:rPr>
        <w:t>Stažnjevec</w:t>
      </w:r>
      <w:proofErr w:type="spellEnd"/>
      <w:r w:rsidRPr="009509EA">
        <w:rPr>
          <w:rFonts w:ascii="Arial" w:eastAsia="TimesNewRoman" w:hAnsi="Arial" w:cs="Arial"/>
          <w:color w:val="000000"/>
          <w:sz w:val="24"/>
          <w:szCs w:val="24"/>
        </w:rPr>
        <w:t xml:space="preserve">, </w:t>
      </w:r>
      <w:proofErr w:type="spellStart"/>
      <w:r w:rsidRPr="009509EA">
        <w:rPr>
          <w:rFonts w:ascii="Arial" w:eastAsia="TimesNewRoman" w:hAnsi="Arial" w:cs="Arial"/>
          <w:color w:val="000000"/>
          <w:sz w:val="24"/>
          <w:szCs w:val="24"/>
        </w:rPr>
        <w:t>Škriljevec</w:t>
      </w:r>
      <w:proofErr w:type="spellEnd"/>
      <w:r w:rsidRPr="009509EA">
        <w:rPr>
          <w:rFonts w:ascii="Arial" w:eastAsia="TimesNewRoman" w:hAnsi="Arial" w:cs="Arial"/>
          <w:color w:val="000000"/>
          <w:sz w:val="24"/>
          <w:szCs w:val="24"/>
        </w:rPr>
        <w:t xml:space="preserve">, </w:t>
      </w:r>
      <w:proofErr w:type="spellStart"/>
      <w:r w:rsidRPr="009509EA">
        <w:rPr>
          <w:rFonts w:ascii="Arial" w:eastAsia="TimesNewRoman" w:hAnsi="Arial" w:cs="Arial"/>
          <w:color w:val="000000"/>
          <w:sz w:val="24"/>
          <w:szCs w:val="24"/>
        </w:rPr>
        <w:t>Vitešinec</w:t>
      </w:r>
      <w:proofErr w:type="spellEnd"/>
      <w:r w:rsidRPr="009509EA">
        <w:rPr>
          <w:rFonts w:ascii="Arial" w:eastAsia="TimesNewRoman" w:hAnsi="Arial" w:cs="Arial"/>
          <w:color w:val="000000"/>
          <w:sz w:val="24"/>
          <w:szCs w:val="24"/>
        </w:rPr>
        <w:t xml:space="preserve">, </w:t>
      </w:r>
      <w:proofErr w:type="spellStart"/>
      <w:r w:rsidRPr="009509EA">
        <w:rPr>
          <w:rFonts w:ascii="Arial" w:eastAsia="TimesNewRoman" w:hAnsi="Arial" w:cs="Arial"/>
          <w:color w:val="000000"/>
          <w:sz w:val="24"/>
          <w:szCs w:val="24"/>
        </w:rPr>
        <w:t>Vuglovec</w:t>
      </w:r>
      <w:proofErr w:type="spellEnd"/>
      <w:r w:rsidRPr="009509EA">
        <w:rPr>
          <w:rFonts w:ascii="Arial" w:eastAsia="TimesNewRoman" w:hAnsi="Arial" w:cs="Arial"/>
          <w:color w:val="000000"/>
          <w:sz w:val="24"/>
          <w:szCs w:val="24"/>
        </w:rPr>
        <w:t xml:space="preserve"> i Željeznica.</w:t>
      </w:r>
    </w:p>
    <w:p w14:paraId="4DA93E40" w14:textId="77777777" w:rsidR="009509EA" w:rsidRPr="009509EA" w:rsidRDefault="009509EA" w:rsidP="009509EA">
      <w:pPr>
        <w:autoSpaceDE w:val="0"/>
        <w:autoSpaceDN w:val="0"/>
        <w:adjustRightInd w:val="0"/>
        <w:spacing w:line="276" w:lineRule="auto"/>
        <w:jc w:val="both"/>
        <w:rPr>
          <w:rFonts w:ascii="Arial" w:eastAsia="TimesNewRoman" w:hAnsi="Arial" w:cs="Arial"/>
          <w:color w:val="000000"/>
          <w:sz w:val="24"/>
          <w:szCs w:val="24"/>
        </w:rPr>
      </w:pPr>
      <w:r w:rsidRPr="009509EA">
        <w:rPr>
          <w:rFonts w:ascii="Arial" w:eastAsia="TimesNewRoman" w:hAnsi="Arial" w:cs="Arial"/>
          <w:color w:val="000000"/>
          <w:sz w:val="24"/>
          <w:szCs w:val="24"/>
        </w:rPr>
        <w:t>Prema indeksu razvijenosti Grad Ivanec pripada 6. razvojnoj skupini jedinica lokalne samouprave s indeksom razvijenosti 102,687 što Grad svrstava u treću četvrtinu iznadprosječno rangiranih jedinica lokalne samouprave</w:t>
      </w:r>
      <w:r w:rsidRPr="009509EA">
        <w:rPr>
          <w:rFonts w:ascii="Arial" w:eastAsia="TimesNewRoman" w:hAnsi="Arial" w:cs="Arial"/>
          <w:color w:val="000000"/>
          <w:sz w:val="24"/>
          <w:szCs w:val="24"/>
        </w:rPr>
        <w:footnoteReference w:id="1"/>
      </w:r>
    </w:p>
    <w:p w14:paraId="70C5EC39" w14:textId="77777777" w:rsidR="009509EA" w:rsidRPr="009509EA" w:rsidRDefault="009509EA" w:rsidP="009509EA">
      <w:pPr>
        <w:autoSpaceDE w:val="0"/>
        <w:autoSpaceDN w:val="0"/>
        <w:adjustRightInd w:val="0"/>
        <w:spacing w:line="276" w:lineRule="auto"/>
        <w:jc w:val="both"/>
        <w:rPr>
          <w:rFonts w:ascii="Arial" w:eastAsia="TimesNewRoman" w:hAnsi="Arial" w:cs="Arial"/>
          <w:color w:val="000000"/>
          <w:sz w:val="24"/>
          <w:szCs w:val="24"/>
        </w:rPr>
      </w:pPr>
    </w:p>
    <w:p w14:paraId="740431C7" w14:textId="77777777" w:rsidR="009509EA" w:rsidRPr="009509EA" w:rsidRDefault="009509EA" w:rsidP="009509EA">
      <w:pPr>
        <w:autoSpaceDE w:val="0"/>
        <w:autoSpaceDN w:val="0"/>
        <w:adjustRightInd w:val="0"/>
        <w:spacing w:line="276" w:lineRule="auto"/>
        <w:jc w:val="both"/>
        <w:rPr>
          <w:rFonts w:ascii="Arial" w:eastAsia="TimesNewRoman" w:hAnsi="Arial" w:cs="Arial"/>
          <w:color w:val="000000"/>
          <w:sz w:val="24"/>
          <w:szCs w:val="24"/>
        </w:rPr>
      </w:pPr>
    </w:p>
    <w:p w14:paraId="5FF68EDC" w14:textId="77777777" w:rsidR="009509EA" w:rsidRPr="009509EA" w:rsidRDefault="009509EA" w:rsidP="009509EA">
      <w:pPr>
        <w:autoSpaceDE w:val="0"/>
        <w:autoSpaceDN w:val="0"/>
        <w:adjustRightInd w:val="0"/>
        <w:spacing w:line="276" w:lineRule="auto"/>
        <w:jc w:val="both"/>
        <w:rPr>
          <w:rFonts w:ascii="Arial" w:eastAsia="TimesNewRoman" w:hAnsi="Arial" w:cs="Arial"/>
          <w:color w:val="000000"/>
          <w:sz w:val="24"/>
          <w:szCs w:val="24"/>
        </w:rPr>
      </w:pPr>
    </w:p>
    <w:p w14:paraId="10D37999" w14:textId="77777777" w:rsidR="009509EA" w:rsidRPr="009509EA" w:rsidRDefault="009509EA" w:rsidP="009509EA">
      <w:pPr>
        <w:autoSpaceDE w:val="0"/>
        <w:autoSpaceDN w:val="0"/>
        <w:adjustRightInd w:val="0"/>
        <w:spacing w:line="276" w:lineRule="auto"/>
        <w:jc w:val="both"/>
        <w:rPr>
          <w:rFonts w:ascii="Arial" w:eastAsia="TimesNewRoman" w:hAnsi="Arial" w:cs="Arial"/>
          <w:color w:val="000000"/>
          <w:sz w:val="24"/>
          <w:szCs w:val="24"/>
        </w:rPr>
      </w:pPr>
    </w:p>
    <w:p w14:paraId="5E5F6DF5" w14:textId="77777777" w:rsidR="009509EA" w:rsidRPr="009509EA" w:rsidRDefault="009509EA" w:rsidP="009509EA">
      <w:pPr>
        <w:autoSpaceDE w:val="0"/>
        <w:autoSpaceDN w:val="0"/>
        <w:adjustRightInd w:val="0"/>
        <w:spacing w:line="276" w:lineRule="auto"/>
        <w:jc w:val="both"/>
        <w:rPr>
          <w:rFonts w:ascii="Arial" w:eastAsia="TimesNewRoman" w:hAnsi="Arial" w:cs="Arial"/>
          <w:color w:val="000000"/>
          <w:sz w:val="24"/>
          <w:szCs w:val="24"/>
        </w:rPr>
      </w:pPr>
    </w:p>
    <w:p w14:paraId="0E0A2AAC" w14:textId="77777777" w:rsidR="009509EA" w:rsidRPr="009509EA" w:rsidRDefault="009509EA" w:rsidP="009509EA">
      <w:pPr>
        <w:autoSpaceDE w:val="0"/>
        <w:autoSpaceDN w:val="0"/>
        <w:adjustRightInd w:val="0"/>
        <w:spacing w:line="276" w:lineRule="auto"/>
        <w:jc w:val="both"/>
        <w:rPr>
          <w:rFonts w:ascii="Arial" w:eastAsia="TimesNewRoman" w:hAnsi="Arial" w:cs="Arial"/>
          <w:color w:val="000000"/>
          <w:sz w:val="24"/>
          <w:szCs w:val="24"/>
        </w:rPr>
      </w:pPr>
    </w:p>
    <w:p w14:paraId="3713B3B8" w14:textId="345BAD96" w:rsidR="009509EA" w:rsidRPr="009509EA" w:rsidRDefault="009509EA" w:rsidP="009509EA">
      <w:pPr>
        <w:keepNext/>
        <w:spacing w:after="0"/>
        <w:jc w:val="center"/>
        <w:rPr>
          <w:rFonts w:ascii="Arial" w:hAnsi="Arial" w:cs="Arial"/>
          <w:b/>
          <w:i/>
        </w:rPr>
      </w:pPr>
      <w:bookmarkStart w:id="48" w:name="_Toc23164629"/>
      <w:bookmarkStart w:id="49" w:name="_Toc53663825"/>
      <w:r w:rsidRPr="009509EA">
        <w:rPr>
          <w:rFonts w:ascii="Arial" w:hAnsi="Arial" w:cs="Arial"/>
          <w:i/>
        </w:rPr>
        <w:t xml:space="preserve">Tablica </w:t>
      </w:r>
      <w:r w:rsidRPr="009509EA">
        <w:rPr>
          <w:rFonts w:ascii="Arial" w:hAnsi="Arial" w:cs="Arial"/>
          <w:b/>
          <w:i/>
        </w:rPr>
        <w:fldChar w:fldCharType="begin"/>
      </w:r>
      <w:r w:rsidRPr="009509EA">
        <w:rPr>
          <w:rFonts w:ascii="Arial" w:hAnsi="Arial" w:cs="Arial"/>
          <w:i/>
        </w:rPr>
        <w:instrText xml:space="preserve"> SEQ Tablica \* ARABIC </w:instrText>
      </w:r>
      <w:r w:rsidRPr="009509EA">
        <w:rPr>
          <w:rFonts w:ascii="Arial" w:hAnsi="Arial" w:cs="Arial"/>
          <w:b/>
          <w:i/>
        </w:rPr>
        <w:fldChar w:fldCharType="separate"/>
      </w:r>
      <w:r w:rsidR="00F34AF5">
        <w:rPr>
          <w:rFonts w:ascii="Arial" w:hAnsi="Arial" w:cs="Arial"/>
          <w:i/>
          <w:noProof/>
        </w:rPr>
        <w:t>1</w:t>
      </w:r>
      <w:r w:rsidRPr="009509EA">
        <w:rPr>
          <w:rFonts w:ascii="Arial" w:hAnsi="Arial" w:cs="Arial"/>
          <w:b/>
          <w:i/>
        </w:rPr>
        <w:fldChar w:fldCharType="end"/>
      </w:r>
      <w:r w:rsidRPr="009509EA">
        <w:rPr>
          <w:rFonts w:ascii="Arial" w:hAnsi="Arial" w:cs="Arial"/>
          <w:i/>
        </w:rPr>
        <w:t xml:space="preserve">. Opći podaci o </w:t>
      </w:r>
      <w:bookmarkEnd w:id="48"/>
      <w:bookmarkEnd w:id="49"/>
      <w:r w:rsidRPr="009509EA">
        <w:rPr>
          <w:rFonts w:ascii="Arial" w:hAnsi="Arial" w:cs="Arial"/>
          <w:i/>
        </w:rPr>
        <w:t>Gradu</w:t>
      </w:r>
    </w:p>
    <w:tbl>
      <w:tblPr>
        <w:tblW w:w="3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4862"/>
      </w:tblGrid>
      <w:tr w:rsidR="009509EA" w:rsidRPr="009509EA" w14:paraId="4E603F0C" w14:textId="77777777" w:rsidTr="00330FF4">
        <w:trPr>
          <w:trHeight w:val="68"/>
          <w:jc w:val="center"/>
        </w:trPr>
        <w:tc>
          <w:tcPr>
            <w:tcW w:w="5000" w:type="pct"/>
            <w:gridSpan w:val="2"/>
            <w:shd w:val="clear" w:color="auto" w:fill="4A4F64"/>
            <w:vAlign w:val="center"/>
          </w:tcPr>
          <w:p w14:paraId="09E26C45" w14:textId="77777777" w:rsidR="009509EA" w:rsidRPr="009509EA" w:rsidRDefault="009509EA" w:rsidP="00330FF4">
            <w:pPr>
              <w:spacing w:line="240" w:lineRule="auto"/>
              <w:jc w:val="center"/>
              <w:rPr>
                <w:rFonts w:ascii="Arial" w:eastAsia="Georgia" w:hAnsi="Arial" w:cs="Arial"/>
                <w:b/>
                <w:color w:val="FFFFFF"/>
              </w:rPr>
            </w:pPr>
            <w:r w:rsidRPr="009509EA">
              <w:rPr>
                <w:rFonts w:ascii="Arial" w:eastAsia="Georgia" w:hAnsi="Arial" w:cs="Arial"/>
                <w:b/>
                <w:bCs/>
                <w:color w:val="FFFFFF"/>
              </w:rPr>
              <w:t>GRAD IVANEC</w:t>
            </w:r>
          </w:p>
        </w:tc>
      </w:tr>
      <w:tr w:rsidR="009509EA" w:rsidRPr="009509EA" w14:paraId="73ECE009" w14:textId="77777777" w:rsidTr="00330FF4">
        <w:trPr>
          <w:trHeight w:val="68"/>
          <w:jc w:val="center"/>
        </w:trPr>
        <w:tc>
          <w:tcPr>
            <w:tcW w:w="1602" w:type="pct"/>
            <w:shd w:val="clear" w:color="auto" w:fill="auto"/>
            <w:vAlign w:val="center"/>
          </w:tcPr>
          <w:p w14:paraId="5D5FA119" w14:textId="77777777" w:rsidR="009509EA" w:rsidRPr="009509EA" w:rsidRDefault="009509EA" w:rsidP="00330FF4">
            <w:pPr>
              <w:spacing w:line="240" w:lineRule="auto"/>
              <w:jc w:val="right"/>
              <w:rPr>
                <w:rFonts w:ascii="Arial" w:eastAsia="Georgia" w:hAnsi="Arial" w:cs="Arial"/>
              </w:rPr>
            </w:pPr>
            <w:r w:rsidRPr="009509EA">
              <w:rPr>
                <w:rFonts w:ascii="Arial" w:eastAsia="Georgia" w:hAnsi="Arial" w:cs="Arial"/>
                <w:b/>
                <w:bCs/>
              </w:rPr>
              <w:t>Županija</w:t>
            </w:r>
          </w:p>
        </w:tc>
        <w:tc>
          <w:tcPr>
            <w:tcW w:w="3398" w:type="pct"/>
            <w:shd w:val="clear" w:color="auto" w:fill="auto"/>
            <w:vAlign w:val="center"/>
          </w:tcPr>
          <w:p w14:paraId="38B431F2" w14:textId="77777777" w:rsidR="009509EA" w:rsidRPr="009509EA" w:rsidRDefault="009509EA" w:rsidP="00330FF4">
            <w:pPr>
              <w:spacing w:line="240" w:lineRule="auto"/>
              <w:jc w:val="both"/>
              <w:rPr>
                <w:rFonts w:ascii="Arial" w:eastAsia="Georgia" w:hAnsi="Arial" w:cs="Arial"/>
                <w:color w:val="000000"/>
              </w:rPr>
            </w:pPr>
            <w:r w:rsidRPr="009509EA">
              <w:rPr>
                <w:rFonts w:ascii="Arial" w:hAnsi="Arial" w:cs="Arial"/>
                <w:bCs/>
                <w:color w:val="000000"/>
                <w:shd w:val="clear" w:color="auto" w:fill="FFFFFF"/>
              </w:rPr>
              <w:t xml:space="preserve">Varaždinska </w:t>
            </w:r>
            <w:r w:rsidRPr="009509EA">
              <w:rPr>
                <w:rFonts w:ascii="Arial" w:eastAsia="Georgia" w:hAnsi="Arial" w:cs="Arial"/>
                <w:color w:val="000000"/>
              </w:rPr>
              <w:t>županija</w:t>
            </w:r>
          </w:p>
        </w:tc>
      </w:tr>
      <w:tr w:rsidR="009509EA" w:rsidRPr="009509EA" w14:paraId="62A9AC3E" w14:textId="77777777" w:rsidTr="00330FF4">
        <w:trPr>
          <w:trHeight w:val="68"/>
          <w:jc w:val="center"/>
        </w:trPr>
        <w:tc>
          <w:tcPr>
            <w:tcW w:w="1602" w:type="pct"/>
            <w:shd w:val="clear" w:color="auto" w:fill="auto"/>
            <w:vAlign w:val="center"/>
          </w:tcPr>
          <w:p w14:paraId="615BB247" w14:textId="77777777" w:rsidR="009509EA" w:rsidRPr="009509EA" w:rsidRDefault="009509EA" w:rsidP="00330FF4">
            <w:pPr>
              <w:spacing w:line="240" w:lineRule="auto"/>
              <w:jc w:val="right"/>
              <w:rPr>
                <w:rFonts w:ascii="Arial" w:eastAsia="Georgia" w:hAnsi="Arial" w:cs="Arial"/>
              </w:rPr>
            </w:pPr>
            <w:r w:rsidRPr="009509EA">
              <w:rPr>
                <w:rFonts w:ascii="Arial" w:eastAsia="Georgia" w:hAnsi="Arial" w:cs="Arial"/>
                <w:b/>
                <w:bCs/>
              </w:rPr>
              <w:t>Broj stanovnika</w:t>
            </w:r>
          </w:p>
        </w:tc>
        <w:tc>
          <w:tcPr>
            <w:tcW w:w="3398" w:type="pct"/>
            <w:shd w:val="clear" w:color="auto" w:fill="auto"/>
            <w:vAlign w:val="center"/>
          </w:tcPr>
          <w:p w14:paraId="15D3351F" w14:textId="77777777" w:rsidR="009509EA" w:rsidRPr="009509EA" w:rsidRDefault="009509EA" w:rsidP="00330FF4">
            <w:pPr>
              <w:spacing w:line="240" w:lineRule="auto"/>
              <w:jc w:val="both"/>
              <w:rPr>
                <w:rFonts w:ascii="Arial" w:eastAsia="Georgia" w:hAnsi="Arial" w:cs="Arial"/>
                <w:color w:val="000000"/>
              </w:rPr>
            </w:pPr>
            <w:r w:rsidRPr="009509EA">
              <w:rPr>
                <w:rFonts w:ascii="Arial" w:eastAsia="Georgia" w:hAnsi="Arial" w:cs="Arial"/>
                <w:color w:val="000000"/>
              </w:rPr>
              <w:t>13.758 (Popis stanovništva iz 2011. godine)</w:t>
            </w:r>
          </w:p>
        </w:tc>
      </w:tr>
      <w:tr w:rsidR="009509EA" w:rsidRPr="009509EA" w14:paraId="05014661" w14:textId="77777777" w:rsidTr="00330FF4">
        <w:trPr>
          <w:trHeight w:val="68"/>
          <w:jc w:val="center"/>
        </w:trPr>
        <w:tc>
          <w:tcPr>
            <w:tcW w:w="1602" w:type="pct"/>
            <w:shd w:val="clear" w:color="auto" w:fill="auto"/>
            <w:vAlign w:val="center"/>
          </w:tcPr>
          <w:p w14:paraId="2241B964" w14:textId="77777777" w:rsidR="009509EA" w:rsidRPr="009509EA" w:rsidRDefault="009509EA" w:rsidP="00330FF4">
            <w:pPr>
              <w:spacing w:line="240" w:lineRule="auto"/>
              <w:jc w:val="right"/>
              <w:rPr>
                <w:rFonts w:ascii="Arial" w:eastAsia="Georgia" w:hAnsi="Arial" w:cs="Arial"/>
                <w:b/>
                <w:bCs/>
              </w:rPr>
            </w:pPr>
            <w:r w:rsidRPr="009509EA">
              <w:rPr>
                <w:rFonts w:ascii="Arial" w:eastAsia="Georgia" w:hAnsi="Arial" w:cs="Arial"/>
                <w:b/>
                <w:bCs/>
              </w:rPr>
              <w:t>Površina</w:t>
            </w:r>
          </w:p>
        </w:tc>
        <w:tc>
          <w:tcPr>
            <w:tcW w:w="3398" w:type="pct"/>
            <w:shd w:val="clear" w:color="auto" w:fill="auto"/>
          </w:tcPr>
          <w:p w14:paraId="4E71F643" w14:textId="77777777" w:rsidR="009509EA" w:rsidRPr="009509EA" w:rsidRDefault="009509EA" w:rsidP="00330FF4">
            <w:pPr>
              <w:spacing w:line="240" w:lineRule="auto"/>
              <w:jc w:val="both"/>
              <w:rPr>
                <w:rFonts w:ascii="Arial" w:eastAsia="Georgia" w:hAnsi="Arial" w:cs="Arial"/>
                <w:color w:val="000000"/>
                <w:highlight w:val="yellow"/>
              </w:rPr>
            </w:pPr>
            <w:r w:rsidRPr="009509EA">
              <w:rPr>
                <w:rFonts w:ascii="Arial" w:hAnsi="Arial" w:cs="Arial"/>
                <w:color w:val="000000"/>
              </w:rPr>
              <w:t>94,7 km</w:t>
            </w:r>
            <w:r w:rsidRPr="009509EA">
              <w:rPr>
                <w:rFonts w:ascii="Arial" w:hAnsi="Arial" w:cs="Arial"/>
                <w:color w:val="000000"/>
                <w:vertAlign w:val="superscript"/>
              </w:rPr>
              <w:t>2</w:t>
            </w:r>
            <w:r w:rsidRPr="009509EA">
              <w:rPr>
                <w:rFonts w:ascii="Arial" w:hAnsi="Arial" w:cs="Arial"/>
                <w:color w:val="000000"/>
              </w:rPr>
              <w:t xml:space="preserve"> (7,51% ukupne površine Varaždinske županije)</w:t>
            </w:r>
          </w:p>
        </w:tc>
      </w:tr>
      <w:tr w:rsidR="009509EA" w:rsidRPr="009509EA" w14:paraId="578301DA" w14:textId="77777777" w:rsidTr="00330FF4">
        <w:trPr>
          <w:trHeight w:val="68"/>
          <w:jc w:val="center"/>
        </w:trPr>
        <w:tc>
          <w:tcPr>
            <w:tcW w:w="1602" w:type="pct"/>
            <w:shd w:val="clear" w:color="auto" w:fill="auto"/>
            <w:vAlign w:val="center"/>
          </w:tcPr>
          <w:p w14:paraId="1CF5A925" w14:textId="77777777" w:rsidR="009509EA" w:rsidRPr="009509EA" w:rsidRDefault="009509EA" w:rsidP="00330FF4">
            <w:pPr>
              <w:spacing w:line="240" w:lineRule="auto"/>
              <w:jc w:val="right"/>
              <w:rPr>
                <w:rFonts w:ascii="Arial" w:eastAsia="Georgia" w:hAnsi="Arial" w:cs="Arial"/>
              </w:rPr>
            </w:pPr>
            <w:r w:rsidRPr="009509EA">
              <w:rPr>
                <w:rFonts w:ascii="Arial" w:eastAsia="Georgia" w:hAnsi="Arial" w:cs="Arial"/>
                <w:b/>
                <w:bCs/>
              </w:rPr>
              <w:t>Sjedište Grada</w:t>
            </w:r>
          </w:p>
        </w:tc>
        <w:tc>
          <w:tcPr>
            <w:tcW w:w="3398" w:type="pct"/>
            <w:shd w:val="clear" w:color="auto" w:fill="auto"/>
          </w:tcPr>
          <w:p w14:paraId="1766A2DF" w14:textId="77777777" w:rsidR="009509EA" w:rsidRPr="009509EA" w:rsidRDefault="009509EA" w:rsidP="00330FF4">
            <w:pPr>
              <w:spacing w:line="240" w:lineRule="auto"/>
              <w:jc w:val="both"/>
              <w:rPr>
                <w:rFonts w:ascii="Arial" w:eastAsia="Georgia" w:hAnsi="Arial" w:cs="Arial"/>
                <w:color w:val="000000"/>
                <w:highlight w:val="yellow"/>
              </w:rPr>
            </w:pPr>
            <w:r w:rsidRPr="009509EA">
              <w:rPr>
                <w:rFonts w:ascii="Arial" w:hAnsi="Arial" w:cs="Arial"/>
                <w:color w:val="000000"/>
              </w:rPr>
              <w:t>Ivanec</w:t>
            </w:r>
          </w:p>
        </w:tc>
      </w:tr>
      <w:tr w:rsidR="009509EA" w:rsidRPr="009509EA" w14:paraId="2527E764" w14:textId="77777777" w:rsidTr="00330FF4">
        <w:trPr>
          <w:trHeight w:val="68"/>
          <w:jc w:val="center"/>
        </w:trPr>
        <w:tc>
          <w:tcPr>
            <w:tcW w:w="1602" w:type="pct"/>
            <w:shd w:val="clear" w:color="auto" w:fill="auto"/>
            <w:vAlign w:val="center"/>
          </w:tcPr>
          <w:p w14:paraId="57EAF4EA" w14:textId="77777777" w:rsidR="009509EA" w:rsidRPr="009509EA" w:rsidRDefault="009509EA" w:rsidP="00330FF4">
            <w:pPr>
              <w:spacing w:line="240" w:lineRule="auto"/>
              <w:jc w:val="right"/>
              <w:rPr>
                <w:rFonts w:ascii="Arial" w:eastAsia="Georgia" w:hAnsi="Arial" w:cs="Arial"/>
                <w:b/>
                <w:bCs/>
              </w:rPr>
            </w:pPr>
            <w:r w:rsidRPr="009509EA">
              <w:rPr>
                <w:rFonts w:ascii="Arial" w:eastAsia="Georgia" w:hAnsi="Arial" w:cs="Arial"/>
                <w:b/>
                <w:bCs/>
              </w:rPr>
              <w:t>Gradonačelnik</w:t>
            </w:r>
          </w:p>
        </w:tc>
        <w:tc>
          <w:tcPr>
            <w:tcW w:w="3398" w:type="pct"/>
            <w:shd w:val="clear" w:color="auto" w:fill="auto"/>
          </w:tcPr>
          <w:p w14:paraId="6BC2A459" w14:textId="77777777" w:rsidR="009509EA" w:rsidRPr="009509EA" w:rsidRDefault="009509EA" w:rsidP="00330FF4">
            <w:pPr>
              <w:spacing w:line="240" w:lineRule="auto"/>
              <w:jc w:val="both"/>
              <w:rPr>
                <w:rFonts w:ascii="Arial" w:hAnsi="Arial" w:cs="Arial"/>
                <w:color w:val="000000"/>
              </w:rPr>
            </w:pPr>
            <w:r w:rsidRPr="009509EA">
              <w:rPr>
                <w:rFonts w:ascii="Arial" w:hAnsi="Arial" w:cs="Arial"/>
                <w:color w:val="000000"/>
              </w:rPr>
              <w:t xml:space="preserve">Milorad Batinić, </w:t>
            </w:r>
            <w:proofErr w:type="spellStart"/>
            <w:r w:rsidRPr="009509EA">
              <w:rPr>
                <w:rFonts w:ascii="Arial" w:hAnsi="Arial" w:cs="Arial"/>
                <w:color w:val="000000"/>
              </w:rPr>
              <w:t>dipl.ing</w:t>
            </w:r>
            <w:proofErr w:type="spellEnd"/>
            <w:r w:rsidRPr="009509EA">
              <w:rPr>
                <w:rFonts w:ascii="Arial" w:hAnsi="Arial" w:cs="Arial"/>
                <w:color w:val="000000"/>
              </w:rPr>
              <w:t>.</w:t>
            </w:r>
          </w:p>
        </w:tc>
      </w:tr>
      <w:tr w:rsidR="009509EA" w:rsidRPr="009509EA" w14:paraId="5DDC19A6" w14:textId="77777777" w:rsidTr="00330FF4">
        <w:trPr>
          <w:trHeight w:val="68"/>
          <w:jc w:val="center"/>
        </w:trPr>
        <w:tc>
          <w:tcPr>
            <w:tcW w:w="1602" w:type="pct"/>
            <w:shd w:val="clear" w:color="auto" w:fill="auto"/>
            <w:vAlign w:val="center"/>
          </w:tcPr>
          <w:p w14:paraId="06E4A0F4" w14:textId="77777777" w:rsidR="009509EA" w:rsidRPr="009509EA" w:rsidRDefault="009509EA" w:rsidP="00330FF4">
            <w:pPr>
              <w:spacing w:line="240" w:lineRule="auto"/>
              <w:jc w:val="right"/>
              <w:rPr>
                <w:rFonts w:ascii="Arial" w:eastAsia="Georgia" w:hAnsi="Arial" w:cs="Arial"/>
              </w:rPr>
            </w:pPr>
            <w:r w:rsidRPr="009509EA">
              <w:rPr>
                <w:rFonts w:ascii="Arial" w:eastAsia="Georgia" w:hAnsi="Arial" w:cs="Arial"/>
                <w:b/>
                <w:bCs/>
              </w:rPr>
              <w:t>Adresa</w:t>
            </w:r>
          </w:p>
        </w:tc>
        <w:tc>
          <w:tcPr>
            <w:tcW w:w="3398" w:type="pct"/>
            <w:shd w:val="clear" w:color="auto" w:fill="auto"/>
          </w:tcPr>
          <w:p w14:paraId="0BFF57E8" w14:textId="77777777" w:rsidR="009509EA" w:rsidRPr="009509EA" w:rsidRDefault="009509EA" w:rsidP="00330FF4">
            <w:pPr>
              <w:spacing w:line="240" w:lineRule="auto"/>
              <w:jc w:val="both"/>
              <w:rPr>
                <w:rFonts w:ascii="Arial" w:eastAsia="Georgia" w:hAnsi="Arial" w:cs="Arial"/>
                <w:color w:val="000000"/>
                <w:highlight w:val="yellow"/>
              </w:rPr>
            </w:pPr>
            <w:r w:rsidRPr="009509EA">
              <w:rPr>
                <w:rFonts w:ascii="Arial" w:hAnsi="Arial" w:cs="Arial"/>
                <w:color w:val="000000"/>
              </w:rPr>
              <w:t xml:space="preserve">Trg hrvatskih </w:t>
            </w:r>
            <w:proofErr w:type="spellStart"/>
            <w:r w:rsidRPr="009509EA">
              <w:rPr>
                <w:rFonts w:ascii="Arial" w:hAnsi="Arial" w:cs="Arial"/>
                <w:color w:val="000000"/>
              </w:rPr>
              <w:t>ivanovaca</w:t>
            </w:r>
            <w:proofErr w:type="spellEnd"/>
            <w:r w:rsidRPr="009509EA">
              <w:rPr>
                <w:rFonts w:ascii="Arial" w:hAnsi="Arial" w:cs="Arial"/>
                <w:color w:val="000000"/>
              </w:rPr>
              <w:t xml:space="preserve"> 9B, 42240 Ivanec</w:t>
            </w:r>
          </w:p>
        </w:tc>
      </w:tr>
      <w:tr w:rsidR="009509EA" w:rsidRPr="009509EA" w14:paraId="5773FC0B" w14:textId="77777777" w:rsidTr="00330FF4">
        <w:trPr>
          <w:trHeight w:val="68"/>
          <w:jc w:val="center"/>
        </w:trPr>
        <w:tc>
          <w:tcPr>
            <w:tcW w:w="1602" w:type="pct"/>
            <w:shd w:val="clear" w:color="auto" w:fill="auto"/>
            <w:vAlign w:val="center"/>
          </w:tcPr>
          <w:p w14:paraId="5FD0E240" w14:textId="77777777" w:rsidR="009509EA" w:rsidRPr="009509EA" w:rsidRDefault="009509EA" w:rsidP="00330FF4">
            <w:pPr>
              <w:spacing w:line="240" w:lineRule="auto"/>
              <w:jc w:val="right"/>
              <w:rPr>
                <w:rFonts w:ascii="Arial" w:eastAsia="Georgia" w:hAnsi="Arial" w:cs="Arial"/>
                <w:b/>
                <w:bCs/>
              </w:rPr>
            </w:pPr>
            <w:r w:rsidRPr="009509EA">
              <w:rPr>
                <w:rFonts w:ascii="Arial" w:eastAsia="Georgia" w:hAnsi="Arial" w:cs="Arial"/>
                <w:b/>
                <w:bCs/>
              </w:rPr>
              <w:t>Matični broj</w:t>
            </w:r>
          </w:p>
        </w:tc>
        <w:tc>
          <w:tcPr>
            <w:tcW w:w="3398" w:type="pct"/>
            <w:shd w:val="clear" w:color="auto" w:fill="auto"/>
          </w:tcPr>
          <w:p w14:paraId="6B848F22" w14:textId="77777777" w:rsidR="009509EA" w:rsidRPr="009509EA" w:rsidRDefault="009509EA" w:rsidP="00330FF4">
            <w:pPr>
              <w:spacing w:line="240" w:lineRule="auto"/>
              <w:jc w:val="both"/>
              <w:rPr>
                <w:rFonts w:ascii="Arial" w:hAnsi="Arial" w:cs="Arial"/>
                <w:color w:val="000000"/>
              </w:rPr>
            </w:pPr>
            <w:r w:rsidRPr="009509EA">
              <w:rPr>
                <w:rFonts w:ascii="Arial" w:hAnsi="Arial" w:cs="Arial"/>
                <w:color w:val="000000"/>
              </w:rPr>
              <w:t>2691167</w:t>
            </w:r>
          </w:p>
        </w:tc>
      </w:tr>
      <w:tr w:rsidR="009509EA" w:rsidRPr="009509EA" w14:paraId="37CD8B67" w14:textId="77777777" w:rsidTr="00330FF4">
        <w:trPr>
          <w:trHeight w:val="68"/>
          <w:jc w:val="center"/>
        </w:trPr>
        <w:tc>
          <w:tcPr>
            <w:tcW w:w="1602" w:type="pct"/>
            <w:shd w:val="clear" w:color="auto" w:fill="auto"/>
            <w:vAlign w:val="center"/>
          </w:tcPr>
          <w:p w14:paraId="17991308" w14:textId="77777777" w:rsidR="009509EA" w:rsidRPr="009509EA" w:rsidRDefault="009509EA" w:rsidP="00330FF4">
            <w:pPr>
              <w:spacing w:line="240" w:lineRule="auto"/>
              <w:jc w:val="right"/>
              <w:rPr>
                <w:rFonts w:ascii="Arial" w:eastAsia="Georgia" w:hAnsi="Arial" w:cs="Arial"/>
                <w:b/>
                <w:bCs/>
              </w:rPr>
            </w:pPr>
            <w:r w:rsidRPr="009509EA">
              <w:rPr>
                <w:rFonts w:ascii="Arial" w:eastAsia="Georgia" w:hAnsi="Arial" w:cs="Arial"/>
                <w:b/>
                <w:bCs/>
              </w:rPr>
              <w:t>OIB</w:t>
            </w:r>
          </w:p>
        </w:tc>
        <w:tc>
          <w:tcPr>
            <w:tcW w:w="3398" w:type="pct"/>
            <w:shd w:val="clear" w:color="auto" w:fill="auto"/>
          </w:tcPr>
          <w:p w14:paraId="667BD5FF" w14:textId="77777777" w:rsidR="009509EA" w:rsidRPr="009509EA" w:rsidRDefault="009509EA" w:rsidP="00330FF4">
            <w:pPr>
              <w:spacing w:line="240" w:lineRule="auto"/>
              <w:jc w:val="both"/>
              <w:rPr>
                <w:rFonts w:ascii="Arial" w:hAnsi="Arial" w:cs="Arial"/>
                <w:color w:val="000000"/>
                <w:highlight w:val="yellow"/>
              </w:rPr>
            </w:pPr>
            <w:r w:rsidRPr="009509EA">
              <w:rPr>
                <w:rFonts w:ascii="Arial" w:hAnsi="Arial" w:cs="Arial"/>
                <w:color w:val="000000"/>
              </w:rPr>
              <w:t>84121580205</w:t>
            </w:r>
          </w:p>
        </w:tc>
      </w:tr>
      <w:tr w:rsidR="009509EA" w:rsidRPr="009509EA" w14:paraId="228A2924" w14:textId="77777777" w:rsidTr="00330FF4">
        <w:trPr>
          <w:trHeight w:val="68"/>
          <w:jc w:val="center"/>
        </w:trPr>
        <w:tc>
          <w:tcPr>
            <w:tcW w:w="1602" w:type="pct"/>
            <w:shd w:val="clear" w:color="auto" w:fill="auto"/>
            <w:vAlign w:val="center"/>
          </w:tcPr>
          <w:p w14:paraId="6369BA3E" w14:textId="77777777" w:rsidR="009509EA" w:rsidRPr="009509EA" w:rsidRDefault="009509EA" w:rsidP="00330FF4">
            <w:pPr>
              <w:spacing w:line="240" w:lineRule="auto"/>
              <w:jc w:val="right"/>
              <w:rPr>
                <w:rFonts w:ascii="Arial" w:eastAsia="Georgia" w:hAnsi="Arial" w:cs="Arial"/>
                <w:b/>
                <w:bCs/>
              </w:rPr>
            </w:pPr>
            <w:r w:rsidRPr="009509EA">
              <w:rPr>
                <w:rFonts w:ascii="Arial" w:eastAsia="Georgia" w:hAnsi="Arial" w:cs="Arial"/>
                <w:b/>
                <w:bCs/>
              </w:rPr>
              <w:t>IBAN</w:t>
            </w:r>
          </w:p>
        </w:tc>
        <w:tc>
          <w:tcPr>
            <w:tcW w:w="3398" w:type="pct"/>
            <w:shd w:val="clear" w:color="auto" w:fill="auto"/>
          </w:tcPr>
          <w:p w14:paraId="6A1AD5D5" w14:textId="77777777" w:rsidR="009509EA" w:rsidRPr="009509EA" w:rsidRDefault="009509EA" w:rsidP="00330FF4">
            <w:pPr>
              <w:spacing w:line="240" w:lineRule="auto"/>
              <w:jc w:val="both"/>
              <w:rPr>
                <w:rFonts w:ascii="Arial" w:hAnsi="Arial" w:cs="Arial"/>
                <w:color w:val="000000"/>
              </w:rPr>
            </w:pPr>
            <w:r w:rsidRPr="009509EA">
              <w:rPr>
                <w:rFonts w:ascii="Arial" w:hAnsi="Arial" w:cs="Arial"/>
                <w:color w:val="000000"/>
              </w:rPr>
              <w:t>HR9723600001815600004</w:t>
            </w:r>
          </w:p>
        </w:tc>
      </w:tr>
      <w:tr w:rsidR="009509EA" w:rsidRPr="009509EA" w14:paraId="1183F29B" w14:textId="77777777" w:rsidTr="00330FF4">
        <w:trPr>
          <w:trHeight w:val="68"/>
          <w:jc w:val="center"/>
        </w:trPr>
        <w:tc>
          <w:tcPr>
            <w:tcW w:w="1602" w:type="pct"/>
            <w:shd w:val="clear" w:color="auto" w:fill="auto"/>
            <w:vAlign w:val="center"/>
          </w:tcPr>
          <w:p w14:paraId="29591EF9" w14:textId="77777777" w:rsidR="009509EA" w:rsidRPr="009509EA" w:rsidRDefault="009509EA" w:rsidP="00330FF4">
            <w:pPr>
              <w:spacing w:line="240" w:lineRule="auto"/>
              <w:jc w:val="right"/>
              <w:rPr>
                <w:rFonts w:ascii="Arial" w:eastAsia="Georgia" w:hAnsi="Arial" w:cs="Arial"/>
              </w:rPr>
            </w:pPr>
            <w:r w:rsidRPr="009509EA">
              <w:rPr>
                <w:rFonts w:ascii="Arial" w:eastAsia="Georgia" w:hAnsi="Arial" w:cs="Arial"/>
                <w:b/>
                <w:bCs/>
              </w:rPr>
              <w:t>Web stranica</w:t>
            </w:r>
          </w:p>
        </w:tc>
        <w:tc>
          <w:tcPr>
            <w:tcW w:w="3398" w:type="pct"/>
            <w:shd w:val="clear" w:color="auto" w:fill="auto"/>
            <w:vAlign w:val="center"/>
          </w:tcPr>
          <w:p w14:paraId="5B060894" w14:textId="77777777" w:rsidR="009509EA" w:rsidRPr="009509EA" w:rsidRDefault="009509EA" w:rsidP="00330FF4">
            <w:pPr>
              <w:spacing w:line="240" w:lineRule="auto"/>
              <w:jc w:val="both"/>
              <w:rPr>
                <w:rFonts w:ascii="Arial" w:eastAsia="Georgia" w:hAnsi="Arial" w:cs="Arial"/>
                <w:color w:val="000000"/>
                <w:highlight w:val="yellow"/>
              </w:rPr>
            </w:pPr>
            <w:r w:rsidRPr="009509EA">
              <w:rPr>
                <w:rFonts w:ascii="Arial" w:hAnsi="Arial" w:cs="Arial"/>
                <w:color w:val="000000"/>
              </w:rPr>
              <w:t>www.ivanec.hr</w:t>
            </w:r>
          </w:p>
        </w:tc>
      </w:tr>
      <w:tr w:rsidR="009509EA" w:rsidRPr="009509EA" w14:paraId="059F89BE" w14:textId="77777777" w:rsidTr="00330FF4">
        <w:trPr>
          <w:trHeight w:val="68"/>
          <w:jc w:val="center"/>
        </w:trPr>
        <w:tc>
          <w:tcPr>
            <w:tcW w:w="1602" w:type="pct"/>
            <w:shd w:val="clear" w:color="auto" w:fill="auto"/>
            <w:vAlign w:val="center"/>
          </w:tcPr>
          <w:p w14:paraId="0DFED9D0" w14:textId="77777777" w:rsidR="009509EA" w:rsidRPr="009509EA" w:rsidRDefault="009509EA" w:rsidP="00330FF4">
            <w:pPr>
              <w:spacing w:line="240" w:lineRule="auto"/>
              <w:jc w:val="right"/>
              <w:rPr>
                <w:rFonts w:ascii="Arial" w:eastAsia="Georgia" w:hAnsi="Arial" w:cs="Arial"/>
              </w:rPr>
            </w:pPr>
            <w:r w:rsidRPr="009509EA">
              <w:rPr>
                <w:rFonts w:ascii="Arial" w:eastAsia="Georgia" w:hAnsi="Arial" w:cs="Arial"/>
                <w:b/>
                <w:bCs/>
              </w:rPr>
              <w:t>E - mail</w:t>
            </w:r>
          </w:p>
        </w:tc>
        <w:tc>
          <w:tcPr>
            <w:tcW w:w="3398" w:type="pct"/>
            <w:shd w:val="clear" w:color="auto" w:fill="auto"/>
            <w:vAlign w:val="center"/>
          </w:tcPr>
          <w:p w14:paraId="04F6A834" w14:textId="77777777" w:rsidR="009509EA" w:rsidRPr="009509EA" w:rsidRDefault="009509EA" w:rsidP="00330FF4">
            <w:pPr>
              <w:spacing w:line="240" w:lineRule="auto"/>
              <w:jc w:val="both"/>
              <w:rPr>
                <w:rFonts w:ascii="Arial" w:eastAsia="Georgia" w:hAnsi="Arial" w:cs="Arial"/>
                <w:color w:val="000000"/>
                <w:highlight w:val="yellow"/>
              </w:rPr>
            </w:pPr>
            <w:r w:rsidRPr="009509EA">
              <w:rPr>
                <w:rFonts w:ascii="Arial" w:hAnsi="Arial" w:cs="Arial"/>
                <w:color w:val="000000"/>
                <w:shd w:val="clear" w:color="auto" w:fill="FFFFFF"/>
              </w:rPr>
              <w:t>grad@ivanec.hr</w:t>
            </w:r>
          </w:p>
        </w:tc>
      </w:tr>
      <w:tr w:rsidR="009509EA" w:rsidRPr="009509EA" w14:paraId="4F28648F" w14:textId="77777777" w:rsidTr="00330FF4">
        <w:trPr>
          <w:trHeight w:val="67"/>
          <w:jc w:val="center"/>
        </w:trPr>
        <w:tc>
          <w:tcPr>
            <w:tcW w:w="1602" w:type="pct"/>
            <w:shd w:val="clear" w:color="auto" w:fill="auto"/>
            <w:vAlign w:val="center"/>
          </w:tcPr>
          <w:p w14:paraId="5473F000" w14:textId="77777777" w:rsidR="009509EA" w:rsidRPr="009509EA" w:rsidRDefault="009509EA" w:rsidP="00330FF4">
            <w:pPr>
              <w:spacing w:line="240" w:lineRule="auto"/>
              <w:jc w:val="right"/>
              <w:rPr>
                <w:rFonts w:ascii="Arial" w:eastAsia="Georgia" w:hAnsi="Arial" w:cs="Arial"/>
              </w:rPr>
            </w:pPr>
            <w:r w:rsidRPr="009509EA">
              <w:rPr>
                <w:rFonts w:ascii="Arial" w:eastAsia="Georgia" w:hAnsi="Arial" w:cs="Arial"/>
                <w:b/>
                <w:bCs/>
              </w:rPr>
              <w:t>Telefon</w:t>
            </w:r>
          </w:p>
        </w:tc>
        <w:tc>
          <w:tcPr>
            <w:tcW w:w="3398" w:type="pct"/>
            <w:shd w:val="clear" w:color="auto" w:fill="auto"/>
          </w:tcPr>
          <w:p w14:paraId="7ECB0FC1" w14:textId="77777777" w:rsidR="009509EA" w:rsidRPr="009509EA" w:rsidRDefault="009509EA" w:rsidP="00330FF4">
            <w:pPr>
              <w:spacing w:line="240" w:lineRule="auto"/>
              <w:jc w:val="both"/>
              <w:rPr>
                <w:rFonts w:ascii="Arial" w:hAnsi="Arial" w:cs="Arial"/>
                <w:color w:val="000000"/>
                <w:highlight w:val="yellow"/>
                <w:shd w:val="clear" w:color="auto" w:fill="FFFFFF"/>
              </w:rPr>
            </w:pPr>
            <w:r w:rsidRPr="009509EA">
              <w:rPr>
                <w:rFonts w:ascii="Arial" w:hAnsi="Arial" w:cs="Arial"/>
                <w:color w:val="000000"/>
              </w:rPr>
              <w:t>042/ 404-870</w:t>
            </w:r>
          </w:p>
        </w:tc>
      </w:tr>
      <w:tr w:rsidR="009509EA" w:rsidRPr="009509EA" w14:paraId="1D55B845" w14:textId="77777777" w:rsidTr="00330FF4">
        <w:trPr>
          <w:trHeight w:val="67"/>
          <w:jc w:val="center"/>
        </w:trPr>
        <w:tc>
          <w:tcPr>
            <w:tcW w:w="1602" w:type="pct"/>
            <w:shd w:val="clear" w:color="auto" w:fill="auto"/>
            <w:vAlign w:val="center"/>
          </w:tcPr>
          <w:p w14:paraId="5BA6AF1E" w14:textId="77777777" w:rsidR="009509EA" w:rsidRPr="009509EA" w:rsidRDefault="009509EA" w:rsidP="00330FF4">
            <w:pPr>
              <w:spacing w:line="240" w:lineRule="auto"/>
              <w:jc w:val="right"/>
              <w:rPr>
                <w:rFonts w:ascii="Arial" w:eastAsia="Georgia" w:hAnsi="Arial" w:cs="Arial"/>
                <w:b/>
                <w:bCs/>
              </w:rPr>
            </w:pPr>
            <w:r w:rsidRPr="009509EA">
              <w:rPr>
                <w:rFonts w:ascii="Arial" w:eastAsia="Georgia" w:hAnsi="Arial" w:cs="Arial"/>
                <w:b/>
                <w:bCs/>
              </w:rPr>
              <w:t>Telefaks</w:t>
            </w:r>
          </w:p>
        </w:tc>
        <w:tc>
          <w:tcPr>
            <w:tcW w:w="3398" w:type="pct"/>
            <w:shd w:val="clear" w:color="auto" w:fill="auto"/>
          </w:tcPr>
          <w:p w14:paraId="249904B1" w14:textId="77777777" w:rsidR="009509EA" w:rsidRPr="009509EA" w:rsidRDefault="009509EA" w:rsidP="00330FF4">
            <w:pPr>
              <w:spacing w:line="240" w:lineRule="auto"/>
              <w:jc w:val="both"/>
              <w:rPr>
                <w:rFonts w:ascii="Arial" w:hAnsi="Arial" w:cs="Arial"/>
                <w:color w:val="000000"/>
                <w:highlight w:val="yellow"/>
              </w:rPr>
            </w:pPr>
            <w:r w:rsidRPr="009509EA">
              <w:rPr>
                <w:rFonts w:ascii="Arial" w:hAnsi="Arial" w:cs="Arial"/>
                <w:color w:val="000000"/>
              </w:rPr>
              <w:t>042/781-103</w:t>
            </w:r>
          </w:p>
        </w:tc>
      </w:tr>
    </w:tbl>
    <w:p w14:paraId="7C8AEADB" w14:textId="77777777" w:rsidR="009509EA" w:rsidRPr="009509EA" w:rsidRDefault="009509EA" w:rsidP="009509EA">
      <w:pPr>
        <w:tabs>
          <w:tab w:val="left" w:pos="4020"/>
        </w:tabs>
        <w:spacing w:line="276" w:lineRule="auto"/>
        <w:jc w:val="center"/>
        <w:rPr>
          <w:rFonts w:ascii="Arial" w:hAnsi="Arial" w:cs="Arial"/>
          <w:i/>
          <w:color w:val="000000"/>
          <w:sz w:val="20"/>
          <w:szCs w:val="20"/>
        </w:rPr>
      </w:pPr>
      <w:r w:rsidRPr="009509EA">
        <w:rPr>
          <w:rFonts w:ascii="Arial" w:eastAsia="TimesNewRoman" w:hAnsi="Arial" w:cs="Arial"/>
          <w:i/>
          <w:color w:val="000000"/>
          <w:sz w:val="20"/>
          <w:szCs w:val="20"/>
        </w:rPr>
        <w:t xml:space="preserve">Izvor: </w:t>
      </w:r>
      <w:hyperlink r:id="rId12" w:history="1">
        <w:r w:rsidRPr="009509EA">
          <w:rPr>
            <w:rFonts w:ascii="Arial" w:eastAsia="TimesNewRoman" w:hAnsi="Arial" w:cs="Arial"/>
            <w:i/>
            <w:color w:val="000000"/>
            <w:sz w:val="20"/>
            <w:szCs w:val="20"/>
          </w:rPr>
          <w:t>www.dzs.hr</w:t>
        </w:r>
      </w:hyperlink>
      <w:r w:rsidRPr="009509EA">
        <w:rPr>
          <w:rFonts w:ascii="Arial" w:eastAsia="TimesNewRoman" w:hAnsi="Arial" w:cs="Arial"/>
          <w:i/>
          <w:color w:val="000000"/>
          <w:sz w:val="20"/>
          <w:szCs w:val="20"/>
        </w:rPr>
        <w:t>; https://Ivanec.hr</w:t>
      </w:r>
    </w:p>
    <w:p w14:paraId="7860D1CF" w14:textId="77777777" w:rsidR="009509EA" w:rsidRPr="009509EA" w:rsidRDefault="009509EA" w:rsidP="009509EA">
      <w:pPr>
        <w:spacing w:line="276" w:lineRule="auto"/>
        <w:jc w:val="both"/>
        <w:rPr>
          <w:rFonts w:ascii="Arial" w:eastAsia="Times New Roman" w:hAnsi="Arial" w:cs="Arial"/>
          <w:sz w:val="24"/>
        </w:rPr>
      </w:pPr>
    </w:p>
    <w:p w14:paraId="708AE6C4" w14:textId="533AF9BD" w:rsidR="009509EA" w:rsidRPr="009509EA" w:rsidRDefault="009509EA" w:rsidP="009509EA">
      <w:pPr>
        <w:spacing w:line="276" w:lineRule="auto"/>
        <w:jc w:val="both"/>
        <w:rPr>
          <w:rFonts w:ascii="Arial" w:eastAsia="Times New Roman" w:hAnsi="Arial" w:cs="Arial"/>
          <w:color w:val="000000"/>
          <w:sz w:val="24"/>
        </w:rPr>
      </w:pPr>
      <w:r w:rsidRPr="009509EA">
        <w:rPr>
          <w:rFonts w:ascii="Arial" w:eastAsia="Times New Roman" w:hAnsi="Arial" w:cs="Arial"/>
          <w:color w:val="000000"/>
          <w:sz w:val="24"/>
        </w:rPr>
        <w:t>Grad Ivanec je samostalan u odlučivanju u poslovima iz samoupravnog djelokruga u skladu s Ustavom Republike Hrvatske i zakonom, te podliježe samo nadzoru rada i akata tijela Grada Ivanca.</w:t>
      </w:r>
    </w:p>
    <w:p w14:paraId="1BC3DAE7" w14:textId="77777777" w:rsidR="009509EA" w:rsidRPr="009509EA" w:rsidRDefault="009509EA" w:rsidP="009509EA">
      <w:pPr>
        <w:spacing w:line="276" w:lineRule="auto"/>
        <w:jc w:val="both"/>
        <w:rPr>
          <w:rFonts w:ascii="Arial" w:eastAsia="Times New Roman" w:hAnsi="Arial" w:cs="Arial"/>
          <w:color w:val="000000"/>
          <w:sz w:val="24"/>
        </w:rPr>
      </w:pPr>
      <w:r w:rsidRPr="009509EA">
        <w:rPr>
          <w:rFonts w:ascii="Arial" w:eastAsia="Times New Roman" w:hAnsi="Arial" w:cs="Arial"/>
          <w:color w:val="000000"/>
          <w:sz w:val="24"/>
        </w:rPr>
        <w:t>Grad Ivanec u svom samoupravnom djelokrugu obavlja poslove lokalnog značaja kojima se neposredno ostvaruju potrebe građana, a koji nisu Ustavom ili zakonom dodijeljeni državnim tijelima, i to osobito poslove koji se odnose na:</w:t>
      </w:r>
    </w:p>
    <w:p w14:paraId="43B18066" w14:textId="77777777" w:rsidR="009509EA" w:rsidRPr="009509EA" w:rsidRDefault="009509EA" w:rsidP="009509EA">
      <w:pPr>
        <w:numPr>
          <w:ilvl w:val="1"/>
          <w:numId w:val="67"/>
        </w:numPr>
        <w:spacing w:after="0" w:line="276" w:lineRule="auto"/>
        <w:jc w:val="both"/>
        <w:rPr>
          <w:rFonts w:ascii="Arial" w:eastAsia="Times New Roman" w:hAnsi="Arial" w:cs="Arial"/>
          <w:color w:val="000000"/>
          <w:sz w:val="24"/>
        </w:rPr>
      </w:pPr>
      <w:r w:rsidRPr="009509EA">
        <w:rPr>
          <w:rFonts w:ascii="Arial" w:eastAsia="Times New Roman" w:hAnsi="Arial" w:cs="Arial"/>
          <w:color w:val="000000"/>
          <w:sz w:val="24"/>
        </w:rPr>
        <w:t>uređenje naselja i stanovanje,</w:t>
      </w:r>
    </w:p>
    <w:p w14:paraId="0B97908A" w14:textId="77777777" w:rsidR="009509EA" w:rsidRPr="009509EA" w:rsidRDefault="009509EA" w:rsidP="009509EA">
      <w:pPr>
        <w:numPr>
          <w:ilvl w:val="1"/>
          <w:numId w:val="67"/>
        </w:numPr>
        <w:spacing w:after="0" w:line="276" w:lineRule="auto"/>
        <w:jc w:val="both"/>
        <w:rPr>
          <w:rFonts w:ascii="Arial" w:eastAsia="Times New Roman" w:hAnsi="Arial" w:cs="Arial"/>
          <w:color w:val="000000"/>
          <w:sz w:val="24"/>
        </w:rPr>
      </w:pPr>
      <w:r w:rsidRPr="009509EA">
        <w:rPr>
          <w:rFonts w:ascii="Arial" w:eastAsia="Times New Roman" w:hAnsi="Arial" w:cs="Arial"/>
          <w:color w:val="000000"/>
          <w:sz w:val="24"/>
        </w:rPr>
        <w:t>prostorno i urbanističko planiranje,</w:t>
      </w:r>
    </w:p>
    <w:p w14:paraId="5090BC8C" w14:textId="77777777" w:rsidR="009509EA" w:rsidRPr="009509EA" w:rsidRDefault="009509EA" w:rsidP="009509EA">
      <w:pPr>
        <w:numPr>
          <w:ilvl w:val="1"/>
          <w:numId w:val="67"/>
        </w:numPr>
        <w:spacing w:after="0" w:line="276" w:lineRule="auto"/>
        <w:jc w:val="both"/>
        <w:rPr>
          <w:rFonts w:ascii="Arial" w:eastAsia="Times New Roman" w:hAnsi="Arial" w:cs="Arial"/>
          <w:color w:val="000000"/>
          <w:sz w:val="24"/>
        </w:rPr>
      </w:pPr>
      <w:r w:rsidRPr="009509EA">
        <w:rPr>
          <w:rFonts w:ascii="Arial" w:eastAsia="Times New Roman" w:hAnsi="Arial" w:cs="Arial"/>
          <w:color w:val="000000"/>
          <w:sz w:val="24"/>
        </w:rPr>
        <w:t>komunalno gospodarstvo,</w:t>
      </w:r>
    </w:p>
    <w:p w14:paraId="5B9E2C76" w14:textId="77777777" w:rsidR="009509EA" w:rsidRPr="009509EA" w:rsidRDefault="009509EA" w:rsidP="009509EA">
      <w:pPr>
        <w:numPr>
          <w:ilvl w:val="1"/>
          <w:numId w:val="67"/>
        </w:numPr>
        <w:spacing w:after="0" w:line="276" w:lineRule="auto"/>
        <w:jc w:val="both"/>
        <w:rPr>
          <w:rFonts w:ascii="Arial" w:eastAsia="Times New Roman" w:hAnsi="Arial" w:cs="Arial"/>
          <w:color w:val="000000"/>
          <w:sz w:val="24"/>
        </w:rPr>
      </w:pPr>
      <w:r w:rsidRPr="009509EA">
        <w:rPr>
          <w:rFonts w:ascii="Arial" w:eastAsia="Times New Roman" w:hAnsi="Arial" w:cs="Arial"/>
          <w:color w:val="000000"/>
          <w:sz w:val="24"/>
        </w:rPr>
        <w:t>brigu o djeci,</w:t>
      </w:r>
    </w:p>
    <w:p w14:paraId="5E1C9065" w14:textId="77777777" w:rsidR="009509EA" w:rsidRPr="009509EA" w:rsidRDefault="009509EA" w:rsidP="009509EA">
      <w:pPr>
        <w:numPr>
          <w:ilvl w:val="1"/>
          <w:numId w:val="67"/>
        </w:numPr>
        <w:spacing w:after="0" w:line="276" w:lineRule="auto"/>
        <w:jc w:val="both"/>
        <w:rPr>
          <w:rFonts w:ascii="Arial" w:eastAsia="Times New Roman" w:hAnsi="Arial" w:cs="Arial"/>
          <w:color w:val="000000"/>
          <w:sz w:val="24"/>
        </w:rPr>
      </w:pPr>
      <w:r w:rsidRPr="009509EA">
        <w:rPr>
          <w:rFonts w:ascii="Arial" w:eastAsia="Times New Roman" w:hAnsi="Arial" w:cs="Arial"/>
          <w:color w:val="000000"/>
          <w:sz w:val="24"/>
        </w:rPr>
        <w:t>socijalnu skrb,</w:t>
      </w:r>
    </w:p>
    <w:p w14:paraId="08DC5141" w14:textId="77777777" w:rsidR="009509EA" w:rsidRPr="009509EA" w:rsidRDefault="009509EA" w:rsidP="009509EA">
      <w:pPr>
        <w:numPr>
          <w:ilvl w:val="1"/>
          <w:numId w:val="67"/>
        </w:numPr>
        <w:spacing w:after="0" w:line="276" w:lineRule="auto"/>
        <w:jc w:val="both"/>
        <w:rPr>
          <w:rFonts w:ascii="Arial" w:eastAsia="Times New Roman" w:hAnsi="Arial" w:cs="Arial"/>
          <w:color w:val="000000"/>
          <w:sz w:val="24"/>
        </w:rPr>
      </w:pPr>
      <w:r w:rsidRPr="009509EA">
        <w:rPr>
          <w:rFonts w:ascii="Arial" w:eastAsia="Times New Roman" w:hAnsi="Arial" w:cs="Arial"/>
          <w:color w:val="000000"/>
          <w:sz w:val="24"/>
        </w:rPr>
        <w:lastRenderedPageBreak/>
        <w:t>primarnu zdravstvenu zaštitu,</w:t>
      </w:r>
    </w:p>
    <w:p w14:paraId="0725E6EF" w14:textId="77777777" w:rsidR="009509EA" w:rsidRPr="009509EA" w:rsidRDefault="009509EA" w:rsidP="009509EA">
      <w:pPr>
        <w:numPr>
          <w:ilvl w:val="1"/>
          <w:numId w:val="67"/>
        </w:numPr>
        <w:spacing w:after="0" w:line="276" w:lineRule="auto"/>
        <w:jc w:val="both"/>
        <w:rPr>
          <w:rFonts w:ascii="Arial" w:eastAsia="Times New Roman" w:hAnsi="Arial" w:cs="Arial"/>
          <w:color w:val="000000"/>
          <w:sz w:val="24"/>
        </w:rPr>
      </w:pPr>
      <w:r w:rsidRPr="009509EA">
        <w:rPr>
          <w:rFonts w:ascii="Arial" w:eastAsia="Times New Roman" w:hAnsi="Arial" w:cs="Arial"/>
          <w:color w:val="000000"/>
          <w:sz w:val="24"/>
        </w:rPr>
        <w:t>odgoj i osnovno obrazovanje,</w:t>
      </w:r>
    </w:p>
    <w:p w14:paraId="54191AC4" w14:textId="77777777" w:rsidR="009509EA" w:rsidRPr="009509EA" w:rsidRDefault="009509EA" w:rsidP="009509EA">
      <w:pPr>
        <w:numPr>
          <w:ilvl w:val="1"/>
          <w:numId w:val="67"/>
        </w:numPr>
        <w:spacing w:after="0" w:line="276" w:lineRule="auto"/>
        <w:jc w:val="both"/>
        <w:rPr>
          <w:rFonts w:ascii="Arial" w:eastAsia="Times New Roman" w:hAnsi="Arial" w:cs="Arial"/>
          <w:color w:val="000000"/>
          <w:sz w:val="24"/>
        </w:rPr>
      </w:pPr>
      <w:r w:rsidRPr="009509EA">
        <w:rPr>
          <w:rFonts w:ascii="Arial" w:eastAsia="Times New Roman" w:hAnsi="Arial" w:cs="Arial"/>
          <w:color w:val="000000"/>
          <w:sz w:val="24"/>
        </w:rPr>
        <w:t>kulturu, tjelesnu kulturu i sport,</w:t>
      </w:r>
    </w:p>
    <w:p w14:paraId="6224B707" w14:textId="77777777" w:rsidR="009509EA" w:rsidRPr="009509EA" w:rsidRDefault="009509EA" w:rsidP="009509EA">
      <w:pPr>
        <w:numPr>
          <w:ilvl w:val="1"/>
          <w:numId w:val="67"/>
        </w:numPr>
        <w:spacing w:after="0" w:line="276" w:lineRule="auto"/>
        <w:jc w:val="both"/>
        <w:rPr>
          <w:rFonts w:ascii="Arial" w:eastAsia="Times New Roman" w:hAnsi="Arial" w:cs="Arial"/>
          <w:color w:val="000000"/>
          <w:sz w:val="24"/>
        </w:rPr>
      </w:pPr>
      <w:r w:rsidRPr="009509EA">
        <w:rPr>
          <w:rFonts w:ascii="Arial" w:eastAsia="Times New Roman" w:hAnsi="Arial" w:cs="Arial"/>
          <w:color w:val="000000"/>
          <w:sz w:val="24"/>
        </w:rPr>
        <w:t>zaštitu potrošača,</w:t>
      </w:r>
    </w:p>
    <w:p w14:paraId="358E81FA" w14:textId="77777777" w:rsidR="009509EA" w:rsidRPr="009509EA" w:rsidRDefault="009509EA" w:rsidP="009509EA">
      <w:pPr>
        <w:numPr>
          <w:ilvl w:val="1"/>
          <w:numId w:val="67"/>
        </w:numPr>
        <w:spacing w:after="0" w:line="276" w:lineRule="auto"/>
        <w:jc w:val="both"/>
        <w:rPr>
          <w:rFonts w:ascii="Arial" w:eastAsia="Times New Roman" w:hAnsi="Arial" w:cs="Arial"/>
          <w:color w:val="000000"/>
          <w:sz w:val="24"/>
        </w:rPr>
      </w:pPr>
      <w:r w:rsidRPr="009509EA">
        <w:rPr>
          <w:rFonts w:ascii="Arial" w:eastAsia="Times New Roman" w:hAnsi="Arial" w:cs="Arial"/>
          <w:color w:val="000000"/>
          <w:sz w:val="24"/>
        </w:rPr>
        <w:t>zaštitu i unapređenje prirodnog okoliša,</w:t>
      </w:r>
    </w:p>
    <w:p w14:paraId="371D2604" w14:textId="77777777" w:rsidR="009509EA" w:rsidRPr="009509EA" w:rsidRDefault="009509EA" w:rsidP="009509EA">
      <w:pPr>
        <w:numPr>
          <w:ilvl w:val="1"/>
          <w:numId w:val="67"/>
        </w:numPr>
        <w:spacing w:after="0" w:line="276" w:lineRule="auto"/>
        <w:jc w:val="both"/>
        <w:rPr>
          <w:rFonts w:ascii="Arial" w:eastAsia="Times New Roman" w:hAnsi="Arial" w:cs="Arial"/>
          <w:color w:val="000000"/>
          <w:sz w:val="24"/>
        </w:rPr>
      </w:pPr>
      <w:r w:rsidRPr="009509EA">
        <w:rPr>
          <w:rFonts w:ascii="Arial" w:eastAsia="Times New Roman" w:hAnsi="Arial" w:cs="Arial"/>
          <w:color w:val="000000"/>
          <w:sz w:val="24"/>
        </w:rPr>
        <w:t>protupožarnu i civilnu zaštitu,</w:t>
      </w:r>
    </w:p>
    <w:p w14:paraId="74484B41" w14:textId="77777777" w:rsidR="009509EA" w:rsidRPr="009509EA" w:rsidRDefault="009509EA" w:rsidP="009509EA">
      <w:pPr>
        <w:numPr>
          <w:ilvl w:val="1"/>
          <w:numId w:val="67"/>
        </w:numPr>
        <w:spacing w:after="0" w:line="276" w:lineRule="auto"/>
        <w:jc w:val="both"/>
        <w:rPr>
          <w:rFonts w:ascii="Arial" w:eastAsia="Times New Roman" w:hAnsi="Arial" w:cs="Arial"/>
          <w:color w:val="000000"/>
          <w:sz w:val="24"/>
        </w:rPr>
      </w:pPr>
      <w:r w:rsidRPr="009509EA">
        <w:rPr>
          <w:rFonts w:ascii="Arial" w:eastAsia="Times New Roman" w:hAnsi="Arial" w:cs="Arial"/>
          <w:color w:val="000000"/>
          <w:sz w:val="24"/>
        </w:rPr>
        <w:t>promet na svom području te</w:t>
      </w:r>
    </w:p>
    <w:p w14:paraId="147BFAB8" w14:textId="77777777" w:rsidR="009509EA" w:rsidRPr="009509EA" w:rsidRDefault="009509EA" w:rsidP="009509EA">
      <w:pPr>
        <w:numPr>
          <w:ilvl w:val="1"/>
          <w:numId w:val="67"/>
        </w:numPr>
        <w:spacing w:after="0" w:line="276" w:lineRule="auto"/>
        <w:jc w:val="both"/>
        <w:rPr>
          <w:rFonts w:ascii="Arial" w:eastAsia="Times New Roman" w:hAnsi="Arial" w:cs="Arial"/>
          <w:color w:val="000000"/>
          <w:sz w:val="24"/>
        </w:rPr>
      </w:pPr>
      <w:r w:rsidRPr="009509EA">
        <w:rPr>
          <w:rFonts w:ascii="Arial" w:eastAsia="Times New Roman" w:hAnsi="Arial" w:cs="Arial"/>
          <w:color w:val="000000"/>
          <w:sz w:val="24"/>
        </w:rPr>
        <w:t>ostale poslove sukladno posebnim zakonima.</w:t>
      </w:r>
    </w:p>
    <w:p w14:paraId="734E334A" w14:textId="77777777" w:rsidR="009509EA" w:rsidRPr="009509EA" w:rsidRDefault="009509EA" w:rsidP="009509EA">
      <w:pPr>
        <w:spacing w:line="276" w:lineRule="auto"/>
        <w:jc w:val="both"/>
        <w:rPr>
          <w:rFonts w:ascii="Arial" w:eastAsia="Times New Roman" w:hAnsi="Arial" w:cs="Arial"/>
          <w:color w:val="FF0000"/>
          <w:sz w:val="24"/>
        </w:rPr>
      </w:pPr>
    </w:p>
    <w:p w14:paraId="584D180B" w14:textId="188BACE4" w:rsidR="009509EA" w:rsidRPr="009509EA" w:rsidRDefault="009509EA" w:rsidP="009509EA">
      <w:pPr>
        <w:spacing w:line="276" w:lineRule="auto"/>
        <w:jc w:val="both"/>
        <w:rPr>
          <w:rFonts w:ascii="Arial" w:eastAsia="Times New Roman" w:hAnsi="Arial" w:cs="Arial"/>
          <w:color w:val="000000"/>
          <w:sz w:val="24"/>
        </w:rPr>
      </w:pPr>
      <w:r w:rsidRPr="009509EA">
        <w:rPr>
          <w:rFonts w:ascii="Arial" w:eastAsia="Times New Roman" w:hAnsi="Arial" w:cs="Arial"/>
          <w:color w:val="000000"/>
          <w:sz w:val="24"/>
        </w:rPr>
        <w:t>Sve pokretne i nepokretne stvari te imovinska prava koja pripadaju Gradu Ivancu čine imovinu Grada Ivanca. Grad svojom imovinom mora upravljati, koristiti se i raspolagati pažnjom dobrog gospodara.</w:t>
      </w:r>
    </w:p>
    <w:p w14:paraId="20A04DF1" w14:textId="77777777" w:rsidR="009509EA" w:rsidRPr="009509EA" w:rsidRDefault="009509EA" w:rsidP="009509EA">
      <w:pPr>
        <w:spacing w:line="276" w:lineRule="auto"/>
        <w:jc w:val="both"/>
        <w:rPr>
          <w:rFonts w:ascii="Arial" w:eastAsia="Times New Roman" w:hAnsi="Arial" w:cs="Arial"/>
          <w:color w:val="000000"/>
          <w:sz w:val="24"/>
        </w:rPr>
      </w:pPr>
      <w:r w:rsidRPr="009509EA">
        <w:rPr>
          <w:rFonts w:ascii="Arial" w:eastAsia="Times New Roman" w:hAnsi="Arial" w:cs="Arial"/>
          <w:color w:val="000000"/>
          <w:sz w:val="24"/>
        </w:rPr>
        <w:t>Imovinom Grada Ivanca u skladu sa zakonom i Statutom</w:t>
      </w:r>
      <w:r w:rsidRPr="009509EA">
        <w:rPr>
          <w:rFonts w:ascii="Arial" w:hAnsi="Arial" w:cs="Arial"/>
        </w:rPr>
        <w:t xml:space="preserve"> </w:t>
      </w:r>
      <w:r w:rsidRPr="009509EA">
        <w:rPr>
          <w:rFonts w:ascii="Arial" w:eastAsia="Times New Roman" w:hAnsi="Arial" w:cs="Arial"/>
          <w:color w:val="000000"/>
          <w:sz w:val="24"/>
        </w:rPr>
        <w:t>Grada Ivanca, upravlja gradonačelnik Grada Ivanca. Imovinom Grada Ivanca raspolažu, u skladu sa zakonom i ovim Grada Ivanca, gradonačelnik Grada Ivanca i Gradsko vijeće Grada Ivanca.</w:t>
      </w:r>
    </w:p>
    <w:p w14:paraId="40DAD843" w14:textId="77777777" w:rsidR="009509EA" w:rsidRPr="009509EA" w:rsidRDefault="009509EA" w:rsidP="009509EA">
      <w:pPr>
        <w:tabs>
          <w:tab w:val="left" w:pos="4020"/>
        </w:tabs>
        <w:spacing w:line="276" w:lineRule="auto"/>
        <w:rPr>
          <w:rFonts w:ascii="Arial" w:hAnsi="Arial" w:cs="Arial"/>
          <w:i/>
          <w:color w:val="000000"/>
          <w:sz w:val="20"/>
          <w:szCs w:val="20"/>
        </w:rPr>
      </w:pPr>
    </w:p>
    <w:p w14:paraId="26A767A5" w14:textId="77777777" w:rsidR="009509EA" w:rsidRPr="009509EA" w:rsidRDefault="009509EA" w:rsidP="00A75983">
      <w:pPr>
        <w:pStyle w:val="Naslov1"/>
        <w:numPr>
          <w:ilvl w:val="0"/>
          <w:numId w:val="68"/>
        </w:numPr>
        <w:ind w:left="0" w:firstLine="0"/>
      </w:pPr>
      <w:bookmarkStart w:id="50" w:name="_Toc57292010"/>
      <w:r w:rsidRPr="009509EA">
        <w:t>ANALIZA POSTOJEĆEG STANJA UPRAVLJANJA I RASPOLAGANJA IMOVINOM U VLASNIŠTVU GRADA</w:t>
      </w:r>
      <w:bookmarkEnd w:id="50"/>
    </w:p>
    <w:p w14:paraId="7F3FEE98" w14:textId="77777777" w:rsidR="009509EA" w:rsidRPr="009509EA" w:rsidRDefault="009509EA" w:rsidP="009509EA">
      <w:pPr>
        <w:rPr>
          <w:rFonts w:ascii="Arial" w:hAnsi="Arial" w:cs="Arial"/>
          <w:sz w:val="24"/>
        </w:rPr>
      </w:pPr>
    </w:p>
    <w:p w14:paraId="52B12C43" w14:textId="77777777" w:rsidR="009509EA" w:rsidRPr="009509EA" w:rsidRDefault="009509EA" w:rsidP="009509EA">
      <w:pPr>
        <w:pStyle w:val="Naslov2"/>
        <w:spacing w:before="0" w:line="276" w:lineRule="auto"/>
        <w:rPr>
          <w:rFonts w:ascii="Arial" w:hAnsi="Arial" w:cs="Arial"/>
        </w:rPr>
      </w:pPr>
      <w:bookmarkStart w:id="51" w:name="_Toc57292011"/>
      <w:r w:rsidRPr="009509EA">
        <w:rPr>
          <w:rFonts w:ascii="Arial" w:hAnsi="Arial" w:cs="Arial"/>
        </w:rPr>
        <w:t>4.1. Analiza upravljanja imovinom u obliku pokretnina</w:t>
      </w:r>
      <w:bookmarkEnd w:id="51"/>
    </w:p>
    <w:p w14:paraId="71FBE7AB" w14:textId="77777777" w:rsidR="009509EA" w:rsidRPr="009509EA" w:rsidRDefault="009509EA" w:rsidP="009509EA">
      <w:pPr>
        <w:rPr>
          <w:rFonts w:ascii="Arial" w:hAnsi="Arial" w:cs="Arial"/>
          <w:sz w:val="24"/>
        </w:rPr>
      </w:pPr>
    </w:p>
    <w:p w14:paraId="04ECE436" w14:textId="41746984" w:rsidR="009509EA" w:rsidRPr="009509EA" w:rsidRDefault="009509EA" w:rsidP="009509EA">
      <w:pPr>
        <w:spacing w:line="276" w:lineRule="auto"/>
        <w:jc w:val="both"/>
        <w:rPr>
          <w:rFonts w:ascii="Arial" w:hAnsi="Arial" w:cs="Arial"/>
          <w:sz w:val="24"/>
        </w:rPr>
      </w:pPr>
      <w:r w:rsidRPr="009509EA">
        <w:rPr>
          <w:rFonts w:ascii="Arial" w:hAnsi="Arial" w:cs="Arial"/>
          <w:sz w:val="24"/>
        </w:rPr>
        <w:t>Pokretnine u svom vlasništvu Grad može prodati na temelju javnog natječaja ili izravnom pogodbom, ovisno o procijenjenoj vrijednosti pojedine pokretnine, odnosno ukupnoj vrijednosti pokretnina kojima se raspolaže kao cjelinom.</w:t>
      </w:r>
    </w:p>
    <w:p w14:paraId="6649CAEE" w14:textId="2A00B9C2" w:rsidR="009509EA" w:rsidRPr="009509EA" w:rsidRDefault="009509EA" w:rsidP="009509EA">
      <w:pPr>
        <w:spacing w:line="276" w:lineRule="auto"/>
        <w:jc w:val="both"/>
        <w:rPr>
          <w:rFonts w:ascii="Arial" w:hAnsi="Arial" w:cs="Arial"/>
          <w:sz w:val="24"/>
        </w:rPr>
      </w:pPr>
      <w:r w:rsidRPr="009509EA">
        <w:rPr>
          <w:rFonts w:ascii="Arial" w:hAnsi="Arial" w:cs="Arial"/>
          <w:sz w:val="24"/>
        </w:rPr>
        <w:t>Neovisno o načinu prodaje, Grad može prodati pokretnine u svom vlasništvu samo uz naknadu koja odgovara tržišnoj vrijednosti predmetnih pokretnina utvrđenoj sukladno prema odredbama Odluke</w:t>
      </w:r>
      <w:r w:rsidRPr="009509EA">
        <w:rPr>
          <w:rFonts w:ascii="Arial" w:hAnsi="Arial" w:cs="Arial"/>
        </w:rPr>
        <w:t xml:space="preserve"> </w:t>
      </w:r>
      <w:r w:rsidRPr="009509EA">
        <w:rPr>
          <w:rFonts w:ascii="Arial" w:hAnsi="Arial" w:cs="Arial"/>
          <w:sz w:val="24"/>
        </w:rPr>
        <w:t>o upravljanju i raspolaganju imovinom u vlasništvu Grada Ivanca.</w:t>
      </w:r>
    </w:p>
    <w:p w14:paraId="34D40AEC" w14:textId="78E301EB" w:rsidR="009509EA" w:rsidRPr="009509EA" w:rsidRDefault="009509EA" w:rsidP="009509EA">
      <w:pPr>
        <w:spacing w:line="276" w:lineRule="auto"/>
        <w:jc w:val="both"/>
        <w:rPr>
          <w:rFonts w:ascii="Arial" w:hAnsi="Arial" w:cs="Arial"/>
          <w:sz w:val="24"/>
        </w:rPr>
      </w:pPr>
      <w:r w:rsidRPr="009509EA">
        <w:rPr>
          <w:rFonts w:ascii="Arial" w:hAnsi="Arial" w:cs="Arial"/>
          <w:sz w:val="24"/>
        </w:rPr>
        <w:t>Javni natječaj se provodi u onim slučajevima kada procijenjena vrijednost pokretnina prelazi iznos od 70.000,00 kuna. Gradonačelnik može odlučiti da se, ovisno o okolnostima svakog konkretnog slučaja, napose kada postoji više zainteresiranih, javni natječaj provodi i u</w:t>
      </w:r>
      <w:r w:rsidRPr="009509EA">
        <w:rPr>
          <w:rFonts w:ascii="Arial" w:hAnsi="Arial" w:cs="Arial"/>
        </w:rPr>
        <w:t xml:space="preserve"> </w:t>
      </w:r>
      <w:r w:rsidRPr="009509EA">
        <w:rPr>
          <w:rFonts w:ascii="Arial" w:hAnsi="Arial" w:cs="Arial"/>
          <w:sz w:val="24"/>
        </w:rPr>
        <w:t>onim slučajevima kada vrijednost pokretnina ne prelazi spomenuti iznos.</w:t>
      </w:r>
    </w:p>
    <w:p w14:paraId="1F0AD573" w14:textId="37CD8849" w:rsidR="009509EA" w:rsidRPr="009509EA" w:rsidRDefault="009509EA" w:rsidP="009509EA">
      <w:pPr>
        <w:spacing w:line="276" w:lineRule="auto"/>
        <w:jc w:val="both"/>
        <w:rPr>
          <w:rFonts w:ascii="Arial" w:hAnsi="Arial" w:cs="Arial"/>
          <w:sz w:val="24"/>
        </w:rPr>
      </w:pPr>
      <w:r w:rsidRPr="009509EA">
        <w:rPr>
          <w:rFonts w:ascii="Arial" w:hAnsi="Arial" w:cs="Arial"/>
          <w:sz w:val="24"/>
        </w:rPr>
        <w:t>Pokretnine u vlasništvu Grada mogu se darovati pravnim i fizičkim osobama, ako to darovanje ima humanitarni karakter, odnosno ako je isto dano u kulturne, znanstvene, obrazovne, socijalne, zdravstvene ili druge svrhe koje su u općem interesu građana.</w:t>
      </w:r>
    </w:p>
    <w:p w14:paraId="30D677EA" w14:textId="62F2325B" w:rsidR="009509EA" w:rsidRPr="009509EA" w:rsidRDefault="009509EA" w:rsidP="009509EA">
      <w:pPr>
        <w:spacing w:line="276" w:lineRule="auto"/>
        <w:jc w:val="both"/>
        <w:rPr>
          <w:rFonts w:ascii="Arial" w:hAnsi="Arial" w:cs="Arial"/>
        </w:rPr>
      </w:pPr>
      <w:r w:rsidRPr="009509EA">
        <w:rPr>
          <w:rFonts w:ascii="Arial" w:hAnsi="Arial" w:cs="Arial"/>
          <w:sz w:val="24"/>
        </w:rPr>
        <w:t>Grad Ivanec može stjecati pokretnine kupnjom, prihvatom dara, stjecanjem u ovršnom postupku, kao i na svaki drugi zakonom propisan način.</w:t>
      </w:r>
      <w:r w:rsidRPr="009509EA">
        <w:rPr>
          <w:rFonts w:ascii="Arial" w:hAnsi="Arial" w:cs="Arial"/>
        </w:rPr>
        <w:t xml:space="preserve"> </w:t>
      </w:r>
    </w:p>
    <w:p w14:paraId="0ECC504D" w14:textId="0082C519" w:rsidR="009509EA" w:rsidRPr="009509EA" w:rsidRDefault="009509EA" w:rsidP="009509EA">
      <w:pPr>
        <w:spacing w:line="276" w:lineRule="auto"/>
        <w:jc w:val="both"/>
        <w:rPr>
          <w:rFonts w:ascii="Arial" w:hAnsi="Arial" w:cs="Arial"/>
          <w:sz w:val="24"/>
        </w:rPr>
      </w:pPr>
      <w:r w:rsidRPr="009509EA">
        <w:rPr>
          <w:rFonts w:ascii="Arial" w:hAnsi="Arial" w:cs="Arial"/>
          <w:sz w:val="24"/>
        </w:rPr>
        <w:lastRenderedPageBreak/>
        <w:t>Grad Ivanec može stjecati pokretnine kupnjom na temelju provedenog postupka javne nabave, uređenog mjerodavnim zakonskim propisima i internim aktima Grada.</w:t>
      </w:r>
    </w:p>
    <w:p w14:paraId="4F3158B0" w14:textId="77777777" w:rsidR="009509EA" w:rsidRPr="009509EA" w:rsidRDefault="009509EA" w:rsidP="009509EA">
      <w:pPr>
        <w:spacing w:line="276" w:lineRule="auto"/>
        <w:jc w:val="both"/>
        <w:rPr>
          <w:rFonts w:ascii="Arial" w:hAnsi="Arial" w:cs="Arial"/>
          <w:sz w:val="24"/>
        </w:rPr>
      </w:pPr>
      <w:r w:rsidRPr="009509EA">
        <w:rPr>
          <w:rFonts w:ascii="Arial" w:hAnsi="Arial" w:cs="Arial"/>
          <w:sz w:val="24"/>
        </w:rPr>
        <w:t>Grad Ivanec može stjecati pokretnine prihvatom dara od Republike Hrvatske, drugih jedinica lokalne i područne (regionalne) samouprave, pravnih osoba u njihovom isključivom ili pretežitom vlasništvu, kao i svih drugih pravnih i/ili fizičkih osoba.</w:t>
      </w:r>
    </w:p>
    <w:p w14:paraId="2F91574E" w14:textId="77777777" w:rsidR="009509EA" w:rsidRPr="009509EA" w:rsidRDefault="009509EA" w:rsidP="009509EA">
      <w:pPr>
        <w:rPr>
          <w:rFonts w:ascii="Arial" w:hAnsi="Arial" w:cs="Arial"/>
          <w:sz w:val="24"/>
        </w:rPr>
      </w:pPr>
    </w:p>
    <w:p w14:paraId="75CF2792" w14:textId="77777777" w:rsidR="009509EA" w:rsidRPr="009509EA" w:rsidRDefault="009509EA" w:rsidP="009509EA">
      <w:pPr>
        <w:spacing w:line="276" w:lineRule="auto"/>
        <w:rPr>
          <w:rFonts w:ascii="Arial" w:hAnsi="Arial" w:cs="Arial"/>
          <w:b/>
          <w:sz w:val="24"/>
        </w:rPr>
      </w:pPr>
      <w:r w:rsidRPr="009509EA">
        <w:rPr>
          <w:rFonts w:ascii="Arial" w:hAnsi="Arial" w:cs="Arial"/>
          <w:b/>
          <w:sz w:val="24"/>
        </w:rPr>
        <w:t>Službena vozila</w:t>
      </w:r>
    </w:p>
    <w:p w14:paraId="272DFCE2" w14:textId="77777777" w:rsidR="009509EA" w:rsidRPr="009509EA" w:rsidRDefault="009509EA" w:rsidP="009509EA">
      <w:pPr>
        <w:spacing w:line="276" w:lineRule="auto"/>
        <w:rPr>
          <w:rFonts w:ascii="Arial" w:hAnsi="Arial" w:cs="Arial"/>
          <w:b/>
          <w:sz w:val="24"/>
        </w:rPr>
      </w:pPr>
    </w:p>
    <w:p w14:paraId="2A4B32DC" w14:textId="77777777" w:rsidR="009509EA" w:rsidRPr="009509EA" w:rsidRDefault="009509EA" w:rsidP="009509EA">
      <w:pPr>
        <w:spacing w:line="276" w:lineRule="auto"/>
        <w:jc w:val="both"/>
        <w:rPr>
          <w:rFonts w:ascii="Arial" w:hAnsi="Arial" w:cs="Arial"/>
          <w:sz w:val="24"/>
        </w:rPr>
      </w:pPr>
      <w:r w:rsidRPr="009509EA">
        <w:rPr>
          <w:rFonts w:ascii="Arial" w:hAnsi="Arial" w:cs="Arial"/>
          <w:sz w:val="24"/>
        </w:rPr>
        <w:t xml:space="preserve">Službena vozila u vlasništvu Grada Ivanca koriste se za obavljanje službenih poslova i putovanja unutar i izvan područja grada. Grad Ivanec ima u svom vlasništvu 3 službena automobila te jedno službeno kombi vozilo za potrebe udruge. </w:t>
      </w:r>
    </w:p>
    <w:p w14:paraId="21EAE3B6" w14:textId="77777777" w:rsidR="009509EA" w:rsidRPr="009509EA" w:rsidRDefault="009509EA" w:rsidP="009509EA">
      <w:pPr>
        <w:spacing w:line="276" w:lineRule="auto"/>
        <w:jc w:val="both"/>
        <w:rPr>
          <w:rFonts w:ascii="Arial" w:hAnsi="Arial" w:cs="Arial"/>
          <w:sz w:val="24"/>
        </w:rPr>
      </w:pPr>
    </w:p>
    <w:p w14:paraId="4B2E8306" w14:textId="77777777" w:rsidR="009509EA" w:rsidRPr="009509EA" w:rsidRDefault="009509EA" w:rsidP="009509EA">
      <w:pPr>
        <w:pStyle w:val="Naslov2"/>
        <w:spacing w:before="0" w:line="240" w:lineRule="auto"/>
        <w:rPr>
          <w:rFonts w:ascii="Arial" w:hAnsi="Arial" w:cs="Arial"/>
        </w:rPr>
      </w:pPr>
      <w:bookmarkStart w:id="52" w:name="_Toc57292012"/>
      <w:r w:rsidRPr="009509EA">
        <w:rPr>
          <w:rFonts w:ascii="Arial" w:hAnsi="Arial" w:cs="Arial"/>
        </w:rPr>
        <w:t>4.2. Analiza upravljanja imovinom u obliku dionica i poslovnih udjela</w:t>
      </w:r>
      <w:bookmarkEnd w:id="52"/>
      <w:r w:rsidRPr="009509EA">
        <w:rPr>
          <w:rFonts w:ascii="Arial" w:hAnsi="Arial" w:cs="Arial"/>
        </w:rPr>
        <w:t xml:space="preserve"> </w:t>
      </w:r>
    </w:p>
    <w:p w14:paraId="52656913" w14:textId="77777777" w:rsidR="009509EA" w:rsidRPr="009509EA" w:rsidRDefault="009509EA" w:rsidP="009509EA">
      <w:pPr>
        <w:rPr>
          <w:rFonts w:ascii="Arial" w:hAnsi="Arial" w:cs="Arial"/>
          <w:sz w:val="24"/>
        </w:rPr>
      </w:pPr>
    </w:p>
    <w:p w14:paraId="2EA94073" w14:textId="33D0031C" w:rsidR="009509EA" w:rsidRPr="009509EA" w:rsidRDefault="009509EA" w:rsidP="009509EA">
      <w:pPr>
        <w:spacing w:line="276" w:lineRule="auto"/>
        <w:jc w:val="both"/>
        <w:rPr>
          <w:rFonts w:ascii="Arial" w:hAnsi="Arial" w:cs="Arial"/>
          <w:sz w:val="24"/>
          <w:szCs w:val="24"/>
        </w:rPr>
      </w:pPr>
      <w:r w:rsidRPr="009509EA">
        <w:rPr>
          <w:rFonts w:ascii="Arial" w:hAnsi="Arial" w:cs="Arial"/>
          <w:sz w:val="24"/>
          <w:szCs w:val="24"/>
        </w:rPr>
        <w:t>Upravljanje dionicama i poslovnim udjelima u trgovačkim društvima podrazumijeva posjedovanje, stjecanje i raspolaganje dionicama i poslovnim udjelima te ostvarivanje svih upravljačkih i imovinskih prava koja pripadaju dioničarima ili članovima društva sukladno propisima koji uređuju trgovačka društva</w:t>
      </w:r>
    </w:p>
    <w:p w14:paraId="2E1A5791" w14:textId="77777777" w:rsidR="009509EA" w:rsidRPr="009509EA" w:rsidRDefault="009509EA" w:rsidP="009509EA">
      <w:pPr>
        <w:spacing w:line="276" w:lineRule="auto"/>
        <w:jc w:val="both"/>
        <w:rPr>
          <w:rFonts w:ascii="Arial" w:hAnsi="Arial" w:cs="Arial"/>
          <w:sz w:val="24"/>
          <w:szCs w:val="24"/>
        </w:rPr>
      </w:pPr>
      <w:r w:rsidRPr="009509EA">
        <w:rPr>
          <w:rFonts w:ascii="Arial" w:hAnsi="Arial" w:cs="Arial"/>
          <w:sz w:val="24"/>
          <w:szCs w:val="24"/>
        </w:rPr>
        <w:t xml:space="preserve">Dionice u vlasništvu Grada mogu se prodati: </w:t>
      </w:r>
    </w:p>
    <w:p w14:paraId="439E1CB5" w14:textId="77777777" w:rsidR="009509EA" w:rsidRPr="009509EA" w:rsidRDefault="009509EA" w:rsidP="00A75983">
      <w:pPr>
        <w:numPr>
          <w:ilvl w:val="0"/>
          <w:numId w:val="76"/>
        </w:numPr>
        <w:spacing w:after="0" w:line="276" w:lineRule="auto"/>
        <w:jc w:val="both"/>
        <w:rPr>
          <w:rFonts w:ascii="Arial" w:hAnsi="Arial" w:cs="Arial"/>
          <w:sz w:val="24"/>
          <w:szCs w:val="24"/>
        </w:rPr>
      </w:pPr>
      <w:r w:rsidRPr="009509EA">
        <w:rPr>
          <w:rFonts w:ascii="Arial" w:hAnsi="Arial" w:cs="Arial"/>
          <w:sz w:val="24"/>
          <w:szCs w:val="24"/>
        </w:rPr>
        <w:t xml:space="preserve">javnim natječajem, </w:t>
      </w:r>
    </w:p>
    <w:p w14:paraId="23C02D16" w14:textId="77777777" w:rsidR="009509EA" w:rsidRPr="009509EA" w:rsidRDefault="009509EA" w:rsidP="00A75983">
      <w:pPr>
        <w:numPr>
          <w:ilvl w:val="0"/>
          <w:numId w:val="76"/>
        </w:numPr>
        <w:spacing w:after="0" w:line="276" w:lineRule="auto"/>
        <w:jc w:val="both"/>
        <w:rPr>
          <w:rFonts w:ascii="Arial" w:hAnsi="Arial" w:cs="Arial"/>
          <w:sz w:val="24"/>
          <w:szCs w:val="24"/>
        </w:rPr>
      </w:pPr>
      <w:r w:rsidRPr="009509EA">
        <w:rPr>
          <w:rFonts w:ascii="Arial" w:hAnsi="Arial" w:cs="Arial"/>
          <w:sz w:val="24"/>
          <w:szCs w:val="24"/>
        </w:rPr>
        <w:t>ponudom dionica na uređenom tržištu kapitala,</w:t>
      </w:r>
    </w:p>
    <w:p w14:paraId="1E8E7CF6" w14:textId="77777777" w:rsidR="009509EA" w:rsidRPr="009509EA" w:rsidRDefault="009509EA" w:rsidP="00A75983">
      <w:pPr>
        <w:numPr>
          <w:ilvl w:val="0"/>
          <w:numId w:val="76"/>
        </w:numPr>
        <w:spacing w:after="0" w:line="276" w:lineRule="auto"/>
        <w:jc w:val="both"/>
        <w:rPr>
          <w:rFonts w:ascii="Arial" w:hAnsi="Arial" w:cs="Arial"/>
          <w:sz w:val="24"/>
          <w:szCs w:val="24"/>
        </w:rPr>
      </w:pPr>
      <w:r w:rsidRPr="009509EA">
        <w:rPr>
          <w:rFonts w:ascii="Arial" w:hAnsi="Arial" w:cs="Arial"/>
          <w:sz w:val="24"/>
          <w:szCs w:val="24"/>
        </w:rPr>
        <w:t>prihvatom ponude u postupku preuzimanja dioničkih društava,</w:t>
      </w:r>
    </w:p>
    <w:p w14:paraId="5B5CA648" w14:textId="77777777" w:rsidR="009509EA" w:rsidRPr="009509EA" w:rsidRDefault="009509EA" w:rsidP="00A75983">
      <w:pPr>
        <w:numPr>
          <w:ilvl w:val="0"/>
          <w:numId w:val="76"/>
        </w:numPr>
        <w:spacing w:after="0" w:line="276" w:lineRule="auto"/>
        <w:jc w:val="both"/>
        <w:rPr>
          <w:rFonts w:ascii="Arial" w:hAnsi="Arial" w:cs="Arial"/>
          <w:sz w:val="24"/>
          <w:szCs w:val="24"/>
        </w:rPr>
      </w:pPr>
      <w:r w:rsidRPr="009509EA">
        <w:rPr>
          <w:rFonts w:ascii="Arial" w:hAnsi="Arial" w:cs="Arial"/>
          <w:sz w:val="24"/>
          <w:szCs w:val="24"/>
        </w:rPr>
        <w:t>prijenosom dionica manjinskih dioničara,</w:t>
      </w:r>
    </w:p>
    <w:p w14:paraId="0C640BD9" w14:textId="77777777" w:rsidR="009509EA" w:rsidRPr="009509EA" w:rsidRDefault="009509EA" w:rsidP="00A75983">
      <w:pPr>
        <w:numPr>
          <w:ilvl w:val="0"/>
          <w:numId w:val="76"/>
        </w:numPr>
        <w:spacing w:after="0" w:line="276" w:lineRule="auto"/>
        <w:jc w:val="both"/>
        <w:rPr>
          <w:rFonts w:ascii="Arial" w:hAnsi="Arial" w:cs="Arial"/>
          <w:sz w:val="24"/>
          <w:szCs w:val="24"/>
        </w:rPr>
      </w:pPr>
      <w:r w:rsidRPr="009509EA">
        <w:rPr>
          <w:rFonts w:ascii="Arial" w:hAnsi="Arial" w:cs="Arial"/>
          <w:sz w:val="24"/>
          <w:szCs w:val="24"/>
        </w:rPr>
        <w:t>neposrednom prodajom,</w:t>
      </w:r>
    </w:p>
    <w:p w14:paraId="752748B0" w14:textId="77777777" w:rsidR="009509EA" w:rsidRPr="009509EA" w:rsidRDefault="009509EA" w:rsidP="00A75983">
      <w:pPr>
        <w:numPr>
          <w:ilvl w:val="0"/>
          <w:numId w:val="76"/>
        </w:numPr>
        <w:spacing w:after="0" w:line="276" w:lineRule="auto"/>
        <w:jc w:val="both"/>
        <w:rPr>
          <w:rFonts w:ascii="Arial" w:hAnsi="Arial" w:cs="Arial"/>
          <w:sz w:val="24"/>
          <w:szCs w:val="24"/>
        </w:rPr>
      </w:pPr>
      <w:r w:rsidRPr="009509EA">
        <w:rPr>
          <w:rFonts w:ascii="Arial" w:hAnsi="Arial" w:cs="Arial"/>
          <w:sz w:val="24"/>
          <w:szCs w:val="24"/>
        </w:rPr>
        <w:t>povećanjem temeljnog kapitala društva i na drugi zakonom propisan način.</w:t>
      </w:r>
    </w:p>
    <w:p w14:paraId="7F1C855D" w14:textId="77777777" w:rsidR="009509EA" w:rsidRPr="009509EA" w:rsidRDefault="009509EA" w:rsidP="009509EA">
      <w:pPr>
        <w:spacing w:line="276" w:lineRule="auto"/>
        <w:jc w:val="both"/>
        <w:rPr>
          <w:rFonts w:ascii="Arial" w:hAnsi="Arial" w:cs="Arial"/>
          <w:sz w:val="24"/>
          <w:szCs w:val="24"/>
        </w:rPr>
      </w:pPr>
    </w:p>
    <w:p w14:paraId="0A727701" w14:textId="4E141766" w:rsidR="009509EA" w:rsidRPr="009509EA" w:rsidRDefault="009509EA" w:rsidP="009509EA">
      <w:pPr>
        <w:spacing w:line="276" w:lineRule="auto"/>
        <w:jc w:val="both"/>
        <w:rPr>
          <w:rFonts w:ascii="Arial" w:hAnsi="Arial" w:cs="Arial"/>
          <w:sz w:val="24"/>
          <w:szCs w:val="24"/>
        </w:rPr>
      </w:pPr>
      <w:r w:rsidRPr="009509EA">
        <w:rPr>
          <w:rFonts w:ascii="Arial" w:hAnsi="Arial" w:cs="Arial"/>
          <w:sz w:val="24"/>
          <w:szCs w:val="24"/>
        </w:rPr>
        <w:t>Prodaja dionica može se provesti i kombinacijom više načina prodaje.</w:t>
      </w:r>
    </w:p>
    <w:p w14:paraId="5785D9BB" w14:textId="73D27B4E" w:rsidR="009509EA" w:rsidRPr="009509EA" w:rsidRDefault="009509EA" w:rsidP="009509EA">
      <w:pPr>
        <w:spacing w:line="276" w:lineRule="auto"/>
        <w:jc w:val="both"/>
        <w:rPr>
          <w:rFonts w:ascii="Arial" w:hAnsi="Arial" w:cs="Arial"/>
          <w:sz w:val="24"/>
          <w:szCs w:val="24"/>
        </w:rPr>
      </w:pPr>
      <w:r w:rsidRPr="009509EA">
        <w:rPr>
          <w:rFonts w:ascii="Arial" w:hAnsi="Arial" w:cs="Arial"/>
          <w:sz w:val="24"/>
          <w:szCs w:val="24"/>
        </w:rPr>
        <w:t>Grad Ivanec može stjecati dionice kupnjom, pretvaranjem potraživanja u temeljni kapital društva u postupcima predstečajne nagodbe, odnosno stečaja, stjecanjem u ovršnom postupku, dokapitalizacijom, odnosno na svaki drugi zakonom propisani način. Grad Ivanec može stjecati dionice kupnjom, ako za stjecanje točno određenih dionica postoji javni interes. Mišljenje o postojanju javnog interesa daje Povjerenstvo.</w:t>
      </w:r>
    </w:p>
    <w:p w14:paraId="44FEC1BC" w14:textId="77777777" w:rsidR="009509EA" w:rsidRPr="009509EA" w:rsidRDefault="009509EA" w:rsidP="009509EA">
      <w:pPr>
        <w:spacing w:line="276" w:lineRule="auto"/>
        <w:jc w:val="both"/>
        <w:rPr>
          <w:rFonts w:ascii="Arial" w:hAnsi="Arial" w:cs="Arial"/>
          <w:sz w:val="24"/>
          <w:szCs w:val="24"/>
        </w:rPr>
      </w:pPr>
      <w:r w:rsidRPr="009509EA">
        <w:rPr>
          <w:rFonts w:ascii="Arial" w:hAnsi="Arial" w:cs="Arial"/>
          <w:sz w:val="24"/>
          <w:szCs w:val="24"/>
        </w:rPr>
        <w:t>Poslovni udjeli u vlasništvu Grada mogu se prodati:</w:t>
      </w:r>
    </w:p>
    <w:p w14:paraId="7C5B2B3A" w14:textId="77777777" w:rsidR="009509EA" w:rsidRPr="009509EA" w:rsidRDefault="009509EA" w:rsidP="00A75983">
      <w:pPr>
        <w:numPr>
          <w:ilvl w:val="0"/>
          <w:numId w:val="77"/>
        </w:numPr>
        <w:spacing w:after="0" w:line="276" w:lineRule="auto"/>
        <w:jc w:val="both"/>
        <w:rPr>
          <w:rFonts w:ascii="Arial" w:hAnsi="Arial" w:cs="Arial"/>
          <w:sz w:val="24"/>
          <w:szCs w:val="24"/>
        </w:rPr>
      </w:pPr>
      <w:r w:rsidRPr="009509EA">
        <w:rPr>
          <w:rFonts w:ascii="Arial" w:hAnsi="Arial" w:cs="Arial"/>
          <w:sz w:val="24"/>
          <w:szCs w:val="24"/>
        </w:rPr>
        <w:t>javnim natječajem,</w:t>
      </w:r>
    </w:p>
    <w:p w14:paraId="5096396B" w14:textId="77777777" w:rsidR="009509EA" w:rsidRPr="009509EA" w:rsidRDefault="009509EA" w:rsidP="00A75983">
      <w:pPr>
        <w:numPr>
          <w:ilvl w:val="0"/>
          <w:numId w:val="77"/>
        </w:numPr>
        <w:spacing w:after="0" w:line="276" w:lineRule="auto"/>
        <w:jc w:val="both"/>
        <w:rPr>
          <w:rFonts w:ascii="Arial" w:hAnsi="Arial" w:cs="Arial"/>
          <w:sz w:val="24"/>
          <w:szCs w:val="24"/>
        </w:rPr>
      </w:pPr>
      <w:r w:rsidRPr="009509EA">
        <w:rPr>
          <w:rFonts w:ascii="Arial" w:hAnsi="Arial" w:cs="Arial"/>
          <w:sz w:val="24"/>
          <w:szCs w:val="24"/>
        </w:rPr>
        <w:t>neposrednom prodajom i</w:t>
      </w:r>
    </w:p>
    <w:p w14:paraId="2E25A6B2" w14:textId="77777777" w:rsidR="009509EA" w:rsidRPr="009509EA" w:rsidRDefault="009509EA" w:rsidP="00A75983">
      <w:pPr>
        <w:numPr>
          <w:ilvl w:val="0"/>
          <w:numId w:val="77"/>
        </w:numPr>
        <w:spacing w:after="0" w:line="276" w:lineRule="auto"/>
        <w:jc w:val="both"/>
        <w:rPr>
          <w:rFonts w:ascii="Arial" w:hAnsi="Arial" w:cs="Arial"/>
          <w:sz w:val="24"/>
          <w:szCs w:val="24"/>
        </w:rPr>
      </w:pPr>
      <w:r w:rsidRPr="009509EA">
        <w:rPr>
          <w:rFonts w:ascii="Arial" w:hAnsi="Arial" w:cs="Arial"/>
          <w:sz w:val="24"/>
          <w:szCs w:val="24"/>
        </w:rPr>
        <w:t>na drugi zakonom propisan način.</w:t>
      </w:r>
    </w:p>
    <w:p w14:paraId="7578D8EC" w14:textId="77777777" w:rsidR="009509EA" w:rsidRPr="009509EA" w:rsidRDefault="009509EA" w:rsidP="009509EA">
      <w:pPr>
        <w:spacing w:line="276" w:lineRule="auto"/>
        <w:jc w:val="both"/>
        <w:rPr>
          <w:rFonts w:ascii="Arial" w:hAnsi="Arial" w:cs="Arial"/>
          <w:sz w:val="24"/>
          <w:szCs w:val="24"/>
        </w:rPr>
      </w:pPr>
    </w:p>
    <w:p w14:paraId="42100AC9" w14:textId="10C3BED8" w:rsidR="009509EA" w:rsidRPr="009509EA" w:rsidRDefault="009509EA" w:rsidP="009509EA">
      <w:pPr>
        <w:spacing w:line="276" w:lineRule="auto"/>
        <w:jc w:val="both"/>
        <w:rPr>
          <w:rFonts w:ascii="Arial" w:hAnsi="Arial" w:cs="Arial"/>
          <w:sz w:val="24"/>
          <w:szCs w:val="24"/>
        </w:rPr>
      </w:pPr>
      <w:r w:rsidRPr="009509EA">
        <w:rPr>
          <w:rFonts w:ascii="Arial" w:hAnsi="Arial" w:cs="Arial"/>
          <w:sz w:val="24"/>
          <w:szCs w:val="24"/>
        </w:rPr>
        <w:t>Prodaja poslovnih udjela može se provesti i kombinacijom više načina prodaje.</w:t>
      </w:r>
    </w:p>
    <w:p w14:paraId="7C7A85F3" w14:textId="77777777" w:rsidR="009509EA" w:rsidRPr="009509EA" w:rsidRDefault="009509EA" w:rsidP="009509EA">
      <w:pPr>
        <w:spacing w:line="276" w:lineRule="auto"/>
        <w:jc w:val="both"/>
        <w:rPr>
          <w:rFonts w:ascii="Arial" w:hAnsi="Arial" w:cs="Arial"/>
          <w:sz w:val="24"/>
          <w:szCs w:val="24"/>
        </w:rPr>
      </w:pPr>
      <w:r w:rsidRPr="009509EA">
        <w:rPr>
          <w:rFonts w:ascii="Arial" w:hAnsi="Arial" w:cs="Arial"/>
          <w:sz w:val="24"/>
          <w:szCs w:val="24"/>
        </w:rPr>
        <w:t>Grad Ivanec može stjecati poslovne udjele kupnjom, pretvaranjem potraživanja u temeljni kapital društva u</w:t>
      </w:r>
      <w:r w:rsidRPr="009509EA">
        <w:rPr>
          <w:rFonts w:ascii="Arial" w:hAnsi="Arial" w:cs="Arial"/>
        </w:rPr>
        <w:t xml:space="preserve"> </w:t>
      </w:r>
      <w:r w:rsidRPr="009509EA">
        <w:rPr>
          <w:rFonts w:ascii="Arial" w:hAnsi="Arial" w:cs="Arial"/>
          <w:sz w:val="24"/>
          <w:szCs w:val="24"/>
        </w:rPr>
        <w:t>postupcima predstečajne nagodbe, odnosno stečaja, stjecanjem u ovršnom postupku, dokapitalizacijom, odnosno na svaki drugi zakonom propisani način.</w:t>
      </w:r>
    </w:p>
    <w:p w14:paraId="68B99932" w14:textId="77777777" w:rsidR="009509EA" w:rsidRPr="009509EA" w:rsidRDefault="009509EA" w:rsidP="009509EA">
      <w:pPr>
        <w:spacing w:line="276" w:lineRule="auto"/>
        <w:jc w:val="both"/>
        <w:rPr>
          <w:rFonts w:ascii="Arial" w:hAnsi="Arial" w:cs="Arial"/>
          <w:sz w:val="24"/>
          <w:szCs w:val="24"/>
        </w:rPr>
      </w:pPr>
    </w:p>
    <w:p w14:paraId="3336F240" w14:textId="77777777" w:rsidR="009509EA" w:rsidRPr="009509EA" w:rsidRDefault="009509EA" w:rsidP="009509EA">
      <w:pPr>
        <w:spacing w:line="276" w:lineRule="auto"/>
        <w:jc w:val="both"/>
        <w:rPr>
          <w:rFonts w:ascii="Arial" w:hAnsi="Arial" w:cs="Arial"/>
          <w:color w:val="000000"/>
          <w:sz w:val="24"/>
          <w:szCs w:val="24"/>
        </w:rPr>
      </w:pPr>
      <w:r w:rsidRPr="009509EA">
        <w:rPr>
          <w:rFonts w:ascii="Arial" w:hAnsi="Arial" w:cs="Arial"/>
          <w:color w:val="000000"/>
          <w:sz w:val="24"/>
          <w:szCs w:val="24"/>
        </w:rPr>
        <w:t>Grad Ivanec ima udjele u vlasništvu sljedećih trgovačkih društava:</w:t>
      </w:r>
    </w:p>
    <w:p w14:paraId="5DF847FB" w14:textId="77777777" w:rsidR="009509EA" w:rsidRPr="009509EA" w:rsidRDefault="009509EA" w:rsidP="009509EA">
      <w:pPr>
        <w:spacing w:line="276" w:lineRule="auto"/>
        <w:jc w:val="both"/>
        <w:rPr>
          <w:rFonts w:ascii="Arial" w:hAnsi="Arial" w:cs="Arial"/>
          <w:color w:val="000000"/>
          <w:sz w:val="24"/>
          <w:szCs w:val="24"/>
        </w:rPr>
      </w:pPr>
    </w:p>
    <w:p w14:paraId="18EE5402" w14:textId="215148BD" w:rsidR="009509EA" w:rsidRPr="009509EA" w:rsidRDefault="009509EA" w:rsidP="009509EA">
      <w:pPr>
        <w:keepNext/>
        <w:spacing w:after="0"/>
        <w:jc w:val="center"/>
        <w:rPr>
          <w:rFonts w:ascii="Arial" w:hAnsi="Arial" w:cs="Arial"/>
          <w:b/>
          <w:i/>
        </w:rPr>
      </w:pPr>
      <w:bookmarkStart w:id="53" w:name="_Toc23164636"/>
      <w:bookmarkStart w:id="54" w:name="_Toc54178716"/>
      <w:r w:rsidRPr="009509EA">
        <w:rPr>
          <w:rFonts w:ascii="Arial" w:hAnsi="Arial" w:cs="Arial"/>
          <w:i/>
          <w:color w:val="000000"/>
        </w:rPr>
        <w:t xml:space="preserve">Tablica </w:t>
      </w:r>
      <w:r w:rsidRPr="009509EA">
        <w:rPr>
          <w:rFonts w:ascii="Arial" w:hAnsi="Arial" w:cs="Arial"/>
          <w:b/>
          <w:i/>
          <w:color w:val="000000"/>
        </w:rPr>
        <w:fldChar w:fldCharType="begin"/>
      </w:r>
      <w:r w:rsidRPr="009509EA">
        <w:rPr>
          <w:rFonts w:ascii="Arial" w:hAnsi="Arial" w:cs="Arial"/>
          <w:i/>
          <w:color w:val="000000"/>
        </w:rPr>
        <w:instrText xml:space="preserve"> SEQ Tablica \* ARABIC </w:instrText>
      </w:r>
      <w:r w:rsidRPr="009509EA">
        <w:rPr>
          <w:rFonts w:ascii="Arial" w:hAnsi="Arial" w:cs="Arial"/>
          <w:b/>
          <w:i/>
          <w:color w:val="000000"/>
        </w:rPr>
        <w:fldChar w:fldCharType="separate"/>
      </w:r>
      <w:r w:rsidR="00F34AF5">
        <w:rPr>
          <w:rFonts w:ascii="Arial" w:hAnsi="Arial" w:cs="Arial"/>
          <w:i/>
          <w:noProof/>
          <w:color w:val="000000"/>
        </w:rPr>
        <w:t>2</w:t>
      </w:r>
      <w:r w:rsidRPr="009509EA">
        <w:rPr>
          <w:rFonts w:ascii="Arial" w:hAnsi="Arial" w:cs="Arial"/>
          <w:b/>
          <w:i/>
          <w:color w:val="000000"/>
        </w:rPr>
        <w:fldChar w:fldCharType="end"/>
      </w:r>
      <w:r w:rsidRPr="009509EA">
        <w:rPr>
          <w:rFonts w:ascii="Arial" w:hAnsi="Arial" w:cs="Arial"/>
          <w:i/>
          <w:color w:val="000000"/>
        </w:rPr>
        <w:t>. Popis trgovačkih društava u kojima Grad Ivanec ima</w:t>
      </w:r>
      <w:r w:rsidRPr="009509EA">
        <w:rPr>
          <w:rFonts w:ascii="Arial" w:hAnsi="Arial" w:cs="Arial"/>
          <w:i/>
        </w:rPr>
        <w:t xml:space="preserve"> poslovni udio</w:t>
      </w:r>
      <w:bookmarkEnd w:id="53"/>
      <w:bookmarkEnd w:id="54"/>
    </w:p>
    <w:tbl>
      <w:tblPr>
        <w:tblW w:w="8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12"/>
        <w:gridCol w:w="3105"/>
        <w:gridCol w:w="2106"/>
        <w:gridCol w:w="1440"/>
        <w:gridCol w:w="1134"/>
      </w:tblGrid>
      <w:tr w:rsidR="009509EA" w:rsidRPr="009509EA" w14:paraId="61F28827" w14:textId="77777777" w:rsidTr="00330FF4">
        <w:trPr>
          <w:jc w:val="center"/>
        </w:trPr>
        <w:tc>
          <w:tcPr>
            <w:tcW w:w="0" w:type="auto"/>
            <w:vMerge w:val="restart"/>
            <w:shd w:val="clear" w:color="auto" w:fill="4A4F64"/>
            <w:vAlign w:val="center"/>
          </w:tcPr>
          <w:p w14:paraId="0A1992D1" w14:textId="77777777" w:rsidR="009509EA" w:rsidRPr="009509EA" w:rsidRDefault="009509EA" w:rsidP="00330FF4">
            <w:pPr>
              <w:spacing w:line="240" w:lineRule="auto"/>
              <w:jc w:val="center"/>
              <w:rPr>
                <w:rFonts w:ascii="Arial" w:hAnsi="Arial" w:cs="Arial"/>
                <w:b/>
                <w:color w:val="FFFFFF"/>
              </w:rPr>
            </w:pPr>
            <w:r w:rsidRPr="009509EA">
              <w:rPr>
                <w:rFonts w:ascii="Arial" w:hAnsi="Arial" w:cs="Arial"/>
                <w:b/>
                <w:color w:val="FFFFFF"/>
              </w:rPr>
              <w:t>Red. br.</w:t>
            </w:r>
          </w:p>
        </w:tc>
        <w:tc>
          <w:tcPr>
            <w:tcW w:w="6651" w:type="dxa"/>
            <w:gridSpan w:val="3"/>
            <w:shd w:val="clear" w:color="auto" w:fill="4A4F64"/>
            <w:vAlign w:val="center"/>
          </w:tcPr>
          <w:p w14:paraId="12221759" w14:textId="77777777" w:rsidR="009509EA" w:rsidRPr="009509EA" w:rsidRDefault="009509EA" w:rsidP="00330FF4">
            <w:pPr>
              <w:spacing w:line="240" w:lineRule="auto"/>
              <w:jc w:val="center"/>
              <w:rPr>
                <w:rFonts w:ascii="Arial" w:hAnsi="Arial" w:cs="Arial"/>
                <w:b/>
                <w:color w:val="FFFFFF"/>
              </w:rPr>
            </w:pPr>
            <w:r w:rsidRPr="009509EA">
              <w:rPr>
                <w:rFonts w:ascii="Arial" w:hAnsi="Arial" w:cs="Arial"/>
                <w:b/>
                <w:color w:val="FFFFFF"/>
              </w:rPr>
              <w:t>Opći podaci o poduzeću/ trgovačkom društvu</w:t>
            </w:r>
          </w:p>
        </w:tc>
        <w:tc>
          <w:tcPr>
            <w:tcW w:w="1134" w:type="dxa"/>
            <w:shd w:val="clear" w:color="auto" w:fill="4A4F64"/>
            <w:vAlign w:val="center"/>
          </w:tcPr>
          <w:p w14:paraId="40E66662" w14:textId="77777777" w:rsidR="009509EA" w:rsidRPr="009509EA" w:rsidRDefault="009509EA" w:rsidP="00330FF4">
            <w:pPr>
              <w:spacing w:line="240" w:lineRule="auto"/>
              <w:jc w:val="center"/>
              <w:rPr>
                <w:rFonts w:ascii="Arial" w:hAnsi="Arial" w:cs="Arial"/>
                <w:b/>
                <w:color w:val="FFFFFF"/>
              </w:rPr>
            </w:pPr>
            <w:r w:rsidRPr="009509EA">
              <w:rPr>
                <w:rFonts w:ascii="Arial" w:hAnsi="Arial" w:cs="Arial"/>
                <w:b/>
                <w:color w:val="FFFFFF"/>
              </w:rPr>
              <w:t>Poslovni udio</w:t>
            </w:r>
          </w:p>
        </w:tc>
      </w:tr>
      <w:tr w:rsidR="009509EA" w:rsidRPr="009509EA" w14:paraId="7CBB82C5" w14:textId="77777777" w:rsidTr="00330FF4">
        <w:trPr>
          <w:jc w:val="center"/>
        </w:trPr>
        <w:tc>
          <w:tcPr>
            <w:tcW w:w="0" w:type="auto"/>
            <w:vMerge/>
            <w:shd w:val="clear" w:color="auto" w:fill="auto"/>
            <w:vAlign w:val="center"/>
          </w:tcPr>
          <w:p w14:paraId="305E361B" w14:textId="77777777" w:rsidR="009509EA" w:rsidRPr="009509EA" w:rsidRDefault="009509EA" w:rsidP="00330FF4">
            <w:pPr>
              <w:spacing w:line="240" w:lineRule="auto"/>
              <w:jc w:val="center"/>
              <w:rPr>
                <w:rFonts w:ascii="Arial" w:hAnsi="Arial" w:cs="Arial"/>
                <w:sz w:val="20"/>
              </w:rPr>
            </w:pPr>
          </w:p>
        </w:tc>
        <w:tc>
          <w:tcPr>
            <w:tcW w:w="3105" w:type="dxa"/>
            <w:shd w:val="clear" w:color="auto" w:fill="A0A4B8"/>
            <w:vAlign w:val="center"/>
          </w:tcPr>
          <w:p w14:paraId="294E7FE7" w14:textId="77777777" w:rsidR="009509EA" w:rsidRPr="009509EA" w:rsidRDefault="009509EA" w:rsidP="00330FF4">
            <w:pPr>
              <w:spacing w:line="240" w:lineRule="auto"/>
              <w:jc w:val="center"/>
              <w:rPr>
                <w:rFonts w:ascii="Arial" w:hAnsi="Arial" w:cs="Arial"/>
                <w:b/>
              </w:rPr>
            </w:pPr>
            <w:r w:rsidRPr="009509EA">
              <w:rPr>
                <w:rFonts w:ascii="Arial" w:hAnsi="Arial" w:cs="Arial"/>
                <w:b/>
              </w:rPr>
              <w:t>Naziv</w:t>
            </w:r>
          </w:p>
        </w:tc>
        <w:tc>
          <w:tcPr>
            <w:tcW w:w="2106" w:type="dxa"/>
            <w:shd w:val="clear" w:color="auto" w:fill="A0A4B8"/>
            <w:vAlign w:val="center"/>
          </w:tcPr>
          <w:p w14:paraId="438D8F71" w14:textId="77777777" w:rsidR="009509EA" w:rsidRPr="009509EA" w:rsidRDefault="009509EA" w:rsidP="00330FF4">
            <w:pPr>
              <w:spacing w:line="240" w:lineRule="auto"/>
              <w:jc w:val="center"/>
              <w:rPr>
                <w:rFonts w:ascii="Arial" w:hAnsi="Arial" w:cs="Arial"/>
                <w:b/>
              </w:rPr>
            </w:pPr>
            <w:r w:rsidRPr="009509EA">
              <w:rPr>
                <w:rFonts w:ascii="Arial" w:hAnsi="Arial" w:cs="Arial"/>
                <w:b/>
              </w:rPr>
              <w:t>Adresa</w:t>
            </w:r>
          </w:p>
        </w:tc>
        <w:tc>
          <w:tcPr>
            <w:tcW w:w="1440" w:type="dxa"/>
            <w:shd w:val="clear" w:color="auto" w:fill="A0A4B8"/>
            <w:vAlign w:val="center"/>
          </w:tcPr>
          <w:p w14:paraId="28C4C9AE" w14:textId="77777777" w:rsidR="009509EA" w:rsidRPr="009509EA" w:rsidRDefault="009509EA" w:rsidP="00330FF4">
            <w:pPr>
              <w:spacing w:line="240" w:lineRule="auto"/>
              <w:jc w:val="center"/>
              <w:rPr>
                <w:rFonts w:ascii="Arial" w:hAnsi="Arial" w:cs="Arial"/>
                <w:b/>
                <w:sz w:val="20"/>
              </w:rPr>
            </w:pPr>
            <w:r w:rsidRPr="009509EA">
              <w:rPr>
                <w:rFonts w:ascii="Arial" w:hAnsi="Arial" w:cs="Arial"/>
                <w:b/>
                <w:sz w:val="20"/>
              </w:rPr>
              <w:t>OIB</w:t>
            </w:r>
          </w:p>
        </w:tc>
        <w:tc>
          <w:tcPr>
            <w:tcW w:w="1134" w:type="dxa"/>
            <w:shd w:val="clear" w:color="auto" w:fill="A0A4B8"/>
            <w:vAlign w:val="center"/>
          </w:tcPr>
          <w:p w14:paraId="2079D3B5" w14:textId="77777777" w:rsidR="009509EA" w:rsidRPr="009509EA" w:rsidRDefault="009509EA" w:rsidP="00330FF4">
            <w:pPr>
              <w:spacing w:line="240" w:lineRule="auto"/>
              <w:jc w:val="center"/>
              <w:rPr>
                <w:rFonts w:ascii="Arial" w:hAnsi="Arial" w:cs="Arial"/>
                <w:b/>
                <w:sz w:val="20"/>
              </w:rPr>
            </w:pPr>
            <w:r w:rsidRPr="009509EA">
              <w:rPr>
                <w:rFonts w:ascii="Arial" w:hAnsi="Arial" w:cs="Arial"/>
                <w:b/>
                <w:sz w:val="20"/>
              </w:rPr>
              <w:t>%</w:t>
            </w:r>
          </w:p>
        </w:tc>
      </w:tr>
      <w:tr w:rsidR="009509EA" w:rsidRPr="009509EA" w14:paraId="0156799F" w14:textId="77777777" w:rsidTr="00330FF4">
        <w:trPr>
          <w:trHeight w:val="567"/>
          <w:jc w:val="center"/>
        </w:trPr>
        <w:tc>
          <w:tcPr>
            <w:tcW w:w="0" w:type="auto"/>
            <w:shd w:val="clear" w:color="auto" w:fill="auto"/>
            <w:vAlign w:val="center"/>
          </w:tcPr>
          <w:p w14:paraId="4094AC5D" w14:textId="77777777" w:rsidR="009509EA" w:rsidRPr="009509EA" w:rsidRDefault="009509EA" w:rsidP="00330FF4">
            <w:pPr>
              <w:spacing w:line="240" w:lineRule="auto"/>
              <w:jc w:val="center"/>
              <w:rPr>
                <w:rFonts w:ascii="Arial" w:hAnsi="Arial" w:cs="Arial"/>
                <w:sz w:val="20"/>
              </w:rPr>
            </w:pPr>
            <w:r w:rsidRPr="009509EA">
              <w:rPr>
                <w:rFonts w:ascii="Arial" w:hAnsi="Arial" w:cs="Arial"/>
                <w:sz w:val="20"/>
              </w:rPr>
              <w:t>1.</w:t>
            </w:r>
          </w:p>
        </w:tc>
        <w:tc>
          <w:tcPr>
            <w:tcW w:w="3105" w:type="dxa"/>
            <w:shd w:val="clear" w:color="auto" w:fill="auto"/>
            <w:vAlign w:val="center"/>
          </w:tcPr>
          <w:p w14:paraId="22A53BBC" w14:textId="77777777" w:rsidR="009509EA" w:rsidRPr="009509EA" w:rsidRDefault="009509EA" w:rsidP="00330FF4">
            <w:pPr>
              <w:spacing w:line="240" w:lineRule="auto"/>
              <w:jc w:val="center"/>
              <w:rPr>
                <w:rFonts w:ascii="Arial" w:hAnsi="Arial" w:cs="Arial"/>
                <w:color w:val="000000"/>
                <w:sz w:val="20"/>
                <w:szCs w:val="20"/>
              </w:rPr>
            </w:pPr>
            <w:r w:rsidRPr="009509EA">
              <w:rPr>
                <w:rFonts w:ascii="Arial" w:hAnsi="Arial" w:cs="Arial"/>
                <w:color w:val="000000"/>
                <w:sz w:val="20"/>
                <w:szCs w:val="20"/>
              </w:rPr>
              <w:t>IVKOM d.d.</w:t>
            </w:r>
          </w:p>
        </w:tc>
        <w:tc>
          <w:tcPr>
            <w:tcW w:w="2106" w:type="dxa"/>
            <w:shd w:val="clear" w:color="auto" w:fill="auto"/>
            <w:vAlign w:val="center"/>
          </w:tcPr>
          <w:p w14:paraId="37F16DDE" w14:textId="77777777" w:rsidR="009509EA" w:rsidRPr="009509EA" w:rsidRDefault="009509EA" w:rsidP="00330FF4">
            <w:pPr>
              <w:spacing w:line="240" w:lineRule="auto"/>
              <w:jc w:val="center"/>
              <w:rPr>
                <w:rFonts w:ascii="Arial" w:hAnsi="Arial" w:cs="Arial"/>
                <w:color w:val="000000"/>
                <w:sz w:val="20"/>
                <w:szCs w:val="20"/>
              </w:rPr>
            </w:pPr>
            <w:r w:rsidRPr="009509EA">
              <w:rPr>
                <w:rFonts w:ascii="Arial" w:hAnsi="Arial" w:cs="Arial"/>
                <w:color w:val="000000"/>
                <w:sz w:val="20"/>
                <w:szCs w:val="20"/>
              </w:rPr>
              <w:t>Vladimira Nazora 96/b, Ivanec</w:t>
            </w:r>
          </w:p>
        </w:tc>
        <w:tc>
          <w:tcPr>
            <w:tcW w:w="1440" w:type="dxa"/>
            <w:shd w:val="clear" w:color="auto" w:fill="auto"/>
            <w:vAlign w:val="center"/>
          </w:tcPr>
          <w:p w14:paraId="4410BDEE" w14:textId="77777777" w:rsidR="009509EA" w:rsidRPr="009509EA" w:rsidRDefault="009509EA" w:rsidP="00330FF4">
            <w:pPr>
              <w:spacing w:line="240" w:lineRule="auto"/>
              <w:jc w:val="center"/>
              <w:rPr>
                <w:rFonts w:ascii="Arial" w:hAnsi="Arial" w:cs="Arial"/>
                <w:color w:val="000000"/>
                <w:sz w:val="20"/>
                <w:szCs w:val="20"/>
              </w:rPr>
            </w:pPr>
            <w:r w:rsidRPr="009509EA">
              <w:rPr>
                <w:rFonts w:ascii="Arial" w:hAnsi="Arial" w:cs="Arial"/>
                <w:color w:val="000000"/>
                <w:sz w:val="20"/>
                <w:szCs w:val="20"/>
              </w:rPr>
              <w:t>31407797858</w:t>
            </w:r>
          </w:p>
        </w:tc>
        <w:tc>
          <w:tcPr>
            <w:tcW w:w="1134" w:type="dxa"/>
            <w:shd w:val="clear" w:color="auto" w:fill="auto"/>
            <w:vAlign w:val="center"/>
          </w:tcPr>
          <w:p w14:paraId="51533CF6" w14:textId="77777777" w:rsidR="009509EA" w:rsidRPr="009509EA" w:rsidRDefault="009509EA" w:rsidP="00330FF4">
            <w:pPr>
              <w:spacing w:line="240" w:lineRule="auto"/>
              <w:jc w:val="center"/>
              <w:rPr>
                <w:rFonts w:ascii="Arial" w:hAnsi="Arial" w:cs="Arial"/>
                <w:color w:val="000000"/>
                <w:sz w:val="20"/>
              </w:rPr>
            </w:pPr>
            <w:r w:rsidRPr="009509EA">
              <w:rPr>
                <w:rFonts w:ascii="Arial" w:hAnsi="Arial" w:cs="Arial"/>
                <w:color w:val="000000"/>
                <w:sz w:val="20"/>
              </w:rPr>
              <w:t>58,57%</w:t>
            </w:r>
          </w:p>
        </w:tc>
      </w:tr>
      <w:tr w:rsidR="009509EA" w:rsidRPr="009509EA" w14:paraId="734423D1" w14:textId="77777777" w:rsidTr="00330FF4">
        <w:trPr>
          <w:trHeight w:val="567"/>
          <w:jc w:val="center"/>
        </w:trPr>
        <w:tc>
          <w:tcPr>
            <w:tcW w:w="0" w:type="auto"/>
            <w:shd w:val="clear" w:color="auto" w:fill="auto"/>
            <w:vAlign w:val="center"/>
          </w:tcPr>
          <w:p w14:paraId="6D846A7A" w14:textId="77777777" w:rsidR="009509EA" w:rsidRPr="009509EA" w:rsidRDefault="009509EA" w:rsidP="00330FF4">
            <w:pPr>
              <w:spacing w:line="240" w:lineRule="auto"/>
              <w:jc w:val="center"/>
              <w:rPr>
                <w:rFonts w:ascii="Arial" w:hAnsi="Arial" w:cs="Arial"/>
                <w:sz w:val="20"/>
              </w:rPr>
            </w:pPr>
            <w:r w:rsidRPr="009509EA">
              <w:rPr>
                <w:rFonts w:ascii="Arial" w:hAnsi="Arial" w:cs="Arial"/>
                <w:sz w:val="20"/>
              </w:rPr>
              <w:t>2.</w:t>
            </w:r>
          </w:p>
        </w:tc>
        <w:tc>
          <w:tcPr>
            <w:tcW w:w="3105" w:type="dxa"/>
            <w:shd w:val="clear" w:color="auto" w:fill="auto"/>
            <w:vAlign w:val="center"/>
          </w:tcPr>
          <w:p w14:paraId="0BF5C07D" w14:textId="77777777" w:rsidR="009509EA" w:rsidRPr="009509EA" w:rsidRDefault="009509EA" w:rsidP="00330FF4">
            <w:pPr>
              <w:spacing w:line="240" w:lineRule="auto"/>
              <w:jc w:val="center"/>
              <w:rPr>
                <w:rFonts w:ascii="Arial" w:hAnsi="Arial" w:cs="Arial"/>
                <w:color w:val="000000"/>
                <w:sz w:val="20"/>
                <w:szCs w:val="20"/>
                <w:highlight w:val="yellow"/>
              </w:rPr>
            </w:pPr>
            <w:r w:rsidRPr="009509EA">
              <w:rPr>
                <w:rFonts w:ascii="Arial" w:hAnsi="Arial" w:cs="Arial"/>
                <w:color w:val="000000"/>
                <w:sz w:val="20"/>
                <w:szCs w:val="20"/>
              </w:rPr>
              <w:t>IVKOM-VODE d.o.o.</w:t>
            </w:r>
          </w:p>
        </w:tc>
        <w:tc>
          <w:tcPr>
            <w:tcW w:w="2106" w:type="dxa"/>
            <w:shd w:val="clear" w:color="auto" w:fill="auto"/>
            <w:vAlign w:val="center"/>
          </w:tcPr>
          <w:p w14:paraId="6DE6254B" w14:textId="77777777" w:rsidR="009509EA" w:rsidRPr="009509EA" w:rsidRDefault="009509EA" w:rsidP="00330FF4">
            <w:pPr>
              <w:spacing w:line="240" w:lineRule="auto"/>
              <w:jc w:val="center"/>
              <w:rPr>
                <w:rFonts w:ascii="Arial" w:hAnsi="Arial" w:cs="Arial"/>
                <w:color w:val="000000"/>
                <w:sz w:val="20"/>
                <w:szCs w:val="20"/>
                <w:highlight w:val="yellow"/>
              </w:rPr>
            </w:pPr>
            <w:r w:rsidRPr="009509EA">
              <w:rPr>
                <w:rFonts w:ascii="Arial" w:hAnsi="Arial" w:cs="Arial"/>
                <w:color w:val="000000"/>
                <w:sz w:val="20"/>
                <w:szCs w:val="20"/>
              </w:rPr>
              <w:t>Vladimira Nazora 96/b, Ivanec</w:t>
            </w:r>
          </w:p>
        </w:tc>
        <w:tc>
          <w:tcPr>
            <w:tcW w:w="1440" w:type="dxa"/>
            <w:shd w:val="clear" w:color="auto" w:fill="auto"/>
            <w:vAlign w:val="center"/>
          </w:tcPr>
          <w:p w14:paraId="31319CB1" w14:textId="77777777" w:rsidR="009509EA" w:rsidRPr="009509EA" w:rsidRDefault="009509EA" w:rsidP="00330FF4">
            <w:pPr>
              <w:spacing w:line="240" w:lineRule="auto"/>
              <w:jc w:val="center"/>
              <w:rPr>
                <w:rFonts w:ascii="Arial" w:hAnsi="Arial" w:cs="Arial"/>
                <w:color w:val="000000"/>
                <w:sz w:val="20"/>
                <w:szCs w:val="20"/>
              </w:rPr>
            </w:pPr>
            <w:r w:rsidRPr="009509EA">
              <w:rPr>
                <w:rFonts w:ascii="Arial" w:hAnsi="Arial" w:cs="Arial"/>
                <w:color w:val="000000"/>
                <w:sz w:val="20"/>
                <w:szCs w:val="20"/>
              </w:rPr>
              <w:t>91920869215</w:t>
            </w:r>
          </w:p>
        </w:tc>
        <w:tc>
          <w:tcPr>
            <w:tcW w:w="1134" w:type="dxa"/>
            <w:shd w:val="clear" w:color="auto" w:fill="auto"/>
            <w:vAlign w:val="center"/>
          </w:tcPr>
          <w:p w14:paraId="57550240" w14:textId="77777777" w:rsidR="009509EA" w:rsidRPr="009509EA" w:rsidRDefault="009509EA" w:rsidP="00330FF4">
            <w:pPr>
              <w:spacing w:line="240" w:lineRule="auto"/>
              <w:jc w:val="center"/>
              <w:rPr>
                <w:rFonts w:ascii="Arial" w:hAnsi="Arial" w:cs="Arial"/>
                <w:color w:val="000000"/>
                <w:sz w:val="20"/>
              </w:rPr>
            </w:pPr>
            <w:r w:rsidRPr="009509EA">
              <w:rPr>
                <w:rFonts w:ascii="Arial" w:hAnsi="Arial" w:cs="Arial"/>
                <w:color w:val="000000"/>
                <w:sz w:val="20"/>
              </w:rPr>
              <w:t>58,57%</w:t>
            </w:r>
          </w:p>
        </w:tc>
      </w:tr>
      <w:tr w:rsidR="009509EA" w:rsidRPr="009509EA" w14:paraId="6B34F5E0" w14:textId="77777777" w:rsidTr="00330FF4">
        <w:trPr>
          <w:trHeight w:val="567"/>
          <w:jc w:val="center"/>
        </w:trPr>
        <w:tc>
          <w:tcPr>
            <w:tcW w:w="0" w:type="auto"/>
            <w:shd w:val="clear" w:color="auto" w:fill="auto"/>
            <w:vAlign w:val="center"/>
          </w:tcPr>
          <w:p w14:paraId="181F0F93" w14:textId="77777777" w:rsidR="009509EA" w:rsidRPr="009509EA" w:rsidRDefault="009509EA" w:rsidP="00330FF4">
            <w:pPr>
              <w:spacing w:line="240" w:lineRule="auto"/>
              <w:jc w:val="center"/>
              <w:rPr>
                <w:rFonts w:ascii="Arial" w:hAnsi="Arial" w:cs="Arial"/>
                <w:sz w:val="20"/>
              </w:rPr>
            </w:pPr>
            <w:r w:rsidRPr="009509EA">
              <w:rPr>
                <w:rFonts w:ascii="Arial" w:hAnsi="Arial" w:cs="Arial"/>
                <w:sz w:val="20"/>
              </w:rPr>
              <w:t>3.</w:t>
            </w:r>
          </w:p>
        </w:tc>
        <w:tc>
          <w:tcPr>
            <w:tcW w:w="3105" w:type="dxa"/>
            <w:shd w:val="clear" w:color="auto" w:fill="auto"/>
            <w:vAlign w:val="center"/>
          </w:tcPr>
          <w:p w14:paraId="7AA53D9C" w14:textId="77777777" w:rsidR="009509EA" w:rsidRPr="009509EA" w:rsidRDefault="009509EA" w:rsidP="00330FF4">
            <w:pPr>
              <w:spacing w:line="240" w:lineRule="auto"/>
              <w:jc w:val="center"/>
              <w:rPr>
                <w:rFonts w:ascii="Arial" w:hAnsi="Arial" w:cs="Arial"/>
                <w:color w:val="000000"/>
                <w:sz w:val="20"/>
                <w:szCs w:val="20"/>
              </w:rPr>
            </w:pPr>
            <w:r w:rsidRPr="009509EA">
              <w:rPr>
                <w:rFonts w:ascii="Arial" w:hAnsi="Arial" w:cs="Arial"/>
                <w:color w:val="000000"/>
                <w:sz w:val="20"/>
                <w:szCs w:val="20"/>
              </w:rPr>
              <w:t>ČISTOĆA d.o.o. Varaždin</w:t>
            </w:r>
          </w:p>
        </w:tc>
        <w:tc>
          <w:tcPr>
            <w:tcW w:w="2106" w:type="dxa"/>
            <w:shd w:val="clear" w:color="auto" w:fill="auto"/>
            <w:vAlign w:val="center"/>
          </w:tcPr>
          <w:p w14:paraId="30398741" w14:textId="77777777" w:rsidR="009509EA" w:rsidRPr="009509EA" w:rsidRDefault="009509EA" w:rsidP="00330FF4">
            <w:pPr>
              <w:spacing w:line="240" w:lineRule="auto"/>
              <w:jc w:val="center"/>
              <w:rPr>
                <w:rFonts w:ascii="Arial" w:hAnsi="Arial" w:cs="Arial"/>
                <w:color w:val="000000"/>
                <w:sz w:val="20"/>
                <w:szCs w:val="20"/>
                <w:highlight w:val="yellow"/>
              </w:rPr>
            </w:pPr>
            <w:r w:rsidRPr="009509EA">
              <w:rPr>
                <w:rFonts w:ascii="Arial" w:hAnsi="Arial" w:cs="Arial"/>
                <w:color w:val="000000"/>
                <w:sz w:val="20"/>
                <w:szCs w:val="20"/>
              </w:rPr>
              <w:t>Ognjena Price 13, Varaždin</w:t>
            </w:r>
          </w:p>
        </w:tc>
        <w:tc>
          <w:tcPr>
            <w:tcW w:w="1440" w:type="dxa"/>
            <w:shd w:val="clear" w:color="auto" w:fill="auto"/>
            <w:vAlign w:val="center"/>
          </w:tcPr>
          <w:p w14:paraId="2A068C93" w14:textId="77777777" w:rsidR="009509EA" w:rsidRPr="009509EA" w:rsidRDefault="009509EA" w:rsidP="00330FF4">
            <w:pPr>
              <w:spacing w:line="240" w:lineRule="auto"/>
              <w:jc w:val="center"/>
              <w:rPr>
                <w:rFonts w:ascii="Arial" w:hAnsi="Arial" w:cs="Arial"/>
                <w:color w:val="000000"/>
                <w:sz w:val="20"/>
                <w:szCs w:val="20"/>
              </w:rPr>
            </w:pPr>
            <w:r w:rsidRPr="009509EA">
              <w:rPr>
                <w:rFonts w:ascii="Arial" w:hAnsi="Arial" w:cs="Arial"/>
                <w:color w:val="000000"/>
                <w:sz w:val="20"/>
                <w:szCs w:val="20"/>
              </w:rPr>
              <w:t>02371889218</w:t>
            </w:r>
          </w:p>
        </w:tc>
        <w:tc>
          <w:tcPr>
            <w:tcW w:w="1134" w:type="dxa"/>
            <w:shd w:val="clear" w:color="auto" w:fill="auto"/>
            <w:vAlign w:val="center"/>
          </w:tcPr>
          <w:p w14:paraId="584BB393" w14:textId="77777777" w:rsidR="009509EA" w:rsidRPr="009509EA" w:rsidRDefault="009509EA" w:rsidP="00330FF4">
            <w:pPr>
              <w:spacing w:line="240" w:lineRule="auto"/>
              <w:jc w:val="center"/>
              <w:rPr>
                <w:rFonts w:ascii="Arial" w:hAnsi="Arial" w:cs="Arial"/>
                <w:color w:val="000000"/>
                <w:sz w:val="20"/>
              </w:rPr>
            </w:pPr>
            <w:r w:rsidRPr="009509EA">
              <w:rPr>
                <w:rFonts w:ascii="Arial" w:hAnsi="Arial" w:cs="Arial"/>
                <w:color w:val="000000"/>
                <w:sz w:val="20"/>
              </w:rPr>
              <w:t>4,63%</w:t>
            </w:r>
          </w:p>
        </w:tc>
      </w:tr>
      <w:tr w:rsidR="009509EA" w:rsidRPr="009509EA" w14:paraId="0E366611" w14:textId="77777777" w:rsidTr="00330FF4">
        <w:trPr>
          <w:trHeight w:val="567"/>
          <w:jc w:val="center"/>
        </w:trPr>
        <w:tc>
          <w:tcPr>
            <w:tcW w:w="0" w:type="auto"/>
            <w:shd w:val="clear" w:color="auto" w:fill="auto"/>
            <w:vAlign w:val="center"/>
          </w:tcPr>
          <w:p w14:paraId="69C98CA8" w14:textId="77777777" w:rsidR="009509EA" w:rsidRPr="009509EA" w:rsidRDefault="009509EA" w:rsidP="00330FF4">
            <w:pPr>
              <w:spacing w:line="240" w:lineRule="auto"/>
              <w:jc w:val="center"/>
              <w:rPr>
                <w:rFonts w:ascii="Arial" w:hAnsi="Arial" w:cs="Arial"/>
                <w:sz w:val="20"/>
              </w:rPr>
            </w:pPr>
            <w:r w:rsidRPr="009509EA">
              <w:rPr>
                <w:rFonts w:ascii="Arial" w:hAnsi="Arial" w:cs="Arial"/>
                <w:sz w:val="20"/>
              </w:rPr>
              <w:t>4.</w:t>
            </w:r>
          </w:p>
        </w:tc>
        <w:tc>
          <w:tcPr>
            <w:tcW w:w="3105" w:type="dxa"/>
            <w:shd w:val="clear" w:color="auto" w:fill="auto"/>
            <w:vAlign w:val="center"/>
          </w:tcPr>
          <w:p w14:paraId="7425F3A7" w14:textId="77777777" w:rsidR="009509EA" w:rsidRPr="009509EA" w:rsidRDefault="009509EA" w:rsidP="00330FF4">
            <w:pPr>
              <w:spacing w:line="240" w:lineRule="auto"/>
              <w:jc w:val="center"/>
              <w:rPr>
                <w:rFonts w:ascii="Arial" w:hAnsi="Arial" w:cs="Arial"/>
                <w:color w:val="000000"/>
                <w:sz w:val="20"/>
                <w:szCs w:val="20"/>
              </w:rPr>
            </w:pPr>
            <w:r w:rsidRPr="009509EA">
              <w:rPr>
                <w:rFonts w:ascii="Arial" w:hAnsi="Arial" w:cs="Arial"/>
                <w:color w:val="000000"/>
                <w:sz w:val="20"/>
                <w:szCs w:val="20"/>
              </w:rPr>
              <w:t>VARKOM d.d. Varaždin</w:t>
            </w:r>
          </w:p>
        </w:tc>
        <w:tc>
          <w:tcPr>
            <w:tcW w:w="2106" w:type="dxa"/>
            <w:shd w:val="clear" w:color="auto" w:fill="auto"/>
            <w:vAlign w:val="center"/>
          </w:tcPr>
          <w:p w14:paraId="6F0139B6" w14:textId="77777777" w:rsidR="009509EA" w:rsidRPr="009509EA" w:rsidRDefault="009509EA" w:rsidP="00330FF4">
            <w:pPr>
              <w:spacing w:line="240" w:lineRule="auto"/>
              <w:jc w:val="center"/>
              <w:rPr>
                <w:rFonts w:ascii="Arial" w:hAnsi="Arial" w:cs="Arial"/>
                <w:color w:val="000000"/>
                <w:sz w:val="20"/>
                <w:szCs w:val="20"/>
              </w:rPr>
            </w:pPr>
            <w:r w:rsidRPr="009509EA">
              <w:rPr>
                <w:rFonts w:ascii="Arial" w:hAnsi="Arial" w:cs="Arial"/>
                <w:color w:val="000000"/>
                <w:sz w:val="20"/>
                <w:szCs w:val="20"/>
              </w:rPr>
              <w:t>Trg Bana Jelačića 15, Varaždin</w:t>
            </w:r>
          </w:p>
        </w:tc>
        <w:tc>
          <w:tcPr>
            <w:tcW w:w="1440" w:type="dxa"/>
            <w:shd w:val="clear" w:color="auto" w:fill="auto"/>
            <w:vAlign w:val="center"/>
          </w:tcPr>
          <w:p w14:paraId="1D0FF8A0" w14:textId="77777777" w:rsidR="009509EA" w:rsidRPr="009509EA" w:rsidRDefault="009509EA" w:rsidP="00330FF4">
            <w:pPr>
              <w:spacing w:line="240" w:lineRule="auto"/>
              <w:jc w:val="center"/>
              <w:rPr>
                <w:rFonts w:ascii="Arial" w:hAnsi="Arial" w:cs="Arial"/>
                <w:color w:val="000000"/>
                <w:sz w:val="20"/>
                <w:szCs w:val="20"/>
              </w:rPr>
            </w:pPr>
            <w:r w:rsidRPr="009509EA">
              <w:rPr>
                <w:rFonts w:ascii="Arial" w:hAnsi="Arial" w:cs="Arial"/>
                <w:color w:val="000000"/>
                <w:sz w:val="20"/>
                <w:szCs w:val="20"/>
              </w:rPr>
              <w:t>39048902955</w:t>
            </w:r>
          </w:p>
        </w:tc>
        <w:tc>
          <w:tcPr>
            <w:tcW w:w="1134" w:type="dxa"/>
            <w:shd w:val="clear" w:color="auto" w:fill="auto"/>
            <w:vAlign w:val="center"/>
          </w:tcPr>
          <w:p w14:paraId="08C1CF32" w14:textId="77777777" w:rsidR="009509EA" w:rsidRPr="009509EA" w:rsidRDefault="009509EA" w:rsidP="00330FF4">
            <w:pPr>
              <w:spacing w:line="240" w:lineRule="auto"/>
              <w:jc w:val="center"/>
              <w:rPr>
                <w:rFonts w:ascii="Arial" w:hAnsi="Arial" w:cs="Arial"/>
                <w:color w:val="000000"/>
                <w:sz w:val="20"/>
              </w:rPr>
            </w:pPr>
            <w:r w:rsidRPr="009509EA">
              <w:rPr>
                <w:rFonts w:ascii="Arial" w:hAnsi="Arial" w:cs="Arial"/>
                <w:color w:val="000000"/>
                <w:sz w:val="20"/>
              </w:rPr>
              <w:t>4,63 %</w:t>
            </w:r>
          </w:p>
        </w:tc>
      </w:tr>
      <w:tr w:rsidR="009509EA" w:rsidRPr="009509EA" w14:paraId="5CAC1EF0" w14:textId="77777777" w:rsidTr="00330FF4">
        <w:trPr>
          <w:trHeight w:val="567"/>
          <w:jc w:val="center"/>
        </w:trPr>
        <w:tc>
          <w:tcPr>
            <w:tcW w:w="0" w:type="auto"/>
            <w:shd w:val="clear" w:color="auto" w:fill="auto"/>
            <w:vAlign w:val="center"/>
          </w:tcPr>
          <w:p w14:paraId="57F656CB" w14:textId="77777777" w:rsidR="009509EA" w:rsidRPr="009509EA" w:rsidRDefault="009509EA" w:rsidP="00330FF4">
            <w:pPr>
              <w:spacing w:line="240" w:lineRule="auto"/>
              <w:jc w:val="center"/>
              <w:rPr>
                <w:rFonts w:ascii="Arial" w:hAnsi="Arial" w:cs="Arial"/>
                <w:sz w:val="20"/>
              </w:rPr>
            </w:pPr>
            <w:r w:rsidRPr="009509EA">
              <w:rPr>
                <w:rFonts w:ascii="Arial" w:hAnsi="Arial" w:cs="Arial"/>
                <w:sz w:val="20"/>
              </w:rPr>
              <w:t>5.</w:t>
            </w:r>
          </w:p>
        </w:tc>
        <w:tc>
          <w:tcPr>
            <w:tcW w:w="3105" w:type="dxa"/>
            <w:shd w:val="clear" w:color="auto" w:fill="auto"/>
            <w:vAlign w:val="center"/>
          </w:tcPr>
          <w:p w14:paraId="206C8190" w14:textId="77777777" w:rsidR="009509EA" w:rsidRPr="009509EA" w:rsidRDefault="009509EA" w:rsidP="00330FF4">
            <w:pPr>
              <w:spacing w:line="240" w:lineRule="auto"/>
              <w:jc w:val="center"/>
              <w:rPr>
                <w:rFonts w:ascii="Arial" w:hAnsi="Arial" w:cs="Arial"/>
                <w:color w:val="000000"/>
                <w:sz w:val="20"/>
                <w:szCs w:val="20"/>
              </w:rPr>
            </w:pPr>
            <w:r w:rsidRPr="009509EA">
              <w:rPr>
                <w:rFonts w:ascii="Arial" w:hAnsi="Arial" w:cs="Arial"/>
                <w:color w:val="000000"/>
                <w:sz w:val="20"/>
                <w:szCs w:val="20"/>
              </w:rPr>
              <w:t>POSLOVNA ZONA IVANEC d.o.o.</w:t>
            </w:r>
          </w:p>
        </w:tc>
        <w:tc>
          <w:tcPr>
            <w:tcW w:w="2106" w:type="dxa"/>
            <w:shd w:val="clear" w:color="auto" w:fill="auto"/>
            <w:vAlign w:val="center"/>
          </w:tcPr>
          <w:p w14:paraId="7DB346A7" w14:textId="77777777" w:rsidR="009509EA" w:rsidRPr="009509EA" w:rsidRDefault="009509EA" w:rsidP="00330FF4">
            <w:pPr>
              <w:spacing w:line="240" w:lineRule="auto"/>
              <w:jc w:val="center"/>
              <w:rPr>
                <w:rFonts w:ascii="Arial" w:hAnsi="Arial" w:cs="Arial"/>
                <w:color w:val="000000"/>
                <w:sz w:val="20"/>
                <w:szCs w:val="20"/>
              </w:rPr>
            </w:pPr>
            <w:r w:rsidRPr="009509EA">
              <w:rPr>
                <w:rFonts w:ascii="Arial" w:hAnsi="Arial" w:cs="Arial"/>
                <w:color w:val="000000"/>
                <w:sz w:val="20"/>
                <w:szCs w:val="20"/>
              </w:rPr>
              <w:t xml:space="preserve">Trg hrvatskih </w:t>
            </w:r>
            <w:proofErr w:type="spellStart"/>
            <w:r w:rsidRPr="009509EA">
              <w:rPr>
                <w:rFonts w:ascii="Arial" w:hAnsi="Arial" w:cs="Arial"/>
                <w:color w:val="000000"/>
                <w:sz w:val="20"/>
                <w:szCs w:val="20"/>
              </w:rPr>
              <w:t>ivanovaca</w:t>
            </w:r>
            <w:proofErr w:type="spellEnd"/>
            <w:r w:rsidRPr="009509EA">
              <w:rPr>
                <w:rFonts w:ascii="Arial" w:hAnsi="Arial" w:cs="Arial"/>
                <w:color w:val="000000"/>
                <w:sz w:val="20"/>
                <w:szCs w:val="20"/>
              </w:rPr>
              <w:t xml:space="preserve"> 9b,</w:t>
            </w:r>
            <w:r w:rsidRPr="009509EA">
              <w:rPr>
                <w:rFonts w:ascii="Arial" w:hAnsi="Arial" w:cs="Arial"/>
                <w:color w:val="000000"/>
              </w:rPr>
              <w:t xml:space="preserve"> </w:t>
            </w:r>
            <w:r w:rsidRPr="009509EA">
              <w:rPr>
                <w:rFonts w:ascii="Arial" w:hAnsi="Arial" w:cs="Arial"/>
                <w:color w:val="000000"/>
                <w:sz w:val="20"/>
                <w:szCs w:val="20"/>
              </w:rPr>
              <w:t>Ivanec</w:t>
            </w:r>
          </w:p>
        </w:tc>
        <w:tc>
          <w:tcPr>
            <w:tcW w:w="1440" w:type="dxa"/>
            <w:shd w:val="clear" w:color="auto" w:fill="auto"/>
            <w:vAlign w:val="center"/>
          </w:tcPr>
          <w:p w14:paraId="61AA7099" w14:textId="77777777" w:rsidR="009509EA" w:rsidRPr="009509EA" w:rsidRDefault="009509EA" w:rsidP="00330FF4">
            <w:pPr>
              <w:spacing w:line="240" w:lineRule="auto"/>
              <w:jc w:val="center"/>
              <w:rPr>
                <w:rFonts w:ascii="Arial" w:hAnsi="Arial" w:cs="Arial"/>
                <w:color w:val="000000"/>
                <w:sz w:val="20"/>
                <w:szCs w:val="20"/>
              </w:rPr>
            </w:pPr>
            <w:r w:rsidRPr="009509EA">
              <w:rPr>
                <w:rFonts w:ascii="Arial" w:hAnsi="Arial" w:cs="Arial"/>
                <w:color w:val="000000"/>
                <w:sz w:val="20"/>
                <w:szCs w:val="20"/>
              </w:rPr>
              <w:t>87283813100</w:t>
            </w:r>
          </w:p>
        </w:tc>
        <w:tc>
          <w:tcPr>
            <w:tcW w:w="1134" w:type="dxa"/>
            <w:shd w:val="clear" w:color="auto" w:fill="auto"/>
            <w:vAlign w:val="center"/>
          </w:tcPr>
          <w:p w14:paraId="62AE8834" w14:textId="77777777" w:rsidR="009509EA" w:rsidRPr="009509EA" w:rsidRDefault="009509EA" w:rsidP="00330FF4">
            <w:pPr>
              <w:spacing w:line="240" w:lineRule="auto"/>
              <w:jc w:val="center"/>
              <w:rPr>
                <w:rFonts w:ascii="Arial" w:hAnsi="Arial" w:cs="Arial"/>
                <w:color w:val="000000"/>
                <w:sz w:val="20"/>
              </w:rPr>
            </w:pPr>
            <w:r w:rsidRPr="009509EA">
              <w:rPr>
                <w:rFonts w:ascii="Arial" w:hAnsi="Arial" w:cs="Arial"/>
                <w:color w:val="000000"/>
                <w:sz w:val="20"/>
              </w:rPr>
              <w:t>100%</w:t>
            </w:r>
          </w:p>
        </w:tc>
      </w:tr>
    </w:tbl>
    <w:p w14:paraId="522BB42E" w14:textId="77777777" w:rsidR="009509EA" w:rsidRPr="009509EA" w:rsidRDefault="009509EA" w:rsidP="009509EA">
      <w:pPr>
        <w:spacing w:line="276" w:lineRule="auto"/>
        <w:jc w:val="center"/>
        <w:rPr>
          <w:rFonts w:ascii="Arial" w:hAnsi="Arial" w:cs="Arial"/>
          <w:i/>
          <w:color w:val="000000"/>
          <w:sz w:val="20"/>
          <w:szCs w:val="20"/>
        </w:rPr>
      </w:pPr>
      <w:r w:rsidRPr="009509EA">
        <w:rPr>
          <w:rFonts w:ascii="Arial" w:hAnsi="Arial" w:cs="Arial"/>
          <w:i/>
          <w:color w:val="000000"/>
          <w:sz w:val="20"/>
        </w:rPr>
        <w:t xml:space="preserve">Izvor: </w:t>
      </w:r>
      <w:r w:rsidRPr="009509EA">
        <w:rPr>
          <w:rFonts w:ascii="Arial" w:hAnsi="Arial" w:cs="Arial"/>
          <w:i/>
          <w:color w:val="000000"/>
          <w:sz w:val="20"/>
          <w:szCs w:val="20"/>
        </w:rPr>
        <w:t>Grad Ivanec; Sudski registar; Službene web stranice trgovačkih društava</w:t>
      </w:r>
    </w:p>
    <w:p w14:paraId="71AC1E20" w14:textId="77777777" w:rsidR="009509EA" w:rsidRPr="009509EA" w:rsidRDefault="009509EA" w:rsidP="009509EA">
      <w:pPr>
        <w:rPr>
          <w:rFonts w:ascii="Arial" w:hAnsi="Arial" w:cs="Arial"/>
          <w:sz w:val="24"/>
        </w:rPr>
      </w:pPr>
    </w:p>
    <w:p w14:paraId="730CB486" w14:textId="77777777" w:rsidR="009509EA" w:rsidRPr="009509EA" w:rsidRDefault="009509EA" w:rsidP="009509EA">
      <w:pPr>
        <w:spacing w:line="276" w:lineRule="auto"/>
        <w:jc w:val="both"/>
        <w:rPr>
          <w:rFonts w:ascii="Arial" w:hAnsi="Arial" w:cs="Arial"/>
          <w:sz w:val="24"/>
        </w:rPr>
      </w:pPr>
      <w:r w:rsidRPr="009509EA">
        <w:rPr>
          <w:rFonts w:ascii="Arial" w:hAnsi="Arial" w:cs="Arial"/>
          <w:sz w:val="24"/>
        </w:rPr>
        <w:t>Osim trgovačkih društava u kojima ima poslovnih udio, treba spomenuti da je Grad Ivanec osnivač sljedećih ustanova:</w:t>
      </w:r>
    </w:p>
    <w:p w14:paraId="49765F1B" w14:textId="77777777" w:rsidR="009509EA" w:rsidRPr="009509EA" w:rsidRDefault="009509EA" w:rsidP="00A75983">
      <w:pPr>
        <w:numPr>
          <w:ilvl w:val="0"/>
          <w:numId w:val="78"/>
        </w:numPr>
        <w:spacing w:after="0" w:line="276" w:lineRule="auto"/>
        <w:jc w:val="both"/>
        <w:rPr>
          <w:rFonts w:ascii="Arial" w:hAnsi="Arial" w:cs="Arial"/>
          <w:sz w:val="24"/>
        </w:rPr>
      </w:pPr>
      <w:r w:rsidRPr="009509EA">
        <w:rPr>
          <w:rFonts w:ascii="Arial" w:hAnsi="Arial" w:cs="Arial"/>
          <w:sz w:val="24"/>
        </w:rPr>
        <w:t>Gradska knjižnica i čitaonica „Gustav Krklec“ Ivanec</w:t>
      </w:r>
    </w:p>
    <w:p w14:paraId="5D2B7456" w14:textId="77777777" w:rsidR="009509EA" w:rsidRPr="009509EA" w:rsidRDefault="009509EA" w:rsidP="00A75983">
      <w:pPr>
        <w:numPr>
          <w:ilvl w:val="0"/>
          <w:numId w:val="78"/>
        </w:numPr>
        <w:spacing w:after="0" w:line="276" w:lineRule="auto"/>
        <w:jc w:val="both"/>
        <w:rPr>
          <w:rFonts w:ascii="Arial" w:hAnsi="Arial" w:cs="Arial"/>
          <w:sz w:val="24"/>
        </w:rPr>
      </w:pPr>
      <w:r w:rsidRPr="009509EA">
        <w:rPr>
          <w:rFonts w:ascii="Arial" w:hAnsi="Arial" w:cs="Arial"/>
          <w:sz w:val="24"/>
        </w:rPr>
        <w:t>Dječji vrtić Ivančice</w:t>
      </w:r>
    </w:p>
    <w:p w14:paraId="671AE5CD" w14:textId="77777777" w:rsidR="009509EA" w:rsidRPr="009509EA" w:rsidRDefault="009509EA" w:rsidP="00A75983">
      <w:pPr>
        <w:numPr>
          <w:ilvl w:val="0"/>
          <w:numId w:val="78"/>
        </w:numPr>
        <w:spacing w:after="0" w:line="276" w:lineRule="auto"/>
        <w:jc w:val="both"/>
        <w:rPr>
          <w:rFonts w:ascii="Arial" w:hAnsi="Arial" w:cs="Arial"/>
          <w:sz w:val="24"/>
        </w:rPr>
      </w:pPr>
      <w:r w:rsidRPr="009509EA">
        <w:rPr>
          <w:rFonts w:ascii="Arial" w:hAnsi="Arial" w:cs="Arial"/>
          <w:sz w:val="24"/>
        </w:rPr>
        <w:t>Pučko otvoreno učilište Đuro Arnold Ivanec</w:t>
      </w:r>
    </w:p>
    <w:p w14:paraId="0DEECC28" w14:textId="77777777" w:rsidR="009509EA" w:rsidRPr="009509EA" w:rsidRDefault="009509EA" w:rsidP="00A75983">
      <w:pPr>
        <w:numPr>
          <w:ilvl w:val="0"/>
          <w:numId w:val="78"/>
        </w:numPr>
        <w:spacing w:after="0" w:line="276" w:lineRule="auto"/>
        <w:jc w:val="both"/>
        <w:rPr>
          <w:rFonts w:ascii="Arial" w:hAnsi="Arial" w:cs="Arial"/>
          <w:sz w:val="24"/>
        </w:rPr>
      </w:pPr>
      <w:r w:rsidRPr="009509EA">
        <w:rPr>
          <w:rFonts w:ascii="Arial" w:hAnsi="Arial" w:cs="Arial"/>
          <w:sz w:val="24"/>
        </w:rPr>
        <w:t>Muzej planinarstva</w:t>
      </w:r>
    </w:p>
    <w:p w14:paraId="29A2C5C9" w14:textId="77777777" w:rsidR="009509EA" w:rsidRPr="009509EA" w:rsidRDefault="009509EA" w:rsidP="009509EA">
      <w:pPr>
        <w:spacing w:line="276" w:lineRule="auto"/>
        <w:jc w:val="both"/>
        <w:rPr>
          <w:rFonts w:ascii="Arial" w:hAnsi="Arial" w:cs="Arial"/>
          <w:sz w:val="24"/>
          <w:highlight w:val="yellow"/>
        </w:rPr>
      </w:pPr>
    </w:p>
    <w:p w14:paraId="648A8416" w14:textId="77777777" w:rsidR="009509EA" w:rsidRPr="009509EA" w:rsidRDefault="009509EA" w:rsidP="009509EA">
      <w:pPr>
        <w:pStyle w:val="Naslov2"/>
        <w:spacing w:before="0" w:line="240" w:lineRule="auto"/>
        <w:rPr>
          <w:rFonts w:ascii="Arial" w:hAnsi="Arial" w:cs="Arial"/>
        </w:rPr>
      </w:pPr>
      <w:bookmarkStart w:id="55" w:name="_Toc57292013"/>
      <w:r w:rsidRPr="009509EA">
        <w:rPr>
          <w:rFonts w:ascii="Arial" w:hAnsi="Arial" w:cs="Arial"/>
        </w:rPr>
        <w:t>4.3. Analiza upravljanja nekretninama</w:t>
      </w:r>
      <w:bookmarkEnd w:id="55"/>
      <w:r w:rsidRPr="009509EA">
        <w:rPr>
          <w:rFonts w:ascii="Arial" w:hAnsi="Arial" w:cs="Arial"/>
        </w:rPr>
        <w:t xml:space="preserve"> </w:t>
      </w:r>
    </w:p>
    <w:p w14:paraId="30FA388E" w14:textId="77777777" w:rsidR="009509EA" w:rsidRPr="009509EA" w:rsidRDefault="009509EA" w:rsidP="009509EA">
      <w:pPr>
        <w:rPr>
          <w:rFonts w:ascii="Arial" w:hAnsi="Arial" w:cs="Arial"/>
          <w:sz w:val="24"/>
        </w:rPr>
      </w:pPr>
    </w:p>
    <w:p w14:paraId="7AF5AD48" w14:textId="407D0F2E" w:rsidR="009509EA" w:rsidRPr="009509EA" w:rsidRDefault="009509EA" w:rsidP="009509EA">
      <w:pPr>
        <w:spacing w:line="276" w:lineRule="auto"/>
        <w:jc w:val="both"/>
        <w:rPr>
          <w:rFonts w:ascii="Arial" w:eastAsia="Times New Roman" w:hAnsi="Arial" w:cs="Arial"/>
          <w:sz w:val="24"/>
          <w:szCs w:val="24"/>
          <w:lang w:eastAsia="hr-HR"/>
        </w:rPr>
      </w:pPr>
      <w:r w:rsidRPr="009509EA">
        <w:rPr>
          <w:rFonts w:ascii="Arial" w:eastAsia="Times New Roman" w:hAnsi="Arial" w:cs="Arial"/>
          <w:sz w:val="24"/>
          <w:szCs w:val="24"/>
          <w:lang w:eastAsia="hr-HR"/>
        </w:rPr>
        <w:t xml:space="preserve">Člankom 48. Zakona o lokalnoj i područnoj (regionalnoj) samoupravi propisano je da vrijednostima nekretnina iznad 0,5% prihoda bez primitaka iz prethodne godine raspolaže Gradsko vijeće, a ispod iznosa 0,5% Gradonačelnik Grada Ivanca. </w:t>
      </w:r>
    </w:p>
    <w:p w14:paraId="77A10607" w14:textId="18BC1FB8" w:rsidR="009509EA" w:rsidRPr="009509EA" w:rsidRDefault="009509EA" w:rsidP="009509EA">
      <w:pPr>
        <w:spacing w:line="276" w:lineRule="auto"/>
        <w:jc w:val="both"/>
        <w:rPr>
          <w:rFonts w:ascii="Arial" w:eastAsia="Times New Roman" w:hAnsi="Arial" w:cs="Arial"/>
          <w:sz w:val="24"/>
          <w:szCs w:val="24"/>
          <w:lang w:eastAsia="hr-HR"/>
        </w:rPr>
      </w:pPr>
      <w:r w:rsidRPr="009509EA">
        <w:rPr>
          <w:rFonts w:ascii="Arial" w:eastAsia="Times New Roman" w:hAnsi="Arial" w:cs="Arial"/>
          <w:sz w:val="24"/>
          <w:szCs w:val="24"/>
          <w:lang w:eastAsia="hr-HR"/>
        </w:rPr>
        <w:lastRenderedPageBreak/>
        <w:t>Sve aktivnosti upravljanja i raspolaganja nekretninama moraju se odvijati sukladno važećim zakonima i biti usmjerene tome da doprinose najboljim rezultatima.</w:t>
      </w:r>
    </w:p>
    <w:p w14:paraId="4CAE314E" w14:textId="65E91B9A" w:rsidR="009509EA" w:rsidRPr="009509EA" w:rsidRDefault="009509EA" w:rsidP="009509EA">
      <w:pPr>
        <w:spacing w:line="276" w:lineRule="auto"/>
        <w:jc w:val="both"/>
        <w:rPr>
          <w:rFonts w:ascii="Arial" w:hAnsi="Arial" w:cs="Arial"/>
          <w:sz w:val="24"/>
        </w:rPr>
      </w:pPr>
      <w:r w:rsidRPr="009509EA">
        <w:rPr>
          <w:rFonts w:ascii="Arial" w:hAnsi="Arial" w:cs="Arial"/>
          <w:sz w:val="24"/>
        </w:rPr>
        <w:t>Smatra se da je upravljanje nekretninama u vlasništvu Grada u interesu i cilju općeg gospodarskog i socijalnog napretka njegovih građana, ako se nekretninama upravlja radi izgradnje vjerskih objekata, predškolskih ustanova, školskih ustanova, ustanova iz oblasti kulture i zdravstva, športskih objekata, objekata komunalne infrastrukture te drugih objekata čija iz izgradnja doprinosi unaprjeđenju gospodarskih i socijalnih uvjeta života na području Grada.</w:t>
      </w:r>
    </w:p>
    <w:p w14:paraId="75C726E1" w14:textId="04199EAE" w:rsidR="009509EA" w:rsidRPr="009509EA" w:rsidRDefault="009509EA" w:rsidP="009509EA">
      <w:pPr>
        <w:spacing w:line="276" w:lineRule="auto"/>
        <w:jc w:val="both"/>
        <w:rPr>
          <w:rFonts w:ascii="Arial" w:hAnsi="Arial" w:cs="Arial"/>
          <w:sz w:val="24"/>
        </w:rPr>
      </w:pPr>
      <w:r w:rsidRPr="009509EA">
        <w:rPr>
          <w:rFonts w:ascii="Arial" w:hAnsi="Arial" w:cs="Arial"/>
          <w:sz w:val="24"/>
        </w:rPr>
        <w:t>Za upravljanje i raspolaganje nekretninama u vlasništvu Grada, nadležno je upravno tijelo sukladno Odluci o upravnim tijelima Grada Ivanca, vodeći pri istom računa o odrednicama Strategije upravljanja imovinom Grada Ivanca i pripadajućim godišnjim planovima upravljanja imovinom.</w:t>
      </w:r>
    </w:p>
    <w:p w14:paraId="42291E0B" w14:textId="3AD4CB19" w:rsidR="009509EA" w:rsidRPr="009509EA" w:rsidRDefault="009509EA" w:rsidP="009509EA">
      <w:pPr>
        <w:spacing w:line="276" w:lineRule="auto"/>
        <w:jc w:val="both"/>
        <w:rPr>
          <w:rFonts w:ascii="Arial" w:hAnsi="Arial" w:cs="Arial"/>
          <w:sz w:val="24"/>
        </w:rPr>
      </w:pPr>
      <w:r w:rsidRPr="009509EA">
        <w:rPr>
          <w:rFonts w:ascii="Arial" w:hAnsi="Arial" w:cs="Arial"/>
          <w:sz w:val="24"/>
        </w:rPr>
        <w:t>Grad može prodati nekretnine u svom vlasništvu na temelju javnog natječaja i uz naknadu koja odgovara tržišnoj vrijednosti nekretnine, osim u slučajevima kada je mjerodavnim zakonskim propisima ili Odlukom o upravljanju i raspolaganju imovinom u vlasništvu Grada Ivanca izričito drukčije određeno.</w:t>
      </w:r>
    </w:p>
    <w:p w14:paraId="3E726131" w14:textId="77777777" w:rsidR="009509EA" w:rsidRPr="009509EA" w:rsidRDefault="009509EA" w:rsidP="009509EA">
      <w:pPr>
        <w:spacing w:line="276" w:lineRule="auto"/>
        <w:jc w:val="both"/>
        <w:rPr>
          <w:rFonts w:ascii="Arial" w:hAnsi="Arial" w:cs="Arial"/>
          <w:sz w:val="24"/>
        </w:rPr>
      </w:pPr>
      <w:r w:rsidRPr="009509EA">
        <w:rPr>
          <w:rFonts w:ascii="Arial" w:hAnsi="Arial" w:cs="Arial"/>
          <w:sz w:val="24"/>
        </w:rPr>
        <w:t>Nekretnine u vlasništvu Grada Ivanca mogu se prodati po tržišnoj vrijednosti bez provedbe javnog natječaja (izravnom pogodbom) samo iznimno, u slučajevima predviđenim zakonom.</w:t>
      </w:r>
    </w:p>
    <w:p w14:paraId="45075C6F" w14:textId="77777777" w:rsidR="009509EA" w:rsidRPr="009509EA" w:rsidRDefault="009509EA" w:rsidP="00A75983">
      <w:pPr>
        <w:numPr>
          <w:ilvl w:val="0"/>
          <w:numId w:val="80"/>
        </w:numPr>
        <w:spacing w:after="0" w:line="276" w:lineRule="auto"/>
        <w:jc w:val="both"/>
        <w:rPr>
          <w:rFonts w:ascii="Arial" w:hAnsi="Arial" w:cs="Arial"/>
          <w:sz w:val="24"/>
        </w:rPr>
      </w:pPr>
      <w:r w:rsidRPr="009509EA">
        <w:rPr>
          <w:rFonts w:ascii="Arial" w:hAnsi="Arial" w:cs="Arial"/>
          <w:sz w:val="24"/>
        </w:rPr>
        <w:t>kada pravo vlasništvo na nekretninama u vlasništvu Grad stječe Republika Hrvatska, jedinice lokalne i područne (regionalne) samouprave te pravne osobe u isključivom ili pretežitom vlasništvu Republike Hrvatske, odnosno u isključivom ili pretežitom vlasništvu jedinica lokalne i područne (regionalne) samouprave), ako je to u interesu i cilju općeg gospodarskog i socijalnog napretka Grada</w:t>
      </w:r>
    </w:p>
    <w:p w14:paraId="4671DAAD" w14:textId="77777777" w:rsidR="009509EA" w:rsidRPr="009509EA" w:rsidRDefault="009509EA" w:rsidP="00A75983">
      <w:pPr>
        <w:numPr>
          <w:ilvl w:val="0"/>
          <w:numId w:val="80"/>
        </w:numPr>
        <w:spacing w:after="0" w:line="276" w:lineRule="auto"/>
        <w:jc w:val="both"/>
        <w:rPr>
          <w:rFonts w:ascii="Arial" w:hAnsi="Arial" w:cs="Arial"/>
          <w:sz w:val="24"/>
        </w:rPr>
      </w:pPr>
      <w:r w:rsidRPr="009509EA">
        <w:rPr>
          <w:rFonts w:ascii="Arial" w:hAnsi="Arial" w:cs="Arial"/>
          <w:sz w:val="24"/>
        </w:rPr>
        <w:t>dio neizgrađenog zemljišta potrebnog za formiranje neizgrađene građevne čestice u skladu s urbanističkim planom uređenje ili detaljnim planom uređenja, ako taj dio ne prelazi 50% površine planirane građevne čestice</w:t>
      </w:r>
    </w:p>
    <w:p w14:paraId="18DEFC36" w14:textId="77777777" w:rsidR="009509EA" w:rsidRPr="009509EA" w:rsidRDefault="009509EA" w:rsidP="00A75983">
      <w:pPr>
        <w:numPr>
          <w:ilvl w:val="0"/>
          <w:numId w:val="80"/>
        </w:numPr>
        <w:spacing w:after="0" w:line="276" w:lineRule="auto"/>
        <w:jc w:val="both"/>
        <w:rPr>
          <w:rFonts w:ascii="Arial" w:hAnsi="Arial" w:cs="Arial"/>
          <w:sz w:val="24"/>
        </w:rPr>
      </w:pPr>
      <w:r w:rsidRPr="009509EA">
        <w:rPr>
          <w:rFonts w:ascii="Arial" w:hAnsi="Arial" w:cs="Arial"/>
          <w:sz w:val="24"/>
        </w:rPr>
        <w:t>osobi kojoj je dio tog zemljišta potreban za formiranje neizgrađene građevne čestice u skladu s lokacijskom dozvolom ili detaljnim planom uređenja, ako taj dio ne prelazi 20% površine planirane građevne čestice</w:t>
      </w:r>
    </w:p>
    <w:p w14:paraId="3D7E6388" w14:textId="77777777" w:rsidR="009509EA" w:rsidRPr="009509EA" w:rsidRDefault="009509EA" w:rsidP="00A75983">
      <w:pPr>
        <w:numPr>
          <w:ilvl w:val="0"/>
          <w:numId w:val="80"/>
        </w:numPr>
        <w:spacing w:after="0" w:line="276" w:lineRule="auto"/>
        <w:jc w:val="both"/>
        <w:rPr>
          <w:rFonts w:ascii="Arial" w:hAnsi="Arial" w:cs="Arial"/>
          <w:sz w:val="24"/>
        </w:rPr>
      </w:pPr>
      <w:r w:rsidRPr="009509EA">
        <w:rPr>
          <w:rFonts w:ascii="Arial" w:hAnsi="Arial" w:cs="Arial"/>
          <w:sz w:val="24"/>
        </w:rPr>
        <w:t>osobi koja je na zemljištu u svom vlasništvu, bez građevinske dozvole ili drugog odgovarajućeg akta nadležnog tijela državne uprave, izgradila građevinu u skladu s detaljnim planom uređenja ili lokacijskom dozvolom, a nedostaje joj do 20% površine planirane građevne čestice, pod uvjetom da se obveže da će u roku od jedne godine od dana sklapanja kupoprodajnog ugovora ishoditi građevinsku dozvolu</w:t>
      </w:r>
    </w:p>
    <w:p w14:paraId="34BD2FEC" w14:textId="77777777" w:rsidR="009509EA" w:rsidRPr="009509EA" w:rsidRDefault="009509EA" w:rsidP="00A75983">
      <w:pPr>
        <w:numPr>
          <w:ilvl w:val="0"/>
          <w:numId w:val="80"/>
        </w:numPr>
        <w:spacing w:after="0" w:line="276" w:lineRule="auto"/>
        <w:jc w:val="both"/>
        <w:rPr>
          <w:rFonts w:ascii="Arial" w:hAnsi="Arial" w:cs="Arial"/>
          <w:sz w:val="24"/>
        </w:rPr>
      </w:pPr>
      <w:r w:rsidRPr="009509EA">
        <w:rPr>
          <w:rFonts w:ascii="Arial" w:hAnsi="Arial" w:cs="Arial"/>
          <w:sz w:val="24"/>
        </w:rPr>
        <w:t>radi razvrgnuća suvlasničke zajednice isplatom ukoliko je suvlasnički dio Grad manji od ½ dijela,</w:t>
      </w:r>
    </w:p>
    <w:p w14:paraId="49F3B0BA" w14:textId="69D7B534" w:rsidR="009509EA" w:rsidRDefault="009509EA" w:rsidP="00A75983">
      <w:pPr>
        <w:numPr>
          <w:ilvl w:val="0"/>
          <w:numId w:val="80"/>
        </w:numPr>
        <w:spacing w:after="0" w:line="276" w:lineRule="auto"/>
        <w:jc w:val="both"/>
        <w:rPr>
          <w:rFonts w:ascii="Arial" w:hAnsi="Arial" w:cs="Arial"/>
          <w:sz w:val="24"/>
        </w:rPr>
      </w:pPr>
      <w:r w:rsidRPr="009509EA">
        <w:rPr>
          <w:rFonts w:ascii="Arial" w:hAnsi="Arial" w:cs="Arial"/>
          <w:sz w:val="24"/>
        </w:rPr>
        <w:t>u ostalim slučajevima propisanim posebnim propisima.</w:t>
      </w:r>
    </w:p>
    <w:p w14:paraId="134F8A39" w14:textId="77777777" w:rsidR="009509EA" w:rsidRPr="009509EA" w:rsidRDefault="009509EA" w:rsidP="009509EA">
      <w:pPr>
        <w:spacing w:after="0" w:line="276" w:lineRule="auto"/>
        <w:ind w:left="720"/>
        <w:jc w:val="both"/>
        <w:rPr>
          <w:rFonts w:ascii="Arial" w:hAnsi="Arial" w:cs="Arial"/>
          <w:sz w:val="24"/>
        </w:rPr>
      </w:pPr>
    </w:p>
    <w:p w14:paraId="24CFB88C" w14:textId="77777777" w:rsidR="009509EA" w:rsidRPr="009509EA" w:rsidRDefault="009509EA" w:rsidP="009509EA">
      <w:pPr>
        <w:spacing w:line="276" w:lineRule="auto"/>
        <w:jc w:val="both"/>
        <w:rPr>
          <w:rFonts w:ascii="Arial" w:hAnsi="Arial" w:cs="Arial"/>
          <w:sz w:val="24"/>
        </w:rPr>
      </w:pPr>
      <w:r w:rsidRPr="009509EA">
        <w:rPr>
          <w:rFonts w:ascii="Arial" w:hAnsi="Arial" w:cs="Arial"/>
          <w:sz w:val="24"/>
        </w:rPr>
        <w:t>Nekretnine u vlasništvu Grada mogu se darovati Republici Hrvatskoj, drugim jedinicama lokalne i područne (regionalne) samouprave te pravnim osobama u vlasništvu ili pretežitom vlasništvu Republike Hrvatske, odnosno pravnim osobama u vlasništvu ili pretežitom vlasništvu jedinica lokalne i područne (regionalne) samouprave, ako je to u interesu i cilju općeg gospodarskog i socijalnog napretka građana. Nekretnine se mogu darovati i drugim fizičkim ili pravnim osobama ako je to propisano posebnim zakonom.</w:t>
      </w:r>
    </w:p>
    <w:p w14:paraId="4FE798B1" w14:textId="77777777" w:rsidR="009509EA" w:rsidRPr="009509EA" w:rsidRDefault="009509EA" w:rsidP="009509EA">
      <w:pPr>
        <w:spacing w:line="276" w:lineRule="auto"/>
        <w:jc w:val="both"/>
        <w:rPr>
          <w:rFonts w:ascii="Arial" w:hAnsi="Arial" w:cs="Arial"/>
          <w:sz w:val="24"/>
        </w:rPr>
      </w:pPr>
    </w:p>
    <w:p w14:paraId="7257DB9B" w14:textId="6D76699F" w:rsidR="009509EA" w:rsidRPr="009509EA" w:rsidRDefault="009509EA" w:rsidP="009509EA">
      <w:pPr>
        <w:spacing w:line="276" w:lineRule="auto"/>
        <w:jc w:val="both"/>
        <w:rPr>
          <w:rFonts w:ascii="Arial" w:hAnsi="Arial" w:cs="Arial"/>
          <w:sz w:val="24"/>
        </w:rPr>
      </w:pPr>
      <w:r w:rsidRPr="009509EA">
        <w:rPr>
          <w:rFonts w:ascii="Arial" w:hAnsi="Arial" w:cs="Arial"/>
          <w:sz w:val="24"/>
        </w:rPr>
        <w:t>Nekretnine u vlasništvu Grada mogu se zamijeniti s nekretninama u vlasništvu drugih fizičkih i/ili pravnih osoba, odnosno iznimno, kada Grad ima poseban interes da stekne točno određene nekretnine, izravnom pogodbom.</w:t>
      </w:r>
    </w:p>
    <w:p w14:paraId="6113C950" w14:textId="72BEEC73" w:rsidR="009509EA" w:rsidRPr="009509EA" w:rsidRDefault="009509EA" w:rsidP="009509EA">
      <w:pPr>
        <w:spacing w:line="276" w:lineRule="auto"/>
        <w:jc w:val="both"/>
        <w:rPr>
          <w:rFonts w:ascii="Arial" w:hAnsi="Arial" w:cs="Arial"/>
          <w:sz w:val="24"/>
        </w:rPr>
      </w:pPr>
      <w:r w:rsidRPr="009509EA">
        <w:rPr>
          <w:rFonts w:ascii="Arial" w:hAnsi="Arial" w:cs="Arial"/>
          <w:sz w:val="24"/>
        </w:rPr>
        <w:t>Suvlasnička zajednica između Grada Ivanca i drugih fizičkih i/ili pravnih osoba na nekretninama, razvrgnut  će se geometrijskom diobom nekretnine, uvijek kada je to moguće.</w:t>
      </w:r>
    </w:p>
    <w:p w14:paraId="4F1EFAFF" w14:textId="77777777" w:rsidR="009509EA" w:rsidRPr="009509EA" w:rsidRDefault="009509EA" w:rsidP="009509EA">
      <w:pPr>
        <w:spacing w:line="276" w:lineRule="auto"/>
        <w:jc w:val="both"/>
        <w:rPr>
          <w:rFonts w:ascii="Arial" w:hAnsi="Arial" w:cs="Arial"/>
          <w:sz w:val="24"/>
        </w:rPr>
      </w:pPr>
      <w:r w:rsidRPr="009509EA">
        <w:rPr>
          <w:rFonts w:ascii="Arial" w:hAnsi="Arial" w:cs="Arial"/>
          <w:sz w:val="24"/>
        </w:rPr>
        <w:t xml:space="preserve">Grad Ivanec može stjecati nekretnine kupnjom, prihvatom dara, zamjenom, razvrgnućem suvlasničke zajednice, izvlaštenjem, stjecanjem vlasništva nad </w:t>
      </w:r>
      <w:proofErr w:type="spellStart"/>
      <w:r w:rsidRPr="009509EA">
        <w:rPr>
          <w:rFonts w:ascii="Arial" w:hAnsi="Arial" w:cs="Arial"/>
          <w:sz w:val="24"/>
        </w:rPr>
        <w:t>ošasnom</w:t>
      </w:r>
      <w:proofErr w:type="spellEnd"/>
      <w:r w:rsidRPr="009509EA">
        <w:rPr>
          <w:rFonts w:ascii="Arial" w:hAnsi="Arial" w:cs="Arial"/>
          <w:sz w:val="24"/>
        </w:rPr>
        <w:t xml:space="preserve"> imovinom i na svaki drugi način propisan zakonom.</w:t>
      </w:r>
    </w:p>
    <w:p w14:paraId="728FE8EB" w14:textId="77777777" w:rsidR="009509EA" w:rsidRPr="009509EA" w:rsidRDefault="009509EA" w:rsidP="009509EA">
      <w:pPr>
        <w:rPr>
          <w:rFonts w:ascii="Arial" w:hAnsi="Arial" w:cs="Arial"/>
          <w:sz w:val="24"/>
        </w:rPr>
      </w:pPr>
    </w:p>
    <w:p w14:paraId="15E768DF" w14:textId="77777777" w:rsidR="009509EA" w:rsidRPr="009509EA" w:rsidRDefault="009509EA" w:rsidP="009509EA">
      <w:pPr>
        <w:pStyle w:val="Naslov3"/>
        <w:rPr>
          <w:rFonts w:ascii="Arial" w:hAnsi="Arial" w:cs="Arial"/>
        </w:rPr>
      </w:pPr>
      <w:bookmarkStart w:id="56" w:name="_Toc57292014"/>
      <w:r w:rsidRPr="009509EA">
        <w:rPr>
          <w:rFonts w:ascii="Arial" w:hAnsi="Arial" w:cs="Arial"/>
        </w:rPr>
        <w:t>4.3.1. Analiza upravljanja poslovnim prostorima</w:t>
      </w:r>
      <w:bookmarkEnd w:id="56"/>
    </w:p>
    <w:p w14:paraId="69AF0342" w14:textId="77777777" w:rsidR="009509EA" w:rsidRPr="009509EA" w:rsidRDefault="009509EA" w:rsidP="009509EA">
      <w:pPr>
        <w:rPr>
          <w:rFonts w:ascii="Arial" w:hAnsi="Arial" w:cs="Arial"/>
          <w:sz w:val="24"/>
        </w:rPr>
      </w:pPr>
    </w:p>
    <w:p w14:paraId="4233A409" w14:textId="2181E300" w:rsidR="009509EA" w:rsidRPr="009509EA" w:rsidRDefault="009509EA" w:rsidP="009509EA">
      <w:pPr>
        <w:spacing w:line="276" w:lineRule="auto"/>
        <w:jc w:val="both"/>
        <w:rPr>
          <w:rFonts w:ascii="Arial" w:eastAsia="Times New Roman" w:hAnsi="Arial" w:cs="Arial"/>
          <w:color w:val="000000"/>
          <w:sz w:val="24"/>
          <w:szCs w:val="24"/>
          <w:lang w:eastAsia="hr-HR"/>
        </w:rPr>
      </w:pPr>
      <w:r w:rsidRPr="009509EA">
        <w:rPr>
          <w:rFonts w:ascii="Arial" w:eastAsia="Times New Roman" w:hAnsi="Arial" w:cs="Arial"/>
          <w:color w:val="000000"/>
          <w:sz w:val="24"/>
          <w:szCs w:val="24"/>
          <w:lang w:eastAsia="hr-HR"/>
        </w:rPr>
        <w:t xml:space="preserve">Poslovni prostori su, prema odredbama Zakona o zakupu i kupoprodaji poslovnog prostora („Narodne novine“, br. 125/11,64/15, 112/18), poslovne zgrade, poslovne prostorije, garaže i garažna mjesta. </w:t>
      </w:r>
    </w:p>
    <w:p w14:paraId="7E40B34F" w14:textId="0EEE4E25" w:rsidR="009509EA" w:rsidRPr="009509EA" w:rsidRDefault="009509EA" w:rsidP="009509EA">
      <w:pPr>
        <w:spacing w:line="276" w:lineRule="auto"/>
        <w:jc w:val="both"/>
        <w:rPr>
          <w:rFonts w:ascii="Arial" w:eastAsia="Times New Roman" w:hAnsi="Arial" w:cs="Arial"/>
          <w:color w:val="000000"/>
          <w:sz w:val="24"/>
          <w:szCs w:val="24"/>
          <w:lang w:eastAsia="hr-HR"/>
        </w:rPr>
      </w:pPr>
      <w:r w:rsidRPr="009509EA">
        <w:rPr>
          <w:rFonts w:ascii="Arial" w:eastAsia="Times New Roman" w:hAnsi="Arial" w:cs="Arial"/>
          <w:color w:val="000000"/>
          <w:sz w:val="24"/>
          <w:szCs w:val="24"/>
          <w:lang w:eastAsia="hr-HR"/>
        </w:rPr>
        <w:t>Odlukom</w:t>
      </w:r>
      <w:r w:rsidRPr="009509EA">
        <w:rPr>
          <w:rFonts w:ascii="Arial" w:hAnsi="Arial" w:cs="Arial"/>
        </w:rPr>
        <w:t xml:space="preserve"> </w:t>
      </w:r>
      <w:r w:rsidRPr="009509EA">
        <w:rPr>
          <w:rFonts w:ascii="Arial" w:eastAsia="Times New Roman" w:hAnsi="Arial" w:cs="Arial"/>
          <w:color w:val="000000"/>
          <w:sz w:val="24"/>
          <w:szCs w:val="24"/>
          <w:lang w:eastAsia="hr-HR"/>
        </w:rPr>
        <w:t>o zakupu i kupoprodaji poslovnog prostora u vlasništvu Grada Ivanca</w:t>
      </w:r>
      <w:r w:rsidRPr="009509EA">
        <w:rPr>
          <w:rFonts w:ascii="Arial" w:hAnsi="Arial" w:cs="Arial"/>
        </w:rPr>
        <w:t xml:space="preserve"> </w:t>
      </w:r>
      <w:r w:rsidRPr="009509EA">
        <w:rPr>
          <w:rFonts w:ascii="Arial" w:eastAsia="Times New Roman" w:hAnsi="Arial" w:cs="Arial"/>
          <w:color w:val="000000"/>
          <w:sz w:val="24"/>
          <w:szCs w:val="24"/>
          <w:lang w:eastAsia="hr-HR"/>
        </w:rPr>
        <w:t>uređuje se zasnivanje i prestanak zakupa poslovnog prostora te međusobna prava i obveze zakupodavca i zakupnika, kao i kupoprodaja poslovnog prostora u vlasništvu Grada Ivanca sadašnjem zakupniku, odnosno sadašnjem korisniku. Poslovnim prostorom sukladno odredbama ove Odluke upravlja gradonačelnik Grada Ivanca.</w:t>
      </w:r>
    </w:p>
    <w:p w14:paraId="132BE8B2" w14:textId="77777777" w:rsidR="009509EA" w:rsidRPr="009509EA" w:rsidRDefault="009509EA" w:rsidP="009509EA">
      <w:pPr>
        <w:spacing w:line="276" w:lineRule="auto"/>
        <w:jc w:val="both"/>
        <w:rPr>
          <w:rFonts w:ascii="Arial" w:eastAsia="Times New Roman" w:hAnsi="Arial" w:cs="Arial"/>
          <w:color w:val="000000"/>
          <w:sz w:val="24"/>
          <w:szCs w:val="24"/>
          <w:lang w:eastAsia="hr-HR"/>
        </w:rPr>
      </w:pPr>
      <w:r w:rsidRPr="009509EA">
        <w:rPr>
          <w:rFonts w:ascii="Arial" w:eastAsia="Times New Roman" w:hAnsi="Arial" w:cs="Arial"/>
          <w:color w:val="000000"/>
          <w:sz w:val="24"/>
          <w:szCs w:val="24"/>
          <w:lang w:eastAsia="hr-HR"/>
        </w:rPr>
        <w:t>Poslovni prostor u vlasništvu Grada daje se u zakup putem javnog natječaja. Zakup poslovnog prostora zasniva se ugovorom o zakupu.</w:t>
      </w:r>
    </w:p>
    <w:p w14:paraId="168AA60B" w14:textId="0D1E5813" w:rsidR="009509EA" w:rsidRDefault="009509EA" w:rsidP="009509EA">
      <w:pPr>
        <w:spacing w:line="276" w:lineRule="auto"/>
        <w:jc w:val="both"/>
        <w:rPr>
          <w:rFonts w:ascii="Arial" w:eastAsia="Times New Roman" w:hAnsi="Arial" w:cs="Arial"/>
          <w:color w:val="000000"/>
          <w:sz w:val="24"/>
          <w:szCs w:val="24"/>
          <w:lang w:eastAsia="hr-HR"/>
        </w:rPr>
      </w:pPr>
    </w:p>
    <w:p w14:paraId="602584E7" w14:textId="1A686E02" w:rsidR="00F013F0" w:rsidRDefault="00F013F0" w:rsidP="009509EA">
      <w:pPr>
        <w:spacing w:line="276" w:lineRule="auto"/>
        <w:jc w:val="both"/>
        <w:rPr>
          <w:rFonts w:ascii="Arial" w:eastAsia="Times New Roman" w:hAnsi="Arial" w:cs="Arial"/>
          <w:color w:val="000000"/>
          <w:sz w:val="24"/>
          <w:szCs w:val="24"/>
          <w:lang w:eastAsia="hr-HR"/>
        </w:rPr>
      </w:pPr>
    </w:p>
    <w:p w14:paraId="3350FF45" w14:textId="77777777" w:rsidR="00F013F0" w:rsidRPr="009509EA" w:rsidRDefault="00F013F0" w:rsidP="009509EA">
      <w:pPr>
        <w:spacing w:line="276" w:lineRule="auto"/>
        <w:jc w:val="both"/>
        <w:rPr>
          <w:rFonts w:ascii="Arial" w:eastAsia="Times New Roman" w:hAnsi="Arial" w:cs="Arial"/>
          <w:color w:val="000000"/>
          <w:sz w:val="24"/>
          <w:szCs w:val="24"/>
          <w:lang w:eastAsia="hr-HR"/>
        </w:rPr>
      </w:pPr>
    </w:p>
    <w:p w14:paraId="6010C25F" w14:textId="610309E6" w:rsidR="009509EA" w:rsidRPr="009509EA" w:rsidRDefault="009509EA" w:rsidP="009509EA">
      <w:pPr>
        <w:keepNext/>
        <w:spacing w:after="0"/>
        <w:jc w:val="center"/>
        <w:rPr>
          <w:rFonts w:ascii="Arial" w:hAnsi="Arial" w:cs="Arial"/>
          <w:b/>
          <w:i/>
          <w:color w:val="000000"/>
        </w:rPr>
      </w:pPr>
      <w:bookmarkStart w:id="57" w:name="_Toc54178717"/>
      <w:r w:rsidRPr="009509EA">
        <w:rPr>
          <w:rFonts w:ascii="Arial" w:hAnsi="Arial" w:cs="Arial"/>
          <w:i/>
          <w:color w:val="000000"/>
        </w:rPr>
        <w:lastRenderedPageBreak/>
        <w:t xml:space="preserve">Tablica </w:t>
      </w:r>
      <w:r w:rsidRPr="009509EA">
        <w:rPr>
          <w:rFonts w:ascii="Arial" w:hAnsi="Arial" w:cs="Arial"/>
          <w:b/>
          <w:i/>
          <w:color w:val="000000"/>
        </w:rPr>
        <w:fldChar w:fldCharType="begin"/>
      </w:r>
      <w:r w:rsidRPr="009509EA">
        <w:rPr>
          <w:rFonts w:ascii="Arial" w:hAnsi="Arial" w:cs="Arial"/>
          <w:i/>
          <w:color w:val="000000"/>
        </w:rPr>
        <w:instrText xml:space="preserve"> SEQ Tablica \* ARABIC </w:instrText>
      </w:r>
      <w:r w:rsidRPr="009509EA">
        <w:rPr>
          <w:rFonts w:ascii="Arial" w:hAnsi="Arial" w:cs="Arial"/>
          <w:b/>
          <w:i/>
          <w:color w:val="000000"/>
        </w:rPr>
        <w:fldChar w:fldCharType="separate"/>
      </w:r>
      <w:r w:rsidR="00F34AF5">
        <w:rPr>
          <w:rFonts w:ascii="Arial" w:hAnsi="Arial" w:cs="Arial"/>
          <w:i/>
          <w:noProof/>
          <w:color w:val="000000"/>
        </w:rPr>
        <w:t>3</w:t>
      </w:r>
      <w:r w:rsidRPr="009509EA">
        <w:rPr>
          <w:rFonts w:ascii="Arial" w:hAnsi="Arial" w:cs="Arial"/>
          <w:b/>
          <w:i/>
          <w:color w:val="000000"/>
        </w:rPr>
        <w:fldChar w:fldCharType="end"/>
      </w:r>
      <w:r w:rsidRPr="009509EA">
        <w:rPr>
          <w:rFonts w:ascii="Arial" w:hAnsi="Arial" w:cs="Arial"/>
          <w:i/>
          <w:color w:val="000000"/>
        </w:rPr>
        <w:t>. Popis poslovnih prostora u vlasništvu Grada Ivanca</w:t>
      </w:r>
      <w:r w:rsidRPr="009509EA">
        <w:rPr>
          <w:rFonts w:ascii="Arial" w:hAnsi="Arial" w:cs="Arial"/>
          <w:i/>
        </w:rPr>
        <w:t xml:space="preserve"> danih na korištenje/u zakup</w:t>
      </w:r>
      <w:bookmarkEnd w:id="57"/>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93"/>
        <w:gridCol w:w="2558"/>
        <w:gridCol w:w="2835"/>
        <w:gridCol w:w="1191"/>
        <w:gridCol w:w="1773"/>
      </w:tblGrid>
      <w:tr w:rsidR="009509EA" w:rsidRPr="009509EA" w14:paraId="7A49A7BE" w14:textId="77777777" w:rsidTr="00330FF4">
        <w:trPr>
          <w:jc w:val="center"/>
        </w:trPr>
        <w:tc>
          <w:tcPr>
            <w:tcW w:w="693" w:type="dxa"/>
            <w:shd w:val="clear" w:color="auto" w:fill="4A4F64"/>
            <w:vAlign w:val="center"/>
          </w:tcPr>
          <w:p w14:paraId="7DFD9033" w14:textId="77777777" w:rsidR="009509EA" w:rsidRPr="009509EA" w:rsidRDefault="009509EA" w:rsidP="00330FF4">
            <w:pPr>
              <w:spacing w:line="276" w:lineRule="auto"/>
              <w:jc w:val="center"/>
              <w:rPr>
                <w:rFonts w:ascii="Arial" w:eastAsia="Times New Roman" w:hAnsi="Arial" w:cs="Arial"/>
                <w:b/>
                <w:color w:val="FFFFFF"/>
                <w:sz w:val="20"/>
                <w:szCs w:val="20"/>
              </w:rPr>
            </w:pPr>
            <w:r w:rsidRPr="009509EA">
              <w:rPr>
                <w:rFonts w:ascii="Arial" w:eastAsia="Times New Roman" w:hAnsi="Arial" w:cs="Arial"/>
                <w:b/>
                <w:color w:val="FFFFFF"/>
                <w:sz w:val="20"/>
                <w:szCs w:val="20"/>
              </w:rPr>
              <w:t>Red. br.</w:t>
            </w:r>
          </w:p>
        </w:tc>
        <w:tc>
          <w:tcPr>
            <w:tcW w:w="2558" w:type="dxa"/>
            <w:shd w:val="clear" w:color="auto" w:fill="4A4F64"/>
            <w:vAlign w:val="center"/>
          </w:tcPr>
          <w:p w14:paraId="0391DEA1" w14:textId="77777777" w:rsidR="009509EA" w:rsidRPr="009509EA" w:rsidRDefault="009509EA" w:rsidP="00330FF4">
            <w:pPr>
              <w:spacing w:line="276" w:lineRule="auto"/>
              <w:jc w:val="center"/>
              <w:rPr>
                <w:rFonts w:ascii="Arial" w:eastAsia="Times New Roman" w:hAnsi="Arial" w:cs="Arial"/>
                <w:b/>
                <w:color w:val="FFFFFF"/>
                <w:sz w:val="20"/>
                <w:szCs w:val="20"/>
              </w:rPr>
            </w:pPr>
            <w:r w:rsidRPr="009509EA">
              <w:rPr>
                <w:rFonts w:ascii="Arial" w:eastAsia="Times New Roman" w:hAnsi="Arial" w:cs="Arial"/>
                <w:b/>
                <w:color w:val="FFFFFF"/>
                <w:sz w:val="20"/>
                <w:szCs w:val="20"/>
              </w:rPr>
              <w:t>Naziv/opis jedinice imovine</w:t>
            </w:r>
          </w:p>
          <w:p w14:paraId="0E1681C3" w14:textId="77777777" w:rsidR="009509EA" w:rsidRPr="009509EA" w:rsidRDefault="009509EA" w:rsidP="00330FF4">
            <w:pPr>
              <w:spacing w:line="276" w:lineRule="auto"/>
              <w:jc w:val="center"/>
              <w:rPr>
                <w:rFonts w:ascii="Arial" w:eastAsia="Times New Roman" w:hAnsi="Arial" w:cs="Arial"/>
                <w:b/>
                <w:color w:val="FFFFFF"/>
                <w:sz w:val="20"/>
                <w:szCs w:val="20"/>
              </w:rPr>
            </w:pPr>
            <w:r w:rsidRPr="009509EA">
              <w:rPr>
                <w:rFonts w:ascii="Arial" w:eastAsia="Times New Roman" w:hAnsi="Arial" w:cs="Arial"/>
                <w:b/>
                <w:color w:val="FFFFFF"/>
                <w:sz w:val="20"/>
                <w:szCs w:val="20"/>
              </w:rPr>
              <w:t>(poslovnog prostora)</w:t>
            </w:r>
          </w:p>
        </w:tc>
        <w:tc>
          <w:tcPr>
            <w:tcW w:w="2835" w:type="dxa"/>
            <w:shd w:val="clear" w:color="auto" w:fill="4A4F64"/>
            <w:vAlign w:val="center"/>
          </w:tcPr>
          <w:p w14:paraId="107CBCF5" w14:textId="77777777" w:rsidR="009509EA" w:rsidRPr="009509EA" w:rsidRDefault="009509EA" w:rsidP="00330FF4">
            <w:pPr>
              <w:spacing w:line="276" w:lineRule="auto"/>
              <w:jc w:val="center"/>
              <w:rPr>
                <w:rFonts w:ascii="Arial" w:eastAsia="Times New Roman" w:hAnsi="Arial" w:cs="Arial"/>
                <w:b/>
                <w:color w:val="FFFFFF"/>
                <w:sz w:val="20"/>
                <w:szCs w:val="20"/>
              </w:rPr>
            </w:pPr>
            <w:r w:rsidRPr="009509EA">
              <w:rPr>
                <w:rFonts w:ascii="Arial" w:eastAsia="Times New Roman" w:hAnsi="Arial" w:cs="Arial"/>
                <w:b/>
                <w:color w:val="FFFFFF"/>
                <w:sz w:val="20"/>
                <w:szCs w:val="20"/>
              </w:rPr>
              <w:t xml:space="preserve">Adresa </w:t>
            </w:r>
          </w:p>
        </w:tc>
        <w:tc>
          <w:tcPr>
            <w:tcW w:w="1191" w:type="dxa"/>
            <w:shd w:val="clear" w:color="auto" w:fill="4A4F64"/>
            <w:vAlign w:val="center"/>
          </w:tcPr>
          <w:p w14:paraId="1C69AF70" w14:textId="77777777" w:rsidR="009509EA" w:rsidRPr="009509EA" w:rsidRDefault="009509EA" w:rsidP="00330FF4">
            <w:pPr>
              <w:spacing w:line="276" w:lineRule="auto"/>
              <w:jc w:val="center"/>
              <w:rPr>
                <w:rFonts w:ascii="Arial" w:eastAsia="Times New Roman" w:hAnsi="Arial" w:cs="Arial"/>
                <w:b/>
                <w:color w:val="FFFFFF"/>
                <w:sz w:val="20"/>
                <w:szCs w:val="20"/>
              </w:rPr>
            </w:pPr>
            <w:r w:rsidRPr="009509EA">
              <w:rPr>
                <w:rFonts w:ascii="Arial" w:eastAsia="Times New Roman" w:hAnsi="Arial" w:cs="Arial"/>
                <w:b/>
                <w:color w:val="FFFFFF"/>
                <w:sz w:val="20"/>
                <w:szCs w:val="20"/>
              </w:rPr>
              <w:t>Površina</w:t>
            </w:r>
          </w:p>
          <w:p w14:paraId="1D7C2A84" w14:textId="77777777" w:rsidR="009509EA" w:rsidRPr="009509EA" w:rsidRDefault="009509EA" w:rsidP="00330FF4">
            <w:pPr>
              <w:spacing w:line="276" w:lineRule="auto"/>
              <w:jc w:val="center"/>
              <w:rPr>
                <w:rFonts w:ascii="Arial" w:eastAsia="Times New Roman" w:hAnsi="Arial" w:cs="Arial"/>
                <w:b/>
                <w:color w:val="FFFFFF"/>
                <w:sz w:val="20"/>
                <w:szCs w:val="20"/>
              </w:rPr>
            </w:pPr>
            <w:r w:rsidRPr="009509EA">
              <w:rPr>
                <w:rFonts w:ascii="Arial" w:eastAsia="Times New Roman" w:hAnsi="Arial" w:cs="Arial"/>
                <w:b/>
                <w:color w:val="FFFFFF"/>
                <w:sz w:val="20"/>
                <w:szCs w:val="20"/>
              </w:rPr>
              <w:t>(m</w:t>
            </w:r>
            <w:r w:rsidRPr="009509EA">
              <w:rPr>
                <w:rFonts w:ascii="Arial" w:eastAsia="Times New Roman" w:hAnsi="Arial" w:cs="Arial"/>
                <w:b/>
                <w:color w:val="FFFFFF"/>
                <w:sz w:val="20"/>
                <w:szCs w:val="20"/>
                <w:vertAlign w:val="superscript"/>
              </w:rPr>
              <w:t>2</w:t>
            </w:r>
            <w:r w:rsidRPr="009509EA">
              <w:rPr>
                <w:rFonts w:ascii="Arial" w:eastAsia="Times New Roman" w:hAnsi="Arial" w:cs="Arial"/>
                <w:b/>
                <w:color w:val="FFFFFF"/>
                <w:sz w:val="20"/>
                <w:szCs w:val="20"/>
              </w:rPr>
              <w:t xml:space="preserve">) </w:t>
            </w:r>
          </w:p>
        </w:tc>
        <w:tc>
          <w:tcPr>
            <w:tcW w:w="1773" w:type="dxa"/>
            <w:shd w:val="clear" w:color="auto" w:fill="4A4F64"/>
            <w:vAlign w:val="center"/>
          </w:tcPr>
          <w:p w14:paraId="3F77C0BA" w14:textId="77777777" w:rsidR="009509EA" w:rsidRPr="009509EA" w:rsidRDefault="009509EA" w:rsidP="00330FF4">
            <w:pPr>
              <w:spacing w:line="276" w:lineRule="auto"/>
              <w:jc w:val="center"/>
              <w:rPr>
                <w:rFonts w:ascii="Arial" w:eastAsia="Times New Roman" w:hAnsi="Arial" w:cs="Arial"/>
                <w:b/>
                <w:color w:val="FFFFFF"/>
                <w:sz w:val="20"/>
                <w:szCs w:val="20"/>
              </w:rPr>
            </w:pPr>
            <w:r w:rsidRPr="009509EA">
              <w:rPr>
                <w:rFonts w:ascii="Arial" w:eastAsia="Times New Roman" w:hAnsi="Arial" w:cs="Arial"/>
                <w:b/>
                <w:color w:val="FFFFFF"/>
                <w:sz w:val="20"/>
                <w:szCs w:val="20"/>
              </w:rPr>
              <w:t>Iznos mjesečne</w:t>
            </w:r>
          </w:p>
          <w:p w14:paraId="702970F1" w14:textId="77777777" w:rsidR="009509EA" w:rsidRPr="009509EA" w:rsidRDefault="009509EA" w:rsidP="00330FF4">
            <w:pPr>
              <w:spacing w:line="276" w:lineRule="auto"/>
              <w:jc w:val="center"/>
              <w:rPr>
                <w:rFonts w:ascii="Arial" w:eastAsia="Times New Roman" w:hAnsi="Arial" w:cs="Arial"/>
                <w:b/>
                <w:color w:val="FFFFFF"/>
                <w:sz w:val="20"/>
                <w:szCs w:val="20"/>
              </w:rPr>
            </w:pPr>
            <w:r w:rsidRPr="009509EA">
              <w:rPr>
                <w:rFonts w:ascii="Arial" w:eastAsia="Times New Roman" w:hAnsi="Arial" w:cs="Arial"/>
                <w:b/>
                <w:color w:val="FFFFFF"/>
                <w:sz w:val="20"/>
                <w:szCs w:val="20"/>
              </w:rPr>
              <w:t>zakupnine</w:t>
            </w:r>
          </w:p>
          <w:p w14:paraId="00DEB16F" w14:textId="77777777" w:rsidR="009509EA" w:rsidRPr="009509EA" w:rsidRDefault="009509EA" w:rsidP="00330FF4">
            <w:pPr>
              <w:spacing w:line="276" w:lineRule="auto"/>
              <w:jc w:val="center"/>
              <w:rPr>
                <w:rFonts w:ascii="Arial" w:eastAsia="Times New Roman" w:hAnsi="Arial" w:cs="Arial"/>
                <w:b/>
                <w:color w:val="FFFFFF"/>
                <w:sz w:val="20"/>
                <w:szCs w:val="20"/>
              </w:rPr>
            </w:pPr>
            <w:r w:rsidRPr="009509EA">
              <w:rPr>
                <w:rFonts w:ascii="Arial" w:eastAsia="Times New Roman" w:hAnsi="Arial" w:cs="Arial"/>
                <w:b/>
                <w:color w:val="FFFFFF"/>
                <w:sz w:val="20"/>
                <w:szCs w:val="20"/>
              </w:rPr>
              <w:t>(kn)</w:t>
            </w:r>
          </w:p>
        </w:tc>
      </w:tr>
      <w:tr w:rsidR="009509EA" w:rsidRPr="009509EA" w14:paraId="1D32E77D" w14:textId="77777777" w:rsidTr="00330FF4">
        <w:trPr>
          <w:trHeight w:val="340"/>
          <w:jc w:val="center"/>
        </w:trPr>
        <w:tc>
          <w:tcPr>
            <w:tcW w:w="693" w:type="dxa"/>
            <w:shd w:val="clear" w:color="auto" w:fill="auto"/>
            <w:vAlign w:val="center"/>
          </w:tcPr>
          <w:p w14:paraId="76B51B9B" w14:textId="77777777" w:rsidR="009509EA" w:rsidRPr="009509EA" w:rsidRDefault="009509EA" w:rsidP="00330FF4">
            <w:pPr>
              <w:spacing w:line="276" w:lineRule="auto"/>
              <w:jc w:val="center"/>
              <w:rPr>
                <w:rFonts w:ascii="Arial" w:eastAsia="Times New Roman" w:hAnsi="Arial" w:cs="Arial"/>
                <w:sz w:val="20"/>
                <w:szCs w:val="20"/>
              </w:rPr>
            </w:pPr>
            <w:r w:rsidRPr="009509EA">
              <w:rPr>
                <w:rFonts w:ascii="Arial" w:eastAsia="Times New Roman" w:hAnsi="Arial" w:cs="Arial"/>
                <w:sz w:val="20"/>
                <w:szCs w:val="20"/>
              </w:rPr>
              <w:t>1.</w:t>
            </w:r>
          </w:p>
        </w:tc>
        <w:tc>
          <w:tcPr>
            <w:tcW w:w="2558" w:type="dxa"/>
            <w:shd w:val="clear" w:color="auto" w:fill="auto"/>
            <w:vAlign w:val="center"/>
          </w:tcPr>
          <w:p w14:paraId="1CF11128" w14:textId="77777777" w:rsidR="009509EA" w:rsidRPr="009509EA" w:rsidRDefault="009509EA" w:rsidP="00330FF4">
            <w:pPr>
              <w:spacing w:line="276" w:lineRule="auto"/>
              <w:jc w:val="center"/>
              <w:rPr>
                <w:rFonts w:ascii="Arial" w:eastAsia="Times New Roman" w:hAnsi="Arial" w:cs="Arial"/>
                <w:color w:val="000000"/>
                <w:sz w:val="20"/>
                <w:szCs w:val="20"/>
              </w:rPr>
            </w:pPr>
            <w:r w:rsidRPr="009509EA">
              <w:rPr>
                <w:rFonts w:ascii="Arial" w:eastAsia="Times New Roman" w:hAnsi="Arial" w:cs="Arial"/>
                <w:sz w:val="20"/>
                <w:szCs w:val="20"/>
              </w:rPr>
              <w:t xml:space="preserve">Poslovni prostor koji se sastoji od </w:t>
            </w:r>
            <w:proofErr w:type="spellStart"/>
            <w:r w:rsidRPr="009509EA">
              <w:rPr>
                <w:rFonts w:ascii="Arial" w:eastAsia="Times New Roman" w:hAnsi="Arial" w:cs="Arial"/>
                <w:sz w:val="20"/>
                <w:szCs w:val="20"/>
              </w:rPr>
              <w:t>knjižničko</w:t>
            </w:r>
            <w:proofErr w:type="spellEnd"/>
            <w:r w:rsidRPr="009509EA">
              <w:rPr>
                <w:rFonts w:ascii="Arial" w:eastAsia="Times New Roman" w:hAnsi="Arial" w:cs="Arial"/>
                <w:sz w:val="20"/>
                <w:szCs w:val="20"/>
              </w:rPr>
              <w:t xml:space="preserve">-čitaoničkog prostora, </w:t>
            </w:r>
            <w:proofErr w:type="spellStart"/>
            <w:r w:rsidRPr="009509EA">
              <w:rPr>
                <w:rFonts w:ascii="Arial" w:eastAsia="Times New Roman" w:hAnsi="Arial" w:cs="Arial"/>
                <w:sz w:val="20"/>
                <w:szCs w:val="20"/>
              </w:rPr>
              <w:t>kancelacije</w:t>
            </w:r>
            <w:proofErr w:type="spellEnd"/>
            <w:r w:rsidRPr="009509EA">
              <w:rPr>
                <w:rFonts w:ascii="Arial" w:eastAsia="Times New Roman" w:hAnsi="Arial" w:cs="Arial"/>
                <w:sz w:val="20"/>
                <w:szCs w:val="20"/>
              </w:rPr>
              <w:t xml:space="preserve"> i sanitarnog čvora</w:t>
            </w:r>
          </w:p>
        </w:tc>
        <w:tc>
          <w:tcPr>
            <w:tcW w:w="2835" w:type="dxa"/>
            <w:shd w:val="clear" w:color="auto" w:fill="auto"/>
            <w:vAlign w:val="center"/>
          </w:tcPr>
          <w:p w14:paraId="672BEB25" w14:textId="77777777" w:rsidR="009509EA" w:rsidRPr="009509EA" w:rsidRDefault="009509EA" w:rsidP="00330FF4">
            <w:pPr>
              <w:spacing w:line="276" w:lineRule="auto"/>
              <w:jc w:val="center"/>
              <w:rPr>
                <w:rFonts w:ascii="Arial" w:eastAsia="Times New Roman" w:hAnsi="Arial" w:cs="Arial"/>
                <w:color w:val="000000"/>
                <w:sz w:val="20"/>
                <w:szCs w:val="20"/>
              </w:rPr>
            </w:pPr>
            <w:r w:rsidRPr="009509EA">
              <w:rPr>
                <w:rFonts w:ascii="Arial" w:eastAsia="Times New Roman" w:hAnsi="Arial" w:cs="Arial"/>
                <w:sz w:val="20"/>
                <w:szCs w:val="20"/>
              </w:rPr>
              <w:t>Ivanec, Ak. Ladislava Šabana 3 – izgrađeno na k.č.br. 582 k.o. Ivanec – nalazi se u prizemlju</w:t>
            </w:r>
          </w:p>
        </w:tc>
        <w:tc>
          <w:tcPr>
            <w:tcW w:w="1191" w:type="dxa"/>
            <w:shd w:val="clear" w:color="auto" w:fill="auto"/>
            <w:vAlign w:val="center"/>
          </w:tcPr>
          <w:p w14:paraId="1AE8CC73" w14:textId="77777777" w:rsidR="009509EA" w:rsidRPr="009509EA" w:rsidRDefault="009509EA" w:rsidP="00330FF4">
            <w:pPr>
              <w:spacing w:line="276" w:lineRule="auto"/>
              <w:jc w:val="center"/>
              <w:rPr>
                <w:rFonts w:ascii="Arial" w:eastAsia="Times New Roman" w:hAnsi="Arial" w:cs="Arial"/>
                <w:color w:val="000000"/>
                <w:sz w:val="20"/>
                <w:szCs w:val="20"/>
              </w:rPr>
            </w:pPr>
            <w:r w:rsidRPr="009509EA">
              <w:rPr>
                <w:rFonts w:ascii="Arial" w:eastAsia="Times New Roman" w:hAnsi="Arial" w:cs="Arial"/>
                <w:sz w:val="20"/>
                <w:szCs w:val="20"/>
              </w:rPr>
              <w:t>neto korisna površina 230 m</w:t>
            </w:r>
            <w:r w:rsidRPr="009509EA">
              <w:rPr>
                <w:rFonts w:ascii="Arial" w:eastAsia="Times New Roman" w:hAnsi="Arial" w:cs="Arial"/>
                <w:sz w:val="20"/>
                <w:szCs w:val="20"/>
                <w:vertAlign w:val="superscript"/>
              </w:rPr>
              <w:t>2</w:t>
            </w:r>
          </w:p>
        </w:tc>
        <w:tc>
          <w:tcPr>
            <w:tcW w:w="1773" w:type="dxa"/>
            <w:shd w:val="clear" w:color="auto" w:fill="auto"/>
            <w:vAlign w:val="center"/>
          </w:tcPr>
          <w:p w14:paraId="6FF821BB" w14:textId="77777777" w:rsidR="009509EA" w:rsidRPr="009509EA" w:rsidRDefault="009509EA" w:rsidP="00330FF4">
            <w:pPr>
              <w:spacing w:line="276" w:lineRule="auto"/>
              <w:jc w:val="center"/>
              <w:rPr>
                <w:rFonts w:ascii="Arial" w:eastAsia="Times New Roman" w:hAnsi="Arial" w:cs="Arial"/>
                <w:color w:val="000000"/>
                <w:sz w:val="20"/>
                <w:szCs w:val="20"/>
              </w:rPr>
            </w:pPr>
            <w:r w:rsidRPr="009509EA">
              <w:rPr>
                <w:rFonts w:ascii="Arial" w:eastAsia="Times New Roman" w:hAnsi="Arial" w:cs="Arial"/>
                <w:sz w:val="20"/>
                <w:szCs w:val="20"/>
              </w:rPr>
              <w:t>korištenje bez naknade (zaključen sporazum)</w:t>
            </w:r>
          </w:p>
        </w:tc>
      </w:tr>
      <w:tr w:rsidR="009509EA" w:rsidRPr="009509EA" w14:paraId="13B3BD60" w14:textId="77777777" w:rsidTr="00330FF4">
        <w:trPr>
          <w:trHeight w:val="340"/>
          <w:jc w:val="center"/>
        </w:trPr>
        <w:tc>
          <w:tcPr>
            <w:tcW w:w="693" w:type="dxa"/>
            <w:shd w:val="clear" w:color="auto" w:fill="auto"/>
            <w:vAlign w:val="center"/>
          </w:tcPr>
          <w:p w14:paraId="44E77742" w14:textId="77777777" w:rsidR="009509EA" w:rsidRPr="009509EA" w:rsidRDefault="009509EA" w:rsidP="00330FF4">
            <w:pPr>
              <w:spacing w:line="276" w:lineRule="auto"/>
              <w:jc w:val="center"/>
              <w:rPr>
                <w:rFonts w:ascii="Arial" w:eastAsia="Times New Roman" w:hAnsi="Arial" w:cs="Arial"/>
                <w:sz w:val="20"/>
                <w:szCs w:val="20"/>
              </w:rPr>
            </w:pPr>
            <w:r w:rsidRPr="009509EA">
              <w:rPr>
                <w:rFonts w:ascii="Arial" w:eastAsia="Times New Roman" w:hAnsi="Arial" w:cs="Arial"/>
                <w:sz w:val="20"/>
                <w:szCs w:val="20"/>
              </w:rPr>
              <w:t>2.</w:t>
            </w:r>
          </w:p>
        </w:tc>
        <w:tc>
          <w:tcPr>
            <w:tcW w:w="2558" w:type="dxa"/>
            <w:shd w:val="clear" w:color="auto" w:fill="auto"/>
            <w:vAlign w:val="center"/>
          </w:tcPr>
          <w:p w14:paraId="7ED6F870" w14:textId="77777777" w:rsidR="009509EA" w:rsidRPr="009509EA" w:rsidRDefault="009509EA" w:rsidP="00330FF4">
            <w:pPr>
              <w:spacing w:line="276" w:lineRule="auto"/>
              <w:jc w:val="center"/>
              <w:rPr>
                <w:rFonts w:ascii="Arial" w:eastAsia="Times New Roman" w:hAnsi="Arial" w:cs="Arial"/>
                <w:color w:val="000000"/>
                <w:sz w:val="20"/>
                <w:szCs w:val="20"/>
              </w:rPr>
            </w:pPr>
            <w:r w:rsidRPr="009509EA">
              <w:rPr>
                <w:rFonts w:ascii="Arial" w:eastAsia="Times New Roman" w:hAnsi="Arial" w:cs="Arial"/>
                <w:sz w:val="20"/>
                <w:szCs w:val="20"/>
              </w:rPr>
              <w:t>Poslovne prostorije</w:t>
            </w:r>
          </w:p>
        </w:tc>
        <w:tc>
          <w:tcPr>
            <w:tcW w:w="2835" w:type="dxa"/>
            <w:shd w:val="clear" w:color="auto" w:fill="auto"/>
            <w:vAlign w:val="center"/>
          </w:tcPr>
          <w:p w14:paraId="1805DC3F" w14:textId="77777777" w:rsidR="009509EA" w:rsidRPr="009509EA" w:rsidRDefault="009509EA" w:rsidP="00330FF4">
            <w:pPr>
              <w:spacing w:line="276" w:lineRule="auto"/>
              <w:jc w:val="center"/>
              <w:rPr>
                <w:rFonts w:ascii="Arial" w:eastAsia="Times New Roman" w:hAnsi="Arial" w:cs="Arial"/>
                <w:color w:val="000000"/>
                <w:sz w:val="20"/>
                <w:szCs w:val="20"/>
              </w:rPr>
            </w:pPr>
            <w:r w:rsidRPr="009509EA">
              <w:rPr>
                <w:rFonts w:ascii="Arial" w:eastAsia="Times New Roman" w:hAnsi="Arial" w:cs="Arial"/>
                <w:sz w:val="20"/>
                <w:szCs w:val="20"/>
              </w:rPr>
              <w:t>Ivanec, Vladimira Nazora 46 – izgrađeno na k.č.br. 340/1 k.o. Ivanec</w:t>
            </w:r>
          </w:p>
        </w:tc>
        <w:tc>
          <w:tcPr>
            <w:tcW w:w="1191" w:type="dxa"/>
            <w:shd w:val="clear" w:color="auto" w:fill="auto"/>
            <w:vAlign w:val="center"/>
          </w:tcPr>
          <w:p w14:paraId="33DF2498" w14:textId="77777777" w:rsidR="009509EA" w:rsidRPr="009509EA" w:rsidRDefault="009509EA" w:rsidP="00330FF4">
            <w:pPr>
              <w:spacing w:line="276" w:lineRule="auto"/>
              <w:jc w:val="center"/>
              <w:rPr>
                <w:rFonts w:ascii="Arial" w:eastAsia="Times New Roman" w:hAnsi="Arial" w:cs="Arial"/>
                <w:color w:val="000000"/>
                <w:sz w:val="20"/>
                <w:szCs w:val="20"/>
              </w:rPr>
            </w:pPr>
            <w:r w:rsidRPr="009509EA">
              <w:rPr>
                <w:rFonts w:ascii="Arial" w:eastAsia="Times New Roman" w:hAnsi="Arial" w:cs="Arial"/>
                <w:sz w:val="20"/>
                <w:szCs w:val="20"/>
              </w:rPr>
              <w:t>ukupna površina 237 m</w:t>
            </w:r>
            <w:r w:rsidRPr="009509EA">
              <w:rPr>
                <w:rFonts w:ascii="Arial" w:eastAsia="Times New Roman" w:hAnsi="Arial" w:cs="Arial"/>
                <w:sz w:val="20"/>
                <w:szCs w:val="20"/>
                <w:vertAlign w:val="superscript"/>
              </w:rPr>
              <w:t>2</w:t>
            </w:r>
          </w:p>
        </w:tc>
        <w:tc>
          <w:tcPr>
            <w:tcW w:w="1773" w:type="dxa"/>
            <w:shd w:val="clear" w:color="auto" w:fill="auto"/>
            <w:vAlign w:val="center"/>
          </w:tcPr>
          <w:p w14:paraId="128BAE8B" w14:textId="77777777" w:rsidR="009509EA" w:rsidRPr="009509EA" w:rsidRDefault="009509EA" w:rsidP="00330FF4">
            <w:pPr>
              <w:spacing w:line="276" w:lineRule="auto"/>
              <w:jc w:val="center"/>
              <w:rPr>
                <w:rFonts w:ascii="Arial" w:eastAsia="Times New Roman" w:hAnsi="Arial" w:cs="Arial"/>
                <w:color w:val="000000"/>
                <w:sz w:val="20"/>
                <w:szCs w:val="20"/>
              </w:rPr>
            </w:pPr>
            <w:r w:rsidRPr="009509EA">
              <w:rPr>
                <w:rFonts w:ascii="Arial" w:eastAsia="Times New Roman" w:hAnsi="Arial" w:cs="Arial"/>
                <w:sz w:val="20"/>
                <w:szCs w:val="20"/>
              </w:rPr>
              <w:t>korištenje bez naknade (zaključen sporazum)</w:t>
            </w:r>
          </w:p>
        </w:tc>
      </w:tr>
      <w:tr w:rsidR="009509EA" w:rsidRPr="009509EA" w14:paraId="6BBE3487" w14:textId="77777777" w:rsidTr="00330FF4">
        <w:trPr>
          <w:trHeight w:val="340"/>
          <w:jc w:val="center"/>
        </w:trPr>
        <w:tc>
          <w:tcPr>
            <w:tcW w:w="693" w:type="dxa"/>
            <w:shd w:val="clear" w:color="auto" w:fill="auto"/>
            <w:vAlign w:val="center"/>
          </w:tcPr>
          <w:p w14:paraId="7174CC29" w14:textId="77777777" w:rsidR="009509EA" w:rsidRPr="009509EA" w:rsidRDefault="009509EA" w:rsidP="00330FF4">
            <w:pPr>
              <w:spacing w:line="276" w:lineRule="auto"/>
              <w:jc w:val="center"/>
              <w:rPr>
                <w:rFonts w:ascii="Arial" w:eastAsia="Times New Roman" w:hAnsi="Arial" w:cs="Arial"/>
                <w:sz w:val="20"/>
                <w:szCs w:val="20"/>
              </w:rPr>
            </w:pPr>
            <w:r w:rsidRPr="009509EA">
              <w:rPr>
                <w:rFonts w:ascii="Arial" w:eastAsia="Times New Roman" w:hAnsi="Arial" w:cs="Arial"/>
                <w:sz w:val="20"/>
                <w:szCs w:val="20"/>
              </w:rPr>
              <w:t>3.</w:t>
            </w:r>
          </w:p>
        </w:tc>
        <w:tc>
          <w:tcPr>
            <w:tcW w:w="2558" w:type="dxa"/>
            <w:shd w:val="clear" w:color="auto" w:fill="auto"/>
            <w:vAlign w:val="center"/>
          </w:tcPr>
          <w:p w14:paraId="28C93B41" w14:textId="77777777" w:rsidR="009509EA" w:rsidRPr="009509EA" w:rsidRDefault="009509EA" w:rsidP="00330FF4">
            <w:pPr>
              <w:spacing w:line="276" w:lineRule="auto"/>
              <w:jc w:val="center"/>
              <w:rPr>
                <w:rFonts w:ascii="Arial" w:eastAsia="Times New Roman" w:hAnsi="Arial" w:cs="Arial"/>
                <w:color w:val="000000"/>
                <w:sz w:val="20"/>
                <w:szCs w:val="20"/>
              </w:rPr>
            </w:pPr>
            <w:r w:rsidRPr="009509EA">
              <w:rPr>
                <w:rFonts w:ascii="Arial" w:eastAsia="Times New Roman" w:hAnsi="Arial" w:cs="Arial"/>
                <w:sz w:val="20"/>
                <w:szCs w:val="20"/>
              </w:rPr>
              <w:t>Poslovna zgrada</w:t>
            </w:r>
          </w:p>
        </w:tc>
        <w:tc>
          <w:tcPr>
            <w:tcW w:w="2835" w:type="dxa"/>
            <w:shd w:val="clear" w:color="auto" w:fill="auto"/>
            <w:vAlign w:val="center"/>
          </w:tcPr>
          <w:p w14:paraId="4AF2F7EA" w14:textId="77777777" w:rsidR="009509EA" w:rsidRPr="009509EA" w:rsidRDefault="009509EA" w:rsidP="00330FF4">
            <w:pPr>
              <w:spacing w:line="276" w:lineRule="auto"/>
              <w:jc w:val="center"/>
              <w:rPr>
                <w:rFonts w:ascii="Arial" w:eastAsia="Times New Roman" w:hAnsi="Arial" w:cs="Arial"/>
                <w:color w:val="000000"/>
                <w:sz w:val="20"/>
                <w:szCs w:val="20"/>
              </w:rPr>
            </w:pPr>
            <w:r w:rsidRPr="009509EA">
              <w:rPr>
                <w:rFonts w:ascii="Arial" w:eastAsia="Times New Roman" w:hAnsi="Arial" w:cs="Arial"/>
                <w:sz w:val="20"/>
                <w:szCs w:val="20"/>
              </w:rPr>
              <w:t xml:space="preserve">Ivanec, Trg hrvatskih </w:t>
            </w:r>
            <w:proofErr w:type="spellStart"/>
            <w:r w:rsidRPr="009509EA">
              <w:rPr>
                <w:rFonts w:ascii="Arial" w:eastAsia="Times New Roman" w:hAnsi="Arial" w:cs="Arial"/>
                <w:sz w:val="20"/>
                <w:szCs w:val="20"/>
              </w:rPr>
              <w:t>ivanovaca</w:t>
            </w:r>
            <w:proofErr w:type="spellEnd"/>
            <w:r w:rsidRPr="009509EA">
              <w:rPr>
                <w:rFonts w:ascii="Arial" w:eastAsia="Times New Roman" w:hAnsi="Arial" w:cs="Arial"/>
                <w:sz w:val="20"/>
                <w:szCs w:val="20"/>
              </w:rPr>
              <w:t xml:space="preserve"> 4 – objekt izgrađen na k.č.br. 842 k.o. Ivanec</w:t>
            </w:r>
          </w:p>
        </w:tc>
        <w:tc>
          <w:tcPr>
            <w:tcW w:w="1191" w:type="dxa"/>
            <w:shd w:val="clear" w:color="auto" w:fill="auto"/>
            <w:vAlign w:val="center"/>
          </w:tcPr>
          <w:p w14:paraId="661DBAE6" w14:textId="77777777" w:rsidR="009509EA" w:rsidRPr="009509EA" w:rsidRDefault="009509EA" w:rsidP="00330FF4">
            <w:pPr>
              <w:spacing w:line="276" w:lineRule="auto"/>
              <w:jc w:val="center"/>
              <w:rPr>
                <w:rFonts w:ascii="Arial" w:eastAsia="Times New Roman" w:hAnsi="Arial" w:cs="Arial"/>
                <w:color w:val="000000"/>
                <w:sz w:val="20"/>
                <w:szCs w:val="20"/>
              </w:rPr>
            </w:pPr>
            <w:r w:rsidRPr="009509EA">
              <w:rPr>
                <w:rFonts w:ascii="Arial" w:eastAsia="Times New Roman" w:hAnsi="Arial" w:cs="Arial"/>
                <w:sz w:val="20"/>
                <w:szCs w:val="20"/>
              </w:rPr>
              <w:t>ukupna površina 173 m</w:t>
            </w:r>
            <w:r w:rsidRPr="009509EA">
              <w:rPr>
                <w:rFonts w:ascii="Arial" w:eastAsia="Times New Roman" w:hAnsi="Arial" w:cs="Arial"/>
                <w:sz w:val="20"/>
                <w:szCs w:val="20"/>
                <w:vertAlign w:val="superscript"/>
              </w:rPr>
              <w:t>2</w:t>
            </w:r>
          </w:p>
        </w:tc>
        <w:tc>
          <w:tcPr>
            <w:tcW w:w="1773" w:type="dxa"/>
            <w:shd w:val="clear" w:color="auto" w:fill="auto"/>
            <w:vAlign w:val="center"/>
          </w:tcPr>
          <w:p w14:paraId="1D98032A" w14:textId="77777777" w:rsidR="009509EA" w:rsidRPr="009509EA" w:rsidRDefault="009509EA" w:rsidP="00330FF4">
            <w:pPr>
              <w:spacing w:line="276" w:lineRule="auto"/>
              <w:jc w:val="center"/>
              <w:rPr>
                <w:rFonts w:ascii="Arial" w:eastAsia="Times New Roman" w:hAnsi="Arial" w:cs="Arial"/>
                <w:color w:val="000000"/>
                <w:sz w:val="20"/>
                <w:szCs w:val="20"/>
              </w:rPr>
            </w:pPr>
            <w:r w:rsidRPr="009509EA">
              <w:rPr>
                <w:rFonts w:ascii="Arial" w:eastAsia="Times New Roman" w:hAnsi="Arial" w:cs="Arial"/>
                <w:sz w:val="20"/>
                <w:szCs w:val="20"/>
              </w:rPr>
              <w:t>korištenje bez naknade (zaključen sporazum)</w:t>
            </w:r>
          </w:p>
        </w:tc>
      </w:tr>
    </w:tbl>
    <w:p w14:paraId="7AF209D0" w14:textId="77777777" w:rsidR="009509EA" w:rsidRPr="009509EA" w:rsidRDefault="009509EA" w:rsidP="009509EA">
      <w:pPr>
        <w:spacing w:line="276" w:lineRule="auto"/>
        <w:jc w:val="center"/>
        <w:rPr>
          <w:rFonts w:ascii="Arial" w:hAnsi="Arial" w:cs="Arial"/>
          <w:i/>
          <w:sz w:val="20"/>
          <w:szCs w:val="20"/>
        </w:rPr>
      </w:pPr>
      <w:r w:rsidRPr="009509EA">
        <w:rPr>
          <w:rFonts w:ascii="Arial" w:hAnsi="Arial" w:cs="Arial"/>
          <w:i/>
          <w:sz w:val="20"/>
          <w:szCs w:val="20"/>
        </w:rPr>
        <w:t>Izvor: Grad Ivanec</w:t>
      </w:r>
    </w:p>
    <w:p w14:paraId="326F6A9F" w14:textId="77777777" w:rsidR="009509EA" w:rsidRPr="009509EA" w:rsidRDefault="009509EA" w:rsidP="009509EA">
      <w:pPr>
        <w:spacing w:line="276" w:lineRule="auto"/>
        <w:rPr>
          <w:rFonts w:ascii="Arial" w:hAnsi="Arial" w:cs="Arial"/>
          <w:i/>
          <w:sz w:val="20"/>
          <w:szCs w:val="20"/>
        </w:rPr>
      </w:pPr>
    </w:p>
    <w:p w14:paraId="5945BF99" w14:textId="67389E6E" w:rsidR="009509EA" w:rsidRPr="009509EA" w:rsidRDefault="009509EA" w:rsidP="009509EA">
      <w:pPr>
        <w:spacing w:line="276" w:lineRule="auto"/>
        <w:jc w:val="both"/>
        <w:rPr>
          <w:rFonts w:ascii="Arial" w:hAnsi="Arial" w:cs="Arial"/>
          <w:color w:val="000000"/>
          <w:sz w:val="24"/>
          <w:szCs w:val="24"/>
        </w:rPr>
      </w:pPr>
      <w:r w:rsidRPr="009509EA">
        <w:rPr>
          <w:rFonts w:ascii="Arial" w:hAnsi="Arial" w:cs="Arial"/>
          <w:color w:val="000000"/>
          <w:sz w:val="24"/>
          <w:szCs w:val="24"/>
        </w:rPr>
        <w:t>Odlukom o načinu davanja u zakup poslovnih prostora Poduzetničkog inkubatora I. uređuje se korištenje poslovnih prostora u Poduzetničkom inkubatoru I. na adresu Ivanec, Vladimira Nazora 6/II, a ponajprije kategorije korisnika, uvjeti i način korištenja poslovnih prostora, pravo na korištenje inkubatora, visina i način plaćanja naknade za korištenje prostora inkubatora, trajanje zakupa i olakšice za korisnike inkubatora, postupak dojele poslovnih prostora inkubatora te ostale odredbe.</w:t>
      </w:r>
    </w:p>
    <w:p w14:paraId="63D448B1" w14:textId="77777777" w:rsidR="009509EA" w:rsidRPr="009509EA" w:rsidRDefault="009509EA" w:rsidP="009509EA">
      <w:pPr>
        <w:spacing w:line="276" w:lineRule="auto"/>
        <w:jc w:val="both"/>
        <w:rPr>
          <w:rFonts w:ascii="Arial" w:hAnsi="Arial" w:cs="Arial"/>
          <w:color w:val="000000"/>
          <w:sz w:val="24"/>
          <w:szCs w:val="24"/>
        </w:rPr>
      </w:pPr>
      <w:r w:rsidRPr="009509EA">
        <w:rPr>
          <w:rFonts w:ascii="Arial" w:hAnsi="Arial" w:cs="Arial"/>
          <w:color w:val="000000"/>
          <w:sz w:val="24"/>
          <w:szCs w:val="24"/>
        </w:rPr>
        <w:t>Inkubator se sastoji od poslovnih prostora dostupnih za poduzetnike (3 ureda za inkubaciju te za poduzetnike početnike za uredske i administrativne poslove u neproizvodnim djelatnostima kako slijedi:</w:t>
      </w:r>
    </w:p>
    <w:p w14:paraId="61F58EA8" w14:textId="77777777" w:rsidR="009509EA" w:rsidRPr="009509EA" w:rsidRDefault="009509EA" w:rsidP="00A75983">
      <w:pPr>
        <w:numPr>
          <w:ilvl w:val="0"/>
          <w:numId w:val="81"/>
        </w:numPr>
        <w:spacing w:after="0" w:line="276" w:lineRule="auto"/>
        <w:jc w:val="both"/>
        <w:rPr>
          <w:rFonts w:ascii="Arial" w:hAnsi="Arial" w:cs="Arial"/>
          <w:color w:val="000000"/>
          <w:sz w:val="24"/>
          <w:szCs w:val="24"/>
        </w:rPr>
      </w:pPr>
      <w:r w:rsidRPr="009509EA">
        <w:rPr>
          <w:rFonts w:ascii="Arial" w:hAnsi="Arial" w:cs="Arial"/>
          <w:color w:val="000000"/>
          <w:sz w:val="24"/>
          <w:szCs w:val="24"/>
        </w:rPr>
        <w:t>Ured I. površine 20,50m</w:t>
      </w:r>
      <w:r w:rsidRPr="009509EA">
        <w:rPr>
          <w:rFonts w:ascii="Arial" w:hAnsi="Arial" w:cs="Arial"/>
          <w:color w:val="000000"/>
          <w:sz w:val="24"/>
          <w:szCs w:val="24"/>
          <w:vertAlign w:val="superscript"/>
        </w:rPr>
        <w:t>2</w:t>
      </w:r>
    </w:p>
    <w:p w14:paraId="246EB380" w14:textId="77777777" w:rsidR="009509EA" w:rsidRPr="009509EA" w:rsidRDefault="009509EA" w:rsidP="00A75983">
      <w:pPr>
        <w:numPr>
          <w:ilvl w:val="0"/>
          <w:numId w:val="81"/>
        </w:numPr>
        <w:spacing w:after="0" w:line="276" w:lineRule="auto"/>
        <w:jc w:val="both"/>
        <w:rPr>
          <w:rFonts w:ascii="Arial" w:hAnsi="Arial" w:cs="Arial"/>
          <w:color w:val="000000"/>
          <w:sz w:val="24"/>
          <w:szCs w:val="24"/>
        </w:rPr>
      </w:pPr>
      <w:r w:rsidRPr="009509EA">
        <w:rPr>
          <w:rFonts w:ascii="Arial" w:hAnsi="Arial" w:cs="Arial"/>
          <w:color w:val="000000"/>
          <w:sz w:val="24"/>
          <w:szCs w:val="24"/>
        </w:rPr>
        <w:t>Ured II. površine 20,35m</w:t>
      </w:r>
      <w:r w:rsidRPr="009509EA">
        <w:rPr>
          <w:rFonts w:ascii="Arial" w:hAnsi="Arial" w:cs="Arial"/>
          <w:color w:val="000000"/>
          <w:sz w:val="24"/>
          <w:szCs w:val="24"/>
          <w:vertAlign w:val="superscript"/>
        </w:rPr>
        <w:t>2</w:t>
      </w:r>
    </w:p>
    <w:p w14:paraId="45E901A1" w14:textId="77777777" w:rsidR="009509EA" w:rsidRPr="009509EA" w:rsidRDefault="009509EA" w:rsidP="00A75983">
      <w:pPr>
        <w:numPr>
          <w:ilvl w:val="0"/>
          <w:numId w:val="81"/>
        </w:numPr>
        <w:spacing w:after="0" w:line="276" w:lineRule="auto"/>
        <w:jc w:val="both"/>
        <w:rPr>
          <w:rFonts w:ascii="Arial" w:hAnsi="Arial" w:cs="Arial"/>
          <w:color w:val="000000"/>
          <w:sz w:val="24"/>
          <w:szCs w:val="24"/>
        </w:rPr>
      </w:pPr>
      <w:r w:rsidRPr="009509EA">
        <w:rPr>
          <w:rFonts w:ascii="Arial" w:hAnsi="Arial" w:cs="Arial"/>
          <w:color w:val="000000"/>
          <w:sz w:val="24"/>
          <w:szCs w:val="24"/>
        </w:rPr>
        <w:t>Ured III. površine 17,90m</w:t>
      </w:r>
      <w:r w:rsidRPr="009509EA">
        <w:rPr>
          <w:rFonts w:ascii="Arial" w:hAnsi="Arial" w:cs="Arial"/>
          <w:color w:val="000000"/>
          <w:sz w:val="24"/>
          <w:szCs w:val="24"/>
          <w:vertAlign w:val="superscript"/>
        </w:rPr>
        <w:t>2</w:t>
      </w:r>
    </w:p>
    <w:p w14:paraId="16F045F2" w14:textId="77777777" w:rsidR="009509EA" w:rsidRPr="009509EA" w:rsidRDefault="009509EA" w:rsidP="009509EA">
      <w:pPr>
        <w:spacing w:line="276" w:lineRule="auto"/>
        <w:rPr>
          <w:rFonts w:ascii="Arial" w:hAnsi="Arial" w:cs="Arial"/>
          <w:color w:val="000000"/>
          <w:sz w:val="24"/>
          <w:szCs w:val="24"/>
          <w:highlight w:val="yellow"/>
        </w:rPr>
      </w:pPr>
    </w:p>
    <w:p w14:paraId="24DE2B32" w14:textId="732C85F1" w:rsidR="009509EA" w:rsidRPr="009509EA" w:rsidRDefault="009509EA" w:rsidP="009509EA">
      <w:pPr>
        <w:spacing w:line="276" w:lineRule="auto"/>
        <w:jc w:val="both"/>
        <w:rPr>
          <w:rFonts w:ascii="Arial" w:hAnsi="Arial" w:cs="Arial"/>
          <w:color w:val="000000"/>
          <w:sz w:val="24"/>
          <w:szCs w:val="24"/>
        </w:rPr>
      </w:pPr>
      <w:r w:rsidRPr="009509EA">
        <w:rPr>
          <w:rFonts w:ascii="Arial" w:hAnsi="Arial" w:cs="Arial"/>
          <w:color w:val="000000"/>
          <w:sz w:val="24"/>
          <w:szCs w:val="24"/>
        </w:rPr>
        <w:t>Pravilnikom o načinu korištenja Društvenih domova i ostale društvene infrastrukture u vlasništvu Grada Ivanca uređuju se uvjeti i način korištenja Društvenih domova i ostale društvene infrastrukture</w:t>
      </w:r>
      <w:r w:rsidRPr="009509EA">
        <w:rPr>
          <w:rFonts w:ascii="Arial" w:hAnsi="Arial" w:cs="Arial"/>
          <w:color w:val="000000"/>
        </w:rPr>
        <w:t xml:space="preserve"> </w:t>
      </w:r>
      <w:r w:rsidRPr="009509EA">
        <w:rPr>
          <w:rFonts w:ascii="Arial" w:hAnsi="Arial" w:cs="Arial"/>
          <w:color w:val="000000"/>
          <w:sz w:val="24"/>
          <w:szCs w:val="24"/>
        </w:rPr>
        <w:t>u vlasništvu Grada Ivanca.</w:t>
      </w:r>
    </w:p>
    <w:p w14:paraId="006B38AC" w14:textId="7B0206CC" w:rsidR="009509EA" w:rsidRDefault="009509EA" w:rsidP="009509EA">
      <w:pPr>
        <w:spacing w:line="276" w:lineRule="auto"/>
        <w:rPr>
          <w:rFonts w:ascii="Arial" w:hAnsi="Arial" w:cs="Arial"/>
          <w:i/>
          <w:color w:val="FF0000"/>
          <w:sz w:val="20"/>
          <w:szCs w:val="20"/>
        </w:rPr>
      </w:pPr>
    </w:p>
    <w:p w14:paraId="17CBB2D4" w14:textId="2A1F151A" w:rsidR="00F013F0" w:rsidRDefault="00F013F0" w:rsidP="009509EA">
      <w:pPr>
        <w:spacing w:line="276" w:lineRule="auto"/>
        <w:rPr>
          <w:rFonts w:ascii="Arial" w:hAnsi="Arial" w:cs="Arial"/>
          <w:i/>
          <w:color w:val="FF0000"/>
          <w:sz w:val="20"/>
          <w:szCs w:val="20"/>
        </w:rPr>
      </w:pPr>
    </w:p>
    <w:p w14:paraId="05793FEB" w14:textId="77777777" w:rsidR="00F013F0" w:rsidRPr="009509EA" w:rsidRDefault="00F013F0" w:rsidP="009509EA">
      <w:pPr>
        <w:spacing w:line="276" w:lineRule="auto"/>
        <w:rPr>
          <w:rFonts w:ascii="Arial" w:hAnsi="Arial" w:cs="Arial"/>
          <w:i/>
          <w:color w:val="FF0000"/>
          <w:sz w:val="20"/>
          <w:szCs w:val="20"/>
        </w:rPr>
      </w:pPr>
    </w:p>
    <w:p w14:paraId="2C69DB8D" w14:textId="77777777" w:rsidR="009509EA" w:rsidRPr="009509EA" w:rsidRDefault="009509EA" w:rsidP="009509EA">
      <w:pPr>
        <w:pStyle w:val="Naslov3"/>
        <w:rPr>
          <w:rFonts w:ascii="Arial" w:hAnsi="Arial" w:cs="Arial"/>
        </w:rPr>
      </w:pPr>
      <w:bookmarkStart w:id="58" w:name="_Toc57292015"/>
      <w:r w:rsidRPr="009509EA">
        <w:rPr>
          <w:rFonts w:ascii="Arial" w:hAnsi="Arial" w:cs="Arial"/>
        </w:rPr>
        <w:lastRenderedPageBreak/>
        <w:t>4.3.2. Analiza upravljanja stanovima</w:t>
      </w:r>
      <w:bookmarkEnd w:id="58"/>
    </w:p>
    <w:p w14:paraId="74188B7C" w14:textId="77777777" w:rsidR="009509EA" w:rsidRPr="009509EA" w:rsidRDefault="009509EA" w:rsidP="009509EA">
      <w:pPr>
        <w:spacing w:line="276" w:lineRule="auto"/>
        <w:jc w:val="both"/>
        <w:rPr>
          <w:rFonts w:ascii="Arial" w:eastAsia="Times New Roman" w:hAnsi="Arial" w:cs="Arial"/>
          <w:color w:val="000000"/>
          <w:sz w:val="24"/>
        </w:rPr>
      </w:pPr>
    </w:p>
    <w:p w14:paraId="1DE9DB9F" w14:textId="0222DC9F" w:rsidR="009509EA" w:rsidRPr="009509EA" w:rsidRDefault="009509EA" w:rsidP="009509EA">
      <w:pPr>
        <w:spacing w:line="276" w:lineRule="auto"/>
        <w:jc w:val="both"/>
        <w:rPr>
          <w:rFonts w:ascii="Arial" w:eastAsia="Times New Roman" w:hAnsi="Arial" w:cs="Arial"/>
          <w:color w:val="000000"/>
          <w:sz w:val="24"/>
          <w:szCs w:val="24"/>
          <w:lang w:eastAsia="hr-HR"/>
        </w:rPr>
      </w:pPr>
      <w:r w:rsidRPr="009509EA">
        <w:rPr>
          <w:rFonts w:ascii="Arial" w:eastAsia="Times New Roman" w:hAnsi="Arial" w:cs="Arial"/>
          <w:color w:val="000000"/>
          <w:sz w:val="24"/>
          <w:szCs w:val="24"/>
          <w:lang w:eastAsia="hr-HR"/>
        </w:rPr>
        <w:t xml:space="preserve">Stanom se, prema Zakonu o najmu stanova („Narodne novine“, broj: 91/96, 48/98, 66/98, 22/06, 68/18, 105/20), smatra skup prostorija namijenjenih za stanovanje s prijeko potrebnim sporednim prostorijama koje čine jednu zatvorenu građevinsku cjelinu i imaju poseban ulaz. Također, ostale prostorije u zgradi koje najmoprimac koristi, (garaže, praonica rublja, sušionica rublja i slično) mogu biti predmet ugovora o najmu stana, a za njihovo korištenje se plaća posebna naknada. </w:t>
      </w:r>
    </w:p>
    <w:p w14:paraId="6F88079A" w14:textId="0E768081" w:rsidR="009509EA" w:rsidRPr="009509EA" w:rsidRDefault="009509EA" w:rsidP="009509EA">
      <w:pPr>
        <w:spacing w:line="276" w:lineRule="auto"/>
        <w:jc w:val="both"/>
        <w:rPr>
          <w:rFonts w:ascii="Arial" w:eastAsia="Times New Roman" w:hAnsi="Arial" w:cs="Arial"/>
          <w:color w:val="000000"/>
          <w:sz w:val="24"/>
          <w:szCs w:val="24"/>
          <w:lang w:eastAsia="hr-HR"/>
        </w:rPr>
      </w:pPr>
      <w:r w:rsidRPr="009509EA">
        <w:rPr>
          <w:rFonts w:ascii="Arial" w:eastAsia="Times New Roman" w:hAnsi="Arial" w:cs="Arial"/>
          <w:color w:val="000000"/>
          <w:sz w:val="24"/>
          <w:szCs w:val="24"/>
          <w:lang w:eastAsia="hr-HR"/>
        </w:rPr>
        <w:t>Odlukom o uvjetima i mjerilima za davanje u najam stanova u vlasništvu Grada Ivanca predviđeni su uvjeti i mjerila za davanje gradskih stanova u najam, postupak i tijela za davanje stanova u najam, prava i obveze ugovornih strana, obvezni dijelovi ugovora o najmu te načini prestanka ugovora o najmu stana.</w:t>
      </w:r>
    </w:p>
    <w:p w14:paraId="05CE7837" w14:textId="0E1B5E6C" w:rsidR="009509EA" w:rsidRPr="009509EA" w:rsidRDefault="009509EA" w:rsidP="009509EA">
      <w:pPr>
        <w:spacing w:line="276" w:lineRule="auto"/>
        <w:jc w:val="both"/>
        <w:rPr>
          <w:rFonts w:ascii="Arial" w:eastAsia="Times New Roman" w:hAnsi="Arial" w:cs="Arial"/>
          <w:color w:val="000000" w:themeColor="text1"/>
          <w:sz w:val="24"/>
          <w:szCs w:val="24"/>
          <w:lang w:eastAsia="hr-HR"/>
        </w:rPr>
      </w:pPr>
      <w:r w:rsidRPr="009509EA">
        <w:rPr>
          <w:rFonts w:ascii="Arial" w:eastAsia="Times New Roman" w:hAnsi="Arial" w:cs="Arial"/>
          <w:color w:val="000000" w:themeColor="text1"/>
          <w:sz w:val="24"/>
          <w:szCs w:val="24"/>
          <w:lang w:eastAsia="hr-HR"/>
        </w:rPr>
        <w:t>Grad Ivanec je vlasnik jednog stana, te je sukladno Odluci o uvjetima i mjerilima za davanje u najam stanova u vlasništvu Grada Ivanca i Zaključka o utvrđivanju slobodno ugovorene najamnine za stanove</w:t>
      </w:r>
      <w:r w:rsidRPr="009509EA">
        <w:rPr>
          <w:rFonts w:ascii="Arial" w:hAnsi="Arial" w:cs="Arial"/>
          <w:color w:val="000000" w:themeColor="text1"/>
        </w:rPr>
        <w:t xml:space="preserve"> </w:t>
      </w:r>
      <w:r w:rsidRPr="009509EA">
        <w:rPr>
          <w:rFonts w:ascii="Arial" w:eastAsia="Times New Roman" w:hAnsi="Arial" w:cs="Arial"/>
          <w:color w:val="000000" w:themeColor="text1"/>
          <w:sz w:val="24"/>
          <w:szCs w:val="24"/>
          <w:lang w:eastAsia="hr-HR"/>
        </w:rPr>
        <w:t>u vlasništvu Grada Ivanca zaključio ugovor o najmu s jednim najmoprimcem.</w:t>
      </w:r>
    </w:p>
    <w:p w14:paraId="5CE69990" w14:textId="77777777" w:rsidR="009509EA" w:rsidRPr="009509EA" w:rsidRDefault="009509EA" w:rsidP="009509EA">
      <w:pPr>
        <w:spacing w:line="276" w:lineRule="auto"/>
        <w:jc w:val="both"/>
        <w:rPr>
          <w:rFonts w:ascii="Arial" w:eastAsia="Times New Roman" w:hAnsi="Arial" w:cs="Arial"/>
          <w:color w:val="000000" w:themeColor="text1"/>
          <w:sz w:val="24"/>
          <w:szCs w:val="24"/>
          <w:lang w:eastAsia="hr-HR"/>
        </w:rPr>
      </w:pPr>
      <w:r w:rsidRPr="009509EA">
        <w:rPr>
          <w:rFonts w:ascii="Arial" w:eastAsia="Times New Roman" w:hAnsi="Arial" w:cs="Arial"/>
          <w:color w:val="000000" w:themeColor="text1"/>
          <w:sz w:val="24"/>
          <w:szCs w:val="24"/>
          <w:lang w:eastAsia="hr-HR"/>
        </w:rPr>
        <w:t>Grad Ivanec ima u vlasništvu nekoliko stambenih objekata – kuća, koje je naslijedio u ostavinskim postupcima kao „</w:t>
      </w:r>
      <w:proofErr w:type="spellStart"/>
      <w:r w:rsidRPr="009509EA">
        <w:rPr>
          <w:rFonts w:ascii="Arial" w:eastAsia="Times New Roman" w:hAnsi="Arial" w:cs="Arial"/>
          <w:color w:val="000000" w:themeColor="text1"/>
          <w:sz w:val="24"/>
          <w:szCs w:val="24"/>
          <w:lang w:eastAsia="hr-HR"/>
        </w:rPr>
        <w:t>ošasnu</w:t>
      </w:r>
      <w:proofErr w:type="spellEnd"/>
      <w:r w:rsidRPr="009509EA">
        <w:rPr>
          <w:rFonts w:ascii="Arial" w:eastAsia="Times New Roman" w:hAnsi="Arial" w:cs="Arial"/>
          <w:color w:val="000000" w:themeColor="text1"/>
          <w:sz w:val="24"/>
          <w:szCs w:val="24"/>
          <w:lang w:eastAsia="hr-HR"/>
        </w:rPr>
        <w:t xml:space="preserve">“ imovinu za koje se kontinuirano raspisuju natječaji za prodaju.                 </w:t>
      </w:r>
    </w:p>
    <w:p w14:paraId="159E2360" w14:textId="77777777" w:rsidR="009509EA" w:rsidRPr="009509EA" w:rsidRDefault="009509EA" w:rsidP="009509EA">
      <w:pPr>
        <w:spacing w:line="276" w:lineRule="auto"/>
        <w:contextualSpacing/>
        <w:jc w:val="both"/>
        <w:rPr>
          <w:rFonts w:ascii="Arial" w:eastAsia="Times New Roman" w:hAnsi="Arial" w:cs="Arial"/>
          <w:sz w:val="24"/>
        </w:rPr>
      </w:pPr>
    </w:p>
    <w:p w14:paraId="6EBFC93A" w14:textId="77777777" w:rsidR="009509EA" w:rsidRPr="009509EA" w:rsidRDefault="009509EA" w:rsidP="009509EA">
      <w:pPr>
        <w:pStyle w:val="Naslov3"/>
        <w:rPr>
          <w:rFonts w:ascii="Arial" w:hAnsi="Arial" w:cs="Arial"/>
        </w:rPr>
      </w:pPr>
      <w:bookmarkStart w:id="59" w:name="_Toc57292016"/>
      <w:r w:rsidRPr="009509EA">
        <w:rPr>
          <w:rFonts w:ascii="Arial" w:hAnsi="Arial" w:cs="Arial"/>
        </w:rPr>
        <w:t>4.3.3. Analiza upravljanja zemljištem</w:t>
      </w:r>
      <w:bookmarkEnd w:id="59"/>
      <w:r w:rsidRPr="009509EA">
        <w:rPr>
          <w:rFonts w:ascii="Arial" w:hAnsi="Arial" w:cs="Arial"/>
        </w:rPr>
        <w:t xml:space="preserve"> </w:t>
      </w:r>
    </w:p>
    <w:p w14:paraId="4E97AE7B" w14:textId="77777777" w:rsidR="009509EA" w:rsidRPr="009509EA" w:rsidRDefault="009509EA" w:rsidP="009509EA">
      <w:pPr>
        <w:spacing w:line="276" w:lineRule="auto"/>
        <w:contextualSpacing/>
        <w:rPr>
          <w:rFonts w:ascii="Arial" w:eastAsia="Times New Roman" w:hAnsi="Arial" w:cs="Arial"/>
          <w:color w:val="000000"/>
          <w:sz w:val="24"/>
          <w:szCs w:val="24"/>
          <w:lang w:eastAsia="hr-HR"/>
        </w:rPr>
      </w:pPr>
    </w:p>
    <w:p w14:paraId="1C263314" w14:textId="4B02100E" w:rsidR="009509EA" w:rsidRPr="009509EA" w:rsidRDefault="009509EA" w:rsidP="009509EA">
      <w:pPr>
        <w:spacing w:line="276" w:lineRule="auto"/>
        <w:jc w:val="both"/>
        <w:rPr>
          <w:rFonts w:ascii="Arial" w:eastAsia="Times New Roman" w:hAnsi="Arial" w:cs="Arial"/>
          <w:color w:val="000000"/>
          <w:sz w:val="24"/>
          <w:szCs w:val="24"/>
          <w:lang w:eastAsia="hr-HR"/>
        </w:rPr>
      </w:pPr>
      <w:r w:rsidRPr="009509EA">
        <w:rPr>
          <w:rFonts w:ascii="Arial" w:eastAsia="Times New Roman" w:hAnsi="Arial" w:cs="Arial"/>
          <w:sz w:val="24"/>
          <w:szCs w:val="24"/>
          <w:lang w:eastAsia="hr-HR"/>
        </w:rPr>
        <w:t>Građevinsko zemljište je, prema odredbama Zakona o prostornom uređenju („Narodne novine</w:t>
      </w:r>
      <w:r w:rsidRPr="009509EA">
        <w:rPr>
          <w:rFonts w:ascii="Arial" w:eastAsia="Times New Roman" w:hAnsi="Arial" w:cs="Arial"/>
          <w:color w:val="000000"/>
          <w:sz w:val="24"/>
          <w:szCs w:val="24"/>
          <w:lang w:eastAsia="hr-HR"/>
        </w:rPr>
        <w:t xml:space="preserve">“, br. 153/13, 65/17, 114/18, 39/19, 98/19) </w:t>
      </w:r>
      <w:r w:rsidRPr="009509EA">
        <w:rPr>
          <w:rFonts w:ascii="Arial" w:eastAsia="Times New Roman" w:hAnsi="Arial" w:cs="Arial"/>
          <w:sz w:val="24"/>
          <w:szCs w:val="24"/>
          <w:lang w:eastAsia="hr-HR"/>
        </w:rPr>
        <w:t>zemljište unutar granica građevinskog područja te zemljište izvan građevinskog područja obuhvaćeno građevnom česticom na kojoj je izgrađena građevina.</w:t>
      </w:r>
      <w:r w:rsidRPr="009509EA">
        <w:rPr>
          <w:rFonts w:ascii="Arial" w:eastAsia="Times New Roman" w:hAnsi="Arial" w:cs="Arial"/>
          <w:color w:val="000000"/>
          <w:sz w:val="24"/>
          <w:szCs w:val="24"/>
          <w:lang w:eastAsia="hr-HR"/>
        </w:rPr>
        <w:t xml:space="preserve"> </w:t>
      </w:r>
    </w:p>
    <w:p w14:paraId="223B19AD" w14:textId="292EB31E" w:rsidR="009509EA" w:rsidRPr="009509EA" w:rsidRDefault="009509EA" w:rsidP="009509EA">
      <w:pPr>
        <w:spacing w:line="276" w:lineRule="auto"/>
        <w:jc w:val="both"/>
        <w:rPr>
          <w:rFonts w:ascii="Arial" w:eastAsia="Times New Roman" w:hAnsi="Arial" w:cs="Arial"/>
          <w:bCs/>
          <w:color w:val="000000"/>
          <w:sz w:val="24"/>
          <w:szCs w:val="24"/>
          <w:lang w:eastAsia="hr-HR"/>
        </w:rPr>
      </w:pPr>
      <w:r w:rsidRPr="009509EA">
        <w:rPr>
          <w:rFonts w:ascii="Arial" w:eastAsia="Times New Roman" w:hAnsi="Arial" w:cs="Arial"/>
          <w:bCs/>
          <w:color w:val="000000"/>
          <w:sz w:val="24"/>
          <w:szCs w:val="24"/>
          <w:lang w:eastAsia="hr-HR"/>
        </w:rPr>
        <w:t>Građevinsko zemljište označava izgrađeno ili neizgrađeno zemljište koje je dokumentima prostornog uređenja predviđeno za izgradnju građevine ili za drugi način i oblik korištenja ili uređenja, a nalazi se unutar građevinskog područja Grada Ivanca.</w:t>
      </w:r>
    </w:p>
    <w:p w14:paraId="5F12F36D" w14:textId="7F9A4B0E" w:rsidR="009509EA" w:rsidRPr="009509EA" w:rsidRDefault="009509EA" w:rsidP="009509EA">
      <w:pPr>
        <w:spacing w:line="276" w:lineRule="auto"/>
        <w:jc w:val="both"/>
        <w:rPr>
          <w:rFonts w:ascii="Arial" w:eastAsia="Times New Roman" w:hAnsi="Arial" w:cs="Arial"/>
          <w:bCs/>
          <w:color w:val="000000"/>
          <w:sz w:val="24"/>
          <w:szCs w:val="24"/>
          <w:lang w:eastAsia="hr-HR"/>
        </w:rPr>
      </w:pPr>
      <w:r w:rsidRPr="009509EA">
        <w:rPr>
          <w:rFonts w:ascii="Arial" w:eastAsia="Times New Roman" w:hAnsi="Arial" w:cs="Arial"/>
          <w:bCs/>
          <w:color w:val="000000"/>
          <w:sz w:val="24"/>
          <w:szCs w:val="24"/>
          <w:lang w:eastAsia="hr-HR"/>
        </w:rPr>
        <w:t>Poljoprivrednim zemljištem, u smislu Zakona o poljoprivrednom zemljištu („Narodne novine“, br. 20/18, 115/18, 98/19), smatraju se poljoprivredne površine koje su po načinu uporabe u katastru opisane kao: oranice, vrtovi, livade, pašnjaci, voćnjaci, maslinici, vinogradi, ribnjaci, trstici i močvare, kao i drugo zemljište koje se može privesti poljoprivrednoj proizvodnji.</w:t>
      </w:r>
    </w:p>
    <w:p w14:paraId="75117768" w14:textId="5D3E4B06" w:rsidR="009509EA" w:rsidRPr="009509EA" w:rsidRDefault="009509EA" w:rsidP="009509EA">
      <w:pPr>
        <w:spacing w:line="276" w:lineRule="auto"/>
        <w:jc w:val="both"/>
        <w:rPr>
          <w:rFonts w:ascii="Arial" w:eastAsia="Times New Roman" w:hAnsi="Arial" w:cs="Arial"/>
          <w:bCs/>
          <w:color w:val="000000"/>
          <w:sz w:val="24"/>
          <w:szCs w:val="24"/>
          <w:lang w:eastAsia="hr-HR"/>
        </w:rPr>
      </w:pPr>
      <w:r w:rsidRPr="009509EA">
        <w:rPr>
          <w:rFonts w:ascii="Arial" w:eastAsia="Times New Roman" w:hAnsi="Arial" w:cs="Arial"/>
          <w:bCs/>
          <w:color w:val="000000"/>
          <w:sz w:val="24"/>
          <w:szCs w:val="24"/>
          <w:lang w:eastAsia="hr-HR"/>
        </w:rPr>
        <w:t xml:space="preserve">Poljoprivredno zemljište označava neizgrađeno zemljište izvan građevinskog područja Grada Ivanca, kultivirano ili nekultivirano, pod uvjetom da je Grad Ivanec nositelj prava vlasništva ili </w:t>
      </w:r>
      <w:proofErr w:type="spellStart"/>
      <w:r w:rsidRPr="009509EA">
        <w:rPr>
          <w:rFonts w:ascii="Arial" w:eastAsia="Times New Roman" w:hAnsi="Arial" w:cs="Arial"/>
          <w:bCs/>
          <w:color w:val="000000"/>
          <w:sz w:val="24"/>
          <w:szCs w:val="24"/>
          <w:lang w:eastAsia="hr-HR"/>
        </w:rPr>
        <w:t>izvanknjižni</w:t>
      </w:r>
      <w:proofErr w:type="spellEnd"/>
      <w:r w:rsidRPr="009509EA">
        <w:rPr>
          <w:rFonts w:ascii="Arial" w:eastAsia="Times New Roman" w:hAnsi="Arial" w:cs="Arial"/>
          <w:bCs/>
          <w:color w:val="000000"/>
          <w:sz w:val="24"/>
          <w:szCs w:val="24"/>
          <w:lang w:eastAsia="hr-HR"/>
        </w:rPr>
        <w:t xml:space="preserve"> vlasnik ili pošteni, zakoniti i istiniti posjednik ili barem pošteni i samostalni posjednik toga zemljišta te zemljište unutar građevinskog područja do privođenja konačnoj namjeni. </w:t>
      </w:r>
    </w:p>
    <w:p w14:paraId="3A1ED6AE" w14:textId="77777777" w:rsidR="009509EA" w:rsidRPr="009509EA" w:rsidRDefault="009509EA" w:rsidP="009509EA">
      <w:pPr>
        <w:spacing w:line="276" w:lineRule="auto"/>
        <w:jc w:val="both"/>
        <w:rPr>
          <w:rFonts w:ascii="Arial" w:eastAsia="Times New Roman" w:hAnsi="Arial" w:cs="Arial"/>
          <w:bCs/>
          <w:color w:val="000000"/>
          <w:sz w:val="24"/>
          <w:szCs w:val="24"/>
          <w:lang w:eastAsia="hr-HR"/>
        </w:rPr>
      </w:pPr>
      <w:r w:rsidRPr="009509EA">
        <w:rPr>
          <w:rFonts w:ascii="Arial" w:eastAsia="Times New Roman" w:hAnsi="Arial" w:cs="Arial"/>
          <w:bCs/>
          <w:color w:val="000000"/>
          <w:sz w:val="24"/>
          <w:szCs w:val="24"/>
          <w:lang w:eastAsia="hr-HR"/>
        </w:rPr>
        <w:lastRenderedPageBreak/>
        <w:t>S obzirom na sve veći broj zapuštenih i neobrađenih poljoprivrednih površina, a s ciljem njihova ponovnog stavljanja u funkciju poljoprivredne proizvodnje, Grad Ivanec pozvao je sve privatne vlasnike takvih zemljišta s administrativnog područja grada na dostavu podataka za izradu baze poljoprivrednih zemljišta. Baza, koja je javno dostupna na službenoj web stranici Grada Ivanca, omogućuje vlasnicima poljoprivrednih zemljišta da:</w:t>
      </w:r>
    </w:p>
    <w:p w14:paraId="4C1E9B77" w14:textId="77777777" w:rsidR="009509EA" w:rsidRPr="009509EA" w:rsidRDefault="009509EA" w:rsidP="00A75983">
      <w:pPr>
        <w:numPr>
          <w:ilvl w:val="0"/>
          <w:numId w:val="83"/>
        </w:numPr>
        <w:spacing w:after="0" w:line="276" w:lineRule="auto"/>
        <w:jc w:val="both"/>
        <w:rPr>
          <w:rFonts w:ascii="Arial" w:eastAsia="Times New Roman" w:hAnsi="Arial" w:cs="Arial"/>
          <w:bCs/>
          <w:color w:val="000000"/>
          <w:sz w:val="24"/>
          <w:szCs w:val="24"/>
          <w:lang w:eastAsia="hr-HR"/>
        </w:rPr>
      </w:pPr>
      <w:r w:rsidRPr="009509EA">
        <w:rPr>
          <w:rFonts w:ascii="Arial" w:eastAsia="Times New Roman" w:hAnsi="Arial" w:cs="Arial"/>
          <w:bCs/>
          <w:color w:val="000000"/>
          <w:sz w:val="24"/>
          <w:szCs w:val="24"/>
          <w:lang w:eastAsia="hr-HR"/>
        </w:rPr>
        <w:t>oglase svoje površine s ciljem prodaje i/ili najma</w:t>
      </w:r>
    </w:p>
    <w:p w14:paraId="04AE69D4" w14:textId="125D3299" w:rsidR="009509EA" w:rsidRDefault="009509EA" w:rsidP="00A75983">
      <w:pPr>
        <w:numPr>
          <w:ilvl w:val="0"/>
          <w:numId w:val="83"/>
        </w:numPr>
        <w:spacing w:after="0" w:line="276" w:lineRule="auto"/>
        <w:jc w:val="both"/>
        <w:rPr>
          <w:rFonts w:ascii="Arial" w:eastAsia="Times New Roman" w:hAnsi="Arial" w:cs="Arial"/>
          <w:bCs/>
          <w:color w:val="000000"/>
          <w:sz w:val="24"/>
          <w:szCs w:val="24"/>
          <w:lang w:eastAsia="hr-HR"/>
        </w:rPr>
      </w:pPr>
      <w:r w:rsidRPr="009509EA">
        <w:rPr>
          <w:rFonts w:ascii="Arial" w:eastAsia="Times New Roman" w:hAnsi="Arial" w:cs="Arial"/>
          <w:bCs/>
          <w:color w:val="000000"/>
          <w:sz w:val="24"/>
          <w:szCs w:val="24"/>
          <w:lang w:eastAsia="hr-HR"/>
        </w:rPr>
        <w:t xml:space="preserve">s druge strane, zainteresirani kupci ili najmoprimci na jednom mjestu dobivaju pregled svih takvih dostupnih parcela. </w:t>
      </w:r>
    </w:p>
    <w:p w14:paraId="1C6ACC42" w14:textId="77777777" w:rsidR="009509EA" w:rsidRPr="009509EA" w:rsidRDefault="009509EA" w:rsidP="009509EA">
      <w:pPr>
        <w:spacing w:after="0" w:line="276" w:lineRule="auto"/>
        <w:ind w:left="720"/>
        <w:jc w:val="both"/>
        <w:rPr>
          <w:rFonts w:ascii="Arial" w:eastAsia="Times New Roman" w:hAnsi="Arial" w:cs="Arial"/>
          <w:bCs/>
          <w:color w:val="000000"/>
          <w:sz w:val="24"/>
          <w:szCs w:val="24"/>
          <w:lang w:eastAsia="hr-HR"/>
        </w:rPr>
      </w:pPr>
    </w:p>
    <w:p w14:paraId="59A1328F" w14:textId="39D11799" w:rsidR="009509EA" w:rsidRPr="009509EA" w:rsidRDefault="009509EA" w:rsidP="009509EA">
      <w:pPr>
        <w:spacing w:line="276" w:lineRule="auto"/>
        <w:jc w:val="both"/>
        <w:rPr>
          <w:rFonts w:ascii="Arial" w:eastAsia="Times New Roman" w:hAnsi="Arial" w:cs="Arial"/>
          <w:bCs/>
          <w:sz w:val="24"/>
          <w:szCs w:val="24"/>
          <w:lang w:eastAsia="hr-HR"/>
        </w:rPr>
      </w:pPr>
      <w:r w:rsidRPr="009509EA">
        <w:rPr>
          <w:rFonts w:ascii="Arial" w:eastAsia="Times New Roman" w:hAnsi="Arial" w:cs="Arial"/>
          <w:bCs/>
          <w:sz w:val="24"/>
          <w:szCs w:val="24"/>
          <w:lang w:eastAsia="hr-HR"/>
        </w:rPr>
        <w:t>U portfelju nekretnina u vlasništvu Grada Ivanca važan udio čine građevinska i poljoprivredna zemljišta koja predstavljaju velik potencijal za investicije i ostvarivanje ekonomskog rasta.</w:t>
      </w:r>
    </w:p>
    <w:p w14:paraId="3EB12C63" w14:textId="482ACE0D" w:rsidR="009509EA" w:rsidRPr="009509EA" w:rsidRDefault="009509EA" w:rsidP="009509EA">
      <w:pPr>
        <w:spacing w:line="276" w:lineRule="auto"/>
        <w:jc w:val="both"/>
        <w:rPr>
          <w:rFonts w:ascii="Arial" w:eastAsia="Times New Roman" w:hAnsi="Arial" w:cs="Arial"/>
          <w:sz w:val="24"/>
          <w:szCs w:val="24"/>
          <w:highlight w:val="yellow"/>
          <w:lang w:eastAsia="hr-HR"/>
        </w:rPr>
      </w:pPr>
      <w:r w:rsidRPr="009509EA">
        <w:rPr>
          <w:rFonts w:ascii="Arial" w:eastAsia="Times New Roman" w:hAnsi="Arial" w:cs="Arial"/>
          <w:sz w:val="24"/>
          <w:szCs w:val="24"/>
          <w:lang w:eastAsia="hr-HR"/>
        </w:rPr>
        <w:t>Za što učinkovitije upravljanje i raspolaganje zemljištem u vlasništvu Grada Ivanca podrazumijeva se provođenje postupaka stavljanja zemljišta u funkciju: prodajom, osnivanjem prava građenja i prava služnosti, rješavanjem zahtjeva razvrgnuća suvlasničke zajednice na zemljištu u vlasništvu Republike Hrvatske, grada i drugih osoba, zatim provođenjem postupaka osnivanja založnog prava, davanjem u zakup zemljišta, ako upravljanje i raspolaganje njima nije u nadležnosti nekog drugog tijela.</w:t>
      </w:r>
    </w:p>
    <w:p w14:paraId="6CB199A6" w14:textId="2D2FACE7" w:rsidR="009509EA" w:rsidRPr="009509EA" w:rsidRDefault="009509EA" w:rsidP="009509EA">
      <w:pPr>
        <w:spacing w:line="276" w:lineRule="auto"/>
        <w:jc w:val="both"/>
        <w:rPr>
          <w:rFonts w:ascii="Arial" w:hAnsi="Arial" w:cs="Arial"/>
          <w:sz w:val="24"/>
          <w:szCs w:val="24"/>
        </w:rPr>
      </w:pPr>
      <w:r w:rsidRPr="009509EA">
        <w:rPr>
          <w:rFonts w:ascii="Arial" w:hAnsi="Arial" w:cs="Arial"/>
          <w:sz w:val="24"/>
          <w:szCs w:val="24"/>
        </w:rPr>
        <w:t>Neizgrađeno građevinsko zemljište, koje se, sukladno mjerodavnim zakonskim propisima, mora održavati pogodnim za poljoprivrednu proizvodnju i u tu svrhu koristiti do izvršnosti akta kojim se odobrava građenje, kao i poljoprivredno zemljište u svom vlasništvu, Grad može dati u zakup pravnim i fizičkim osobama u svrhu privremenog korištenja tog zemljišta za poljoprivrednu proizvodnju.</w:t>
      </w:r>
    </w:p>
    <w:p w14:paraId="3294790B" w14:textId="1908EE24" w:rsidR="009509EA" w:rsidRPr="009509EA" w:rsidRDefault="009509EA" w:rsidP="009509EA">
      <w:pPr>
        <w:spacing w:line="276" w:lineRule="auto"/>
        <w:jc w:val="both"/>
        <w:rPr>
          <w:rFonts w:ascii="Arial" w:hAnsi="Arial" w:cs="Arial"/>
          <w:sz w:val="24"/>
          <w:szCs w:val="24"/>
        </w:rPr>
      </w:pPr>
      <w:r w:rsidRPr="009509EA">
        <w:rPr>
          <w:rFonts w:ascii="Arial" w:hAnsi="Arial" w:cs="Arial"/>
          <w:sz w:val="24"/>
          <w:szCs w:val="24"/>
        </w:rPr>
        <w:t>Pravnim i fizičkim osobama se u zakup može dati i ostalo neizgrađeno građevinsko zemljište, koje je sukladno prostorno planskoj dokumentaciji namijenjeno za građenje građevina ili uređenje površina javne namjene, a koje se može koristiti i u druge gospodarske svrhe, različite od poljoprivredne proizvodnje.</w:t>
      </w:r>
    </w:p>
    <w:p w14:paraId="2E3C298F" w14:textId="06A494DA" w:rsidR="009509EA" w:rsidRPr="009509EA" w:rsidRDefault="009509EA" w:rsidP="009509EA">
      <w:pPr>
        <w:spacing w:line="276" w:lineRule="auto"/>
        <w:jc w:val="both"/>
        <w:rPr>
          <w:rFonts w:ascii="Arial" w:hAnsi="Arial" w:cs="Arial"/>
          <w:sz w:val="24"/>
          <w:szCs w:val="24"/>
        </w:rPr>
      </w:pPr>
      <w:r w:rsidRPr="009509EA">
        <w:rPr>
          <w:rFonts w:ascii="Arial" w:hAnsi="Arial" w:cs="Arial"/>
          <w:sz w:val="24"/>
          <w:szCs w:val="24"/>
        </w:rPr>
        <w:t>Zemljište se može dodijeliti sve do njegovog privođenja namjeni određenoj dokumentom prostornog uređenja, odnosno lokacijskom dozvolom. Na zemljištu koje je predmet zakupa nije dozvoljena izgradnja građevine niti izvođenje drugih radova za koje je potrebno ishoditi rješenje o uvjetima građenja, lokacijsku dozvolu i/li bilo koji drugi akt kojim se odobrava građenje.</w:t>
      </w:r>
    </w:p>
    <w:p w14:paraId="551313C3" w14:textId="77777777" w:rsidR="009509EA" w:rsidRPr="009509EA" w:rsidRDefault="009509EA" w:rsidP="009509EA">
      <w:pPr>
        <w:spacing w:line="276" w:lineRule="auto"/>
        <w:jc w:val="both"/>
        <w:rPr>
          <w:rFonts w:ascii="Arial" w:hAnsi="Arial" w:cs="Arial"/>
          <w:sz w:val="24"/>
          <w:szCs w:val="24"/>
        </w:rPr>
      </w:pPr>
      <w:r w:rsidRPr="009509EA">
        <w:rPr>
          <w:rFonts w:ascii="Arial" w:hAnsi="Arial" w:cs="Arial"/>
          <w:sz w:val="24"/>
          <w:szCs w:val="24"/>
        </w:rPr>
        <w:t>Iznimno, na zemljištu koje se daje u zakup radi korištenja zemljišta za postavu infrastrukturnih objekata, uređaja i opreme; radi uređenja i korištenja zemljišta kao parkirališnog prostora i radi uređenja i korištenja zemljišta za prodajnu namjenu, otvoreni skladišni prostor i slične namjene, dozvoljeno je izvođenje građevinskih radova koji su nužni radi privođenja namjeni koja je svrha zakupa. Ako je predmet zakupa dio zemljišne čestice, poseban uvjet javnog natječaja je izrada skice izmjere</w:t>
      </w:r>
    </w:p>
    <w:p w14:paraId="46CBB1FE" w14:textId="72EF2464" w:rsidR="009509EA" w:rsidRPr="009509EA" w:rsidRDefault="009509EA" w:rsidP="009509EA">
      <w:pPr>
        <w:spacing w:line="276" w:lineRule="auto"/>
        <w:jc w:val="both"/>
        <w:rPr>
          <w:rFonts w:ascii="Arial" w:hAnsi="Arial" w:cs="Arial"/>
          <w:sz w:val="24"/>
          <w:szCs w:val="24"/>
        </w:rPr>
      </w:pPr>
      <w:r w:rsidRPr="009509EA">
        <w:rPr>
          <w:rFonts w:ascii="Arial" w:hAnsi="Arial" w:cs="Arial"/>
          <w:sz w:val="24"/>
          <w:szCs w:val="24"/>
        </w:rPr>
        <w:t>(</w:t>
      </w:r>
      <w:proofErr w:type="spellStart"/>
      <w:r w:rsidRPr="009509EA">
        <w:rPr>
          <w:rFonts w:ascii="Arial" w:hAnsi="Arial" w:cs="Arial"/>
          <w:sz w:val="24"/>
          <w:szCs w:val="24"/>
        </w:rPr>
        <w:t>iskolčenja</w:t>
      </w:r>
      <w:proofErr w:type="spellEnd"/>
      <w:r w:rsidRPr="009509EA">
        <w:rPr>
          <w:rFonts w:ascii="Arial" w:hAnsi="Arial" w:cs="Arial"/>
          <w:sz w:val="24"/>
          <w:szCs w:val="24"/>
        </w:rPr>
        <w:t>) po ovlaštenom geodetu.</w:t>
      </w:r>
    </w:p>
    <w:p w14:paraId="1468285F" w14:textId="6E1D1D83" w:rsidR="009509EA" w:rsidRPr="00BC43E5" w:rsidRDefault="009509EA" w:rsidP="009509EA">
      <w:pPr>
        <w:spacing w:line="276" w:lineRule="auto"/>
        <w:jc w:val="both"/>
        <w:rPr>
          <w:rFonts w:ascii="Arial" w:hAnsi="Arial" w:cs="Arial"/>
          <w:sz w:val="24"/>
          <w:szCs w:val="24"/>
        </w:rPr>
      </w:pPr>
      <w:r w:rsidRPr="009509EA">
        <w:rPr>
          <w:rFonts w:ascii="Arial" w:hAnsi="Arial" w:cs="Arial"/>
          <w:sz w:val="24"/>
          <w:szCs w:val="24"/>
        </w:rPr>
        <w:lastRenderedPageBreak/>
        <w:t>Zemljište u vlasništvu Grada daje se u zakup putem javnog natječaja. Natječaj se provodi odgovarajućom primjenom odredbi Odluke</w:t>
      </w:r>
      <w:r w:rsidRPr="009509EA">
        <w:rPr>
          <w:rFonts w:ascii="Arial" w:hAnsi="Arial" w:cs="Arial"/>
        </w:rPr>
        <w:t xml:space="preserve"> </w:t>
      </w:r>
      <w:r w:rsidRPr="009509EA">
        <w:rPr>
          <w:rFonts w:ascii="Arial" w:hAnsi="Arial" w:cs="Arial"/>
          <w:sz w:val="24"/>
          <w:szCs w:val="24"/>
        </w:rPr>
        <w:t>o upravljanju i raspolaganju imovinom u vlasništvu Grada Ivanca o provođenju natječaja za prodaju nekretnina. Odluku o davanju u zakup donosi gradonačelnik.</w:t>
      </w:r>
      <w:r w:rsidRPr="009509EA">
        <w:rPr>
          <w:rFonts w:ascii="Arial" w:hAnsi="Arial" w:cs="Arial"/>
        </w:rPr>
        <w:t xml:space="preserve"> </w:t>
      </w:r>
      <w:r w:rsidRPr="009509EA">
        <w:rPr>
          <w:rFonts w:ascii="Arial" w:hAnsi="Arial" w:cs="Arial"/>
          <w:sz w:val="24"/>
          <w:szCs w:val="24"/>
        </w:rPr>
        <w:t>Ugovorom o zakupu zemljišta detaljno se uređuju međusobna prava i obveze ugovornih strana.</w:t>
      </w:r>
    </w:p>
    <w:p w14:paraId="7AE17942" w14:textId="77777777" w:rsidR="009509EA" w:rsidRPr="009509EA" w:rsidRDefault="009509EA" w:rsidP="009509EA">
      <w:pPr>
        <w:spacing w:line="276" w:lineRule="auto"/>
        <w:jc w:val="both"/>
        <w:rPr>
          <w:rFonts w:ascii="Arial" w:hAnsi="Arial" w:cs="Arial"/>
          <w:sz w:val="24"/>
          <w:szCs w:val="24"/>
        </w:rPr>
      </w:pPr>
      <w:r w:rsidRPr="009509EA">
        <w:rPr>
          <w:rFonts w:ascii="Arial" w:hAnsi="Arial" w:cs="Arial"/>
          <w:sz w:val="24"/>
          <w:szCs w:val="24"/>
        </w:rPr>
        <w:t>Pravo stvarne služnosti na nekretninama u vlasništvu Grada može se osnovati između Grada i stjecatelja prava stvarne služnosti ako se kumulativno ispune sljedeći uvjeti:</w:t>
      </w:r>
    </w:p>
    <w:p w14:paraId="36F5D462" w14:textId="77777777" w:rsidR="009509EA" w:rsidRPr="009509EA" w:rsidRDefault="009509EA" w:rsidP="00A75983">
      <w:pPr>
        <w:numPr>
          <w:ilvl w:val="0"/>
          <w:numId w:val="79"/>
        </w:numPr>
        <w:spacing w:after="0" w:line="276" w:lineRule="auto"/>
        <w:jc w:val="both"/>
        <w:rPr>
          <w:rFonts w:ascii="Arial" w:hAnsi="Arial" w:cs="Arial"/>
          <w:sz w:val="24"/>
          <w:szCs w:val="24"/>
        </w:rPr>
      </w:pPr>
      <w:r w:rsidRPr="009509EA">
        <w:rPr>
          <w:rFonts w:ascii="Arial" w:hAnsi="Arial" w:cs="Arial"/>
          <w:sz w:val="24"/>
          <w:szCs w:val="24"/>
        </w:rPr>
        <w:t xml:space="preserve">ako je to nužno za bolje i korisnije gospodarenje </w:t>
      </w:r>
      <w:proofErr w:type="spellStart"/>
      <w:r w:rsidRPr="009509EA">
        <w:rPr>
          <w:rFonts w:ascii="Arial" w:hAnsi="Arial" w:cs="Arial"/>
          <w:sz w:val="24"/>
          <w:szCs w:val="24"/>
        </w:rPr>
        <w:t>povlasnom</w:t>
      </w:r>
      <w:proofErr w:type="spellEnd"/>
      <w:r w:rsidRPr="009509EA">
        <w:rPr>
          <w:rFonts w:ascii="Arial" w:hAnsi="Arial" w:cs="Arial"/>
          <w:sz w:val="24"/>
          <w:szCs w:val="24"/>
        </w:rPr>
        <w:t xml:space="preserve"> nekretninom,</w:t>
      </w:r>
    </w:p>
    <w:p w14:paraId="0FE193BD" w14:textId="77777777" w:rsidR="009509EA" w:rsidRPr="009509EA" w:rsidRDefault="009509EA" w:rsidP="00A75983">
      <w:pPr>
        <w:numPr>
          <w:ilvl w:val="0"/>
          <w:numId w:val="79"/>
        </w:numPr>
        <w:spacing w:after="0" w:line="276" w:lineRule="auto"/>
        <w:jc w:val="both"/>
        <w:rPr>
          <w:rFonts w:ascii="Arial" w:hAnsi="Arial" w:cs="Arial"/>
          <w:sz w:val="24"/>
          <w:szCs w:val="24"/>
        </w:rPr>
      </w:pPr>
      <w:r w:rsidRPr="009509EA">
        <w:rPr>
          <w:rFonts w:ascii="Arial" w:hAnsi="Arial" w:cs="Arial"/>
          <w:sz w:val="24"/>
          <w:szCs w:val="24"/>
        </w:rPr>
        <w:t xml:space="preserve">ako se time bitno ne ograničava korištenje </w:t>
      </w:r>
      <w:proofErr w:type="spellStart"/>
      <w:r w:rsidRPr="009509EA">
        <w:rPr>
          <w:rFonts w:ascii="Arial" w:hAnsi="Arial" w:cs="Arial"/>
          <w:sz w:val="24"/>
          <w:szCs w:val="24"/>
        </w:rPr>
        <w:t>poslužne</w:t>
      </w:r>
      <w:proofErr w:type="spellEnd"/>
      <w:r w:rsidRPr="009509EA">
        <w:rPr>
          <w:rFonts w:ascii="Arial" w:hAnsi="Arial" w:cs="Arial"/>
          <w:sz w:val="24"/>
          <w:szCs w:val="24"/>
        </w:rPr>
        <w:t xml:space="preserve"> nekretnine koja je u vlasništvu Grada,</w:t>
      </w:r>
    </w:p>
    <w:p w14:paraId="5BED6EDC" w14:textId="77777777" w:rsidR="009509EA" w:rsidRPr="009509EA" w:rsidRDefault="009509EA" w:rsidP="00A75983">
      <w:pPr>
        <w:numPr>
          <w:ilvl w:val="0"/>
          <w:numId w:val="79"/>
        </w:numPr>
        <w:spacing w:after="0" w:line="276" w:lineRule="auto"/>
        <w:jc w:val="both"/>
        <w:rPr>
          <w:rFonts w:ascii="Arial" w:hAnsi="Arial" w:cs="Arial"/>
          <w:sz w:val="24"/>
          <w:szCs w:val="24"/>
        </w:rPr>
      </w:pPr>
      <w:r w:rsidRPr="009509EA">
        <w:rPr>
          <w:rFonts w:ascii="Arial" w:hAnsi="Arial" w:cs="Arial"/>
          <w:sz w:val="24"/>
          <w:szCs w:val="24"/>
        </w:rPr>
        <w:t>ako se aktom o zasnivanju služnosti, odredi isplata naknade za služnost</w:t>
      </w:r>
    </w:p>
    <w:p w14:paraId="3EC2C66A" w14:textId="77777777" w:rsidR="009509EA" w:rsidRPr="009509EA" w:rsidRDefault="009509EA" w:rsidP="009509EA">
      <w:pPr>
        <w:spacing w:line="276" w:lineRule="auto"/>
        <w:jc w:val="both"/>
        <w:rPr>
          <w:rFonts w:ascii="Arial" w:hAnsi="Arial" w:cs="Arial"/>
          <w:sz w:val="24"/>
          <w:szCs w:val="24"/>
          <w:highlight w:val="yellow"/>
        </w:rPr>
      </w:pPr>
    </w:p>
    <w:p w14:paraId="02C7E9F4" w14:textId="6E021D87" w:rsidR="009509EA" w:rsidRPr="00BC43E5" w:rsidRDefault="009509EA" w:rsidP="009509EA">
      <w:pPr>
        <w:spacing w:line="276" w:lineRule="auto"/>
        <w:jc w:val="both"/>
        <w:rPr>
          <w:rFonts w:ascii="Arial" w:hAnsi="Arial" w:cs="Arial"/>
          <w:sz w:val="24"/>
          <w:szCs w:val="24"/>
        </w:rPr>
      </w:pPr>
      <w:r w:rsidRPr="009509EA">
        <w:rPr>
          <w:rFonts w:ascii="Arial" w:hAnsi="Arial" w:cs="Arial"/>
          <w:sz w:val="24"/>
          <w:szCs w:val="24"/>
        </w:rPr>
        <w:t>Pravo građenja na nekretninama u vlasništvu Grada Ivanca osniva se putem javnog natječaja.</w:t>
      </w:r>
      <w:r w:rsidRPr="009509EA">
        <w:rPr>
          <w:rFonts w:ascii="Arial" w:hAnsi="Arial" w:cs="Arial"/>
        </w:rPr>
        <w:t xml:space="preserve"> </w:t>
      </w:r>
      <w:r w:rsidRPr="009509EA">
        <w:rPr>
          <w:rFonts w:ascii="Arial" w:hAnsi="Arial" w:cs="Arial"/>
          <w:sz w:val="24"/>
          <w:szCs w:val="24"/>
        </w:rPr>
        <w:t>Iznimno, pravo građenja se može osnovati neposrednom pogodbom, u slučajevima propisanima posebnim zakonom odnosno odlukom nadležnog Gradskog tijela.</w:t>
      </w:r>
    </w:p>
    <w:p w14:paraId="4A66D6C2" w14:textId="77777777" w:rsidR="009509EA" w:rsidRPr="009509EA" w:rsidRDefault="009509EA" w:rsidP="009509EA">
      <w:pPr>
        <w:spacing w:line="276" w:lineRule="auto"/>
        <w:jc w:val="both"/>
        <w:rPr>
          <w:rFonts w:ascii="Arial" w:hAnsi="Arial" w:cs="Arial"/>
          <w:sz w:val="24"/>
          <w:szCs w:val="24"/>
        </w:rPr>
      </w:pPr>
      <w:r w:rsidRPr="009509EA">
        <w:rPr>
          <w:rFonts w:ascii="Arial" w:hAnsi="Arial" w:cs="Arial"/>
          <w:sz w:val="24"/>
          <w:szCs w:val="24"/>
        </w:rPr>
        <w:t>Osnivanje založnog prava (hipoteke) pravnim poslom (dobrovoljno založno pravo) na nekretninama u vlasništvu Grada može se dozvoliti iznimno ako je to u izravnom interesu Grada. Pod interesom Grada smatra se i interes trgovačkih društava, ustanova i drugih pravnih osoba u vlasništvu ili pretežitom vlasništvu Grada.</w:t>
      </w:r>
    </w:p>
    <w:p w14:paraId="6649B541" w14:textId="77777777" w:rsidR="009509EA" w:rsidRPr="009509EA" w:rsidRDefault="009509EA" w:rsidP="009509EA">
      <w:pPr>
        <w:rPr>
          <w:rFonts w:ascii="Arial" w:hAnsi="Arial" w:cs="Arial"/>
          <w:sz w:val="24"/>
        </w:rPr>
      </w:pPr>
    </w:p>
    <w:p w14:paraId="34BB7B38" w14:textId="77777777" w:rsidR="009509EA" w:rsidRPr="009509EA" w:rsidRDefault="009509EA" w:rsidP="009509EA">
      <w:pPr>
        <w:pStyle w:val="Naslov3"/>
        <w:rPr>
          <w:rFonts w:ascii="Arial" w:hAnsi="Arial" w:cs="Arial"/>
        </w:rPr>
      </w:pPr>
      <w:bookmarkStart w:id="60" w:name="_Toc57292017"/>
      <w:r w:rsidRPr="009509EA">
        <w:rPr>
          <w:rFonts w:ascii="Arial" w:hAnsi="Arial" w:cs="Arial"/>
        </w:rPr>
        <w:t>4.3.4. Analiza neprocijenjenih nekretnina</w:t>
      </w:r>
      <w:bookmarkEnd w:id="60"/>
    </w:p>
    <w:p w14:paraId="1772EFCF" w14:textId="77777777" w:rsidR="009509EA" w:rsidRPr="009509EA" w:rsidRDefault="009509EA" w:rsidP="009509EA">
      <w:pPr>
        <w:tabs>
          <w:tab w:val="left" w:pos="972"/>
        </w:tabs>
        <w:spacing w:line="276" w:lineRule="auto"/>
        <w:jc w:val="both"/>
        <w:rPr>
          <w:rFonts w:ascii="Arial" w:hAnsi="Arial" w:cs="Arial"/>
          <w:sz w:val="24"/>
        </w:rPr>
      </w:pPr>
    </w:p>
    <w:p w14:paraId="2F669139" w14:textId="77777777"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 xml:space="preserve">Procjena vrijednosti nekretnina u Republici Hrvatskoj regulirana je Zakonom o procjeni vrijednosti nekretnina („Narodne novine“, broj 78/15) koji je donesen 03. srpnja 2015. godine, a na snazi je od 25. srpnja 2015. godine. </w:t>
      </w:r>
    </w:p>
    <w:p w14:paraId="39E48C9E" w14:textId="77777777"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 xml:space="preserve">Zakon se isključivo bavi tržišnom vrijednosti nekretnina koja se procjenjuje pomoću tri metode i sedam postupaka, a propisan je i način na koji se prikupljaju podatci koje procjenitelji dobiju primjenjujući propisanu metodologiju, te potom evaluiraju i dalje koriste. U slučaju povrede Zakona propisani su nadzor i sankcije. Procjenu vrijednosti nekretnine mogu vršiti jedino ovlaštene osobe: stalni sudski vještaci i stalni sudski procjenitelji. </w:t>
      </w:r>
    </w:p>
    <w:p w14:paraId="03DD333F" w14:textId="77777777"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 xml:space="preserve">Grad Ivanec će vršiti procjenu nekretnina u trenutku kada se za to ukaže potreba odnosno kod ažuriranja popisa i vrijednosti imovine. Ukoliko se ukaže potreba za davanje u zakup ili prodaju nekretnine tada će se provesti procjena koju će obavljati ovlašteni sudski vještak s kojim je sklopljen okvirni ugovor za izradu elaborata o procjeni tržišne vrijednosti nekretnina ili pojedinačni ugovor. Sadržaj i oblik elaborata mora se izraditi sukladno zakonskim propisima i aktima te uputama iz ugovora sklopljenog s izabranim sudskim vještakom. </w:t>
      </w:r>
    </w:p>
    <w:p w14:paraId="1F33C792" w14:textId="77777777" w:rsidR="009509EA" w:rsidRPr="009509EA" w:rsidRDefault="009509EA" w:rsidP="009509EA">
      <w:pPr>
        <w:pStyle w:val="Naslov2"/>
        <w:spacing w:before="0" w:line="240" w:lineRule="auto"/>
        <w:rPr>
          <w:rFonts w:ascii="Arial" w:hAnsi="Arial" w:cs="Arial"/>
        </w:rPr>
      </w:pPr>
      <w:bookmarkStart w:id="61" w:name="_Toc57292018"/>
      <w:r w:rsidRPr="009509EA">
        <w:rPr>
          <w:rFonts w:ascii="Arial" w:hAnsi="Arial" w:cs="Arial"/>
        </w:rPr>
        <w:lastRenderedPageBreak/>
        <w:t>4.4. Analiza upravljanja komunalnom infrastrukturom</w:t>
      </w:r>
      <w:bookmarkEnd w:id="61"/>
    </w:p>
    <w:p w14:paraId="207C01E9" w14:textId="77777777" w:rsidR="009509EA" w:rsidRPr="009509EA" w:rsidRDefault="009509EA" w:rsidP="009509EA">
      <w:pPr>
        <w:tabs>
          <w:tab w:val="left" w:pos="972"/>
        </w:tabs>
        <w:spacing w:line="276" w:lineRule="auto"/>
        <w:jc w:val="both"/>
        <w:rPr>
          <w:rFonts w:ascii="Arial" w:hAnsi="Arial" w:cs="Arial"/>
          <w:sz w:val="24"/>
        </w:rPr>
      </w:pPr>
    </w:p>
    <w:p w14:paraId="50620144" w14:textId="77777777"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Prema članku 59. Zakona o komunalnom gospodarstvu (''Narodne novine'' 68/18, 110/18, 32/20)</w:t>
      </w:r>
      <w:r w:rsidRPr="009509EA">
        <w:rPr>
          <w:rFonts w:ascii="Arial" w:hAnsi="Arial" w:cs="Arial"/>
        </w:rPr>
        <w:t xml:space="preserve"> </w:t>
      </w:r>
      <w:r w:rsidRPr="009509EA">
        <w:rPr>
          <w:rFonts w:ascii="Arial" w:hAnsi="Arial" w:cs="Arial"/>
          <w:sz w:val="24"/>
        </w:rPr>
        <w:t>komunalna infrastruktura jesu:</w:t>
      </w:r>
    </w:p>
    <w:p w14:paraId="5AD75B54" w14:textId="77777777"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ab/>
        <w:t>1. nerazvrstane ceste</w:t>
      </w:r>
    </w:p>
    <w:p w14:paraId="12D78640" w14:textId="77777777"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ab/>
        <w:t>2. javne prometne površine na kojima nije dopušten promet motornih vozila</w:t>
      </w:r>
    </w:p>
    <w:p w14:paraId="71460BD4" w14:textId="77777777"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ab/>
        <w:t>3. javna parkirališta</w:t>
      </w:r>
    </w:p>
    <w:p w14:paraId="2740C844" w14:textId="77777777"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ab/>
        <w:t>4. javne garaže</w:t>
      </w:r>
    </w:p>
    <w:p w14:paraId="7B4FA31B" w14:textId="77777777"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ab/>
        <w:t>5. javne zelene površine</w:t>
      </w:r>
    </w:p>
    <w:p w14:paraId="39312ACF" w14:textId="77777777"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ab/>
        <w:t>6. građevine i uređaji javne namjene</w:t>
      </w:r>
    </w:p>
    <w:p w14:paraId="2E442589" w14:textId="77777777"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ab/>
        <w:t>7. javna rasvjeta</w:t>
      </w:r>
    </w:p>
    <w:p w14:paraId="0760C68D" w14:textId="77777777"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ab/>
        <w:t>8. groblja i krematoriji na grobljima</w:t>
      </w:r>
    </w:p>
    <w:p w14:paraId="70727CF5" w14:textId="6233B675"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ab/>
        <w:t>9. građevine namijenjene obavljanju javnog prijevoza.</w:t>
      </w:r>
    </w:p>
    <w:p w14:paraId="317591BA" w14:textId="74EB8E6D"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Osim gore navedenih građevina, predstavničko tijelo jedinice lokalne samouprave može odlukom odrediti i druge građevine komunalne infrastrukture, ako služe za obavljanje komunalne djelatnosti.</w:t>
      </w:r>
    </w:p>
    <w:p w14:paraId="06644B70" w14:textId="77777777"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Programima održavanja i izgradnje komunalne infrastrukture na području Grada Ivanca u skladu s predvidivim sredstvima i izvorima financiranja, određuju se radovi na održavanju i izgradnji  objekata i uređaja komunalne infrastrukture.</w:t>
      </w:r>
    </w:p>
    <w:p w14:paraId="50AECA5F" w14:textId="77777777" w:rsidR="009509EA" w:rsidRPr="009509EA" w:rsidRDefault="009509EA" w:rsidP="009509EA">
      <w:pPr>
        <w:tabs>
          <w:tab w:val="left" w:pos="972"/>
        </w:tabs>
        <w:spacing w:line="276" w:lineRule="auto"/>
        <w:jc w:val="both"/>
        <w:rPr>
          <w:rFonts w:ascii="Arial" w:hAnsi="Arial" w:cs="Arial"/>
          <w:sz w:val="24"/>
        </w:rPr>
      </w:pPr>
    </w:p>
    <w:p w14:paraId="5C9691AD" w14:textId="77777777" w:rsidR="009509EA" w:rsidRPr="009509EA" w:rsidRDefault="009509EA" w:rsidP="009509EA">
      <w:pPr>
        <w:pStyle w:val="Naslov3"/>
        <w:rPr>
          <w:rFonts w:ascii="Arial" w:hAnsi="Arial" w:cs="Arial"/>
        </w:rPr>
      </w:pPr>
      <w:bookmarkStart w:id="62" w:name="_Toc57292019"/>
      <w:r w:rsidRPr="009509EA">
        <w:rPr>
          <w:rFonts w:ascii="Arial" w:hAnsi="Arial" w:cs="Arial"/>
        </w:rPr>
        <w:t>4.4.1. Nerazvrstane ceste</w:t>
      </w:r>
      <w:bookmarkEnd w:id="62"/>
    </w:p>
    <w:p w14:paraId="175F7AA8" w14:textId="77777777" w:rsidR="009509EA" w:rsidRPr="009509EA" w:rsidRDefault="009509EA" w:rsidP="009509EA">
      <w:pPr>
        <w:tabs>
          <w:tab w:val="left" w:pos="972"/>
        </w:tabs>
        <w:spacing w:line="276" w:lineRule="auto"/>
        <w:jc w:val="both"/>
        <w:rPr>
          <w:rFonts w:ascii="Arial" w:hAnsi="Arial" w:cs="Arial"/>
          <w:sz w:val="24"/>
        </w:rPr>
      </w:pPr>
    </w:p>
    <w:p w14:paraId="7813C9E4" w14:textId="0BC3E955"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Nerazvrstane ceste su ceste koje se koriste za promet vozilima i koje svatko može slobodno koristiti na način i pod uvjetima određenim Zakonom o cestama i drugim propisima, a koje nisu razvrstane kao javne ceste.</w:t>
      </w:r>
    </w:p>
    <w:p w14:paraId="533BCEC7" w14:textId="75DB0D8F" w:rsidR="009509EA" w:rsidRPr="00BC43E5" w:rsidRDefault="009509EA" w:rsidP="009509EA">
      <w:pPr>
        <w:tabs>
          <w:tab w:val="left" w:pos="972"/>
        </w:tabs>
        <w:spacing w:line="276" w:lineRule="auto"/>
        <w:jc w:val="both"/>
        <w:rPr>
          <w:rFonts w:ascii="Arial" w:hAnsi="Arial" w:cs="Arial"/>
          <w:sz w:val="24"/>
        </w:rPr>
      </w:pPr>
      <w:r w:rsidRPr="009509EA">
        <w:rPr>
          <w:rFonts w:ascii="Arial" w:hAnsi="Arial" w:cs="Arial"/>
          <w:sz w:val="24"/>
        </w:rPr>
        <w:t>Nerazvrstana cesta na području grada je javno dobro u općoj uporabi u vlasništvu Grada.</w:t>
      </w:r>
    </w:p>
    <w:p w14:paraId="01648CB1" w14:textId="6FA4232E" w:rsidR="009509EA" w:rsidRPr="00BC43E5" w:rsidRDefault="009509EA" w:rsidP="009509EA">
      <w:pPr>
        <w:tabs>
          <w:tab w:val="left" w:pos="972"/>
        </w:tabs>
        <w:spacing w:line="276" w:lineRule="auto"/>
        <w:jc w:val="both"/>
        <w:rPr>
          <w:rFonts w:ascii="Arial" w:hAnsi="Arial" w:cs="Arial"/>
          <w:sz w:val="24"/>
        </w:rPr>
      </w:pPr>
      <w:r w:rsidRPr="009509EA">
        <w:rPr>
          <w:rFonts w:ascii="Arial" w:hAnsi="Arial" w:cs="Arial"/>
          <w:sz w:val="24"/>
        </w:rPr>
        <w:t>Nerazvrstana cesta se ne može otuđiti iz vlasništva Grada niti se na njoj mogu stjecati stvarna prava, osim prava služnosti i prava građenja radi građenja građevina sukladno odluci Gradonačelnika Grada Ivanca, pod uvjetom da ne ometaju odvijanje prometa i održavanje nerazvrstane ceste.</w:t>
      </w:r>
    </w:p>
    <w:p w14:paraId="133F58AF" w14:textId="06E67BD9" w:rsidR="009509EA" w:rsidRPr="009509EA" w:rsidRDefault="009509EA" w:rsidP="009509EA">
      <w:pPr>
        <w:tabs>
          <w:tab w:val="left" w:pos="972"/>
        </w:tabs>
        <w:spacing w:line="276" w:lineRule="auto"/>
        <w:jc w:val="both"/>
        <w:rPr>
          <w:rFonts w:ascii="Arial" w:hAnsi="Arial" w:cs="Arial"/>
          <w:sz w:val="24"/>
          <w:szCs w:val="24"/>
          <w:highlight w:val="yellow"/>
        </w:rPr>
      </w:pPr>
      <w:r w:rsidRPr="009509EA">
        <w:rPr>
          <w:rFonts w:ascii="Arial" w:hAnsi="Arial" w:cs="Arial"/>
          <w:sz w:val="24"/>
          <w:szCs w:val="24"/>
        </w:rPr>
        <w:t xml:space="preserve">Odlukom o nerazvrstanim cestama („Službeni vjesnik Varaždinske županije“,  broj. 44/11, 34A/12, 12/13, 50/16) uređuje se upravljanje, građenje i održavanje nerazvrstanih cesta; vrsta, opseg i rokovi izvođenja radova redovitog i izvanrednog </w:t>
      </w:r>
      <w:r w:rsidRPr="009509EA">
        <w:rPr>
          <w:rFonts w:ascii="Arial" w:hAnsi="Arial" w:cs="Arial"/>
          <w:sz w:val="24"/>
          <w:szCs w:val="24"/>
        </w:rPr>
        <w:lastRenderedPageBreak/>
        <w:t>održavanja nerazvrstanih cesta te kontrola i nadzor nad izvođenjem tih radova; financiranje nerazvrstanih cesta; njihova zaštita te nadzor i kaznene odredbe.</w:t>
      </w:r>
    </w:p>
    <w:p w14:paraId="488F1FE6" w14:textId="5329E91B" w:rsidR="009509EA" w:rsidRPr="00BC43E5" w:rsidRDefault="009509EA" w:rsidP="009509EA">
      <w:pPr>
        <w:tabs>
          <w:tab w:val="left" w:pos="972"/>
        </w:tabs>
        <w:spacing w:line="276" w:lineRule="auto"/>
        <w:jc w:val="both"/>
        <w:rPr>
          <w:rFonts w:ascii="Arial" w:hAnsi="Arial" w:cs="Arial"/>
          <w:sz w:val="24"/>
          <w:szCs w:val="24"/>
        </w:rPr>
      </w:pPr>
      <w:r w:rsidRPr="009509EA">
        <w:rPr>
          <w:rFonts w:ascii="Arial" w:hAnsi="Arial" w:cs="Arial"/>
          <w:sz w:val="24"/>
          <w:szCs w:val="24"/>
        </w:rPr>
        <w:t>Građenje i rekonstrukcija nerazvrstanih cesta obavlja se sukladno godišnjem Programu gradnje objekata i uređaja komunalne infrastrukture kojeg donosi Gradsko vijeće Grada Ivanca, a na temelju tehničke dokumentacije, propisa o gradnji i prostornih planova.</w:t>
      </w:r>
    </w:p>
    <w:p w14:paraId="44233BD2" w14:textId="09E09045"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Nerazvrstane ceste održavaju se na temelju godišnjeg Programa održavanja komunalne infrastrukture kojeg donosi Gradsko vijeće Grada Ivanca.</w:t>
      </w:r>
    </w:p>
    <w:p w14:paraId="16BAC1BB" w14:textId="77777777"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Trgovačkom društvu Ivkom d.d. Ivanec povjereno je obavljanje komunalne djelatnosti</w:t>
      </w:r>
      <w:r w:rsidRPr="009509EA">
        <w:rPr>
          <w:rFonts w:ascii="Arial" w:hAnsi="Arial" w:cs="Arial"/>
        </w:rPr>
        <w:t xml:space="preserve"> </w:t>
      </w:r>
      <w:r w:rsidRPr="009509EA">
        <w:rPr>
          <w:rFonts w:ascii="Arial" w:hAnsi="Arial" w:cs="Arial"/>
          <w:sz w:val="24"/>
        </w:rPr>
        <w:t>održavanja nerazvrstanih cesta.</w:t>
      </w:r>
    </w:p>
    <w:p w14:paraId="3DDDDBE9" w14:textId="77777777"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Grad Ivanec vodi evidenciju o nerazvrstanim cestama – popis nerazvrstanih cesta Grada Ivanca koja čini dodatak Odluci o nerazvrstanim cestama.</w:t>
      </w:r>
    </w:p>
    <w:p w14:paraId="1BC5CCB6" w14:textId="77777777" w:rsidR="009509EA" w:rsidRPr="009509EA" w:rsidRDefault="009509EA" w:rsidP="009509EA">
      <w:pPr>
        <w:tabs>
          <w:tab w:val="left" w:pos="972"/>
        </w:tabs>
        <w:spacing w:line="276" w:lineRule="auto"/>
        <w:jc w:val="both"/>
        <w:rPr>
          <w:rFonts w:ascii="Arial" w:hAnsi="Arial" w:cs="Arial"/>
          <w:sz w:val="24"/>
        </w:rPr>
      </w:pPr>
    </w:p>
    <w:p w14:paraId="0E4B13CC" w14:textId="77777777" w:rsidR="009509EA" w:rsidRPr="009509EA" w:rsidRDefault="009509EA" w:rsidP="009509EA">
      <w:pPr>
        <w:pStyle w:val="Naslov3"/>
        <w:rPr>
          <w:rFonts w:ascii="Arial" w:hAnsi="Arial" w:cs="Arial"/>
        </w:rPr>
      </w:pPr>
      <w:bookmarkStart w:id="63" w:name="_Toc57292020"/>
      <w:r w:rsidRPr="009509EA">
        <w:rPr>
          <w:rFonts w:ascii="Arial" w:hAnsi="Arial" w:cs="Arial"/>
        </w:rPr>
        <w:t>4.4.2. Javne prometne površine na kojima nije dopušten promet motornih vozila</w:t>
      </w:r>
      <w:bookmarkEnd w:id="63"/>
    </w:p>
    <w:p w14:paraId="71433CFE" w14:textId="77777777" w:rsidR="009509EA" w:rsidRPr="009509EA" w:rsidRDefault="009509EA" w:rsidP="009509EA">
      <w:pPr>
        <w:tabs>
          <w:tab w:val="left" w:pos="972"/>
        </w:tabs>
        <w:spacing w:line="276" w:lineRule="auto"/>
        <w:jc w:val="both"/>
        <w:rPr>
          <w:rFonts w:ascii="Arial" w:hAnsi="Arial" w:cs="Arial"/>
          <w:sz w:val="24"/>
        </w:rPr>
      </w:pPr>
    </w:p>
    <w:p w14:paraId="63A3E2C7" w14:textId="070B6A48"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Javne prometne površine na kojima nije dopušten promet motornim vozilima su trgovi, pločnici, javni prolazi, javne stube, prečaci, šetališta, uređene plaže, biciklističke i pješačke staze, pothodnici, podvožnjaci, nadvožnjaci, mostovi i tuneli, ako nisu sastavni dio nerazvrstane ili druge ceste.</w:t>
      </w:r>
    </w:p>
    <w:p w14:paraId="26BAB6DD" w14:textId="5BF8FD02" w:rsidR="009509EA" w:rsidRPr="009509EA" w:rsidRDefault="009509EA" w:rsidP="009509EA">
      <w:pPr>
        <w:tabs>
          <w:tab w:val="left" w:pos="972"/>
        </w:tabs>
        <w:spacing w:line="276" w:lineRule="auto"/>
        <w:jc w:val="both"/>
        <w:rPr>
          <w:rFonts w:ascii="Arial" w:hAnsi="Arial" w:cs="Arial"/>
          <w:color w:val="000000"/>
          <w:sz w:val="24"/>
        </w:rPr>
      </w:pPr>
      <w:r w:rsidRPr="009509EA">
        <w:rPr>
          <w:rFonts w:ascii="Arial" w:hAnsi="Arial" w:cs="Arial"/>
          <w:color w:val="000000"/>
          <w:sz w:val="24"/>
        </w:rPr>
        <w:t>Javne prometne površine moraju biti uređene i održavane na način da osiguravaju normalno i sigurno funkcioniranje prometa.</w:t>
      </w:r>
    </w:p>
    <w:p w14:paraId="52EB7C17" w14:textId="7A0F200C" w:rsidR="009509EA" w:rsidRPr="009509EA" w:rsidRDefault="009509EA" w:rsidP="009509EA">
      <w:pPr>
        <w:tabs>
          <w:tab w:val="left" w:pos="972"/>
        </w:tabs>
        <w:spacing w:line="276" w:lineRule="auto"/>
        <w:jc w:val="both"/>
        <w:rPr>
          <w:rFonts w:ascii="Arial" w:hAnsi="Arial" w:cs="Arial"/>
          <w:color w:val="000000"/>
          <w:sz w:val="24"/>
        </w:rPr>
      </w:pPr>
      <w:r w:rsidRPr="009509EA">
        <w:rPr>
          <w:rFonts w:ascii="Arial" w:hAnsi="Arial" w:cs="Arial"/>
          <w:color w:val="000000"/>
          <w:sz w:val="24"/>
        </w:rPr>
        <w:t>Pod održavanjem javnih površina na kojima nije dopušten promet motornih vozila podrazumijeva se održavanje i popravci tih površina kojima se osigurava njihova funkcionalna ispravnost.</w:t>
      </w:r>
    </w:p>
    <w:p w14:paraId="2F0450C7" w14:textId="77777777" w:rsidR="009509EA" w:rsidRPr="009509EA" w:rsidRDefault="009509EA" w:rsidP="009509EA">
      <w:pPr>
        <w:tabs>
          <w:tab w:val="left" w:pos="972"/>
        </w:tabs>
        <w:spacing w:line="276" w:lineRule="auto"/>
        <w:jc w:val="both"/>
        <w:rPr>
          <w:rFonts w:ascii="Arial" w:hAnsi="Arial" w:cs="Arial"/>
          <w:color w:val="000000"/>
          <w:sz w:val="24"/>
        </w:rPr>
      </w:pPr>
      <w:r w:rsidRPr="009509EA">
        <w:rPr>
          <w:rFonts w:ascii="Arial" w:hAnsi="Arial" w:cs="Arial"/>
          <w:color w:val="000000"/>
          <w:sz w:val="24"/>
        </w:rPr>
        <w:t>Trgovačkom društvu Ivkom d.d. Ivanec povjereno je obavljanje komunalne djelatnosti održavanja javnih površina na kojima nije dopušten promet motornim vozilima.</w:t>
      </w:r>
    </w:p>
    <w:p w14:paraId="539BB4A3" w14:textId="77777777" w:rsidR="009509EA" w:rsidRPr="009509EA" w:rsidRDefault="009509EA" w:rsidP="009509EA">
      <w:pPr>
        <w:tabs>
          <w:tab w:val="left" w:pos="972"/>
        </w:tabs>
        <w:spacing w:line="276" w:lineRule="auto"/>
        <w:jc w:val="both"/>
        <w:rPr>
          <w:rFonts w:ascii="Arial" w:hAnsi="Arial" w:cs="Arial"/>
          <w:sz w:val="24"/>
        </w:rPr>
      </w:pPr>
    </w:p>
    <w:p w14:paraId="176DC2F5" w14:textId="77777777" w:rsidR="009509EA" w:rsidRPr="009509EA" w:rsidRDefault="009509EA" w:rsidP="009509EA">
      <w:pPr>
        <w:pStyle w:val="Naslov3"/>
        <w:rPr>
          <w:rFonts w:ascii="Arial" w:hAnsi="Arial" w:cs="Arial"/>
        </w:rPr>
      </w:pPr>
      <w:bookmarkStart w:id="64" w:name="_Toc57292021"/>
      <w:r w:rsidRPr="009509EA">
        <w:rPr>
          <w:rFonts w:ascii="Arial" w:hAnsi="Arial" w:cs="Arial"/>
        </w:rPr>
        <w:t>4.4.3. Javna parkirališta</w:t>
      </w:r>
      <w:bookmarkEnd w:id="64"/>
    </w:p>
    <w:p w14:paraId="68DD0080" w14:textId="77777777" w:rsidR="009509EA" w:rsidRPr="009509EA" w:rsidRDefault="009509EA" w:rsidP="009509EA">
      <w:pPr>
        <w:tabs>
          <w:tab w:val="left" w:pos="972"/>
        </w:tabs>
        <w:spacing w:line="276" w:lineRule="auto"/>
        <w:jc w:val="both"/>
        <w:rPr>
          <w:rFonts w:ascii="Arial" w:hAnsi="Arial" w:cs="Arial"/>
          <w:sz w:val="24"/>
        </w:rPr>
      </w:pPr>
    </w:p>
    <w:p w14:paraId="3996738F" w14:textId="314D62E6"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iCs/>
          <w:sz w:val="24"/>
        </w:rPr>
        <w:t>Javna parkirališta </w:t>
      </w:r>
      <w:r w:rsidRPr="009509EA">
        <w:rPr>
          <w:rFonts w:ascii="Arial" w:hAnsi="Arial" w:cs="Arial"/>
          <w:sz w:val="24"/>
        </w:rPr>
        <w:t>su uređene javne površine koje se koriste za parkiranje motornih vozila i/ili drugih cestovnih vozila s pripadajućom opremom na zemljištu u vlasništvu jedinice lokalne samouprave.</w:t>
      </w:r>
    </w:p>
    <w:p w14:paraId="20730396" w14:textId="00D7D2D2"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Na području Grada Ivanca obavljaju se uslužna komunalna djelatnost usluge parkiranja na uređenim javnim površinama.</w:t>
      </w:r>
    </w:p>
    <w:p w14:paraId="53564B4B" w14:textId="72BF7DC8"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 xml:space="preserve">Pod uslugama parkiranja na uređenim javnim površinama i u javnim garažama podrazumijeva se upravljanje tim površinama i garažama, njihovo održavanje, naplata </w:t>
      </w:r>
      <w:r w:rsidRPr="009509EA">
        <w:rPr>
          <w:rFonts w:ascii="Arial" w:hAnsi="Arial" w:cs="Arial"/>
          <w:sz w:val="24"/>
        </w:rPr>
        <w:lastRenderedPageBreak/>
        <w:t>i kontrola naplate parkiranja i drugi poslovi s tim u vezi te obavljanje nadzora i premještanje parkiranih vozila na površinama javne namjene sukladno posebnim propisima. Pod navedenim uslugama ne podrazumijeva se pružanje usluga parkiranja na površinama i garažama koje nisu u vlasništvu jedinice lokalne samouprave</w:t>
      </w:r>
    </w:p>
    <w:p w14:paraId="309370C3" w14:textId="77777777"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Trgovačkom društvu Ivkom d.d. Ivanec povjereno je obavljanje komunalne djelatnosti usluge parkiranja na uređenim javnim površinama.</w:t>
      </w:r>
    </w:p>
    <w:p w14:paraId="10C405AF" w14:textId="77777777" w:rsidR="00BC43E5" w:rsidRDefault="00BC43E5" w:rsidP="009509EA">
      <w:pPr>
        <w:pStyle w:val="Naslov3"/>
        <w:rPr>
          <w:rFonts w:ascii="Arial" w:hAnsi="Arial" w:cs="Arial"/>
        </w:rPr>
      </w:pPr>
      <w:bookmarkStart w:id="65" w:name="_Toc57292022"/>
    </w:p>
    <w:p w14:paraId="2EA9E9BA" w14:textId="3749440A" w:rsidR="009509EA" w:rsidRPr="009509EA" w:rsidRDefault="009509EA" w:rsidP="009509EA">
      <w:pPr>
        <w:pStyle w:val="Naslov3"/>
        <w:rPr>
          <w:rFonts w:ascii="Arial" w:hAnsi="Arial" w:cs="Arial"/>
        </w:rPr>
      </w:pPr>
      <w:r w:rsidRPr="009509EA">
        <w:rPr>
          <w:rFonts w:ascii="Arial" w:hAnsi="Arial" w:cs="Arial"/>
        </w:rPr>
        <w:t>4.4.4. Javne (zelene) površine</w:t>
      </w:r>
      <w:bookmarkEnd w:id="65"/>
    </w:p>
    <w:p w14:paraId="4778587D" w14:textId="77777777" w:rsidR="009509EA" w:rsidRPr="009509EA" w:rsidRDefault="009509EA" w:rsidP="009509EA">
      <w:pPr>
        <w:tabs>
          <w:tab w:val="left" w:pos="972"/>
        </w:tabs>
        <w:spacing w:line="276" w:lineRule="auto"/>
        <w:jc w:val="both"/>
        <w:rPr>
          <w:rFonts w:ascii="Arial" w:hAnsi="Arial" w:cs="Arial"/>
          <w:sz w:val="24"/>
        </w:rPr>
      </w:pPr>
    </w:p>
    <w:p w14:paraId="46A684F4" w14:textId="4B1ABA14" w:rsidR="009509EA" w:rsidRPr="00BC43E5" w:rsidRDefault="009509EA" w:rsidP="009509EA">
      <w:pPr>
        <w:tabs>
          <w:tab w:val="left" w:pos="972"/>
        </w:tabs>
        <w:spacing w:line="276" w:lineRule="auto"/>
        <w:jc w:val="both"/>
        <w:rPr>
          <w:rFonts w:ascii="Arial" w:hAnsi="Arial" w:cs="Arial"/>
          <w:sz w:val="24"/>
        </w:rPr>
      </w:pPr>
      <w:r w:rsidRPr="009509EA">
        <w:rPr>
          <w:rFonts w:ascii="Arial" w:hAnsi="Arial" w:cs="Arial"/>
          <w:sz w:val="24"/>
        </w:rPr>
        <w:t>Javne zelene površine su parkovi, drvoredi, živice, cvjetnjaci, travnjaci, skupine ili pojedinačna stabla, dječja igrališta s pripadajućom opremom, javni športski i rekreacijski prostori, zelene površine uz ceste i ulice, ako nisu sastavni dio nerazvrstane ili druge ceste odnosno ulice i sl.</w:t>
      </w:r>
    </w:p>
    <w:p w14:paraId="3598EB03" w14:textId="5B61713F" w:rsidR="009509EA" w:rsidRPr="00BC43E5" w:rsidRDefault="009509EA" w:rsidP="009509EA">
      <w:pPr>
        <w:tabs>
          <w:tab w:val="left" w:pos="972"/>
        </w:tabs>
        <w:spacing w:line="276" w:lineRule="auto"/>
        <w:jc w:val="both"/>
        <w:rPr>
          <w:rFonts w:ascii="Arial" w:eastAsia="Times New Roman" w:hAnsi="Arial" w:cs="Arial"/>
          <w:sz w:val="24"/>
        </w:rPr>
      </w:pPr>
      <w:r w:rsidRPr="009509EA">
        <w:rPr>
          <w:rFonts w:ascii="Arial" w:eastAsia="Times New Roman" w:hAnsi="Arial" w:cs="Arial"/>
          <w:sz w:val="24"/>
        </w:rPr>
        <w:t xml:space="preserve">Pod održavanjem javnih zelenih površina podrazumijeva se košnja, obrezivanje i sakupljanje biološkog otpada s javnih zelenih površina, obnova, održavanje i njega drveća, ukrasnog grmlja i drugog bilja, popločenih i nasipanih površina u parkovima, opreme na dječjim igralištima, </w:t>
      </w:r>
      <w:proofErr w:type="spellStart"/>
      <w:r w:rsidRPr="009509EA">
        <w:rPr>
          <w:rFonts w:ascii="Arial" w:eastAsia="Times New Roman" w:hAnsi="Arial" w:cs="Arial"/>
          <w:sz w:val="24"/>
        </w:rPr>
        <w:t>fitosanitarna</w:t>
      </w:r>
      <w:proofErr w:type="spellEnd"/>
      <w:r w:rsidRPr="009509EA">
        <w:rPr>
          <w:rFonts w:ascii="Arial" w:eastAsia="Times New Roman" w:hAnsi="Arial" w:cs="Arial"/>
          <w:sz w:val="24"/>
        </w:rPr>
        <w:t xml:space="preserve"> zaštita bilja i biljnog materijala za potrebe održavanja i drugi poslovi potrebni za održavanje tih površina.</w:t>
      </w:r>
    </w:p>
    <w:p w14:paraId="467CA689" w14:textId="77777777"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Trgovačkom društvu Ivkom d.d. Ivanec povjereno je obavljanje komunalne djelatnosti održavanja javnih zelenih površina.</w:t>
      </w:r>
    </w:p>
    <w:p w14:paraId="370DA472" w14:textId="77777777" w:rsidR="009509EA" w:rsidRPr="009509EA" w:rsidRDefault="009509EA" w:rsidP="009509EA">
      <w:pPr>
        <w:tabs>
          <w:tab w:val="left" w:pos="972"/>
        </w:tabs>
        <w:spacing w:line="276" w:lineRule="auto"/>
        <w:jc w:val="both"/>
        <w:rPr>
          <w:rFonts w:ascii="Arial" w:hAnsi="Arial" w:cs="Arial"/>
          <w:sz w:val="24"/>
        </w:rPr>
      </w:pPr>
    </w:p>
    <w:p w14:paraId="216A789E" w14:textId="77777777" w:rsidR="009509EA" w:rsidRPr="009509EA" w:rsidRDefault="009509EA" w:rsidP="009509EA">
      <w:pPr>
        <w:pStyle w:val="Naslov3"/>
        <w:rPr>
          <w:rFonts w:ascii="Arial" w:hAnsi="Arial" w:cs="Arial"/>
        </w:rPr>
      </w:pPr>
      <w:bookmarkStart w:id="66" w:name="_Toc57292023"/>
      <w:r w:rsidRPr="009509EA">
        <w:rPr>
          <w:rFonts w:ascii="Arial" w:hAnsi="Arial" w:cs="Arial"/>
        </w:rPr>
        <w:t>4.4.5. Građevine i uređaji javne namjene</w:t>
      </w:r>
      <w:bookmarkEnd w:id="66"/>
    </w:p>
    <w:p w14:paraId="0CA1F8A7" w14:textId="77777777" w:rsidR="009509EA" w:rsidRPr="009509EA" w:rsidRDefault="009509EA" w:rsidP="009509EA">
      <w:pPr>
        <w:tabs>
          <w:tab w:val="left" w:pos="972"/>
        </w:tabs>
        <w:spacing w:line="276" w:lineRule="auto"/>
        <w:jc w:val="both"/>
        <w:rPr>
          <w:rFonts w:ascii="Arial" w:hAnsi="Arial" w:cs="Arial"/>
          <w:sz w:val="24"/>
        </w:rPr>
      </w:pPr>
    </w:p>
    <w:p w14:paraId="1A0B1714" w14:textId="444271E0"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Građevine i uređaji javne namjene su nadstrešnice na stajalištima javnog prometa, javni zdenci, vodoskoci, fontane, javni zahodi, javni satovi, ploče s planom naselja, oznake kulturnih dobara, zaštićenih dijelova prirode i sadržaja turističke namjene, spomenici i skulpture te druge građevine, uređaji i predmeti javne namjene lokalnog značaja.</w:t>
      </w:r>
    </w:p>
    <w:p w14:paraId="13D01778" w14:textId="44177F1C"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Pod održavanjem građevina i uređaja javne namjene podrazumijeva se održavanje, popravci i čišćenje tih građevina, uređaja i predmeta.</w:t>
      </w:r>
    </w:p>
    <w:p w14:paraId="312113A9" w14:textId="77777777"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Trgovačkom društvu Ivkom d.d. Ivanec povjereno je obavljanje komunalne djelatnosti održavanja građevina, uređaja i predmeta javne namjene iz nadležnosti Grada.</w:t>
      </w:r>
    </w:p>
    <w:p w14:paraId="5CFC15A8" w14:textId="77777777" w:rsidR="009509EA" w:rsidRPr="009509EA" w:rsidRDefault="009509EA" w:rsidP="009509EA">
      <w:pPr>
        <w:tabs>
          <w:tab w:val="left" w:pos="972"/>
        </w:tabs>
        <w:spacing w:line="276" w:lineRule="auto"/>
        <w:jc w:val="both"/>
        <w:rPr>
          <w:rFonts w:ascii="Arial" w:hAnsi="Arial" w:cs="Arial"/>
          <w:sz w:val="24"/>
        </w:rPr>
      </w:pPr>
    </w:p>
    <w:p w14:paraId="4DD7B103" w14:textId="77777777" w:rsidR="009509EA" w:rsidRPr="009509EA" w:rsidRDefault="009509EA" w:rsidP="009509EA">
      <w:pPr>
        <w:pStyle w:val="Naslov3"/>
        <w:rPr>
          <w:rFonts w:ascii="Arial" w:hAnsi="Arial" w:cs="Arial"/>
        </w:rPr>
      </w:pPr>
      <w:bookmarkStart w:id="67" w:name="_Toc57292024"/>
      <w:r w:rsidRPr="009509EA">
        <w:rPr>
          <w:rFonts w:ascii="Arial" w:hAnsi="Arial" w:cs="Arial"/>
        </w:rPr>
        <w:t>4.4.6. Javna rasvjeta</w:t>
      </w:r>
      <w:bookmarkEnd w:id="67"/>
    </w:p>
    <w:p w14:paraId="66AE97E7" w14:textId="77777777" w:rsidR="009509EA" w:rsidRPr="009509EA" w:rsidRDefault="009509EA" w:rsidP="009509EA">
      <w:pPr>
        <w:tabs>
          <w:tab w:val="left" w:pos="972"/>
        </w:tabs>
        <w:spacing w:line="276" w:lineRule="auto"/>
        <w:jc w:val="both"/>
        <w:rPr>
          <w:rFonts w:ascii="Arial" w:hAnsi="Arial" w:cs="Arial"/>
          <w:sz w:val="24"/>
        </w:rPr>
      </w:pPr>
    </w:p>
    <w:p w14:paraId="39B4F3B2" w14:textId="54741BC1"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 xml:space="preserve">Javna rasvjeta su građevine i uređaji za rasvjetljavanje nerazvrstanih cesta, javnih prometnih površina na kojima nije dopušten promet motornim vozilima, javnih cesta </w:t>
      </w:r>
      <w:r w:rsidRPr="009509EA">
        <w:rPr>
          <w:rFonts w:ascii="Arial" w:hAnsi="Arial" w:cs="Arial"/>
          <w:sz w:val="24"/>
        </w:rPr>
        <w:lastRenderedPageBreak/>
        <w:t>koje prolaze kroz naselje, javnih parkirališta, javnih zelenih površina te drugih javnih površina školskog, zdravstvenog i drugog društvenog značaja u vlasništvu jedinice lokalne samouprave.</w:t>
      </w:r>
    </w:p>
    <w:p w14:paraId="0698050B" w14:textId="05599901"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Javne prometne površine, nogostupi i drugi glavni putovi u javnim zelenim površinama moraju biti osvijetljeni.</w:t>
      </w:r>
    </w:p>
    <w:p w14:paraId="35672C52" w14:textId="594F5F54" w:rsidR="009509EA" w:rsidRPr="00BC43E5" w:rsidRDefault="009509EA" w:rsidP="009509EA">
      <w:pPr>
        <w:tabs>
          <w:tab w:val="left" w:pos="972"/>
        </w:tabs>
        <w:spacing w:line="276" w:lineRule="auto"/>
        <w:jc w:val="both"/>
        <w:rPr>
          <w:rFonts w:ascii="Arial" w:hAnsi="Arial" w:cs="Arial"/>
          <w:sz w:val="24"/>
        </w:rPr>
      </w:pPr>
      <w:r w:rsidRPr="009509EA">
        <w:rPr>
          <w:rFonts w:ascii="Arial" w:hAnsi="Arial" w:cs="Arial"/>
          <w:sz w:val="24"/>
        </w:rPr>
        <w:t>Objekti, uređaji i oprema što služe osvjetljavanju javnih površina moraju biti izgrađeni i održavani u skladu s propisima o sigurnosti prometa i suvremenom svjetlosnom tehnikom te moraju biti funkcionalno i estetski oblikovani.</w:t>
      </w:r>
    </w:p>
    <w:p w14:paraId="521C0301" w14:textId="77777777" w:rsidR="009509EA" w:rsidRPr="009509EA" w:rsidRDefault="009509EA" w:rsidP="009509EA">
      <w:pPr>
        <w:tabs>
          <w:tab w:val="left" w:pos="972"/>
        </w:tabs>
        <w:spacing w:line="276" w:lineRule="auto"/>
        <w:jc w:val="both"/>
        <w:rPr>
          <w:rFonts w:ascii="Arial" w:hAnsi="Arial" w:cs="Arial"/>
          <w:color w:val="000000"/>
          <w:sz w:val="24"/>
        </w:rPr>
      </w:pPr>
      <w:r w:rsidRPr="009509EA">
        <w:rPr>
          <w:rFonts w:ascii="Arial" w:hAnsi="Arial" w:cs="Arial"/>
          <w:color w:val="000000"/>
          <w:sz w:val="24"/>
        </w:rPr>
        <w:t xml:space="preserve">Objekti, uređaji i oprema javne rasvjete moraju se redovito održavati. </w:t>
      </w:r>
      <w:r w:rsidRPr="009509EA">
        <w:rPr>
          <w:rFonts w:ascii="Arial" w:hAnsi="Arial" w:cs="Arial"/>
          <w:sz w:val="24"/>
        </w:rPr>
        <w:t>Pod održavanjem javne rasvjete podrazumijeva se upravljanje i održavanje instalacija javne rasvjete, uključujući podmirivanje troškova električne energije, za rasvjetljavanje površina javne namjene</w:t>
      </w:r>
    </w:p>
    <w:p w14:paraId="1B42F44A" w14:textId="5508FA8C" w:rsidR="009509EA" w:rsidRPr="009509EA" w:rsidRDefault="009509EA" w:rsidP="009509EA">
      <w:pPr>
        <w:tabs>
          <w:tab w:val="left" w:pos="972"/>
        </w:tabs>
        <w:spacing w:line="276" w:lineRule="auto"/>
        <w:jc w:val="both"/>
        <w:rPr>
          <w:rFonts w:ascii="Arial" w:hAnsi="Arial" w:cs="Arial"/>
          <w:sz w:val="24"/>
        </w:rPr>
      </w:pPr>
      <w:r w:rsidRPr="009509EA">
        <w:rPr>
          <w:rFonts w:ascii="Arial" w:hAnsi="Arial" w:cs="Arial"/>
          <w:sz w:val="24"/>
        </w:rPr>
        <w:t xml:space="preserve">Odlukom o komunalnim djelatnostima poslovi održavanja javne rasvjete povjereni su trgovačkom društvu Ivkom d.d. Ivanec. Ivkom će navedene poslove preuzeti i početi obavljati po isteku Ugovora sa obrtom Elektro Golub, </w:t>
      </w:r>
      <w:proofErr w:type="spellStart"/>
      <w:r w:rsidRPr="009509EA">
        <w:rPr>
          <w:rFonts w:ascii="Arial" w:hAnsi="Arial" w:cs="Arial"/>
          <w:sz w:val="24"/>
        </w:rPr>
        <w:t>vl</w:t>
      </w:r>
      <w:proofErr w:type="spellEnd"/>
      <w:r w:rsidRPr="009509EA">
        <w:rPr>
          <w:rFonts w:ascii="Arial" w:hAnsi="Arial" w:cs="Arial"/>
          <w:sz w:val="24"/>
        </w:rPr>
        <w:t>. Stjepan Golub, koji na području Grada Ivanca trenutno obavlja te poslove.</w:t>
      </w:r>
    </w:p>
    <w:p w14:paraId="72A2892E" w14:textId="77777777" w:rsidR="009509EA" w:rsidRPr="009509EA" w:rsidRDefault="009509EA" w:rsidP="009509EA">
      <w:pPr>
        <w:tabs>
          <w:tab w:val="left" w:pos="972"/>
        </w:tabs>
        <w:spacing w:line="276" w:lineRule="auto"/>
        <w:jc w:val="both"/>
        <w:rPr>
          <w:rFonts w:ascii="Arial" w:hAnsi="Arial" w:cs="Arial"/>
          <w:sz w:val="24"/>
        </w:rPr>
      </w:pPr>
      <w:r w:rsidRPr="009509EA">
        <w:rPr>
          <w:rFonts w:ascii="Arial" w:eastAsia="Times New Roman" w:hAnsi="Arial" w:cs="Arial"/>
          <w:sz w:val="24"/>
        </w:rPr>
        <w:t>Radovi na sustavu javne rasvjete izvode se da bi sustav bio u potpunoj funkcionalnosti. Redovito održavanje izvršava se tijekom cijele godine po potrebi.</w:t>
      </w:r>
    </w:p>
    <w:p w14:paraId="6075A2CB" w14:textId="77777777" w:rsidR="009509EA" w:rsidRPr="009509EA" w:rsidRDefault="009509EA" w:rsidP="009509EA">
      <w:pPr>
        <w:tabs>
          <w:tab w:val="left" w:pos="972"/>
        </w:tabs>
        <w:spacing w:line="276" w:lineRule="auto"/>
        <w:jc w:val="both"/>
        <w:rPr>
          <w:rFonts w:ascii="Arial" w:hAnsi="Arial" w:cs="Arial"/>
          <w:sz w:val="24"/>
        </w:rPr>
      </w:pPr>
    </w:p>
    <w:p w14:paraId="1BF333F8" w14:textId="77777777" w:rsidR="009509EA" w:rsidRPr="009509EA" w:rsidRDefault="009509EA" w:rsidP="009509EA">
      <w:pPr>
        <w:pStyle w:val="Naslov3"/>
        <w:rPr>
          <w:rFonts w:ascii="Arial" w:hAnsi="Arial" w:cs="Arial"/>
        </w:rPr>
      </w:pPr>
      <w:bookmarkStart w:id="68" w:name="_Toc57292025"/>
      <w:r w:rsidRPr="009509EA">
        <w:rPr>
          <w:rFonts w:ascii="Arial" w:hAnsi="Arial" w:cs="Arial"/>
        </w:rPr>
        <w:t>4.4.7. Groblja i krematoriji na grobljima</w:t>
      </w:r>
      <w:bookmarkEnd w:id="68"/>
    </w:p>
    <w:p w14:paraId="5C1D6BFC" w14:textId="77777777" w:rsidR="009509EA" w:rsidRPr="009509EA" w:rsidRDefault="009509EA" w:rsidP="009509EA">
      <w:pPr>
        <w:tabs>
          <w:tab w:val="left" w:pos="972"/>
        </w:tabs>
        <w:spacing w:line="276" w:lineRule="auto"/>
        <w:jc w:val="both"/>
        <w:rPr>
          <w:rFonts w:ascii="Arial" w:hAnsi="Arial" w:cs="Arial"/>
          <w:sz w:val="24"/>
        </w:rPr>
      </w:pPr>
    </w:p>
    <w:p w14:paraId="645140AE" w14:textId="5480AF50" w:rsidR="009509EA" w:rsidRPr="009509EA" w:rsidRDefault="009509EA" w:rsidP="009509EA">
      <w:pPr>
        <w:spacing w:line="276" w:lineRule="auto"/>
        <w:jc w:val="both"/>
        <w:rPr>
          <w:rFonts w:ascii="Arial" w:eastAsia="Times New Roman" w:hAnsi="Arial" w:cs="Arial"/>
          <w:sz w:val="24"/>
        </w:rPr>
      </w:pPr>
      <w:r w:rsidRPr="009509EA">
        <w:rPr>
          <w:rFonts w:ascii="Arial" w:eastAsia="Times New Roman" w:hAnsi="Arial" w:cs="Arial"/>
          <w:sz w:val="24"/>
        </w:rPr>
        <w:t>Groblja i krematoriji su ograđeni prostori zemljišta na kojem se nalaze grobna mjesta, prostori i zgrade za obavljanje ispraćaja i pokopa umrlih (građevine mrtvačnica i krematorija, dvorane za izlaganje na odru, prostorije za ispraćaj umrlih s potrebnom opremom i uređajima), pješačke staze te uređaji, predmeti i oprema na površinama groblja, sukladno posebnim propisima o grobljima.</w:t>
      </w:r>
    </w:p>
    <w:p w14:paraId="433D716D" w14:textId="67D283D3" w:rsidR="009509EA" w:rsidRPr="009509EA" w:rsidRDefault="009509EA" w:rsidP="009509EA">
      <w:pPr>
        <w:spacing w:line="276" w:lineRule="auto"/>
        <w:jc w:val="both"/>
        <w:rPr>
          <w:rFonts w:ascii="Arial" w:eastAsia="Times New Roman" w:hAnsi="Arial" w:cs="Arial"/>
          <w:sz w:val="24"/>
        </w:rPr>
      </w:pPr>
      <w:r w:rsidRPr="009509EA">
        <w:rPr>
          <w:rFonts w:ascii="Arial" w:eastAsia="Times New Roman" w:hAnsi="Arial" w:cs="Arial"/>
          <w:sz w:val="24"/>
        </w:rPr>
        <w:t xml:space="preserve">Pod uređenjem groblja podrazumijeva se obnova i rekonstrukcija te izgradnja komunalne infrastrukture kao što su glavne staze, staze, ograde, komunalni objekti i uređaji (klupe, posude za otpad, česme za vodu), nadstrešnice te hortikulturno uređenje zelenih površina za svako groblje u vlasništvu Grada Ivanca (Ivanec, Radovan, </w:t>
      </w:r>
      <w:proofErr w:type="spellStart"/>
      <w:r w:rsidRPr="009509EA">
        <w:rPr>
          <w:rFonts w:ascii="Arial" w:eastAsia="Times New Roman" w:hAnsi="Arial" w:cs="Arial"/>
          <w:sz w:val="24"/>
        </w:rPr>
        <w:t>Margečan</w:t>
      </w:r>
      <w:proofErr w:type="spellEnd"/>
      <w:r w:rsidRPr="009509EA">
        <w:rPr>
          <w:rFonts w:ascii="Arial" w:eastAsia="Times New Roman" w:hAnsi="Arial" w:cs="Arial"/>
          <w:sz w:val="24"/>
        </w:rPr>
        <w:t xml:space="preserve"> i Prigorec) posebno.</w:t>
      </w:r>
    </w:p>
    <w:p w14:paraId="3D48C9CC" w14:textId="121827D9" w:rsidR="009509EA" w:rsidRPr="009509EA" w:rsidRDefault="009509EA" w:rsidP="009509EA">
      <w:pPr>
        <w:spacing w:line="276" w:lineRule="auto"/>
        <w:jc w:val="both"/>
        <w:rPr>
          <w:rFonts w:ascii="Arial" w:eastAsia="Times New Roman" w:hAnsi="Arial" w:cs="Arial"/>
          <w:sz w:val="24"/>
        </w:rPr>
      </w:pPr>
      <w:r w:rsidRPr="009509EA">
        <w:rPr>
          <w:rFonts w:ascii="Arial" w:eastAsia="Times New Roman" w:hAnsi="Arial" w:cs="Arial"/>
          <w:b/>
          <w:sz w:val="24"/>
        </w:rPr>
        <w:t>Groblje Ivanec</w:t>
      </w:r>
      <w:r w:rsidRPr="009509EA">
        <w:rPr>
          <w:rFonts w:ascii="Arial" w:eastAsia="Times New Roman" w:hAnsi="Arial" w:cs="Arial"/>
          <w:sz w:val="24"/>
        </w:rPr>
        <w:t xml:space="preserve"> nalazi se unutar obuhvata prostornog plana, na </w:t>
      </w:r>
      <w:proofErr w:type="spellStart"/>
      <w:r w:rsidRPr="009509EA">
        <w:rPr>
          <w:rFonts w:ascii="Arial" w:eastAsia="Times New Roman" w:hAnsi="Arial" w:cs="Arial"/>
          <w:sz w:val="24"/>
        </w:rPr>
        <w:t>čkbr</w:t>
      </w:r>
      <w:proofErr w:type="spellEnd"/>
      <w:r w:rsidRPr="009509EA">
        <w:rPr>
          <w:rFonts w:ascii="Arial" w:eastAsia="Times New Roman" w:hAnsi="Arial" w:cs="Arial"/>
          <w:sz w:val="24"/>
        </w:rPr>
        <w:t>. 11554, 1578, 1579, 1580, 1581, 12939, 12937 k.o. Ivanec korisne tlocrtne površine postojećeg groblja od cca 1,93 ha (starog dijela groblja). Gradsko groblje Ivanec (stari dio groblja) sastoji se od slijedećih grobnih polja - polje 1a, 1b, 2a, 2b, 2c, 3, 4, 5, 6, 7a, 7b, 7c.</w:t>
      </w:r>
    </w:p>
    <w:p w14:paraId="3A11123B" w14:textId="43BD5C6A" w:rsidR="009509EA" w:rsidRPr="009509EA" w:rsidRDefault="009509EA" w:rsidP="009509EA">
      <w:pPr>
        <w:spacing w:line="276" w:lineRule="auto"/>
        <w:jc w:val="both"/>
        <w:rPr>
          <w:rFonts w:ascii="Arial" w:eastAsia="Times New Roman" w:hAnsi="Arial" w:cs="Arial"/>
          <w:sz w:val="24"/>
        </w:rPr>
      </w:pPr>
      <w:r w:rsidRPr="009509EA">
        <w:rPr>
          <w:rFonts w:ascii="Arial" w:eastAsia="Times New Roman" w:hAnsi="Arial" w:cs="Arial"/>
          <w:sz w:val="24"/>
        </w:rPr>
        <w:t xml:space="preserve">Groblje Ivanec – novi dio groblja nalazi se unutar obuhvata prostornog plana na česticama </w:t>
      </w:r>
      <w:proofErr w:type="spellStart"/>
      <w:r w:rsidRPr="009509EA">
        <w:rPr>
          <w:rFonts w:ascii="Arial" w:eastAsia="Times New Roman" w:hAnsi="Arial" w:cs="Arial"/>
          <w:sz w:val="24"/>
        </w:rPr>
        <w:t>čkbr</w:t>
      </w:r>
      <w:proofErr w:type="spellEnd"/>
      <w:r w:rsidRPr="009509EA">
        <w:rPr>
          <w:rFonts w:ascii="Arial" w:eastAsia="Times New Roman" w:hAnsi="Arial" w:cs="Arial"/>
          <w:sz w:val="24"/>
        </w:rPr>
        <w:t>. 12936, 12935 i 12933 k.o. Ivanec.</w:t>
      </w:r>
    </w:p>
    <w:p w14:paraId="48B38C54" w14:textId="528F2B45" w:rsidR="009509EA" w:rsidRPr="00BC43E5" w:rsidRDefault="009509EA" w:rsidP="009509EA">
      <w:pPr>
        <w:spacing w:line="276" w:lineRule="auto"/>
        <w:jc w:val="both"/>
        <w:rPr>
          <w:rFonts w:ascii="Arial" w:eastAsia="Times New Roman" w:hAnsi="Arial" w:cs="Arial"/>
          <w:sz w:val="24"/>
        </w:rPr>
      </w:pPr>
      <w:r w:rsidRPr="009509EA">
        <w:rPr>
          <w:rFonts w:ascii="Arial" w:eastAsia="Times New Roman" w:hAnsi="Arial" w:cs="Arial"/>
          <w:b/>
          <w:sz w:val="24"/>
        </w:rPr>
        <w:lastRenderedPageBreak/>
        <w:t>Groblje Radovan</w:t>
      </w:r>
      <w:r w:rsidRPr="009509EA">
        <w:rPr>
          <w:rFonts w:ascii="Arial" w:eastAsia="Times New Roman" w:hAnsi="Arial" w:cs="Arial"/>
          <w:sz w:val="24"/>
        </w:rPr>
        <w:t xml:space="preserve"> nalazi se unutar obuhvata prostornog plana, na </w:t>
      </w:r>
      <w:proofErr w:type="spellStart"/>
      <w:r w:rsidRPr="009509EA">
        <w:rPr>
          <w:rFonts w:ascii="Arial" w:eastAsia="Times New Roman" w:hAnsi="Arial" w:cs="Arial"/>
          <w:sz w:val="24"/>
        </w:rPr>
        <w:t>čkbr</w:t>
      </w:r>
      <w:proofErr w:type="spellEnd"/>
      <w:r w:rsidRPr="009509EA">
        <w:rPr>
          <w:rFonts w:ascii="Arial" w:eastAsia="Times New Roman" w:hAnsi="Arial" w:cs="Arial"/>
          <w:sz w:val="24"/>
        </w:rPr>
        <w:t>. 2245 k.o. Radovan korisne tlocrtne površine postojećeg groblja od cca 6900 m2 te parkirališta od 1800 m2. Groblje Radovan sastoji se od slijedećih grobnih polja - polje 1, 2, 3, 4, 5, 6, 7.</w:t>
      </w:r>
    </w:p>
    <w:p w14:paraId="502D9DAA" w14:textId="597BCAF5" w:rsidR="009509EA" w:rsidRPr="009509EA" w:rsidRDefault="009509EA" w:rsidP="009509EA">
      <w:pPr>
        <w:spacing w:line="276" w:lineRule="auto"/>
        <w:jc w:val="both"/>
        <w:rPr>
          <w:rFonts w:ascii="Arial" w:eastAsia="Times New Roman" w:hAnsi="Arial" w:cs="Arial"/>
          <w:sz w:val="24"/>
        </w:rPr>
      </w:pPr>
      <w:r w:rsidRPr="009509EA">
        <w:rPr>
          <w:rFonts w:ascii="Arial" w:eastAsia="Times New Roman" w:hAnsi="Arial" w:cs="Arial"/>
          <w:b/>
          <w:sz w:val="24"/>
        </w:rPr>
        <w:t xml:space="preserve">Groblje </w:t>
      </w:r>
      <w:proofErr w:type="spellStart"/>
      <w:r w:rsidRPr="009509EA">
        <w:rPr>
          <w:rFonts w:ascii="Arial" w:eastAsia="Times New Roman" w:hAnsi="Arial" w:cs="Arial"/>
          <w:b/>
          <w:sz w:val="24"/>
        </w:rPr>
        <w:t>Margečan</w:t>
      </w:r>
      <w:proofErr w:type="spellEnd"/>
      <w:r w:rsidRPr="009509EA">
        <w:rPr>
          <w:rFonts w:ascii="Arial" w:eastAsia="Times New Roman" w:hAnsi="Arial" w:cs="Arial"/>
          <w:sz w:val="24"/>
        </w:rPr>
        <w:t xml:space="preserve"> nalazi se unutar obuhvata prostornog plana, na </w:t>
      </w:r>
      <w:proofErr w:type="spellStart"/>
      <w:r w:rsidRPr="009509EA">
        <w:rPr>
          <w:rFonts w:ascii="Arial" w:eastAsia="Times New Roman" w:hAnsi="Arial" w:cs="Arial"/>
          <w:sz w:val="24"/>
        </w:rPr>
        <w:t>čkbr</w:t>
      </w:r>
      <w:proofErr w:type="spellEnd"/>
      <w:r w:rsidRPr="009509EA">
        <w:rPr>
          <w:rFonts w:ascii="Arial" w:eastAsia="Times New Roman" w:hAnsi="Arial" w:cs="Arial"/>
          <w:sz w:val="24"/>
        </w:rPr>
        <w:t xml:space="preserve">. 1145/1, 1130, 1131/1, 1129, 1128, 4170/2, 4171/1, 1126/4, 1125/1, 1125/2, 1127/1 k.o. Radovan korisne tlocrtne površine postojećeg groblja od cca 9700 m2. Groblje </w:t>
      </w:r>
      <w:proofErr w:type="spellStart"/>
      <w:r w:rsidRPr="009509EA">
        <w:rPr>
          <w:rFonts w:ascii="Arial" w:eastAsia="Times New Roman" w:hAnsi="Arial" w:cs="Arial"/>
          <w:sz w:val="24"/>
        </w:rPr>
        <w:t>Margečan</w:t>
      </w:r>
      <w:proofErr w:type="spellEnd"/>
      <w:r w:rsidRPr="009509EA">
        <w:rPr>
          <w:rFonts w:ascii="Arial" w:eastAsia="Times New Roman" w:hAnsi="Arial" w:cs="Arial"/>
          <w:sz w:val="24"/>
        </w:rPr>
        <w:t xml:space="preserve"> sastoji se od sljedećih grobnih polja - polje 1, 2, 3 i 4</w:t>
      </w:r>
    </w:p>
    <w:p w14:paraId="01065243" w14:textId="77777777" w:rsidR="009509EA" w:rsidRPr="009509EA" w:rsidRDefault="009509EA" w:rsidP="009509EA">
      <w:pPr>
        <w:spacing w:line="276" w:lineRule="auto"/>
        <w:jc w:val="both"/>
        <w:rPr>
          <w:rFonts w:ascii="Arial" w:eastAsia="Times New Roman" w:hAnsi="Arial" w:cs="Arial"/>
          <w:sz w:val="24"/>
        </w:rPr>
      </w:pPr>
      <w:r w:rsidRPr="009509EA">
        <w:rPr>
          <w:rFonts w:ascii="Arial" w:eastAsia="Times New Roman" w:hAnsi="Arial" w:cs="Arial"/>
          <w:b/>
          <w:sz w:val="24"/>
        </w:rPr>
        <w:t>Groblje Prigorec</w:t>
      </w:r>
      <w:r w:rsidRPr="009509EA">
        <w:rPr>
          <w:rFonts w:ascii="Arial" w:eastAsia="Times New Roman" w:hAnsi="Arial" w:cs="Arial"/>
          <w:sz w:val="24"/>
        </w:rPr>
        <w:t xml:space="preserve"> nalazi se unutar obuhvata prostornog plana, na </w:t>
      </w:r>
      <w:proofErr w:type="spellStart"/>
      <w:r w:rsidRPr="009509EA">
        <w:rPr>
          <w:rFonts w:ascii="Arial" w:eastAsia="Times New Roman" w:hAnsi="Arial" w:cs="Arial"/>
          <w:sz w:val="24"/>
        </w:rPr>
        <w:t>čkbr</w:t>
      </w:r>
      <w:proofErr w:type="spellEnd"/>
      <w:r w:rsidRPr="009509EA">
        <w:rPr>
          <w:rFonts w:ascii="Arial" w:eastAsia="Times New Roman" w:hAnsi="Arial" w:cs="Arial"/>
          <w:sz w:val="24"/>
        </w:rPr>
        <w:t>. 12189, 12188, 12187 k.o. Ivanec korisne tlocrtne površine postojećeg groblja od cca 2500 m2.</w:t>
      </w:r>
    </w:p>
    <w:p w14:paraId="77622117" w14:textId="77777777" w:rsidR="009509EA" w:rsidRPr="009509EA" w:rsidRDefault="009509EA" w:rsidP="009509EA">
      <w:pPr>
        <w:spacing w:line="276" w:lineRule="auto"/>
        <w:jc w:val="both"/>
        <w:rPr>
          <w:rFonts w:ascii="Arial" w:eastAsia="Times New Roman" w:hAnsi="Arial" w:cs="Arial"/>
          <w:sz w:val="24"/>
        </w:rPr>
      </w:pPr>
      <w:r w:rsidRPr="009509EA">
        <w:rPr>
          <w:rFonts w:ascii="Arial" w:eastAsia="Times New Roman" w:hAnsi="Arial" w:cs="Arial"/>
          <w:sz w:val="24"/>
        </w:rPr>
        <w:t>Odlukom o upravljanju grobljima („Službeni vjesnik Varaždinske županije“,  broj 4/00, 45/09, 5/15, 13/17, 29/20)</w:t>
      </w:r>
      <w:r w:rsidRPr="009509EA">
        <w:rPr>
          <w:rFonts w:ascii="Arial" w:hAnsi="Arial" w:cs="Arial"/>
        </w:rPr>
        <w:t xml:space="preserve"> </w:t>
      </w:r>
      <w:r w:rsidRPr="009509EA">
        <w:rPr>
          <w:rFonts w:ascii="Arial" w:eastAsia="Times New Roman" w:hAnsi="Arial" w:cs="Arial"/>
          <w:sz w:val="24"/>
        </w:rPr>
        <w:t>uređuje se upravljanje grobljima i obavljanje komunalne djelatnosti održavanja groblja na području Grada Ivanca, a posebice:</w:t>
      </w:r>
    </w:p>
    <w:p w14:paraId="0A9C6213" w14:textId="77777777" w:rsidR="009509EA" w:rsidRPr="009509EA" w:rsidRDefault="009509EA" w:rsidP="00A75983">
      <w:pPr>
        <w:numPr>
          <w:ilvl w:val="0"/>
          <w:numId w:val="82"/>
        </w:numPr>
        <w:spacing w:after="0" w:line="276" w:lineRule="auto"/>
        <w:jc w:val="both"/>
        <w:rPr>
          <w:rFonts w:ascii="Arial" w:eastAsia="Times New Roman" w:hAnsi="Arial" w:cs="Arial"/>
          <w:sz w:val="24"/>
        </w:rPr>
      </w:pPr>
      <w:r w:rsidRPr="009509EA">
        <w:rPr>
          <w:rFonts w:ascii="Arial" w:eastAsia="Times New Roman" w:hAnsi="Arial" w:cs="Arial"/>
          <w:sz w:val="24"/>
        </w:rPr>
        <w:t>način i uvjeti upravljanja grobljima,</w:t>
      </w:r>
    </w:p>
    <w:p w14:paraId="2C6B29FA" w14:textId="77777777" w:rsidR="009509EA" w:rsidRPr="009509EA" w:rsidRDefault="009509EA" w:rsidP="00A75983">
      <w:pPr>
        <w:numPr>
          <w:ilvl w:val="0"/>
          <w:numId w:val="82"/>
        </w:numPr>
        <w:spacing w:after="0" w:line="276" w:lineRule="auto"/>
        <w:jc w:val="both"/>
        <w:rPr>
          <w:rFonts w:ascii="Arial" w:eastAsia="Times New Roman" w:hAnsi="Arial" w:cs="Arial"/>
          <w:sz w:val="24"/>
        </w:rPr>
      </w:pPr>
      <w:r w:rsidRPr="009509EA">
        <w:rPr>
          <w:rFonts w:ascii="Arial" w:eastAsia="Times New Roman" w:hAnsi="Arial" w:cs="Arial"/>
          <w:sz w:val="24"/>
        </w:rPr>
        <w:t xml:space="preserve">mjerila i način dodjeljivanja i ustupanja grobnih mjesta na korištenje, vremenski razmaci ukopa i </w:t>
      </w:r>
      <w:proofErr w:type="spellStart"/>
      <w:r w:rsidRPr="009509EA">
        <w:rPr>
          <w:rFonts w:ascii="Arial" w:eastAsia="Times New Roman" w:hAnsi="Arial" w:cs="Arial"/>
          <w:sz w:val="24"/>
        </w:rPr>
        <w:t>popunjenja</w:t>
      </w:r>
      <w:proofErr w:type="spellEnd"/>
      <w:r w:rsidRPr="009509EA">
        <w:rPr>
          <w:rFonts w:ascii="Arial" w:eastAsia="Times New Roman" w:hAnsi="Arial" w:cs="Arial"/>
          <w:sz w:val="24"/>
        </w:rPr>
        <w:t xml:space="preserve"> grobnih mjesta, te način ukopa nepoznatih osoba,</w:t>
      </w:r>
    </w:p>
    <w:p w14:paraId="263622B4" w14:textId="77777777" w:rsidR="009509EA" w:rsidRPr="009509EA" w:rsidRDefault="009509EA" w:rsidP="00A75983">
      <w:pPr>
        <w:numPr>
          <w:ilvl w:val="0"/>
          <w:numId w:val="82"/>
        </w:numPr>
        <w:spacing w:after="0" w:line="276" w:lineRule="auto"/>
        <w:jc w:val="both"/>
        <w:rPr>
          <w:rFonts w:ascii="Arial" w:eastAsia="Times New Roman" w:hAnsi="Arial" w:cs="Arial"/>
          <w:sz w:val="24"/>
        </w:rPr>
      </w:pPr>
      <w:r w:rsidRPr="009509EA">
        <w:rPr>
          <w:rFonts w:ascii="Arial" w:eastAsia="Times New Roman" w:hAnsi="Arial" w:cs="Arial"/>
          <w:sz w:val="24"/>
        </w:rPr>
        <w:t>održavanje i uređivanje groblja te uklanjanje otpada,</w:t>
      </w:r>
    </w:p>
    <w:p w14:paraId="05DE26CA" w14:textId="77777777" w:rsidR="009509EA" w:rsidRPr="009509EA" w:rsidRDefault="009509EA" w:rsidP="00A75983">
      <w:pPr>
        <w:numPr>
          <w:ilvl w:val="0"/>
          <w:numId w:val="82"/>
        </w:numPr>
        <w:spacing w:after="0" w:line="276" w:lineRule="auto"/>
        <w:jc w:val="both"/>
        <w:rPr>
          <w:rFonts w:ascii="Arial" w:eastAsia="Times New Roman" w:hAnsi="Arial" w:cs="Arial"/>
          <w:sz w:val="24"/>
        </w:rPr>
      </w:pPr>
      <w:r w:rsidRPr="009509EA">
        <w:rPr>
          <w:rFonts w:ascii="Arial" w:eastAsia="Times New Roman" w:hAnsi="Arial" w:cs="Arial"/>
          <w:sz w:val="24"/>
        </w:rPr>
        <w:t>uvjeti i mjerila za plaćanje naknade kod dodjele grobnih mjesta i godišnje naknade za korištenje grobnog mjesta,</w:t>
      </w:r>
    </w:p>
    <w:p w14:paraId="53080C9A" w14:textId="2D519BFD" w:rsidR="009509EA" w:rsidRPr="00BC43E5" w:rsidRDefault="009509EA" w:rsidP="00A75983">
      <w:pPr>
        <w:numPr>
          <w:ilvl w:val="0"/>
          <w:numId w:val="82"/>
        </w:numPr>
        <w:spacing w:after="0" w:line="276" w:lineRule="auto"/>
        <w:jc w:val="both"/>
        <w:rPr>
          <w:rFonts w:ascii="Arial" w:eastAsia="Times New Roman" w:hAnsi="Arial" w:cs="Arial"/>
          <w:sz w:val="24"/>
        </w:rPr>
      </w:pPr>
      <w:r w:rsidRPr="009509EA">
        <w:rPr>
          <w:rFonts w:ascii="Arial" w:eastAsia="Times New Roman" w:hAnsi="Arial" w:cs="Arial"/>
          <w:sz w:val="24"/>
        </w:rPr>
        <w:t>način i uvjeti korištenja groblja.</w:t>
      </w:r>
    </w:p>
    <w:p w14:paraId="76D84450" w14:textId="77777777" w:rsidR="009509EA" w:rsidRPr="009509EA" w:rsidRDefault="009509EA" w:rsidP="009509EA">
      <w:pPr>
        <w:spacing w:line="276" w:lineRule="auto"/>
        <w:jc w:val="both"/>
        <w:rPr>
          <w:rFonts w:ascii="Arial" w:eastAsia="Times New Roman" w:hAnsi="Arial" w:cs="Arial"/>
          <w:sz w:val="24"/>
          <w:highlight w:val="yellow"/>
        </w:rPr>
      </w:pPr>
      <w:r w:rsidRPr="009509EA">
        <w:rPr>
          <w:rFonts w:ascii="Arial" w:eastAsia="Times New Roman" w:hAnsi="Arial" w:cs="Arial"/>
          <w:sz w:val="24"/>
        </w:rPr>
        <w:t>Trgovačkom društvu Ivkom d.d. Ivanec povjereno je obavljanje komunalne djelatnosti održavanja groblja.</w:t>
      </w:r>
    </w:p>
    <w:p w14:paraId="61C19F21" w14:textId="77777777" w:rsidR="009509EA" w:rsidRPr="009509EA" w:rsidRDefault="009509EA" w:rsidP="009509EA">
      <w:pPr>
        <w:spacing w:line="276" w:lineRule="auto"/>
        <w:jc w:val="both"/>
        <w:rPr>
          <w:rFonts w:ascii="Arial" w:eastAsia="Times New Roman" w:hAnsi="Arial" w:cs="Arial"/>
          <w:color w:val="000000"/>
          <w:sz w:val="24"/>
          <w:szCs w:val="24"/>
          <w:lang w:eastAsia="hr-HR"/>
        </w:rPr>
      </w:pPr>
    </w:p>
    <w:p w14:paraId="5C02AEBF" w14:textId="77777777" w:rsidR="009509EA" w:rsidRPr="009509EA" w:rsidRDefault="009509EA" w:rsidP="009509EA">
      <w:pPr>
        <w:pStyle w:val="Naslov2"/>
        <w:spacing w:line="240" w:lineRule="auto"/>
        <w:rPr>
          <w:rFonts w:ascii="Arial" w:hAnsi="Arial" w:cs="Arial"/>
        </w:rPr>
      </w:pPr>
      <w:bookmarkStart w:id="69" w:name="_Toc57292026"/>
      <w:r w:rsidRPr="009509EA">
        <w:rPr>
          <w:rFonts w:ascii="Arial" w:hAnsi="Arial" w:cs="Arial"/>
        </w:rPr>
        <w:t>4.5. Ostali oblici imovine</w:t>
      </w:r>
      <w:bookmarkEnd w:id="69"/>
    </w:p>
    <w:p w14:paraId="445DD9E4" w14:textId="77777777" w:rsidR="00F013F0" w:rsidRDefault="00F013F0" w:rsidP="009509EA">
      <w:pPr>
        <w:spacing w:line="276" w:lineRule="auto"/>
        <w:ind w:firstLine="708"/>
        <w:jc w:val="both"/>
        <w:rPr>
          <w:rFonts w:ascii="Arial" w:eastAsia="Times New Roman" w:hAnsi="Arial" w:cs="Arial"/>
          <w:sz w:val="24"/>
          <w:szCs w:val="24"/>
          <w:lang w:eastAsia="hr-HR"/>
        </w:rPr>
      </w:pPr>
    </w:p>
    <w:p w14:paraId="2CA16AC0" w14:textId="7C28CD6D" w:rsidR="009509EA" w:rsidRPr="009509EA" w:rsidRDefault="009509EA" w:rsidP="009509EA">
      <w:pPr>
        <w:spacing w:line="276" w:lineRule="auto"/>
        <w:ind w:firstLine="708"/>
        <w:jc w:val="both"/>
        <w:rPr>
          <w:rFonts w:ascii="Arial" w:eastAsia="Times New Roman" w:hAnsi="Arial" w:cs="Arial"/>
          <w:sz w:val="24"/>
          <w:szCs w:val="24"/>
          <w:lang w:eastAsia="hr-HR"/>
        </w:rPr>
      </w:pPr>
      <w:r w:rsidRPr="009509EA">
        <w:rPr>
          <w:rFonts w:ascii="Arial" w:eastAsia="Times New Roman" w:hAnsi="Arial" w:cs="Arial"/>
          <w:sz w:val="24"/>
          <w:szCs w:val="24"/>
          <w:lang w:eastAsia="hr-HR"/>
        </w:rPr>
        <w:t>Ostale oblike imovine čine:</w:t>
      </w:r>
    </w:p>
    <w:p w14:paraId="47891C32" w14:textId="77777777" w:rsidR="009509EA" w:rsidRPr="009509EA" w:rsidRDefault="009509EA" w:rsidP="00A75983">
      <w:pPr>
        <w:numPr>
          <w:ilvl w:val="0"/>
          <w:numId w:val="74"/>
        </w:numPr>
        <w:spacing w:line="276" w:lineRule="auto"/>
        <w:contextualSpacing/>
        <w:jc w:val="both"/>
        <w:rPr>
          <w:rFonts w:ascii="Arial" w:eastAsia="Times New Roman" w:hAnsi="Arial" w:cs="Arial"/>
          <w:sz w:val="24"/>
          <w:szCs w:val="24"/>
          <w:lang w:eastAsia="hr-HR"/>
        </w:rPr>
      </w:pPr>
      <w:r w:rsidRPr="009509EA">
        <w:rPr>
          <w:rFonts w:ascii="Arial" w:eastAsia="Times New Roman" w:hAnsi="Arial" w:cs="Arial"/>
          <w:sz w:val="24"/>
          <w:szCs w:val="24"/>
          <w:lang w:eastAsia="hr-HR"/>
        </w:rPr>
        <w:t xml:space="preserve">nematerijalna imovina (projekti i elaborati), </w:t>
      </w:r>
    </w:p>
    <w:p w14:paraId="720B78D6" w14:textId="77777777" w:rsidR="009509EA" w:rsidRPr="009509EA" w:rsidRDefault="009509EA" w:rsidP="00A75983">
      <w:pPr>
        <w:numPr>
          <w:ilvl w:val="0"/>
          <w:numId w:val="74"/>
        </w:numPr>
        <w:spacing w:line="276" w:lineRule="auto"/>
        <w:contextualSpacing/>
        <w:jc w:val="both"/>
        <w:rPr>
          <w:rFonts w:ascii="Arial" w:eastAsia="Times New Roman" w:hAnsi="Arial" w:cs="Arial"/>
          <w:sz w:val="24"/>
          <w:szCs w:val="24"/>
          <w:lang w:eastAsia="hr-HR"/>
        </w:rPr>
      </w:pPr>
      <w:r w:rsidRPr="009509EA">
        <w:rPr>
          <w:rFonts w:ascii="Arial" w:eastAsia="Times New Roman" w:hAnsi="Arial" w:cs="Arial"/>
          <w:sz w:val="24"/>
          <w:szCs w:val="24"/>
          <w:lang w:eastAsia="hr-HR"/>
        </w:rPr>
        <w:t>materijalna imovina (IT oprema, namještaj, uredska oprema i sl.),</w:t>
      </w:r>
    </w:p>
    <w:p w14:paraId="3D279F4E" w14:textId="77777777" w:rsidR="009509EA" w:rsidRPr="009509EA" w:rsidRDefault="009509EA" w:rsidP="00A75983">
      <w:pPr>
        <w:numPr>
          <w:ilvl w:val="0"/>
          <w:numId w:val="74"/>
        </w:numPr>
        <w:spacing w:line="276" w:lineRule="auto"/>
        <w:contextualSpacing/>
        <w:jc w:val="both"/>
        <w:rPr>
          <w:rFonts w:ascii="Arial" w:eastAsia="Times New Roman" w:hAnsi="Arial" w:cs="Arial"/>
          <w:sz w:val="24"/>
          <w:szCs w:val="24"/>
          <w:lang w:eastAsia="hr-HR"/>
        </w:rPr>
      </w:pPr>
      <w:r w:rsidRPr="009509EA">
        <w:rPr>
          <w:rFonts w:ascii="Arial" w:eastAsia="Times New Roman" w:hAnsi="Arial" w:cs="Arial"/>
          <w:sz w:val="24"/>
          <w:szCs w:val="24"/>
          <w:lang w:eastAsia="hr-HR"/>
        </w:rPr>
        <w:t>sitan inventar (inventar vrijednosti do 3.500,00 kn),</w:t>
      </w:r>
    </w:p>
    <w:p w14:paraId="34174D07" w14:textId="77777777" w:rsidR="009509EA" w:rsidRPr="009509EA" w:rsidRDefault="009509EA" w:rsidP="00A75983">
      <w:pPr>
        <w:numPr>
          <w:ilvl w:val="0"/>
          <w:numId w:val="74"/>
        </w:numPr>
        <w:spacing w:line="276" w:lineRule="auto"/>
        <w:contextualSpacing/>
        <w:jc w:val="both"/>
        <w:rPr>
          <w:rFonts w:ascii="Arial" w:eastAsia="Times New Roman" w:hAnsi="Arial" w:cs="Arial"/>
          <w:sz w:val="24"/>
          <w:szCs w:val="24"/>
          <w:lang w:eastAsia="hr-HR"/>
        </w:rPr>
      </w:pPr>
      <w:r w:rsidRPr="009509EA">
        <w:rPr>
          <w:rFonts w:ascii="Arial" w:eastAsia="Times New Roman" w:hAnsi="Arial" w:cs="Arial"/>
          <w:sz w:val="24"/>
          <w:szCs w:val="24"/>
          <w:lang w:eastAsia="hr-HR"/>
        </w:rPr>
        <w:t>nefinancijska imovina u pripremi,</w:t>
      </w:r>
    </w:p>
    <w:p w14:paraId="7CF2C946" w14:textId="77777777" w:rsidR="009509EA" w:rsidRPr="009509EA" w:rsidRDefault="009509EA" w:rsidP="00A75983">
      <w:pPr>
        <w:numPr>
          <w:ilvl w:val="0"/>
          <w:numId w:val="74"/>
        </w:numPr>
        <w:spacing w:line="276" w:lineRule="auto"/>
        <w:contextualSpacing/>
        <w:jc w:val="both"/>
        <w:rPr>
          <w:rFonts w:ascii="Arial" w:eastAsia="Times New Roman" w:hAnsi="Arial" w:cs="Arial"/>
          <w:sz w:val="24"/>
          <w:szCs w:val="24"/>
          <w:lang w:eastAsia="hr-HR"/>
        </w:rPr>
      </w:pPr>
      <w:r w:rsidRPr="009509EA">
        <w:rPr>
          <w:rFonts w:ascii="Arial" w:eastAsia="Times New Roman" w:hAnsi="Arial" w:cs="Arial"/>
          <w:sz w:val="24"/>
          <w:szCs w:val="24"/>
          <w:lang w:eastAsia="hr-HR"/>
        </w:rPr>
        <w:t>novac u blagajni i banci,</w:t>
      </w:r>
    </w:p>
    <w:p w14:paraId="09208A6E" w14:textId="77777777" w:rsidR="009509EA" w:rsidRPr="009509EA" w:rsidRDefault="009509EA" w:rsidP="00A75983">
      <w:pPr>
        <w:numPr>
          <w:ilvl w:val="0"/>
          <w:numId w:val="74"/>
        </w:numPr>
        <w:spacing w:line="276" w:lineRule="auto"/>
        <w:contextualSpacing/>
        <w:jc w:val="both"/>
        <w:rPr>
          <w:rFonts w:ascii="Arial" w:eastAsia="Times New Roman" w:hAnsi="Arial" w:cs="Arial"/>
          <w:sz w:val="24"/>
          <w:szCs w:val="24"/>
          <w:lang w:eastAsia="hr-HR"/>
        </w:rPr>
      </w:pPr>
      <w:r w:rsidRPr="009509EA">
        <w:rPr>
          <w:rFonts w:ascii="Arial" w:eastAsia="Times New Roman" w:hAnsi="Arial" w:cs="Arial"/>
          <w:sz w:val="24"/>
          <w:szCs w:val="24"/>
          <w:lang w:eastAsia="hr-HR"/>
        </w:rPr>
        <w:t>potraživanja,</w:t>
      </w:r>
    </w:p>
    <w:p w14:paraId="406B4526" w14:textId="77777777" w:rsidR="009509EA" w:rsidRPr="009509EA" w:rsidRDefault="009509EA" w:rsidP="00A75983">
      <w:pPr>
        <w:numPr>
          <w:ilvl w:val="0"/>
          <w:numId w:val="74"/>
        </w:numPr>
        <w:spacing w:line="276" w:lineRule="auto"/>
        <w:contextualSpacing/>
        <w:rPr>
          <w:rFonts w:ascii="Arial" w:eastAsia="Times New Roman" w:hAnsi="Arial" w:cs="Arial"/>
          <w:sz w:val="24"/>
          <w:szCs w:val="24"/>
          <w:lang w:eastAsia="hr-HR"/>
        </w:rPr>
      </w:pPr>
      <w:r w:rsidRPr="009509EA">
        <w:rPr>
          <w:rFonts w:ascii="Arial" w:eastAsia="Times New Roman" w:hAnsi="Arial" w:cs="Arial"/>
          <w:sz w:val="24"/>
          <w:szCs w:val="24"/>
          <w:lang w:eastAsia="hr-HR"/>
        </w:rPr>
        <w:t>zajmovi,</w:t>
      </w:r>
    </w:p>
    <w:p w14:paraId="6E489C91" w14:textId="77777777" w:rsidR="009509EA" w:rsidRPr="009509EA" w:rsidRDefault="009509EA" w:rsidP="00A75983">
      <w:pPr>
        <w:numPr>
          <w:ilvl w:val="0"/>
          <w:numId w:val="74"/>
        </w:numPr>
        <w:spacing w:line="276" w:lineRule="auto"/>
        <w:contextualSpacing/>
        <w:rPr>
          <w:rFonts w:ascii="Arial" w:eastAsia="Times New Roman" w:hAnsi="Arial" w:cs="Arial"/>
          <w:sz w:val="24"/>
          <w:szCs w:val="24"/>
          <w:lang w:eastAsia="hr-HR"/>
        </w:rPr>
      </w:pPr>
      <w:r w:rsidRPr="009509EA">
        <w:rPr>
          <w:rFonts w:ascii="Arial" w:eastAsia="Times New Roman" w:hAnsi="Arial" w:cs="Arial"/>
          <w:sz w:val="24"/>
          <w:szCs w:val="24"/>
          <w:lang w:eastAsia="hr-HR"/>
        </w:rPr>
        <w:t>udjeli u glavnici,</w:t>
      </w:r>
    </w:p>
    <w:p w14:paraId="72AB57BD" w14:textId="77777777" w:rsidR="009509EA" w:rsidRPr="009509EA" w:rsidRDefault="009509EA" w:rsidP="00A75983">
      <w:pPr>
        <w:numPr>
          <w:ilvl w:val="0"/>
          <w:numId w:val="74"/>
        </w:numPr>
        <w:spacing w:after="0" w:line="276" w:lineRule="auto"/>
        <w:ind w:left="714" w:hanging="357"/>
        <w:rPr>
          <w:rFonts w:ascii="Arial" w:eastAsia="Times New Roman" w:hAnsi="Arial" w:cs="Arial"/>
          <w:sz w:val="24"/>
          <w:szCs w:val="24"/>
          <w:lang w:eastAsia="hr-HR"/>
        </w:rPr>
      </w:pPr>
      <w:r w:rsidRPr="009509EA">
        <w:rPr>
          <w:rFonts w:ascii="Arial" w:eastAsia="Times New Roman" w:hAnsi="Arial" w:cs="Arial"/>
          <w:sz w:val="24"/>
          <w:szCs w:val="24"/>
          <w:lang w:eastAsia="hr-HR"/>
        </w:rPr>
        <w:t>obveze.</w:t>
      </w:r>
    </w:p>
    <w:p w14:paraId="3251F19C" w14:textId="77777777" w:rsidR="009509EA" w:rsidRPr="009509EA" w:rsidRDefault="009509EA" w:rsidP="009509EA">
      <w:pPr>
        <w:spacing w:line="276" w:lineRule="auto"/>
        <w:jc w:val="both"/>
        <w:rPr>
          <w:rFonts w:ascii="Arial" w:eastAsia="Times New Roman" w:hAnsi="Arial" w:cs="Arial"/>
          <w:sz w:val="24"/>
          <w:szCs w:val="24"/>
          <w:lang w:eastAsia="hr-HR"/>
        </w:rPr>
      </w:pPr>
    </w:p>
    <w:p w14:paraId="4FF09CF2" w14:textId="4B79FFBE" w:rsidR="009509EA" w:rsidRDefault="009509EA" w:rsidP="00BC43E5">
      <w:pPr>
        <w:spacing w:line="276" w:lineRule="auto"/>
        <w:jc w:val="both"/>
        <w:rPr>
          <w:rFonts w:ascii="Arial" w:hAnsi="Arial" w:cs="Arial"/>
          <w:sz w:val="24"/>
          <w:szCs w:val="24"/>
        </w:rPr>
      </w:pPr>
      <w:r w:rsidRPr="009509EA">
        <w:rPr>
          <w:rFonts w:ascii="Arial" w:hAnsi="Arial" w:cs="Arial"/>
          <w:sz w:val="24"/>
          <w:szCs w:val="24"/>
        </w:rPr>
        <w:lastRenderedPageBreak/>
        <w:t>Sva se imovina upisuje u odgovarajuće knjige osnovnih sredstava i sitnog inventara po kontima i amortizacijskim grupama sa naznačenom nabavnom i knjižnom vrijednosti. Jednom godišnje radi se inventura imovine i usklađuje se vrijednost.</w:t>
      </w:r>
    </w:p>
    <w:p w14:paraId="225501A1" w14:textId="77777777" w:rsidR="00BC43E5" w:rsidRPr="00BC43E5" w:rsidRDefault="00BC43E5" w:rsidP="00BC43E5">
      <w:pPr>
        <w:spacing w:line="276" w:lineRule="auto"/>
        <w:jc w:val="both"/>
        <w:rPr>
          <w:rFonts w:ascii="Arial" w:hAnsi="Arial" w:cs="Arial"/>
          <w:sz w:val="24"/>
          <w:szCs w:val="24"/>
        </w:rPr>
      </w:pPr>
    </w:p>
    <w:p w14:paraId="51E48727" w14:textId="77777777" w:rsidR="009509EA" w:rsidRPr="009509EA" w:rsidRDefault="009509EA" w:rsidP="009509EA">
      <w:pPr>
        <w:pStyle w:val="Naslov2"/>
        <w:spacing w:before="0" w:line="240" w:lineRule="auto"/>
        <w:rPr>
          <w:rFonts w:ascii="Arial" w:hAnsi="Arial" w:cs="Arial"/>
        </w:rPr>
      </w:pPr>
      <w:bookmarkStart w:id="70" w:name="_Toc57292027"/>
      <w:r w:rsidRPr="009509EA">
        <w:rPr>
          <w:rFonts w:ascii="Arial" w:eastAsia="Arial" w:hAnsi="Arial" w:cs="Arial"/>
        </w:rPr>
        <w:t xml:space="preserve">4.6. </w:t>
      </w:r>
      <w:r w:rsidRPr="009509EA">
        <w:rPr>
          <w:rFonts w:ascii="Arial" w:hAnsi="Arial" w:cs="Arial"/>
        </w:rPr>
        <w:t>Vođenje evidencija o imovini</w:t>
      </w:r>
      <w:bookmarkEnd w:id="70"/>
    </w:p>
    <w:p w14:paraId="4721D043" w14:textId="77777777" w:rsidR="009509EA" w:rsidRPr="009509EA" w:rsidRDefault="009509EA" w:rsidP="009509EA">
      <w:pPr>
        <w:rPr>
          <w:rFonts w:ascii="Arial" w:hAnsi="Arial" w:cs="Arial"/>
          <w:sz w:val="24"/>
        </w:rPr>
      </w:pPr>
    </w:p>
    <w:p w14:paraId="773F8629" w14:textId="77777777" w:rsidR="009509EA" w:rsidRPr="009509EA" w:rsidRDefault="009509EA" w:rsidP="009509EA">
      <w:pPr>
        <w:spacing w:line="276" w:lineRule="auto"/>
        <w:jc w:val="both"/>
        <w:rPr>
          <w:rFonts w:ascii="Arial" w:hAnsi="Arial" w:cs="Arial"/>
          <w:sz w:val="24"/>
        </w:rPr>
      </w:pPr>
      <w:r w:rsidRPr="009509EA">
        <w:rPr>
          <w:rFonts w:ascii="Arial" w:hAnsi="Arial" w:cs="Arial"/>
          <w:sz w:val="24"/>
        </w:rPr>
        <w:t xml:space="preserve">Uspostavljanje ispravne baze podataka i popisa imovine lokalne samouprave iznimno je važan prvi korak u uspostavi djelotvornog sustava upravljanja imovinom. Detaljna baza podataka omogućit će lokalnoj samoupravi nadzor i analizu nekretnina i portfelja, kao i razvoj i primjenu strateškog plana za upravljanje različitim vrstama imovine. </w:t>
      </w:r>
    </w:p>
    <w:p w14:paraId="3EA960E7" w14:textId="68DEE0C0" w:rsidR="009509EA" w:rsidRPr="009509EA" w:rsidRDefault="009509EA" w:rsidP="009509EA">
      <w:pPr>
        <w:spacing w:line="276" w:lineRule="auto"/>
        <w:jc w:val="both"/>
        <w:rPr>
          <w:rFonts w:ascii="Arial" w:hAnsi="Arial" w:cs="Arial"/>
          <w:color w:val="000000"/>
          <w:sz w:val="24"/>
        </w:rPr>
      </w:pPr>
      <w:r w:rsidRPr="009509EA">
        <w:rPr>
          <w:rFonts w:ascii="Arial" w:hAnsi="Arial" w:cs="Arial"/>
          <w:color w:val="000000"/>
          <w:sz w:val="24"/>
        </w:rPr>
        <w:t>Nadležno upravno tijelo Grada Ivanca dužno je voditi evidenciju o nekretninama u vlasništvu Grada, poduzimati odgovarajuće radnje i mjere radi sređivanja zemljišnoknjižnog stanja nekretnina te druge potrebne mjere radi zaštite imovinskih prava Grada.</w:t>
      </w:r>
    </w:p>
    <w:p w14:paraId="6827A58A" w14:textId="4961080E" w:rsidR="009509EA" w:rsidRPr="009509EA" w:rsidRDefault="009509EA" w:rsidP="009509EA">
      <w:pPr>
        <w:spacing w:line="276" w:lineRule="auto"/>
        <w:jc w:val="both"/>
        <w:rPr>
          <w:rFonts w:ascii="Arial" w:hAnsi="Arial" w:cs="Arial"/>
          <w:color w:val="000000"/>
          <w:sz w:val="24"/>
        </w:rPr>
      </w:pPr>
      <w:r w:rsidRPr="009509EA">
        <w:rPr>
          <w:rFonts w:ascii="Arial" w:hAnsi="Arial" w:cs="Arial"/>
          <w:color w:val="000000"/>
          <w:sz w:val="24"/>
        </w:rPr>
        <w:t>Nadležno upravno tijelo Grada Ivanca dužno je voditi ažurnu evidenciju o naplati prihoda s osnova davanja nekretnina u vlasništvu Grada u najam, zakup ili po bilo kojoj drugoj osnovi, na korištenje i upravljanje trećim osobama.</w:t>
      </w:r>
    </w:p>
    <w:p w14:paraId="1B7DA18B" w14:textId="2A7EE6EA" w:rsidR="009509EA" w:rsidRPr="009509EA" w:rsidRDefault="009509EA" w:rsidP="009509EA">
      <w:pPr>
        <w:spacing w:line="276" w:lineRule="auto"/>
        <w:jc w:val="both"/>
        <w:rPr>
          <w:rFonts w:ascii="Arial" w:hAnsi="Arial" w:cs="Arial"/>
          <w:color w:val="000000"/>
          <w:sz w:val="24"/>
        </w:rPr>
      </w:pPr>
      <w:r w:rsidRPr="009509EA">
        <w:rPr>
          <w:rFonts w:ascii="Arial" w:hAnsi="Arial" w:cs="Arial"/>
          <w:color w:val="000000"/>
          <w:sz w:val="24"/>
        </w:rPr>
        <w:t>Grad Ivanec je uspostavio bazu podataka i popisao svu imovinu, što je prvi i najvažniji korak u uspostavi</w:t>
      </w:r>
      <w:r w:rsidRPr="009509EA">
        <w:rPr>
          <w:rFonts w:ascii="Arial" w:hAnsi="Arial" w:cs="Arial"/>
        </w:rPr>
        <w:t xml:space="preserve"> </w:t>
      </w:r>
      <w:r w:rsidRPr="009509EA">
        <w:rPr>
          <w:rFonts w:ascii="Arial" w:hAnsi="Arial" w:cs="Arial"/>
          <w:color w:val="000000"/>
          <w:sz w:val="24"/>
        </w:rPr>
        <w:t>djelotvornog sustava upravljanja imovinom. Detaljna baza podataka omogućava nadzor i analizu nekretnina te osigurava transparentnost u radu.</w:t>
      </w:r>
    </w:p>
    <w:p w14:paraId="662F6783" w14:textId="616D7313" w:rsidR="009509EA" w:rsidRPr="009509EA" w:rsidRDefault="009509EA" w:rsidP="009509EA">
      <w:pPr>
        <w:spacing w:line="276" w:lineRule="auto"/>
        <w:jc w:val="both"/>
        <w:rPr>
          <w:rFonts w:ascii="Arial" w:hAnsi="Arial" w:cs="Arial"/>
          <w:color w:val="000000"/>
          <w:sz w:val="24"/>
        </w:rPr>
      </w:pPr>
      <w:r w:rsidRPr="009509EA">
        <w:rPr>
          <w:rFonts w:ascii="Arial" w:hAnsi="Arial" w:cs="Arial"/>
          <w:color w:val="000000"/>
          <w:sz w:val="24"/>
        </w:rPr>
        <w:t>Grad Ivanec je sukladno kategorizaciji prema članku 59., a na temelju članka 63.  Zakona o komunalnom gospodarstvu (''Narodne novine'' 68/18, 110/18, 32/20) ustrojio i vodi evidenciju komunalne infrastrukture na području Grada Ivanca</w:t>
      </w:r>
      <w:r w:rsidRPr="009509EA">
        <w:rPr>
          <w:rFonts w:ascii="Arial" w:hAnsi="Arial" w:cs="Arial"/>
          <w:sz w:val="24"/>
        </w:rPr>
        <w:t>.</w:t>
      </w:r>
      <w:r w:rsidRPr="009509EA">
        <w:rPr>
          <w:rFonts w:ascii="Arial" w:hAnsi="Arial" w:cs="Arial"/>
          <w:color w:val="000000"/>
          <w:sz w:val="24"/>
        </w:rPr>
        <w:t xml:space="preserve"> </w:t>
      </w:r>
    </w:p>
    <w:p w14:paraId="60514360" w14:textId="3EE49876" w:rsidR="009509EA" w:rsidRPr="009509EA" w:rsidRDefault="009509EA" w:rsidP="009509EA">
      <w:pPr>
        <w:spacing w:line="276" w:lineRule="auto"/>
        <w:jc w:val="both"/>
        <w:rPr>
          <w:rFonts w:ascii="Arial" w:hAnsi="Arial" w:cs="Arial"/>
          <w:color w:val="000000"/>
          <w:sz w:val="24"/>
        </w:rPr>
      </w:pPr>
      <w:r w:rsidRPr="009509EA">
        <w:rPr>
          <w:rFonts w:ascii="Arial" w:hAnsi="Arial" w:cs="Arial"/>
          <w:color w:val="000000"/>
          <w:sz w:val="24"/>
        </w:rPr>
        <w:t>Jedna od pretpostavki učinkovitog upravljanja i raspolaganja imovinom je uspostava registra nekretnina kojim će se ostvariti transparentnost u upravljanju imovinom. Grad Ivanec ima ustrojen registar nekretnina te se isti ovisno o promjenama, redovito ažurira/nadopunjuje.</w:t>
      </w:r>
    </w:p>
    <w:p w14:paraId="28929DAE" w14:textId="77777777" w:rsidR="009509EA" w:rsidRPr="009509EA" w:rsidRDefault="009509EA" w:rsidP="009509EA">
      <w:pPr>
        <w:spacing w:line="276" w:lineRule="auto"/>
        <w:jc w:val="both"/>
        <w:rPr>
          <w:rFonts w:ascii="Arial" w:hAnsi="Arial" w:cs="Arial"/>
          <w:color w:val="000000"/>
          <w:sz w:val="24"/>
        </w:rPr>
      </w:pPr>
      <w:r w:rsidRPr="009509EA">
        <w:rPr>
          <w:rFonts w:ascii="Arial" w:hAnsi="Arial" w:cs="Arial"/>
          <w:color w:val="000000"/>
          <w:sz w:val="24"/>
        </w:rPr>
        <w:t>Registri su dostupni na web stranicama Grada Ivanca:</w:t>
      </w:r>
    </w:p>
    <w:p w14:paraId="1BB7F3F4" w14:textId="77777777" w:rsidR="009509EA" w:rsidRPr="009509EA" w:rsidRDefault="00D75475" w:rsidP="009509EA">
      <w:pPr>
        <w:spacing w:line="276" w:lineRule="auto"/>
        <w:jc w:val="both"/>
        <w:rPr>
          <w:rFonts w:ascii="Arial" w:hAnsi="Arial" w:cs="Arial"/>
          <w:color w:val="000000"/>
          <w:sz w:val="24"/>
        </w:rPr>
      </w:pPr>
      <w:hyperlink r:id="rId13" w:history="1">
        <w:r w:rsidR="009509EA" w:rsidRPr="009509EA">
          <w:rPr>
            <w:rFonts w:ascii="Arial" w:hAnsi="Arial" w:cs="Arial"/>
            <w:color w:val="000000"/>
            <w:sz w:val="24"/>
          </w:rPr>
          <w:t>https://www.ivanec.hr/dokumenti/42-dokumenti/212-pravo-na-pristup-informacijama</w:t>
        </w:r>
      </w:hyperlink>
    </w:p>
    <w:p w14:paraId="5C1E8B25" w14:textId="77777777" w:rsidR="009509EA" w:rsidRPr="009509EA" w:rsidRDefault="009509EA" w:rsidP="009509EA">
      <w:pPr>
        <w:spacing w:line="276" w:lineRule="auto"/>
        <w:jc w:val="both"/>
        <w:rPr>
          <w:rFonts w:ascii="Arial" w:hAnsi="Arial" w:cs="Arial"/>
          <w:color w:val="000000"/>
          <w:sz w:val="24"/>
        </w:rPr>
      </w:pPr>
    </w:p>
    <w:p w14:paraId="1ACCE987" w14:textId="77777777" w:rsidR="009509EA" w:rsidRPr="009509EA" w:rsidRDefault="009509EA" w:rsidP="009509EA">
      <w:pPr>
        <w:pStyle w:val="Naslov2"/>
        <w:spacing w:before="0" w:line="240" w:lineRule="auto"/>
        <w:rPr>
          <w:rFonts w:ascii="Arial" w:hAnsi="Arial" w:cs="Arial"/>
        </w:rPr>
      </w:pPr>
      <w:bookmarkStart w:id="71" w:name="_Toc57292028"/>
      <w:r w:rsidRPr="009509EA">
        <w:rPr>
          <w:rFonts w:ascii="Arial" w:hAnsi="Arial" w:cs="Arial"/>
        </w:rPr>
        <w:t>4.7. Povrat imovine</w:t>
      </w:r>
      <w:bookmarkEnd w:id="71"/>
    </w:p>
    <w:p w14:paraId="4227A6C7" w14:textId="77777777" w:rsidR="009509EA" w:rsidRPr="009509EA" w:rsidRDefault="009509EA" w:rsidP="009509EA">
      <w:pPr>
        <w:spacing w:line="276" w:lineRule="auto"/>
        <w:jc w:val="both"/>
        <w:rPr>
          <w:rFonts w:ascii="Arial" w:eastAsia="Times New Roman" w:hAnsi="Arial" w:cs="Arial"/>
          <w:sz w:val="24"/>
        </w:rPr>
      </w:pPr>
    </w:p>
    <w:p w14:paraId="5CBBDF33" w14:textId="62B9CAAB" w:rsidR="009509EA" w:rsidRPr="009509EA" w:rsidRDefault="009509EA" w:rsidP="009509EA">
      <w:pPr>
        <w:spacing w:line="276" w:lineRule="auto"/>
        <w:jc w:val="both"/>
        <w:rPr>
          <w:rFonts w:ascii="Arial" w:eastAsia="Times New Roman" w:hAnsi="Arial" w:cs="Arial"/>
          <w:sz w:val="24"/>
        </w:rPr>
      </w:pPr>
      <w:r w:rsidRPr="009509EA">
        <w:rPr>
          <w:rFonts w:ascii="Arial" w:eastAsia="Times New Roman" w:hAnsi="Arial" w:cs="Arial"/>
          <w:sz w:val="24"/>
        </w:rPr>
        <w:t>Zakonom o naknadi za imovinu oduzetu za vrijeme jugoslavenske komunističke vladavine</w:t>
      </w:r>
      <w:r w:rsidRPr="009509EA">
        <w:rPr>
          <w:rFonts w:ascii="Arial" w:eastAsia="Times New Roman" w:hAnsi="Arial" w:cs="Arial"/>
        </w:rPr>
        <w:t xml:space="preserve"> </w:t>
      </w:r>
      <w:r w:rsidRPr="009509EA">
        <w:rPr>
          <w:rFonts w:ascii="Arial" w:eastAsia="Times New Roman" w:hAnsi="Arial" w:cs="Arial"/>
          <w:sz w:val="24"/>
        </w:rPr>
        <w:t xml:space="preserve">uređuju se uvjeti i postupak naknade za imovinu koja je prijašnjim vlasnicima oduzeta od strane jugoslavenske komunističke vlasti, a koja je prenesena u općenarodnu imovinu, državno, društveno ili zadružno vlasništvo konfiskacijom, </w:t>
      </w:r>
      <w:r w:rsidRPr="009509EA">
        <w:rPr>
          <w:rFonts w:ascii="Arial" w:eastAsia="Times New Roman" w:hAnsi="Arial" w:cs="Arial"/>
          <w:sz w:val="24"/>
        </w:rPr>
        <w:lastRenderedPageBreak/>
        <w:t>nacionalizacijom, agrarnom reformom i drugim propisima i načinima navedenim u ovom Zakonu.</w:t>
      </w:r>
    </w:p>
    <w:p w14:paraId="6196771C" w14:textId="0CA1003B" w:rsidR="009509EA" w:rsidRPr="009509EA" w:rsidRDefault="009509EA" w:rsidP="009509EA">
      <w:pPr>
        <w:spacing w:line="276" w:lineRule="auto"/>
        <w:jc w:val="both"/>
        <w:rPr>
          <w:rFonts w:ascii="Arial" w:eastAsia="Times New Roman" w:hAnsi="Arial" w:cs="Arial"/>
          <w:sz w:val="24"/>
        </w:rPr>
      </w:pPr>
      <w:r w:rsidRPr="009509EA">
        <w:rPr>
          <w:rFonts w:ascii="Arial" w:eastAsia="Times New Roman" w:hAnsi="Arial" w:cs="Arial"/>
          <w:sz w:val="24"/>
        </w:rPr>
        <w:t>Naknada za imovinu oduzetu prijašnjim vlasnicima u smislu ovoga Zakona u načelu je isplata u novcu ili vrijednosnim papirima (dionice ili udjeli i obveznice), a iznimno u naravi.</w:t>
      </w:r>
    </w:p>
    <w:p w14:paraId="64645E16" w14:textId="77777777" w:rsidR="009509EA" w:rsidRPr="009509EA" w:rsidRDefault="009509EA" w:rsidP="009509EA">
      <w:pPr>
        <w:spacing w:line="276" w:lineRule="auto"/>
        <w:jc w:val="both"/>
        <w:rPr>
          <w:rFonts w:ascii="Arial" w:eastAsia="Times New Roman" w:hAnsi="Arial" w:cs="Arial"/>
          <w:sz w:val="24"/>
        </w:rPr>
      </w:pPr>
      <w:r w:rsidRPr="009509EA">
        <w:rPr>
          <w:rFonts w:ascii="Arial" w:eastAsia="Times New Roman" w:hAnsi="Arial" w:cs="Arial"/>
          <w:sz w:val="24"/>
        </w:rPr>
        <w:t>Grad Ivanec je identificirao dvije jedinice imovine za koje je pokrenut postupak naknade (povrata) oduzete imovine sukladno Zakonu o naknadi za imovinu oduzetu za vrijeme jugoslavenske komunističke vladavine („Narodne novine“ br. 92/96, 39/99, 42/99, 92/99, 43/00, 131/00, 27/01, 34/01, 65/01, 118/01, 80/02, 81/02, 98/19).</w:t>
      </w:r>
    </w:p>
    <w:p w14:paraId="797A67ED" w14:textId="77777777" w:rsidR="009509EA" w:rsidRPr="009509EA" w:rsidRDefault="009509EA" w:rsidP="009509EA">
      <w:pPr>
        <w:spacing w:line="276" w:lineRule="auto"/>
        <w:rPr>
          <w:rFonts w:ascii="Arial" w:hAnsi="Arial" w:cs="Arial"/>
          <w:sz w:val="24"/>
        </w:rPr>
      </w:pPr>
    </w:p>
    <w:p w14:paraId="46E67530" w14:textId="77777777" w:rsidR="009509EA" w:rsidRPr="009509EA" w:rsidRDefault="009509EA" w:rsidP="009509EA">
      <w:pPr>
        <w:pStyle w:val="Naslov2"/>
        <w:spacing w:before="0" w:line="240" w:lineRule="auto"/>
        <w:rPr>
          <w:rFonts w:ascii="Arial" w:hAnsi="Arial" w:cs="Arial"/>
        </w:rPr>
      </w:pPr>
      <w:bookmarkStart w:id="72" w:name="_Toc57292029"/>
      <w:r w:rsidRPr="009509EA">
        <w:rPr>
          <w:rFonts w:ascii="Arial" w:hAnsi="Arial" w:cs="Arial"/>
        </w:rPr>
        <w:t>4.9. Izvještavanje o imovini</w:t>
      </w:r>
      <w:bookmarkEnd w:id="72"/>
    </w:p>
    <w:p w14:paraId="122A7AAC" w14:textId="77777777" w:rsidR="009509EA" w:rsidRPr="009509EA" w:rsidRDefault="009509EA" w:rsidP="009509EA">
      <w:pPr>
        <w:spacing w:line="276" w:lineRule="auto"/>
        <w:jc w:val="both"/>
        <w:rPr>
          <w:rFonts w:ascii="Arial" w:hAnsi="Arial" w:cs="Arial"/>
          <w:sz w:val="24"/>
        </w:rPr>
      </w:pPr>
    </w:p>
    <w:p w14:paraId="02B0CFDC" w14:textId="77777777" w:rsidR="009509EA" w:rsidRPr="009509EA" w:rsidRDefault="009509EA" w:rsidP="009509EA">
      <w:pPr>
        <w:spacing w:line="276" w:lineRule="auto"/>
        <w:jc w:val="both"/>
        <w:rPr>
          <w:rFonts w:ascii="Arial" w:hAnsi="Arial" w:cs="Arial"/>
          <w:sz w:val="24"/>
        </w:rPr>
      </w:pPr>
      <w:r w:rsidRPr="009509EA">
        <w:rPr>
          <w:rFonts w:ascii="Arial" w:hAnsi="Arial" w:cs="Arial"/>
          <w:sz w:val="24"/>
        </w:rPr>
        <w:t>Preporuka za primjenu postupka izvještavanja o imovini je sljedeća:</w:t>
      </w:r>
    </w:p>
    <w:p w14:paraId="5422E750" w14:textId="77777777" w:rsidR="009509EA" w:rsidRPr="009509EA" w:rsidRDefault="009509EA" w:rsidP="00A75983">
      <w:pPr>
        <w:numPr>
          <w:ilvl w:val="0"/>
          <w:numId w:val="75"/>
        </w:numPr>
        <w:spacing w:after="0" w:line="276" w:lineRule="auto"/>
        <w:jc w:val="both"/>
        <w:rPr>
          <w:rFonts w:ascii="Arial" w:hAnsi="Arial" w:cs="Arial"/>
          <w:sz w:val="24"/>
        </w:rPr>
      </w:pPr>
      <w:r w:rsidRPr="009509EA">
        <w:rPr>
          <w:rFonts w:ascii="Arial" w:hAnsi="Arial" w:cs="Arial"/>
          <w:sz w:val="24"/>
        </w:rPr>
        <w:t>uvesti oblik godišnjeg izvještaja o imovini lokalne samouprave</w:t>
      </w:r>
    </w:p>
    <w:p w14:paraId="5A10D156" w14:textId="77777777" w:rsidR="009509EA" w:rsidRPr="009509EA" w:rsidRDefault="009509EA" w:rsidP="009509EA">
      <w:pPr>
        <w:spacing w:line="276" w:lineRule="auto"/>
        <w:jc w:val="both"/>
        <w:rPr>
          <w:rFonts w:ascii="Arial" w:hAnsi="Arial" w:cs="Arial"/>
          <w:sz w:val="24"/>
        </w:rPr>
      </w:pPr>
    </w:p>
    <w:p w14:paraId="5A990404" w14:textId="17927F73" w:rsidR="009509EA" w:rsidRPr="009509EA" w:rsidRDefault="009509EA" w:rsidP="009509EA">
      <w:pPr>
        <w:spacing w:line="276" w:lineRule="auto"/>
        <w:jc w:val="both"/>
        <w:rPr>
          <w:rFonts w:ascii="Arial" w:hAnsi="Arial" w:cs="Arial"/>
          <w:sz w:val="24"/>
        </w:rPr>
      </w:pPr>
      <w:r w:rsidRPr="009509EA">
        <w:rPr>
          <w:rFonts w:ascii="Arial" w:hAnsi="Arial" w:cs="Arial"/>
          <w:sz w:val="24"/>
        </w:rPr>
        <w:t xml:space="preserve">Kao jedan od dokumenata upravljanja i raspolaganja imovinom, uz Strategiju upravljanja imovinom je i Godišnji plan upravljanja imovinom kojim se određuju kratkoročni ciljevi i smjernice upravljanja i raspolaganja te provedbene mjere u svrhu provođenja Strategije. </w:t>
      </w:r>
    </w:p>
    <w:p w14:paraId="03A0ECCE" w14:textId="6A30121A" w:rsidR="009509EA" w:rsidRPr="009509EA" w:rsidRDefault="009509EA" w:rsidP="00BC43E5">
      <w:pPr>
        <w:spacing w:line="276" w:lineRule="auto"/>
        <w:jc w:val="both"/>
        <w:rPr>
          <w:rFonts w:ascii="Arial" w:hAnsi="Arial" w:cs="Arial"/>
          <w:sz w:val="24"/>
        </w:rPr>
      </w:pPr>
      <w:r w:rsidRPr="009509EA">
        <w:rPr>
          <w:rFonts w:ascii="Arial" w:hAnsi="Arial" w:cs="Arial"/>
          <w:sz w:val="24"/>
        </w:rPr>
        <w:t xml:space="preserve">Godišnji plan upravljanja imovinom donosit će se do 30. studenog tekuće godine za sljedeću godinu. </w:t>
      </w:r>
    </w:p>
    <w:p w14:paraId="4FA93AFB" w14:textId="77777777" w:rsidR="009509EA" w:rsidRPr="009509EA" w:rsidRDefault="009509EA" w:rsidP="009509EA">
      <w:pPr>
        <w:rPr>
          <w:rFonts w:ascii="Arial" w:hAnsi="Arial" w:cs="Arial"/>
          <w:sz w:val="24"/>
        </w:rPr>
      </w:pPr>
    </w:p>
    <w:p w14:paraId="2A48861A" w14:textId="77777777" w:rsidR="009509EA" w:rsidRPr="009509EA" w:rsidRDefault="009509EA" w:rsidP="00A75983">
      <w:pPr>
        <w:pStyle w:val="Naslov1"/>
        <w:numPr>
          <w:ilvl w:val="0"/>
          <w:numId w:val="68"/>
        </w:numPr>
        <w:ind w:left="0" w:firstLine="0"/>
      </w:pPr>
      <w:bookmarkStart w:id="73" w:name="_Toc528759003"/>
      <w:bookmarkStart w:id="74" w:name="_Toc57292030"/>
      <w:r w:rsidRPr="009509EA">
        <w:t>VIZIJA, CILJEVI I SMJERNICE UPRAVLJANJA IMOVINOM U RAZDOBLJU OD 2021. DO 2027. GODINE</w:t>
      </w:r>
      <w:bookmarkEnd w:id="73"/>
      <w:bookmarkEnd w:id="74"/>
    </w:p>
    <w:p w14:paraId="22B16EDA" w14:textId="77777777" w:rsidR="009509EA" w:rsidRPr="009509EA" w:rsidRDefault="009509EA" w:rsidP="009509EA">
      <w:pPr>
        <w:spacing w:line="276" w:lineRule="auto"/>
        <w:jc w:val="both"/>
        <w:rPr>
          <w:rFonts w:ascii="Arial" w:hAnsi="Arial" w:cs="Arial"/>
          <w:sz w:val="24"/>
        </w:rPr>
      </w:pPr>
    </w:p>
    <w:p w14:paraId="0BF660D0" w14:textId="77777777" w:rsidR="009509EA" w:rsidRPr="009509EA" w:rsidRDefault="009509EA" w:rsidP="009509EA">
      <w:pPr>
        <w:pStyle w:val="Naslov2"/>
        <w:spacing w:before="0" w:line="276" w:lineRule="auto"/>
        <w:rPr>
          <w:rFonts w:ascii="Arial" w:hAnsi="Arial" w:cs="Arial"/>
        </w:rPr>
      </w:pPr>
      <w:bookmarkStart w:id="75" w:name="_Toc57292031"/>
      <w:r w:rsidRPr="009509EA">
        <w:rPr>
          <w:rFonts w:ascii="Arial" w:hAnsi="Arial" w:cs="Arial"/>
        </w:rPr>
        <w:t>5.1. Vizija</w:t>
      </w:r>
      <w:bookmarkEnd w:id="75"/>
    </w:p>
    <w:p w14:paraId="3D8FF7AD" w14:textId="77777777" w:rsidR="007A4069" w:rsidRDefault="007A4069" w:rsidP="009509EA">
      <w:pPr>
        <w:spacing w:line="276" w:lineRule="auto"/>
        <w:jc w:val="both"/>
        <w:rPr>
          <w:rFonts w:ascii="Arial" w:hAnsi="Arial" w:cs="Arial"/>
          <w:sz w:val="24"/>
        </w:rPr>
      </w:pPr>
    </w:p>
    <w:p w14:paraId="67A30635" w14:textId="40E21D6F" w:rsidR="009509EA" w:rsidRPr="009509EA" w:rsidRDefault="009509EA" w:rsidP="009509EA">
      <w:pPr>
        <w:spacing w:line="276" w:lineRule="auto"/>
        <w:jc w:val="both"/>
        <w:rPr>
          <w:rFonts w:ascii="Arial" w:hAnsi="Arial" w:cs="Arial"/>
          <w:sz w:val="24"/>
        </w:rPr>
      </w:pPr>
      <w:r w:rsidRPr="009509EA">
        <w:rPr>
          <w:rFonts w:ascii="Arial" w:hAnsi="Arial" w:cs="Arial"/>
          <w:sz w:val="24"/>
        </w:rPr>
        <w:t>Vizija Grada Ivanca je sustavno, razvidno, optimalno i dugoročno održivo upravljanje imovinom u vlasništvu Grada Ivanca, temeljeno na načelima odgovornosti, javnosti, ekonomičnosti i predvidljivosti, koje je u službi postizanja gospodarskih, infrastrukturnih i drugih strateških razvojnih ciljeva i zaštite interesa Grada Ivanca, sa svrhom očuvanja imovine i njene važnosti za život i rad postojećih i budućih naraštaja.</w:t>
      </w:r>
    </w:p>
    <w:p w14:paraId="743203CE" w14:textId="571D8535" w:rsidR="009509EA" w:rsidRDefault="009509EA" w:rsidP="009509EA">
      <w:pPr>
        <w:spacing w:line="276" w:lineRule="auto"/>
        <w:jc w:val="both"/>
        <w:rPr>
          <w:rFonts w:ascii="Arial" w:hAnsi="Arial" w:cs="Arial"/>
          <w:sz w:val="24"/>
        </w:rPr>
      </w:pPr>
    </w:p>
    <w:p w14:paraId="228C2888" w14:textId="75FBC0EB" w:rsidR="007A4069" w:rsidRDefault="007A4069" w:rsidP="009509EA">
      <w:pPr>
        <w:spacing w:line="276" w:lineRule="auto"/>
        <w:jc w:val="both"/>
        <w:rPr>
          <w:rFonts w:ascii="Arial" w:hAnsi="Arial" w:cs="Arial"/>
          <w:sz w:val="24"/>
        </w:rPr>
      </w:pPr>
    </w:p>
    <w:p w14:paraId="5624FD91" w14:textId="77777777" w:rsidR="007A4069" w:rsidRPr="009509EA" w:rsidRDefault="007A4069" w:rsidP="009509EA">
      <w:pPr>
        <w:spacing w:line="276" w:lineRule="auto"/>
        <w:jc w:val="both"/>
        <w:rPr>
          <w:rFonts w:ascii="Arial" w:hAnsi="Arial" w:cs="Arial"/>
          <w:sz w:val="24"/>
        </w:rPr>
      </w:pPr>
    </w:p>
    <w:p w14:paraId="3DC8ECE6" w14:textId="77777777" w:rsidR="009509EA" w:rsidRPr="009509EA" w:rsidRDefault="009509EA" w:rsidP="009509EA">
      <w:pPr>
        <w:pStyle w:val="Naslov2"/>
        <w:spacing w:before="0" w:line="276" w:lineRule="auto"/>
        <w:rPr>
          <w:rFonts w:ascii="Arial" w:hAnsi="Arial" w:cs="Arial"/>
        </w:rPr>
      </w:pPr>
      <w:bookmarkStart w:id="76" w:name="_Toc528759004"/>
      <w:bookmarkStart w:id="77" w:name="_Toc57292032"/>
      <w:r w:rsidRPr="009509EA">
        <w:rPr>
          <w:rFonts w:ascii="Arial" w:hAnsi="Arial" w:cs="Arial"/>
        </w:rPr>
        <w:lastRenderedPageBreak/>
        <w:t>5.2. Strateški cilj</w:t>
      </w:r>
      <w:bookmarkEnd w:id="76"/>
      <w:bookmarkEnd w:id="77"/>
    </w:p>
    <w:p w14:paraId="6034FF28" w14:textId="77777777" w:rsidR="009509EA" w:rsidRPr="009509EA" w:rsidRDefault="009509EA" w:rsidP="009509EA">
      <w:pPr>
        <w:spacing w:line="276" w:lineRule="auto"/>
        <w:jc w:val="both"/>
        <w:rPr>
          <w:rFonts w:ascii="Arial" w:hAnsi="Arial" w:cs="Arial"/>
          <w:b/>
          <w:sz w:val="24"/>
          <w:lang w:bidi="en-US"/>
        </w:rPr>
      </w:pPr>
    </w:p>
    <w:p w14:paraId="29780AF3" w14:textId="5133598B" w:rsidR="009509EA" w:rsidRPr="00BC43E5" w:rsidRDefault="009509EA" w:rsidP="009509EA">
      <w:pPr>
        <w:spacing w:line="276" w:lineRule="auto"/>
        <w:jc w:val="both"/>
        <w:rPr>
          <w:rFonts w:ascii="Arial" w:hAnsi="Arial" w:cs="Arial"/>
          <w:color w:val="000000"/>
          <w:sz w:val="24"/>
          <w:szCs w:val="24"/>
          <w:u w:val="single"/>
          <w:lang w:bidi="en-US"/>
        </w:rPr>
      </w:pPr>
      <w:r w:rsidRPr="009509EA">
        <w:rPr>
          <w:rFonts w:ascii="Arial" w:hAnsi="Arial" w:cs="Arial"/>
          <w:color w:val="000000"/>
          <w:sz w:val="24"/>
          <w:szCs w:val="24"/>
          <w:shd w:val="clear" w:color="auto" w:fill="FFFFFF"/>
        </w:rPr>
        <w:t>Strateški cilj je, prema članku 2. Zakona o sustavu strateškog planiranja i upravljanja razvojem Republike Hrvatske dugoročni, odnosno srednjoročni cilj kojim se izravno podupire ostvarenje razvojnog smjera. Strateški cilj predstavlja prijelaz vizije u zadane okvire djelovanja, odnosno strateški cilj treba operacionalizirati strateško usmjerenje, uz racionalnu uporabu raspoloživih resursa.</w:t>
      </w:r>
    </w:p>
    <w:p w14:paraId="7D48E01E" w14:textId="77777777" w:rsidR="009509EA" w:rsidRPr="009509EA" w:rsidRDefault="009509EA" w:rsidP="009509EA">
      <w:pPr>
        <w:spacing w:line="276" w:lineRule="auto"/>
        <w:jc w:val="both"/>
        <w:rPr>
          <w:rFonts w:ascii="Arial" w:hAnsi="Arial" w:cs="Arial"/>
          <w:sz w:val="24"/>
        </w:rPr>
      </w:pPr>
      <w:r w:rsidRPr="009509EA">
        <w:rPr>
          <w:rFonts w:ascii="Arial" w:hAnsi="Arial" w:cs="Arial"/>
          <w:sz w:val="24"/>
        </w:rPr>
        <w:t>Ovom Strategijom definiraju se pristup i nove polazne osnove za gospodarenje i upravljanje imovinom u vlasništvu Grada Ivanca kroz jedan ključni, dugoročni strateški cilj:</w:t>
      </w:r>
    </w:p>
    <w:p w14:paraId="085ABE78" w14:textId="77777777" w:rsidR="00BC43E5" w:rsidRPr="009509EA" w:rsidRDefault="00BC43E5" w:rsidP="009509EA">
      <w:pPr>
        <w:spacing w:line="276" w:lineRule="auto"/>
        <w:rPr>
          <w:rFonts w:ascii="Arial" w:hAnsi="Arial" w:cs="Arial"/>
          <w:sz w:val="24"/>
        </w:rPr>
      </w:pPr>
    </w:p>
    <w:p w14:paraId="56564953" w14:textId="77777777" w:rsidR="009509EA" w:rsidRPr="009509EA" w:rsidRDefault="009509EA" w:rsidP="00A75983">
      <w:pPr>
        <w:numPr>
          <w:ilvl w:val="0"/>
          <w:numId w:val="71"/>
        </w:numPr>
        <w:spacing w:after="0" w:line="276" w:lineRule="auto"/>
        <w:contextualSpacing/>
        <w:rPr>
          <w:rFonts w:ascii="Arial" w:hAnsi="Arial" w:cs="Arial"/>
          <w:b/>
          <w:sz w:val="24"/>
        </w:rPr>
      </w:pPr>
      <w:r w:rsidRPr="009509EA">
        <w:rPr>
          <w:rFonts w:ascii="Arial" w:hAnsi="Arial" w:cs="Arial"/>
          <w:b/>
          <w:sz w:val="24"/>
        </w:rPr>
        <w:t>održivo, ekonomično i transparentno upravljanje i raspolaganje imovinom u vlasništvu Grada Ivanca</w:t>
      </w:r>
    </w:p>
    <w:p w14:paraId="4747D9C8" w14:textId="77777777" w:rsidR="009509EA" w:rsidRPr="009509EA" w:rsidRDefault="009509EA" w:rsidP="009509EA">
      <w:pPr>
        <w:spacing w:line="276" w:lineRule="auto"/>
        <w:rPr>
          <w:rFonts w:ascii="Arial" w:hAnsi="Arial" w:cs="Arial"/>
          <w:sz w:val="24"/>
        </w:rPr>
      </w:pPr>
    </w:p>
    <w:p w14:paraId="3E25288F" w14:textId="6AF52048" w:rsidR="009509EA" w:rsidRPr="00BC43E5" w:rsidRDefault="009509EA" w:rsidP="00BC43E5">
      <w:pPr>
        <w:keepNext/>
        <w:keepLines/>
        <w:pBdr>
          <w:bottom w:val="threeDEngrave" w:sz="24" w:space="1" w:color="A6A6A6"/>
        </w:pBdr>
        <w:shd w:val="clear" w:color="auto" w:fill="4A4F64"/>
        <w:spacing w:line="276" w:lineRule="auto"/>
        <w:jc w:val="center"/>
        <w:outlineLvl w:val="1"/>
        <w:rPr>
          <w:rFonts w:ascii="Arial" w:eastAsia="Times New Roman" w:hAnsi="Arial" w:cs="Arial"/>
          <w:b/>
          <w:bCs/>
          <w:color w:val="FFFFFF"/>
          <w:sz w:val="26"/>
          <w:szCs w:val="26"/>
        </w:rPr>
      </w:pPr>
      <w:bookmarkStart w:id="78" w:name="_Toc57292033"/>
      <w:r w:rsidRPr="009509EA">
        <w:rPr>
          <w:rFonts w:ascii="Arial" w:eastAsia="Times New Roman" w:hAnsi="Arial" w:cs="Arial"/>
          <w:b/>
          <w:bCs/>
          <w:color w:val="FFFFFF"/>
          <w:sz w:val="26"/>
          <w:szCs w:val="26"/>
        </w:rPr>
        <w:t>5.3. Posebni ciljevi</w:t>
      </w:r>
      <w:bookmarkEnd w:id="78"/>
    </w:p>
    <w:p w14:paraId="1F75A334" w14:textId="58E461E4" w:rsidR="009509EA" w:rsidRPr="009509EA" w:rsidRDefault="009509EA" w:rsidP="009509EA">
      <w:pPr>
        <w:spacing w:line="276" w:lineRule="auto"/>
        <w:jc w:val="both"/>
        <w:rPr>
          <w:rFonts w:ascii="Arial" w:eastAsia="Calibri" w:hAnsi="Arial" w:cs="Arial"/>
          <w:sz w:val="24"/>
          <w:szCs w:val="24"/>
        </w:rPr>
      </w:pPr>
      <w:r w:rsidRPr="009509EA">
        <w:rPr>
          <w:rFonts w:ascii="Arial" w:eastAsia="Calibri" w:hAnsi="Arial" w:cs="Arial"/>
          <w:sz w:val="24"/>
          <w:szCs w:val="24"/>
        </w:rPr>
        <w:t xml:space="preserve">U razdoblju </w:t>
      </w:r>
      <w:r w:rsidRPr="009509EA">
        <w:rPr>
          <w:rFonts w:ascii="Arial" w:eastAsia="Calibri" w:hAnsi="Arial" w:cs="Arial"/>
          <w:color w:val="000000"/>
          <w:sz w:val="24"/>
          <w:szCs w:val="24"/>
        </w:rPr>
        <w:t xml:space="preserve">od 2021. do 2027. </w:t>
      </w:r>
      <w:r w:rsidRPr="009509EA">
        <w:rPr>
          <w:rFonts w:ascii="Arial" w:eastAsia="Calibri" w:hAnsi="Arial" w:cs="Arial"/>
          <w:sz w:val="24"/>
          <w:szCs w:val="24"/>
        </w:rPr>
        <w:t>godine određuju sljedeći posebni ciljevi:</w:t>
      </w:r>
    </w:p>
    <w:p w14:paraId="7F02C0AD" w14:textId="77777777" w:rsidR="009509EA" w:rsidRPr="009509EA" w:rsidRDefault="009509EA" w:rsidP="00A75983">
      <w:pPr>
        <w:numPr>
          <w:ilvl w:val="0"/>
          <w:numId w:val="72"/>
        </w:numPr>
        <w:spacing w:line="276" w:lineRule="auto"/>
        <w:contextualSpacing/>
        <w:rPr>
          <w:rFonts w:ascii="Arial" w:eastAsia="Calibri" w:hAnsi="Arial" w:cs="Arial"/>
          <w:sz w:val="24"/>
          <w:szCs w:val="24"/>
        </w:rPr>
      </w:pPr>
      <w:r w:rsidRPr="009509EA">
        <w:rPr>
          <w:rFonts w:ascii="Arial" w:eastAsia="Calibri" w:hAnsi="Arial" w:cs="Arial"/>
          <w:sz w:val="24"/>
          <w:szCs w:val="24"/>
        </w:rPr>
        <w:t xml:space="preserve">učinkovito upravljanje nekretninama </w:t>
      </w:r>
      <w:r w:rsidRPr="009509EA">
        <w:rPr>
          <w:rFonts w:ascii="Arial" w:hAnsi="Arial" w:cs="Arial"/>
          <w:sz w:val="24"/>
          <w:szCs w:val="24"/>
        </w:rPr>
        <w:t>u vlasništvu Grada Ivanca</w:t>
      </w:r>
    </w:p>
    <w:p w14:paraId="27A6B54B" w14:textId="77777777" w:rsidR="009509EA" w:rsidRPr="009509EA" w:rsidRDefault="009509EA" w:rsidP="00A75983">
      <w:pPr>
        <w:numPr>
          <w:ilvl w:val="0"/>
          <w:numId w:val="72"/>
        </w:numPr>
        <w:spacing w:line="276" w:lineRule="auto"/>
        <w:contextualSpacing/>
        <w:rPr>
          <w:rFonts w:ascii="Arial" w:eastAsia="Calibri" w:hAnsi="Arial" w:cs="Arial"/>
          <w:sz w:val="24"/>
          <w:szCs w:val="24"/>
        </w:rPr>
      </w:pPr>
      <w:r w:rsidRPr="009509EA">
        <w:rPr>
          <w:rFonts w:ascii="Arial" w:hAnsi="Arial" w:cs="Arial"/>
          <w:sz w:val="24"/>
          <w:szCs w:val="24"/>
        </w:rPr>
        <w:t xml:space="preserve">učinkovito upravljanje vlasničkim udjelima u trgovačkim društvima </w:t>
      </w:r>
    </w:p>
    <w:p w14:paraId="4185CF3E" w14:textId="77777777" w:rsidR="009509EA" w:rsidRPr="009509EA" w:rsidRDefault="009509EA" w:rsidP="00A75983">
      <w:pPr>
        <w:numPr>
          <w:ilvl w:val="0"/>
          <w:numId w:val="72"/>
        </w:numPr>
        <w:spacing w:line="276" w:lineRule="auto"/>
        <w:contextualSpacing/>
        <w:rPr>
          <w:rFonts w:ascii="Arial" w:eastAsia="Calibri" w:hAnsi="Arial" w:cs="Arial"/>
          <w:sz w:val="24"/>
          <w:szCs w:val="24"/>
        </w:rPr>
      </w:pPr>
      <w:r w:rsidRPr="009509EA">
        <w:rPr>
          <w:rFonts w:ascii="Arial" w:eastAsia="Calibri" w:hAnsi="Arial" w:cs="Arial"/>
          <w:sz w:val="24"/>
          <w:szCs w:val="24"/>
        </w:rPr>
        <w:t>vođenje, razvoj i unaprjeđenje sveobuhvatne interne evidencije pojavnih oblika imovine kojom upravlja Grad Ivanec</w:t>
      </w:r>
    </w:p>
    <w:p w14:paraId="456C64ED" w14:textId="77777777" w:rsidR="009509EA" w:rsidRPr="009509EA" w:rsidRDefault="009509EA" w:rsidP="00A75983">
      <w:pPr>
        <w:numPr>
          <w:ilvl w:val="0"/>
          <w:numId w:val="72"/>
        </w:numPr>
        <w:spacing w:line="276" w:lineRule="auto"/>
        <w:contextualSpacing/>
        <w:rPr>
          <w:rFonts w:ascii="Arial" w:eastAsia="Calibri" w:hAnsi="Arial" w:cs="Arial"/>
          <w:sz w:val="24"/>
          <w:szCs w:val="24"/>
        </w:rPr>
      </w:pPr>
      <w:r w:rsidRPr="009509EA">
        <w:rPr>
          <w:rFonts w:ascii="Arial" w:eastAsia="Calibri" w:hAnsi="Arial" w:cs="Arial"/>
          <w:sz w:val="24"/>
          <w:szCs w:val="24"/>
        </w:rPr>
        <w:t>nekretnine dovesti u stanje imovinsko-pravne, prostorno-planske i funkcionalno-tržišne sposobnosti</w:t>
      </w:r>
    </w:p>
    <w:p w14:paraId="6A68A50C" w14:textId="77777777" w:rsidR="009509EA" w:rsidRPr="009509EA" w:rsidRDefault="009509EA" w:rsidP="00A75983">
      <w:pPr>
        <w:numPr>
          <w:ilvl w:val="0"/>
          <w:numId w:val="72"/>
        </w:numPr>
        <w:spacing w:line="276" w:lineRule="auto"/>
        <w:contextualSpacing/>
        <w:rPr>
          <w:rFonts w:ascii="Arial" w:eastAsia="Calibri" w:hAnsi="Arial" w:cs="Arial"/>
          <w:sz w:val="24"/>
          <w:szCs w:val="24"/>
        </w:rPr>
      </w:pPr>
      <w:r w:rsidRPr="009509EA">
        <w:rPr>
          <w:rFonts w:ascii="Arial" w:eastAsia="Calibri" w:hAnsi="Arial" w:cs="Arial"/>
          <w:sz w:val="24"/>
          <w:szCs w:val="24"/>
        </w:rPr>
        <w:t>normativno urediti upravljanje i raspolaganje svim pojavnim oblicima nekretnina</w:t>
      </w:r>
    </w:p>
    <w:p w14:paraId="08274D1F" w14:textId="77777777" w:rsidR="009509EA" w:rsidRPr="009509EA" w:rsidRDefault="009509EA" w:rsidP="009509EA">
      <w:pPr>
        <w:spacing w:line="276" w:lineRule="auto"/>
        <w:contextualSpacing/>
        <w:rPr>
          <w:rFonts w:ascii="Arial" w:eastAsia="Calibri" w:hAnsi="Arial" w:cs="Arial"/>
          <w:sz w:val="24"/>
          <w:szCs w:val="24"/>
        </w:rPr>
      </w:pPr>
    </w:p>
    <w:p w14:paraId="6154702B" w14:textId="4C8C4BDB" w:rsidR="009509EA" w:rsidRPr="00BC43E5" w:rsidRDefault="009509EA" w:rsidP="00BC43E5">
      <w:pPr>
        <w:spacing w:line="276" w:lineRule="auto"/>
        <w:jc w:val="center"/>
        <w:rPr>
          <w:rFonts w:ascii="Arial" w:eastAsia="Calibri" w:hAnsi="Arial" w:cs="Arial"/>
          <w:b/>
          <w:sz w:val="24"/>
          <w:szCs w:val="24"/>
        </w:rPr>
      </w:pPr>
      <w:r w:rsidRPr="009509EA">
        <w:rPr>
          <w:rFonts w:ascii="Arial" w:eastAsia="Calibri" w:hAnsi="Arial" w:cs="Arial"/>
          <w:b/>
          <w:sz w:val="24"/>
          <w:szCs w:val="24"/>
        </w:rPr>
        <w:t>Posebni cilj:</w:t>
      </w:r>
      <w:r w:rsidRPr="009509EA">
        <w:rPr>
          <w:rFonts w:ascii="Arial" w:hAnsi="Arial" w:cs="Arial"/>
          <w:b/>
        </w:rPr>
        <w:t xml:space="preserve"> </w:t>
      </w:r>
      <w:r w:rsidRPr="009509EA">
        <w:rPr>
          <w:rFonts w:ascii="Arial" w:eastAsia="Calibri" w:hAnsi="Arial" w:cs="Arial"/>
          <w:b/>
          <w:sz w:val="24"/>
          <w:szCs w:val="24"/>
        </w:rPr>
        <w:t>Učinkovito upravljanje nekretninama u vlasništvu Grada Ivanca</w:t>
      </w:r>
    </w:p>
    <w:p w14:paraId="205E4E1E" w14:textId="1C49AE07" w:rsidR="009509EA" w:rsidRPr="009509EA" w:rsidRDefault="009509EA" w:rsidP="009509EA">
      <w:pPr>
        <w:spacing w:line="276" w:lineRule="auto"/>
        <w:jc w:val="both"/>
        <w:rPr>
          <w:rFonts w:ascii="Arial" w:hAnsi="Arial" w:cs="Arial"/>
        </w:rPr>
      </w:pPr>
      <w:r w:rsidRPr="009509EA">
        <w:rPr>
          <w:rFonts w:ascii="Arial" w:eastAsia="Calibri" w:hAnsi="Arial" w:cs="Arial"/>
          <w:sz w:val="24"/>
          <w:szCs w:val="24"/>
        </w:rPr>
        <w:t>Nekretnine u vlasništvu Grada Ivanca su kapital kojim treba raspolagati u svrhu ostvarivanja socijalnog, kulturnog i obrazovnog napretka i očuvanja za buduće generacije. Nekretnine u vlasništvu Grada jedan su od važnih resursa gospodarskog razvoja i moraju se odgovorno stavljati u uporabu od strane svih imatelja, upravitelja i korisnika nekretnina i ovlaštenih tijela za rješavanje prostorne problematike.</w:t>
      </w:r>
      <w:r w:rsidRPr="009509EA">
        <w:rPr>
          <w:rFonts w:ascii="Arial" w:hAnsi="Arial" w:cs="Arial"/>
        </w:rPr>
        <w:t xml:space="preserve"> </w:t>
      </w:r>
    </w:p>
    <w:p w14:paraId="3E0DA702" w14:textId="51A6115E" w:rsidR="009509EA" w:rsidRPr="009509EA" w:rsidRDefault="009509EA" w:rsidP="009509EA">
      <w:pPr>
        <w:spacing w:line="276" w:lineRule="auto"/>
        <w:jc w:val="both"/>
        <w:rPr>
          <w:rFonts w:ascii="Arial" w:eastAsia="Calibri" w:hAnsi="Arial" w:cs="Arial"/>
          <w:sz w:val="24"/>
          <w:szCs w:val="24"/>
        </w:rPr>
      </w:pPr>
      <w:r w:rsidRPr="009509EA">
        <w:rPr>
          <w:rFonts w:ascii="Arial" w:eastAsia="Calibri" w:hAnsi="Arial" w:cs="Arial"/>
          <w:sz w:val="24"/>
          <w:szCs w:val="24"/>
        </w:rPr>
        <w:t>Mora se dati važnost ekonomskoj utemeljenosti predloženih pravnih poslova s nekretninama. Svaka odluka o upravljanju nekretninama u vlasništvu Grada Ivanca mora se temeljiti i na najvećem mogućem ekonomskom učinku.</w:t>
      </w:r>
    </w:p>
    <w:p w14:paraId="2CCCBEFC" w14:textId="77777777" w:rsidR="009509EA" w:rsidRPr="009509EA" w:rsidRDefault="009509EA" w:rsidP="009509EA">
      <w:pPr>
        <w:spacing w:line="276" w:lineRule="auto"/>
        <w:jc w:val="both"/>
        <w:rPr>
          <w:rFonts w:ascii="Arial" w:eastAsia="Calibri" w:hAnsi="Arial" w:cs="Arial"/>
          <w:sz w:val="24"/>
          <w:szCs w:val="24"/>
        </w:rPr>
      </w:pPr>
      <w:r w:rsidRPr="009509EA">
        <w:rPr>
          <w:rFonts w:ascii="Arial" w:eastAsia="Calibri" w:hAnsi="Arial" w:cs="Arial"/>
          <w:sz w:val="24"/>
          <w:szCs w:val="24"/>
        </w:rPr>
        <w:t>Sve aktivnosti upravljanja i raspolaganja nekretninama moraju se odvijati sukladno važećim zakonima i biti usmjerene tome da doprinose najboljim rezultatima.</w:t>
      </w:r>
    </w:p>
    <w:p w14:paraId="45C7996C" w14:textId="77777777" w:rsidR="009509EA" w:rsidRPr="009509EA" w:rsidRDefault="009509EA" w:rsidP="009509EA">
      <w:pPr>
        <w:spacing w:line="276" w:lineRule="auto"/>
        <w:jc w:val="both"/>
        <w:rPr>
          <w:rFonts w:ascii="Arial" w:eastAsia="Calibri"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5"/>
        <w:gridCol w:w="2263"/>
        <w:gridCol w:w="2257"/>
        <w:gridCol w:w="2277"/>
      </w:tblGrid>
      <w:tr w:rsidR="009509EA" w:rsidRPr="009509EA" w14:paraId="2654291A" w14:textId="77777777" w:rsidTr="00330FF4">
        <w:trPr>
          <w:jc w:val="center"/>
        </w:trPr>
        <w:tc>
          <w:tcPr>
            <w:tcW w:w="2321" w:type="dxa"/>
            <w:shd w:val="clear" w:color="auto" w:fill="4A4F64"/>
            <w:vAlign w:val="center"/>
          </w:tcPr>
          <w:p w14:paraId="15558FD7" w14:textId="77777777" w:rsidR="009509EA" w:rsidRPr="009509EA" w:rsidRDefault="009509EA" w:rsidP="00330FF4">
            <w:pPr>
              <w:spacing w:line="276" w:lineRule="auto"/>
              <w:jc w:val="center"/>
              <w:rPr>
                <w:rFonts w:ascii="Arial" w:eastAsia="Calibri" w:hAnsi="Arial" w:cs="Arial"/>
                <w:b/>
                <w:color w:val="FFFFFF"/>
                <w:sz w:val="20"/>
                <w:szCs w:val="20"/>
              </w:rPr>
            </w:pPr>
            <w:r w:rsidRPr="009509EA">
              <w:rPr>
                <w:rFonts w:ascii="Arial" w:eastAsia="Calibri" w:hAnsi="Arial" w:cs="Arial"/>
                <w:b/>
                <w:color w:val="FFFFFF"/>
                <w:sz w:val="20"/>
                <w:szCs w:val="20"/>
              </w:rPr>
              <w:lastRenderedPageBreak/>
              <w:t>Poseban cilj upravljanja imovinom</w:t>
            </w:r>
          </w:p>
        </w:tc>
        <w:tc>
          <w:tcPr>
            <w:tcW w:w="2321" w:type="dxa"/>
            <w:shd w:val="clear" w:color="auto" w:fill="4A4F64"/>
            <w:vAlign w:val="center"/>
          </w:tcPr>
          <w:p w14:paraId="0E7BE926" w14:textId="77777777" w:rsidR="009509EA" w:rsidRPr="009509EA" w:rsidRDefault="009509EA" w:rsidP="00330FF4">
            <w:pPr>
              <w:spacing w:line="276" w:lineRule="auto"/>
              <w:jc w:val="center"/>
              <w:rPr>
                <w:rFonts w:ascii="Arial" w:eastAsia="Calibri" w:hAnsi="Arial" w:cs="Arial"/>
                <w:b/>
                <w:color w:val="FFFFFF"/>
                <w:sz w:val="20"/>
                <w:szCs w:val="20"/>
              </w:rPr>
            </w:pPr>
            <w:r w:rsidRPr="009509EA">
              <w:rPr>
                <w:rFonts w:ascii="Arial" w:eastAsia="Calibri" w:hAnsi="Arial" w:cs="Arial"/>
                <w:b/>
                <w:color w:val="FFFFFF"/>
                <w:sz w:val="20"/>
                <w:szCs w:val="20"/>
              </w:rPr>
              <w:t>Mjere - skup povezanih projekata i aktivnosti kojim se ostvaruje poseban cilj</w:t>
            </w:r>
          </w:p>
        </w:tc>
        <w:tc>
          <w:tcPr>
            <w:tcW w:w="2322" w:type="dxa"/>
            <w:shd w:val="clear" w:color="auto" w:fill="4A4F64"/>
            <w:vAlign w:val="center"/>
          </w:tcPr>
          <w:p w14:paraId="42AC1991" w14:textId="77777777" w:rsidR="009509EA" w:rsidRPr="009509EA" w:rsidRDefault="009509EA" w:rsidP="00330FF4">
            <w:pPr>
              <w:spacing w:line="276" w:lineRule="auto"/>
              <w:jc w:val="center"/>
              <w:rPr>
                <w:rFonts w:ascii="Arial" w:eastAsia="Calibri" w:hAnsi="Arial" w:cs="Arial"/>
                <w:b/>
                <w:color w:val="FFFFFF"/>
                <w:sz w:val="20"/>
                <w:szCs w:val="20"/>
              </w:rPr>
            </w:pPr>
            <w:r w:rsidRPr="009509EA">
              <w:rPr>
                <w:rFonts w:ascii="Arial" w:eastAsia="Calibri" w:hAnsi="Arial" w:cs="Arial"/>
                <w:b/>
                <w:color w:val="FFFFFF"/>
                <w:sz w:val="20"/>
                <w:szCs w:val="20"/>
              </w:rPr>
              <w:t>Pokazatelji ishoda za poseban cilj upravljanja imovinom</w:t>
            </w:r>
          </w:p>
        </w:tc>
        <w:tc>
          <w:tcPr>
            <w:tcW w:w="2322" w:type="dxa"/>
            <w:shd w:val="clear" w:color="auto" w:fill="4A4F64"/>
            <w:vAlign w:val="center"/>
          </w:tcPr>
          <w:p w14:paraId="5F5DA372" w14:textId="77777777" w:rsidR="009509EA" w:rsidRPr="009509EA" w:rsidRDefault="009509EA" w:rsidP="00330FF4">
            <w:pPr>
              <w:spacing w:line="276" w:lineRule="auto"/>
              <w:jc w:val="center"/>
              <w:rPr>
                <w:rFonts w:ascii="Arial" w:eastAsia="Calibri" w:hAnsi="Arial" w:cs="Arial"/>
                <w:b/>
                <w:color w:val="FFFFFF"/>
                <w:sz w:val="20"/>
                <w:szCs w:val="20"/>
              </w:rPr>
            </w:pPr>
            <w:r w:rsidRPr="009509EA">
              <w:rPr>
                <w:rFonts w:ascii="Arial" w:eastAsia="Calibri" w:hAnsi="Arial" w:cs="Arial"/>
                <w:b/>
                <w:color w:val="FFFFFF"/>
                <w:sz w:val="20"/>
                <w:szCs w:val="20"/>
              </w:rPr>
              <w:t>Pokazatelji učinka za strateški cilj upravljanja imovinom</w:t>
            </w:r>
          </w:p>
        </w:tc>
      </w:tr>
      <w:tr w:rsidR="009509EA" w:rsidRPr="009509EA" w14:paraId="65B709A0" w14:textId="77777777" w:rsidTr="00330FF4">
        <w:trPr>
          <w:trHeight w:val="1999"/>
          <w:jc w:val="center"/>
        </w:trPr>
        <w:tc>
          <w:tcPr>
            <w:tcW w:w="2321" w:type="dxa"/>
            <w:vMerge w:val="restart"/>
            <w:shd w:val="clear" w:color="auto" w:fill="auto"/>
            <w:vAlign w:val="center"/>
          </w:tcPr>
          <w:p w14:paraId="05B99860"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Učinkovito upravljanje nekretninama u vlasništvu Grada Ivanca</w:t>
            </w:r>
          </w:p>
        </w:tc>
        <w:tc>
          <w:tcPr>
            <w:tcW w:w="2321" w:type="dxa"/>
            <w:shd w:val="clear" w:color="auto" w:fill="auto"/>
            <w:vAlign w:val="center"/>
          </w:tcPr>
          <w:p w14:paraId="3C174AC1"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Smanjenje portfelja nekretnina kojima upravlja Grad putem prodaje</w:t>
            </w:r>
          </w:p>
        </w:tc>
        <w:tc>
          <w:tcPr>
            <w:tcW w:w="2322" w:type="dxa"/>
            <w:vMerge w:val="restart"/>
            <w:shd w:val="clear" w:color="auto" w:fill="auto"/>
            <w:vAlign w:val="center"/>
          </w:tcPr>
          <w:p w14:paraId="649BAA93"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Optimalno i održivo upravljanje imovinom s ciljem smanjenja troškova te povećanja prihoda</w:t>
            </w:r>
          </w:p>
        </w:tc>
        <w:tc>
          <w:tcPr>
            <w:tcW w:w="2322" w:type="dxa"/>
            <w:shd w:val="clear" w:color="auto" w:fill="auto"/>
            <w:vAlign w:val="center"/>
          </w:tcPr>
          <w:p w14:paraId="42EBA8C9"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Jačanje konkurentnosti gospodarstva Grada Ivanca</w:t>
            </w:r>
          </w:p>
        </w:tc>
      </w:tr>
      <w:tr w:rsidR="009509EA" w:rsidRPr="009509EA" w14:paraId="74ADE4BA" w14:textId="77777777" w:rsidTr="00330FF4">
        <w:trPr>
          <w:trHeight w:val="1545"/>
          <w:jc w:val="center"/>
        </w:trPr>
        <w:tc>
          <w:tcPr>
            <w:tcW w:w="2321" w:type="dxa"/>
            <w:vMerge/>
            <w:shd w:val="clear" w:color="auto" w:fill="auto"/>
            <w:vAlign w:val="center"/>
          </w:tcPr>
          <w:p w14:paraId="39F91A77" w14:textId="77777777" w:rsidR="009509EA" w:rsidRPr="009509EA" w:rsidRDefault="009509EA" w:rsidP="00330FF4">
            <w:pPr>
              <w:spacing w:line="276" w:lineRule="auto"/>
              <w:jc w:val="center"/>
              <w:rPr>
                <w:rFonts w:ascii="Arial" w:eastAsia="Calibri" w:hAnsi="Arial" w:cs="Arial"/>
                <w:sz w:val="20"/>
                <w:szCs w:val="20"/>
              </w:rPr>
            </w:pPr>
          </w:p>
        </w:tc>
        <w:tc>
          <w:tcPr>
            <w:tcW w:w="2321" w:type="dxa"/>
            <w:shd w:val="clear" w:color="auto" w:fill="auto"/>
            <w:vAlign w:val="center"/>
          </w:tcPr>
          <w:p w14:paraId="24790AD1"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 xml:space="preserve">Aktivacija neiskorištene i neaktivne gradske imovine </w:t>
            </w:r>
          </w:p>
        </w:tc>
        <w:tc>
          <w:tcPr>
            <w:tcW w:w="2322" w:type="dxa"/>
            <w:vMerge/>
            <w:shd w:val="clear" w:color="auto" w:fill="auto"/>
            <w:vAlign w:val="center"/>
          </w:tcPr>
          <w:p w14:paraId="52A0C79F" w14:textId="77777777" w:rsidR="009509EA" w:rsidRPr="009509EA" w:rsidRDefault="009509EA" w:rsidP="00330FF4">
            <w:pPr>
              <w:spacing w:line="276" w:lineRule="auto"/>
              <w:jc w:val="center"/>
              <w:rPr>
                <w:rFonts w:ascii="Arial" w:eastAsia="Calibri" w:hAnsi="Arial" w:cs="Arial"/>
                <w:sz w:val="20"/>
                <w:szCs w:val="20"/>
              </w:rPr>
            </w:pPr>
          </w:p>
        </w:tc>
        <w:tc>
          <w:tcPr>
            <w:tcW w:w="2322" w:type="dxa"/>
            <w:shd w:val="clear" w:color="auto" w:fill="auto"/>
            <w:vAlign w:val="center"/>
          </w:tcPr>
          <w:p w14:paraId="7D16F47A"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Ostvarivanje infrastrukturnih, socijalnih i drugih javnih ciljeva.</w:t>
            </w:r>
          </w:p>
        </w:tc>
      </w:tr>
    </w:tbl>
    <w:p w14:paraId="06C6F2BD" w14:textId="77777777" w:rsidR="009509EA" w:rsidRPr="009509EA" w:rsidRDefault="009509EA" w:rsidP="009509EA">
      <w:pPr>
        <w:spacing w:line="276" w:lineRule="auto"/>
        <w:jc w:val="both"/>
        <w:rPr>
          <w:rFonts w:ascii="Arial" w:eastAsia="Calibri" w:hAnsi="Arial" w:cs="Arial"/>
          <w:sz w:val="24"/>
          <w:szCs w:val="24"/>
        </w:rPr>
      </w:pPr>
    </w:p>
    <w:p w14:paraId="52EBC72B" w14:textId="77777777" w:rsidR="009509EA" w:rsidRPr="009509EA" w:rsidRDefault="009509EA" w:rsidP="009509EA">
      <w:pPr>
        <w:spacing w:line="276" w:lineRule="auto"/>
        <w:jc w:val="center"/>
        <w:rPr>
          <w:rFonts w:ascii="Arial" w:eastAsia="Calibri" w:hAnsi="Arial" w:cs="Arial"/>
          <w:b/>
          <w:sz w:val="24"/>
          <w:szCs w:val="24"/>
        </w:rPr>
      </w:pPr>
      <w:r w:rsidRPr="009509EA">
        <w:rPr>
          <w:rFonts w:ascii="Arial" w:eastAsia="Calibri" w:hAnsi="Arial" w:cs="Arial"/>
          <w:b/>
          <w:sz w:val="24"/>
          <w:szCs w:val="24"/>
        </w:rPr>
        <w:t>Posebni cilj: Učinkovito upravljanje vlasničkim udjelima u trgovačkim društvima</w:t>
      </w:r>
    </w:p>
    <w:p w14:paraId="3A449809" w14:textId="77777777" w:rsidR="009509EA" w:rsidRPr="009509EA" w:rsidRDefault="009509EA" w:rsidP="009509EA">
      <w:pPr>
        <w:spacing w:line="276" w:lineRule="auto"/>
        <w:jc w:val="center"/>
        <w:rPr>
          <w:rFonts w:ascii="Arial" w:eastAsia="Calibri" w:hAnsi="Arial" w:cs="Arial"/>
          <w:b/>
          <w:sz w:val="24"/>
          <w:szCs w:val="24"/>
        </w:rPr>
      </w:pPr>
    </w:p>
    <w:p w14:paraId="54947D3A" w14:textId="3D46FD35" w:rsidR="009509EA" w:rsidRPr="009509EA" w:rsidRDefault="009509EA" w:rsidP="009509EA">
      <w:pPr>
        <w:spacing w:line="276" w:lineRule="auto"/>
        <w:jc w:val="both"/>
        <w:rPr>
          <w:rFonts w:ascii="Arial" w:hAnsi="Arial" w:cs="Arial"/>
        </w:rPr>
      </w:pPr>
      <w:r w:rsidRPr="009509EA">
        <w:rPr>
          <w:rFonts w:ascii="Arial" w:eastAsia="Calibri" w:hAnsi="Arial" w:cs="Arial"/>
          <w:sz w:val="24"/>
          <w:szCs w:val="24"/>
        </w:rPr>
        <w:t>Trgovačka društva u kojima Grad Ivanec ima vlasnički udio, vrlo su važna za zapošljavanje te znatno pridonose cjelokupnoj gospodarskoj aktivnosti, posebno stoga što pružaju usluge od javnog interesa s osobinama javnog dobra.</w:t>
      </w:r>
      <w:r w:rsidRPr="009509EA">
        <w:rPr>
          <w:rFonts w:ascii="Arial" w:hAnsi="Arial" w:cs="Arial"/>
        </w:rPr>
        <w:t xml:space="preserve"> </w:t>
      </w:r>
    </w:p>
    <w:p w14:paraId="5F94F050" w14:textId="77777777" w:rsidR="009509EA" w:rsidRPr="009509EA" w:rsidRDefault="009509EA" w:rsidP="009509EA">
      <w:pPr>
        <w:spacing w:line="276" w:lineRule="auto"/>
        <w:jc w:val="both"/>
        <w:rPr>
          <w:rFonts w:ascii="Arial" w:eastAsia="Calibri" w:hAnsi="Arial" w:cs="Arial"/>
          <w:sz w:val="24"/>
          <w:szCs w:val="24"/>
        </w:rPr>
      </w:pPr>
      <w:r w:rsidRPr="009509EA">
        <w:rPr>
          <w:rFonts w:ascii="Arial" w:hAnsi="Arial" w:cs="Arial"/>
        </w:rPr>
        <w:t>P</w:t>
      </w:r>
      <w:r w:rsidRPr="009509EA">
        <w:rPr>
          <w:rFonts w:ascii="Arial" w:eastAsia="Calibri" w:hAnsi="Arial" w:cs="Arial"/>
          <w:sz w:val="24"/>
          <w:szCs w:val="24"/>
        </w:rPr>
        <w:t>odizanje kvalitete upravljanja u trgovačkim društvima presudno je važno za osiguravanje njihova pozitivnog doprinosa cjelokupnoj ekonomskoj učinkovitosti i konkurentnosti Grada Ivanca. Potrebno je kontinuirano vršiti kontrolu nad trgovačkim društvima u kojima Grad ima vlasnički udio, kako bi ta društva poslovala ekonomski opravdano i prema zakonskim odredbama.</w:t>
      </w:r>
    </w:p>
    <w:p w14:paraId="6FD40985" w14:textId="77777777" w:rsidR="009509EA" w:rsidRPr="009509EA" w:rsidRDefault="009509EA" w:rsidP="009509EA">
      <w:pPr>
        <w:spacing w:line="276" w:lineRule="auto"/>
        <w:jc w:val="both"/>
        <w:rPr>
          <w:rFonts w:ascii="Arial" w:eastAsia="Calibri"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2255"/>
        <w:gridCol w:w="2279"/>
        <w:gridCol w:w="2275"/>
      </w:tblGrid>
      <w:tr w:rsidR="009509EA" w:rsidRPr="009509EA" w14:paraId="5B0172C9" w14:textId="77777777" w:rsidTr="00330FF4">
        <w:trPr>
          <w:jc w:val="center"/>
        </w:trPr>
        <w:tc>
          <w:tcPr>
            <w:tcW w:w="2321" w:type="dxa"/>
            <w:shd w:val="clear" w:color="auto" w:fill="4A4F64"/>
            <w:vAlign w:val="center"/>
          </w:tcPr>
          <w:p w14:paraId="347E3910" w14:textId="77777777" w:rsidR="009509EA" w:rsidRPr="009509EA" w:rsidRDefault="009509EA" w:rsidP="00330FF4">
            <w:pPr>
              <w:spacing w:line="276" w:lineRule="auto"/>
              <w:jc w:val="center"/>
              <w:rPr>
                <w:rFonts w:ascii="Arial" w:eastAsia="Calibri" w:hAnsi="Arial" w:cs="Arial"/>
                <w:b/>
                <w:color w:val="FFFFFF"/>
                <w:sz w:val="20"/>
                <w:szCs w:val="20"/>
              </w:rPr>
            </w:pPr>
            <w:r w:rsidRPr="009509EA">
              <w:rPr>
                <w:rFonts w:ascii="Arial" w:eastAsia="Calibri" w:hAnsi="Arial" w:cs="Arial"/>
                <w:b/>
                <w:color w:val="FFFFFF"/>
                <w:sz w:val="20"/>
                <w:szCs w:val="20"/>
              </w:rPr>
              <w:t>Poseban cilj upravljanja imovinom</w:t>
            </w:r>
          </w:p>
        </w:tc>
        <w:tc>
          <w:tcPr>
            <w:tcW w:w="2321" w:type="dxa"/>
            <w:shd w:val="clear" w:color="auto" w:fill="4A4F64"/>
            <w:vAlign w:val="center"/>
          </w:tcPr>
          <w:p w14:paraId="695FFD7E" w14:textId="77777777" w:rsidR="009509EA" w:rsidRPr="009509EA" w:rsidRDefault="009509EA" w:rsidP="00330FF4">
            <w:pPr>
              <w:spacing w:line="276" w:lineRule="auto"/>
              <w:jc w:val="center"/>
              <w:rPr>
                <w:rFonts w:ascii="Arial" w:eastAsia="Calibri" w:hAnsi="Arial" w:cs="Arial"/>
                <w:b/>
                <w:color w:val="FFFFFF"/>
                <w:sz w:val="20"/>
                <w:szCs w:val="20"/>
              </w:rPr>
            </w:pPr>
            <w:r w:rsidRPr="009509EA">
              <w:rPr>
                <w:rFonts w:ascii="Arial" w:eastAsia="Calibri" w:hAnsi="Arial" w:cs="Arial"/>
                <w:b/>
                <w:color w:val="FFFFFF"/>
                <w:sz w:val="20"/>
                <w:szCs w:val="20"/>
              </w:rPr>
              <w:t>Mjere - skup povezanih projekata i aktivnosti kojim se ostvaruje poseban cilj</w:t>
            </w:r>
          </w:p>
        </w:tc>
        <w:tc>
          <w:tcPr>
            <w:tcW w:w="2322" w:type="dxa"/>
            <w:shd w:val="clear" w:color="auto" w:fill="4A4F64"/>
            <w:vAlign w:val="center"/>
          </w:tcPr>
          <w:p w14:paraId="228CAD15" w14:textId="77777777" w:rsidR="009509EA" w:rsidRPr="009509EA" w:rsidRDefault="009509EA" w:rsidP="00330FF4">
            <w:pPr>
              <w:spacing w:line="276" w:lineRule="auto"/>
              <w:jc w:val="center"/>
              <w:rPr>
                <w:rFonts w:ascii="Arial" w:eastAsia="Calibri" w:hAnsi="Arial" w:cs="Arial"/>
                <w:b/>
                <w:color w:val="FFFFFF"/>
                <w:sz w:val="20"/>
                <w:szCs w:val="20"/>
              </w:rPr>
            </w:pPr>
            <w:r w:rsidRPr="009509EA">
              <w:rPr>
                <w:rFonts w:ascii="Arial" w:eastAsia="Calibri" w:hAnsi="Arial" w:cs="Arial"/>
                <w:b/>
                <w:color w:val="FFFFFF"/>
                <w:sz w:val="20"/>
                <w:szCs w:val="20"/>
              </w:rPr>
              <w:t>Pokazatelji ishoda za poseban cilj upravljanja imovinom</w:t>
            </w:r>
          </w:p>
        </w:tc>
        <w:tc>
          <w:tcPr>
            <w:tcW w:w="2322" w:type="dxa"/>
            <w:shd w:val="clear" w:color="auto" w:fill="4A4F64"/>
            <w:vAlign w:val="center"/>
          </w:tcPr>
          <w:p w14:paraId="09D8BE19" w14:textId="77777777" w:rsidR="009509EA" w:rsidRPr="009509EA" w:rsidRDefault="009509EA" w:rsidP="00330FF4">
            <w:pPr>
              <w:spacing w:line="276" w:lineRule="auto"/>
              <w:jc w:val="center"/>
              <w:rPr>
                <w:rFonts w:ascii="Arial" w:eastAsia="Calibri" w:hAnsi="Arial" w:cs="Arial"/>
                <w:b/>
                <w:color w:val="FFFFFF"/>
                <w:sz w:val="20"/>
                <w:szCs w:val="20"/>
              </w:rPr>
            </w:pPr>
            <w:r w:rsidRPr="009509EA">
              <w:rPr>
                <w:rFonts w:ascii="Arial" w:eastAsia="Calibri" w:hAnsi="Arial" w:cs="Arial"/>
                <w:b/>
                <w:color w:val="FFFFFF"/>
                <w:sz w:val="20"/>
                <w:szCs w:val="20"/>
              </w:rPr>
              <w:t>Pokazatelji učinka za strateški cilj upravljanja imovinom</w:t>
            </w:r>
          </w:p>
        </w:tc>
      </w:tr>
      <w:tr w:rsidR="009509EA" w:rsidRPr="009509EA" w14:paraId="403F9C35" w14:textId="77777777" w:rsidTr="00330FF4">
        <w:trPr>
          <w:trHeight w:val="1357"/>
          <w:jc w:val="center"/>
        </w:trPr>
        <w:tc>
          <w:tcPr>
            <w:tcW w:w="2321" w:type="dxa"/>
            <w:vMerge w:val="restart"/>
            <w:shd w:val="clear" w:color="auto" w:fill="auto"/>
            <w:vAlign w:val="center"/>
          </w:tcPr>
          <w:p w14:paraId="619D8194"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Učinkovito upravljanje vlasničkim udjelima u trgovačkim društvima</w:t>
            </w:r>
          </w:p>
        </w:tc>
        <w:tc>
          <w:tcPr>
            <w:tcW w:w="2321" w:type="dxa"/>
            <w:vMerge w:val="restart"/>
            <w:shd w:val="clear" w:color="auto" w:fill="auto"/>
            <w:vAlign w:val="center"/>
          </w:tcPr>
          <w:p w14:paraId="7280EE91"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Vršiti kontrolu nad trgovačkim društvima u kojima Grad ima vlasnički udio te</w:t>
            </w:r>
          </w:p>
          <w:p w14:paraId="574D2EC7"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lastRenderedPageBreak/>
              <w:t>prikupljati i pregledavati izvješća o poslovanju trgovačkih društava</w:t>
            </w:r>
          </w:p>
        </w:tc>
        <w:tc>
          <w:tcPr>
            <w:tcW w:w="2322" w:type="dxa"/>
            <w:vMerge w:val="restart"/>
            <w:shd w:val="clear" w:color="auto" w:fill="auto"/>
            <w:vAlign w:val="center"/>
          </w:tcPr>
          <w:p w14:paraId="47087D1B"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lastRenderedPageBreak/>
              <w:t xml:space="preserve">Povećanje razine transparentnosti i javnosti upravljanja </w:t>
            </w:r>
            <w:r w:rsidRPr="009509EA">
              <w:rPr>
                <w:rFonts w:ascii="Arial" w:eastAsia="Calibri" w:hAnsi="Arial" w:cs="Arial"/>
                <w:sz w:val="20"/>
                <w:szCs w:val="20"/>
              </w:rPr>
              <w:lastRenderedPageBreak/>
              <w:t>trgovačkim društvima u (su)vlasništvu</w:t>
            </w:r>
          </w:p>
        </w:tc>
        <w:tc>
          <w:tcPr>
            <w:tcW w:w="2322" w:type="dxa"/>
            <w:shd w:val="clear" w:color="auto" w:fill="auto"/>
            <w:vAlign w:val="center"/>
          </w:tcPr>
          <w:p w14:paraId="2BB45578"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lastRenderedPageBreak/>
              <w:t>Jačanje konkurentnosti gospodarstva Grada Ivanca</w:t>
            </w:r>
          </w:p>
        </w:tc>
      </w:tr>
      <w:tr w:rsidR="009509EA" w:rsidRPr="009509EA" w14:paraId="54F3E496" w14:textId="77777777" w:rsidTr="00330FF4">
        <w:trPr>
          <w:trHeight w:val="1854"/>
          <w:jc w:val="center"/>
        </w:trPr>
        <w:tc>
          <w:tcPr>
            <w:tcW w:w="2321" w:type="dxa"/>
            <w:vMerge/>
            <w:shd w:val="clear" w:color="auto" w:fill="auto"/>
            <w:vAlign w:val="center"/>
          </w:tcPr>
          <w:p w14:paraId="63587F42" w14:textId="77777777" w:rsidR="009509EA" w:rsidRPr="009509EA" w:rsidRDefault="009509EA" w:rsidP="00330FF4">
            <w:pPr>
              <w:spacing w:line="276" w:lineRule="auto"/>
              <w:jc w:val="center"/>
              <w:rPr>
                <w:rFonts w:ascii="Arial" w:eastAsia="Calibri" w:hAnsi="Arial" w:cs="Arial"/>
                <w:sz w:val="20"/>
                <w:szCs w:val="20"/>
              </w:rPr>
            </w:pPr>
          </w:p>
        </w:tc>
        <w:tc>
          <w:tcPr>
            <w:tcW w:w="2321" w:type="dxa"/>
            <w:vMerge/>
            <w:shd w:val="clear" w:color="auto" w:fill="auto"/>
            <w:vAlign w:val="center"/>
          </w:tcPr>
          <w:p w14:paraId="5516F74B" w14:textId="77777777" w:rsidR="009509EA" w:rsidRPr="009509EA" w:rsidRDefault="009509EA" w:rsidP="00330FF4">
            <w:pPr>
              <w:spacing w:line="276" w:lineRule="auto"/>
              <w:jc w:val="center"/>
              <w:rPr>
                <w:rFonts w:ascii="Arial" w:eastAsia="Calibri" w:hAnsi="Arial" w:cs="Arial"/>
                <w:sz w:val="20"/>
                <w:szCs w:val="20"/>
              </w:rPr>
            </w:pPr>
          </w:p>
        </w:tc>
        <w:tc>
          <w:tcPr>
            <w:tcW w:w="2322" w:type="dxa"/>
            <w:vMerge/>
            <w:shd w:val="clear" w:color="auto" w:fill="auto"/>
            <w:vAlign w:val="center"/>
          </w:tcPr>
          <w:p w14:paraId="6D19DCCC" w14:textId="77777777" w:rsidR="009509EA" w:rsidRPr="009509EA" w:rsidRDefault="009509EA" w:rsidP="00330FF4">
            <w:pPr>
              <w:spacing w:line="276" w:lineRule="auto"/>
              <w:jc w:val="center"/>
              <w:rPr>
                <w:rFonts w:ascii="Arial" w:eastAsia="Calibri" w:hAnsi="Arial" w:cs="Arial"/>
                <w:sz w:val="20"/>
                <w:szCs w:val="20"/>
              </w:rPr>
            </w:pPr>
          </w:p>
        </w:tc>
        <w:tc>
          <w:tcPr>
            <w:tcW w:w="2322" w:type="dxa"/>
            <w:shd w:val="clear" w:color="auto" w:fill="auto"/>
            <w:vAlign w:val="center"/>
          </w:tcPr>
          <w:p w14:paraId="1438752C"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Ostvarivanje infrastrukturnih, socijalnih i drugih javnih ciljeva.</w:t>
            </w:r>
          </w:p>
        </w:tc>
      </w:tr>
    </w:tbl>
    <w:p w14:paraId="68FC12EB" w14:textId="77777777" w:rsidR="009509EA" w:rsidRPr="009509EA" w:rsidRDefault="009509EA" w:rsidP="009509EA">
      <w:pPr>
        <w:spacing w:line="276" w:lineRule="auto"/>
        <w:jc w:val="both"/>
        <w:rPr>
          <w:rFonts w:ascii="Arial" w:eastAsia="Calibri" w:hAnsi="Arial" w:cs="Arial"/>
          <w:sz w:val="24"/>
          <w:szCs w:val="24"/>
        </w:rPr>
      </w:pPr>
    </w:p>
    <w:p w14:paraId="296EB31D" w14:textId="77777777" w:rsidR="009509EA" w:rsidRPr="009509EA" w:rsidRDefault="009509EA" w:rsidP="009509EA">
      <w:pPr>
        <w:spacing w:line="276" w:lineRule="auto"/>
        <w:jc w:val="center"/>
        <w:rPr>
          <w:rFonts w:ascii="Arial" w:eastAsia="Calibri" w:hAnsi="Arial" w:cs="Arial"/>
          <w:b/>
          <w:sz w:val="24"/>
          <w:szCs w:val="24"/>
        </w:rPr>
      </w:pPr>
      <w:r w:rsidRPr="009509EA">
        <w:rPr>
          <w:rFonts w:ascii="Arial" w:eastAsia="Calibri" w:hAnsi="Arial" w:cs="Arial"/>
          <w:b/>
          <w:sz w:val="24"/>
          <w:szCs w:val="24"/>
        </w:rPr>
        <w:t>Posebni cilj: Vođenje, razvoj i unaprjeđenje sveobuhvatne interne evidencije pojavnih oblika imovine kojom upravlja Grad Ivanec</w:t>
      </w:r>
    </w:p>
    <w:p w14:paraId="16DA2F09" w14:textId="77777777" w:rsidR="009509EA" w:rsidRPr="009509EA" w:rsidRDefault="009509EA" w:rsidP="009509EA">
      <w:pPr>
        <w:spacing w:line="276" w:lineRule="auto"/>
        <w:jc w:val="both"/>
        <w:rPr>
          <w:rFonts w:ascii="Arial" w:eastAsia="Calibri" w:hAnsi="Arial" w:cs="Arial"/>
          <w:sz w:val="24"/>
          <w:szCs w:val="24"/>
        </w:rPr>
      </w:pPr>
    </w:p>
    <w:p w14:paraId="20326457" w14:textId="676C9C43" w:rsidR="009509EA" w:rsidRPr="009509EA" w:rsidRDefault="009509EA" w:rsidP="009509EA">
      <w:pPr>
        <w:spacing w:line="276" w:lineRule="auto"/>
        <w:jc w:val="both"/>
        <w:rPr>
          <w:rFonts w:ascii="Arial" w:hAnsi="Arial" w:cs="Arial"/>
          <w:sz w:val="24"/>
          <w:szCs w:val="24"/>
        </w:rPr>
      </w:pPr>
      <w:r w:rsidRPr="009509EA">
        <w:rPr>
          <w:rFonts w:ascii="Arial" w:hAnsi="Arial" w:cs="Arial"/>
          <w:sz w:val="24"/>
          <w:szCs w:val="24"/>
        </w:rPr>
        <w:t>Sveobuhvatna interna evidencija pojavnih oblika imovine kojom upravlja Grad Ivanec infrastrukturna je pretpostavka učinkovitog upravljanja imovinom, budući da se donošenje odluka o uporabi imovine treba zasnivati na prikupljanim i obrađenim pravodobnim i vjerodostojnim podatcima o cjelokupnoj imovini i s njome povezanim obvezama.</w:t>
      </w:r>
    </w:p>
    <w:p w14:paraId="5EDEAD26" w14:textId="4CB3B784" w:rsidR="009509EA" w:rsidRPr="009509EA" w:rsidRDefault="009509EA" w:rsidP="009509EA">
      <w:pPr>
        <w:spacing w:line="276" w:lineRule="auto"/>
        <w:jc w:val="both"/>
        <w:rPr>
          <w:rFonts w:ascii="Arial" w:eastAsia="Calibri" w:hAnsi="Arial" w:cs="Arial"/>
          <w:sz w:val="24"/>
          <w:szCs w:val="24"/>
        </w:rPr>
      </w:pPr>
      <w:r w:rsidRPr="009509EA">
        <w:rPr>
          <w:rFonts w:ascii="Arial" w:hAnsi="Arial" w:cs="Arial"/>
          <w:sz w:val="24"/>
          <w:szCs w:val="24"/>
        </w:rPr>
        <w:t>Ustrojavanje registra imovine Grada Ivanca, važan je iskorak u uspostavljanju učinkovitijeg i transparentnijeg upravljanja imovinom. Važna je smjernica Strategije je konstantno ažuriranje postojećeg registra imovine, kako bi se pružio vjerodostojan uvid u opseg i strukturu imovine u vlasništvu Grada Ivanca.</w:t>
      </w:r>
    </w:p>
    <w:p w14:paraId="1FA581CB" w14:textId="77777777" w:rsidR="009509EA" w:rsidRPr="009509EA" w:rsidRDefault="009509EA" w:rsidP="009509EA">
      <w:pPr>
        <w:spacing w:line="276" w:lineRule="auto"/>
        <w:jc w:val="both"/>
        <w:rPr>
          <w:rFonts w:ascii="Arial" w:eastAsia="Calibri"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257"/>
        <w:gridCol w:w="2272"/>
        <w:gridCol w:w="2271"/>
      </w:tblGrid>
      <w:tr w:rsidR="009509EA" w:rsidRPr="009509EA" w14:paraId="6FECF85D" w14:textId="77777777" w:rsidTr="00330FF4">
        <w:trPr>
          <w:jc w:val="center"/>
        </w:trPr>
        <w:tc>
          <w:tcPr>
            <w:tcW w:w="2321" w:type="dxa"/>
            <w:shd w:val="clear" w:color="auto" w:fill="4A4F64"/>
            <w:vAlign w:val="center"/>
          </w:tcPr>
          <w:p w14:paraId="2B710D4F" w14:textId="77777777" w:rsidR="009509EA" w:rsidRPr="009509EA" w:rsidRDefault="009509EA" w:rsidP="00330FF4">
            <w:pPr>
              <w:spacing w:line="276" w:lineRule="auto"/>
              <w:jc w:val="center"/>
              <w:rPr>
                <w:rFonts w:ascii="Arial" w:eastAsia="Calibri" w:hAnsi="Arial" w:cs="Arial"/>
                <w:b/>
                <w:color w:val="FFFFFF"/>
                <w:sz w:val="20"/>
                <w:szCs w:val="20"/>
              </w:rPr>
            </w:pPr>
            <w:r w:rsidRPr="009509EA">
              <w:rPr>
                <w:rFonts w:ascii="Arial" w:eastAsia="Calibri" w:hAnsi="Arial" w:cs="Arial"/>
                <w:b/>
                <w:color w:val="FFFFFF"/>
                <w:sz w:val="20"/>
                <w:szCs w:val="20"/>
              </w:rPr>
              <w:t>Poseban cilj upravljanja imovinom</w:t>
            </w:r>
          </w:p>
        </w:tc>
        <w:tc>
          <w:tcPr>
            <w:tcW w:w="2321" w:type="dxa"/>
            <w:shd w:val="clear" w:color="auto" w:fill="4A4F64"/>
            <w:vAlign w:val="center"/>
          </w:tcPr>
          <w:p w14:paraId="2B184AE5" w14:textId="77777777" w:rsidR="009509EA" w:rsidRPr="009509EA" w:rsidRDefault="009509EA" w:rsidP="00330FF4">
            <w:pPr>
              <w:spacing w:line="276" w:lineRule="auto"/>
              <w:jc w:val="center"/>
              <w:rPr>
                <w:rFonts w:ascii="Arial" w:eastAsia="Calibri" w:hAnsi="Arial" w:cs="Arial"/>
                <w:b/>
                <w:color w:val="FFFFFF"/>
                <w:sz w:val="20"/>
                <w:szCs w:val="20"/>
              </w:rPr>
            </w:pPr>
            <w:r w:rsidRPr="009509EA">
              <w:rPr>
                <w:rFonts w:ascii="Arial" w:eastAsia="Calibri" w:hAnsi="Arial" w:cs="Arial"/>
                <w:b/>
                <w:color w:val="FFFFFF"/>
                <w:sz w:val="20"/>
                <w:szCs w:val="20"/>
              </w:rPr>
              <w:t>Mjere - skup povezanih projekata i aktivnosti kojim se ostvaruje poseban cilj</w:t>
            </w:r>
          </w:p>
        </w:tc>
        <w:tc>
          <w:tcPr>
            <w:tcW w:w="2322" w:type="dxa"/>
            <w:shd w:val="clear" w:color="auto" w:fill="4A4F64"/>
            <w:vAlign w:val="center"/>
          </w:tcPr>
          <w:p w14:paraId="5DFDF9B3" w14:textId="77777777" w:rsidR="009509EA" w:rsidRPr="009509EA" w:rsidRDefault="009509EA" w:rsidP="00330FF4">
            <w:pPr>
              <w:spacing w:line="276" w:lineRule="auto"/>
              <w:jc w:val="center"/>
              <w:rPr>
                <w:rFonts w:ascii="Arial" w:eastAsia="Calibri" w:hAnsi="Arial" w:cs="Arial"/>
                <w:b/>
                <w:color w:val="FFFFFF"/>
                <w:sz w:val="20"/>
                <w:szCs w:val="20"/>
              </w:rPr>
            </w:pPr>
            <w:r w:rsidRPr="009509EA">
              <w:rPr>
                <w:rFonts w:ascii="Arial" w:eastAsia="Calibri" w:hAnsi="Arial" w:cs="Arial"/>
                <w:b/>
                <w:color w:val="FFFFFF"/>
                <w:sz w:val="20"/>
                <w:szCs w:val="20"/>
              </w:rPr>
              <w:t>Pokazatelji ishoda za poseban cilj upravljanja imovinom</w:t>
            </w:r>
          </w:p>
        </w:tc>
        <w:tc>
          <w:tcPr>
            <w:tcW w:w="2322" w:type="dxa"/>
            <w:shd w:val="clear" w:color="auto" w:fill="4A4F64"/>
            <w:vAlign w:val="center"/>
          </w:tcPr>
          <w:p w14:paraId="73611EF1" w14:textId="77777777" w:rsidR="009509EA" w:rsidRPr="009509EA" w:rsidRDefault="009509EA" w:rsidP="00330FF4">
            <w:pPr>
              <w:spacing w:line="276" w:lineRule="auto"/>
              <w:jc w:val="center"/>
              <w:rPr>
                <w:rFonts w:ascii="Arial" w:eastAsia="Calibri" w:hAnsi="Arial" w:cs="Arial"/>
                <w:b/>
                <w:color w:val="FFFFFF"/>
                <w:sz w:val="20"/>
                <w:szCs w:val="20"/>
              </w:rPr>
            </w:pPr>
            <w:r w:rsidRPr="009509EA">
              <w:rPr>
                <w:rFonts w:ascii="Arial" w:eastAsia="Calibri" w:hAnsi="Arial" w:cs="Arial"/>
                <w:b/>
                <w:color w:val="FFFFFF"/>
                <w:sz w:val="20"/>
                <w:szCs w:val="20"/>
              </w:rPr>
              <w:t>Pokazatelji učinka za strateški cilj upravljanja imovinom</w:t>
            </w:r>
          </w:p>
        </w:tc>
      </w:tr>
      <w:tr w:rsidR="009509EA" w:rsidRPr="009509EA" w14:paraId="2A4B8918" w14:textId="77777777" w:rsidTr="00330FF4">
        <w:trPr>
          <w:trHeight w:val="1617"/>
          <w:jc w:val="center"/>
        </w:trPr>
        <w:tc>
          <w:tcPr>
            <w:tcW w:w="2321" w:type="dxa"/>
            <w:vMerge w:val="restart"/>
            <w:shd w:val="clear" w:color="auto" w:fill="auto"/>
            <w:vAlign w:val="center"/>
          </w:tcPr>
          <w:p w14:paraId="7100E884"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Vođenje, razvoj i unaprjeđenje sveobuhvatne interne evidencije pojavnih oblika imovine kojom upravlja Grad Ivanec</w:t>
            </w:r>
          </w:p>
        </w:tc>
        <w:tc>
          <w:tcPr>
            <w:tcW w:w="2321" w:type="dxa"/>
            <w:vMerge w:val="restart"/>
            <w:shd w:val="clear" w:color="auto" w:fill="auto"/>
            <w:vAlign w:val="center"/>
          </w:tcPr>
          <w:p w14:paraId="4AE4FCF9"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Funkcionalna uspostava evidencije gradske imovine</w:t>
            </w:r>
          </w:p>
        </w:tc>
        <w:tc>
          <w:tcPr>
            <w:tcW w:w="2322" w:type="dxa"/>
            <w:vMerge w:val="restart"/>
            <w:shd w:val="clear" w:color="auto" w:fill="auto"/>
            <w:vAlign w:val="center"/>
          </w:tcPr>
          <w:p w14:paraId="4DC9C163"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Učinkovitost i transparentnost u upravljanju imovinom te</w:t>
            </w:r>
          </w:p>
          <w:p w14:paraId="500CC024"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bolji nadzor nad stanjem imovine</w:t>
            </w:r>
          </w:p>
        </w:tc>
        <w:tc>
          <w:tcPr>
            <w:tcW w:w="2322" w:type="dxa"/>
            <w:shd w:val="clear" w:color="auto" w:fill="auto"/>
            <w:vAlign w:val="center"/>
          </w:tcPr>
          <w:p w14:paraId="1434025E"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Jačanje konkurentnosti gospodarstva Grada Ivanca</w:t>
            </w:r>
          </w:p>
        </w:tc>
      </w:tr>
      <w:tr w:rsidR="009509EA" w:rsidRPr="009509EA" w14:paraId="35D7644D" w14:textId="77777777" w:rsidTr="00330FF4">
        <w:trPr>
          <w:trHeight w:val="1412"/>
          <w:jc w:val="center"/>
        </w:trPr>
        <w:tc>
          <w:tcPr>
            <w:tcW w:w="2321" w:type="dxa"/>
            <w:vMerge/>
            <w:tcBorders>
              <w:bottom w:val="single" w:sz="4" w:space="0" w:color="000000"/>
            </w:tcBorders>
            <w:shd w:val="clear" w:color="auto" w:fill="auto"/>
            <w:vAlign w:val="center"/>
          </w:tcPr>
          <w:p w14:paraId="2ED7395C" w14:textId="77777777" w:rsidR="009509EA" w:rsidRPr="009509EA" w:rsidRDefault="009509EA" w:rsidP="00330FF4">
            <w:pPr>
              <w:spacing w:line="276" w:lineRule="auto"/>
              <w:jc w:val="center"/>
              <w:rPr>
                <w:rFonts w:ascii="Arial" w:eastAsia="Calibri" w:hAnsi="Arial" w:cs="Arial"/>
                <w:sz w:val="20"/>
                <w:szCs w:val="20"/>
              </w:rPr>
            </w:pPr>
          </w:p>
        </w:tc>
        <w:tc>
          <w:tcPr>
            <w:tcW w:w="2321" w:type="dxa"/>
            <w:vMerge/>
            <w:tcBorders>
              <w:bottom w:val="single" w:sz="4" w:space="0" w:color="000000"/>
            </w:tcBorders>
            <w:shd w:val="clear" w:color="auto" w:fill="auto"/>
            <w:vAlign w:val="center"/>
          </w:tcPr>
          <w:p w14:paraId="11C03785" w14:textId="77777777" w:rsidR="009509EA" w:rsidRPr="009509EA" w:rsidRDefault="009509EA" w:rsidP="00330FF4">
            <w:pPr>
              <w:spacing w:line="276" w:lineRule="auto"/>
              <w:jc w:val="center"/>
              <w:rPr>
                <w:rFonts w:ascii="Arial" w:eastAsia="Calibri" w:hAnsi="Arial" w:cs="Arial"/>
                <w:sz w:val="20"/>
                <w:szCs w:val="20"/>
              </w:rPr>
            </w:pPr>
          </w:p>
        </w:tc>
        <w:tc>
          <w:tcPr>
            <w:tcW w:w="2322" w:type="dxa"/>
            <w:vMerge/>
            <w:tcBorders>
              <w:bottom w:val="single" w:sz="4" w:space="0" w:color="000000"/>
            </w:tcBorders>
            <w:shd w:val="clear" w:color="auto" w:fill="auto"/>
            <w:vAlign w:val="center"/>
          </w:tcPr>
          <w:p w14:paraId="161EAC88" w14:textId="77777777" w:rsidR="009509EA" w:rsidRPr="009509EA" w:rsidRDefault="009509EA" w:rsidP="00330FF4">
            <w:pPr>
              <w:spacing w:line="276" w:lineRule="auto"/>
              <w:jc w:val="center"/>
              <w:rPr>
                <w:rFonts w:ascii="Arial" w:eastAsia="Calibri" w:hAnsi="Arial" w:cs="Arial"/>
                <w:sz w:val="20"/>
                <w:szCs w:val="20"/>
              </w:rPr>
            </w:pPr>
          </w:p>
        </w:tc>
        <w:tc>
          <w:tcPr>
            <w:tcW w:w="2322" w:type="dxa"/>
            <w:tcBorders>
              <w:bottom w:val="single" w:sz="4" w:space="0" w:color="000000"/>
            </w:tcBorders>
            <w:shd w:val="clear" w:color="auto" w:fill="auto"/>
            <w:vAlign w:val="center"/>
          </w:tcPr>
          <w:p w14:paraId="31CD8E43"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Ostvarivanje infrastrukturnih, socijalnih i drugih javnih ciljeva.</w:t>
            </w:r>
          </w:p>
        </w:tc>
      </w:tr>
    </w:tbl>
    <w:p w14:paraId="232FAE26" w14:textId="77777777" w:rsidR="009509EA" w:rsidRPr="009509EA" w:rsidRDefault="009509EA" w:rsidP="009509EA">
      <w:pPr>
        <w:spacing w:line="276" w:lineRule="auto"/>
        <w:jc w:val="both"/>
        <w:rPr>
          <w:rFonts w:ascii="Arial" w:eastAsia="Calibri" w:hAnsi="Arial" w:cs="Arial"/>
          <w:sz w:val="24"/>
          <w:szCs w:val="24"/>
        </w:rPr>
      </w:pPr>
    </w:p>
    <w:p w14:paraId="53B5134A" w14:textId="4E996395" w:rsidR="009509EA" w:rsidRDefault="009509EA" w:rsidP="009509EA">
      <w:pPr>
        <w:spacing w:line="276" w:lineRule="auto"/>
        <w:jc w:val="both"/>
        <w:rPr>
          <w:rFonts w:ascii="Arial" w:eastAsia="Calibri" w:hAnsi="Arial" w:cs="Arial"/>
          <w:sz w:val="24"/>
          <w:szCs w:val="24"/>
        </w:rPr>
      </w:pPr>
    </w:p>
    <w:p w14:paraId="6D8E306E" w14:textId="77777777" w:rsidR="007A4069" w:rsidRPr="009509EA" w:rsidRDefault="007A4069" w:rsidP="009509EA">
      <w:pPr>
        <w:spacing w:line="276" w:lineRule="auto"/>
        <w:jc w:val="both"/>
        <w:rPr>
          <w:rFonts w:ascii="Arial" w:eastAsia="Calibri" w:hAnsi="Arial" w:cs="Arial"/>
          <w:sz w:val="24"/>
          <w:szCs w:val="24"/>
        </w:rPr>
      </w:pPr>
    </w:p>
    <w:p w14:paraId="19375329" w14:textId="77777777" w:rsidR="009509EA" w:rsidRPr="009509EA" w:rsidRDefault="009509EA" w:rsidP="009509EA">
      <w:pPr>
        <w:spacing w:line="276" w:lineRule="auto"/>
        <w:jc w:val="center"/>
        <w:rPr>
          <w:rFonts w:ascii="Arial" w:eastAsia="Calibri" w:hAnsi="Arial" w:cs="Arial"/>
          <w:b/>
          <w:sz w:val="24"/>
          <w:szCs w:val="24"/>
        </w:rPr>
      </w:pPr>
      <w:r w:rsidRPr="009509EA">
        <w:rPr>
          <w:rFonts w:ascii="Arial" w:eastAsia="Calibri" w:hAnsi="Arial" w:cs="Arial"/>
          <w:b/>
          <w:sz w:val="24"/>
          <w:szCs w:val="24"/>
        </w:rPr>
        <w:lastRenderedPageBreak/>
        <w:t>Posebni cilj: Nekretnine dovesti u stanje imovinsko-pravne, prostorno-planske i funkcionalno-tržišne sposobnosti</w:t>
      </w:r>
    </w:p>
    <w:p w14:paraId="7A7E0776" w14:textId="77777777" w:rsidR="009509EA" w:rsidRPr="009509EA" w:rsidRDefault="009509EA" w:rsidP="009509EA">
      <w:pPr>
        <w:spacing w:line="276" w:lineRule="auto"/>
        <w:jc w:val="both"/>
        <w:rPr>
          <w:rFonts w:ascii="Arial" w:eastAsia="Calibri" w:hAnsi="Arial" w:cs="Arial"/>
          <w:sz w:val="24"/>
          <w:szCs w:val="24"/>
        </w:rPr>
      </w:pPr>
    </w:p>
    <w:p w14:paraId="70E0DDCD" w14:textId="2594227D" w:rsidR="009509EA" w:rsidRPr="009509EA" w:rsidRDefault="009509EA" w:rsidP="009509EA">
      <w:pPr>
        <w:spacing w:line="276" w:lineRule="auto"/>
        <w:jc w:val="both"/>
        <w:rPr>
          <w:rFonts w:ascii="Arial" w:hAnsi="Arial" w:cs="Arial"/>
          <w:sz w:val="24"/>
          <w:szCs w:val="24"/>
        </w:rPr>
      </w:pPr>
      <w:r w:rsidRPr="009509EA">
        <w:rPr>
          <w:rFonts w:ascii="Arial" w:hAnsi="Arial" w:cs="Arial"/>
          <w:sz w:val="24"/>
          <w:szCs w:val="24"/>
        </w:rPr>
        <w:t xml:space="preserve">Temelj učinkovitog upravljanja nekretninama jesu uređeni imovinskopravni odnosi. Cilj je nekretnine dovesti u stanje imovinskopravne, prostorno-planske i funkcionalno-tržišne sposobnosti. </w:t>
      </w:r>
    </w:p>
    <w:p w14:paraId="0EDFBE13" w14:textId="5FBD76F3" w:rsidR="009509EA" w:rsidRDefault="009509EA" w:rsidP="009509EA">
      <w:pPr>
        <w:spacing w:line="276" w:lineRule="auto"/>
        <w:jc w:val="both"/>
        <w:rPr>
          <w:rFonts w:ascii="Arial" w:hAnsi="Arial" w:cs="Arial"/>
          <w:sz w:val="24"/>
          <w:szCs w:val="24"/>
        </w:rPr>
      </w:pPr>
      <w:r w:rsidRPr="009509EA">
        <w:rPr>
          <w:rFonts w:ascii="Arial" w:hAnsi="Arial" w:cs="Arial"/>
          <w:sz w:val="24"/>
          <w:szCs w:val="24"/>
        </w:rPr>
        <w:t>Potrebno je nastaviti s aktivnostima sređivanja zemljišnoknjižnog stanja, voditi brigu o interesima Grada Ivanca kao vlasnika nekretnina prilikom izrade prostorno planske dokumentacije te procjenu potencijala imovine Grada Ivanca zasnivati na snimanju, popisu i ocjeni realnog stanja te uspostaviti jedinstven sustav i kriterije u procjeni vrijednosti pojedinog oblika imovine kako bi se što transparentnije odredila njezina vrijednost.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6"/>
        <w:gridCol w:w="2276"/>
        <w:gridCol w:w="2277"/>
        <w:gridCol w:w="2263"/>
      </w:tblGrid>
      <w:tr w:rsidR="009509EA" w:rsidRPr="009509EA" w14:paraId="3CB428A5" w14:textId="77777777" w:rsidTr="007A4069">
        <w:trPr>
          <w:jc w:val="center"/>
        </w:trPr>
        <w:tc>
          <w:tcPr>
            <w:tcW w:w="2246" w:type="dxa"/>
            <w:shd w:val="clear" w:color="auto" w:fill="4A4F64"/>
            <w:vAlign w:val="center"/>
          </w:tcPr>
          <w:p w14:paraId="388B9BAC" w14:textId="77777777" w:rsidR="009509EA" w:rsidRPr="009509EA" w:rsidRDefault="009509EA" w:rsidP="00330FF4">
            <w:pPr>
              <w:spacing w:line="276" w:lineRule="auto"/>
              <w:jc w:val="center"/>
              <w:rPr>
                <w:rFonts w:ascii="Arial" w:eastAsia="Calibri" w:hAnsi="Arial" w:cs="Arial"/>
                <w:b/>
                <w:color w:val="FFFFFF"/>
                <w:sz w:val="20"/>
                <w:szCs w:val="20"/>
              </w:rPr>
            </w:pPr>
            <w:r w:rsidRPr="009509EA">
              <w:rPr>
                <w:rFonts w:ascii="Arial" w:eastAsia="Calibri" w:hAnsi="Arial" w:cs="Arial"/>
                <w:b/>
                <w:color w:val="FFFFFF"/>
                <w:sz w:val="20"/>
                <w:szCs w:val="20"/>
              </w:rPr>
              <w:t>Poseban cilj upravljanja imovinom</w:t>
            </w:r>
          </w:p>
        </w:tc>
        <w:tc>
          <w:tcPr>
            <w:tcW w:w="2276" w:type="dxa"/>
            <w:shd w:val="clear" w:color="auto" w:fill="4A4F64"/>
            <w:vAlign w:val="center"/>
          </w:tcPr>
          <w:p w14:paraId="5EDFD4DF" w14:textId="77777777" w:rsidR="009509EA" w:rsidRPr="009509EA" w:rsidRDefault="009509EA" w:rsidP="00330FF4">
            <w:pPr>
              <w:spacing w:line="276" w:lineRule="auto"/>
              <w:jc w:val="center"/>
              <w:rPr>
                <w:rFonts w:ascii="Arial" w:eastAsia="Calibri" w:hAnsi="Arial" w:cs="Arial"/>
                <w:b/>
                <w:color w:val="FFFFFF"/>
                <w:sz w:val="20"/>
                <w:szCs w:val="20"/>
              </w:rPr>
            </w:pPr>
            <w:r w:rsidRPr="009509EA">
              <w:rPr>
                <w:rFonts w:ascii="Arial" w:eastAsia="Calibri" w:hAnsi="Arial" w:cs="Arial"/>
                <w:b/>
                <w:color w:val="FFFFFF"/>
                <w:sz w:val="20"/>
                <w:szCs w:val="20"/>
              </w:rPr>
              <w:t>Mjere - skup povezanih projekata i aktivnosti kojim se ostvaruje poseban cilj</w:t>
            </w:r>
          </w:p>
        </w:tc>
        <w:tc>
          <w:tcPr>
            <w:tcW w:w="2277" w:type="dxa"/>
            <w:shd w:val="clear" w:color="auto" w:fill="4A4F64"/>
            <w:vAlign w:val="center"/>
          </w:tcPr>
          <w:p w14:paraId="4BF6627A" w14:textId="77777777" w:rsidR="009509EA" w:rsidRPr="009509EA" w:rsidRDefault="009509EA" w:rsidP="00330FF4">
            <w:pPr>
              <w:spacing w:line="276" w:lineRule="auto"/>
              <w:jc w:val="center"/>
              <w:rPr>
                <w:rFonts w:ascii="Arial" w:eastAsia="Calibri" w:hAnsi="Arial" w:cs="Arial"/>
                <w:b/>
                <w:color w:val="FFFFFF"/>
                <w:sz w:val="20"/>
                <w:szCs w:val="20"/>
              </w:rPr>
            </w:pPr>
            <w:r w:rsidRPr="009509EA">
              <w:rPr>
                <w:rFonts w:ascii="Arial" w:eastAsia="Calibri" w:hAnsi="Arial" w:cs="Arial"/>
                <w:b/>
                <w:color w:val="FFFFFF"/>
                <w:sz w:val="20"/>
                <w:szCs w:val="20"/>
              </w:rPr>
              <w:t>Pokazatelji ishoda za poseban cilj upravljanja imovinom</w:t>
            </w:r>
          </w:p>
        </w:tc>
        <w:tc>
          <w:tcPr>
            <w:tcW w:w="2263" w:type="dxa"/>
            <w:shd w:val="clear" w:color="auto" w:fill="4A4F64"/>
            <w:vAlign w:val="center"/>
          </w:tcPr>
          <w:p w14:paraId="462CB8A3" w14:textId="77777777" w:rsidR="009509EA" w:rsidRPr="009509EA" w:rsidRDefault="009509EA" w:rsidP="00330FF4">
            <w:pPr>
              <w:spacing w:line="276" w:lineRule="auto"/>
              <w:jc w:val="center"/>
              <w:rPr>
                <w:rFonts w:ascii="Arial" w:eastAsia="Calibri" w:hAnsi="Arial" w:cs="Arial"/>
                <w:b/>
                <w:color w:val="FFFFFF"/>
                <w:sz w:val="20"/>
                <w:szCs w:val="20"/>
              </w:rPr>
            </w:pPr>
            <w:r w:rsidRPr="009509EA">
              <w:rPr>
                <w:rFonts w:ascii="Arial" w:eastAsia="Calibri" w:hAnsi="Arial" w:cs="Arial"/>
                <w:b/>
                <w:color w:val="FFFFFF"/>
                <w:sz w:val="20"/>
                <w:szCs w:val="20"/>
              </w:rPr>
              <w:t>Pokazatelji učinka za strateški cilj upravljanja imovinom</w:t>
            </w:r>
          </w:p>
        </w:tc>
      </w:tr>
      <w:tr w:rsidR="009509EA" w:rsidRPr="009509EA" w14:paraId="339070FE" w14:textId="77777777" w:rsidTr="007A4069">
        <w:trPr>
          <w:trHeight w:val="1554"/>
          <w:jc w:val="center"/>
        </w:trPr>
        <w:tc>
          <w:tcPr>
            <w:tcW w:w="2246" w:type="dxa"/>
            <w:vMerge w:val="restart"/>
            <w:shd w:val="clear" w:color="auto" w:fill="auto"/>
            <w:vAlign w:val="center"/>
          </w:tcPr>
          <w:p w14:paraId="66881D34"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Nekretnine dovesti u stanje imovinsko-pravne, prostorno-planske i funkcionalno-tržišne sposobnosti</w:t>
            </w:r>
          </w:p>
        </w:tc>
        <w:tc>
          <w:tcPr>
            <w:tcW w:w="2276" w:type="dxa"/>
            <w:shd w:val="clear" w:color="auto" w:fill="auto"/>
            <w:vAlign w:val="center"/>
          </w:tcPr>
          <w:p w14:paraId="0ED536E0"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Provođenje aktivnosti rješavanja imovinskopravnih odnosa</w:t>
            </w:r>
          </w:p>
        </w:tc>
        <w:tc>
          <w:tcPr>
            <w:tcW w:w="2277" w:type="dxa"/>
            <w:shd w:val="clear" w:color="auto" w:fill="auto"/>
            <w:vAlign w:val="center"/>
          </w:tcPr>
          <w:p w14:paraId="24A6E0D4"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Učinkovito upravljanje nekretninama na temelju uređenih imovinskopravnih odnosa</w:t>
            </w:r>
          </w:p>
        </w:tc>
        <w:tc>
          <w:tcPr>
            <w:tcW w:w="2263" w:type="dxa"/>
            <w:shd w:val="clear" w:color="auto" w:fill="auto"/>
            <w:vAlign w:val="center"/>
          </w:tcPr>
          <w:p w14:paraId="310BFA5C"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Jačanje konkurentnosti gospodarstva Grada Ivanca</w:t>
            </w:r>
          </w:p>
        </w:tc>
      </w:tr>
      <w:tr w:rsidR="009509EA" w:rsidRPr="009509EA" w14:paraId="47FAD25D" w14:textId="77777777" w:rsidTr="007A4069">
        <w:trPr>
          <w:trHeight w:val="1487"/>
          <w:jc w:val="center"/>
        </w:trPr>
        <w:tc>
          <w:tcPr>
            <w:tcW w:w="2246" w:type="dxa"/>
            <w:vMerge/>
            <w:shd w:val="clear" w:color="auto" w:fill="auto"/>
            <w:vAlign w:val="center"/>
          </w:tcPr>
          <w:p w14:paraId="474B8462" w14:textId="77777777" w:rsidR="009509EA" w:rsidRPr="009509EA" w:rsidRDefault="009509EA" w:rsidP="00330FF4">
            <w:pPr>
              <w:spacing w:line="276" w:lineRule="auto"/>
              <w:jc w:val="center"/>
              <w:rPr>
                <w:rFonts w:ascii="Arial" w:eastAsia="Calibri" w:hAnsi="Arial" w:cs="Arial"/>
                <w:sz w:val="20"/>
                <w:szCs w:val="20"/>
              </w:rPr>
            </w:pPr>
          </w:p>
        </w:tc>
        <w:tc>
          <w:tcPr>
            <w:tcW w:w="2276" w:type="dxa"/>
            <w:shd w:val="clear" w:color="auto" w:fill="auto"/>
            <w:vAlign w:val="center"/>
          </w:tcPr>
          <w:p w14:paraId="372281B6"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Procjena potencijala imovine Grada Ivanca - Snimanje, popis i ocjena realnog stanja imovine</w:t>
            </w:r>
          </w:p>
        </w:tc>
        <w:tc>
          <w:tcPr>
            <w:tcW w:w="2277" w:type="dxa"/>
            <w:shd w:val="clear" w:color="auto" w:fill="auto"/>
            <w:vAlign w:val="center"/>
          </w:tcPr>
          <w:p w14:paraId="41D7025A"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Uspostavljen jedinstven sustav i kriteriji u procjeni vrijednosti pojedinog oblika imovine</w:t>
            </w:r>
          </w:p>
        </w:tc>
        <w:tc>
          <w:tcPr>
            <w:tcW w:w="2263" w:type="dxa"/>
            <w:shd w:val="clear" w:color="auto" w:fill="auto"/>
            <w:vAlign w:val="center"/>
          </w:tcPr>
          <w:p w14:paraId="70820B5D"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Ostvarivanje infrastrukturnih, socijalnih i drugih javnih ciljeva.</w:t>
            </w:r>
          </w:p>
        </w:tc>
      </w:tr>
    </w:tbl>
    <w:p w14:paraId="7C65230E" w14:textId="77777777" w:rsidR="009509EA" w:rsidRPr="009509EA" w:rsidRDefault="009509EA" w:rsidP="009509EA">
      <w:pPr>
        <w:spacing w:line="276" w:lineRule="auto"/>
        <w:jc w:val="center"/>
        <w:rPr>
          <w:rFonts w:ascii="Arial" w:eastAsia="Calibri" w:hAnsi="Arial" w:cs="Arial"/>
          <w:b/>
          <w:sz w:val="24"/>
          <w:szCs w:val="24"/>
        </w:rPr>
      </w:pPr>
    </w:p>
    <w:p w14:paraId="21B74AFA" w14:textId="77777777" w:rsidR="009509EA" w:rsidRPr="009509EA" w:rsidRDefault="009509EA" w:rsidP="009509EA">
      <w:pPr>
        <w:spacing w:line="276" w:lineRule="auto"/>
        <w:jc w:val="center"/>
        <w:rPr>
          <w:rFonts w:ascii="Arial" w:eastAsia="Calibri" w:hAnsi="Arial" w:cs="Arial"/>
          <w:b/>
          <w:sz w:val="24"/>
          <w:szCs w:val="24"/>
        </w:rPr>
      </w:pPr>
    </w:p>
    <w:p w14:paraId="610A396D" w14:textId="77777777" w:rsidR="009509EA" w:rsidRPr="009509EA" w:rsidRDefault="009509EA" w:rsidP="009509EA">
      <w:pPr>
        <w:spacing w:line="276" w:lineRule="auto"/>
        <w:jc w:val="center"/>
        <w:rPr>
          <w:rFonts w:ascii="Arial" w:eastAsia="Calibri" w:hAnsi="Arial" w:cs="Arial"/>
          <w:b/>
          <w:sz w:val="24"/>
          <w:szCs w:val="24"/>
        </w:rPr>
      </w:pPr>
      <w:r w:rsidRPr="009509EA">
        <w:rPr>
          <w:rFonts w:ascii="Arial" w:eastAsia="Calibri" w:hAnsi="Arial" w:cs="Arial"/>
          <w:b/>
          <w:sz w:val="24"/>
          <w:szCs w:val="24"/>
        </w:rPr>
        <w:t>Posebni cilj: Normativno urediti upravljanje i raspolaganje svim pojavnim oblicima nekretnina</w:t>
      </w:r>
    </w:p>
    <w:p w14:paraId="6049EC3A" w14:textId="77777777" w:rsidR="009509EA" w:rsidRPr="009509EA" w:rsidRDefault="009509EA" w:rsidP="009509EA">
      <w:pPr>
        <w:spacing w:line="276" w:lineRule="auto"/>
        <w:jc w:val="both"/>
        <w:rPr>
          <w:rFonts w:ascii="Arial" w:eastAsia="Calibri" w:hAnsi="Arial" w:cs="Arial"/>
          <w:sz w:val="24"/>
          <w:szCs w:val="24"/>
        </w:rPr>
      </w:pPr>
    </w:p>
    <w:p w14:paraId="69AA9D70" w14:textId="37D1CB14" w:rsidR="009509EA" w:rsidRPr="009509EA" w:rsidRDefault="009509EA" w:rsidP="009509EA">
      <w:pPr>
        <w:spacing w:line="276" w:lineRule="auto"/>
        <w:jc w:val="both"/>
        <w:rPr>
          <w:rFonts w:ascii="Arial" w:eastAsia="Calibri" w:hAnsi="Arial" w:cs="Arial"/>
          <w:sz w:val="24"/>
          <w:szCs w:val="24"/>
        </w:rPr>
      </w:pPr>
      <w:r w:rsidRPr="009509EA">
        <w:rPr>
          <w:rFonts w:ascii="Arial" w:eastAsia="Calibri" w:hAnsi="Arial" w:cs="Arial"/>
          <w:sz w:val="24"/>
          <w:szCs w:val="24"/>
        </w:rPr>
        <w:t xml:space="preserve">Kako bi nekretnine bile u funkciji gospodarskog razvoja lokalne jedinice i koristile se za ostvarivanja ciljeva iz samoupravnog djelokruga, poželjno je uvjete i način upravljanja i raspolaganja nekretninama urediti planskim dokumentima. </w:t>
      </w:r>
    </w:p>
    <w:p w14:paraId="6EE85C82" w14:textId="06689FE7" w:rsidR="009509EA" w:rsidRPr="009509EA" w:rsidRDefault="009509EA" w:rsidP="009509EA">
      <w:pPr>
        <w:spacing w:line="276" w:lineRule="auto"/>
        <w:jc w:val="both"/>
        <w:rPr>
          <w:rFonts w:ascii="Arial" w:eastAsia="Calibri" w:hAnsi="Arial" w:cs="Arial"/>
          <w:sz w:val="24"/>
          <w:szCs w:val="24"/>
        </w:rPr>
      </w:pPr>
      <w:r w:rsidRPr="009509EA">
        <w:rPr>
          <w:rFonts w:ascii="Arial" w:eastAsia="Calibri" w:hAnsi="Arial" w:cs="Arial"/>
          <w:sz w:val="24"/>
          <w:szCs w:val="24"/>
        </w:rPr>
        <w:t xml:space="preserve">To se može postići donošenjem Strategije upravljanja imovinom, kojom se definiraju dugoročni ciljevi i smjernice upravljanja i raspolaganja imovinom, uvažavajući gospodarske i razvojne interese lokalne jedinice i donošenjem godišnjih planova </w:t>
      </w:r>
      <w:r w:rsidRPr="009509EA">
        <w:rPr>
          <w:rFonts w:ascii="Arial" w:eastAsia="Calibri" w:hAnsi="Arial" w:cs="Arial"/>
          <w:sz w:val="24"/>
          <w:szCs w:val="24"/>
        </w:rPr>
        <w:lastRenderedPageBreak/>
        <w:t xml:space="preserve">upravljanja imovinom koji sadrže kratkoročne ciljeve i smjernice upravljanja i raspolaganja imovinom i mjere u vezi s provedbom Strategije. </w:t>
      </w:r>
    </w:p>
    <w:p w14:paraId="6331DEF6" w14:textId="77777777" w:rsidR="009509EA" w:rsidRPr="009509EA" w:rsidRDefault="009509EA" w:rsidP="009509EA">
      <w:pPr>
        <w:spacing w:line="276" w:lineRule="auto"/>
        <w:jc w:val="both"/>
        <w:rPr>
          <w:rFonts w:ascii="Arial" w:eastAsia="Calibri" w:hAnsi="Arial" w:cs="Arial"/>
          <w:sz w:val="24"/>
          <w:szCs w:val="24"/>
        </w:rPr>
      </w:pPr>
      <w:r w:rsidRPr="009509EA">
        <w:rPr>
          <w:rFonts w:ascii="Arial" w:eastAsia="Calibri" w:hAnsi="Arial" w:cs="Arial"/>
          <w:sz w:val="24"/>
          <w:szCs w:val="24"/>
        </w:rPr>
        <w:t>Na temelju navedenih dokumenata, i uz pridržavanje zakona i drugih propisa, unutarnjim aktima mogu se urediti načini, ovlasti, procedure i kriteriji za upravljanje i raspolaganje pojedinim vrstama nekretnina. S tim u svezi, potrebno je donositi opće i pojedinačne akte glede upravljanja imovinom.</w:t>
      </w:r>
    </w:p>
    <w:p w14:paraId="0B436766" w14:textId="76CB0807" w:rsidR="009509EA" w:rsidRDefault="009509EA" w:rsidP="009509EA">
      <w:pPr>
        <w:spacing w:line="276" w:lineRule="auto"/>
        <w:jc w:val="both"/>
        <w:rPr>
          <w:rFonts w:ascii="Arial" w:eastAsia="Calibri"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2260"/>
        <w:gridCol w:w="2259"/>
        <w:gridCol w:w="2279"/>
      </w:tblGrid>
      <w:tr w:rsidR="009509EA" w:rsidRPr="009509EA" w14:paraId="0885B65A" w14:textId="77777777" w:rsidTr="007A4069">
        <w:trPr>
          <w:jc w:val="center"/>
        </w:trPr>
        <w:tc>
          <w:tcPr>
            <w:tcW w:w="2264" w:type="dxa"/>
            <w:shd w:val="clear" w:color="auto" w:fill="4A4F64"/>
            <w:vAlign w:val="center"/>
          </w:tcPr>
          <w:p w14:paraId="33E27A57" w14:textId="77777777" w:rsidR="009509EA" w:rsidRPr="009509EA" w:rsidRDefault="009509EA" w:rsidP="00330FF4">
            <w:pPr>
              <w:spacing w:line="276" w:lineRule="auto"/>
              <w:jc w:val="center"/>
              <w:rPr>
                <w:rFonts w:ascii="Arial" w:eastAsia="Calibri" w:hAnsi="Arial" w:cs="Arial"/>
                <w:b/>
                <w:color w:val="FFFFFF"/>
                <w:sz w:val="20"/>
                <w:szCs w:val="20"/>
              </w:rPr>
            </w:pPr>
            <w:r w:rsidRPr="009509EA">
              <w:rPr>
                <w:rFonts w:ascii="Arial" w:eastAsia="Calibri" w:hAnsi="Arial" w:cs="Arial"/>
                <w:b/>
                <w:color w:val="FFFFFF"/>
                <w:sz w:val="20"/>
                <w:szCs w:val="20"/>
              </w:rPr>
              <w:t>Poseban cilj upravljanja imovinom</w:t>
            </w:r>
          </w:p>
        </w:tc>
        <w:tc>
          <w:tcPr>
            <w:tcW w:w="2260" w:type="dxa"/>
            <w:shd w:val="clear" w:color="auto" w:fill="4A4F64"/>
            <w:vAlign w:val="center"/>
          </w:tcPr>
          <w:p w14:paraId="127C1D9F" w14:textId="77777777" w:rsidR="009509EA" w:rsidRPr="009509EA" w:rsidRDefault="009509EA" w:rsidP="00330FF4">
            <w:pPr>
              <w:spacing w:line="276" w:lineRule="auto"/>
              <w:jc w:val="center"/>
              <w:rPr>
                <w:rFonts w:ascii="Arial" w:eastAsia="Calibri" w:hAnsi="Arial" w:cs="Arial"/>
                <w:b/>
                <w:color w:val="FFFFFF"/>
                <w:sz w:val="20"/>
                <w:szCs w:val="20"/>
              </w:rPr>
            </w:pPr>
            <w:r w:rsidRPr="009509EA">
              <w:rPr>
                <w:rFonts w:ascii="Arial" w:eastAsia="Calibri" w:hAnsi="Arial" w:cs="Arial"/>
                <w:b/>
                <w:color w:val="FFFFFF"/>
                <w:sz w:val="20"/>
                <w:szCs w:val="20"/>
              </w:rPr>
              <w:t>Mjere - skup povezanih projekata i aktivnosti kojim se ostvaruje poseban cilj</w:t>
            </w:r>
          </w:p>
        </w:tc>
        <w:tc>
          <w:tcPr>
            <w:tcW w:w="2259" w:type="dxa"/>
            <w:shd w:val="clear" w:color="auto" w:fill="4A4F64"/>
            <w:vAlign w:val="center"/>
          </w:tcPr>
          <w:p w14:paraId="3E891136" w14:textId="77777777" w:rsidR="009509EA" w:rsidRPr="009509EA" w:rsidRDefault="009509EA" w:rsidP="00330FF4">
            <w:pPr>
              <w:spacing w:line="276" w:lineRule="auto"/>
              <w:jc w:val="center"/>
              <w:rPr>
                <w:rFonts w:ascii="Arial" w:eastAsia="Calibri" w:hAnsi="Arial" w:cs="Arial"/>
                <w:b/>
                <w:color w:val="FFFFFF"/>
                <w:sz w:val="20"/>
                <w:szCs w:val="20"/>
              </w:rPr>
            </w:pPr>
            <w:r w:rsidRPr="009509EA">
              <w:rPr>
                <w:rFonts w:ascii="Arial" w:eastAsia="Calibri" w:hAnsi="Arial" w:cs="Arial"/>
                <w:b/>
                <w:color w:val="FFFFFF"/>
                <w:sz w:val="20"/>
                <w:szCs w:val="20"/>
              </w:rPr>
              <w:t>Pokazatelji ishoda za poseban cilj upravljanja imovinom</w:t>
            </w:r>
          </w:p>
        </w:tc>
        <w:tc>
          <w:tcPr>
            <w:tcW w:w="2279" w:type="dxa"/>
            <w:shd w:val="clear" w:color="auto" w:fill="4A4F64"/>
            <w:vAlign w:val="center"/>
          </w:tcPr>
          <w:p w14:paraId="2B662427" w14:textId="77777777" w:rsidR="009509EA" w:rsidRPr="009509EA" w:rsidRDefault="009509EA" w:rsidP="00330FF4">
            <w:pPr>
              <w:spacing w:line="276" w:lineRule="auto"/>
              <w:jc w:val="center"/>
              <w:rPr>
                <w:rFonts w:ascii="Arial" w:eastAsia="Calibri" w:hAnsi="Arial" w:cs="Arial"/>
                <w:b/>
                <w:color w:val="FFFFFF"/>
                <w:sz w:val="20"/>
                <w:szCs w:val="20"/>
              </w:rPr>
            </w:pPr>
            <w:r w:rsidRPr="009509EA">
              <w:rPr>
                <w:rFonts w:ascii="Arial" w:eastAsia="Calibri" w:hAnsi="Arial" w:cs="Arial"/>
                <w:b/>
                <w:color w:val="FFFFFF"/>
                <w:sz w:val="20"/>
                <w:szCs w:val="20"/>
              </w:rPr>
              <w:t>Pokazatelji učinka za strateški cilj upravljanja imovinom</w:t>
            </w:r>
          </w:p>
        </w:tc>
      </w:tr>
      <w:tr w:rsidR="009509EA" w:rsidRPr="009509EA" w14:paraId="7A7D1D68" w14:textId="77777777" w:rsidTr="007A4069">
        <w:trPr>
          <w:trHeight w:val="1347"/>
          <w:jc w:val="center"/>
        </w:trPr>
        <w:tc>
          <w:tcPr>
            <w:tcW w:w="2264" w:type="dxa"/>
            <w:vMerge w:val="restart"/>
            <w:shd w:val="clear" w:color="auto" w:fill="auto"/>
            <w:vAlign w:val="center"/>
          </w:tcPr>
          <w:p w14:paraId="0CB1476E"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Normativno urediti upravljanje i raspolaganje svim pojavnim oblicima nekretnina</w:t>
            </w:r>
          </w:p>
        </w:tc>
        <w:tc>
          <w:tcPr>
            <w:tcW w:w="2260" w:type="dxa"/>
            <w:shd w:val="clear" w:color="auto" w:fill="auto"/>
            <w:vAlign w:val="center"/>
          </w:tcPr>
          <w:p w14:paraId="080E0B4D"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Izmjene i dopune važećih strateških akata te izrada novih strateških akata  upravljanja imovinom</w:t>
            </w:r>
          </w:p>
        </w:tc>
        <w:tc>
          <w:tcPr>
            <w:tcW w:w="2259" w:type="dxa"/>
            <w:vMerge w:val="restart"/>
            <w:shd w:val="clear" w:color="auto" w:fill="auto"/>
            <w:vAlign w:val="center"/>
          </w:tcPr>
          <w:p w14:paraId="1DD42F43"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Unaprjeđen normativni okvir za učinkovito upravljanje gradskom imovinom</w:t>
            </w:r>
          </w:p>
        </w:tc>
        <w:tc>
          <w:tcPr>
            <w:tcW w:w="2279" w:type="dxa"/>
            <w:shd w:val="clear" w:color="auto" w:fill="auto"/>
            <w:vAlign w:val="center"/>
          </w:tcPr>
          <w:p w14:paraId="7025F035"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Jačanje konkurentnosti gospodarstva Grada Ivanca</w:t>
            </w:r>
          </w:p>
        </w:tc>
      </w:tr>
      <w:tr w:rsidR="009509EA" w:rsidRPr="009509EA" w14:paraId="5EA6E4F2" w14:textId="77777777" w:rsidTr="007A4069">
        <w:trPr>
          <w:trHeight w:val="1826"/>
          <w:jc w:val="center"/>
        </w:trPr>
        <w:tc>
          <w:tcPr>
            <w:tcW w:w="2264" w:type="dxa"/>
            <w:vMerge/>
            <w:shd w:val="clear" w:color="auto" w:fill="auto"/>
            <w:vAlign w:val="center"/>
          </w:tcPr>
          <w:p w14:paraId="2CDE1E3C" w14:textId="77777777" w:rsidR="009509EA" w:rsidRPr="009509EA" w:rsidRDefault="009509EA" w:rsidP="00330FF4">
            <w:pPr>
              <w:spacing w:line="276" w:lineRule="auto"/>
              <w:jc w:val="center"/>
              <w:rPr>
                <w:rFonts w:ascii="Arial" w:eastAsia="Calibri" w:hAnsi="Arial" w:cs="Arial"/>
                <w:sz w:val="20"/>
                <w:szCs w:val="20"/>
              </w:rPr>
            </w:pPr>
          </w:p>
        </w:tc>
        <w:tc>
          <w:tcPr>
            <w:tcW w:w="2260" w:type="dxa"/>
            <w:shd w:val="clear" w:color="auto" w:fill="auto"/>
            <w:vAlign w:val="center"/>
          </w:tcPr>
          <w:p w14:paraId="603ABC96"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Donositi opće i pojedinačne akte glede upravljanja imovinom</w:t>
            </w:r>
          </w:p>
        </w:tc>
        <w:tc>
          <w:tcPr>
            <w:tcW w:w="2259" w:type="dxa"/>
            <w:vMerge/>
            <w:shd w:val="clear" w:color="auto" w:fill="auto"/>
            <w:vAlign w:val="center"/>
          </w:tcPr>
          <w:p w14:paraId="4861A9B2" w14:textId="77777777" w:rsidR="009509EA" w:rsidRPr="009509EA" w:rsidRDefault="009509EA" w:rsidP="00330FF4">
            <w:pPr>
              <w:spacing w:line="276" w:lineRule="auto"/>
              <w:jc w:val="center"/>
              <w:rPr>
                <w:rFonts w:ascii="Arial" w:eastAsia="Calibri" w:hAnsi="Arial" w:cs="Arial"/>
                <w:sz w:val="20"/>
                <w:szCs w:val="20"/>
              </w:rPr>
            </w:pPr>
          </w:p>
        </w:tc>
        <w:tc>
          <w:tcPr>
            <w:tcW w:w="2279" w:type="dxa"/>
            <w:shd w:val="clear" w:color="auto" w:fill="auto"/>
            <w:vAlign w:val="center"/>
          </w:tcPr>
          <w:p w14:paraId="65B7FE62" w14:textId="77777777" w:rsidR="009509EA" w:rsidRPr="009509EA" w:rsidRDefault="009509EA" w:rsidP="00330FF4">
            <w:pPr>
              <w:spacing w:line="276" w:lineRule="auto"/>
              <w:jc w:val="center"/>
              <w:rPr>
                <w:rFonts w:ascii="Arial" w:eastAsia="Calibri" w:hAnsi="Arial" w:cs="Arial"/>
                <w:sz w:val="20"/>
                <w:szCs w:val="20"/>
              </w:rPr>
            </w:pPr>
            <w:r w:rsidRPr="009509EA">
              <w:rPr>
                <w:rFonts w:ascii="Arial" w:eastAsia="Calibri" w:hAnsi="Arial" w:cs="Arial"/>
                <w:sz w:val="20"/>
                <w:szCs w:val="20"/>
              </w:rPr>
              <w:t>Ostvarivanje infrastrukturnih, socijalnih i drugih javnih ciljeva.</w:t>
            </w:r>
          </w:p>
        </w:tc>
      </w:tr>
    </w:tbl>
    <w:p w14:paraId="7B6BF1C2" w14:textId="77777777" w:rsidR="009509EA" w:rsidRPr="009509EA" w:rsidRDefault="009509EA" w:rsidP="009509EA">
      <w:pPr>
        <w:spacing w:line="276" w:lineRule="auto"/>
        <w:rPr>
          <w:rFonts w:ascii="Arial" w:hAnsi="Arial" w:cs="Arial"/>
          <w:sz w:val="24"/>
        </w:rPr>
      </w:pPr>
    </w:p>
    <w:p w14:paraId="77268C0B" w14:textId="77777777" w:rsidR="009509EA" w:rsidRPr="009509EA" w:rsidRDefault="009509EA" w:rsidP="009509EA">
      <w:pPr>
        <w:pStyle w:val="Naslov2"/>
        <w:spacing w:before="0" w:line="276" w:lineRule="auto"/>
        <w:rPr>
          <w:rFonts w:ascii="Arial" w:hAnsi="Arial" w:cs="Arial"/>
        </w:rPr>
      </w:pPr>
      <w:bookmarkStart w:id="79" w:name="_Toc528759006"/>
      <w:bookmarkStart w:id="80" w:name="_Toc57292034"/>
      <w:r w:rsidRPr="009509EA">
        <w:rPr>
          <w:rFonts w:ascii="Arial" w:hAnsi="Arial" w:cs="Arial"/>
        </w:rPr>
        <w:t>5.4. Smjernice za ostvarivanje posebnih ciljeva</w:t>
      </w:r>
      <w:bookmarkEnd w:id="79"/>
      <w:bookmarkEnd w:id="80"/>
    </w:p>
    <w:p w14:paraId="1CD789D8" w14:textId="77777777" w:rsidR="009509EA" w:rsidRPr="009509EA" w:rsidRDefault="009509EA" w:rsidP="009509EA">
      <w:pPr>
        <w:spacing w:line="276" w:lineRule="auto"/>
        <w:jc w:val="both"/>
        <w:rPr>
          <w:rFonts w:ascii="Arial" w:eastAsia="Calibri" w:hAnsi="Arial" w:cs="Arial"/>
          <w:sz w:val="24"/>
          <w:szCs w:val="24"/>
        </w:rPr>
      </w:pPr>
    </w:p>
    <w:p w14:paraId="29477EA3" w14:textId="264EE14B" w:rsidR="009509EA" w:rsidRPr="00BC43E5" w:rsidRDefault="009509EA" w:rsidP="009509EA">
      <w:pPr>
        <w:spacing w:line="276" w:lineRule="auto"/>
        <w:jc w:val="both"/>
        <w:rPr>
          <w:rFonts w:ascii="Arial" w:eastAsia="Calibri" w:hAnsi="Arial" w:cs="Arial"/>
          <w:bCs/>
          <w:color w:val="000000"/>
          <w:sz w:val="24"/>
          <w:szCs w:val="24"/>
        </w:rPr>
      </w:pPr>
      <w:r w:rsidRPr="009509EA">
        <w:rPr>
          <w:rFonts w:ascii="Arial" w:eastAsia="Calibri" w:hAnsi="Arial" w:cs="Arial"/>
          <w:bCs/>
          <w:color w:val="000000"/>
          <w:sz w:val="24"/>
          <w:szCs w:val="24"/>
        </w:rPr>
        <w:t>Prikaz smjernica za ostvarenje posebnih ciljeva u razdoblju od 2021. do 2027. godine:</w:t>
      </w:r>
    </w:p>
    <w:p w14:paraId="36D1FD2C" w14:textId="77777777" w:rsidR="009509EA" w:rsidRPr="009509EA" w:rsidRDefault="009509EA" w:rsidP="00A75983">
      <w:pPr>
        <w:numPr>
          <w:ilvl w:val="0"/>
          <w:numId w:val="73"/>
        </w:numPr>
        <w:spacing w:after="0" w:line="276" w:lineRule="auto"/>
        <w:jc w:val="both"/>
        <w:rPr>
          <w:rFonts w:ascii="Arial" w:eastAsia="Calibri" w:hAnsi="Arial" w:cs="Arial"/>
          <w:color w:val="000000"/>
          <w:sz w:val="24"/>
          <w:szCs w:val="24"/>
        </w:rPr>
      </w:pPr>
      <w:r w:rsidRPr="009509EA">
        <w:rPr>
          <w:rFonts w:ascii="Arial" w:eastAsia="Calibri" w:hAnsi="Arial" w:cs="Arial"/>
          <w:color w:val="000000"/>
          <w:sz w:val="24"/>
          <w:szCs w:val="24"/>
        </w:rPr>
        <w:t>konstantno ažuriranje postojećeg registra imovine,</w:t>
      </w:r>
    </w:p>
    <w:p w14:paraId="30EA3F2D" w14:textId="77777777" w:rsidR="009509EA" w:rsidRPr="009509EA" w:rsidRDefault="009509EA" w:rsidP="00A75983">
      <w:pPr>
        <w:numPr>
          <w:ilvl w:val="0"/>
          <w:numId w:val="73"/>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neprestani rad na detektiranju i uknjižbi jedinica imovine u vlasništvu Grada Ivanca koje do sada nisu bile evidentirane kao gradska imovina,</w:t>
      </w:r>
    </w:p>
    <w:p w14:paraId="2586720C" w14:textId="77777777" w:rsidR="009509EA" w:rsidRPr="009509EA" w:rsidRDefault="009509EA" w:rsidP="00A75983">
      <w:pPr>
        <w:numPr>
          <w:ilvl w:val="0"/>
          <w:numId w:val="73"/>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 xml:space="preserve">usklađivati podatke u zemljišnim knjigama sa podacima u katastru radi utvrđivanja stvarnog stanja na terenu, </w:t>
      </w:r>
    </w:p>
    <w:p w14:paraId="31D201E3" w14:textId="77777777" w:rsidR="009509EA" w:rsidRPr="009509EA" w:rsidRDefault="009509EA" w:rsidP="00A75983">
      <w:pPr>
        <w:numPr>
          <w:ilvl w:val="0"/>
          <w:numId w:val="73"/>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povezivanje evidentiranih nekretnina sa saznanjima o obuhvatu, statusu i njihovoj namjeni u odnosu na važeće dokumente prostornog uređenja,</w:t>
      </w:r>
    </w:p>
    <w:p w14:paraId="609F3EE6" w14:textId="77777777" w:rsidR="009509EA" w:rsidRPr="009509EA" w:rsidRDefault="009509EA" w:rsidP="00A75983">
      <w:pPr>
        <w:numPr>
          <w:ilvl w:val="0"/>
          <w:numId w:val="73"/>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voditi brigu o interesima Grada Ivanca kao vlasnika nekretnina prilikom izrade prostorno planske dokumentacije,</w:t>
      </w:r>
    </w:p>
    <w:p w14:paraId="583CEACD" w14:textId="77777777" w:rsidR="009509EA" w:rsidRPr="009509EA" w:rsidRDefault="009509EA" w:rsidP="00A75983">
      <w:pPr>
        <w:numPr>
          <w:ilvl w:val="0"/>
          <w:numId w:val="73"/>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težiti da što veći dio nekretnina bude aktiviran te tako povećati prihode Proračuna i ostvariti veću djelotvornost,</w:t>
      </w:r>
    </w:p>
    <w:p w14:paraId="34088DDE" w14:textId="77777777" w:rsidR="009509EA" w:rsidRPr="009509EA" w:rsidRDefault="009509EA" w:rsidP="00A75983">
      <w:pPr>
        <w:numPr>
          <w:ilvl w:val="0"/>
          <w:numId w:val="73"/>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stjecati vlasništvo nekretnina namijenjenim za gradnju komunalne infrastrukture,</w:t>
      </w:r>
    </w:p>
    <w:p w14:paraId="47375DDB" w14:textId="77777777" w:rsidR="009509EA" w:rsidRPr="009509EA" w:rsidRDefault="009509EA" w:rsidP="00A75983">
      <w:pPr>
        <w:numPr>
          <w:ilvl w:val="0"/>
          <w:numId w:val="73"/>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lastRenderedPageBreak/>
        <w:t>rješavati imovinsko-pravne odnose na nekretninama, kao osnovni preduvjet realizacije investicijskih projekata,</w:t>
      </w:r>
    </w:p>
    <w:p w14:paraId="32187D17" w14:textId="77777777" w:rsidR="009509EA" w:rsidRPr="009509EA" w:rsidRDefault="009509EA" w:rsidP="00A75983">
      <w:pPr>
        <w:numPr>
          <w:ilvl w:val="0"/>
          <w:numId w:val="73"/>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odluke o upravljanju nekretninama u vlasništvu Grada Ivanca temeljiti na najvećem mogućem ekonomskom učinku i održivom razvoju,</w:t>
      </w:r>
    </w:p>
    <w:p w14:paraId="7083AFB9" w14:textId="77777777" w:rsidR="009509EA" w:rsidRPr="009509EA" w:rsidRDefault="009509EA" w:rsidP="00A75983">
      <w:pPr>
        <w:numPr>
          <w:ilvl w:val="0"/>
          <w:numId w:val="73"/>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popisati sve nekretnine na kojima postoji suvlasništvo i gdje god je to moguće, zamijeniti suvlasničke omjere na pojedinim nekretninama ili provesti razvrgnuće suvlasničke zajednice,</w:t>
      </w:r>
    </w:p>
    <w:p w14:paraId="06F93A48" w14:textId="77777777" w:rsidR="009509EA" w:rsidRPr="009509EA" w:rsidRDefault="009509EA" w:rsidP="00A75983">
      <w:pPr>
        <w:numPr>
          <w:ilvl w:val="0"/>
          <w:numId w:val="73"/>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poduzimanje aktivnosti da se zemljište koje je prostornim planom predviđeno za gradnju uređuje i priprema za izgradnju te da se njime dalje upravlja i raspolaže sukladno zakonskim odredbama i proračunskim sredstvima Grada,</w:t>
      </w:r>
    </w:p>
    <w:p w14:paraId="223D8931" w14:textId="77777777" w:rsidR="009509EA" w:rsidRPr="009509EA" w:rsidRDefault="009509EA" w:rsidP="00A75983">
      <w:pPr>
        <w:numPr>
          <w:ilvl w:val="0"/>
          <w:numId w:val="73"/>
        </w:numPr>
        <w:spacing w:after="0" w:line="276" w:lineRule="auto"/>
        <w:jc w:val="both"/>
        <w:rPr>
          <w:rFonts w:ascii="Arial" w:eastAsia="Calibri" w:hAnsi="Arial" w:cs="Arial"/>
          <w:color w:val="000000"/>
          <w:sz w:val="24"/>
          <w:szCs w:val="24"/>
        </w:rPr>
      </w:pPr>
      <w:r w:rsidRPr="009509EA">
        <w:rPr>
          <w:rFonts w:ascii="Arial" w:eastAsia="Calibri" w:hAnsi="Arial" w:cs="Arial"/>
          <w:color w:val="000000"/>
          <w:sz w:val="24"/>
          <w:szCs w:val="24"/>
        </w:rPr>
        <w:t>upisati sve nerazvrstane ceste kao javno dobro u općoj uporabi i kao neotuđivo vlasništvo Grada Ivanca,</w:t>
      </w:r>
    </w:p>
    <w:p w14:paraId="2DC4D6A6" w14:textId="77777777" w:rsidR="009509EA" w:rsidRPr="009509EA" w:rsidRDefault="009509EA" w:rsidP="00A75983">
      <w:pPr>
        <w:numPr>
          <w:ilvl w:val="0"/>
          <w:numId w:val="73"/>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vršiti kontrolu nad trgovačkim društvima u kojima Grad Ivanec ima poslovni udio, kako bi ta društva poslovala ekonomski opravdano i prema zakonskim odredbama,</w:t>
      </w:r>
    </w:p>
    <w:p w14:paraId="736B5A78" w14:textId="77777777" w:rsidR="009509EA" w:rsidRPr="009509EA" w:rsidRDefault="009509EA" w:rsidP="00A75983">
      <w:pPr>
        <w:numPr>
          <w:ilvl w:val="0"/>
          <w:numId w:val="72"/>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pojedinačno ocjenjivanje ekonomske koristi imovine,</w:t>
      </w:r>
    </w:p>
    <w:p w14:paraId="787AA853" w14:textId="77777777" w:rsidR="009509EA" w:rsidRPr="009509EA" w:rsidRDefault="009509EA" w:rsidP="00A75983">
      <w:pPr>
        <w:numPr>
          <w:ilvl w:val="0"/>
          <w:numId w:val="72"/>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procjenjivanje imovine te njeno iskazivanje u knjigovodstvu Grada Ivanca,</w:t>
      </w:r>
    </w:p>
    <w:p w14:paraId="14986660" w14:textId="77777777" w:rsidR="009509EA" w:rsidRPr="009509EA" w:rsidRDefault="009509EA" w:rsidP="00A75983">
      <w:pPr>
        <w:numPr>
          <w:ilvl w:val="0"/>
          <w:numId w:val="72"/>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procjenu potencijala imovine Grada Ivanca zasnivati na snimanju, popisu i ocjeni realnog stanja,</w:t>
      </w:r>
    </w:p>
    <w:p w14:paraId="359C2BD8" w14:textId="77777777" w:rsidR="009509EA" w:rsidRPr="009509EA" w:rsidRDefault="009509EA" w:rsidP="00A75983">
      <w:pPr>
        <w:numPr>
          <w:ilvl w:val="0"/>
          <w:numId w:val="72"/>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uspostaviti jedinstven sustav i kriterije u procjeni vrijednosti pojedinog oblika imovine, kako bi se što transparentnije odredila njezina vrijednost,</w:t>
      </w:r>
    </w:p>
    <w:p w14:paraId="434AD56F" w14:textId="77777777" w:rsidR="009509EA" w:rsidRPr="009509EA" w:rsidRDefault="009509EA" w:rsidP="00A75983">
      <w:pPr>
        <w:numPr>
          <w:ilvl w:val="0"/>
          <w:numId w:val="72"/>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utvrditi namjenu nekretnina s kojima Grad Ivanec upravlja i raspolaže te ustrojiti evidenciju o ostvarenim prihodima i rashodima od upravljanja i raspolaganja nekretninama po svakoj jedinici nekretnine, kako bi se mogla utvrditi i pratiti učinkovitost upravljanja i raspolaganja nekretninama,</w:t>
      </w:r>
    </w:p>
    <w:p w14:paraId="28EAE69B" w14:textId="77777777" w:rsidR="009509EA" w:rsidRPr="009509EA" w:rsidRDefault="009509EA" w:rsidP="00A75983">
      <w:pPr>
        <w:numPr>
          <w:ilvl w:val="0"/>
          <w:numId w:val="72"/>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za nekretnine koje nisu u funkciji, poduzeti aktivnosti za stavljanje istih u funkciju prema utvrđenoj namjeni,</w:t>
      </w:r>
    </w:p>
    <w:p w14:paraId="569D95A2" w14:textId="77777777" w:rsidR="009509EA" w:rsidRPr="009509EA" w:rsidRDefault="009509EA" w:rsidP="00A75983">
      <w:pPr>
        <w:numPr>
          <w:ilvl w:val="0"/>
          <w:numId w:val="72"/>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u proračunu osigurati sredstva za plaćanje svih režijskih troškova te za investicijsko održavanje objekata u vlasništvu Grada, kako bi se priveli svrsi i bili prikladniji za korištenje,</w:t>
      </w:r>
    </w:p>
    <w:p w14:paraId="76825312" w14:textId="77777777" w:rsidR="009509EA" w:rsidRPr="009509EA" w:rsidRDefault="009509EA" w:rsidP="00A75983">
      <w:pPr>
        <w:numPr>
          <w:ilvl w:val="0"/>
          <w:numId w:val="72"/>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na racionalan i učinkovit način upravljati poslovnim prostorima na način da oni prostori koji su potrebni Gradu budu stavljeni u funkciju koja će služiti racionalnijem i učinkovitijem funkcioniranju, dok svi drugi prostori moraju biti ponuđeni na tržištu, bilo u formi najma, odnosno zakupa, bilo u formi njihove prodaje javnim natječajem,</w:t>
      </w:r>
    </w:p>
    <w:p w14:paraId="00B9D6F9" w14:textId="77777777" w:rsidR="009509EA" w:rsidRPr="009509EA" w:rsidRDefault="009509EA" w:rsidP="00A75983">
      <w:pPr>
        <w:numPr>
          <w:ilvl w:val="0"/>
          <w:numId w:val="72"/>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poduzeti aktivnosti za naplatu potraživanja vezanih uz zakup poslovnih prostora te aktivnije pratiti istek roka zaključenih ugovora i pravodobno poduzimati radnje u vezi s produljenjem ugovora o zakupu odnosno provedbi natječaja za zakup,</w:t>
      </w:r>
    </w:p>
    <w:p w14:paraId="7478C4A1" w14:textId="77777777" w:rsidR="009509EA" w:rsidRPr="009509EA" w:rsidRDefault="009509EA" w:rsidP="00A75983">
      <w:pPr>
        <w:numPr>
          <w:ilvl w:val="0"/>
          <w:numId w:val="72"/>
        </w:numPr>
        <w:spacing w:after="0" w:line="276" w:lineRule="auto"/>
        <w:jc w:val="both"/>
        <w:rPr>
          <w:rFonts w:ascii="Arial" w:hAnsi="Arial" w:cs="Arial"/>
          <w:color w:val="000000"/>
          <w:sz w:val="24"/>
          <w:szCs w:val="24"/>
        </w:rPr>
      </w:pPr>
      <w:r w:rsidRPr="009509EA">
        <w:rPr>
          <w:rFonts w:ascii="Arial" w:hAnsi="Arial" w:cs="Arial"/>
          <w:color w:val="000000"/>
          <w:sz w:val="24"/>
          <w:szCs w:val="24"/>
        </w:rPr>
        <w:t>sredstva ostvarena prodajom i najmom stanova u vlasništvu Grada koristiti za gradnju, odnosno kupnju stanova, investicijsko i tekuće održavanje stanova, te podmirivanje obveza Grada u svezi s vlasništvom i korištenjem stanova i nekretnina u vlasništvu Grada,</w:t>
      </w:r>
    </w:p>
    <w:p w14:paraId="581C3AD7" w14:textId="77777777" w:rsidR="009509EA" w:rsidRPr="009509EA" w:rsidRDefault="009509EA" w:rsidP="00A75983">
      <w:pPr>
        <w:numPr>
          <w:ilvl w:val="0"/>
          <w:numId w:val="72"/>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lastRenderedPageBreak/>
        <w:t>propisati procedure kojima treba urediti poslove upravljanja i raspolaganja te ovlasti i nadležnosti zaposlenika te unaprijediti sustav unutarnjih kontrola pri upravljanju i raspolaganju nekretninama,</w:t>
      </w:r>
    </w:p>
    <w:p w14:paraId="4E0A3421" w14:textId="77777777" w:rsidR="009509EA" w:rsidRPr="009509EA" w:rsidRDefault="009509EA" w:rsidP="00A75983">
      <w:pPr>
        <w:numPr>
          <w:ilvl w:val="0"/>
          <w:numId w:val="72"/>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redovito pregledavati imovinu radi nadgledanja i planiranja održavanja,</w:t>
      </w:r>
    </w:p>
    <w:p w14:paraId="787EB0A6" w14:textId="77777777" w:rsidR="009509EA" w:rsidRPr="009509EA" w:rsidRDefault="009509EA" w:rsidP="00A75983">
      <w:pPr>
        <w:numPr>
          <w:ilvl w:val="0"/>
          <w:numId w:val="72"/>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pratiti koristi i učinke od upravljanja imovinom,</w:t>
      </w:r>
    </w:p>
    <w:p w14:paraId="2F4BC844" w14:textId="77777777" w:rsidR="009509EA" w:rsidRPr="009509EA" w:rsidRDefault="009509EA" w:rsidP="00A75983">
      <w:pPr>
        <w:numPr>
          <w:ilvl w:val="0"/>
          <w:numId w:val="72"/>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donositi opće i pojedinačne akte glede upravljanja imovinom,</w:t>
      </w:r>
    </w:p>
    <w:p w14:paraId="094EAB34" w14:textId="77777777" w:rsidR="009509EA" w:rsidRPr="009509EA" w:rsidRDefault="009509EA" w:rsidP="00A75983">
      <w:pPr>
        <w:numPr>
          <w:ilvl w:val="0"/>
          <w:numId w:val="72"/>
        </w:numPr>
        <w:spacing w:after="0" w:line="276" w:lineRule="auto"/>
        <w:jc w:val="both"/>
        <w:rPr>
          <w:rFonts w:ascii="Arial" w:hAnsi="Arial" w:cs="Arial"/>
          <w:color w:val="000000"/>
          <w:sz w:val="24"/>
          <w:szCs w:val="24"/>
        </w:rPr>
      </w:pPr>
      <w:r w:rsidRPr="009509EA">
        <w:rPr>
          <w:rFonts w:ascii="Arial" w:hAnsi="Arial" w:cs="Arial"/>
          <w:color w:val="000000"/>
          <w:sz w:val="24"/>
          <w:szCs w:val="24"/>
        </w:rPr>
        <w:t>na službenoj web stranici omogućiti pristup dokumentima upravljanja i raspolaganja imovinom u vlasništvu Grada Ivanca,</w:t>
      </w:r>
    </w:p>
    <w:p w14:paraId="2A0A9CD8" w14:textId="77777777" w:rsidR="009509EA" w:rsidRPr="009509EA" w:rsidRDefault="009509EA" w:rsidP="00A75983">
      <w:pPr>
        <w:numPr>
          <w:ilvl w:val="0"/>
          <w:numId w:val="72"/>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kontinuirano procjenjivati učinke propisa kojima se uređuju svi pojavni oblici imovine u vlasništvu Grada Ivanca,</w:t>
      </w:r>
    </w:p>
    <w:p w14:paraId="742FD1B9" w14:textId="77777777" w:rsidR="009509EA" w:rsidRPr="009509EA" w:rsidRDefault="009509EA" w:rsidP="00A75983">
      <w:pPr>
        <w:numPr>
          <w:ilvl w:val="0"/>
          <w:numId w:val="72"/>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čuvanje zapisa o nekretninama,</w:t>
      </w:r>
    </w:p>
    <w:p w14:paraId="698D9C71" w14:textId="77777777" w:rsidR="009509EA" w:rsidRPr="009509EA" w:rsidRDefault="009509EA" w:rsidP="00A75983">
      <w:pPr>
        <w:numPr>
          <w:ilvl w:val="0"/>
          <w:numId w:val="72"/>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zabrana prodaje osobito vrijednih i povijesno važnih nekretnina,</w:t>
      </w:r>
    </w:p>
    <w:p w14:paraId="78B78D2A" w14:textId="77777777" w:rsidR="009509EA" w:rsidRPr="009509EA" w:rsidRDefault="009509EA" w:rsidP="00A75983">
      <w:pPr>
        <w:numPr>
          <w:ilvl w:val="0"/>
          <w:numId w:val="72"/>
        </w:numPr>
        <w:spacing w:after="0"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kontinuirano pratiti zakonske i podzakonske akte koji se odnose na raspolaganje i upravljanje imovinom.</w:t>
      </w:r>
    </w:p>
    <w:p w14:paraId="34AF7699" w14:textId="77777777" w:rsidR="009509EA" w:rsidRPr="009509EA" w:rsidRDefault="009509EA" w:rsidP="009509EA">
      <w:pPr>
        <w:spacing w:line="276" w:lineRule="auto"/>
        <w:contextualSpacing/>
        <w:jc w:val="both"/>
        <w:rPr>
          <w:rFonts w:ascii="Arial" w:eastAsia="Calibri" w:hAnsi="Arial" w:cs="Arial"/>
          <w:color w:val="000000"/>
          <w:sz w:val="24"/>
          <w:szCs w:val="24"/>
        </w:rPr>
      </w:pPr>
    </w:p>
    <w:p w14:paraId="0708E821" w14:textId="77777777" w:rsidR="009509EA" w:rsidRPr="009509EA" w:rsidRDefault="009509EA" w:rsidP="009509EA">
      <w:pPr>
        <w:spacing w:line="276" w:lineRule="auto"/>
        <w:contextualSpacing/>
        <w:jc w:val="both"/>
        <w:rPr>
          <w:rFonts w:ascii="Arial" w:eastAsia="Calibri" w:hAnsi="Arial" w:cs="Arial"/>
          <w:color w:val="000000"/>
          <w:sz w:val="24"/>
          <w:szCs w:val="24"/>
        </w:rPr>
      </w:pPr>
    </w:p>
    <w:p w14:paraId="7BBDE897" w14:textId="77777777" w:rsidR="009509EA" w:rsidRPr="009509EA" w:rsidRDefault="009509EA" w:rsidP="00A75983">
      <w:pPr>
        <w:pStyle w:val="Naslov1"/>
        <w:numPr>
          <w:ilvl w:val="0"/>
          <w:numId w:val="68"/>
        </w:numPr>
        <w:ind w:left="0" w:firstLine="0"/>
        <w:rPr>
          <w:rFonts w:eastAsia="Calibri"/>
        </w:rPr>
      </w:pPr>
      <w:bookmarkStart w:id="81" w:name="_Toc57292035"/>
      <w:r w:rsidRPr="009509EA">
        <w:rPr>
          <w:rFonts w:eastAsia="Calibri"/>
        </w:rPr>
        <w:t>ZAKLJUČAK</w:t>
      </w:r>
      <w:bookmarkEnd w:id="81"/>
    </w:p>
    <w:p w14:paraId="3F90E84F" w14:textId="77777777" w:rsidR="009509EA" w:rsidRPr="009509EA" w:rsidRDefault="009509EA" w:rsidP="009509EA">
      <w:pPr>
        <w:spacing w:line="276" w:lineRule="auto"/>
        <w:contextualSpacing/>
        <w:jc w:val="both"/>
        <w:rPr>
          <w:rFonts w:ascii="Arial" w:eastAsia="Calibri" w:hAnsi="Arial" w:cs="Arial"/>
          <w:color w:val="000000"/>
          <w:sz w:val="24"/>
          <w:szCs w:val="24"/>
        </w:rPr>
      </w:pPr>
    </w:p>
    <w:p w14:paraId="352CF77D" w14:textId="77777777" w:rsidR="009509EA" w:rsidRPr="009509EA" w:rsidRDefault="009509EA" w:rsidP="009509EA">
      <w:pPr>
        <w:spacing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Strategija upravljanja imovinom je dugoročni akt koji je u službi postizanja gospodarskih, infrastrukturnih i drugih strateških razvojnih ciljeva i zaštite interesa Grada Ivanca, sa svrhom očuvanja imovine i njene važnosti za život i rad postojećih i budućih naraštaja.</w:t>
      </w:r>
    </w:p>
    <w:p w14:paraId="191F599E" w14:textId="77777777" w:rsidR="009509EA" w:rsidRPr="009509EA" w:rsidRDefault="009509EA" w:rsidP="009509EA">
      <w:pPr>
        <w:spacing w:line="276" w:lineRule="auto"/>
        <w:contextualSpacing/>
        <w:jc w:val="both"/>
        <w:rPr>
          <w:rFonts w:ascii="Arial" w:eastAsia="Calibri" w:hAnsi="Arial" w:cs="Arial"/>
          <w:color w:val="000000"/>
          <w:sz w:val="24"/>
          <w:szCs w:val="24"/>
        </w:rPr>
      </w:pPr>
    </w:p>
    <w:p w14:paraId="62BDC8C1" w14:textId="77777777" w:rsidR="009509EA" w:rsidRPr="009509EA" w:rsidRDefault="009509EA" w:rsidP="009509EA">
      <w:pPr>
        <w:spacing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Imovinu u vlasništvu Grada Ivanca karakterizira bogatstvo i raznolikost oblika, ali ponajviše razvojni potencijal koji treba biti usmjeren prema strateškim razvojnim prioritetima Grada.</w:t>
      </w:r>
    </w:p>
    <w:p w14:paraId="25CB8375" w14:textId="77777777" w:rsidR="009509EA" w:rsidRPr="009509EA" w:rsidRDefault="009509EA" w:rsidP="009509EA">
      <w:pPr>
        <w:spacing w:line="276" w:lineRule="auto"/>
        <w:contextualSpacing/>
        <w:jc w:val="both"/>
        <w:rPr>
          <w:rFonts w:ascii="Arial" w:eastAsia="Calibri" w:hAnsi="Arial" w:cs="Arial"/>
          <w:color w:val="000000"/>
          <w:sz w:val="24"/>
          <w:szCs w:val="24"/>
        </w:rPr>
      </w:pPr>
    </w:p>
    <w:p w14:paraId="0B7EF633" w14:textId="77777777" w:rsidR="009509EA" w:rsidRPr="009509EA" w:rsidRDefault="009509EA" w:rsidP="009509EA">
      <w:pPr>
        <w:spacing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Upravljanje gradskom imovinom podrazumijeva donošenje odluka o njenom racionalnom korištenju i alokaciji generiranih učinaka od njene uporabe tj. korištenja namijenjenim općem dobru, uvažavajući načela dobrog gospodarstvenika i najbolje prakse.</w:t>
      </w:r>
    </w:p>
    <w:p w14:paraId="20B7BC13" w14:textId="77777777" w:rsidR="009509EA" w:rsidRPr="009509EA" w:rsidRDefault="009509EA" w:rsidP="009509EA">
      <w:pPr>
        <w:spacing w:line="276" w:lineRule="auto"/>
        <w:contextualSpacing/>
        <w:jc w:val="both"/>
        <w:rPr>
          <w:rFonts w:ascii="Arial" w:eastAsia="Calibri" w:hAnsi="Arial" w:cs="Arial"/>
          <w:color w:val="000000"/>
          <w:sz w:val="24"/>
          <w:szCs w:val="24"/>
        </w:rPr>
      </w:pPr>
    </w:p>
    <w:p w14:paraId="43B6EB8F" w14:textId="77777777" w:rsidR="009509EA" w:rsidRPr="009509EA" w:rsidRDefault="009509EA" w:rsidP="009509EA">
      <w:pPr>
        <w:spacing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Uspješna implementacija svih posebnih ciljeva i smjernica za ostvarivanje posebnih ciljeva doprinijet će realizaciji strateškog cilja čiji su pokazatelji učinka jačanje konkurentnosti gospodarstva Grada Ivanca te ostvarivanje infrastrukturnih, socijalnih i drugih javnih ciljeva.</w:t>
      </w:r>
    </w:p>
    <w:p w14:paraId="5B77B1CD" w14:textId="77777777" w:rsidR="009509EA" w:rsidRPr="009509EA" w:rsidRDefault="009509EA" w:rsidP="009509EA">
      <w:pPr>
        <w:spacing w:line="276" w:lineRule="auto"/>
        <w:contextualSpacing/>
        <w:jc w:val="both"/>
        <w:rPr>
          <w:rFonts w:ascii="Arial" w:eastAsia="Calibri" w:hAnsi="Arial" w:cs="Arial"/>
          <w:color w:val="000000"/>
          <w:sz w:val="24"/>
          <w:szCs w:val="24"/>
        </w:rPr>
      </w:pPr>
    </w:p>
    <w:p w14:paraId="19ECF20C" w14:textId="77777777" w:rsidR="009509EA" w:rsidRPr="009509EA" w:rsidRDefault="009509EA" w:rsidP="009509EA">
      <w:pPr>
        <w:spacing w:line="276" w:lineRule="auto"/>
        <w:contextualSpacing/>
        <w:jc w:val="both"/>
        <w:rPr>
          <w:rFonts w:ascii="Arial" w:eastAsia="Calibri" w:hAnsi="Arial" w:cs="Arial"/>
          <w:color w:val="000000"/>
          <w:sz w:val="24"/>
          <w:szCs w:val="24"/>
        </w:rPr>
      </w:pPr>
      <w:r w:rsidRPr="009509EA">
        <w:rPr>
          <w:rFonts w:ascii="Arial" w:eastAsia="Calibri" w:hAnsi="Arial" w:cs="Arial"/>
          <w:color w:val="000000"/>
          <w:sz w:val="24"/>
          <w:szCs w:val="24"/>
        </w:rPr>
        <w:t xml:space="preserve">Zaključno je važno istaknuti kako gradsko vlasništvo osigurava kontrolu nad prirodnim bogatstvima, kulturnom i drugom baštinom, trgovačkim društvima od posebnog interesa, nekretninama od investicijskog značaja, kao i drugim pojavnim oblicima imovine, odnosno resursima u vlasništvu Grada Ivanca te kako je Strategija upravljanja imovinom za razdoblje 2021.-2027. usmjerena ka sustavnom, razvidnom, optimalnom </w:t>
      </w:r>
      <w:r w:rsidRPr="009509EA">
        <w:rPr>
          <w:rFonts w:ascii="Arial" w:eastAsia="Calibri" w:hAnsi="Arial" w:cs="Arial"/>
          <w:color w:val="000000"/>
          <w:sz w:val="24"/>
          <w:szCs w:val="24"/>
        </w:rPr>
        <w:lastRenderedPageBreak/>
        <w:t>i dugoročno održivom upravljanju imovinom, temeljenom na načelima odgovornosti, javnosti, ekonomičnosti i predvidljivosti.</w:t>
      </w:r>
    </w:p>
    <w:p w14:paraId="320E7167" w14:textId="77777777" w:rsidR="009509EA" w:rsidRPr="00B01E07" w:rsidRDefault="009509EA" w:rsidP="009509EA">
      <w:pPr>
        <w:spacing w:line="276" w:lineRule="auto"/>
        <w:contextualSpacing/>
        <w:jc w:val="both"/>
        <w:rPr>
          <w:rFonts w:eastAsia="Calibri" w:cs="Arial"/>
          <w:color w:val="000000"/>
          <w:sz w:val="24"/>
          <w:szCs w:val="24"/>
        </w:rPr>
      </w:pPr>
    </w:p>
    <w:p w14:paraId="3B037C23" w14:textId="77777777" w:rsidR="009509EA" w:rsidRPr="00BF50CC" w:rsidRDefault="009509EA" w:rsidP="00BF50CC">
      <w:pPr>
        <w:spacing w:after="0" w:line="276" w:lineRule="auto"/>
        <w:jc w:val="both"/>
        <w:rPr>
          <w:rFonts w:ascii="Arial" w:eastAsia="Times New Roman" w:hAnsi="Arial" w:cs="Arial"/>
          <w:b/>
          <w:bCs/>
          <w:sz w:val="24"/>
          <w:szCs w:val="24"/>
        </w:rPr>
      </w:pPr>
    </w:p>
    <w:p w14:paraId="0196F4AE" w14:textId="77777777" w:rsidR="00B50672" w:rsidRPr="00BF50CC" w:rsidRDefault="00B50672" w:rsidP="009509EA">
      <w:pPr>
        <w:spacing w:line="276" w:lineRule="auto"/>
        <w:jc w:val="center"/>
        <w:rPr>
          <w:rFonts w:ascii="Arial" w:eastAsia="Times New Roman" w:hAnsi="Arial" w:cs="Arial"/>
          <w:b/>
          <w:bCs/>
          <w:sz w:val="24"/>
          <w:szCs w:val="24"/>
        </w:rPr>
      </w:pPr>
    </w:p>
    <w:p w14:paraId="01F531A8" w14:textId="57583981" w:rsidR="00B50672" w:rsidRPr="00BF50CC" w:rsidRDefault="00B50672" w:rsidP="009509EA">
      <w:pPr>
        <w:spacing w:after="0" w:line="276" w:lineRule="auto"/>
        <w:jc w:val="center"/>
        <w:rPr>
          <w:rFonts w:ascii="Arial" w:eastAsia="Times New Roman" w:hAnsi="Arial" w:cs="Arial"/>
          <w:b/>
          <w:bCs/>
          <w:sz w:val="24"/>
          <w:szCs w:val="24"/>
        </w:rPr>
      </w:pPr>
      <w:r w:rsidRPr="00BF50CC">
        <w:rPr>
          <w:rFonts w:ascii="Arial" w:eastAsia="Times New Roman" w:hAnsi="Arial" w:cs="Arial"/>
          <w:b/>
          <w:bCs/>
          <w:sz w:val="24"/>
          <w:szCs w:val="24"/>
        </w:rPr>
        <w:t>TOČKA 5.</w:t>
      </w:r>
    </w:p>
    <w:p w14:paraId="1199A231" w14:textId="77777777" w:rsidR="009509EA" w:rsidRDefault="00B50672" w:rsidP="009509EA">
      <w:pPr>
        <w:spacing w:after="0" w:line="276" w:lineRule="auto"/>
        <w:jc w:val="center"/>
        <w:rPr>
          <w:rFonts w:ascii="Arial" w:eastAsia="Times New Roman" w:hAnsi="Arial" w:cs="Arial"/>
          <w:b/>
          <w:bCs/>
          <w:sz w:val="24"/>
          <w:szCs w:val="24"/>
        </w:rPr>
      </w:pPr>
      <w:r w:rsidRPr="00BF50CC">
        <w:rPr>
          <w:rFonts w:ascii="Arial" w:eastAsia="Times New Roman" w:hAnsi="Arial" w:cs="Arial"/>
          <w:b/>
          <w:bCs/>
          <w:sz w:val="24"/>
          <w:szCs w:val="24"/>
        </w:rPr>
        <w:t xml:space="preserve">Odluka o raspodjeli sredstava za redovito financiranje političkih stranaka </w:t>
      </w:r>
    </w:p>
    <w:p w14:paraId="173556AF" w14:textId="29AA9EC5" w:rsidR="00B50672" w:rsidRPr="00BF50CC" w:rsidRDefault="00B50672" w:rsidP="009509EA">
      <w:pPr>
        <w:spacing w:after="0" w:line="276" w:lineRule="auto"/>
        <w:jc w:val="center"/>
        <w:rPr>
          <w:rFonts w:ascii="Arial" w:eastAsia="Times New Roman" w:hAnsi="Arial" w:cs="Arial"/>
          <w:b/>
          <w:bCs/>
          <w:sz w:val="24"/>
          <w:szCs w:val="24"/>
        </w:rPr>
      </w:pPr>
      <w:r w:rsidRPr="00BF50CC">
        <w:rPr>
          <w:rFonts w:ascii="Arial" w:eastAsia="Times New Roman" w:hAnsi="Arial" w:cs="Arial"/>
          <w:b/>
          <w:bCs/>
          <w:sz w:val="24"/>
          <w:szCs w:val="24"/>
        </w:rPr>
        <w:t>za 2022. godinu</w:t>
      </w:r>
    </w:p>
    <w:p w14:paraId="41211734" w14:textId="2D840174" w:rsidR="004656A1" w:rsidRPr="00BF50CC" w:rsidRDefault="004656A1" w:rsidP="00BF50CC">
      <w:pPr>
        <w:spacing w:after="0" w:line="276" w:lineRule="auto"/>
        <w:jc w:val="both"/>
        <w:rPr>
          <w:rFonts w:ascii="Arial" w:eastAsia="Times New Roman" w:hAnsi="Arial" w:cs="Arial"/>
          <w:b/>
          <w:bCs/>
          <w:sz w:val="24"/>
          <w:szCs w:val="24"/>
        </w:rPr>
      </w:pPr>
    </w:p>
    <w:p w14:paraId="621DE92E" w14:textId="77777777" w:rsidR="004656A1" w:rsidRPr="00BF50CC" w:rsidRDefault="004656A1" w:rsidP="00BF50CC">
      <w:pPr>
        <w:spacing w:line="276" w:lineRule="auto"/>
        <w:rPr>
          <w:rFonts w:ascii="Arial" w:hAnsi="Arial" w:cs="Arial"/>
          <w:sz w:val="24"/>
          <w:szCs w:val="24"/>
        </w:rPr>
      </w:pPr>
      <w:r w:rsidRPr="00BF50CC">
        <w:rPr>
          <w:rFonts w:ascii="Arial" w:hAnsi="Arial" w:cs="Arial"/>
          <w:sz w:val="24"/>
          <w:szCs w:val="24"/>
        </w:rPr>
        <w:t>Otvorena je rasprava.</w:t>
      </w:r>
    </w:p>
    <w:p w14:paraId="308786EB" w14:textId="77777777" w:rsidR="004656A1" w:rsidRPr="00BF50CC" w:rsidRDefault="004656A1" w:rsidP="00BF50CC">
      <w:pPr>
        <w:spacing w:after="0" w:line="276" w:lineRule="auto"/>
        <w:jc w:val="both"/>
        <w:rPr>
          <w:rFonts w:ascii="Arial" w:hAnsi="Arial" w:cs="Arial"/>
          <w:sz w:val="24"/>
          <w:szCs w:val="24"/>
        </w:rPr>
      </w:pPr>
      <w:r w:rsidRPr="00BF50CC">
        <w:rPr>
          <w:rFonts w:ascii="Arial" w:hAnsi="Arial" w:cs="Arial"/>
          <w:sz w:val="24"/>
          <w:szCs w:val="24"/>
        </w:rPr>
        <w:t>Predsjednik konstatira da po ovoj točki dnevnog reda nije bilo prijavljenih za raspravu, zaključuje raspravu te se prelazi na glasanje.</w:t>
      </w:r>
    </w:p>
    <w:p w14:paraId="5A4FACDA" w14:textId="77777777" w:rsidR="004656A1" w:rsidRPr="00BF50CC" w:rsidRDefault="004656A1" w:rsidP="00BF50CC">
      <w:pPr>
        <w:spacing w:after="0" w:line="276" w:lineRule="auto"/>
        <w:jc w:val="both"/>
        <w:rPr>
          <w:rFonts w:ascii="Arial" w:hAnsi="Arial" w:cs="Arial"/>
          <w:sz w:val="24"/>
          <w:szCs w:val="24"/>
        </w:rPr>
      </w:pPr>
    </w:p>
    <w:p w14:paraId="50BE401B" w14:textId="77777777" w:rsidR="0009765A" w:rsidRDefault="0009765A" w:rsidP="0009765A">
      <w:pPr>
        <w:spacing w:line="276" w:lineRule="auto"/>
        <w:jc w:val="both"/>
        <w:rPr>
          <w:rFonts w:ascii="Arial" w:hAnsi="Arial" w:cs="Arial"/>
          <w:sz w:val="24"/>
          <w:szCs w:val="24"/>
        </w:rPr>
      </w:pPr>
      <w:r w:rsidRPr="00BF50CC">
        <w:rPr>
          <w:rFonts w:ascii="Arial" w:hAnsi="Arial" w:cs="Arial"/>
          <w:sz w:val="24"/>
          <w:szCs w:val="24"/>
        </w:rPr>
        <w:t xml:space="preserve">Nakon provedenog glasanja predsjednik konstatira da </w:t>
      </w:r>
      <w:r>
        <w:rPr>
          <w:rFonts w:ascii="Arial" w:hAnsi="Arial" w:cs="Arial"/>
          <w:sz w:val="24"/>
          <w:szCs w:val="24"/>
        </w:rPr>
        <w:t>je</w:t>
      </w:r>
      <w:r w:rsidRPr="00BF50CC">
        <w:rPr>
          <w:rFonts w:ascii="Arial" w:hAnsi="Arial" w:cs="Arial"/>
          <w:sz w:val="24"/>
          <w:szCs w:val="24"/>
        </w:rPr>
        <w:t xml:space="preserve"> svih</w:t>
      </w:r>
      <w:r>
        <w:rPr>
          <w:rFonts w:ascii="Arial" w:hAnsi="Arial" w:cs="Arial"/>
          <w:sz w:val="24"/>
          <w:szCs w:val="24"/>
        </w:rPr>
        <w:t xml:space="preserve"> 14 vijećnika (</w:t>
      </w:r>
      <w:r w:rsidRPr="00BF50CC">
        <w:rPr>
          <w:rFonts w:ascii="Arial" w:hAnsi="Arial" w:cs="Arial"/>
          <w:sz w:val="24"/>
          <w:szCs w:val="24"/>
        </w:rPr>
        <w:t>1</w:t>
      </w:r>
      <w:r>
        <w:rPr>
          <w:rFonts w:ascii="Arial" w:hAnsi="Arial" w:cs="Arial"/>
          <w:sz w:val="24"/>
          <w:szCs w:val="24"/>
        </w:rPr>
        <w:t>3</w:t>
      </w:r>
      <w:r w:rsidRPr="00BF50CC">
        <w:rPr>
          <w:rFonts w:ascii="Arial" w:hAnsi="Arial" w:cs="Arial"/>
          <w:sz w:val="24"/>
          <w:szCs w:val="24"/>
        </w:rPr>
        <w:t xml:space="preserve"> nazočnih vijećnika u dvorani kao i 1 vijećnica videokonferencijskim putem pomoću aplikacije </w:t>
      </w:r>
      <w:proofErr w:type="spellStart"/>
      <w:r w:rsidRPr="00BF50CC">
        <w:rPr>
          <w:rFonts w:ascii="Arial" w:hAnsi="Arial" w:cs="Arial"/>
          <w:sz w:val="24"/>
          <w:szCs w:val="24"/>
        </w:rPr>
        <w:t>Teams</w:t>
      </w:r>
      <w:proofErr w:type="spellEnd"/>
      <w:r>
        <w:rPr>
          <w:rFonts w:ascii="Arial" w:hAnsi="Arial" w:cs="Arial"/>
          <w:sz w:val="24"/>
          <w:szCs w:val="24"/>
        </w:rPr>
        <w:t xml:space="preserve">) </w:t>
      </w:r>
      <w:r w:rsidRPr="00BF50CC">
        <w:rPr>
          <w:rFonts w:ascii="Arial" w:hAnsi="Arial" w:cs="Arial"/>
          <w:sz w:val="24"/>
          <w:szCs w:val="24"/>
        </w:rPr>
        <w:t xml:space="preserve"> glasoval</w:t>
      </w:r>
      <w:r>
        <w:rPr>
          <w:rFonts w:ascii="Arial" w:hAnsi="Arial" w:cs="Arial"/>
          <w:sz w:val="24"/>
          <w:szCs w:val="24"/>
        </w:rPr>
        <w:t>o</w:t>
      </w:r>
      <w:r w:rsidRPr="00BF50CC">
        <w:rPr>
          <w:rFonts w:ascii="Arial" w:hAnsi="Arial" w:cs="Arial"/>
          <w:sz w:val="24"/>
          <w:szCs w:val="24"/>
        </w:rPr>
        <w:t xml:space="preserve"> „za“,  te predsjednik konstatira da je jednoglasno donijeta</w:t>
      </w:r>
    </w:p>
    <w:p w14:paraId="20D7F4F1" w14:textId="77777777" w:rsidR="007A4069" w:rsidRPr="007A4069" w:rsidRDefault="007A4069" w:rsidP="00BF50CC">
      <w:pPr>
        <w:spacing w:line="276" w:lineRule="auto"/>
        <w:jc w:val="both"/>
        <w:rPr>
          <w:rFonts w:ascii="Arial" w:hAnsi="Arial" w:cs="Arial"/>
          <w:sz w:val="2"/>
          <w:szCs w:val="2"/>
        </w:rPr>
      </w:pPr>
    </w:p>
    <w:p w14:paraId="4F231BD3" w14:textId="4FAE0DA2" w:rsidR="00A06FF5" w:rsidRPr="00BC43E5" w:rsidRDefault="00A06FF5" w:rsidP="00A06FF5">
      <w:pPr>
        <w:pStyle w:val="Naslov1"/>
        <w:rPr>
          <w:szCs w:val="24"/>
        </w:rPr>
      </w:pPr>
      <w:r w:rsidRPr="00BC43E5">
        <w:rPr>
          <w:szCs w:val="24"/>
        </w:rPr>
        <w:t>O D L U K A</w:t>
      </w:r>
    </w:p>
    <w:p w14:paraId="7D870F0B" w14:textId="77777777" w:rsidR="00BC43E5" w:rsidRDefault="00A06FF5" w:rsidP="00A06FF5">
      <w:pPr>
        <w:pStyle w:val="Naslov1"/>
        <w:rPr>
          <w:bCs w:val="0"/>
          <w:szCs w:val="24"/>
        </w:rPr>
      </w:pPr>
      <w:r w:rsidRPr="00BC43E5">
        <w:rPr>
          <w:szCs w:val="24"/>
        </w:rPr>
        <w:t xml:space="preserve">o raspodjeli </w:t>
      </w:r>
      <w:r w:rsidRPr="00BC43E5">
        <w:rPr>
          <w:bCs w:val="0"/>
          <w:szCs w:val="24"/>
        </w:rPr>
        <w:t xml:space="preserve">sredstava za redovito financiranje političkih stranaka </w:t>
      </w:r>
    </w:p>
    <w:p w14:paraId="10EF598D" w14:textId="1ADF247A" w:rsidR="00A06FF5" w:rsidRPr="00BC43E5" w:rsidRDefault="00A06FF5" w:rsidP="00A06FF5">
      <w:pPr>
        <w:pStyle w:val="Naslov1"/>
        <w:rPr>
          <w:bCs w:val="0"/>
          <w:szCs w:val="24"/>
        </w:rPr>
      </w:pPr>
      <w:r w:rsidRPr="00BC43E5">
        <w:rPr>
          <w:bCs w:val="0"/>
          <w:szCs w:val="24"/>
        </w:rPr>
        <w:t>za 2022. godinu</w:t>
      </w:r>
    </w:p>
    <w:p w14:paraId="3C3897A2" w14:textId="77777777" w:rsidR="004656A1" w:rsidRPr="00A06FF5" w:rsidRDefault="004656A1" w:rsidP="00BF50CC">
      <w:pPr>
        <w:spacing w:after="0" w:line="276" w:lineRule="auto"/>
        <w:jc w:val="both"/>
        <w:rPr>
          <w:rFonts w:ascii="Arial" w:eastAsia="Times New Roman" w:hAnsi="Arial" w:cs="Arial"/>
          <w:b/>
          <w:bCs/>
          <w:sz w:val="24"/>
          <w:szCs w:val="24"/>
        </w:rPr>
      </w:pPr>
    </w:p>
    <w:p w14:paraId="2FEA7DE3" w14:textId="77777777" w:rsidR="00A06FF5" w:rsidRPr="00A06FF5" w:rsidRDefault="00A06FF5" w:rsidP="00A06FF5">
      <w:pPr>
        <w:rPr>
          <w:rFonts w:ascii="Arial" w:hAnsi="Arial" w:cs="Arial"/>
          <w:sz w:val="24"/>
          <w:szCs w:val="24"/>
        </w:rPr>
      </w:pPr>
    </w:p>
    <w:p w14:paraId="51EC47D4" w14:textId="77777777" w:rsidR="00A06FF5" w:rsidRPr="00A06FF5" w:rsidRDefault="00A06FF5" w:rsidP="00A06FF5">
      <w:pPr>
        <w:jc w:val="center"/>
        <w:rPr>
          <w:rFonts w:ascii="Arial" w:hAnsi="Arial" w:cs="Arial"/>
          <w:b/>
          <w:bCs/>
          <w:sz w:val="24"/>
          <w:szCs w:val="24"/>
        </w:rPr>
      </w:pPr>
      <w:r w:rsidRPr="00A06FF5">
        <w:rPr>
          <w:rFonts w:ascii="Arial" w:hAnsi="Arial" w:cs="Arial"/>
          <w:b/>
          <w:bCs/>
          <w:sz w:val="24"/>
          <w:szCs w:val="24"/>
        </w:rPr>
        <w:t>Članak 1.</w:t>
      </w:r>
    </w:p>
    <w:p w14:paraId="708C6C1A" w14:textId="77777777" w:rsidR="00A06FF5" w:rsidRPr="00A06FF5" w:rsidRDefault="00A06FF5" w:rsidP="00A06FF5">
      <w:pPr>
        <w:jc w:val="both"/>
        <w:rPr>
          <w:rFonts w:ascii="Arial" w:hAnsi="Arial" w:cs="Arial"/>
          <w:sz w:val="24"/>
          <w:szCs w:val="24"/>
        </w:rPr>
      </w:pPr>
      <w:r w:rsidRPr="00A06FF5">
        <w:rPr>
          <w:rFonts w:ascii="Arial" w:hAnsi="Arial" w:cs="Arial"/>
          <w:sz w:val="24"/>
          <w:szCs w:val="24"/>
        </w:rPr>
        <w:t xml:space="preserve">           Ovom se Odlukom raspoređuju sredstva za redovito financiranje političkih stranaka i članova izabranih s liste grupe birača (u daljnjem tekstu: nezavisni vijećnici) zastupljenih u Gradskom vijeću Grada Ivanca (u daljnjem tekstu: Gradsko vijeće),  koja su osigurana u Proračunu Grada Ivanca za 2022. godinu. </w:t>
      </w:r>
    </w:p>
    <w:p w14:paraId="0BDFC18C" w14:textId="77777777" w:rsidR="00A06FF5" w:rsidRPr="00A06FF5" w:rsidRDefault="00A06FF5" w:rsidP="00A06FF5">
      <w:pPr>
        <w:jc w:val="both"/>
        <w:rPr>
          <w:rFonts w:ascii="Arial" w:hAnsi="Arial" w:cs="Arial"/>
          <w:sz w:val="24"/>
          <w:szCs w:val="24"/>
        </w:rPr>
      </w:pPr>
      <w:r w:rsidRPr="00A06FF5">
        <w:rPr>
          <w:rFonts w:ascii="Arial" w:hAnsi="Arial" w:cs="Arial"/>
          <w:sz w:val="24"/>
          <w:szCs w:val="24"/>
        </w:rPr>
        <w:t xml:space="preserve">            Riječi i pojmovi koji se koriste u ovoj Odluci, a koji imaju rodno značenje, odnose se na jednak način na muški i ženski rod, bez obzira u kojem su rodu navedeni.</w:t>
      </w:r>
    </w:p>
    <w:p w14:paraId="2210CAF6" w14:textId="77777777" w:rsidR="00A06FF5" w:rsidRPr="00A06FF5" w:rsidRDefault="00A06FF5" w:rsidP="00A06FF5">
      <w:pPr>
        <w:jc w:val="both"/>
        <w:rPr>
          <w:rFonts w:ascii="Arial" w:hAnsi="Arial" w:cs="Arial"/>
          <w:sz w:val="24"/>
          <w:szCs w:val="24"/>
        </w:rPr>
      </w:pPr>
    </w:p>
    <w:p w14:paraId="7947148F" w14:textId="77777777" w:rsidR="00A06FF5" w:rsidRPr="00A06FF5" w:rsidRDefault="00A06FF5" w:rsidP="00A06FF5">
      <w:pPr>
        <w:jc w:val="center"/>
        <w:rPr>
          <w:rFonts w:ascii="Arial" w:hAnsi="Arial" w:cs="Arial"/>
          <w:b/>
          <w:bCs/>
          <w:sz w:val="24"/>
          <w:szCs w:val="24"/>
        </w:rPr>
      </w:pPr>
      <w:r w:rsidRPr="00A06FF5">
        <w:rPr>
          <w:rFonts w:ascii="Arial" w:hAnsi="Arial" w:cs="Arial"/>
          <w:b/>
          <w:bCs/>
          <w:sz w:val="24"/>
          <w:szCs w:val="24"/>
        </w:rPr>
        <w:t>Članak 2.</w:t>
      </w:r>
    </w:p>
    <w:p w14:paraId="2EC0D344" w14:textId="41591813" w:rsidR="00A06FF5" w:rsidRPr="00A06FF5" w:rsidRDefault="00A06FF5" w:rsidP="00A06FF5">
      <w:pPr>
        <w:autoSpaceDE w:val="0"/>
        <w:autoSpaceDN w:val="0"/>
        <w:adjustRightInd w:val="0"/>
        <w:jc w:val="both"/>
        <w:rPr>
          <w:rFonts w:ascii="Arial" w:hAnsi="Arial" w:cs="Arial"/>
          <w:sz w:val="24"/>
          <w:szCs w:val="24"/>
        </w:rPr>
      </w:pPr>
      <w:r w:rsidRPr="00A06FF5">
        <w:rPr>
          <w:rFonts w:ascii="Arial" w:hAnsi="Arial" w:cs="Arial"/>
          <w:sz w:val="24"/>
          <w:szCs w:val="24"/>
        </w:rPr>
        <w:tab/>
        <w:t>Za svakog člana Gradskog vijeća utvrđuje se jednaki iznos sredstava tako da pojedinoj političkoj stranci pripadaju sredstva razmjerno broju njezinih članova Gradskog vijeća prema konačnim rezultatima izbora.</w:t>
      </w:r>
    </w:p>
    <w:p w14:paraId="5CB00D17" w14:textId="11FD6D24" w:rsidR="00A06FF5" w:rsidRPr="00A06FF5" w:rsidRDefault="00A06FF5" w:rsidP="00A06FF5">
      <w:pPr>
        <w:jc w:val="both"/>
        <w:rPr>
          <w:rFonts w:ascii="Arial" w:hAnsi="Arial" w:cs="Arial"/>
          <w:sz w:val="24"/>
          <w:szCs w:val="24"/>
        </w:rPr>
      </w:pPr>
      <w:r w:rsidRPr="00A06FF5">
        <w:rPr>
          <w:rFonts w:ascii="Arial" w:hAnsi="Arial" w:cs="Arial"/>
          <w:sz w:val="24"/>
          <w:szCs w:val="24"/>
        </w:rPr>
        <w:tab/>
        <w:t>Za svakog člana Gradskog vijeća utvrđuje se iznos sredstava od 7.709,33 kuna.</w:t>
      </w:r>
    </w:p>
    <w:p w14:paraId="68F302DF" w14:textId="77777777" w:rsidR="00A06FF5" w:rsidRPr="00A06FF5" w:rsidRDefault="00A06FF5" w:rsidP="00A06FF5">
      <w:pPr>
        <w:autoSpaceDE w:val="0"/>
        <w:autoSpaceDN w:val="0"/>
        <w:adjustRightInd w:val="0"/>
        <w:jc w:val="both"/>
        <w:rPr>
          <w:rFonts w:ascii="Arial" w:hAnsi="Arial" w:cs="Arial"/>
          <w:sz w:val="24"/>
          <w:szCs w:val="24"/>
        </w:rPr>
      </w:pPr>
      <w:r w:rsidRPr="00A06FF5">
        <w:rPr>
          <w:rFonts w:ascii="Arial" w:hAnsi="Arial" w:cs="Arial"/>
          <w:sz w:val="24"/>
          <w:szCs w:val="24"/>
        </w:rPr>
        <w:t xml:space="preserve">            Za svakoga člana predstavničkog tijela jedinice lokalne samouprave podzastupljenog spola, političkim strankama pripada i pravo na naknadu u visini od 10% iznosa predviđenog po svakom članu predstavničkog tijela jedinice lokalne samouprave, odnosno iznos sredstava od 786,67 kuna.</w:t>
      </w:r>
    </w:p>
    <w:p w14:paraId="2740B886" w14:textId="77777777" w:rsidR="00A06FF5" w:rsidRPr="00A06FF5" w:rsidRDefault="00A06FF5" w:rsidP="00A06FF5">
      <w:pPr>
        <w:jc w:val="center"/>
        <w:rPr>
          <w:rFonts w:ascii="Arial" w:hAnsi="Arial" w:cs="Arial"/>
          <w:b/>
          <w:bCs/>
          <w:sz w:val="24"/>
          <w:szCs w:val="24"/>
        </w:rPr>
      </w:pPr>
      <w:r w:rsidRPr="00A06FF5">
        <w:rPr>
          <w:rFonts w:ascii="Arial" w:hAnsi="Arial" w:cs="Arial"/>
          <w:b/>
          <w:bCs/>
          <w:sz w:val="24"/>
          <w:szCs w:val="24"/>
        </w:rPr>
        <w:lastRenderedPageBreak/>
        <w:t>Članak 3.</w:t>
      </w:r>
    </w:p>
    <w:p w14:paraId="78F3AF4A" w14:textId="77777777" w:rsidR="00A06FF5" w:rsidRPr="00A06FF5" w:rsidRDefault="00A06FF5" w:rsidP="00A06FF5">
      <w:pPr>
        <w:autoSpaceDE w:val="0"/>
        <w:autoSpaceDN w:val="0"/>
        <w:adjustRightInd w:val="0"/>
        <w:jc w:val="both"/>
        <w:rPr>
          <w:rFonts w:ascii="Arial" w:hAnsi="Arial" w:cs="Arial"/>
          <w:sz w:val="24"/>
          <w:szCs w:val="24"/>
        </w:rPr>
      </w:pPr>
      <w:r w:rsidRPr="00A06FF5">
        <w:rPr>
          <w:rFonts w:ascii="Arial" w:hAnsi="Arial" w:cs="Arial"/>
          <w:sz w:val="24"/>
          <w:szCs w:val="24"/>
        </w:rPr>
        <w:t xml:space="preserve">           S obzirom na broj članova u predstavničkom tijelu, odnosno Gradskom vijeću, političkim strankama i nezavisnim vijećnicima raspoređuju se sredstva osigurana u Proračunu Grada Ivanca za 2022. godinu na način utvrđen u članku 2. ove Odluke u slijedećim iznosima:</w:t>
      </w:r>
    </w:p>
    <w:tbl>
      <w:tblPr>
        <w:tblW w:w="7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1248"/>
        <w:gridCol w:w="1778"/>
        <w:gridCol w:w="1907"/>
      </w:tblGrid>
      <w:tr w:rsidR="00A06FF5" w:rsidRPr="00A06FF5" w14:paraId="1FEFA482" w14:textId="77777777" w:rsidTr="007A4069">
        <w:trPr>
          <w:jc w:val="center"/>
        </w:trPr>
        <w:tc>
          <w:tcPr>
            <w:tcW w:w="2650" w:type="dxa"/>
          </w:tcPr>
          <w:p w14:paraId="033DE558" w14:textId="77777777" w:rsidR="00A06FF5" w:rsidRPr="00A06FF5" w:rsidRDefault="00A06FF5" w:rsidP="0036031B">
            <w:pPr>
              <w:autoSpaceDE w:val="0"/>
              <w:autoSpaceDN w:val="0"/>
              <w:adjustRightInd w:val="0"/>
              <w:rPr>
                <w:rFonts w:ascii="Arial" w:hAnsi="Arial" w:cs="Arial"/>
                <w:sz w:val="24"/>
                <w:szCs w:val="24"/>
              </w:rPr>
            </w:pPr>
            <w:r w:rsidRPr="00A06FF5">
              <w:rPr>
                <w:rFonts w:ascii="Arial" w:hAnsi="Arial" w:cs="Arial"/>
                <w:sz w:val="24"/>
                <w:szCs w:val="24"/>
              </w:rPr>
              <w:t>Naziv političke stranke</w:t>
            </w:r>
          </w:p>
        </w:tc>
        <w:tc>
          <w:tcPr>
            <w:tcW w:w="1248" w:type="dxa"/>
          </w:tcPr>
          <w:p w14:paraId="7894180A" w14:textId="77777777" w:rsidR="00A06FF5" w:rsidRPr="00A06FF5" w:rsidRDefault="00A06FF5" w:rsidP="0036031B">
            <w:pPr>
              <w:autoSpaceDE w:val="0"/>
              <w:autoSpaceDN w:val="0"/>
              <w:adjustRightInd w:val="0"/>
              <w:rPr>
                <w:rFonts w:ascii="Arial" w:hAnsi="Arial" w:cs="Arial"/>
                <w:sz w:val="24"/>
                <w:szCs w:val="24"/>
              </w:rPr>
            </w:pPr>
            <w:r w:rsidRPr="00A06FF5">
              <w:rPr>
                <w:rFonts w:ascii="Arial" w:hAnsi="Arial" w:cs="Arial"/>
                <w:sz w:val="24"/>
                <w:szCs w:val="24"/>
              </w:rPr>
              <w:t>Broj vijećnika</w:t>
            </w:r>
          </w:p>
        </w:tc>
        <w:tc>
          <w:tcPr>
            <w:tcW w:w="1778" w:type="dxa"/>
          </w:tcPr>
          <w:p w14:paraId="646B24E1" w14:textId="77777777" w:rsidR="00A06FF5" w:rsidRPr="00A06FF5" w:rsidRDefault="00A06FF5" w:rsidP="0036031B">
            <w:pPr>
              <w:autoSpaceDE w:val="0"/>
              <w:autoSpaceDN w:val="0"/>
              <w:adjustRightInd w:val="0"/>
              <w:jc w:val="center"/>
              <w:rPr>
                <w:rFonts w:ascii="Arial" w:hAnsi="Arial" w:cs="Arial"/>
                <w:sz w:val="24"/>
                <w:szCs w:val="24"/>
              </w:rPr>
            </w:pPr>
            <w:r w:rsidRPr="00A06FF5">
              <w:rPr>
                <w:rFonts w:ascii="Arial" w:hAnsi="Arial" w:cs="Arial"/>
                <w:sz w:val="24"/>
                <w:szCs w:val="24"/>
              </w:rPr>
              <w:t>Podzastupljeni spol</w:t>
            </w:r>
          </w:p>
          <w:p w14:paraId="7D72B635" w14:textId="77777777" w:rsidR="00A06FF5" w:rsidRPr="00A06FF5" w:rsidRDefault="00A06FF5" w:rsidP="0036031B">
            <w:pPr>
              <w:autoSpaceDE w:val="0"/>
              <w:autoSpaceDN w:val="0"/>
              <w:adjustRightInd w:val="0"/>
              <w:rPr>
                <w:rFonts w:ascii="Arial" w:hAnsi="Arial" w:cs="Arial"/>
                <w:sz w:val="24"/>
                <w:szCs w:val="24"/>
              </w:rPr>
            </w:pPr>
          </w:p>
        </w:tc>
        <w:tc>
          <w:tcPr>
            <w:tcW w:w="1907" w:type="dxa"/>
          </w:tcPr>
          <w:p w14:paraId="34C513BA" w14:textId="77777777" w:rsidR="00A06FF5" w:rsidRPr="00A06FF5" w:rsidRDefault="00A06FF5" w:rsidP="0036031B">
            <w:pPr>
              <w:autoSpaceDE w:val="0"/>
              <w:autoSpaceDN w:val="0"/>
              <w:adjustRightInd w:val="0"/>
              <w:jc w:val="center"/>
              <w:rPr>
                <w:rFonts w:ascii="Arial" w:hAnsi="Arial" w:cs="Arial"/>
                <w:sz w:val="24"/>
                <w:szCs w:val="24"/>
              </w:rPr>
            </w:pPr>
            <w:r w:rsidRPr="00A06FF5">
              <w:rPr>
                <w:rFonts w:ascii="Arial" w:hAnsi="Arial" w:cs="Arial"/>
                <w:sz w:val="24"/>
                <w:szCs w:val="24"/>
              </w:rPr>
              <w:t>Iznos u kunama</w:t>
            </w:r>
          </w:p>
          <w:p w14:paraId="0792A5CF" w14:textId="77777777" w:rsidR="00A06FF5" w:rsidRPr="00A06FF5" w:rsidRDefault="00A06FF5" w:rsidP="0036031B">
            <w:pPr>
              <w:autoSpaceDE w:val="0"/>
              <w:autoSpaceDN w:val="0"/>
              <w:adjustRightInd w:val="0"/>
              <w:rPr>
                <w:rFonts w:ascii="Arial" w:hAnsi="Arial" w:cs="Arial"/>
                <w:sz w:val="24"/>
                <w:szCs w:val="24"/>
              </w:rPr>
            </w:pPr>
          </w:p>
        </w:tc>
      </w:tr>
      <w:tr w:rsidR="00A06FF5" w:rsidRPr="00A06FF5" w14:paraId="2BDD0D9F" w14:textId="77777777" w:rsidTr="007A4069">
        <w:trPr>
          <w:jc w:val="center"/>
        </w:trPr>
        <w:tc>
          <w:tcPr>
            <w:tcW w:w="2650" w:type="dxa"/>
          </w:tcPr>
          <w:p w14:paraId="4786CC71" w14:textId="77777777" w:rsidR="00A06FF5" w:rsidRPr="00A06FF5" w:rsidRDefault="00A06FF5" w:rsidP="0036031B">
            <w:pPr>
              <w:autoSpaceDE w:val="0"/>
              <w:autoSpaceDN w:val="0"/>
              <w:adjustRightInd w:val="0"/>
              <w:rPr>
                <w:rFonts w:ascii="Arial" w:hAnsi="Arial" w:cs="Arial"/>
                <w:sz w:val="24"/>
                <w:szCs w:val="24"/>
              </w:rPr>
            </w:pPr>
            <w:r w:rsidRPr="00A06FF5">
              <w:rPr>
                <w:rFonts w:ascii="Arial" w:hAnsi="Arial" w:cs="Arial"/>
                <w:sz w:val="24"/>
                <w:szCs w:val="24"/>
              </w:rPr>
              <w:t>Hrvatska demokratska zajednica – HDZ</w:t>
            </w:r>
          </w:p>
        </w:tc>
        <w:tc>
          <w:tcPr>
            <w:tcW w:w="1248" w:type="dxa"/>
          </w:tcPr>
          <w:p w14:paraId="195DF441" w14:textId="77777777" w:rsidR="00A06FF5" w:rsidRPr="00A06FF5" w:rsidRDefault="00A06FF5" w:rsidP="0036031B">
            <w:pPr>
              <w:autoSpaceDE w:val="0"/>
              <w:autoSpaceDN w:val="0"/>
              <w:adjustRightInd w:val="0"/>
              <w:jc w:val="center"/>
              <w:rPr>
                <w:rFonts w:ascii="Arial" w:hAnsi="Arial" w:cs="Arial"/>
                <w:sz w:val="24"/>
                <w:szCs w:val="24"/>
              </w:rPr>
            </w:pPr>
            <w:r w:rsidRPr="00A06FF5">
              <w:rPr>
                <w:rFonts w:ascii="Arial" w:hAnsi="Arial" w:cs="Arial"/>
                <w:sz w:val="24"/>
                <w:szCs w:val="24"/>
              </w:rPr>
              <w:t>4</w:t>
            </w:r>
          </w:p>
        </w:tc>
        <w:tc>
          <w:tcPr>
            <w:tcW w:w="1778" w:type="dxa"/>
          </w:tcPr>
          <w:p w14:paraId="447015FD" w14:textId="77777777" w:rsidR="00A06FF5" w:rsidRPr="00A06FF5" w:rsidRDefault="00A06FF5" w:rsidP="0036031B">
            <w:pPr>
              <w:autoSpaceDE w:val="0"/>
              <w:autoSpaceDN w:val="0"/>
              <w:adjustRightInd w:val="0"/>
              <w:jc w:val="right"/>
              <w:rPr>
                <w:rFonts w:ascii="Arial" w:hAnsi="Arial" w:cs="Arial"/>
                <w:sz w:val="24"/>
                <w:szCs w:val="24"/>
              </w:rPr>
            </w:pPr>
            <w:r w:rsidRPr="00A06FF5">
              <w:rPr>
                <w:rFonts w:ascii="Arial" w:hAnsi="Arial" w:cs="Arial"/>
                <w:sz w:val="24"/>
                <w:szCs w:val="24"/>
              </w:rPr>
              <w:t>1</w:t>
            </w:r>
          </w:p>
        </w:tc>
        <w:tc>
          <w:tcPr>
            <w:tcW w:w="1907" w:type="dxa"/>
          </w:tcPr>
          <w:p w14:paraId="1B08637A" w14:textId="77777777" w:rsidR="00A06FF5" w:rsidRPr="00A06FF5" w:rsidRDefault="00A06FF5" w:rsidP="0036031B">
            <w:pPr>
              <w:autoSpaceDE w:val="0"/>
              <w:autoSpaceDN w:val="0"/>
              <w:adjustRightInd w:val="0"/>
              <w:jc w:val="right"/>
              <w:rPr>
                <w:rFonts w:ascii="Arial" w:hAnsi="Arial" w:cs="Arial"/>
                <w:sz w:val="24"/>
                <w:szCs w:val="24"/>
              </w:rPr>
            </w:pPr>
            <w:r w:rsidRPr="00A06FF5">
              <w:rPr>
                <w:rFonts w:ascii="Arial" w:hAnsi="Arial" w:cs="Arial"/>
                <w:sz w:val="24"/>
                <w:szCs w:val="24"/>
              </w:rPr>
              <w:t>31.623,99</w:t>
            </w:r>
          </w:p>
        </w:tc>
      </w:tr>
      <w:tr w:rsidR="00A06FF5" w:rsidRPr="00A06FF5" w14:paraId="4CE01C5F" w14:textId="77777777" w:rsidTr="007A4069">
        <w:trPr>
          <w:jc w:val="center"/>
        </w:trPr>
        <w:tc>
          <w:tcPr>
            <w:tcW w:w="2650" w:type="dxa"/>
          </w:tcPr>
          <w:p w14:paraId="5A605F7B" w14:textId="77777777" w:rsidR="00A06FF5" w:rsidRPr="00A06FF5" w:rsidRDefault="00A06FF5" w:rsidP="0036031B">
            <w:pPr>
              <w:autoSpaceDE w:val="0"/>
              <w:autoSpaceDN w:val="0"/>
              <w:adjustRightInd w:val="0"/>
              <w:rPr>
                <w:rFonts w:ascii="Arial" w:hAnsi="Arial" w:cs="Arial"/>
                <w:sz w:val="24"/>
                <w:szCs w:val="24"/>
              </w:rPr>
            </w:pPr>
            <w:r w:rsidRPr="00A06FF5">
              <w:rPr>
                <w:rFonts w:ascii="Arial" w:hAnsi="Arial" w:cs="Arial"/>
                <w:sz w:val="24"/>
                <w:szCs w:val="24"/>
              </w:rPr>
              <w:t>Socijaldemokratska partija – SDP</w:t>
            </w:r>
          </w:p>
        </w:tc>
        <w:tc>
          <w:tcPr>
            <w:tcW w:w="1248" w:type="dxa"/>
          </w:tcPr>
          <w:p w14:paraId="3E3BDFE7" w14:textId="77777777" w:rsidR="00A06FF5" w:rsidRPr="00A06FF5" w:rsidRDefault="00A06FF5" w:rsidP="0036031B">
            <w:pPr>
              <w:autoSpaceDE w:val="0"/>
              <w:autoSpaceDN w:val="0"/>
              <w:adjustRightInd w:val="0"/>
              <w:jc w:val="center"/>
              <w:rPr>
                <w:rFonts w:ascii="Arial" w:hAnsi="Arial" w:cs="Arial"/>
                <w:sz w:val="24"/>
                <w:szCs w:val="24"/>
              </w:rPr>
            </w:pPr>
            <w:r w:rsidRPr="00A06FF5">
              <w:rPr>
                <w:rFonts w:ascii="Arial" w:hAnsi="Arial" w:cs="Arial"/>
                <w:sz w:val="24"/>
                <w:szCs w:val="24"/>
              </w:rPr>
              <w:t>2</w:t>
            </w:r>
          </w:p>
        </w:tc>
        <w:tc>
          <w:tcPr>
            <w:tcW w:w="1778" w:type="dxa"/>
          </w:tcPr>
          <w:p w14:paraId="1A09822D" w14:textId="77777777" w:rsidR="00A06FF5" w:rsidRPr="00A06FF5" w:rsidRDefault="00A06FF5" w:rsidP="0036031B">
            <w:pPr>
              <w:autoSpaceDE w:val="0"/>
              <w:autoSpaceDN w:val="0"/>
              <w:adjustRightInd w:val="0"/>
              <w:jc w:val="right"/>
              <w:rPr>
                <w:rFonts w:ascii="Arial" w:hAnsi="Arial" w:cs="Arial"/>
                <w:sz w:val="24"/>
                <w:szCs w:val="24"/>
              </w:rPr>
            </w:pPr>
            <w:r w:rsidRPr="00A06FF5">
              <w:rPr>
                <w:rFonts w:ascii="Arial" w:hAnsi="Arial" w:cs="Arial"/>
                <w:sz w:val="24"/>
                <w:szCs w:val="24"/>
              </w:rPr>
              <w:t>0</w:t>
            </w:r>
          </w:p>
        </w:tc>
        <w:tc>
          <w:tcPr>
            <w:tcW w:w="1907" w:type="dxa"/>
          </w:tcPr>
          <w:p w14:paraId="79D3C958" w14:textId="77777777" w:rsidR="00A06FF5" w:rsidRPr="00A06FF5" w:rsidRDefault="00A06FF5" w:rsidP="0036031B">
            <w:pPr>
              <w:autoSpaceDE w:val="0"/>
              <w:autoSpaceDN w:val="0"/>
              <w:adjustRightInd w:val="0"/>
              <w:jc w:val="right"/>
              <w:rPr>
                <w:rFonts w:ascii="Arial" w:hAnsi="Arial" w:cs="Arial"/>
                <w:sz w:val="24"/>
                <w:szCs w:val="24"/>
              </w:rPr>
            </w:pPr>
            <w:r w:rsidRPr="00A06FF5">
              <w:rPr>
                <w:rFonts w:ascii="Arial" w:hAnsi="Arial" w:cs="Arial"/>
                <w:sz w:val="24"/>
                <w:szCs w:val="24"/>
              </w:rPr>
              <w:t>15.418,66</w:t>
            </w:r>
          </w:p>
        </w:tc>
      </w:tr>
      <w:tr w:rsidR="00A06FF5" w:rsidRPr="00A06FF5" w14:paraId="63A8FCB5" w14:textId="77777777" w:rsidTr="007A4069">
        <w:trPr>
          <w:jc w:val="center"/>
        </w:trPr>
        <w:tc>
          <w:tcPr>
            <w:tcW w:w="2650" w:type="dxa"/>
          </w:tcPr>
          <w:p w14:paraId="4CAD3576" w14:textId="77777777" w:rsidR="00A06FF5" w:rsidRPr="00A06FF5" w:rsidRDefault="00A06FF5" w:rsidP="0036031B">
            <w:pPr>
              <w:autoSpaceDE w:val="0"/>
              <w:autoSpaceDN w:val="0"/>
              <w:adjustRightInd w:val="0"/>
              <w:rPr>
                <w:rFonts w:ascii="Arial" w:hAnsi="Arial" w:cs="Arial"/>
                <w:sz w:val="24"/>
                <w:szCs w:val="24"/>
              </w:rPr>
            </w:pPr>
            <w:r w:rsidRPr="00A06FF5">
              <w:rPr>
                <w:rFonts w:ascii="Arial" w:hAnsi="Arial" w:cs="Arial"/>
                <w:sz w:val="24"/>
                <w:szCs w:val="24"/>
              </w:rPr>
              <w:t>Hrvatska narodna stranka – HNS</w:t>
            </w:r>
          </w:p>
        </w:tc>
        <w:tc>
          <w:tcPr>
            <w:tcW w:w="1248" w:type="dxa"/>
          </w:tcPr>
          <w:p w14:paraId="2BE8DE9D" w14:textId="77777777" w:rsidR="00A06FF5" w:rsidRPr="00A06FF5" w:rsidRDefault="00A06FF5" w:rsidP="0036031B">
            <w:pPr>
              <w:autoSpaceDE w:val="0"/>
              <w:autoSpaceDN w:val="0"/>
              <w:adjustRightInd w:val="0"/>
              <w:jc w:val="center"/>
              <w:rPr>
                <w:rFonts w:ascii="Arial" w:hAnsi="Arial" w:cs="Arial"/>
                <w:sz w:val="24"/>
                <w:szCs w:val="24"/>
              </w:rPr>
            </w:pPr>
            <w:r w:rsidRPr="00A06FF5">
              <w:rPr>
                <w:rFonts w:ascii="Arial" w:hAnsi="Arial" w:cs="Arial"/>
                <w:sz w:val="24"/>
                <w:szCs w:val="24"/>
              </w:rPr>
              <w:t>1</w:t>
            </w:r>
          </w:p>
        </w:tc>
        <w:tc>
          <w:tcPr>
            <w:tcW w:w="1778" w:type="dxa"/>
          </w:tcPr>
          <w:p w14:paraId="1FB0F259" w14:textId="77777777" w:rsidR="00A06FF5" w:rsidRPr="00A06FF5" w:rsidRDefault="00A06FF5" w:rsidP="0036031B">
            <w:pPr>
              <w:autoSpaceDE w:val="0"/>
              <w:autoSpaceDN w:val="0"/>
              <w:adjustRightInd w:val="0"/>
              <w:jc w:val="right"/>
              <w:rPr>
                <w:rFonts w:ascii="Arial" w:hAnsi="Arial" w:cs="Arial"/>
                <w:sz w:val="24"/>
                <w:szCs w:val="24"/>
              </w:rPr>
            </w:pPr>
            <w:r w:rsidRPr="00A06FF5">
              <w:rPr>
                <w:rFonts w:ascii="Arial" w:hAnsi="Arial" w:cs="Arial"/>
                <w:sz w:val="24"/>
                <w:szCs w:val="24"/>
              </w:rPr>
              <w:t>0</w:t>
            </w:r>
          </w:p>
        </w:tc>
        <w:tc>
          <w:tcPr>
            <w:tcW w:w="1907" w:type="dxa"/>
          </w:tcPr>
          <w:p w14:paraId="624DF47B" w14:textId="77777777" w:rsidR="00A06FF5" w:rsidRPr="00A06FF5" w:rsidRDefault="00A06FF5" w:rsidP="0036031B">
            <w:pPr>
              <w:autoSpaceDE w:val="0"/>
              <w:autoSpaceDN w:val="0"/>
              <w:adjustRightInd w:val="0"/>
              <w:jc w:val="right"/>
              <w:rPr>
                <w:rFonts w:ascii="Arial" w:hAnsi="Arial" w:cs="Arial"/>
                <w:sz w:val="24"/>
                <w:szCs w:val="24"/>
              </w:rPr>
            </w:pPr>
            <w:r w:rsidRPr="00A06FF5">
              <w:rPr>
                <w:rFonts w:ascii="Arial" w:hAnsi="Arial" w:cs="Arial"/>
                <w:sz w:val="24"/>
                <w:szCs w:val="24"/>
              </w:rPr>
              <w:t>7.709,33</w:t>
            </w:r>
          </w:p>
        </w:tc>
      </w:tr>
      <w:tr w:rsidR="00A06FF5" w:rsidRPr="00A06FF5" w14:paraId="0DCDC8DB" w14:textId="77777777" w:rsidTr="007A4069">
        <w:trPr>
          <w:jc w:val="center"/>
        </w:trPr>
        <w:tc>
          <w:tcPr>
            <w:tcW w:w="2650" w:type="dxa"/>
          </w:tcPr>
          <w:p w14:paraId="64F3866A" w14:textId="77777777" w:rsidR="00A06FF5" w:rsidRPr="00A06FF5" w:rsidRDefault="00A06FF5" w:rsidP="0036031B">
            <w:pPr>
              <w:autoSpaceDE w:val="0"/>
              <w:autoSpaceDN w:val="0"/>
              <w:adjustRightInd w:val="0"/>
              <w:rPr>
                <w:rFonts w:ascii="Arial" w:hAnsi="Arial" w:cs="Arial"/>
                <w:sz w:val="24"/>
                <w:szCs w:val="24"/>
              </w:rPr>
            </w:pPr>
            <w:r w:rsidRPr="00A06FF5">
              <w:rPr>
                <w:rFonts w:ascii="Arial" w:hAnsi="Arial" w:cs="Arial"/>
                <w:sz w:val="24"/>
                <w:szCs w:val="24"/>
              </w:rPr>
              <w:t>Hrvatska stranka umirovljenika - HSU</w:t>
            </w:r>
          </w:p>
        </w:tc>
        <w:tc>
          <w:tcPr>
            <w:tcW w:w="1248" w:type="dxa"/>
          </w:tcPr>
          <w:p w14:paraId="6D788877" w14:textId="77777777" w:rsidR="00A06FF5" w:rsidRPr="00A06FF5" w:rsidRDefault="00A06FF5" w:rsidP="0036031B">
            <w:pPr>
              <w:autoSpaceDE w:val="0"/>
              <w:autoSpaceDN w:val="0"/>
              <w:adjustRightInd w:val="0"/>
              <w:jc w:val="center"/>
              <w:rPr>
                <w:rFonts w:ascii="Arial" w:hAnsi="Arial" w:cs="Arial"/>
                <w:sz w:val="24"/>
                <w:szCs w:val="24"/>
              </w:rPr>
            </w:pPr>
            <w:r w:rsidRPr="00A06FF5">
              <w:rPr>
                <w:rFonts w:ascii="Arial" w:hAnsi="Arial" w:cs="Arial"/>
                <w:sz w:val="24"/>
                <w:szCs w:val="24"/>
              </w:rPr>
              <w:t>1</w:t>
            </w:r>
          </w:p>
        </w:tc>
        <w:tc>
          <w:tcPr>
            <w:tcW w:w="1778" w:type="dxa"/>
          </w:tcPr>
          <w:p w14:paraId="44183604" w14:textId="77777777" w:rsidR="00A06FF5" w:rsidRPr="00A06FF5" w:rsidRDefault="00A06FF5" w:rsidP="0036031B">
            <w:pPr>
              <w:autoSpaceDE w:val="0"/>
              <w:autoSpaceDN w:val="0"/>
              <w:adjustRightInd w:val="0"/>
              <w:jc w:val="right"/>
              <w:rPr>
                <w:rFonts w:ascii="Arial" w:hAnsi="Arial" w:cs="Arial"/>
                <w:sz w:val="24"/>
                <w:szCs w:val="24"/>
              </w:rPr>
            </w:pPr>
            <w:r w:rsidRPr="00A06FF5">
              <w:rPr>
                <w:rFonts w:ascii="Arial" w:hAnsi="Arial" w:cs="Arial"/>
                <w:sz w:val="24"/>
                <w:szCs w:val="24"/>
              </w:rPr>
              <w:t>0</w:t>
            </w:r>
          </w:p>
        </w:tc>
        <w:tc>
          <w:tcPr>
            <w:tcW w:w="1907" w:type="dxa"/>
          </w:tcPr>
          <w:p w14:paraId="6FDD09CC" w14:textId="77777777" w:rsidR="00A06FF5" w:rsidRPr="00A06FF5" w:rsidRDefault="00A06FF5" w:rsidP="0036031B">
            <w:pPr>
              <w:autoSpaceDE w:val="0"/>
              <w:autoSpaceDN w:val="0"/>
              <w:adjustRightInd w:val="0"/>
              <w:jc w:val="right"/>
              <w:rPr>
                <w:rFonts w:ascii="Arial" w:hAnsi="Arial" w:cs="Arial"/>
                <w:sz w:val="24"/>
                <w:szCs w:val="24"/>
              </w:rPr>
            </w:pPr>
            <w:r w:rsidRPr="00A06FF5">
              <w:rPr>
                <w:rFonts w:ascii="Arial" w:hAnsi="Arial" w:cs="Arial"/>
                <w:sz w:val="24"/>
                <w:szCs w:val="24"/>
              </w:rPr>
              <w:t>7.709,33</w:t>
            </w:r>
          </w:p>
        </w:tc>
      </w:tr>
      <w:tr w:rsidR="00A06FF5" w:rsidRPr="00A06FF5" w14:paraId="6F9447DD" w14:textId="77777777" w:rsidTr="007A4069">
        <w:trPr>
          <w:jc w:val="center"/>
        </w:trPr>
        <w:tc>
          <w:tcPr>
            <w:tcW w:w="2650" w:type="dxa"/>
          </w:tcPr>
          <w:p w14:paraId="2A9F22D9" w14:textId="77777777" w:rsidR="00A06FF5" w:rsidRPr="00A06FF5" w:rsidRDefault="00A06FF5" w:rsidP="0036031B">
            <w:pPr>
              <w:autoSpaceDE w:val="0"/>
              <w:autoSpaceDN w:val="0"/>
              <w:adjustRightInd w:val="0"/>
              <w:rPr>
                <w:rFonts w:ascii="Arial" w:hAnsi="Arial" w:cs="Arial"/>
                <w:sz w:val="24"/>
                <w:szCs w:val="24"/>
              </w:rPr>
            </w:pPr>
            <w:r w:rsidRPr="00A06FF5">
              <w:rPr>
                <w:rFonts w:ascii="Arial" w:hAnsi="Arial" w:cs="Arial"/>
                <w:sz w:val="24"/>
                <w:szCs w:val="24"/>
              </w:rPr>
              <w:t xml:space="preserve">Narodna stranka - REFORMISTI </w:t>
            </w:r>
          </w:p>
        </w:tc>
        <w:tc>
          <w:tcPr>
            <w:tcW w:w="1248" w:type="dxa"/>
          </w:tcPr>
          <w:p w14:paraId="36089588" w14:textId="77777777" w:rsidR="00A06FF5" w:rsidRPr="00A06FF5" w:rsidRDefault="00A06FF5" w:rsidP="0036031B">
            <w:pPr>
              <w:autoSpaceDE w:val="0"/>
              <w:autoSpaceDN w:val="0"/>
              <w:adjustRightInd w:val="0"/>
              <w:jc w:val="center"/>
              <w:rPr>
                <w:rFonts w:ascii="Arial" w:hAnsi="Arial" w:cs="Arial"/>
                <w:sz w:val="24"/>
                <w:szCs w:val="24"/>
              </w:rPr>
            </w:pPr>
            <w:r w:rsidRPr="00A06FF5">
              <w:rPr>
                <w:rFonts w:ascii="Arial" w:hAnsi="Arial" w:cs="Arial"/>
                <w:sz w:val="24"/>
                <w:szCs w:val="24"/>
              </w:rPr>
              <w:t>1</w:t>
            </w:r>
          </w:p>
        </w:tc>
        <w:tc>
          <w:tcPr>
            <w:tcW w:w="1778" w:type="dxa"/>
          </w:tcPr>
          <w:p w14:paraId="025D4CD0" w14:textId="77777777" w:rsidR="00A06FF5" w:rsidRPr="00A06FF5" w:rsidRDefault="00A06FF5" w:rsidP="0036031B">
            <w:pPr>
              <w:autoSpaceDE w:val="0"/>
              <w:autoSpaceDN w:val="0"/>
              <w:adjustRightInd w:val="0"/>
              <w:jc w:val="right"/>
              <w:rPr>
                <w:rFonts w:ascii="Arial" w:hAnsi="Arial" w:cs="Arial"/>
                <w:sz w:val="24"/>
                <w:szCs w:val="24"/>
              </w:rPr>
            </w:pPr>
            <w:r w:rsidRPr="00A06FF5">
              <w:rPr>
                <w:rFonts w:ascii="Arial" w:hAnsi="Arial" w:cs="Arial"/>
                <w:sz w:val="24"/>
                <w:szCs w:val="24"/>
              </w:rPr>
              <w:t>1</w:t>
            </w:r>
          </w:p>
        </w:tc>
        <w:tc>
          <w:tcPr>
            <w:tcW w:w="1907" w:type="dxa"/>
          </w:tcPr>
          <w:p w14:paraId="50588933" w14:textId="77777777" w:rsidR="00A06FF5" w:rsidRPr="00A06FF5" w:rsidRDefault="00A06FF5" w:rsidP="0036031B">
            <w:pPr>
              <w:autoSpaceDE w:val="0"/>
              <w:autoSpaceDN w:val="0"/>
              <w:adjustRightInd w:val="0"/>
              <w:jc w:val="right"/>
              <w:rPr>
                <w:rFonts w:ascii="Arial" w:hAnsi="Arial" w:cs="Arial"/>
                <w:sz w:val="24"/>
                <w:szCs w:val="24"/>
              </w:rPr>
            </w:pPr>
            <w:r w:rsidRPr="00A06FF5">
              <w:rPr>
                <w:rFonts w:ascii="Arial" w:hAnsi="Arial" w:cs="Arial"/>
                <w:sz w:val="24"/>
                <w:szCs w:val="24"/>
              </w:rPr>
              <w:t>8.496,00</w:t>
            </w:r>
          </w:p>
        </w:tc>
      </w:tr>
      <w:tr w:rsidR="00A06FF5" w:rsidRPr="00A06FF5" w14:paraId="21219FE7" w14:textId="77777777" w:rsidTr="007A4069">
        <w:trPr>
          <w:jc w:val="center"/>
        </w:trPr>
        <w:tc>
          <w:tcPr>
            <w:tcW w:w="2650" w:type="dxa"/>
          </w:tcPr>
          <w:p w14:paraId="2695CE11" w14:textId="77777777" w:rsidR="00A06FF5" w:rsidRPr="00A06FF5" w:rsidRDefault="00A06FF5" w:rsidP="0036031B">
            <w:pPr>
              <w:autoSpaceDE w:val="0"/>
              <w:autoSpaceDN w:val="0"/>
              <w:adjustRightInd w:val="0"/>
              <w:rPr>
                <w:rFonts w:ascii="Arial" w:hAnsi="Arial" w:cs="Arial"/>
                <w:sz w:val="24"/>
                <w:szCs w:val="24"/>
              </w:rPr>
            </w:pPr>
            <w:r w:rsidRPr="00A06FF5">
              <w:rPr>
                <w:rFonts w:ascii="Arial" w:hAnsi="Arial" w:cs="Arial"/>
                <w:sz w:val="24"/>
                <w:szCs w:val="24"/>
              </w:rPr>
              <w:t>Nezavisni vijećnik Antun Babić</w:t>
            </w:r>
          </w:p>
        </w:tc>
        <w:tc>
          <w:tcPr>
            <w:tcW w:w="1248" w:type="dxa"/>
          </w:tcPr>
          <w:p w14:paraId="5C0F217D" w14:textId="77777777" w:rsidR="00A06FF5" w:rsidRPr="00A06FF5" w:rsidRDefault="00A06FF5" w:rsidP="0036031B">
            <w:pPr>
              <w:autoSpaceDE w:val="0"/>
              <w:autoSpaceDN w:val="0"/>
              <w:adjustRightInd w:val="0"/>
              <w:jc w:val="center"/>
              <w:rPr>
                <w:rFonts w:ascii="Arial" w:hAnsi="Arial" w:cs="Arial"/>
                <w:sz w:val="24"/>
                <w:szCs w:val="24"/>
              </w:rPr>
            </w:pPr>
            <w:r w:rsidRPr="00A06FF5">
              <w:rPr>
                <w:rFonts w:ascii="Arial" w:hAnsi="Arial" w:cs="Arial"/>
                <w:sz w:val="24"/>
                <w:szCs w:val="24"/>
              </w:rPr>
              <w:t>1</w:t>
            </w:r>
          </w:p>
        </w:tc>
        <w:tc>
          <w:tcPr>
            <w:tcW w:w="1778" w:type="dxa"/>
          </w:tcPr>
          <w:p w14:paraId="4B84A4E8" w14:textId="77777777" w:rsidR="00A06FF5" w:rsidRPr="00A06FF5" w:rsidRDefault="00A06FF5" w:rsidP="0036031B">
            <w:pPr>
              <w:autoSpaceDE w:val="0"/>
              <w:autoSpaceDN w:val="0"/>
              <w:adjustRightInd w:val="0"/>
              <w:jc w:val="right"/>
              <w:rPr>
                <w:rFonts w:ascii="Arial" w:hAnsi="Arial" w:cs="Arial"/>
                <w:sz w:val="24"/>
                <w:szCs w:val="24"/>
              </w:rPr>
            </w:pPr>
            <w:r w:rsidRPr="00A06FF5">
              <w:rPr>
                <w:rFonts w:ascii="Arial" w:hAnsi="Arial" w:cs="Arial"/>
                <w:sz w:val="24"/>
                <w:szCs w:val="24"/>
              </w:rPr>
              <w:t>0</w:t>
            </w:r>
          </w:p>
        </w:tc>
        <w:tc>
          <w:tcPr>
            <w:tcW w:w="1907" w:type="dxa"/>
          </w:tcPr>
          <w:p w14:paraId="3AB732B8" w14:textId="77777777" w:rsidR="00A06FF5" w:rsidRPr="00A06FF5" w:rsidRDefault="00A06FF5" w:rsidP="0036031B">
            <w:pPr>
              <w:autoSpaceDE w:val="0"/>
              <w:autoSpaceDN w:val="0"/>
              <w:adjustRightInd w:val="0"/>
              <w:jc w:val="right"/>
              <w:rPr>
                <w:rFonts w:ascii="Arial" w:hAnsi="Arial" w:cs="Arial"/>
                <w:sz w:val="24"/>
                <w:szCs w:val="24"/>
              </w:rPr>
            </w:pPr>
            <w:r w:rsidRPr="00A06FF5">
              <w:rPr>
                <w:rFonts w:ascii="Arial" w:hAnsi="Arial" w:cs="Arial"/>
                <w:sz w:val="24"/>
                <w:szCs w:val="24"/>
              </w:rPr>
              <w:t>7.709,33</w:t>
            </w:r>
          </w:p>
        </w:tc>
      </w:tr>
      <w:tr w:rsidR="00A06FF5" w:rsidRPr="00A06FF5" w14:paraId="5733FE61" w14:textId="77777777" w:rsidTr="007A4069">
        <w:trPr>
          <w:jc w:val="center"/>
        </w:trPr>
        <w:tc>
          <w:tcPr>
            <w:tcW w:w="2650" w:type="dxa"/>
          </w:tcPr>
          <w:p w14:paraId="22001957" w14:textId="77777777" w:rsidR="00A06FF5" w:rsidRPr="00A06FF5" w:rsidRDefault="00A06FF5" w:rsidP="0036031B">
            <w:pPr>
              <w:autoSpaceDE w:val="0"/>
              <w:autoSpaceDN w:val="0"/>
              <w:adjustRightInd w:val="0"/>
              <w:rPr>
                <w:rFonts w:ascii="Arial" w:hAnsi="Arial" w:cs="Arial"/>
                <w:sz w:val="24"/>
                <w:szCs w:val="24"/>
              </w:rPr>
            </w:pPr>
            <w:r w:rsidRPr="00A06FF5">
              <w:rPr>
                <w:rFonts w:ascii="Arial" w:hAnsi="Arial" w:cs="Arial"/>
                <w:sz w:val="24"/>
                <w:szCs w:val="24"/>
              </w:rPr>
              <w:t xml:space="preserve">Nezavisni vijećnik Josip </w:t>
            </w:r>
            <w:proofErr w:type="spellStart"/>
            <w:r w:rsidRPr="00A06FF5">
              <w:rPr>
                <w:rFonts w:ascii="Arial" w:hAnsi="Arial" w:cs="Arial"/>
                <w:sz w:val="24"/>
                <w:szCs w:val="24"/>
              </w:rPr>
              <w:t>Grđan</w:t>
            </w:r>
            <w:proofErr w:type="spellEnd"/>
          </w:p>
        </w:tc>
        <w:tc>
          <w:tcPr>
            <w:tcW w:w="1248" w:type="dxa"/>
          </w:tcPr>
          <w:p w14:paraId="78D8EFD3" w14:textId="77777777" w:rsidR="00A06FF5" w:rsidRPr="00A06FF5" w:rsidRDefault="00A06FF5" w:rsidP="0036031B">
            <w:pPr>
              <w:autoSpaceDE w:val="0"/>
              <w:autoSpaceDN w:val="0"/>
              <w:adjustRightInd w:val="0"/>
              <w:jc w:val="center"/>
              <w:rPr>
                <w:rFonts w:ascii="Arial" w:hAnsi="Arial" w:cs="Arial"/>
                <w:sz w:val="24"/>
                <w:szCs w:val="24"/>
              </w:rPr>
            </w:pPr>
            <w:r w:rsidRPr="00A06FF5">
              <w:rPr>
                <w:rFonts w:ascii="Arial" w:hAnsi="Arial" w:cs="Arial"/>
                <w:sz w:val="24"/>
                <w:szCs w:val="24"/>
              </w:rPr>
              <w:t>1</w:t>
            </w:r>
          </w:p>
        </w:tc>
        <w:tc>
          <w:tcPr>
            <w:tcW w:w="1778" w:type="dxa"/>
          </w:tcPr>
          <w:p w14:paraId="35756DF6" w14:textId="77777777" w:rsidR="00A06FF5" w:rsidRPr="00A06FF5" w:rsidRDefault="00A06FF5" w:rsidP="0036031B">
            <w:pPr>
              <w:autoSpaceDE w:val="0"/>
              <w:autoSpaceDN w:val="0"/>
              <w:adjustRightInd w:val="0"/>
              <w:jc w:val="right"/>
              <w:rPr>
                <w:rFonts w:ascii="Arial" w:hAnsi="Arial" w:cs="Arial"/>
                <w:sz w:val="24"/>
                <w:szCs w:val="24"/>
              </w:rPr>
            </w:pPr>
            <w:r w:rsidRPr="00A06FF5">
              <w:rPr>
                <w:rFonts w:ascii="Arial" w:hAnsi="Arial" w:cs="Arial"/>
                <w:sz w:val="24"/>
                <w:szCs w:val="24"/>
              </w:rPr>
              <w:t>0</w:t>
            </w:r>
          </w:p>
        </w:tc>
        <w:tc>
          <w:tcPr>
            <w:tcW w:w="1907" w:type="dxa"/>
          </w:tcPr>
          <w:p w14:paraId="75083707" w14:textId="77777777" w:rsidR="00A06FF5" w:rsidRPr="00A06FF5" w:rsidRDefault="00A06FF5" w:rsidP="0036031B">
            <w:pPr>
              <w:autoSpaceDE w:val="0"/>
              <w:autoSpaceDN w:val="0"/>
              <w:adjustRightInd w:val="0"/>
              <w:jc w:val="right"/>
              <w:rPr>
                <w:rFonts w:ascii="Arial" w:hAnsi="Arial" w:cs="Arial"/>
                <w:sz w:val="24"/>
                <w:szCs w:val="24"/>
              </w:rPr>
            </w:pPr>
            <w:r w:rsidRPr="00A06FF5">
              <w:rPr>
                <w:rFonts w:ascii="Arial" w:hAnsi="Arial" w:cs="Arial"/>
                <w:sz w:val="24"/>
                <w:szCs w:val="24"/>
              </w:rPr>
              <w:t>7.709,33</w:t>
            </w:r>
          </w:p>
        </w:tc>
      </w:tr>
      <w:tr w:rsidR="00A06FF5" w:rsidRPr="00A06FF5" w14:paraId="4614347A" w14:textId="77777777" w:rsidTr="007A4069">
        <w:trPr>
          <w:jc w:val="center"/>
        </w:trPr>
        <w:tc>
          <w:tcPr>
            <w:tcW w:w="2650" w:type="dxa"/>
          </w:tcPr>
          <w:p w14:paraId="00B2AC61" w14:textId="77777777" w:rsidR="00A06FF5" w:rsidRPr="00A06FF5" w:rsidRDefault="00A06FF5" w:rsidP="0036031B">
            <w:pPr>
              <w:autoSpaceDE w:val="0"/>
              <w:autoSpaceDN w:val="0"/>
              <w:adjustRightInd w:val="0"/>
              <w:rPr>
                <w:rFonts w:ascii="Arial" w:hAnsi="Arial" w:cs="Arial"/>
                <w:sz w:val="24"/>
                <w:szCs w:val="24"/>
              </w:rPr>
            </w:pPr>
            <w:r w:rsidRPr="00A06FF5">
              <w:rPr>
                <w:rFonts w:ascii="Arial" w:hAnsi="Arial" w:cs="Arial"/>
                <w:sz w:val="24"/>
                <w:szCs w:val="24"/>
              </w:rPr>
              <w:t>Nezavisni vijećnik Miroslav Rohtek</w:t>
            </w:r>
          </w:p>
        </w:tc>
        <w:tc>
          <w:tcPr>
            <w:tcW w:w="1248" w:type="dxa"/>
          </w:tcPr>
          <w:p w14:paraId="618BB03F" w14:textId="77777777" w:rsidR="00A06FF5" w:rsidRPr="00A06FF5" w:rsidRDefault="00A06FF5" w:rsidP="0036031B">
            <w:pPr>
              <w:autoSpaceDE w:val="0"/>
              <w:autoSpaceDN w:val="0"/>
              <w:adjustRightInd w:val="0"/>
              <w:jc w:val="center"/>
              <w:rPr>
                <w:rFonts w:ascii="Arial" w:hAnsi="Arial" w:cs="Arial"/>
                <w:sz w:val="24"/>
                <w:szCs w:val="24"/>
              </w:rPr>
            </w:pPr>
            <w:r w:rsidRPr="00A06FF5">
              <w:rPr>
                <w:rFonts w:ascii="Arial" w:hAnsi="Arial" w:cs="Arial"/>
                <w:sz w:val="24"/>
                <w:szCs w:val="24"/>
              </w:rPr>
              <w:t>1</w:t>
            </w:r>
          </w:p>
        </w:tc>
        <w:tc>
          <w:tcPr>
            <w:tcW w:w="1778" w:type="dxa"/>
          </w:tcPr>
          <w:p w14:paraId="46F544C4" w14:textId="77777777" w:rsidR="00A06FF5" w:rsidRPr="00A06FF5" w:rsidRDefault="00A06FF5" w:rsidP="0036031B">
            <w:pPr>
              <w:autoSpaceDE w:val="0"/>
              <w:autoSpaceDN w:val="0"/>
              <w:adjustRightInd w:val="0"/>
              <w:jc w:val="right"/>
              <w:rPr>
                <w:rFonts w:ascii="Arial" w:hAnsi="Arial" w:cs="Arial"/>
                <w:sz w:val="24"/>
                <w:szCs w:val="24"/>
              </w:rPr>
            </w:pPr>
            <w:r w:rsidRPr="00A06FF5">
              <w:rPr>
                <w:rFonts w:ascii="Arial" w:hAnsi="Arial" w:cs="Arial"/>
                <w:sz w:val="24"/>
                <w:szCs w:val="24"/>
              </w:rPr>
              <w:t>0</w:t>
            </w:r>
          </w:p>
        </w:tc>
        <w:tc>
          <w:tcPr>
            <w:tcW w:w="1907" w:type="dxa"/>
          </w:tcPr>
          <w:p w14:paraId="4A5BFD60" w14:textId="77777777" w:rsidR="00A06FF5" w:rsidRPr="00A06FF5" w:rsidRDefault="00A06FF5" w:rsidP="0036031B">
            <w:pPr>
              <w:autoSpaceDE w:val="0"/>
              <w:autoSpaceDN w:val="0"/>
              <w:adjustRightInd w:val="0"/>
              <w:jc w:val="right"/>
              <w:rPr>
                <w:rFonts w:ascii="Arial" w:hAnsi="Arial" w:cs="Arial"/>
                <w:sz w:val="24"/>
                <w:szCs w:val="24"/>
              </w:rPr>
            </w:pPr>
            <w:r w:rsidRPr="00A06FF5">
              <w:rPr>
                <w:rFonts w:ascii="Arial" w:hAnsi="Arial" w:cs="Arial"/>
                <w:sz w:val="24"/>
                <w:szCs w:val="24"/>
              </w:rPr>
              <w:t>7.709,33</w:t>
            </w:r>
          </w:p>
        </w:tc>
      </w:tr>
      <w:tr w:rsidR="00A06FF5" w:rsidRPr="00A06FF5" w14:paraId="59C8BFFD" w14:textId="77777777" w:rsidTr="007A4069">
        <w:trPr>
          <w:jc w:val="center"/>
        </w:trPr>
        <w:tc>
          <w:tcPr>
            <w:tcW w:w="2650" w:type="dxa"/>
          </w:tcPr>
          <w:p w14:paraId="102DF5AE" w14:textId="77777777" w:rsidR="00A06FF5" w:rsidRPr="00A06FF5" w:rsidRDefault="00A06FF5" w:rsidP="0036031B">
            <w:pPr>
              <w:autoSpaceDE w:val="0"/>
              <w:autoSpaceDN w:val="0"/>
              <w:adjustRightInd w:val="0"/>
              <w:rPr>
                <w:rFonts w:ascii="Arial" w:hAnsi="Arial" w:cs="Arial"/>
                <w:sz w:val="24"/>
                <w:szCs w:val="24"/>
              </w:rPr>
            </w:pPr>
            <w:r w:rsidRPr="00A06FF5">
              <w:rPr>
                <w:rFonts w:ascii="Arial" w:hAnsi="Arial" w:cs="Arial"/>
                <w:sz w:val="24"/>
                <w:szCs w:val="24"/>
              </w:rPr>
              <w:t>Nezavisni vijećnik Ivan Sedlar</w:t>
            </w:r>
          </w:p>
        </w:tc>
        <w:tc>
          <w:tcPr>
            <w:tcW w:w="1248" w:type="dxa"/>
          </w:tcPr>
          <w:p w14:paraId="4E36C104" w14:textId="77777777" w:rsidR="00A06FF5" w:rsidRPr="00A06FF5" w:rsidRDefault="00A06FF5" w:rsidP="0036031B">
            <w:pPr>
              <w:autoSpaceDE w:val="0"/>
              <w:autoSpaceDN w:val="0"/>
              <w:adjustRightInd w:val="0"/>
              <w:jc w:val="center"/>
              <w:rPr>
                <w:rFonts w:ascii="Arial" w:hAnsi="Arial" w:cs="Arial"/>
                <w:sz w:val="24"/>
                <w:szCs w:val="24"/>
              </w:rPr>
            </w:pPr>
            <w:r w:rsidRPr="00A06FF5">
              <w:rPr>
                <w:rFonts w:ascii="Arial" w:hAnsi="Arial" w:cs="Arial"/>
                <w:sz w:val="24"/>
                <w:szCs w:val="24"/>
              </w:rPr>
              <w:t>1</w:t>
            </w:r>
          </w:p>
        </w:tc>
        <w:tc>
          <w:tcPr>
            <w:tcW w:w="1778" w:type="dxa"/>
          </w:tcPr>
          <w:p w14:paraId="2597A81F" w14:textId="77777777" w:rsidR="00A06FF5" w:rsidRPr="00A06FF5" w:rsidRDefault="00A06FF5" w:rsidP="0036031B">
            <w:pPr>
              <w:autoSpaceDE w:val="0"/>
              <w:autoSpaceDN w:val="0"/>
              <w:adjustRightInd w:val="0"/>
              <w:jc w:val="right"/>
              <w:rPr>
                <w:rFonts w:ascii="Arial" w:hAnsi="Arial" w:cs="Arial"/>
                <w:sz w:val="24"/>
                <w:szCs w:val="24"/>
              </w:rPr>
            </w:pPr>
            <w:r w:rsidRPr="00A06FF5">
              <w:rPr>
                <w:rFonts w:ascii="Arial" w:hAnsi="Arial" w:cs="Arial"/>
                <w:sz w:val="24"/>
                <w:szCs w:val="24"/>
              </w:rPr>
              <w:t>0</w:t>
            </w:r>
          </w:p>
        </w:tc>
        <w:tc>
          <w:tcPr>
            <w:tcW w:w="1907" w:type="dxa"/>
          </w:tcPr>
          <w:p w14:paraId="461975CB" w14:textId="77777777" w:rsidR="00A06FF5" w:rsidRPr="00A06FF5" w:rsidRDefault="00A06FF5" w:rsidP="0036031B">
            <w:pPr>
              <w:autoSpaceDE w:val="0"/>
              <w:autoSpaceDN w:val="0"/>
              <w:adjustRightInd w:val="0"/>
              <w:jc w:val="right"/>
              <w:rPr>
                <w:rFonts w:ascii="Arial" w:hAnsi="Arial" w:cs="Arial"/>
                <w:sz w:val="24"/>
                <w:szCs w:val="24"/>
              </w:rPr>
            </w:pPr>
            <w:r w:rsidRPr="00A06FF5">
              <w:rPr>
                <w:rFonts w:ascii="Arial" w:hAnsi="Arial" w:cs="Arial"/>
                <w:sz w:val="24"/>
                <w:szCs w:val="24"/>
              </w:rPr>
              <w:t>7.709,33</w:t>
            </w:r>
          </w:p>
        </w:tc>
      </w:tr>
      <w:tr w:rsidR="00A06FF5" w:rsidRPr="00A06FF5" w14:paraId="1ADEF61C" w14:textId="77777777" w:rsidTr="007A4069">
        <w:trPr>
          <w:jc w:val="center"/>
        </w:trPr>
        <w:tc>
          <w:tcPr>
            <w:tcW w:w="2650" w:type="dxa"/>
          </w:tcPr>
          <w:p w14:paraId="057A458C" w14:textId="77777777" w:rsidR="00A06FF5" w:rsidRPr="00A06FF5" w:rsidRDefault="00A06FF5" w:rsidP="0036031B">
            <w:pPr>
              <w:autoSpaceDE w:val="0"/>
              <w:autoSpaceDN w:val="0"/>
              <w:adjustRightInd w:val="0"/>
              <w:rPr>
                <w:rFonts w:ascii="Arial" w:hAnsi="Arial" w:cs="Arial"/>
                <w:sz w:val="24"/>
                <w:szCs w:val="24"/>
              </w:rPr>
            </w:pPr>
            <w:r w:rsidRPr="00A06FF5">
              <w:rPr>
                <w:rFonts w:ascii="Arial" w:hAnsi="Arial" w:cs="Arial"/>
                <w:sz w:val="24"/>
                <w:szCs w:val="24"/>
              </w:rPr>
              <w:t xml:space="preserve">Nezavisni vijećnik Goran </w:t>
            </w:r>
            <w:proofErr w:type="spellStart"/>
            <w:r w:rsidRPr="00A06FF5">
              <w:rPr>
                <w:rFonts w:ascii="Arial" w:hAnsi="Arial" w:cs="Arial"/>
                <w:sz w:val="24"/>
                <w:szCs w:val="24"/>
              </w:rPr>
              <w:t>Spasojević</w:t>
            </w:r>
            <w:proofErr w:type="spellEnd"/>
          </w:p>
        </w:tc>
        <w:tc>
          <w:tcPr>
            <w:tcW w:w="1248" w:type="dxa"/>
          </w:tcPr>
          <w:p w14:paraId="3ECAD045" w14:textId="77777777" w:rsidR="00A06FF5" w:rsidRPr="00A06FF5" w:rsidRDefault="00A06FF5" w:rsidP="0036031B">
            <w:pPr>
              <w:autoSpaceDE w:val="0"/>
              <w:autoSpaceDN w:val="0"/>
              <w:adjustRightInd w:val="0"/>
              <w:jc w:val="center"/>
              <w:rPr>
                <w:rFonts w:ascii="Arial" w:hAnsi="Arial" w:cs="Arial"/>
                <w:sz w:val="24"/>
                <w:szCs w:val="24"/>
              </w:rPr>
            </w:pPr>
            <w:r w:rsidRPr="00A06FF5">
              <w:rPr>
                <w:rFonts w:ascii="Arial" w:hAnsi="Arial" w:cs="Arial"/>
                <w:sz w:val="24"/>
                <w:szCs w:val="24"/>
              </w:rPr>
              <w:t>1</w:t>
            </w:r>
          </w:p>
        </w:tc>
        <w:tc>
          <w:tcPr>
            <w:tcW w:w="1778" w:type="dxa"/>
          </w:tcPr>
          <w:p w14:paraId="05A4BAB1" w14:textId="77777777" w:rsidR="00A06FF5" w:rsidRPr="00A06FF5" w:rsidRDefault="00A06FF5" w:rsidP="0036031B">
            <w:pPr>
              <w:autoSpaceDE w:val="0"/>
              <w:autoSpaceDN w:val="0"/>
              <w:adjustRightInd w:val="0"/>
              <w:jc w:val="right"/>
              <w:rPr>
                <w:rFonts w:ascii="Arial" w:hAnsi="Arial" w:cs="Arial"/>
                <w:sz w:val="24"/>
                <w:szCs w:val="24"/>
              </w:rPr>
            </w:pPr>
            <w:r w:rsidRPr="00A06FF5">
              <w:rPr>
                <w:rFonts w:ascii="Arial" w:hAnsi="Arial" w:cs="Arial"/>
                <w:sz w:val="24"/>
                <w:szCs w:val="24"/>
              </w:rPr>
              <w:t>0</w:t>
            </w:r>
          </w:p>
        </w:tc>
        <w:tc>
          <w:tcPr>
            <w:tcW w:w="1907" w:type="dxa"/>
          </w:tcPr>
          <w:p w14:paraId="1B9AC0B1" w14:textId="77777777" w:rsidR="00A06FF5" w:rsidRPr="00A06FF5" w:rsidRDefault="00A06FF5" w:rsidP="0036031B">
            <w:pPr>
              <w:autoSpaceDE w:val="0"/>
              <w:autoSpaceDN w:val="0"/>
              <w:adjustRightInd w:val="0"/>
              <w:jc w:val="right"/>
              <w:rPr>
                <w:rFonts w:ascii="Arial" w:hAnsi="Arial" w:cs="Arial"/>
                <w:sz w:val="24"/>
                <w:szCs w:val="24"/>
              </w:rPr>
            </w:pPr>
            <w:r w:rsidRPr="00A06FF5">
              <w:rPr>
                <w:rFonts w:ascii="Arial" w:hAnsi="Arial" w:cs="Arial"/>
                <w:sz w:val="24"/>
                <w:szCs w:val="24"/>
              </w:rPr>
              <w:t>7.709,33</w:t>
            </w:r>
          </w:p>
        </w:tc>
      </w:tr>
      <w:tr w:rsidR="00A06FF5" w:rsidRPr="00A06FF5" w14:paraId="6DE687D1" w14:textId="77777777" w:rsidTr="007A4069">
        <w:trPr>
          <w:jc w:val="center"/>
        </w:trPr>
        <w:tc>
          <w:tcPr>
            <w:tcW w:w="2650" w:type="dxa"/>
          </w:tcPr>
          <w:p w14:paraId="76943F4C" w14:textId="77777777" w:rsidR="00A06FF5" w:rsidRPr="00A06FF5" w:rsidRDefault="00A06FF5" w:rsidP="0036031B">
            <w:pPr>
              <w:autoSpaceDE w:val="0"/>
              <w:autoSpaceDN w:val="0"/>
              <w:adjustRightInd w:val="0"/>
              <w:rPr>
                <w:rFonts w:ascii="Arial" w:hAnsi="Arial" w:cs="Arial"/>
                <w:sz w:val="24"/>
                <w:szCs w:val="24"/>
              </w:rPr>
            </w:pPr>
            <w:r w:rsidRPr="00A06FF5">
              <w:rPr>
                <w:rFonts w:ascii="Arial" w:hAnsi="Arial" w:cs="Arial"/>
                <w:sz w:val="24"/>
                <w:szCs w:val="24"/>
              </w:rPr>
              <w:t>Nezavisna vijećnica Božica Mudri</w:t>
            </w:r>
          </w:p>
        </w:tc>
        <w:tc>
          <w:tcPr>
            <w:tcW w:w="1248" w:type="dxa"/>
          </w:tcPr>
          <w:p w14:paraId="304D507B" w14:textId="77777777" w:rsidR="00A06FF5" w:rsidRPr="00A06FF5" w:rsidRDefault="00A06FF5" w:rsidP="0036031B">
            <w:pPr>
              <w:autoSpaceDE w:val="0"/>
              <w:autoSpaceDN w:val="0"/>
              <w:adjustRightInd w:val="0"/>
              <w:jc w:val="center"/>
              <w:rPr>
                <w:rFonts w:ascii="Arial" w:hAnsi="Arial" w:cs="Arial"/>
                <w:sz w:val="24"/>
                <w:szCs w:val="24"/>
              </w:rPr>
            </w:pPr>
            <w:r w:rsidRPr="00A06FF5">
              <w:rPr>
                <w:rFonts w:ascii="Arial" w:hAnsi="Arial" w:cs="Arial"/>
                <w:sz w:val="24"/>
                <w:szCs w:val="24"/>
              </w:rPr>
              <w:t>1</w:t>
            </w:r>
          </w:p>
        </w:tc>
        <w:tc>
          <w:tcPr>
            <w:tcW w:w="1778" w:type="dxa"/>
          </w:tcPr>
          <w:p w14:paraId="21153A8E" w14:textId="77777777" w:rsidR="00A06FF5" w:rsidRPr="00A06FF5" w:rsidRDefault="00A06FF5" w:rsidP="0036031B">
            <w:pPr>
              <w:autoSpaceDE w:val="0"/>
              <w:autoSpaceDN w:val="0"/>
              <w:adjustRightInd w:val="0"/>
              <w:jc w:val="right"/>
              <w:rPr>
                <w:rFonts w:ascii="Arial" w:hAnsi="Arial" w:cs="Arial"/>
                <w:sz w:val="24"/>
                <w:szCs w:val="24"/>
              </w:rPr>
            </w:pPr>
            <w:r w:rsidRPr="00A06FF5">
              <w:rPr>
                <w:rFonts w:ascii="Arial" w:hAnsi="Arial" w:cs="Arial"/>
                <w:sz w:val="24"/>
                <w:szCs w:val="24"/>
              </w:rPr>
              <w:t>1</w:t>
            </w:r>
          </w:p>
        </w:tc>
        <w:tc>
          <w:tcPr>
            <w:tcW w:w="1907" w:type="dxa"/>
          </w:tcPr>
          <w:p w14:paraId="46741215" w14:textId="77777777" w:rsidR="00A06FF5" w:rsidRPr="00A06FF5" w:rsidRDefault="00A06FF5" w:rsidP="0036031B">
            <w:pPr>
              <w:autoSpaceDE w:val="0"/>
              <w:autoSpaceDN w:val="0"/>
              <w:adjustRightInd w:val="0"/>
              <w:jc w:val="right"/>
              <w:rPr>
                <w:rFonts w:ascii="Arial" w:hAnsi="Arial" w:cs="Arial"/>
                <w:sz w:val="24"/>
                <w:szCs w:val="24"/>
              </w:rPr>
            </w:pPr>
            <w:r w:rsidRPr="00A06FF5">
              <w:rPr>
                <w:rFonts w:ascii="Arial" w:hAnsi="Arial" w:cs="Arial"/>
                <w:sz w:val="24"/>
                <w:szCs w:val="24"/>
              </w:rPr>
              <w:t>8.496,00</w:t>
            </w:r>
          </w:p>
        </w:tc>
      </w:tr>
      <w:tr w:rsidR="00A06FF5" w:rsidRPr="00A06FF5" w14:paraId="17839929" w14:textId="77777777" w:rsidTr="007A4069">
        <w:trPr>
          <w:jc w:val="center"/>
        </w:trPr>
        <w:tc>
          <w:tcPr>
            <w:tcW w:w="2650" w:type="dxa"/>
          </w:tcPr>
          <w:p w14:paraId="3FF5551C" w14:textId="77777777" w:rsidR="00A06FF5" w:rsidRPr="00A06FF5" w:rsidRDefault="00A06FF5" w:rsidP="0036031B">
            <w:pPr>
              <w:autoSpaceDE w:val="0"/>
              <w:autoSpaceDN w:val="0"/>
              <w:adjustRightInd w:val="0"/>
              <w:rPr>
                <w:rFonts w:ascii="Arial" w:hAnsi="Arial" w:cs="Arial"/>
                <w:sz w:val="24"/>
                <w:szCs w:val="24"/>
              </w:rPr>
            </w:pPr>
            <w:r w:rsidRPr="00A06FF5">
              <w:rPr>
                <w:rFonts w:ascii="Arial" w:hAnsi="Arial" w:cs="Arial"/>
                <w:sz w:val="24"/>
                <w:szCs w:val="24"/>
              </w:rPr>
              <w:t>UKUPNO</w:t>
            </w:r>
          </w:p>
        </w:tc>
        <w:tc>
          <w:tcPr>
            <w:tcW w:w="1248" w:type="dxa"/>
          </w:tcPr>
          <w:p w14:paraId="41CEFA80" w14:textId="77777777" w:rsidR="00A06FF5" w:rsidRPr="00A06FF5" w:rsidRDefault="00A06FF5" w:rsidP="0036031B">
            <w:pPr>
              <w:autoSpaceDE w:val="0"/>
              <w:autoSpaceDN w:val="0"/>
              <w:adjustRightInd w:val="0"/>
              <w:jc w:val="center"/>
              <w:rPr>
                <w:rFonts w:ascii="Arial" w:hAnsi="Arial" w:cs="Arial"/>
                <w:sz w:val="24"/>
                <w:szCs w:val="24"/>
              </w:rPr>
            </w:pPr>
            <w:r w:rsidRPr="00A06FF5">
              <w:rPr>
                <w:rFonts w:ascii="Arial" w:hAnsi="Arial" w:cs="Arial"/>
                <w:sz w:val="24"/>
                <w:szCs w:val="24"/>
              </w:rPr>
              <w:t>15</w:t>
            </w:r>
          </w:p>
        </w:tc>
        <w:tc>
          <w:tcPr>
            <w:tcW w:w="1778" w:type="dxa"/>
          </w:tcPr>
          <w:p w14:paraId="3C6CC67C" w14:textId="77777777" w:rsidR="00A06FF5" w:rsidRPr="00A06FF5" w:rsidRDefault="00A06FF5" w:rsidP="0036031B">
            <w:pPr>
              <w:autoSpaceDE w:val="0"/>
              <w:autoSpaceDN w:val="0"/>
              <w:adjustRightInd w:val="0"/>
              <w:jc w:val="right"/>
              <w:rPr>
                <w:rFonts w:ascii="Arial" w:hAnsi="Arial" w:cs="Arial"/>
                <w:sz w:val="24"/>
                <w:szCs w:val="24"/>
              </w:rPr>
            </w:pPr>
            <w:r w:rsidRPr="00A06FF5">
              <w:rPr>
                <w:rFonts w:ascii="Arial" w:hAnsi="Arial" w:cs="Arial"/>
                <w:sz w:val="24"/>
                <w:szCs w:val="24"/>
              </w:rPr>
              <w:t>3</w:t>
            </w:r>
          </w:p>
        </w:tc>
        <w:tc>
          <w:tcPr>
            <w:tcW w:w="1907" w:type="dxa"/>
          </w:tcPr>
          <w:p w14:paraId="34074F8D" w14:textId="77777777" w:rsidR="00A06FF5" w:rsidRPr="00A06FF5" w:rsidRDefault="00A06FF5" w:rsidP="0036031B">
            <w:pPr>
              <w:autoSpaceDE w:val="0"/>
              <w:autoSpaceDN w:val="0"/>
              <w:adjustRightInd w:val="0"/>
              <w:jc w:val="right"/>
              <w:rPr>
                <w:rFonts w:ascii="Arial" w:hAnsi="Arial" w:cs="Arial"/>
                <w:sz w:val="24"/>
                <w:szCs w:val="24"/>
              </w:rPr>
            </w:pPr>
            <w:r w:rsidRPr="00A06FF5">
              <w:rPr>
                <w:rFonts w:ascii="Arial" w:hAnsi="Arial" w:cs="Arial"/>
                <w:sz w:val="24"/>
                <w:szCs w:val="24"/>
              </w:rPr>
              <w:t xml:space="preserve">117.999,96  </w:t>
            </w:r>
          </w:p>
        </w:tc>
      </w:tr>
    </w:tbl>
    <w:p w14:paraId="02EC9FF2" w14:textId="77777777" w:rsidR="00A06FF5" w:rsidRPr="00A06FF5" w:rsidRDefault="00A06FF5" w:rsidP="007A4069">
      <w:pPr>
        <w:tabs>
          <w:tab w:val="right" w:pos="8222"/>
        </w:tabs>
        <w:rPr>
          <w:rFonts w:ascii="Arial" w:hAnsi="Arial" w:cs="Arial"/>
          <w:sz w:val="24"/>
          <w:szCs w:val="24"/>
        </w:rPr>
      </w:pPr>
    </w:p>
    <w:p w14:paraId="4AC0B957" w14:textId="77777777" w:rsidR="00A06FF5" w:rsidRPr="00A06FF5" w:rsidRDefault="00A06FF5" w:rsidP="00A06FF5">
      <w:pPr>
        <w:tabs>
          <w:tab w:val="right" w:pos="8222"/>
        </w:tabs>
        <w:jc w:val="center"/>
        <w:rPr>
          <w:rFonts w:ascii="Arial" w:hAnsi="Arial" w:cs="Arial"/>
          <w:b/>
          <w:bCs/>
          <w:sz w:val="24"/>
          <w:szCs w:val="24"/>
        </w:rPr>
      </w:pPr>
      <w:r w:rsidRPr="00A06FF5">
        <w:rPr>
          <w:rFonts w:ascii="Arial" w:hAnsi="Arial" w:cs="Arial"/>
          <w:b/>
          <w:bCs/>
          <w:sz w:val="24"/>
          <w:szCs w:val="24"/>
        </w:rPr>
        <w:t>Članak 4.</w:t>
      </w:r>
    </w:p>
    <w:p w14:paraId="5E9321D0" w14:textId="77777777" w:rsidR="00A06FF5" w:rsidRPr="00BC43E5" w:rsidRDefault="00A06FF5" w:rsidP="00A06FF5">
      <w:pPr>
        <w:pStyle w:val="Odlomakpopisa"/>
        <w:ind w:left="0" w:firstLine="567"/>
        <w:rPr>
          <w:rFonts w:ascii="Arial" w:hAnsi="Arial" w:cs="Arial"/>
          <w:sz w:val="24"/>
          <w:szCs w:val="24"/>
        </w:rPr>
      </w:pPr>
      <w:r w:rsidRPr="00BC43E5">
        <w:rPr>
          <w:rFonts w:ascii="Arial" w:hAnsi="Arial" w:cs="Arial"/>
          <w:sz w:val="24"/>
          <w:szCs w:val="24"/>
        </w:rPr>
        <w:tab/>
        <w:t xml:space="preserve">Raspoređena sredstva iz članka 3. ove Odluke doznačit će se na žiro račun političkim strankama, odnosno na poseban račun nezavisnog vijećnika, tromjesečno </w:t>
      </w:r>
      <w:r w:rsidRPr="00BC43E5">
        <w:rPr>
          <w:rFonts w:ascii="Arial" w:hAnsi="Arial" w:cs="Arial"/>
          <w:sz w:val="24"/>
          <w:szCs w:val="24"/>
        </w:rPr>
        <w:lastRenderedPageBreak/>
        <w:t>u jednakim iznosima iz sredstava Proračuna Grada Ivanca za 2022. godinu, pozicija Tekuće donacije političkim strankama.</w:t>
      </w:r>
    </w:p>
    <w:p w14:paraId="4D8505EC" w14:textId="77777777" w:rsidR="00A06FF5" w:rsidRPr="00A06FF5" w:rsidRDefault="00A06FF5" w:rsidP="00A06FF5">
      <w:pPr>
        <w:pStyle w:val="Odlomakpopisa"/>
        <w:rPr>
          <w:sz w:val="24"/>
          <w:szCs w:val="24"/>
        </w:rPr>
      </w:pPr>
    </w:p>
    <w:p w14:paraId="72CFEB9A" w14:textId="6A083FD2" w:rsidR="00A06FF5" w:rsidRPr="00BC43E5" w:rsidRDefault="00BC43E5" w:rsidP="00BC43E5">
      <w:pPr>
        <w:pStyle w:val="Odlomakpopisa"/>
        <w:rPr>
          <w:rFonts w:ascii="Arial" w:hAnsi="Arial" w:cs="Arial"/>
          <w:b/>
          <w:bCs/>
          <w:sz w:val="24"/>
          <w:szCs w:val="24"/>
        </w:rPr>
      </w:pPr>
      <w:r>
        <w:rPr>
          <w:rFonts w:ascii="Arial" w:hAnsi="Arial" w:cs="Arial"/>
          <w:b/>
          <w:bCs/>
          <w:sz w:val="24"/>
          <w:szCs w:val="24"/>
        </w:rPr>
        <w:t xml:space="preserve">                                               </w:t>
      </w:r>
      <w:r w:rsidR="00A06FF5" w:rsidRPr="00BC43E5">
        <w:rPr>
          <w:rFonts w:ascii="Arial" w:hAnsi="Arial" w:cs="Arial"/>
          <w:b/>
          <w:bCs/>
          <w:sz w:val="24"/>
          <w:szCs w:val="24"/>
        </w:rPr>
        <w:t>Članak 5.</w:t>
      </w:r>
    </w:p>
    <w:p w14:paraId="2D8E7925" w14:textId="77777777" w:rsidR="00A06FF5" w:rsidRPr="00A06FF5" w:rsidRDefault="00A06FF5" w:rsidP="00A06FF5">
      <w:pPr>
        <w:ind w:firstLine="720"/>
        <w:jc w:val="both"/>
        <w:rPr>
          <w:rFonts w:ascii="Arial" w:hAnsi="Arial" w:cs="Arial"/>
          <w:sz w:val="24"/>
          <w:szCs w:val="24"/>
        </w:rPr>
      </w:pPr>
      <w:r w:rsidRPr="00A06FF5">
        <w:rPr>
          <w:rFonts w:ascii="Arial" w:hAnsi="Arial" w:cs="Arial"/>
          <w:sz w:val="24"/>
          <w:szCs w:val="24"/>
        </w:rPr>
        <w:t xml:space="preserve">Stupanjem na snagu ove Odluke prestaje važiti Odluka o raspodjeli sredstva za redovito financiranje političkih stranaka za 2021. godinu (Službeni vjesnik Varaždinske županije br.60/21). </w:t>
      </w:r>
    </w:p>
    <w:p w14:paraId="4DCA5722" w14:textId="77777777" w:rsidR="00A06FF5" w:rsidRPr="00A06FF5" w:rsidRDefault="00A06FF5" w:rsidP="00A06FF5">
      <w:pPr>
        <w:jc w:val="center"/>
        <w:rPr>
          <w:rFonts w:ascii="Arial" w:hAnsi="Arial" w:cs="Arial"/>
          <w:b/>
          <w:bCs/>
          <w:sz w:val="24"/>
          <w:szCs w:val="24"/>
        </w:rPr>
      </w:pPr>
      <w:r w:rsidRPr="00A06FF5">
        <w:rPr>
          <w:rFonts w:ascii="Arial" w:hAnsi="Arial" w:cs="Arial"/>
          <w:b/>
          <w:bCs/>
          <w:sz w:val="24"/>
          <w:szCs w:val="24"/>
        </w:rPr>
        <w:t>Članak 6.</w:t>
      </w:r>
    </w:p>
    <w:p w14:paraId="7A8737FE" w14:textId="59853E6B" w:rsidR="00A06FF5" w:rsidRPr="00BC43E5" w:rsidRDefault="00A06FF5" w:rsidP="00A06FF5">
      <w:pPr>
        <w:jc w:val="both"/>
        <w:rPr>
          <w:rFonts w:ascii="Arial" w:hAnsi="Arial" w:cs="Arial"/>
          <w:sz w:val="24"/>
          <w:szCs w:val="24"/>
        </w:rPr>
      </w:pPr>
      <w:r w:rsidRPr="00A06FF5">
        <w:rPr>
          <w:rFonts w:ascii="Arial" w:hAnsi="Arial" w:cs="Arial"/>
          <w:sz w:val="24"/>
          <w:szCs w:val="24"/>
        </w:rPr>
        <w:t xml:space="preserve">           Ova Odluka stupa na snagu osmog dana od dana objave u Službenom vjesniku Varaždinske županije, a primjenjuje se od 01.01.2022. godine.</w:t>
      </w:r>
    </w:p>
    <w:p w14:paraId="744B3623" w14:textId="16BB6030" w:rsidR="00B50672" w:rsidRDefault="00B50672" w:rsidP="00BF50CC">
      <w:pPr>
        <w:spacing w:line="276" w:lineRule="auto"/>
        <w:jc w:val="both"/>
        <w:rPr>
          <w:rFonts w:ascii="Arial" w:eastAsia="Times New Roman" w:hAnsi="Arial" w:cs="Arial"/>
          <w:b/>
          <w:bCs/>
          <w:sz w:val="24"/>
          <w:szCs w:val="24"/>
        </w:rPr>
      </w:pPr>
    </w:p>
    <w:p w14:paraId="2D65DCAB" w14:textId="77777777" w:rsidR="007A4069" w:rsidRPr="00BF50CC" w:rsidRDefault="007A4069" w:rsidP="00BF50CC">
      <w:pPr>
        <w:spacing w:line="276" w:lineRule="auto"/>
        <w:jc w:val="both"/>
        <w:rPr>
          <w:rFonts w:ascii="Arial" w:eastAsia="Times New Roman" w:hAnsi="Arial" w:cs="Arial"/>
          <w:b/>
          <w:bCs/>
          <w:sz w:val="24"/>
          <w:szCs w:val="24"/>
        </w:rPr>
      </w:pPr>
    </w:p>
    <w:p w14:paraId="4F9CF6BE" w14:textId="50BD0DB1" w:rsidR="00B50672" w:rsidRPr="00BF50CC" w:rsidRDefault="00B50672" w:rsidP="00BF50CC">
      <w:pPr>
        <w:spacing w:after="0" w:line="276" w:lineRule="auto"/>
        <w:jc w:val="center"/>
        <w:rPr>
          <w:rFonts w:ascii="Arial" w:eastAsia="Times New Roman" w:hAnsi="Arial" w:cs="Arial"/>
          <w:b/>
          <w:bCs/>
          <w:sz w:val="24"/>
          <w:szCs w:val="24"/>
        </w:rPr>
      </w:pPr>
      <w:r w:rsidRPr="00BF50CC">
        <w:rPr>
          <w:rFonts w:ascii="Arial" w:eastAsia="Times New Roman" w:hAnsi="Arial" w:cs="Arial"/>
          <w:b/>
          <w:bCs/>
          <w:sz w:val="24"/>
          <w:szCs w:val="24"/>
        </w:rPr>
        <w:t>TOČKA 6.</w:t>
      </w:r>
    </w:p>
    <w:p w14:paraId="0468DBC2" w14:textId="4C83350F" w:rsidR="00B50672" w:rsidRPr="00BF50CC" w:rsidRDefault="00B50672" w:rsidP="00BF50CC">
      <w:pPr>
        <w:spacing w:after="0" w:line="276" w:lineRule="auto"/>
        <w:jc w:val="center"/>
        <w:rPr>
          <w:rFonts w:ascii="Arial" w:eastAsia="Times New Roman" w:hAnsi="Arial" w:cs="Arial"/>
          <w:b/>
          <w:bCs/>
          <w:sz w:val="24"/>
          <w:szCs w:val="24"/>
        </w:rPr>
      </w:pPr>
      <w:r w:rsidRPr="00BF50CC">
        <w:rPr>
          <w:rFonts w:ascii="Arial" w:eastAsia="Times New Roman" w:hAnsi="Arial" w:cs="Arial"/>
          <w:b/>
          <w:bCs/>
          <w:sz w:val="24"/>
          <w:szCs w:val="24"/>
        </w:rPr>
        <w:t>Analiza stanja sustava civilne zaštite na području grada Ivanca za 2021. godinu</w:t>
      </w:r>
    </w:p>
    <w:p w14:paraId="609765FA" w14:textId="2B300662" w:rsidR="004656A1" w:rsidRPr="00BF50CC" w:rsidRDefault="004656A1" w:rsidP="00BF50CC">
      <w:pPr>
        <w:spacing w:after="0" w:line="276" w:lineRule="auto"/>
        <w:jc w:val="both"/>
        <w:rPr>
          <w:rFonts w:ascii="Arial" w:eastAsia="Times New Roman" w:hAnsi="Arial" w:cs="Arial"/>
          <w:b/>
          <w:bCs/>
          <w:sz w:val="24"/>
          <w:szCs w:val="24"/>
        </w:rPr>
      </w:pPr>
    </w:p>
    <w:p w14:paraId="5D2AAEAD" w14:textId="77777777" w:rsidR="004656A1" w:rsidRPr="00BF50CC" w:rsidRDefault="004656A1" w:rsidP="00BF50CC">
      <w:pPr>
        <w:spacing w:line="276" w:lineRule="auto"/>
        <w:rPr>
          <w:rFonts w:ascii="Arial" w:hAnsi="Arial" w:cs="Arial"/>
          <w:sz w:val="24"/>
          <w:szCs w:val="24"/>
        </w:rPr>
      </w:pPr>
      <w:r w:rsidRPr="00BF50CC">
        <w:rPr>
          <w:rFonts w:ascii="Arial" w:hAnsi="Arial" w:cs="Arial"/>
          <w:sz w:val="24"/>
          <w:szCs w:val="24"/>
        </w:rPr>
        <w:t>Otvorena je rasprava.</w:t>
      </w:r>
    </w:p>
    <w:p w14:paraId="497C08AD" w14:textId="77777777" w:rsidR="004656A1" w:rsidRPr="00BF50CC" w:rsidRDefault="004656A1" w:rsidP="00BF50CC">
      <w:pPr>
        <w:spacing w:after="0" w:line="276" w:lineRule="auto"/>
        <w:jc w:val="both"/>
        <w:rPr>
          <w:rFonts w:ascii="Arial" w:hAnsi="Arial" w:cs="Arial"/>
          <w:sz w:val="24"/>
          <w:szCs w:val="24"/>
        </w:rPr>
      </w:pPr>
      <w:r w:rsidRPr="00BF50CC">
        <w:rPr>
          <w:rFonts w:ascii="Arial" w:hAnsi="Arial" w:cs="Arial"/>
          <w:sz w:val="24"/>
          <w:szCs w:val="24"/>
        </w:rPr>
        <w:t>Predsjednik konstatira da po ovoj točki dnevnog reda nije bilo prijavljenih za raspravu, zaključuje raspravu te se prelazi na glasanje.</w:t>
      </w:r>
    </w:p>
    <w:p w14:paraId="3665A8EB" w14:textId="77777777" w:rsidR="004656A1" w:rsidRPr="00BF50CC" w:rsidRDefault="004656A1" w:rsidP="00BF50CC">
      <w:pPr>
        <w:spacing w:after="0" w:line="276" w:lineRule="auto"/>
        <w:jc w:val="both"/>
        <w:rPr>
          <w:rFonts w:ascii="Arial" w:hAnsi="Arial" w:cs="Arial"/>
          <w:sz w:val="24"/>
          <w:szCs w:val="24"/>
        </w:rPr>
      </w:pPr>
    </w:p>
    <w:p w14:paraId="2DAE256D" w14:textId="77777777" w:rsidR="0009765A" w:rsidRDefault="0009765A" w:rsidP="0009765A">
      <w:pPr>
        <w:spacing w:line="276" w:lineRule="auto"/>
        <w:jc w:val="both"/>
        <w:rPr>
          <w:rFonts w:ascii="Arial" w:hAnsi="Arial" w:cs="Arial"/>
          <w:sz w:val="24"/>
          <w:szCs w:val="24"/>
        </w:rPr>
      </w:pPr>
      <w:r w:rsidRPr="00BF50CC">
        <w:rPr>
          <w:rFonts w:ascii="Arial" w:hAnsi="Arial" w:cs="Arial"/>
          <w:sz w:val="24"/>
          <w:szCs w:val="24"/>
        </w:rPr>
        <w:t xml:space="preserve">Nakon provedenog glasanja predsjednik konstatira da </w:t>
      </w:r>
      <w:r>
        <w:rPr>
          <w:rFonts w:ascii="Arial" w:hAnsi="Arial" w:cs="Arial"/>
          <w:sz w:val="24"/>
          <w:szCs w:val="24"/>
        </w:rPr>
        <w:t>je</w:t>
      </w:r>
      <w:r w:rsidRPr="00BF50CC">
        <w:rPr>
          <w:rFonts w:ascii="Arial" w:hAnsi="Arial" w:cs="Arial"/>
          <w:sz w:val="24"/>
          <w:szCs w:val="24"/>
        </w:rPr>
        <w:t xml:space="preserve"> svih</w:t>
      </w:r>
      <w:r>
        <w:rPr>
          <w:rFonts w:ascii="Arial" w:hAnsi="Arial" w:cs="Arial"/>
          <w:sz w:val="24"/>
          <w:szCs w:val="24"/>
        </w:rPr>
        <w:t xml:space="preserve"> 14 vijećnika (</w:t>
      </w:r>
      <w:r w:rsidRPr="00BF50CC">
        <w:rPr>
          <w:rFonts w:ascii="Arial" w:hAnsi="Arial" w:cs="Arial"/>
          <w:sz w:val="24"/>
          <w:szCs w:val="24"/>
        </w:rPr>
        <w:t>1</w:t>
      </w:r>
      <w:r>
        <w:rPr>
          <w:rFonts w:ascii="Arial" w:hAnsi="Arial" w:cs="Arial"/>
          <w:sz w:val="24"/>
          <w:szCs w:val="24"/>
        </w:rPr>
        <w:t>3</w:t>
      </w:r>
      <w:r w:rsidRPr="00BF50CC">
        <w:rPr>
          <w:rFonts w:ascii="Arial" w:hAnsi="Arial" w:cs="Arial"/>
          <w:sz w:val="24"/>
          <w:szCs w:val="24"/>
        </w:rPr>
        <w:t xml:space="preserve"> nazočnih vijećnika u dvorani kao i 1 vijećnica videokonferencijskim putem pomoću aplikacije </w:t>
      </w:r>
      <w:proofErr w:type="spellStart"/>
      <w:r w:rsidRPr="00BF50CC">
        <w:rPr>
          <w:rFonts w:ascii="Arial" w:hAnsi="Arial" w:cs="Arial"/>
          <w:sz w:val="24"/>
          <w:szCs w:val="24"/>
        </w:rPr>
        <w:t>Teams</w:t>
      </w:r>
      <w:proofErr w:type="spellEnd"/>
      <w:r>
        <w:rPr>
          <w:rFonts w:ascii="Arial" w:hAnsi="Arial" w:cs="Arial"/>
          <w:sz w:val="24"/>
          <w:szCs w:val="24"/>
        </w:rPr>
        <w:t xml:space="preserve">) </w:t>
      </w:r>
      <w:r w:rsidRPr="00BF50CC">
        <w:rPr>
          <w:rFonts w:ascii="Arial" w:hAnsi="Arial" w:cs="Arial"/>
          <w:sz w:val="24"/>
          <w:szCs w:val="24"/>
        </w:rPr>
        <w:t xml:space="preserve"> glasoval</w:t>
      </w:r>
      <w:r>
        <w:rPr>
          <w:rFonts w:ascii="Arial" w:hAnsi="Arial" w:cs="Arial"/>
          <w:sz w:val="24"/>
          <w:szCs w:val="24"/>
        </w:rPr>
        <w:t>o</w:t>
      </w:r>
      <w:r w:rsidRPr="00BF50CC">
        <w:rPr>
          <w:rFonts w:ascii="Arial" w:hAnsi="Arial" w:cs="Arial"/>
          <w:sz w:val="24"/>
          <w:szCs w:val="24"/>
        </w:rPr>
        <w:t xml:space="preserve"> „za“,  te predsjednik konstatira da je jednoglasno donijeta</w:t>
      </w:r>
    </w:p>
    <w:p w14:paraId="3D48A9D8" w14:textId="77777777" w:rsidR="00A06FF5" w:rsidRPr="00901EAD" w:rsidRDefault="00A06FF5" w:rsidP="00A06FF5">
      <w:pPr>
        <w:autoSpaceDE w:val="0"/>
        <w:spacing w:after="0" w:line="240" w:lineRule="auto"/>
        <w:ind w:firstLine="708"/>
        <w:contextualSpacing/>
        <w:rPr>
          <w:rFonts w:ascii="Times New Roman" w:hAnsi="Times New Roman" w:cs="Times New Roman"/>
          <w:szCs w:val="24"/>
        </w:rPr>
      </w:pPr>
    </w:p>
    <w:p w14:paraId="27A8870E" w14:textId="2A5EEB3A" w:rsidR="00A06FF5" w:rsidRPr="00901EAD" w:rsidRDefault="00A06FF5" w:rsidP="00A06FF5">
      <w:pPr>
        <w:autoSpaceDE w:val="0"/>
        <w:spacing w:after="0" w:line="240" w:lineRule="auto"/>
        <w:contextualSpacing/>
        <w:jc w:val="center"/>
        <w:rPr>
          <w:rFonts w:ascii="Times New Roman" w:hAnsi="Times New Roman" w:cs="Times New Roman"/>
          <w:b/>
          <w:bCs/>
          <w:szCs w:val="24"/>
        </w:rPr>
      </w:pPr>
      <w:r w:rsidRPr="00901EAD">
        <w:rPr>
          <w:rFonts w:ascii="Times New Roman" w:hAnsi="Times New Roman" w:cs="Times New Roman"/>
          <w:b/>
          <w:bCs/>
          <w:szCs w:val="24"/>
        </w:rPr>
        <w:t>ANALIZ</w:t>
      </w:r>
      <w:r w:rsidR="00BC43E5">
        <w:rPr>
          <w:rFonts w:ascii="Times New Roman" w:hAnsi="Times New Roman" w:cs="Times New Roman"/>
          <w:b/>
          <w:bCs/>
          <w:szCs w:val="24"/>
        </w:rPr>
        <w:t>A</w:t>
      </w:r>
      <w:r w:rsidRPr="00901EAD">
        <w:rPr>
          <w:rFonts w:ascii="Times New Roman" w:hAnsi="Times New Roman" w:cs="Times New Roman"/>
          <w:b/>
          <w:bCs/>
          <w:szCs w:val="24"/>
        </w:rPr>
        <w:t xml:space="preserve"> STANJA</w:t>
      </w:r>
    </w:p>
    <w:p w14:paraId="0751F7C9" w14:textId="77777777" w:rsidR="00A06FF5" w:rsidRDefault="00A06FF5" w:rsidP="00A06FF5">
      <w:pPr>
        <w:autoSpaceDE w:val="0"/>
        <w:spacing w:after="0" w:line="240" w:lineRule="auto"/>
        <w:contextualSpacing/>
        <w:jc w:val="center"/>
        <w:rPr>
          <w:rFonts w:ascii="Times New Roman" w:hAnsi="Times New Roman" w:cs="Times New Roman"/>
          <w:b/>
          <w:bCs/>
          <w:szCs w:val="24"/>
        </w:rPr>
      </w:pPr>
      <w:r w:rsidRPr="00901EAD">
        <w:rPr>
          <w:rFonts w:ascii="Times New Roman" w:hAnsi="Times New Roman" w:cs="Times New Roman"/>
          <w:b/>
          <w:bCs/>
          <w:szCs w:val="24"/>
        </w:rPr>
        <w:t>sustava civilne  zaštite na području grada Ivanca za 2021. godinu</w:t>
      </w:r>
    </w:p>
    <w:p w14:paraId="5FF1F9EB" w14:textId="77777777" w:rsidR="00A06FF5" w:rsidRDefault="00A06FF5" w:rsidP="00A06FF5">
      <w:pPr>
        <w:autoSpaceDE w:val="0"/>
        <w:spacing w:after="0" w:line="240" w:lineRule="auto"/>
        <w:contextualSpacing/>
        <w:jc w:val="center"/>
        <w:rPr>
          <w:rFonts w:ascii="Times New Roman" w:hAnsi="Times New Roman" w:cs="Times New Roman"/>
          <w:b/>
          <w:bCs/>
          <w:szCs w:val="24"/>
        </w:rPr>
      </w:pPr>
    </w:p>
    <w:p w14:paraId="610DA8AD" w14:textId="77777777" w:rsidR="00A06FF5" w:rsidRPr="00901EAD" w:rsidRDefault="00A06FF5" w:rsidP="00A06FF5">
      <w:pPr>
        <w:autoSpaceDE w:val="0"/>
        <w:spacing w:after="0" w:line="240" w:lineRule="auto"/>
        <w:contextualSpacing/>
        <w:jc w:val="center"/>
        <w:rPr>
          <w:rFonts w:ascii="Times New Roman" w:hAnsi="Times New Roman" w:cs="Times New Roman"/>
          <w:b/>
          <w:bCs/>
          <w:szCs w:val="24"/>
        </w:rPr>
      </w:pPr>
    </w:p>
    <w:p w14:paraId="640CDBCC" w14:textId="37CF4DAF" w:rsidR="00A06FF5" w:rsidRDefault="00A06FF5" w:rsidP="007A4069">
      <w:pPr>
        <w:pStyle w:val="Naslov1"/>
        <w:numPr>
          <w:ilvl w:val="0"/>
          <w:numId w:val="39"/>
        </w:numPr>
        <w:ind w:left="0" w:firstLine="0"/>
        <w:contextualSpacing/>
        <w:jc w:val="left"/>
        <w:rPr>
          <w:szCs w:val="24"/>
        </w:rPr>
      </w:pPr>
      <w:r w:rsidRPr="00901EAD">
        <w:rPr>
          <w:szCs w:val="24"/>
        </w:rPr>
        <w:t>UVOD</w:t>
      </w:r>
    </w:p>
    <w:p w14:paraId="26E409F1" w14:textId="77777777" w:rsidR="007A4069" w:rsidRPr="007A4069" w:rsidRDefault="007A4069" w:rsidP="007A4069">
      <w:pPr>
        <w:rPr>
          <w:lang w:eastAsia="hr-HR"/>
        </w:rPr>
      </w:pPr>
    </w:p>
    <w:p w14:paraId="5C5910FA" w14:textId="77777777" w:rsidR="00A06FF5" w:rsidRPr="00901EAD" w:rsidRDefault="00A06FF5" w:rsidP="0009765A">
      <w:pPr>
        <w:spacing w:after="0" w:line="240" w:lineRule="auto"/>
        <w:ind w:firstLine="709"/>
        <w:contextualSpacing/>
        <w:jc w:val="both"/>
        <w:rPr>
          <w:rFonts w:ascii="Times New Roman" w:hAnsi="Times New Roman" w:cs="Times New Roman"/>
          <w:szCs w:val="24"/>
        </w:rPr>
      </w:pPr>
      <w:bookmarkStart w:id="82" w:name="_Hlk57204186"/>
      <w:bookmarkStart w:id="83" w:name="_Hlk500239868"/>
      <w:bookmarkStart w:id="84" w:name="_Hlk56066338"/>
      <w:bookmarkStart w:id="85" w:name="_Hlk56411738"/>
      <w:r w:rsidRPr="00901EAD">
        <w:rPr>
          <w:rFonts w:ascii="Times New Roman" w:hAnsi="Times New Roman" w:cs="Times New Roman"/>
          <w:szCs w:val="24"/>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5FED27ED" w14:textId="77777777" w:rsidR="00A06FF5" w:rsidRDefault="00A06FF5" w:rsidP="00A06FF5">
      <w:pPr>
        <w:spacing w:after="0" w:line="240" w:lineRule="auto"/>
        <w:ind w:firstLine="709"/>
        <w:contextualSpacing/>
        <w:rPr>
          <w:rFonts w:ascii="Times New Roman" w:hAnsi="Times New Roman" w:cs="Times New Roman"/>
          <w:szCs w:val="24"/>
        </w:rPr>
      </w:pPr>
    </w:p>
    <w:p w14:paraId="28219886" w14:textId="77777777" w:rsidR="00A06FF5" w:rsidRPr="00901EAD" w:rsidRDefault="00A06FF5" w:rsidP="00A06FF5">
      <w:pPr>
        <w:spacing w:after="0" w:line="240" w:lineRule="auto"/>
        <w:ind w:firstLine="709"/>
        <w:contextualSpacing/>
        <w:rPr>
          <w:rFonts w:ascii="Times New Roman" w:hAnsi="Times New Roman" w:cs="Times New Roman"/>
          <w:szCs w:val="24"/>
        </w:rPr>
      </w:pPr>
      <w:r w:rsidRPr="00901EAD">
        <w:rPr>
          <w:rFonts w:ascii="Times New Roman" w:hAnsi="Times New Roman" w:cs="Times New Roman"/>
          <w:szCs w:val="24"/>
        </w:rPr>
        <w:t>Grad Ivanec obavezan je organizirati poslove iz svog samoupravnog djelokruga koji se odnose na planiranje, razvoj, učinkovito funkcioniranje i financiranje sustava civilne zaštite.</w:t>
      </w:r>
    </w:p>
    <w:p w14:paraId="2BE515F6" w14:textId="77777777" w:rsidR="00A06FF5" w:rsidRDefault="00A06FF5" w:rsidP="00A06FF5">
      <w:pPr>
        <w:spacing w:after="0" w:line="240" w:lineRule="auto"/>
        <w:ind w:firstLine="709"/>
        <w:contextualSpacing/>
        <w:rPr>
          <w:rFonts w:ascii="Times New Roman" w:eastAsia="TimesNewRoman" w:hAnsi="Times New Roman" w:cs="Times New Roman"/>
          <w:szCs w:val="24"/>
        </w:rPr>
      </w:pPr>
    </w:p>
    <w:p w14:paraId="0E884A93" w14:textId="77777777" w:rsidR="00A06FF5" w:rsidRPr="00901EAD" w:rsidRDefault="00A06FF5" w:rsidP="0009765A">
      <w:pPr>
        <w:spacing w:after="0" w:line="240" w:lineRule="auto"/>
        <w:ind w:firstLine="709"/>
        <w:contextualSpacing/>
        <w:jc w:val="both"/>
        <w:rPr>
          <w:rFonts w:ascii="Times New Roman" w:hAnsi="Times New Roman" w:cs="Times New Roman"/>
          <w:szCs w:val="24"/>
        </w:rPr>
      </w:pPr>
      <w:r w:rsidRPr="00901EAD">
        <w:rPr>
          <w:rFonts w:ascii="Times New Roman" w:eastAsia="TimesNewRoman" w:hAnsi="Times New Roman" w:cs="Times New Roman"/>
          <w:szCs w:val="24"/>
        </w:rPr>
        <w:t>Č</w:t>
      </w:r>
      <w:r w:rsidRPr="00901EAD">
        <w:rPr>
          <w:rFonts w:ascii="Times New Roman" w:hAnsi="Times New Roman" w:cs="Times New Roman"/>
          <w:szCs w:val="24"/>
        </w:rPr>
        <w:t xml:space="preserve">lankom 17. stavak 1. Zakona o sustavu civilne zaštite („Narodne novine“, broj 82/15, 118/18, 31/20, 20/21) (u daljnjem tekstu: </w:t>
      </w:r>
      <w:r w:rsidRPr="00901EAD">
        <w:rPr>
          <w:rFonts w:ascii="Times New Roman" w:hAnsi="Times New Roman" w:cs="Times New Roman"/>
          <w:i/>
          <w:iCs/>
          <w:szCs w:val="24"/>
        </w:rPr>
        <w:t>Zakon</w:t>
      </w:r>
      <w:r w:rsidRPr="00901EAD">
        <w:rPr>
          <w:rFonts w:ascii="Times New Roman" w:hAnsi="Times New Roman" w:cs="Times New Roman"/>
          <w:szCs w:val="24"/>
        </w:rPr>
        <w:t>), definirano je da predstavni</w:t>
      </w:r>
      <w:r w:rsidRPr="00901EAD">
        <w:rPr>
          <w:rFonts w:ascii="Times New Roman" w:eastAsia="TimesNewRoman" w:hAnsi="Times New Roman" w:cs="Times New Roman"/>
          <w:szCs w:val="24"/>
        </w:rPr>
        <w:t>č</w:t>
      </w:r>
      <w:r w:rsidRPr="00901EAD">
        <w:rPr>
          <w:rFonts w:ascii="Times New Roman" w:hAnsi="Times New Roman" w:cs="Times New Roman"/>
          <w:szCs w:val="24"/>
        </w:rPr>
        <w:t>ko tijelo na prijedlog izvršnog tijela jedinica lokalne i podru</w:t>
      </w:r>
      <w:r w:rsidRPr="00901EAD">
        <w:rPr>
          <w:rFonts w:ascii="Times New Roman" w:eastAsia="TimesNewRoman" w:hAnsi="Times New Roman" w:cs="Times New Roman"/>
          <w:szCs w:val="24"/>
        </w:rPr>
        <w:t>č</w:t>
      </w:r>
      <w:r w:rsidRPr="00901EAD">
        <w:rPr>
          <w:rFonts w:ascii="Times New Roman" w:hAnsi="Times New Roman" w:cs="Times New Roman"/>
          <w:szCs w:val="24"/>
        </w:rPr>
        <w:t xml:space="preserve">ne (regionalne) samouprave u postupku donošenja proračuna razmatra i usvaja </w:t>
      </w:r>
      <w:r w:rsidRPr="00901EAD">
        <w:rPr>
          <w:rFonts w:ascii="Times New Roman" w:hAnsi="Times New Roman" w:cs="Times New Roman"/>
          <w:b/>
          <w:bCs/>
          <w:szCs w:val="24"/>
        </w:rPr>
        <w:t>godišnju analizu stanja</w:t>
      </w:r>
      <w:r w:rsidRPr="00901EAD">
        <w:rPr>
          <w:rFonts w:ascii="Times New Roman" w:hAnsi="Times New Roman" w:cs="Times New Roman"/>
          <w:szCs w:val="24"/>
        </w:rPr>
        <w:t xml:space="preserve"> i godišnji plan razvoja sustava civilne zaštite s financijskim učincima za trogodišnje razdoblje te smjernice za organizaciju i razvoj sustava koje se razmatraju i usvajaju svake četiri godine.</w:t>
      </w:r>
    </w:p>
    <w:bookmarkEnd w:id="82"/>
    <w:p w14:paraId="1DA19277" w14:textId="77777777" w:rsidR="00A06FF5" w:rsidRDefault="00A06FF5" w:rsidP="00A06FF5">
      <w:pPr>
        <w:spacing w:after="0" w:line="240" w:lineRule="auto"/>
        <w:ind w:firstLine="708"/>
        <w:contextualSpacing/>
        <w:rPr>
          <w:rFonts w:ascii="Times New Roman" w:hAnsi="Times New Roman" w:cs="Times New Roman"/>
          <w:szCs w:val="24"/>
        </w:rPr>
      </w:pPr>
    </w:p>
    <w:p w14:paraId="5A7CA763" w14:textId="77777777" w:rsidR="00A06FF5" w:rsidRPr="00901EAD" w:rsidRDefault="00A06FF5" w:rsidP="00A06FF5">
      <w:pPr>
        <w:spacing w:after="0" w:line="240" w:lineRule="auto"/>
        <w:ind w:firstLine="708"/>
        <w:contextualSpacing/>
        <w:rPr>
          <w:rFonts w:ascii="Times New Roman" w:hAnsi="Times New Roman" w:cs="Times New Roman"/>
          <w:szCs w:val="24"/>
        </w:rPr>
      </w:pPr>
      <w:r w:rsidRPr="00901EAD">
        <w:rPr>
          <w:rFonts w:ascii="Times New Roman" w:hAnsi="Times New Roman" w:cs="Times New Roman"/>
          <w:szCs w:val="24"/>
        </w:rPr>
        <w:lastRenderedPageBreak/>
        <w:t xml:space="preserve">Na temelju Smjernica </w:t>
      </w:r>
      <w:bookmarkStart w:id="86" w:name="_Hlk88642638"/>
      <w:r w:rsidRPr="00901EAD">
        <w:rPr>
          <w:rFonts w:ascii="Times New Roman" w:hAnsi="Times New Roman" w:cs="Times New Roman"/>
          <w:szCs w:val="24"/>
        </w:rPr>
        <w:t>za organizaciju i razvoj sustava civilne zaštite Grada Ivanca za razdoblje od 2020. do 2023. godine („Službeni vjesnik Varaždinske županije“, broj 83/19)</w:t>
      </w:r>
      <w:bookmarkEnd w:id="86"/>
      <w:r w:rsidRPr="00901EAD">
        <w:rPr>
          <w:rFonts w:ascii="Times New Roman" w:hAnsi="Times New Roman" w:cs="Times New Roman"/>
          <w:szCs w:val="24"/>
        </w:rPr>
        <w:t xml:space="preserve"> i Plana razvoja sustava civilne zaštite na području Grada Ivanca za 2021. godinu („Službeni vjesnik Varaždinske županije“, broj 91/20) u 2021. godini usvojeni su sljedeći akti: </w:t>
      </w:r>
    </w:p>
    <w:p w14:paraId="7B2E57BB" w14:textId="77777777" w:rsidR="00A06FF5" w:rsidRPr="00901EAD" w:rsidRDefault="00A06FF5" w:rsidP="00077A86">
      <w:pPr>
        <w:numPr>
          <w:ilvl w:val="0"/>
          <w:numId w:val="50"/>
        </w:numPr>
        <w:spacing w:after="0" w:line="240" w:lineRule="auto"/>
        <w:ind w:left="714" w:hanging="357"/>
        <w:jc w:val="both"/>
        <w:rPr>
          <w:rFonts w:ascii="Times New Roman" w:hAnsi="Times New Roman"/>
          <w:szCs w:val="24"/>
        </w:rPr>
      </w:pPr>
      <w:r w:rsidRPr="00901EAD">
        <w:rPr>
          <w:rFonts w:ascii="Times New Roman" w:hAnsi="Times New Roman"/>
          <w:b/>
          <w:bCs/>
          <w:szCs w:val="24"/>
        </w:rPr>
        <w:t xml:space="preserve">Plan vježbi civilne zaštite Grada Ivanca za 2021. godinu, </w:t>
      </w:r>
      <w:r w:rsidRPr="00901EAD">
        <w:rPr>
          <w:rFonts w:ascii="Times New Roman" w:hAnsi="Times New Roman"/>
          <w:szCs w:val="24"/>
        </w:rPr>
        <w:t>KLASA: 810-01/21-01/03, URBROJ: 2186/12-02/03-21-2, od dana 14. siječnja 2021. godine,</w:t>
      </w:r>
      <w:r w:rsidRPr="00901EAD">
        <w:rPr>
          <w:rFonts w:ascii="Times New Roman" w:hAnsi="Times New Roman"/>
          <w:b/>
          <w:bCs/>
          <w:szCs w:val="24"/>
        </w:rPr>
        <w:t xml:space="preserve"> </w:t>
      </w:r>
    </w:p>
    <w:p w14:paraId="3BE887D0" w14:textId="77777777" w:rsidR="00A06FF5" w:rsidRPr="00901EAD" w:rsidRDefault="00A06FF5" w:rsidP="00077A86">
      <w:pPr>
        <w:numPr>
          <w:ilvl w:val="0"/>
          <w:numId w:val="50"/>
        </w:numPr>
        <w:spacing w:after="0" w:line="240" w:lineRule="auto"/>
        <w:ind w:left="714" w:hanging="357"/>
        <w:jc w:val="both"/>
        <w:rPr>
          <w:rFonts w:ascii="Times New Roman" w:hAnsi="Times New Roman"/>
          <w:szCs w:val="24"/>
        </w:rPr>
      </w:pPr>
      <w:r w:rsidRPr="00901EAD">
        <w:rPr>
          <w:rFonts w:ascii="Times New Roman" w:hAnsi="Times New Roman"/>
          <w:b/>
          <w:bCs/>
          <w:szCs w:val="24"/>
        </w:rPr>
        <w:t>Odluka o postupku izrade Procjene rizika od velikih nesreća za Grad Ivanec i osnivanju Radne skupine za izradu Procjene rizika od velikih nesreća za Grad Ivanec</w:t>
      </w:r>
      <w:r w:rsidRPr="00901EAD">
        <w:rPr>
          <w:rFonts w:ascii="Times New Roman" w:hAnsi="Times New Roman"/>
          <w:szCs w:val="24"/>
        </w:rPr>
        <w:t>, KLASA: 810-01/21-01/08, URBROJ: 2186/12-02/03-21-1, od dana 19. veljače 2021. godine,</w:t>
      </w:r>
    </w:p>
    <w:p w14:paraId="62AEF92C" w14:textId="77777777" w:rsidR="00A06FF5" w:rsidRPr="00901EAD" w:rsidRDefault="00A06FF5" w:rsidP="00077A86">
      <w:pPr>
        <w:numPr>
          <w:ilvl w:val="0"/>
          <w:numId w:val="50"/>
        </w:numPr>
        <w:spacing w:after="0" w:line="240" w:lineRule="auto"/>
        <w:ind w:left="714" w:hanging="357"/>
        <w:jc w:val="both"/>
        <w:rPr>
          <w:rFonts w:ascii="Times New Roman" w:hAnsi="Times New Roman"/>
          <w:szCs w:val="24"/>
        </w:rPr>
      </w:pPr>
      <w:r w:rsidRPr="00901EAD">
        <w:rPr>
          <w:rFonts w:ascii="Times New Roman" w:hAnsi="Times New Roman"/>
          <w:b/>
          <w:bCs/>
          <w:szCs w:val="24"/>
        </w:rPr>
        <w:t xml:space="preserve">Odluka o donošenju Procjene rizika od velikih nesreća za Grad Ivanec, </w:t>
      </w:r>
      <w:r w:rsidRPr="00901EAD">
        <w:rPr>
          <w:rFonts w:ascii="Times New Roman" w:hAnsi="Times New Roman"/>
          <w:szCs w:val="24"/>
        </w:rPr>
        <w:t>KLASA: 810-01/21-01/09 URBROJ: 2186/12-02/03-21-9, od dana 15. ožujka 2021. godine,</w:t>
      </w:r>
    </w:p>
    <w:p w14:paraId="6D99F92E" w14:textId="77777777" w:rsidR="00A06FF5" w:rsidRPr="00901EAD" w:rsidRDefault="00A06FF5" w:rsidP="00077A86">
      <w:pPr>
        <w:numPr>
          <w:ilvl w:val="0"/>
          <w:numId w:val="50"/>
        </w:numPr>
        <w:spacing w:after="0" w:line="240" w:lineRule="auto"/>
        <w:ind w:left="714" w:hanging="357"/>
        <w:jc w:val="both"/>
        <w:rPr>
          <w:rFonts w:ascii="Times New Roman" w:hAnsi="Times New Roman"/>
          <w:szCs w:val="24"/>
        </w:rPr>
      </w:pPr>
      <w:bookmarkStart w:id="87" w:name="_Hlk88643015"/>
      <w:r w:rsidRPr="00901EAD">
        <w:rPr>
          <w:rFonts w:ascii="Times New Roman" w:hAnsi="Times New Roman"/>
          <w:b/>
          <w:bCs/>
          <w:szCs w:val="24"/>
        </w:rPr>
        <w:t>Odluka o osnivanju i imenovanju načelnika, zamjenika načelnika i članova Stožera civilne zaštite Grada Ivanca</w:t>
      </w:r>
      <w:bookmarkEnd w:id="87"/>
      <w:r w:rsidRPr="00901EAD">
        <w:rPr>
          <w:rFonts w:ascii="Times New Roman" w:hAnsi="Times New Roman"/>
          <w:b/>
          <w:bCs/>
          <w:szCs w:val="24"/>
        </w:rPr>
        <w:t xml:space="preserve">, </w:t>
      </w:r>
      <w:r w:rsidRPr="00901EAD">
        <w:rPr>
          <w:rFonts w:ascii="Times New Roman" w:hAnsi="Times New Roman"/>
          <w:szCs w:val="24"/>
        </w:rPr>
        <w:t>KLASA: 810-01/21-01/12, URBROJ: 2186/12-02/03-21-11, od dana 01. srpnja 2021. Godine,</w:t>
      </w:r>
    </w:p>
    <w:p w14:paraId="46F93EA4" w14:textId="77777777" w:rsidR="00A06FF5" w:rsidRPr="00901EAD" w:rsidRDefault="00A06FF5" w:rsidP="00077A86">
      <w:pPr>
        <w:numPr>
          <w:ilvl w:val="0"/>
          <w:numId w:val="50"/>
        </w:numPr>
        <w:spacing w:after="0" w:line="240" w:lineRule="auto"/>
        <w:ind w:left="714" w:hanging="357"/>
        <w:jc w:val="both"/>
        <w:rPr>
          <w:rFonts w:ascii="Times New Roman" w:hAnsi="Times New Roman"/>
          <w:szCs w:val="24"/>
        </w:rPr>
      </w:pPr>
      <w:r w:rsidRPr="00901EAD">
        <w:rPr>
          <w:rFonts w:ascii="Times New Roman" w:hAnsi="Times New Roman"/>
          <w:b/>
          <w:bCs/>
          <w:szCs w:val="24"/>
        </w:rPr>
        <w:t xml:space="preserve">Poslovnik o radu Stožera civilne zaštite Grada Ivanca, </w:t>
      </w:r>
      <w:r w:rsidRPr="00901EAD">
        <w:rPr>
          <w:rFonts w:ascii="Times New Roman" w:hAnsi="Times New Roman"/>
          <w:szCs w:val="24"/>
        </w:rPr>
        <w:t>KLASA: 810-01/21-01/14, URBROJ: 2186/12-02/03-21-1, od dana 12. srpnja 2021. godine.</w:t>
      </w:r>
    </w:p>
    <w:p w14:paraId="62E4E6D4" w14:textId="77777777" w:rsidR="00A06FF5" w:rsidRDefault="00A06FF5" w:rsidP="00A06FF5">
      <w:pPr>
        <w:spacing w:after="0" w:line="240" w:lineRule="auto"/>
        <w:ind w:firstLine="708"/>
        <w:contextualSpacing/>
        <w:rPr>
          <w:rFonts w:ascii="Times New Roman" w:hAnsi="Times New Roman" w:cs="Times New Roman"/>
          <w:szCs w:val="24"/>
        </w:rPr>
      </w:pPr>
    </w:p>
    <w:p w14:paraId="02783746" w14:textId="77777777" w:rsidR="00A06FF5" w:rsidRDefault="00A06FF5" w:rsidP="00A06FF5">
      <w:pPr>
        <w:spacing w:after="0" w:line="240" w:lineRule="auto"/>
        <w:ind w:firstLine="708"/>
        <w:contextualSpacing/>
        <w:rPr>
          <w:rFonts w:ascii="Times New Roman" w:hAnsi="Times New Roman" w:cs="Times New Roman"/>
          <w:szCs w:val="24"/>
        </w:rPr>
      </w:pPr>
      <w:r w:rsidRPr="00901EAD">
        <w:rPr>
          <w:rFonts w:ascii="Times New Roman" w:hAnsi="Times New Roman" w:cs="Times New Roman"/>
          <w:szCs w:val="24"/>
        </w:rPr>
        <w:t>Planom vježbi civilne zaštite Grada Ivanca za 2021. godinu, utvrđeno je organiziranje i provođenje združene vježbe operativnih snaga sustava civilne zaštite Grada Ivanca u 2021. godini. S obzirom na epidemiološku situaciju u protekloj godini uzrokovanu pandemijom virusa COVID 19, Vježba civilne zaštite Grada Ivanca nije održana radi očuvanja zdravlja i sigurnosti mještana, sudionika i posjetitelja.</w:t>
      </w:r>
    </w:p>
    <w:p w14:paraId="58ED2D41" w14:textId="77777777" w:rsidR="00A06FF5" w:rsidRDefault="00A06FF5" w:rsidP="00A06FF5">
      <w:pPr>
        <w:spacing w:after="0" w:line="240" w:lineRule="auto"/>
        <w:ind w:firstLine="708"/>
        <w:contextualSpacing/>
        <w:rPr>
          <w:rFonts w:ascii="Times New Roman" w:hAnsi="Times New Roman" w:cs="Times New Roman"/>
          <w:szCs w:val="24"/>
        </w:rPr>
      </w:pPr>
    </w:p>
    <w:p w14:paraId="1DEDF2A1" w14:textId="77777777" w:rsidR="00A06FF5" w:rsidRDefault="00A06FF5" w:rsidP="00A06FF5">
      <w:pPr>
        <w:spacing w:after="0" w:line="240" w:lineRule="auto"/>
        <w:ind w:firstLine="708"/>
        <w:contextualSpacing/>
        <w:rPr>
          <w:rFonts w:ascii="Times New Roman" w:hAnsi="Times New Roman" w:cs="Times New Roman"/>
          <w:szCs w:val="24"/>
        </w:rPr>
      </w:pPr>
    </w:p>
    <w:p w14:paraId="4C81D711" w14:textId="77777777" w:rsidR="00A06FF5" w:rsidRPr="00901EAD" w:rsidRDefault="00A06FF5" w:rsidP="00A06FF5">
      <w:pPr>
        <w:spacing w:after="0" w:line="240" w:lineRule="auto"/>
        <w:ind w:firstLine="708"/>
        <w:contextualSpacing/>
        <w:rPr>
          <w:rFonts w:ascii="Times New Roman" w:hAnsi="Times New Roman" w:cs="Times New Roman"/>
          <w:szCs w:val="24"/>
        </w:rPr>
      </w:pPr>
    </w:p>
    <w:bookmarkEnd w:id="83"/>
    <w:bookmarkEnd w:id="84"/>
    <w:bookmarkEnd w:id="85"/>
    <w:p w14:paraId="2C247314" w14:textId="77777777" w:rsidR="00A06FF5" w:rsidRDefault="00A06FF5" w:rsidP="007A4069">
      <w:pPr>
        <w:pStyle w:val="Naslov1"/>
        <w:numPr>
          <w:ilvl w:val="0"/>
          <w:numId w:val="39"/>
        </w:numPr>
        <w:ind w:left="0" w:firstLine="0"/>
        <w:contextualSpacing/>
        <w:jc w:val="left"/>
        <w:rPr>
          <w:szCs w:val="24"/>
        </w:rPr>
      </w:pPr>
      <w:r w:rsidRPr="00901EAD">
        <w:rPr>
          <w:szCs w:val="24"/>
        </w:rPr>
        <w:t>VAŽNIJE SASTAVNICE SUSTAVA CIVILNE ZAŠTITE GRADA IVANCA I NJIHOVO STANJE</w:t>
      </w:r>
    </w:p>
    <w:p w14:paraId="0D5FA02F" w14:textId="77777777" w:rsidR="00A06FF5" w:rsidRPr="00CA2B62" w:rsidRDefault="00A06FF5" w:rsidP="00A06FF5">
      <w:pPr>
        <w:rPr>
          <w:lang w:eastAsia="zh-CN"/>
        </w:rPr>
      </w:pPr>
    </w:p>
    <w:p w14:paraId="2890DD5A" w14:textId="77777777" w:rsidR="00A06FF5" w:rsidRPr="00901EAD" w:rsidRDefault="00A06FF5" w:rsidP="00077A86">
      <w:pPr>
        <w:pStyle w:val="Naslov2"/>
        <w:numPr>
          <w:ilvl w:val="0"/>
          <w:numId w:val="39"/>
        </w:numPr>
        <w:spacing w:before="0" w:line="240" w:lineRule="auto"/>
        <w:ind w:left="0" w:firstLine="0"/>
        <w:contextualSpacing/>
        <w:rPr>
          <w:szCs w:val="24"/>
        </w:rPr>
      </w:pPr>
      <w:r w:rsidRPr="00901EAD">
        <w:rPr>
          <w:szCs w:val="24"/>
        </w:rPr>
        <w:t xml:space="preserve"> PROCJENA RIZIKA OD VELIKIH NESREĆA</w:t>
      </w:r>
    </w:p>
    <w:p w14:paraId="58889AF6" w14:textId="77777777" w:rsidR="00A06FF5" w:rsidRDefault="00A06FF5" w:rsidP="00A06FF5">
      <w:pPr>
        <w:spacing w:after="0" w:line="240" w:lineRule="auto"/>
        <w:ind w:firstLine="708"/>
        <w:contextualSpacing/>
        <w:rPr>
          <w:rFonts w:ascii="Times New Roman" w:eastAsia="Calibri" w:hAnsi="Times New Roman" w:cs="Times New Roman"/>
          <w:szCs w:val="24"/>
        </w:rPr>
      </w:pPr>
    </w:p>
    <w:p w14:paraId="0BADC455" w14:textId="77777777" w:rsidR="00A06FF5" w:rsidRPr="00901EAD" w:rsidRDefault="00A06FF5" w:rsidP="00A06FF5">
      <w:pPr>
        <w:spacing w:after="0" w:line="240" w:lineRule="auto"/>
        <w:ind w:firstLine="708"/>
        <w:contextualSpacing/>
        <w:rPr>
          <w:rFonts w:ascii="Times New Roman" w:eastAsia="Calibri" w:hAnsi="Times New Roman" w:cs="Times New Roman"/>
          <w:szCs w:val="24"/>
        </w:rPr>
      </w:pPr>
      <w:r w:rsidRPr="00901EAD">
        <w:rPr>
          <w:rFonts w:ascii="Times New Roman" w:eastAsia="Calibri" w:hAnsi="Times New Roman" w:cs="Times New Roman"/>
          <w:szCs w:val="24"/>
        </w:rPr>
        <w:t>Gradsko vijeće Grada Ivanca je na svojoj 46. sjednici održanoj 15. ožujka 2021. godine, donijelo Odluku o donošenju Procjene rizika od velikih nesreća za Grad Ivanec („Službeni vjesnik Varaždinske županije“, broj 21/21).</w:t>
      </w:r>
    </w:p>
    <w:p w14:paraId="2451B91D" w14:textId="77777777" w:rsidR="00A06FF5" w:rsidRDefault="00A06FF5" w:rsidP="00A06FF5">
      <w:pPr>
        <w:autoSpaceDE w:val="0"/>
        <w:spacing w:after="0" w:line="240" w:lineRule="auto"/>
        <w:ind w:firstLine="709"/>
        <w:contextualSpacing/>
        <w:rPr>
          <w:rFonts w:ascii="Times New Roman" w:hAnsi="Times New Roman" w:cs="Times New Roman"/>
          <w:bCs/>
          <w:szCs w:val="24"/>
        </w:rPr>
      </w:pPr>
    </w:p>
    <w:p w14:paraId="6E3744E8" w14:textId="77777777" w:rsidR="00A06FF5" w:rsidRPr="00901EAD" w:rsidRDefault="00A06FF5" w:rsidP="00A06FF5">
      <w:pPr>
        <w:autoSpaceDE w:val="0"/>
        <w:spacing w:after="0" w:line="240" w:lineRule="auto"/>
        <w:ind w:firstLine="709"/>
        <w:contextualSpacing/>
        <w:rPr>
          <w:rFonts w:ascii="Times New Roman" w:hAnsi="Times New Roman" w:cs="Times New Roman"/>
          <w:bCs/>
          <w:szCs w:val="24"/>
        </w:rPr>
      </w:pPr>
      <w:r w:rsidRPr="00901EAD">
        <w:rPr>
          <w:rFonts w:ascii="Times New Roman" w:hAnsi="Times New Roman" w:cs="Times New Roman"/>
          <w:bCs/>
          <w:szCs w:val="24"/>
        </w:rPr>
        <w:t>Procjenu rizika od velikih nesreća izradila je Radna skupina osnovana Odlukom gradonačelnika o postupku izrade procjene rizika od velikih nesreća za Grad Ivanec i osnivanju radne skupine za izradu procjene rizika od velikih nesreća za Grad Ivanec,</w:t>
      </w:r>
      <w:r w:rsidRPr="00901EAD">
        <w:rPr>
          <w:rFonts w:ascii="Times New Roman" w:hAnsi="Times New Roman" w:cs="Times New Roman"/>
          <w:szCs w:val="24"/>
        </w:rPr>
        <w:t xml:space="preserve"> </w:t>
      </w:r>
      <w:r w:rsidRPr="00901EAD">
        <w:rPr>
          <w:rFonts w:ascii="Times New Roman" w:hAnsi="Times New Roman" w:cs="Times New Roman"/>
          <w:bCs/>
          <w:szCs w:val="24"/>
        </w:rPr>
        <w:t>KLASA: 810-01/21-01/08, URBROJ: 2186/12-02/03-21-1, od dana 19. veljače 2021. godine.</w:t>
      </w:r>
    </w:p>
    <w:p w14:paraId="595B5B09" w14:textId="77777777" w:rsidR="00A06FF5" w:rsidRDefault="00A06FF5" w:rsidP="00A06FF5">
      <w:pPr>
        <w:autoSpaceDE w:val="0"/>
        <w:spacing w:after="0" w:line="240" w:lineRule="auto"/>
        <w:ind w:firstLine="709"/>
        <w:contextualSpacing/>
        <w:rPr>
          <w:rFonts w:ascii="Times New Roman" w:hAnsi="Times New Roman" w:cs="Times New Roman"/>
          <w:bCs/>
          <w:szCs w:val="24"/>
        </w:rPr>
      </w:pPr>
    </w:p>
    <w:p w14:paraId="20C051B2" w14:textId="77777777" w:rsidR="00A06FF5" w:rsidRDefault="00A06FF5" w:rsidP="00A06FF5">
      <w:pPr>
        <w:autoSpaceDE w:val="0"/>
        <w:spacing w:after="0" w:line="240" w:lineRule="auto"/>
        <w:ind w:firstLine="709"/>
        <w:contextualSpacing/>
        <w:rPr>
          <w:rFonts w:ascii="Times New Roman" w:hAnsi="Times New Roman" w:cs="Times New Roman"/>
          <w:bCs/>
          <w:szCs w:val="24"/>
        </w:rPr>
      </w:pPr>
      <w:r w:rsidRPr="00901EAD">
        <w:rPr>
          <w:rFonts w:ascii="Times New Roman" w:hAnsi="Times New Roman" w:cs="Times New Roman"/>
          <w:bCs/>
          <w:szCs w:val="24"/>
        </w:rPr>
        <w:t>Procjena rizika od velikih nesreća za Grad Ivanec izrađena je  sukladno Smjernicama za izradu Procjene rizika od velikih nesreća na području Varaždinske županije</w:t>
      </w:r>
      <w:bookmarkStart w:id="88" w:name="_Hlk57194461"/>
      <w:r w:rsidRPr="00901EAD">
        <w:rPr>
          <w:rFonts w:ascii="Times New Roman" w:hAnsi="Times New Roman" w:cs="Times New Roman"/>
          <w:bCs/>
          <w:szCs w:val="24"/>
        </w:rPr>
        <w:t xml:space="preserve"> („Službeni vjesnik Varaždinske županije“, broj 73/16). </w:t>
      </w:r>
      <w:bookmarkEnd w:id="88"/>
    </w:p>
    <w:p w14:paraId="0D0AE2F3" w14:textId="77777777" w:rsidR="00A06FF5" w:rsidRDefault="00A06FF5" w:rsidP="00A06FF5">
      <w:pPr>
        <w:autoSpaceDE w:val="0"/>
        <w:spacing w:after="0" w:line="240" w:lineRule="auto"/>
        <w:ind w:firstLine="709"/>
        <w:contextualSpacing/>
        <w:rPr>
          <w:rFonts w:ascii="Times New Roman" w:hAnsi="Times New Roman" w:cs="Times New Roman"/>
          <w:bCs/>
          <w:szCs w:val="24"/>
        </w:rPr>
      </w:pPr>
    </w:p>
    <w:p w14:paraId="75B12A1D" w14:textId="77777777" w:rsidR="00A06FF5" w:rsidRPr="00901EAD" w:rsidRDefault="00A06FF5" w:rsidP="00A06FF5">
      <w:pPr>
        <w:autoSpaceDE w:val="0"/>
        <w:spacing w:after="0" w:line="240" w:lineRule="auto"/>
        <w:ind w:firstLine="709"/>
        <w:contextualSpacing/>
        <w:rPr>
          <w:rFonts w:ascii="Times New Roman" w:hAnsi="Times New Roman" w:cs="Times New Roman"/>
          <w:bCs/>
          <w:szCs w:val="24"/>
        </w:rPr>
      </w:pPr>
    </w:p>
    <w:p w14:paraId="28A99053" w14:textId="77777777" w:rsidR="00A06FF5" w:rsidRPr="00CA2B62" w:rsidRDefault="00A06FF5" w:rsidP="00077A86">
      <w:pPr>
        <w:pStyle w:val="Naslov2"/>
        <w:numPr>
          <w:ilvl w:val="0"/>
          <w:numId w:val="39"/>
        </w:numPr>
        <w:spacing w:before="0" w:line="240" w:lineRule="auto"/>
        <w:ind w:left="0" w:firstLine="0"/>
        <w:contextualSpacing/>
        <w:rPr>
          <w:szCs w:val="24"/>
        </w:rPr>
      </w:pPr>
      <w:r w:rsidRPr="00901EAD">
        <w:rPr>
          <w:szCs w:val="24"/>
        </w:rPr>
        <w:t>PLANSKI DOKUMENTI U PODRUČJU CIVILNE ZAŠTITE</w:t>
      </w:r>
    </w:p>
    <w:p w14:paraId="0C128850" w14:textId="77777777" w:rsidR="00A06FF5" w:rsidRDefault="00A06FF5" w:rsidP="00A06FF5">
      <w:pPr>
        <w:pStyle w:val="Naslov3"/>
        <w:spacing w:before="0" w:line="240" w:lineRule="auto"/>
        <w:ind w:left="692"/>
        <w:contextualSpacing/>
        <w:rPr>
          <w:lang w:val="en-US"/>
        </w:rPr>
      </w:pPr>
    </w:p>
    <w:p w14:paraId="3E041577" w14:textId="77777777" w:rsidR="00A06FF5" w:rsidRPr="00901EAD" w:rsidRDefault="00A06FF5" w:rsidP="00077A86">
      <w:pPr>
        <w:pStyle w:val="Naslov3"/>
        <w:numPr>
          <w:ilvl w:val="0"/>
          <w:numId w:val="39"/>
        </w:numPr>
        <w:spacing w:before="0" w:line="240" w:lineRule="auto"/>
        <w:ind w:left="0" w:firstLine="0"/>
        <w:contextualSpacing/>
        <w:rPr>
          <w:lang w:val="en-US"/>
        </w:rPr>
      </w:pPr>
      <w:r w:rsidRPr="00901EAD">
        <w:rPr>
          <w:lang w:val="en-US"/>
        </w:rPr>
        <w:t xml:space="preserve">Plan </w:t>
      </w:r>
      <w:proofErr w:type="spellStart"/>
      <w:r w:rsidRPr="00901EAD">
        <w:rPr>
          <w:lang w:val="en-US"/>
        </w:rPr>
        <w:t>djelovanja</w:t>
      </w:r>
      <w:proofErr w:type="spellEnd"/>
      <w:r w:rsidRPr="00901EAD">
        <w:rPr>
          <w:lang w:val="en-US"/>
        </w:rPr>
        <w:t xml:space="preserve"> </w:t>
      </w:r>
      <w:proofErr w:type="spellStart"/>
      <w:r w:rsidRPr="00901EAD">
        <w:rPr>
          <w:lang w:val="en-US"/>
        </w:rPr>
        <w:t>civilne</w:t>
      </w:r>
      <w:proofErr w:type="spellEnd"/>
      <w:r w:rsidRPr="00901EAD">
        <w:rPr>
          <w:lang w:val="en-US"/>
        </w:rPr>
        <w:t xml:space="preserve"> </w:t>
      </w:r>
      <w:proofErr w:type="spellStart"/>
      <w:r w:rsidRPr="00901EAD">
        <w:rPr>
          <w:lang w:val="en-US"/>
        </w:rPr>
        <w:t>zaštite</w:t>
      </w:r>
      <w:proofErr w:type="spellEnd"/>
      <w:r w:rsidRPr="00901EAD">
        <w:rPr>
          <w:lang w:val="en-US"/>
        </w:rPr>
        <w:t xml:space="preserve"> </w:t>
      </w:r>
    </w:p>
    <w:p w14:paraId="3DB85D1C" w14:textId="77777777" w:rsidR="00A06FF5" w:rsidRDefault="00A06FF5" w:rsidP="00A06FF5">
      <w:pPr>
        <w:spacing w:after="0" w:line="240" w:lineRule="auto"/>
        <w:ind w:firstLine="709"/>
        <w:contextualSpacing/>
        <w:rPr>
          <w:rFonts w:ascii="Times New Roman" w:eastAsia="Calibri" w:hAnsi="Times New Roman" w:cs="Times New Roman"/>
          <w:szCs w:val="24"/>
        </w:rPr>
      </w:pPr>
    </w:p>
    <w:p w14:paraId="64D8BDB5" w14:textId="77777777" w:rsidR="00A06FF5" w:rsidRPr="00901EAD" w:rsidRDefault="00A06FF5" w:rsidP="00A06FF5">
      <w:pPr>
        <w:spacing w:after="0" w:line="240" w:lineRule="auto"/>
        <w:ind w:firstLine="709"/>
        <w:contextualSpacing/>
        <w:rPr>
          <w:rFonts w:ascii="Times New Roman" w:eastAsia="Calibri" w:hAnsi="Times New Roman" w:cs="Times New Roman"/>
          <w:szCs w:val="24"/>
        </w:rPr>
      </w:pPr>
      <w:r w:rsidRPr="00901EAD">
        <w:rPr>
          <w:rFonts w:ascii="Times New Roman" w:eastAsia="Calibri" w:hAnsi="Times New Roman" w:cs="Times New Roman"/>
          <w:szCs w:val="24"/>
        </w:rPr>
        <w:t xml:space="preserve">Gradonačelnik Grada Ivanca je dana 24. prosinca 2018. godine donio Odluku o donošenju Plana djelovanja civilne zaštite Grada Ivanca </w:t>
      </w:r>
      <w:r w:rsidRPr="00901EAD">
        <w:rPr>
          <w:rFonts w:ascii="Times New Roman" w:eastAsia="Calibri" w:hAnsi="Times New Roman" w:cs="Times New Roman"/>
          <w:bCs/>
          <w:szCs w:val="24"/>
        </w:rPr>
        <w:t>(„Službeni vjesnik Varaždinske županije“, broj 5/19).</w:t>
      </w:r>
    </w:p>
    <w:p w14:paraId="69F2ADFB" w14:textId="77777777" w:rsidR="00A06FF5" w:rsidRDefault="00A06FF5" w:rsidP="00A06FF5">
      <w:pPr>
        <w:spacing w:after="0" w:line="240" w:lineRule="auto"/>
        <w:ind w:firstLine="709"/>
        <w:contextualSpacing/>
        <w:rPr>
          <w:rFonts w:ascii="Times New Roman" w:eastAsia="Calibri" w:hAnsi="Times New Roman" w:cs="Times New Roman"/>
          <w:szCs w:val="24"/>
        </w:rPr>
      </w:pPr>
    </w:p>
    <w:p w14:paraId="1E095F3C" w14:textId="77777777" w:rsidR="00A06FF5" w:rsidRDefault="00A06FF5" w:rsidP="00A06FF5">
      <w:pPr>
        <w:spacing w:after="0" w:line="240" w:lineRule="auto"/>
        <w:ind w:firstLine="709"/>
        <w:contextualSpacing/>
        <w:rPr>
          <w:rFonts w:ascii="Times New Roman" w:eastAsia="Calibri" w:hAnsi="Times New Roman" w:cs="Times New Roman"/>
          <w:szCs w:val="24"/>
        </w:rPr>
      </w:pPr>
      <w:r w:rsidRPr="00901EAD">
        <w:rPr>
          <w:rFonts w:ascii="Times New Roman" w:eastAsia="Calibri" w:hAnsi="Times New Roman" w:cs="Times New Roman"/>
          <w:szCs w:val="24"/>
        </w:rPr>
        <w:lastRenderedPageBreak/>
        <w:t>Plan djelovanja je operativni dokument prvenstveno namijenjen za potrebe djelovanja Stožera civilne zaštite Grada Ivanca kao stručnog, operativnog i koordinativnog tijela za provođenje mjera i aktivnosti civilne zaštite u velikim nesrećama.</w:t>
      </w:r>
      <w:r w:rsidRPr="00901EAD">
        <w:rPr>
          <w:rFonts w:ascii="Times New Roman" w:hAnsi="Times New Roman" w:cs="Times New Roman"/>
          <w:szCs w:val="24"/>
        </w:rPr>
        <w:t xml:space="preserve"> </w:t>
      </w:r>
      <w:r w:rsidRPr="00901EAD">
        <w:rPr>
          <w:rFonts w:ascii="Times New Roman" w:eastAsia="Calibri" w:hAnsi="Times New Roman" w:cs="Times New Roman"/>
          <w:szCs w:val="24"/>
        </w:rPr>
        <w:t>Osim toga, Plan obuhvaća način djelovanja ostalih operativnih snaga sustava civilne zaštite.</w:t>
      </w:r>
    </w:p>
    <w:p w14:paraId="68974D99" w14:textId="77777777" w:rsidR="00A06FF5" w:rsidRDefault="00A06FF5" w:rsidP="00A06FF5">
      <w:pPr>
        <w:spacing w:after="0" w:line="240" w:lineRule="auto"/>
        <w:ind w:firstLine="709"/>
        <w:contextualSpacing/>
        <w:rPr>
          <w:rFonts w:ascii="Times New Roman" w:eastAsia="Calibri" w:hAnsi="Times New Roman" w:cs="Times New Roman"/>
          <w:szCs w:val="24"/>
        </w:rPr>
      </w:pPr>
    </w:p>
    <w:p w14:paraId="0F88C765" w14:textId="77777777" w:rsidR="00A06FF5" w:rsidRPr="00901EAD" w:rsidRDefault="00A06FF5" w:rsidP="00A06FF5">
      <w:pPr>
        <w:spacing w:after="0" w:line="240" w:lineRule="auto"/>
        <w:ind w:firstLine="709"/>
        <w:contextualSpacing/>
        <w:rPr>
          <w:rFonts w:ascii="Times New Roman" w:eastAsia="Calibri" w:hAnsi="Times New Roman" w:cs="Times New Roman"/>
          <w:szCs w:val="24"/>
        </w:rPr>
      </w:pPr>
    </w:p>
    <w:p w14:paraId="0D5614E2" w14:textId="77777777" w:rsidR="00A06FF5" w:rsidRPr="00901EAD" w:rsidRDefault="00A06FF5" w:rsidP="00077A86">
      <w:pPr>
        <w:pStyle w:val="Naslov2"/>
        <w:numPr>
          <w:ilvl w:val="0"/>
          <w:numId w:val="39"/>
        </w:numPr>
        <w:spacing w:before="0" w:line="240" w:lineRule="auto"/>
        <w:ind w:left="0" w:firstLine="0"/>
        <w:contextualSpacing/>
        <w:rPr>
          <w:szCs w:val="24"/>
        </w:rPr>
      </w:pPr>
      <w:r w:rsidRPr="00901EAD">
        <w:rPr>
          <w:szCs w:val="24"/>
        </w:rPr>
        <w:t>VOĐENJE EVIDENCIJE PRIPADNIKA OPERATIVNIH SNAGA SUSTAVA CIVILNE ZAŠTITE</w:t>
      </w:r>
    </w:p>
    <w:p w14:paraId="3A6BD581" w14:textId="77777777" w:rsidR="00A06FF5" w:rsidRDefault="00A06FF5" w:rsidP="00A06FF5">
      <w:pPr>
        <w:spacing w:after="0" w:line="240" w:lineRule="auto"/>
        <w:ind w:firstLine="708"/>
        <w:contextualSpacing/>
        <w:rPr>
          <w:rFonts w:ascii="Times New Roman" w:hAnsi="Times New Roman" w:cs="Times New Roman"/>
          <w:szCs w:val="24"/>
        </w:rPr>
      </w:pPr>
      <w:bookmarkStart w:id="89" w:name="_Hlk88642908"/>
    </w:p>
    <w:p w14:paraId="55EA8091" w14:textId="77777777" w:rsidR="00A06FF5" w:rsidRPr="00901EAD" w:rsidRDefault="00A06FF5" w:rsidP="00A06FF5">
      <w:pPr>
        <w:spacing w:after="0" w:line="240" w:lineRule="auto"/>
        <w:ind w:firstLine="708"/>
        <w:contextualSpacing/>
        <w:rPr>
          <w:rFonts w:ascii="Times New Roman" w:hAnsi="Times New Roman" w:cs="Times New Roman"/>
          <w:szCs w:val="24"/>
        </w:rPr>
      </w:pPr>
      <w:r w:rsidRPr="00901EAD">
        <w:rPr>
          <w:rFonts w:ascii="Times New Roman" w:hAnsi="Times New Roman" w:cs="Times New Roman"/>
          <w:szCs w:val="24"/>
        </w:rPr>
        <w:t>Mjere i aktivnosti u sustavu civilne zaštite na području grada Ivanca provode sljedeće operativne snage sustava civilne zaštite:</w:t>
      </w:r>
    </w:p>
    <w:p w14:paraId="20531830" w14:textId="77777777" w:rsidR="00A06FF5" w:rsidRPr="00901EAD" w:rsidRDefault="00A06FF5" w:rsidP="00077A86">
      <w:pPr>
        <w:numPr>
          <w:ilvl w:val="0"/>
          <w:numId w:val="40"/>
        </w:numPr>
        <w:tabs>
          <w:tab w:val="left" w:pos="1134"/>
          <w:tab w:val="left" w:pos="1418"/>
        </w:tabs>
        <w:autoSpaceDE w:val="0"/>
        <w:autoSpaceDN w:val="0"/>
        <w:adjustRightInd w:val="0"/>
        <w:spacing w:after="0" w:line="240" w:lineRule="auto"/>
        <w:ind w:left="714" w:hanging="357"/>
        <w:contextualSpacing/>
        <w:rPr>
          <w:rFonts w:ascii="Times New Roman" w:eastAsia="Times New Roman" w:hAnsi="Times New Roman" w:cs="Times New Roman"/>
          <w:szCs w:val="24"/>
          <w:lang w:eastAsia="hr-HR"/>
        </w:rPr>
      </w:pPr>
      <w:bookmarkStart w:id="90" w:name="_Hlk56069740"/>
      <w:bookmarkStart w:id="91" w:name="_Hlk24610338"/>
      <w:r w:rsidRPr="00901EAD">
        <w:rPr>
          <w:rFonts w:ascii="Times New Roman" w:eastAsia="Times New Roman" w:hAnsi="Times New Roman" w:cs="Times New Roman"/>
          <w:szCs w:val="24"/>
          <w:lang w:eastAsia="hr-HR"/>
        </w:rPr>
        <w:t xml:space="preserve">Stožer civilne zaštite, </w:t>
      </w:r>
    </w:p>
    <w:p w14:paraId="2ED3B74A" w14:textId="77777777" w:rsidR="00A06FF5" w:rsidRPr="00901EAD" w:rsidRDefault="00A06FF5" w:rsidP="00077A86">
      <w:pPr>
        <w:numPr>
          <w:ilvl w:val="0"/>
          <w:numId w:val="40"/>
        </w:numPr>
        <w:tabs>
          <w:tab w:val="left" w:pos="1134"/>
          <w:tab w:val="left" w:pos="1418"/>
        </w:tabs>
        <w:autoSpaceDE w:val="0"/>
        <w:autoSpaceDN w:val="0"/>
        <w:adjustRightInd w:val="0"/>
        <w:spacing w:after="0" w:line="240" w:lineRule="auto"/>
        <w:ind w:left="714" w:hanging="357"/>
        <w:contextualSpacing/>
        <w:rPr>
          <w:rFonts w:ascii="Times New Roman" w:eastAsia="Times New Roman" w:hAnsi="Times New Roman" w:cs="Times New Roman"/>
          <w:szCs w:val="24"/>
          <w:lang w:eastAsia="hr-HR"/>
        </w:rPr>
      </w:pPr>
      <w:r w:rsidRPr="00901EAD">
        <w:rPr>
          <w:rFonts w:ascii="Times New Roman" w:eastAsia="Times New Roman" w:hAnsi="Times New Roman" w:cs="Times New Roman"/>
          <w:szCs w:val="24"/>
          <w:lang w:eastAsia="hr-HR"/>
        </w:rPr>
        <w:t xml:space="preserve">Vatrogasna zajednica Grada Ivanca, </w:t>
      </w:r>
    </w:p>
    <w:p w14:paraId="0B2B6129" w14:textId="77777777" w:rsidR="00A06FF5" w:rsidRPr="00901EAD" w:rsidRDefault="00A06FF5" w:rsidP="00077A86">
      <w:pPr>
        <w:numPr>
          <w:ilvl w:val="0"/>
          <w:numId w:val="40"/>
        </w:numPr>
        <w:tabs>
          <w:tab w:val="left" w:pos="1134"/>
          <w:tab w:val="left" w:pos="1418"/>
        </w:tabs>
        <w:autoSpaceDE w:val="0"/>
        <w:autoSpaceDN w:val="0"/>
        <w:adjustRightInd w:val="0"/>
        <w:spacing w:after="0" w:line="240" w:lineRule="auto"/>
        <w:ind w:left="714" w:hanging="357"/>
        <w:contextualSpacing/>
        <w:rPr>
          <w:rFonts w:ascii="Times New Roman" w:eastAsia="Times New Roman" w:hAnsi="Times New Roman" w:cs="Times New Roman"/>
          <w:szCs w:val="24"/>
          <w:lang w:eastAsia="hr-HR"/>
        </w:rPr>
      </w:pPr>
      <w:r w:rsidRPr="00901EAD">
        <w:rPr>
          <w:rFonts w:ascii="Times New Roman" w:eastAsia="Times New Roman" w:hAnsi="Times New Roman" w:cs="Times New Roman"/>
          <w:szCs w:val="24"/>
          <w:lang w:eastAsia="hr-HR"/>
        </w:rPr>
        <w:t>Gradsko društvo Crvenog križa Ivanec,</w:t>
      </w:r>
    </w:p>
    <w:p w14:paraId="1A3B1C1E" w14:textId="77777777" w:rsidR="00A06FF5" w:rsidRPr="00901EAD" w:rsidRDefault="00A06FF5" w:rsidP="00077A86">
      <w:pPr>
        <w:numPr>
          <w:ilvl w:val="0"/>
          <w:numId w:val="40"/>
        </w:numPr>
        <w:tabs>
          <w:tab w:val="left" w:pos="1134"/>
          <w:tab w:val="left" w:pos="1418"/>
        </w:tabs>
        <w:autoSpaceDE w:val="0"/>
        <w:autoSpaceDN w:val="0"/>
        <w:adjustRightInd w:val="0"/>
        <w:spacing w:after="0" w:line="240" w:lineRule="auto"/>
        <w:ind w:left="714" w:hanging="357"/>
        <w:contextualSpacing/>
        <w:rPr>
          <w:rFonts w:ascii="Times New Roman" w:eastAsia="Times New Roman" w:hAnsi="Times New Roman" w:cs="Times New Roman"/>
          <w:szCs w:val="24"/>
          <w:lang w:eastAsia="hr-HR"/>
        </w:rPr>
      </w:pPr>
      <w:r w:rsidRPr="00901EAD">
        <w:rPr>
          <w:rFonts w:ascii="Times New Roman" w:eastAsia="Times New Roman" w:hAnsi="Times New Roman" w:cs="Times New Roman"/>
          <w:szCs w:val="24"/>
          <w:lang w:eastAsia="hr-HR"/>
        </w:rPr>
        <w:t xml:space="preserve">HGSS – Stanica Varaždin, </w:t>
      </w:r>
    </w:p>
    <w:p w14:paraId="68B2638B" w14:textId="77777777" w:rsidR="00A06FF5" w:rsidRPr="00901EAD" w:rsidRDefault="00A06FF5" w:rsidP="00077A86">
      <w:pPr>
        <w:numPr>
          <w:ilvl w:val="0"/>
          <w:numId w:val="40"/>
        </w:numPr>
        <w:tabs>
          <w:tab w:val="left" w:pos="1134"/>
          <w:tab w:val="left" w:pos="1418"/>
        </w:tabs>
        <w:autoSpaceDE w:val="0"/>
        <w:autoSpaceDN w:val="0"/>
        <w:adjustRightInd w:val="0"/>
        <w:spacing w:after="0" w:line="240" w:lineRule="auto"/>
        <w:ind w:left="714" w:hanging="357"/>
        <w:contextualSpacing/>
        <w:rPr>
          <w:rFonts w:ascii="Times New Roman" w:eastAsia="Times New Roman" w:hAnsi="Times New Roman" w:cs="Times New Roman"/>
          <w:szCs w:val="24"/>
          <w:lang w:eastAsia="hr-HR"/>
        </w:rPr>
      </w:pPr>
      <w:r w:rsidRPr="00901EAD">
        <w:rPr>
          <w:rFonts w:ascii="Times New Roman" w:eastAsia="Times New Roman" w:hAnsi="Times New Roman" w:cs="Times New Roman"/>
          <w:szCs w:val="24"/>
          <w:lang w:eastAsia="hr-HR"/>
        </w:rPr>
        <w:t xml:space="preserve">povjerenici civilne zaštite i njihovi zamjenici, </w:t>
      </w:r>
    </w:p>
    <w:p w14:paraId="1EA1B1A0" w14:textId="77777777" w:rsidR="00A06FF5" w:rsidRPr="00901EAD" w:rsidRDefault="00A06FF5" w:rsidP="00077A86">
      <w:pPr>
        <w:numPr>
          <w:ilvl w:val="0"/>
          <w:numId w:val="40"/>
        </w:numPr>
        <w:tabs>
          <w:tab w:val="left" w:pos="1134"/>
          <w:tab w:val="left" w:pos="1418"/>
        </w:tabs>
        <w:autoSpaceDE w:val="0"/>
        <w:autoSpaceDN w:val="0"/>
        <w:adjustRightInd w:val="0"/>
        <w:spacing w:after="0" w:line="240" w:lineRule="auto"/>
        <w:ind w:left="714" w:hanging="357"/>
        <w:contextualSpacing/>
        <w:rPr>
          <w:rFonts w:ascii="Times New Roman" w:eastAsia="Times New Roman" w:hAnsi="Times New Roman" w:cs="Times New Roman"/>
          <w:szCs w:val="24"/>
          <w:lang w:eastAsia="hr-HR"/>
        </w:rPr>
      </w:pPr>
      <w:r w:rsidRPr="00901EAD">
        <w:rPr>
          <w:rFonts w:ascii="Times New Roman" w:eastAsia="Times New Roman" w:hAnsi="Times New Roman" w:cs="Times New Roman"/>
          <w:szCs w:val="24"/>
          <w:lang w:eastAsia="hr-HR"/>
        </w:rPr>
        <w:t>koordinatori na lokaciji,</w:t>
      </w:r>
    </w:p>
    <w:p w14:paraId="3C2810B5" w14:textId="77777777" w:rsidR="00A06FF5" w:rsidRPr="00901EAD" w:rsidRDefault="00A06FF5" w:rsidP="00077A86">
      <w:pPr>
        <w:numPr>
          <w:ilvl w:val="0"/>
          <w:numId w:val="40"/>
        </w:numPr>
        <w:tabs>
          <w:tab w:val="left" w:pos="1134"/>
          <w:tab w:val="left" w:pos="1418"/>
        </w:tabs>
        <w:autoSpaceDE w:val="0"/>
        <w:autoSpaceDN w:val="0"/>
        <w:adjustRightInd w:val="0"/>
        <w:spacing w:after="0" w:line="240" w:lineRule="auto"/>
        <w:ind w:left="714" w:hanging="357"/>
        <w:contextualSpacing/>
        <w:rPr>
          <w:rFonts w:ascii="Times New Roman" w:eastAsia="Times New Roman" w:hAnsi="Times New Roman" w:cs="Times New Roman"/>
          <w:szCs w:val="24"/>
          <w:lang w:eastAsia="hr-HR"/>
        </w:rPr>
      </w:pPr>
      <w:r w:rsidRPr="00901EAD">
        <w:rPr>
          <w:rFonts w:ascii="Times New Roman" w:eastAsia="Times New Roman" w:hAnsi="Times New Roman" w:cs="Times New Roman"/>
          <w:szCs w:val="24"/>
          <w:lang w:eastAsia="hr-HR"/>
        </w:rPr>
        <w:t>pravne osobe u sustavu civilne zaštite,</w:t>
      </w:r>
    </w:p>
    <w:p w14:paraId="6815B177" w14:textId="77777777" w:rsidR="00A06FF5" w:rsidRPr="00901EAD" w:rsidRDefault="00A06FF5" w:rsidP="00077A86">
      <w:pPr>
        <w:numPr>
          <w:ilvl w:val="0"/>
          <w:numId w:val="40"/>
        </w:numPr>
        <w:tabs>
          <w:tab w:val="left" w:pos="1134"/>
          <w:tab w:val="left" w:pos="1418"/>
        </w:tabs>
        <w:autoSpaceDE w:val="0"/>
        <w:autoSpaceDN w:val="0"/>
        <w:adjustRightInd w:val="0"/>
        <w:spacing w:after="0" w:line="240" w:lineRule="auto"/>
        <w:ind w:left="714" w:hanging="357"/>
        <w:contextualSpacing/>
        <w:rPr>
          <w:rFonts w:ascii="Times New Roman" w:eastAsia="Times New Roman" w:hAnsi="Times New Roman" w:cs="Times New Roman"/>
          <w:szCs w:val="24"/>
          <w:lang w:eastAsia="hr-HR"/>
        </w:rPr>
      </w:pPr>
      <w:r w:rsidRPr="00901EAD">
        <w:rPr>
          <w:rFonts w:ascii="Times New Roman" w:eastAsia="Times New Roman" w:hAnsi="Times New Roman" w:cs="Times New Roman"/>
          <w:szCs w:val="24"/>
          <w:lang w:eastAsia="hr-HR"/>
        </w:rPr>
        <w:t>udruge.</w:t>
      </w:r>
    </w:p>
    <w:bookmarkEnd w:id="89"/>
    <w:bookmarkEnd w:id="90"/>
    <w:bookmarkEnd w:id="91"/>
    <w:p w14:paraId="23460789" w14:textId="77777777" w:rsidR="00A06FF5" w:rsidRDefault="00A06FF5" w:rsidP="00A06FF5">
      <w:pPr>
        <w:spacing w:after="0" w:line="240" w:lineRule="auto"/>
        <w:ind w:firstLine="708"/>
        <w:contextualSpacing/>
        <w:rPr>
          <w:rFonts w:ascii="Times New Roman" w:hAnsi="Times New Roman" w:cs="Times New Roman"/>
          <w:szCs w:val="24"/>
        </w:rPr>
      </w:pPr>
    </w:p>
    <w:p w14:paraId="509BDC6C" w14:textId="77777777" w:rsidR="00A06FF5" w:rsidRPr="00901EAD" w:rsidRDefault="00A06FF5" w:rsidP="00A06FF5">
      <w:pPr>
        <w:spacing w:after="0" w:line="240" w:lineRule="auto"/>
        <w:ind w:firstLine="708"/>
        <w:contextualSpacing/>
        <w:rPr>
          <w:rFonts w:ascii="Times New Roman" w:hAnsi="Times New Roman" w:cs="Times New Roman"/>
          <w:szCs w:val="24"/>
        </w:rPr>
      </w:pPr>
      <w:r w:rsidRPr="00901EAD">
        <w:rPr>
          <w:rFonts w:ascii="Times New Roman" w:hAnsi="Times New Roman" w:cs="Times New Roman"/>
          <w:szCs w:val="24"/>
        </w:rPr>
        <w:t>Sukladno Pravilniku o vođenju evidencija pripadnika operativnih snaga sustava civilne zaštite („Narodne novine”, broj 75/16), ustrojena je evidencija vlastitih pripadnika za operativne snage sustava civilne zaštite Grada Ivanca za:</w:t>
      </w:r>
    </w:p>
    <w:p w14:paraId="06640A48" w14:textId="77777777" w:rsidR="00A06FF5" w:rsidRPr="00901EAD" w:rsidRDefault="00A06FF5" w:rsidP="00077A86">
      <w:pPr>
        <w:numPr>
          <w:ilvl w:val="0"/>
          <w:numId w:val="41"/>
        </w:numPr>
        <w:spacing w:after="0" w:line="240" w:lineRule="auto"/>
        <w:jc w:val="both"/>
        <w:rPr>
          <w:rFonts w:ascii="Times New Roman" w:hAnsi="Times New Roman"/>
          <w:szCs w:val="24"/>
        </w:rPr>
      </w:pPr>
      <w:r w:rsidRPr="00901EAD">
        <w:rPr>
          <w:rFonts w:ascii="Times New Roman" w:hAnsi="Times New Roman"/>
          <w:szCs w:val="24"/>
        </w:rPr>
        <w:t>članove Stožera civilne zaštite,</w:t>
      </w:r>
    </w:p>
    <w:p w14:paraId="46EB26FA" w14:textId="77777777" w:rsidR="00A06FF5" w:rsidRPr="00901EAD" w:rsidRDefault="00A06FF5" w:rsidP="00077A86">
      <w:pPr>
        <w:numPr>
          <w:ilvl w:val="0"/>
          <w:numId w:val="41"/>
        </w:numPr>
        <w:spacing w:after="0" w:line="240" w:lineRule="auto"/>
        <w:jc w:val="both"/>
        <w:rPr>
          <w:rFonts w:ascii="Times New Roman" w:hAnsi="Times New Roman"/>
          <w:szCs w:val="24"/>
        </w:rPr>
      </w:pPr>
      <w:r w:rsidRPr="00901EAD">
        <w:rPr>
          <w:rFonts w:ascii="Times New Roman" w:hAnsi="Times New Roman"/>
          <w:szCs w:val="24"/>
        </w:rPr>
        <w:t>povjerenike i zamjenike povjerenika civilne zaštite,</w:t>
      </w:r>
    </w:p>
    <w:p w14:paraId="46430ED9" w14:textId="77777777" w:rsidR="00A06FF5" w:rsidRPr="00901EAD" w:rsidRDefault="00A06FF5" w:rsidP="00077A86">
      <w:pPr>
        <w:numPr>
          <w:ilvl w:val="0"/>
          <w:numId w:val="41"/>
        </w:numPr>
        <w:spacing w:after="0" w:line="240" w:lineRule="auto"/>
        <w:jc w:val="both"/>
        <w:rPr>
          <w:rFonts w:ascii="Times New Roman" w:hAnsi="Times New Roman"/>
          <w:szCs w:val="24"/>
        </w:rPr>
      </w:pPr>
      <w:r w:rsidRPr="00901EAD">
        <w:rPr>
          <w:rFonts w:ascii="Times New Roman" w:hAnsi="Times New Roman"/>
          <w:szCs w:val="24"/>
        </w:rPr>
        <w:t>pravne osobe od interesa za sustav civilne zaštite,</w:t>
      </w:r>
    </w:p>
    <w:p w14:paraId="159D865B" w14:textId="77777777" w:rsidR="00A06FF5" w:rsidRPr="00901EAD" w:rsidRDefault="00A06FF5" w:rsidP="00077A86">
      <w:pPr>
        <w:numPr>
          <w:ilvl w:val="0"/>
          <w:numId w:val="41"/>
        </w:numPr>
        <w:spacing w:after="0" w:line="240" w:lineRule="auto"/>
        <w:jc w:val="both"/>
        <w:rPr>
          <w:rFonts w:ascii="Times New Roman" w:hAnsi="Times New Roman"/>
          <w:szCs w:val="24"/>
        </w:rPr>
      </w:pPr>
      <w:r w:rsidRPr="00901EAD">
        <w:rPr>
          <w:rFonts w:ascii="Times New Roman" w:hAnsi="Times New Roman"/>
          <w:szCs w:val="24"/>
        </w:rPr>
        <w:t>koordinatore na lokaciji.</w:t>
      </w:r>
    </w:p>
    <w:p w14:paraId="57381DA2" w14:textId="77777777" w:rsidR="00A06FF5" w:rsidRDefault="00A06FF5" w:rsidP="00A06FF5">
      <w:pPr>
        <w:spacing w:after="0" w:line="240" w:lineRule="auto"/>
        <w:ind w:firstLine="709"/>
        <w:contextualSpacing/>
        <w:rPr>
          <w:rFonts w:ascii="Times New Roman" w:hAnsi="Times New Roman" w:cs="Times New Roman"/>
          <w:szCs w:val="24"/>
        </w:rPr>
      </w:pPr>
    </w:p>
    <w:p w14:paraId="1ED5C21F" w14:textId="77777777" w:rsidR="00A06FF5" w:rsidRDefault="00A06FF5" w:rsidP="00A06FF5">
      <w:pPr>
        <w:spacing w:after="0" w:line="240" w:lineRule="auto"/>
        <w:ind w:firstLine="709"/>
        <w:contextualSpacing/>
        <w:rPr>
          <w:rFonts w:ascii="Times New Roman" w:hAnsi="Times New Roman" w:cs="Times New Roman"/>
          <w:szCs w:val="24"/>
        </w:rPr>
      </w:pPr>
      <w:r w:rsidRPr="00901EAD">
        <w:rPr>
          <w:rFonts w:ascii="Times New Roman" w:hAnsi="Times New Roman" w:cs="Times New Roman"/>
          <w:szCs w:val="24"/>
        </w:rPr>
        <w:t>Podaci o pripadnicima operativnih snaga sustava civilne zaštite Grada Ivanca kontinuirano se ažuriraju u planskim dokumentima.</w:t>
      </w:r>
    </w:p>
    <w:p w14:paraId="0984D2D1" w14:textId="77777777" w:rsidR="00A06FF5" w:rsidRDefault="00A06FF5" w:rsidP="00A06FF5">
      <w:pPr>
        <w:spacing w:after="0" w:line="240" w:lineRule="auto"/>
        <w:ind w:firstLine="709"/>
        <w:contextualSpacing/>
        <w:rPr>
          <w:rFonts w:ascii="Times New Roman" w:hAnsi="Times New Roman" w:cs="Times New Roman"/>
          <w:szCs w:val="24"/>
        </w:rPr>
      </w:pPr>
    </w:p>
    <w:p w14:paraId="47984E34" w14:textId="77777777" w:rsidR="00A06FF5" w:rsidRDefault="00A06FF5" w:rsidP="00A06FF5">
      <w:pPr>
        <w:spacing w:after="0" w:line="240" w:lineRule="auto"/>
        <w:ind w:firstLine="709"/>
        <w:contextualSpacing/>
        <w:rPr>
          <w:rFonts w:ascii="Times New Roman" w:hAnsi="Times New Roman" w:cs="Times New Roman"/>
          <w:szCs w:val="24"/>
        </w:rPr>
      </w:pPr>
    </w:p>
    <w:p w14:paraId="38FCF629" w14:textId="77777777" w:rsidR="00A06FF5" w:rsidRPr="00901EAD" w:rsidRDefault="00A06FF5" w:rsidP="00A06FF5">
      <w:pPr>
        <w:spacing w:after="0" w:line="240" w:lineRule="auto"/>
        <w:ind w:firstLine="709"/>
        <w:contextualSpacing/>
        <w:rPr>
          <w:rFonts w:ascii="Times New Roman" w:hAnsi="Times New Roman" w:cs="Times New Roman"/>
          <w:szCs w:val="24"/>
        </w:rPr>
      </w:pPr>
    </w:p>
    <w:p w14:paraId="5B7C517E" w14:textId="77777777" w:rsidR="00A06FF5" w:rsidRDefault="00A06FF5" w:rsidP="007A4069">
      <w:pPr>
        <w:pStyle w:val="Naslov1"/>
        <w:numPr>
          <w:ilvl w:val="0"/>
          <w:numId w:val="39"/>
        </w:numPr>
        <w:ind w:left="0" w:firstLine="0"/>
        <w:contextualSpacing/>
        <w:jc w:val="both"/>
        <w:rPr>
          <w:szCs w:val="24"/>
          <w:lang w:val="pl-PL"/>
        </w:rPr>
      </w:pPr>
      <w:r w:rsidRPr="00901EAD">
        <w:rPr>
          <w:szCs w:val="24"/>
          <w:lang w:val="pl-PL"/>
        </w:rPr>
        <w:t xml:space="preserve">OPERATIVNE SNAGE SUSTAVA CIVILNE ZAŠTITE </w:t>
      </w:r>
    </w:p>
    <w:p w14:paraId="4B4F3D5E" w14:textId="77777777" w:rsidR="00A06FF5" w:rsidRPr="00CA2B62" w:rsidRDefault="00A06FF5" w:rsidP="00A06FF5">
      <w:pPr>
        <w:rPr>
          <w:lang w:val="pl-PL" w:eastAsia="zh-CN"/>
        </w:rPr>
      </w:pPr>
    </w:p>
    <w:p w14:paraId="39F21CE2" w14:textId="77777777" w:rsidR="00A06FF5" w:rsidRPr="00901EAD" w:rsidRDefault="00A06FF5" w:rsidP="00077A86">
      <w:pPr>
        <w:pStyle w:val="Naslov2"/>
        <w:numPr>
          <w:ilvl w:val="1"/>
          <w:numId w:val="42"/>
        </w:numPr>
        <w:tabs>
          <w:tab w:val="clear" w:pos="431"/>
        </w:tabs>
        <w:spacing w:before="0" w:line="240" w:lineRule="auto"/>
        <w:ind w:left="1800" w:hanging="360"/>
        <w:contextualSpacing/>
        <w:rPr>
          <w:szCs w:val="24"/>
          <w:lang w:val="pl-PL"/>
        </w:rPr>
      </w:pPr>
      <w:bookmarkStart w:id="92" w:name="_Toc24530201"/>
      <w:r w:rsidRPr="00901EAD">
        <w:rPr>
          <w:szCs w:val="24"/>
          <w:lang w:val="pl-PL"/>
        </w:rPr>
        <w:t xml:space="preserve"> STOŽER CIVILNE ZAŠTITE</w:t>
      </w:r>
      <w:bookmarkEnd w:id="92"/>
      <w:r w:rsidRPr="00901EAD">
        <w:rPr>
          <w:szCs w:val="24"/>
          <w:lang w:val="pl-PL"/>
        </w:rPr>
        <w:t xml:space="preserve"> GRADA IVANCA</w:t>
      </w:r>
    </w:p>
    <w:p w14:paraId="184AECDC" w14:textId="77777777" w:rsidR="00A06FF5" w:rsidRDefault="00A06FF5" w:rsidP="00A06FF5">
      <w:pPr>
        <w:spacing w:after="0" w:line="240" w:lineRule="auto"/>
        <w:ind w:firstLine="709"/>
        <w:contextualSpacing/>
        <w:rPr>
          <w:rFonts w:ascii="Times New Roman" w:eastAsia="Calibri" w:hAnsi="Times New Roman" w:cs="Times New Roman"/>
          <w:szCs w:val="24"/>
          <w:lang w:eastAsia="hr-HR"/>
        </w:rPr>
      </w:pPr>
      <w:bookmarkStart w:id="93" w:name="_Hlk56412046"/>
    </w:p>
    <w:p w14:paraId="0D6D76D6" w14:textId="77777777" w:rsidR="00A06FF5" w:rsidRPr="00901EAD" w:rsidRDefault="00A06FF5" w:rsidP="00A06FF5">
      <w:pPr>
        <w:spacing w:after="0" w:line="240" w:lineRule="auto"/>
        <w:ind w:firstLine="709"/>
        <w:contextualSpacing/>
        <w:rPr>
          <w:rFonts w:ascii="Times New Roman" w:eastAsia="Calibri" w:hAnsi="Times New Roman" w:cs="Times New Roman"/>
          <w:szCs w:val="24"/>
          <w:lang w:eastAsia="hr-HR"/>
        </w:rPr>
      </w:pPr>
      <w:r w:rsidRPr="00901EAD">
        <w:rPr>
          <w:rFonts w:ascii="Times New Roman" w:eastAsia="Calibri" w:hAnsi="Times New Roman" w:cs="Times New Roman"/>
          <w:szCs w:val="24"/>
          <w:lang w:eastAsia="hr-HR"/>
        </w:rPr>
        <w:t xml:space="preserve">Stožer civilne zaštite Grada Ivanca osnovan je Odlukom gradonačelnika o osnivanju i imenovanju načelnika, zamjenika načelnika i članova Stožera civilne zaštite Grada Ivanca </w:t>
      </w:r>
      <w:r w:rsidRPr="00901EAD">
        <w:rPr>
          <w:rFonts w:ascii="Times New Roman" w:eastAsia="Calibri" w:hAnsi="Times New Roman" w:cs="Times New Roman"/>
          <w:bCs/>
          <w:szCs w:val="24"/>
          <w:lang w:eastAsia="hr-HR"/>
        </w:rPr>
        <w:t>(„Službeni vjesnik Varaždinske županije“, broj 56/21).</w:t>
      </w:r>
      <w:r w:rsidRPr="00901EAD">
        <w:rPr>
          <w:rFonts w:ascii="Times New Roman" w:eastAsia="Calibri" w:hAnsi="Times New Roman" w:cs="Times New Roman"/>
          <w:szCs w:val="24"/>
          <w:lang w:eastAsia="hr-HR"/>
        </w:rPr>
        <w:t xml:space="preserve"> Stožer civilne zaštite Grada Ivanca sastoji se od načelnika Stožera, zamjenika načelnika Stožera i 7 članova.</w:t>
      </w:r>
    </w:p>
    <w:bookmarkEnd w:id="93"/>
    <w:p w14:paraId="3B74AB16" w14:textId="77777777" w:rsidR="00A06FF5" w:rsidRDefault="00A06FF5" w:rsidP="00A06FF5">
      <w:pPr>
        <w:spacing w:after="0" w:line="240" w:lineRule="auto"/>
        <w:ind w:firstLine="709"/>
        <w:contextualSpacing/>
        <w:rPr>
          <w:rFonts w:ascii="Times New Roman" w:eastAsia="Calibri" w:hAnsi="Times New Roman" w:cs="Times New Roman"/>
          <w:szCs w:val="24"/>
          <w:lang w:eastAsia="hr-HR"/>
        </w:rPr>
      </w:pPr>
    </w:p>
    <w:p w14:paraId="05D43F71" w14:textId="77777777" w:rsidR="00A06FF5" w:rsidRPr="00901EAD" w:rsidRDefault="00A06FF5" w:rsidP="00A06FF5">
      <w:pPr>
        <w:spacing w:after="0" w:line="240" w:lineRule="auto"/>
        <w:ind w:firstLine="709"/>
        <w:contextualSpacing/>
        <w:rPr>
          <w:rFonts w:ascii="Times New Roman" w:eastAsia="Calibri" w:hAnsi="Times New Roman" w:cs="Times New Roman"/>
          <w:szCs w:val="24"/>
          <w:lang w:eastAsia="hr-HR"/>
        </w:rPr>
      </w:pPr>
      <w:r w:rsidRPr="00901EAD">
        <w:rPr>
          <w:rFonts w:ascii="Times New Roman" w:eastAsia="Calibri" w:hAnsi="Times New Roman" w:cs="Times New Roman"/>
          <w:szCs w:val="24"/>
          <w:lang w:eastAsia="hr-HR"/>
        </w:rPr>
        <w:t>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w:t>
      </w:r>
    </w:p>
    <w:p w14:paraId="3A927A5D" w14:textId="77777777" w:rsidR="00A06FF5" w:rsidRDefault="00A06FF5" w:rsidP="00A06FF5">
      <w:pPr>
        <w:spacing w:after="0" w:line="240" w:lineRule="auto"/>
        <w:ind w:firstLine="709"/>
        <w:contextualSpacing/>
        <w:rPr>
          <w:rFonts w:ascii="Times New Roman" w:eastAsia="Calibri" w:hAnsi="Times New Roman" w:cs="Times New Roman"/>
          <w:szCs w:val="24"/>
          <w:lang w:eastAsia="hr-HR"/>
        </w:rPr>
      </w:pPr>
    </w:p>
    <w:p w14:paraId="206D10FD" w14:textId="77777777" w:rsidR="00A06FF5" w:rsidRPr="00901EAD" w:rsidRDefault="00A06FF5" w:rsidP="00A06FF5">
      <w:pPr>
        <w:spacing w:after="0" w:line="240" w:lineRule="auto"/>
        <w:ind w:firstLine="709"/>
        <w:contextualSpacing/>
        <w:rPr>
          <w:rFonts w:ascii="Times New Roman" w:eastAsia="Calibri" w:hAnsi="Times New Roman" w:cs="Times New Roman"/>
          <w:szCs w:val="24"/>
          <w:lang w:eastAsia="hr-HR"/>
        </w:rPr>
      </w:pPr>
      <w:r w:rsidRPr="00901EAD">
        <w:rPr>
          <w:rFonts w:ascii="Times New Roman" w:eastAsia="Calibri" w:hAnsi="Times New Roman" w:cs="Times New Roman"/>
          <w:szCs w:val="24"/>
          <w:lang w:eastAsia="hr-HR"/>
        </w:rPr>
        <w:t xml:space="preserve">Radom stožera civilne zaštite Grada Ivanca rukovodi načelnik Stožera, a kada se proglasi velika nesreća, rukovođenje preuzima gradonačelnik. </w:t>
      </w:r>
    </w:p>
    <w:p w14:paraId="13316D2A" w14:textId="77777777" w:rsidR="00A06FF5" w:rsidRDefault="00A06FF5" w:rsidP="00A06FF5">
      <w:pPr>
        <w:spacing w:after="0" w:line="240" w:lineRule="auto"/>
        <w:ind w:firstLine="709"/>
        <w:contextualSpacing/>
        <w:rPr>
          <w:rFonts w:ascii="Times New Roman" w:hAnsi="Times New Roman" w:cs="Times New Roman"/>
          <w:szCs w:val="24"/>
        </w:rPr>
      </w:pPr>
    </w:p>
    <w:p w14:paraId="6A35A106" w14:textId="77777777" w:rsidR="00A06FF5" w:rsidRPr="00901EAD" w:rsidRDefault="00A06FF5" w:rsidP="00A06FF5">
      <w:pPr>
        <w:spacing w:after="0" w:line="240" w:lineRule="auto"/>
        <w:ind w:firstLine="709"/>
        <w:contextualSpacing/>
        <w:rPr>
          <w:rFonts w:ascii="Times New Roman" w:hAnsi="Times New Roman" w:cs="Times New Roman"/>
          <w:szCs w:val="24"/>
        </w:rPr>
      </w:pPr>
      <w:r w:rsidRPr="00901EAD">
        <w:rPr>
          <w:rFonts w:ascii="Times New Roman" w:hAnsi="Times New Roman" w:cs="Times New Roman"/>
          <w:szCs w:val="24"/>
        </w:rPr>
        <w:lastRenderedPageBreak/>
        <w:t>Način rada Stožera civilne zaštite uređen je Poslovnikom o načinu rada Stožera civilne zaštite Grada Ivanca (KLASA: 810-01/21-01/14, URBROJ: 2186/12-02/03-21-1, od dana 12. srpnja 2021. godine).</w:t>
      </w:r>
    </w:p>
    <w:p w14:paraId="266F48EF" w14:textId="77777777" w:rsidR="00A06FF5" w:rsidRDefault="00A06FF5" w:rsidP="00A06FF5">
      <w:pPr>
        <w:spacing w:after="0" w:line="240" w:lineRule="auto"/>
        <w:ind w:firstLine="709"/>
        <w:contextualSpacing/>
        <w:rPr>
          <w:rFonts w:ascii="Times New Roman" w:eastAsia="Calibri" w:hAnsi="Times New Roman" w:cs="Times New Roman"/>
          <w:szCs w:val="24"/>
          <w:lang w:eastAsia="hr-HR"/>
        </w:rPr>
      </w:pPr>
    </w:p>
    <w:p w14:paraId="164DC5EE" w14:textId="77777777" w:rsidR="00A06FF5" w:rsidRPr="00901EAD" w:rsidRDefault="00A06FF5" w:rsidP="00A06FF5">
      <w:pPr>
        <w:spacing w:after="0" w:line="240" w:lineRule="auto"/>
        <w:ind w:firstLine="709"/>
        <w:contextualSpacing/>
        <w:rPr>
          <w:rFonts w:ascii="Times New Roman" w:eastAsia="Calibri" w:hAnsi="Times New Roman" w:cs="Times New Roman"/>
          <w:szCs w:val="24"/>
          <w:lang w:eastAsia="hr-HR"/>
        </w:rPr>
      </w:pPr>
      <w:r w:rsidRPr="00901EAD">
        <w:rPr>
          <w:rFonts w:ascii="Times New Roman" w:eastAsia="Calibri" w:hAnsi="Times New Roman" w:cs="Times New Roman"/>
          <w:szCs w:val="24"/>
          <w:lang w:eastAsia="hr-HR"/>
        </w:rPr>
        <w:t xml:space="preserve">Stožer civilne zaštite Grada Ivanca upoznat je sa </w:t>
      </w:r>
      <w:r w:rsidRPr="00901EAD">
        <w:rPr>
          <w:rFonts w:ascii="Times New Roman" w:eastAsia="Calibri" w:hAnsi="Times New Roman" w:cs="Times New Roman"/>
          <w:i/>
          <w:iCs/>
          <w:szCs w:val="24"/>
          <w:lang w:eastAsia="hr-HR"/>
        </w:rPr>
        <w:t xml:space="preserve">Zakonom, </w:t>
      </w:r>
      <w:r w:rsidRPr="00901EAD">
        <w:rPr>
          <w:rFonts w:ascii="Times New Roman" w:eastAsia="Calibri" w:hAnsi="Times New Roman" w:cs="Times New Roman"/>
          <w:szCs w:val="24"/>
          <w:lang w:eastAsia="hr-HR"/>
        </w:rPr>
        <w:t xml:space="preserve">podzakonskim aktima, načinom djelovanja sustava civilne zaštite, načelima sustava civilne zaštite i sl. </w:t>
      </w:r>
    </w:p>
    <w:p w14:paraId="40AEEB6A" w14:textId="77777777" w:rsidR="00A06FF5" w:rsidRDefault="00A06FF5" w:rsidP="00A06FF5">
      <w:pPr>
        <w:widowControl w:val="0"/>
        <w:suppressAutoHyphens/>
        <w:overflowPunct w:val="0"/>
        <w:autoSpaceDE w:val="0"/>
        <w:autoSpaceDN w:val="0"/>
        <w:spacing w:after="0" w:line="240" w:lineRule="auto"/>
        <w:ind w:firstLine="709"/>
        <w:contextualSpacing/>
        <w:textAlignment w:val="baseline"/>
        <w:rPr>
          <w:rFonts w:ascii="Times New Roman" w:eastAsia="Calibri" w:hAnsi="Times New Roman" w:cs="Times New Roman"/>
          <w:szCs w:val="24"/>
          <w:lang w:eastAsia="x-none"/>
        </w:rPr>
      </w:pPr>
    </w:p>
    <w:p w14:paraId="118A24F1" w14:textId="77777777" w:rsidR="00A06FF5" w:rsidRDefault="00A06FF5" w:rsidP="00A06FF5">
      <w:pPr>
        <w:widowControl w:val="0"/>
        <w:suppressAutoHyphens/>
        <w:overflowPunct w:val="0"/>
        <w:autoSpaceDE w:val="0"/>
        <w:autoSpaceDN w:val="0"/>
        <w:spacing w:after="0" w:line="240" w:lineRule="auto"/>
        <w:ind w:firstLine="709"/>
        <w:contextualSpacing/>
        <w:textAlignment w:val="baseline"/>
        <w:rPr>
          <w:rFonts w:ascii="Times New Roman" w:eastAsia="Lucida Sans Unicode" w:hAnsi="Times New Roman" w:cs="Times New Roman"/>
          <w:kern w:val="3"/>
          <w:szCs w:val="24"/>
        </w:rPr>
      </w:pPr>
      <w:r w:rsidRPr="00901EAD">
        <w:rPr>
          <w:rFonts w:ascii="Times New Roman" w:eastAsia="Calibri" w:hAnsi="Times New Roman" w:cs="Times New Roman"/>
          <w:szCs w:val="24"/>
          <w:lang w:eastAsia="x-none"/>
        </w:rPr>
        <w:t xml:space="preserve">Mobilizacija Stožera civilne zaštite Grada Ivanca provodi se sukladno Shemi mobilizacije Stožera civilne zaštite Grada Ivanca </w:t>
      </w:r>
      <w:r w:rsidRPr="00901EAD">
        <w:rPr>
          <w:rFonts w:ascii="Times New Roman" w:eastAsia="Lucida Sans Unicode" w:hAnsi="Times New Roman" w:cs="Times New Roman"/>
          <w:kern w:val="3"/>
          <w:szCs w:val="24"/>
        </w:rPr>
        <w:t>(„Službeni vjesnik Varaždinske županije“, broj 79/18).</w:t>
      </w:r>
    </w:p>
    <w:p w14:paraId="7BB7E672" w14:textId="77777777" w:rsidR="00A06FF5" w:rsidRDefault="00A06FF5" w:rsidP="00A06FF5">
      <w:pPr>
        <w:widowControl w:val="0"/>
        <w:suppressAutoHyphens/>
        <w:overflowPunct w:val="0"/>
        <w:autoSpaceDE w:val="0"/>
        <w:autoSpaceDN w:val="0"/>
        <w:spacing w:after="0" w:line="240" w:lineRule="auto"/>
        <w:ind w:firstLine="709"/>
        <w:contextualSpacing/>
        <w:textAlignment w:val="baseline"/>
        <w:rPr>
          <w:rFonts w:ascii="Times New Roman" w:eastAsia="Lucida Sans Unicode" w:hAnsi="Times New Roman" w:cs="Times New Roman"/>
          <w:kern w:val="3"/>
          <w:szCs w:val="24"/>
        </w:rPr>
      </w:pPr>
    </w:p>
    <w:p w14:paraId="5910ACC2" w14:textId="77777777" w:rsidR="00A06FF5" w:rsidRPr="00F07205" w:rsidRDefault="00A06FF5" w:rsidP="00A06FF5">
      <w:pPr>
        <w:widowControl w:val="0"/>
        <w:suppressAutoHyphens/>
        <w:overflowPunct w:val="0"/>
        <w:autoSpaceDE w:val="0"/>
        <w:autoSpaceDN w:val="0"/>
        <w:spacing w:after="0" w:line="240" w:lineRule="auto"/>
        <w:ind w:firstLine="709"/>
        <w:contextualSpacing/>
        <w:textAlignment w:val="baseline"/>
        <w:rPr>
          <w:rFonts w:ascii="Times New Roman" w:eastAsia="Lucida Sans Unicode" w:hAnsi="Times New Roman" w:cs="Times New Roman"/>
          <w:kern w:val="3"/>
          <w:szCs w:val="24"/>
        </w:rPr>
      </w:pPr>
      <w:r w:rsidRPr="00017E97">
        <w:rPr>
          <w:rFonts w:ascii="Times New Roman" w:hAnsi="Times New Roman" w:cs="Times New Roman"/>
          <w:szCs w:val="24"/>
        </w:rPr>
        <w:t>Stožer civilne zaštite Grada Ivanca tijekom 2021. godine, održao je jednu sjednicu na kojoj je razmatrana epidemiološka situacija na području grada te su analizirane Odluke Stožera civilne zaštite Republike Hrvatske i preporuke Hrvatskog zavoda za javno zdravstvo.</w:t>
      </w:r>
    </w:p>
    <w:p w14:paraId="6FC0665D" w14:textId="77777777" w:rsidR="00A06FF5" w:rsidRPr="00F07205" w:rsidRDefault="00A06FF5" w:rsidP="00A06FF5">
      <w:pPr>
        <w:rPr>
          <w:lang w:eastAsia="zh-CN"/>
        </w:rPr>
      </w:pPr>
      <w:bookmarkStart w:id="94" w:name="_Toc24530202"/>
    </w:p>
    <w:p w14:paraId="43240076" w14:textId="77777777" w:rsidR="00A06FF5" w:rsidRPr="00901EAD" w:rsidRDefault="00A06FF5" w:rsidP="00A06FF5">
      <w:pPr>
        <w:pStyle w:val="Naslov2"/>
        <w:spacing w:before="0" w:line="240" w:lineRule="auto"/>
        <w:ind w:left="431"/>
        <w:contextualSpacing/>
        <w:rPr>
          <w:szCs w:val="24"/>
        </w:rPr>
      </w:pPr>
      <w:r w:rsidRPr="00901EAD">
        <w:rPr>
          <w:szCs w:val="24"/>
        </w:rPr>
        <w:t>VATROGASNA ZAJEDNICA GRADA IVANCA</w:t>
      </w:r>
      <w:bookmarkEnd w:id="94"/>
    </w:p>
    <w:p w14:paraId="57328050" w14:textId="77777777" w:rsidR="00A06FF5" w:rsidRDefault="00A06FF5" w:rsidP="00A06FF5">
      <w:pPr>
        <w:spacing w:after="0" w:line="240" w:lineRule="auto"/>
        <w:ind w:firstLine="709"/>
        <w:contextualSpacing/>
        <w:rPr>
          <w:rFonts w:ascii="Times New Roman" w:eastAsia="Calibri" w:hAnsi="Times New Roman" w:cs="Times New Roman"/>
          <w:color w:val="000000"/>
          <w:szCs w:val="24"/>
        </w:rPr>
      </w:pPr>
    </w:p>
    <w:p w14:paraId="477167E9" w14:textId="77777777" w:rsidR="00A06FF5" w:rsidRPr="00901EAD" w:rsidRDefault="00A06FF5" w:rsidP="00A06FF5">
      <w:pPr>
        <w:spacing w:after="0" w:line="240" w:lineRule="auto"/>
        <w:ind w:firstLine="709"/>
        <w:contextualSpacing/>
        <w:rPr>
          <w:rFonts w:ascii="Times New Roman" w:eastAsia="Calibri" w:hAnsi="Times New Roman" w:cs="Times New Roman"/>
          <w:color w:val="000000"/>
          <w:szCs w:val="24"/>
        </w:rPr>
      </w:pPr>
      <w:r w:rsidRPr="00901EAD">
        <w:rPr>
          <w:rFonts w:ascii="Times New Roman" w:eastAsia="Calibri" w:hAnsi="Times New Roman" w:cs="Times New Roman"/>
          <w:color w:val="000000"/>
          <w:szCs w:val="24"/>
        </w:rPr>
        <w:t>Operativne snage vatrogastva temeljna su operativna snaga sustava civilne zaštite koje djeluju u sustavu civilne zaštite u skladu s odredbama posebnih propisa kojima se uređuje područje vatrogastva.</w:t>
      </w:r>
    </w:p>
    <w:p w14:paraId="64AC303B" w14:textId="77777777" w:rsidR="00A06FF5" w:rsidRDefault="00A06FF5" w:rsidP="00A06FF5">
      <w:pPr>
        <w:spacing w:after="0" w:line="240" w:lineRule="auto"/>
        <w:ind w:firstLine="709"/>
        <w:contextualSpacing/>
        <w:rPr>
          <w:rFonts w:ascii="Times New Roman" w:eastAsia="Calibri" w:hAnsi="Times New Roman" w:cs="Times New Roman"/>
          <w:color w:val="000000"/>
          <w:szCs w:val="24"/>
        </w:rPr>
      </w:pPr>
      <w:bookmarkStart w:id="95" w:name="_Hlk57204761"/>
      <w:bookmarkStart w:id="96" w:name="_Hlk56412119"/>
    </w:p>
    <w:p w14:paraId="3CC3386D" w14:textId="77777777" w:rsidR="00A06FF5" w:rsidRPr="00901EAD" w:rsidRDefault="00A06FF5" w:rsidP="00A06FF5">
      <w:pPr>
        <w:spacing w:after="0" w:line="240" w:lineRule="auto"/>
        <w:ind w:firstLine="709"/>
        <w:contextualSpacing/>
        <w:rPr>
          <w:rFonts w:ascii="Times New Roman" w:eastAsia="Calibri" w:hAnsi="Times New Roman" w:cs="Times New Roman"/>
          <w:color w:val="000000"/>
          <w:szCs w:val="24"/>
        </w:rPr>
      </w:pPr>
      <w:r w:rsidRPr="00901EAD">
        <w:rPr>
          <w:rFonts w:ascii="Times New Roman" w:eastAsia="Calibri" w:hAnsi="Times New Roman" w:cs="Times New Roman"/>
          <w:color w:val="000000"/>
          <w:szCs w:val="24"/>
        </w:rPr>
        <w:t xml:space="preserve">Na području grada Ivanca djeluje Vatrogasna zajednica Grada Ivanca u koju je udruženo 6 dobrovoljnih vatrogasnih društava:  DVD Ivanec, DVD </w:t>
      </w:r>
      <w:proofErr w:type="spellStart"/>
      <w:r w:rsidRPr="00901EAD">
        <w:rPr>
          <w:rFonts w:ascii="Times New Roman" w:eastAsia="Calibri" w:hAnsi="Times New Roman" w:cs="Times New Roman"/>
          <w:color w:val="000000"/>
          <w:szCs w:val="24"/>
        </w:rPr>
        <w:t>Salinovec</w:t>
      </w:r>
      <w:proofErr w:type="spellEnd"/>
      <w:r w:rsidRPr="00901EAD">
        <w:rPr>
          <w:rFonts w:ascii="Times New Roman" w:eastAsia="Calibri" w:hAnsi="Times New Roman" w:cs="Times New Roman"/>
          <w:color w:val="000000"/>
          <w:szCs w:val="24"/>
        </w:rPr>
        <w:t xml:space="preserve">, DVD </w:t>
      </w:r>
      <w:proofErr w:type="spellStart"/>
      <w:r w:rsidRPr="00901EAD">
        <w:rPr>
          <w:rFonts w:ascii="Times New Roman" w:eastAsia="Calibri" w:hAnsi="Times New Roman" w:cs="Times New Roman"/>
          <w:color w:val="000000"/>
          <w:szCs w:val="24"/>
        </w:rPr>
        <w:t>Margečan</w:t>
      </w:r>
      <w:proofErr w:type="spellEnd"/>
      <w:r w:rsidRPr="00901EAD">
        <w:rPr>
          <w:rFonts w:ascii="Times New Roman" w:eastAsia="Calibri" w:hAnsi="Times New Roman" w:cs="Times New Roman"/>
          <w:color w:val="000000"/>
          <w:szCs w:val="24"/>
        </w:rPr>
        <w:t xml:space="preserve">, DVD Radovan, DVD </w:t>
      </w:r>
      <w:proofErr w:type="spellStart"/>
      <w:r w:rsidRPr="00901EAD">
        <w:rPr>
          <w:rFonts w:ascii="Times New Roman" w:eastAsia="Calibri" w:hAnsi="Times New Roman" w:cs="Times New Roman"/>
          <w:color w:val="000000"/>
          <w:szCs w:val="24"/>
        </w:rPr>
        <w:t>Gačice</w:t>
      </w:r>
      <w:proofErr w:type="spellEnd"/>
      <w:r w:rsidRPr="00901EAD">
        <w:rPr>
          <w:rFonts w:ascii="Times New Roman" w:eastAsia="Calibri" w:hAnsi="Times New Roman" w:cs="Times New Roman"/>
          <w:color w:val="000000"/>
          <w:szCs w:val="24"/>
        </w:rPr>
        <w:t xml:space="preserve">, DVD </w:t>
      </w:r>
      <w:proofErr w:type="spellStart"/>
      <w:r w:rsidRPr="00901EAD">
        <w:rPr>
          <w:rFonts w:ascii="Times New Roman" w:eastAsia="Calibri" w:hAnsi="Times New Roman" w:cs="Times New Roman"/>
          <w:color w:val="000000"/>
          <w:szCs w:val="24"/>
        </w:rPr>
        <w:t>Bedenec</w:t>
      </w:r>
      <w:proofErr w:type="spellEnd"/>
      <w:r w:rsidRPr="00901EAD">
        <w:rPr>
          <w:rFonts w:ascii="Times New Roman" w:eastAsia="Calibri" w:hAnsi="Times New Roman" w:cs="Times New Roman"/>
          <w:color w:val="000000"/>
          <w:szCs w:val="24"/>
        </w:rPr>
        <w:t>.</w:t>
      </w:r>
    </w:p>
    <w:p w14:paraId="28588424" w14:textId="77777777" w:rsidR="00A06FF5" w:rsidRDefault="00A06FF5" w:rsidP="00A06FF5">
      <w:pPr>
        <w:spacing w:after="0" w:line="240" w:lineRule="auto"/>
        <w:ind w:firstLine="709"/>
        <w:contextualSpacing/>
        <w:rPr>
          <w:rFonts w:ascii="Times New Roman" w:eastAsia="Calibri" w:hAnsi="Times New Roman" w:cs="Times New Roman"/>
          <w:color w:val="000000"/>
          <w:szCs w:val="24"/>
        </w:rPr>
      </w:pPr>
    </w:p>
    <w:p w14:paraId="66D22B0C" w14:textId="77777777" w:rsidR="00A06FF5" w:rsidRPr="00901EAD" w:rsidRDefault="00A06FF5" w:rsidP="00A06FF5">
      <w:pPr>
        <w:spacing w:after="0" w:line="240" w:lineRule="auto"/>
        <w:ind w:firstLine="709"/>
        <w:contextualSpacing/>
        <w:rPr>
          <w:rFonts w:ascii="Times New Roman" w:eastAsia="Calibri" w:hAnsi="Times New Roman" w:cs="Times New Roman"/>
          <w:color w:val="000000"/>
          <w:szCs w:val="24"/>
        </w:rPr>
      </w:pPr>
      <w:r w:rsidRPr="00901EAD">
        <w:rPr>
          <w:rFonts w:ascii="Times New Roman" w:eastAsia="Calibri" w:hAnsi="Times New Roman" w:cs="Times New Roman"/>
          <w:color w:val="000000"/>
          <w:szCs w:val="24"/>
        </w:rPr>
        <w:t>Kadrovska popunjenost dobrovoljnih vatrogasnih društava koje djeluju na području grada Ivanca prikazana je u sljedećoj tablici:</w:t>
      </w:r>
    </w:p>
    <w:p w14:paraId="27CA60A0" w14:textId="77777777" w:rsidR="00A06FF5" w:rsidRDefault="00A06FF5" w:rsidP="00A06FF5">
      <w:pPr>
        <w:keepNext/>
        <w:spacing w:line="240" w:lineRule="auto"/>
        <w:contextualSpacing/>
        <w:jc w:val="center"/>
        <w:rPr>
          <w:rFonts w:ascii="Times New Roman" w:hAnsi="Times New Roman" w:cs="Times New Roman"/>
          <w:sz w:val="24"/>
          <w:szCs w:val="24"/>
        </w:rPr>
      </w:pPr>
    </w:p>
    <w:p w14:paraId="19E997DE" w14:textId="531D9084" w:rsidR="00A06FF5" w:rsidRPr="00901EAD" w:rsidRDefault="00A06FF5" w:rsidP="00A06FF5">
      <w:pPr>
        <w:keepNext/>
        <w:spacing w:line="240" w:lineRule="auto"/>
        <w:contextualSpacing/>
        <w:jc w:val="center"/>
        <w:rPr>
          <w:rFonts w:ascii="Times New Roman" w:hAnsi="Times New Roman" w:cs="Times New Roman"/>
          <w:sz w:val="24"/>
          <w:szCs w:val="24"/>
        </w:rPr>
      </w:pPr>
      <w:r w:rsidRPr="00901EAD">
        <w:rPr>
          <w:rFonts w:ascii="Times New Roman" w:hAnsi="Times New Roman" w:cs="Times New Roman"/>
          <w:sz w:val="24"/>
          <w:szCs w:val="24"/>
        </w:rPr>
        <w:t xml:space="preserve">Tablica </w:t>
      </w:r>
      <w:r w:rsidRPr="00901EAD">
        <w:rPr>
          <w:rFonts w:ascii="Times New Roman" w:hAnsi="Times New Roman" w:cs="Times New Roman"/>
          <w:sz w:val="24"/>
          <w:szCs w:val="24"/>
        </w:rPr>
        <w:fldChar w:fldCharType="begin"/>
      </w:r>
      <w:r w:rsidRPr="00901EAD">
        <w:rPr>
          <w:rFonts w:ascii="Times New Roman" w:hAnsi="Times New Roman" w:cs="Times New Roman"/>
          <w:sz w:val="24"/>
          <w:szCs w:val="24"/>
        </w:rPr>
        <w:instrText xml:space="preserve"> SEQ Tablica \* ARABIC </w:instrText>
      </w:r>
      <w:r w:rsidRPr="00901EAD">
        <w:rPr>
          <w:rFonts w:ascii="Times New Roman" w:hAnsi="Times New Roman" w:cs="Times New Roman"/>
          <w:sz w:val="24"/>
          <w:szCs w:val="24"/>
        </w:rPr>
        <w:fldChar w:fldCharType="separate"/>
      </w:r>
      <w:r w:rsidR="00F34AF5">
        <w:rPr>
          <w:rFonts w:ascii="Times New Roman" w:hAnsi="Times New Roman" w:cs="Times New Roman"/>
          <w:noProof/>
          <w:sz w:val="24"/>
          <w:szCs w:val="24"/>
        </w:rPr>
        <w:t>4</w:t>
      </w:r>
      <w:r w:rsidRPr="00901EAD">
        <w:rPr>
          <w:rFonts w:ascii="Times New Roman" w:hAnsi="Times New Roman" w:cs="Times New Roman"/>
          <w:noProof/>
          <w:sz w:val="24"/>
          <w:szCs w:val="24"/>
        </w:rPr>
        <w:fldChar w:fldCharType="end"/>
      </w:r>
      <w:r w:rsidRPr="00901EAD">
        <w:rPr>
          <w:rFonts w:ascii="Times New Roman" w:hAnsi="Times New Roman" w:cs="Times New Roman"/>
          <w:sz w:val="24"/>
          <w:szCs w:val="24"/>
        </w:rPr>
        <w:t>. Kadrovska popunjenost: VZG Ivanec</w:t>
      </w:r>
    </w:p>
    <w:tbl>
      <w:tblPr>
        <w:tblW w:w="9072" w:type="dxa"/>
        <w:tblInd w:w="-5" w:type="dxa"/>
        <w:tblLook w:val="04A0" w:firstRow="1" w:lastRow="0" w:firstColumn="1" w:lastColumn="0" w:noHBand="0" w:noVBand="1"/>
      </w:tblPr>
      <w:tblGrid>
        <w:gridCol w:w="6379"/>
        <w:gridCol w:w="2693"/>
      </w:tblGrid>
      <w:tr w:rsidR="00A06FF5" w:rsidRPr="00901EAD" w14:paraId="00223B64" w14:textId="77777777" w:rsidTr="0036031B">
        <w:trPr>
          <w:trHeight w:val="447"/>
        </w:trPr>
        <w:tc>
          <w:tcPr>
            <w:tcW w:w="6379" w:type="dxa"/>
            <w:shd w:val="clear" w:color="auto" w:fill="auto"/>
            <w:vAlign w:val="center"/>
          </w:tcPr>
          <w:p w14:paraId="3173ECE7" w14:textId="77777777" w:rsidR="00A06FF5" w:rsidRPr="00901EAD" w:rsidRDefault="00A06FF5" w:rsidP="0036031B">
            <w:pPr>
              <w:autoSpaceDE w:val="0"/>
              <w:autoSpaceDN w:val="0"/>
              <w:adjustRightInd w:val="0"/>
              <w:contextualSpacing/>
              <w:jc w:val="center"/>
              <w:rPr>
                <w:rFonts w:ascii="Times New Roman" w:hAnsi="Times New Roman"/>
                <w:color w:val="000000"/>
                <w:szCs w:val="24"/>
              </w:rPr>
            </w:pPr>
            <w:r w:rsidRPr="00901EAD">
              <w:rPr>
                <w:rFonts w:ascii="Times New Roman" w:hAnsi="Times New Roman"/>
                <w:color w:val="000000"/>
                <w:szCs w:val="24"/>
              </w:rPr>
              <w:t>DVD</w:t>
            </w:r>
          </w:p>
        </w:tc>
        <w:tc>
          <w:tcPr>
            <w:tcW w:w="2693" w:type="dxa"/>
            <w:shd w:val="clear" w:color="auto" w:fill="auto"/>
            <w:vAlign w:val="center"/>
          </w:tcPr>
          <w:p w14:paraId="475417CF" w14:textId="77777777" w:rsidR="00A06FF5" w:rsidRPr="00901EAD" w:rsidRDefault="00A06FF5" w:rsidP="0036031B">
            <w:pPr>
              <w:autoSpaceDE w:val="0"/>
              <w:autoSpaceDN w:val="0"/>
              <w:adjustRightInd w:val="0"/>
              <w:contextualSpacing/>
              <w:jc w:val="center"/>
              <w:rPr>
                <w:rFonts w:ascii="Times New Roman" w:hAnsi="Times New Roman"/>
                <w:color w:val="000000"/>
                <w:szCs w:val="24"/>
              </w:rPr>
            </w:pPr>
            <w:r w:rsidRPr="00901EAD">
              <w:rPr>
                <w:rFonts w:ascii="Times New Roman" w:hAnsi="Times New Roman"/>
                <w:color w:val="000000"/>
                <w:szCs w:val="24"/>
              </w:rPr>
              <w:t>BROJ OPERATIVNIH VATROGASACA</w:t>
            </w:r>
          </w:p>
        </w:tc>
      </w:tr>
      <w:tr w:rsidR="00A06FF5" w:rsidRPr="00901EAD" w14:paraId="1DCBDFD5" w14:textId="77777777" w:rsidTr="0036031B">
        <w:trPr>
          <w:trHeight w:val="74"/>
        </w:trPr>
        <w:tc>
          <w:tcPr>
            <w:tcW w:w="6379" w:type="dxa"/>
            <w:shd w:val="clear" w:color="auto" w:fill="auto"/>
            <w:vAlign w:val="center"/>
          </w:tcPr>
          <w:p w14:paraId="3C4D20FA"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DVD Ivanec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5F6F2C1"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26</w:t>
            </w:r>
          </w:p>
        </w:tc>
      </w:tr>
      <w:tr w:rsidR="00A06FF5" w:rsidRPr="00901EAD" w14:paraId="1AC350B8" w14:textId="77777777" w:rsidTr="0036031B">
        <w:trPr>
          <w:trHeight w:val="120"/>
        </w:trPr>
        <w:tc>
          <w:tcPr>
            <w:tcW w:w="6379" w:type="dxa"/>
            <w:shd w:val="clear" w:color="auto" w:fill="auto"/>
            <w:vAlign w:val="center"/>
          </w:tcPr>
          <w:p w14:paraId="3156C2D3"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 xml:space="preserve">DVD </w:t>
            </w:r>
            <w:proofErr w:type="spellStart"/>
            <w:r w:rsidRPr="00901EAD">
              <w:rPr>
                <w:rFonts w:ascii="Times New Roman" w:hAnsi="Times New Roman"/>
                <w:szCs w:val="24"/>
              </w:rPr>
              <w:t>Bedenec</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7CE753"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13</w:t>
            </w:r>
          </w:p>
        </w:tc>
      </w:tr>
      <w:tr w:rsidR="00A06FF5" w:rsidRPr="00901EAD" w14:paraId="37099F96" w14:textId="77777777" w:rsidTr="0036031B">
        <w:trPr>
          <w:trHeight w:val="70"/>
        </w:trPr>
        <w:tc>
          <w:tcPr>
            <w:tcW w:w="6379" w:type="dxa"/>
            <w:shd w:val="clear" w:color="auto" w:fill="auto"/>
            <w:vAlign w:val="center"/>
          </w:tcPr>
          <w:p w14:paraId="51FC5618"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 xml:space="preserve">DVD </w:t>
            </w:r>
            <w:proofErr w:type="spellStart"/>
            <w:r w:rsidRPr="00901EAD">
              <w:rPr>
                <w:rFonts w:ascii="Times New Roman" w:hAnsi="Times New Roman"/>
                <w:szCs w:val="24"/>
              </w:rPr>
              <w:t>Gačice</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87FB9D9"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15</w:t>
            </w:r>
          </w:p>
        </w:tc>
      </w:tr>
      <w:tr w:rsidR="00A06FF5" w:rsidRPr="00901EAD" w14:paraId="37E54E33" w14:textId="77777777" w:rsidTr="0036031B">
        <w:trPr>
          <w:trHeight w:val="70"/>
        </w:trPr>
        <w:tc>
          <w:tcPr>
            <w:tcW w:w="6379" w:type="dxa"/>
            <w:shd w:val="clear" w:color="auto" w:fill="auto"/>
            <w:vAlign w:val="center"/>
          </w:tcPr>
          <w:p w14:paraId="073C0A99"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 xml:space="preserve">DVD </w:t>
            </w:r>
            <w:proofErr w:type="spellStart"/>
            <w:r w:rsidRPr="00901EAD">
              <w:rPr>
                <w:rFonts w:ascii="Times New Roman" w:hAnsi="Times New Roman"/>
                <w:szCs w:val="24"/>
              </w:rPr>
              <w:t>Margečan</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56F3F8A"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14</w:t>
            </w:r>
          </w:p>
        </w:tc>
      </w:tr>
      <w:tr w:rsidR="00A06FF5" w:rsidRPr="00901EAD" w14:paraId="0DFD8CAE" w14:textId="77777777" w:rsidTr="0036031B">
        <w:trPr>
          <w:trHeight w:val="70"/>
        </w:trPr>
        <w:tc>
          <w:tcPr>
            <w:tcW w:w="6379" w:type="dxa"/>
            <w:shd w:val="clear" w:color="auto" w:fill="auto"/>
            <w:vAlign w:val="center"/>
          </w:tcPr>
          <w:p w14:paraId="72F5D5CA"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DVD Radovan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C17895D"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16</w:t>
            </w:r>
          </w:p>
        </w:tc>
      </w:tr>
      <w:tr w:rsidR="00A06FF5" w:rsidRPr="00901EAD" w14:paraId="6BADDF73" w14:textId="77777777" w:rsidTr="0036031B">
        <w:trPr>
          <w:trHeight w:val="70"/>
        </w:trPr>
        <w:tc>
          <w:tcPr>
            <w:tcW w:w="6379" w:type="dxa"/>
            <w:shd w:val="clear" w:color="auto" w:fill="auto"/>
            <w:vAlign w:val="center"/>
          </w:tcPr>
          <w:p w14:paraId="530AA529"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 xml:space="preserve">DVD </w:t>
            </w:r>
            <w:proofErr w:type="spellStart"/>
            <w:r w:rsidRPr="00901EAD">
              <w:rPr>
                <w:rFonts w:ascii="Times New Roman" w:hAnsi="Times New Roman"/>
                <w:szCs w:val="24"/>
              </w:rPr>
              <w:t>Salinovec</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A6EE757"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12</w:t>
            </w:r>
          </w:p>
        </w:tc>
      </w:tr>
    </w:tbl>
    <w:p w14:paraId="08623FBC" w14:textId="77777777" w:rsidR="00A06FF5" w:rsidRPr="00901EAD" w:rsidRDefault="00A06FF5" w:rsidP="00A06FF5">
      <w:pPr>
        <w:autoSpaceDE w:val="0"/>
        <w:autoSpaceDN w:val="0"/>
        <w:adjustRightInd w:val="0"/>
        <w:spacing w:after="0" w:line="240" w:lineRule="auto"/>
        <w:contextualSpacing/>
        <w:jc w:val="center"/>
        <w:rPr>
          <w:rFonts w:ascii="Times New Roman" w:eastAsia="Calibri" w:hAnsi="Times New Roman" w:cs="Times New Roman"/>
          <w:color w:val="000000"/>
          <w:szCs w:val="24"/>
        </w:rPr>
      </w:pPr>
      <w:r w:rsidRPr="00901EAD">
        <w:rPr>
          <w:rFonts w:ascii="Times New Roman" w:eastAsia="Calibri" w:hAnsi="Times New Roman" w:cs="Times New Roman"/>
          <w:color w:val="000000"/>
          <w:szCs w:val="24"/>
        </w:rPr>
        <w:t xml:space="preserve">Izvor: VZG Ivanec </w:t>
      </w:r>
    </w:p>
    <w:p w14:paraId="3C33B3A3" w14:textId="77777777" w:rsidR="00A06FF5" w:rsidRDefault="00A06FF5" w:rsidP="00A06FF5">
      <w:pPr>
        <w:spacing w:after="0" w:line="240" w:lineRule="auto"/>
        <w:ind w:firstLine="709"/>
        <w:contextualSpacing/>
        <w:rPr>
          <w:rFonts w:ascii="Times New Roman" w:eastAsia="Calibri" w:hAnsi="Times New Roman" w:cs="Times New Roman"/>
          <w:color w:val="000000"/>
          <w:szCs w:val="24"/>
        </w:rPr>
      </w:pPr>
    </w:p>
    <w:p w14:paraId="267F51BA" w14:textId="77777777" w:rsidR="00A06FF5" w:rsidRPr="00901EAD" w:rsidRDefault="00A06FF5" w:rsidP="00A06FF5">
      <w:pPr>
        <w:spacing w:after="0" w:line="240" w:lineRule="auto"/>
        <w:ind w:firstLine="709"/>
        <w:contextualSpacing/>
        <w:rPr>
          <w:rFonts w:ascii="Times New Roman" w:eastAsia="Calibri" w:hAnsi="Times New Roman" w:cs="Times New Roman"/>
          <w:color w:val="000000"/>
          <w:szCs w:val="24"/>
        </w:rPr>
      </w:pPr>
      <w:r w:rsidRPr="00901EAD">
        <w:rPr>
          <w:rFonts w:ascii="Times New Roman" w:eastAsia="Calibri" w:hAnsi="Times New Roman" w:cs="Times New Roman"/>
          <w:color w:val="000000"/>
          <w:szCs w:val="24"/>
        </w:rPr>
        <w:t>Od osnovne opreme za djelovanje u slučaju velikih nesreća i katastrofa, Vatrogasna zajednica Grada Ivanca raspolažu sa:</w:t>
      </w:r>
    </w:p>
    <w:p w14:paraId="7D6F1A6B" w14:textId="77777777" w:rsidR="00A06FF5" w:rsidRDefault="00A06FF5" w:rsidP="00A06FF5">
      <w:pPr>
        <w:keepNext/>
        <w:spacing w:line="240" w:lineRule="auto"/>
        <w:contextualSpacing/>
        <w:jc w:val="center"/>
        <w:rPr>
          <w:rFonts w:ascii="Times New Roman" w:hAnsi="Times New Roman" w:cs="Times New Roman"/>
          <w:sz w:val="24"/>
          <w:szCs w:val="24"/>
        </w:rPr>
      </w:pPr>
    </w:p>
    <w:p w14:paraId="2A557083" w14:textId="20EDDF2F" w:rsidR="00A06FF5" w:rsidRPr="00901EAD" w:rsidRDefault="00A06FF5" w:rsidP="00A06FF5">
      <w:pPr>
        <w:keepNext/>
        <w:spacing w:line="240" w:lineRule="auto"/>
        <w:contextualSpacing/>
        <w:jc w:val="center"/>
        <w:rPr>
          <w:rFonts w:ascii="Times New Roman" w:hAnsi="Times New Roman" w:cs="Times New Roman"/>
          <w:sz w:val="24"/>
          <w:szCs w:val="24"/>
        </w:rPr>
      </w:pPr>
      <w:r w:rsidRPr="00901EAD">
        <w:rPr>
          <w:rFonts w:ascii="Times New Roman" w:hAnsi="Times New Roman" w:cs="Times New Roman"/>
          <w:sz w:val="24"/>
          <w:szCs w:val="24"/>
        </w:rPr>
        <w:t xml:space="preserve">Tablica </w:t>
      </w:r>
      <w:r w:rsidRPr="00901EAD">
        <w:rPr>
          <w:rFonts w:ascii="Times New Roman" w:hAnsi="Times New Roman" w:cs="Times New Roman"/>
          <w:sz w:val="24"/>
          <w:szCs w:val="24"/>
        </w:rPr>
        <w:fldChar w:fldCharType="begin"/>
      </w:r>
      <w:r w:rsidRPr="00901EAD">
        <w:rPr>
          <w:rFonts w:ascii="Times New Roman" w:hAnsi="Times New Roman" w:cs="Times New Roman"/>
          <w:sz w:val="24"/>
          <w:szCs w:val="24"/>
        </w:rPr>
        <w:instrText xml:space="preserve"> SEQ Tablica \* ARABIC </w:instrText>
      </w:r>
      <w:r w:rsidRPr="00901EAD">
        <w:rPr>
          <w:rFonts w:ascii="Times New Roman" w:hAnsi="Times New Roman" w:cs="Times New Roman"/>
          <w:sz w:val="24"/>
          <w:szCs w:val="24"/>
        </w:rPr>
        <w:fldChar w:fldCharType="separate"/>
      </w:r>
      <w:r w:rsidR="00F34AF5">
        <w:rPr>
          <w:rFonts w:ascii="Times New Roman" w:hAnsi="Times New Roman" w:cs="Times New Roman"/>
          <w:noProof/>
          <w:sz w:val="24"/>
          <w:szCs w:val="24"/>
        </w:rPr>
        <w:t>5</w:t>
      </w:r>
      <w:r w:rsidRPr="00901EAD">
        <w:rPr>
          <w:rFonts w:ascii="Times New Roman" w:hAnsi="Times New Roman" w:cs="Times New Roman"/>
          <w:sz w:val="24"/>
          <w:szCs w:val="24"/>
        </w:rPr>
        <w:fldChar w:fldCharType="end"/>
      </w:r>
      <w:r w:rsidRPr="00901EAD">
        <w:rPr>
          <w:rFonts w:ascii="Times New Roman" w:hAnsi="Times New Roman" w:cs="Times New Roman"/>
          <w:sz w:val="24"/>
          <w:szCs w:val="24"/>
        </w:rPr>
        <w:t>. Popis vozila: VZG Ivanec</w:t>
      </w:r>
    </w:p>
    <w:tbl>
      <w:tblPr>
        <w:tblW w:w="9072" w:type="dxa"/>
        <w:tblInd w:w="-5" w:type="dxa"/>
        <w:tblLook w:val="04A0" w:firstRow="1" w:lastRow="0" w:firstColumn="1" w:lastColumn="0" w:noHBand="0" w:noVBand="1"/>
      </w:tblPr>
      <w:tblGrid>
        <w:gridCol w:w="6379"/>
        <w:gridCol w:w="2693"/>
      </w:tblGrid>
      <w:tr w:rsidR="00A06FF5" w:rsidRPr="00901EAD" w14:paraId="522D2229" w14:textId="77777777" w:rsidTr="0036031B">
        <w:trPr>
          <w:trHeight w:val="447"/>
        </w:trPr>
        <w:tc>
          <w:tcPr>
            <w:tcW w:w="6379" w:type="dxa"/>
            <w:shd w:val="clear" w:color="auto" w:fill="auto"/>
            <w:vAlign w:val="center"/>
          </w:tcPr>
          <w:p w14:paraId="2ACA0BF6" w14:textId="77777777" w:rsidR="00A06FF5" w:rsidRPr="00901EAD" w:rsidRDefault="00A06FF5" w:rsidP="0036031B">
            <w:pPr>
              <w:autoSpaceDE w:val="0"/>
              <w:autoSpaceDN w:val="0"/>
              <w:adjustRightInd w:val="0"/>
              <w:contextualSpacing/>
              <w:jc w:val="center"/>
              <w:rPr>
                <w:rFonts w:ascii="Times New Roman" w:hAnsi="Times New Roman"/>
                <w:color w:val="000000"/>
                <w:szCs w:val="24"/>
              </w:rPr>
            </w:pPr>
            <w:r w:rsidRPr="00901EAD">
              <w:rPr>
                <w:rFonts w:ascii="Times New Roman" w:hAnsi="Times New Roman"/>
                <w:color w:val="000000"/>
                <w:szCs w:val="24"/>
              </w:rPr>
              <w:t>VRSTA VOZILA</w:t>
            </w:r>
          </w:p>
        </w:tc>
        <w:tc>
          <w:tcPr>
            <w:tcW w:w="2693" w:type="dxa"/>
            <w:shd w:val="clear" w:color="auto" w:fill="auto"/>
            <w:vAlign w:val="center"/>
          </w:tcPr>
          <w:p w14:paraId="2439A2F4" w14:textId="77777777" w:rsidR="00A06FF5" w:rsidRPr="00901EAD" w:rsidRDefault="00A06FF5" w:rsidP="0036031B">
            <w:pPr>
              <w:autoSpaceDE w:val="0"/>
              <w:autoSpaceDN w:val="0"/>
              <w:adjustRightInd w:val="0"/>
              <w:contextualSpacing/>
              <w:jc w:val="center"/>
              <w:rPr>
                <w:rFonts w:ascii="Times New Roman" w:hAnsi="Times New Roman"/>
                <w:color w:val="000000"/>
                <w:szCs w:val="24"/>
              </w:rPr>
            </w:pPr>
            <w:r w:rsidRPr="00901EAD">
              <w:rPr>
                <w:rFonts w:ascii="Times New Roman" w:hAnsi="Times New Roman"/>
                <w:color w:val="000000"/>
                <w:szCs w:val="24"/>
              </w:rPr>
              <w:t xml:space="preserve">BROJ VOZILA </w:t>
            </w:r>
          </w:p>
        </w:tc>
      </w:tr>
      <w:tr w:rsidR="00A06FF5" w:rsidRPr="00901EAD" w14:paraId="1D692D23" w14:textId="77777777" w:rsidTr="0036031B">
        <w:trPr>
          <w:trHeight w:val="70"/>
        </w:trPr>
        <w:tc>
          <w:tcPr>
            <w:tcW w:w="6379" w:type="dxa"/>
            <w:shd w:val="clear" w:color="auto" w:fill="auto"/>
            <w:vAlign w:val="center"/>
          </w:tcPr>
          <w:p w14:paraId="28846F97"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Zapovjedno vozilo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BB9AE85"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w:t>
            </w:r>
          </w:p>
        </w:tc>
      </w:tr>
      <w:tr w:rsidR="00A06FF5" w:rsidRPr="00901EAD" w14:paraId="3B36B54C" w14:textId="77777777" w:rsidTr="0036031B">
        <w:trPr>
          <w:trHeight w:val="168"/>
        </w:trPr>
        <w:tc>
          <w:tcPr>
            <w:tcW w:w="6379" w:type="dxa"/>
            <w:shd w:val="clear" w:color="auto" w:fill="auto"/>
            <w:vAlign w:val="center"/>
          </w:tcPr>
          <w:p w14:paraId="66F56543"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Navalno vozilo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F3ABB77"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5</w:t>
            </w:r>
          </w:p>
        </w:tc>
      </w:tr>
      <w:tr w:rsidR="00A06FF5" w:rsidRPr="00901EAD" w14:paraId="3741EAB3" w14:textId="77777777" w:rsidTr="0036031B">
        <w:trPr>
          <w:trHeight w:val="70"/>
        </w:trPr>
        <w:tc>
          <w:tcPr>
            <w:tcW w:w="6379" w:type="dxa"/>
            <w:shd w:val="clear" w:color="auto" w:fill="auto"/>
            <w:vAlign w:val="center"/>
          </w:tcPr>
          <w:p w14:paraId="3CD60232"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Autocisterna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91F0CFB"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2</w:t>
            </w:r>
          </w:p>
        </w:tc>
      </w:tr>
      <w:tr w:rsidR="00A06FF5" w:rsidRPr="00901EAD" w14:paraId="0DBE74D6" w14:textId="77777777" w:rsidTr="0036031B">
        <w:trPr>
          <w:trHeight w:val="70"/>
        </w:trPr>
        <w:tc>
          <w:tcPr>
            <w:tcW w:w="6379" w:type="dxa"/>
            <w:shd w:val="clear" w:color="auto" w:fill="auto"/>
            <w:vAlign w:val="center"/>
          </w:tcPr>
          <w:p w14:paraId="76D5B60E" w14:textId="77777777" w:rsidR="00A06FF5" w:rsidRPr="00901EAD" w:rsidRDefault="00A06FF5" w:rsidP="0036031B">
            <w:pPr>
              <w:contextualSpacing/>
              <w:rPr>
                <w:rFonts w:ascii="Times New Roman" w:hAnsi="Times New Roman"/>
                <w:szCs w:val="24"/>
              </w:rPr>
            </w:pPr>
            <w:proofErr w:type="spellStart"/>
            <w:r w:rsidRPr="00901EAD">
              <w:rPr>
                <w:rFonts w:ascii="Times New Roman" w:hAnsi="Times New Roman"/>
                <w:szCs w:val="24"/>
              </w:rPr>
              <w:t>Autoljestva</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FB63FE7"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w:t>
            </w:r>
          </w:p>
        </w:tc>
      </w:tr>
      <w:tr w:rsidR="00A06FF5" w:rsidRPr="00901EAD" w14:paraId="21B601D8" w14:textId="77777777" w:rsidTr="0036031B">
        <w:trPr>
          <w:trHeight w:val="70"/>
        </w:trPr>
        <w:tc>
          <w:tcPr>
            <w:tcW w:w="6379" w:type="dxa"/>
            <w:shd w:val="clear" w:color="auto" w:fill="auto"/>
            <w:vAlign w:val="center"/>
          </w:tcPr>
          <w:p w14:paraId="5E94E937"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Tehničko vozilo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1C3DB05"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w:t>
            </w:r>
          </w:p>
        </w:tc>
      </w:tr>
      <w:tr w:rsidR="00A06FF5" w:rsidRPr="00901EAD" w14:paraId="048CFDDA" w14:textId="77777777" w:rsidTr="0036031B">
        <w:trPr>
          <w:trHeight w:val="70"/>
        </w:trPr>
        <w:tc>
          <w:tcPr>
            <w:tcW w:w="6379" w:type="dxa"/>
            <w:shd w:val="clear" w:color="auto" w:fill="auto"/>
            <w:vAlign w:val="center"/>
          </w:tcPr>
          <w:p w14:paraId="5E7189B1"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Šumsko vozilo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4BC3D6B"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2</w:t>
            </w:r>
          </w:p>
        </w:tc>
      </w:tr>
      <w:tr w:rsidR="00A06FF5" w:rsidRPr="00901EAD" w14:paraId="6AF0B0A4" w14:textId="77777777" w:rsidTr="0036031B">
        <w:trPr>
          <w:trHeight w:val="70"/>
        </w:trPr>
        <w:tc>
          <w:tcPr>
            <w:tcW w:w="6379" w:type="dxa"/>
            <w:shd w:val="clear" w:color="auto" w:fill="auto"/>
            <w:vAlign w:val="center"/>
          </w:tcPr>
          <w:p w14:paraId="2FF34EB7"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Kombi vozilo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41F9700"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6</w:t>
            </w:r>
          </w:p>
        </w:tc>
      </w:tr>
      <w:tr w:rsidR="00A06FF5" w:rsidRPr="00901EAD" w14:paraId="62B1F02F" w14:textId="77777777" w:rsidTr="0036031B">
        <w:trPr>
          <w:trHeight w:val="70"/>
        </w:trPr>
        <w:tc>
          <w:tcPr>
            <w:tcW w:w="6379" w:type="dxa"/>
            <w:shd w:val="clear" w:color="auto" w:fill="auto"/>
            <w:vAlign w:val="center"/>
          </w:tcPr>
          <w:p w14:paraId="2EB57505" w14:textId="77777777" w:rsidR="00A06FF5" w:rsidRPr="00901EAD" w:rsidRDefault="00A06FF5" w:rsidP="0036031B">
            <w:pPr>
              <w:contextualSpacing/>
              <w:rPr>
                <w:rFonts w:ascii="Times New Roman" w:hAnsi="Times New Roman"/>
                <w:szCs w:val="24"/>
              </w:rPr>
            </w:pPr>
            <w:proofErr w:type="spellStart"/>
            <w:r w:rsidRPr="00901EAD">
              <w:rPr>
                <w:rFonts w:ascii="Times New Roman" w:hAnsi="Times New Roman"/>
                <w:szCs w:val="24"/>
              </w:rPr>
              <w:lastRenderedPageBreak/>
              <w:t>Autoprikolica</w:t>
            </w:r>
            <w:proofErr w:type="spellEnd"/>
            <w:r w:rsidRPr="00901EAD">
              <w:rPr>
                <w:rFonts w:ascii="Times New Roman" w:hAnsi="Times New Roman"/>
                <w:szCs w:val="24"/>
              </w:rPr>
              <w:t xml:space="preserve"> do 750 kg</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2571AF6"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w:t>
            </w:r>
          </w:p>
        </w:tc>
      </w:tr>
    </w:tbl>
    <w:p w14:paraId="5F582A58" w14:textId="77777777" w:rsidR="00A06FF5" w:rsidRPr="00F07205" w:rsidRDefault="00A06FF5" w:rsidP="00A06FF5">
      <w:pPr>
        <w:spacing w:after="0" w:line="240" w:lineRule="auto"/>
        <w:contextualSpacing/>
        <w:jc w:val="center"/>
        <w:rPr>
          <w:rFonts w:ascii="Times New Roman" w:eastAsia="Calibri" w:hAnsi="Times New Roman" w:cs="Times New Roman"/>
          <w:color w:val="000000"/>
          <w:szCs w:val="24"/>
        </w:rPr>
      </w:pPr>
      <w:r w:rsidRPr="00901EAD">
        <w:rPr>
          <w:rFonts w:ascii="Times New Roman" w:eastAsia="Calibri" w:hAnsi="Times New Roman" w:cs="Times New Roman"/>
          <w:color w:val="000000"/>
          <w:szCs w:val="24"/>
        </w:rPr>
        <w:t>Izvor: VZG Ivanec</w:t>
      </w:r>
    </w:p>
    <w:p w14:paraId="545D58B2" w14:textId="7B181321" w:rsidR="00A06FF5" w:rsidRPr="00901EAD" w:rsidRDefault="00A06FF5" w:rsidP="00A06FF5">
      <w:pPr>
        <w:keepNext/>
        <w:spacing w:line="240" w:lineRule="auto"/>
        <w:contextualSpacing/>
        <w:jc w:val="center"/>
        <w:rPr>
          <w:rFonts w:ascii="Times New Roman" w:hAnsi="Times New Roman" w:cs="Times New Roman"/>
          <w:sz w:val="24"/>
          <w:szCs w:val="24"/>
        </w:rPr>
      </w:pPr>
      <w:r w:rsidRPr="00901EAD">
        <w:rPr>
          <w:rFonts w:ascii="Times New Roman" w:hAnsi="Times New Roman" w:cs="Times New Roman"/>
          <w:sz w:val="24"/>
          <w:szCs w:val="24"/>
        </w:rPr>
        <w:t xml:space="preserve">Tablica </w:t>
      </w:r>
      <w:r w:rsidRPr="00901EAD">
        <w:rPr>
          <w:rFonts w:ascii="Times New Roman" w:hAnsi="Times New Roman" w:cs="Times New Roman"/>
          <w:sz w:val="24"/>
          <w:szCs w:val="24"/>
        </w:rPr>
        <w:fldChar w:fldCharType="begin"/>
      </w:r>
      <w:r w:rsidRPr="00901EAD">
        <w:rPr>
          <w:rFonts w:ascii="Times New Roman" w:hAnsi="Times New Roman" w:cs="Times New Roman"/>
          <w:sz w:val="24"/>
          <w:szCs w:val="24"/>
        </w:rPr>
        <w:instrText xml:space="preserve"> SEQ Tablica \* ARABIC </w:instrText>
      </w:r>
      <w:r w:rsidRPr="00901EAD">
        <w:rPr>
          <w:rFonts w:ascii="Times New Roman" w:hAnsi="Times New Roman" w:cs="Times New Roman"/>
          <w:sz w:val="24"/>
          <w:szCs w:val="24"/>
        </w:rPr>
        <w:fldChar w:fldCharType="separate"/>
      </w:r>
      <w:r w:rsidR="00F34AF5">
        <w:rPr>
          <w:rFonts w:ascii="Times New Roman" w:hAnsi="Times New Roman" w:cs="Times New Roman"/>
          <w:noProof/>
          <w:sz w:val="24"/>
          <w:szCs w:val="24"/>
        </w:rPr>
        <w:t>6</w:t>
      </w:r>
      <w:r w:rsidRPr="00901EAD">
        <w:rPr>
          <w:rFonts w:ascii="Times New Roman" w:hAnsi="Times New Roman" w:cs="Times New Roman"/>
          <w:sz w:val="24"/>
          <w:szCs w:val="24"/>
        </w:rPr>
        <w:fldChar w:fldCharType="end"/>
      </w:r>
      <w:r w:rsidRPr="00901EAD">
        <w:rPr>
          <w:rFonts w:ascii="Times New Roman" w:hAnsi="Times New Roman" w:cs="Times New Roman"/>
          <w:sz w:val="24"/>
          <w:szCs w:val="24"/>
        </w:rPr>
        <w:t>. Popis opreme: VZG Ivanec</w:t>
      </w:r>
    </w:p>
    <w:tbl>
      <w:tblPr>
        <w:tblW w:w="9072" w:type="dxa"/>
        <w:tblInd w:w="-5" w:type="dxa"/>
        <w:tblLook w:val="04A0" w:firstRow="1" w:lastRow="0" w:firstColumn="1" w:lastColumn="0" w:noHBand="0" w:noVBand="1"/>
      </w:tblPr>
      <w:tblGrid>
        <w:gridCol w:w="6379"/>
        <w:gridCol w:w="2693"/>
      </w:tblGrid>
      <w:tr w:rsidR="00A06FF5" w:rsidRPr="00901EAD" w14:paraId="461C5185" w14:textId="77777777" w:rsidTr="0036031B">
        <w:trPr>
          <w:trHeight w:val="447"/>
          <w:tblHeader/>
        </w:trPr>
        <w:tc>
          <w:tcPr>
            <w:tcW w:w="6379" w:type="dxa"/>
            <w:shd w:val="clear" w:color="auto" w:fill="auto"/>
            <w:vAlign w:val="center"/>
          </w:tcPr>
          <w:p w14:paraId="1C207FA1" w14:textId="77777777" w:rsidR="00A06FF5" w:rsidRPr="00901EAD" w:rsidRDefault="00A06FF5" w:rsidP="0036031B">
            <w:pPr>
              <w:autoSpaceDE w:val="0"/>
              <w:autoSpaceDN w:val="0"/>
              <w:adjustRightInd w:val="0"/>
              <w:contextualSpacing/>
              <w:jc w:val="center"/>
              <w:rPr>
                <w:rFonts w:ascii="Times New Roman" w:hAnsi="Times New Roman"/>
                <w:color w:val="000000"/>
                <w:szCs w:val="24"/>
              </w:rPr>
            </w:pPr>
            <w:r w:rsidRPr="00901EAD">
              <w:rPr>
                <w:rFonts w:ascii="Times New Roman" w:hAnsi="Times New Roman"/>
                <w:color w:val="000000"/>
                <w:szCs w:val="24"/>
              </w:rPr>
              <w:t>NAZIV OPREME</w:t>
            </w:r>
          </w:p>
        </w:tc>
        <w:tc>
          <w:tcPr>
            <w:tcW w:w="2693" w:type="dxa"/>
            <w:shd w:val="clear" w:color="auto" w:fill="auto"/>
            <w:vAlign w:val="center"/>
          </w:tcPr>
          <w:p w14:paraId="25CD0A99" w14:textId="77777777" w:rsidR="00A06FF5" w:rsidRPr="00901EAD" w:rsidRDefault="00A06FF5" w:rsidP="0036031B">
            <w:pPr>
              <w:autoSpaceDE w:val="0"/>
              <w:autoSpaceDN w:val="0"/>
              <w:adjustRightInd w:val="0"/>
              <w:contextualSpacing/>
              <w:jc w:val="center"/>
              <w:rPr>
                <w:rFonts w:ascii="Times New Roman" w:hAnsi="Times New Roman"/>
                <w:color w:val="000000"/>
                <w:szCs w:val="24"/>
              </w:rPr>
            </w:pPr>
            <w:r w:rsidRPr="00901EAD">
              <w:rPr>
                <w:rFonts w:ascii="Times New Roman" w:hAnsi="Times New Roman"/>
                <w:color w:val="000000"/>
                <w:szCs w:val="24"/>
              </w:rPr>
              <w:t>KOLIČINA</w:t>
            </w:r>
          </w:p>
        </w:tc>
      </w:tr>
      <w:tr w:rsidR="00A06FF5" w:rsidRPr="00901EAD" w14:paraId="3F03BA07" w14:textId="77777777" w:rsidTr="0036031B">
        <w:trPr>
          <w:trHeight w:val="182"/>
        </w:trPr>
        <w:tc>
          <w:tcPr>
            <w:tcW w:w="6379" w:type="dxa"/>
            <w:shd w:val="clear" w:color="auto" w:fill="auto"/>
            <w:vAlign w:val="center"/>
          </w:tcPr>
          <w:p w14:paraId="47702F29"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 xml:space="preserve">Hidraulički alati za tehničke intervencije (Š,R,C)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CE1B8D"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 xml:space="preserve">1 </w:t>
            </w:r>
            <w:proofErr w:type="spellStart"/>
            <w:r w:rsidRPr="00901EAD">
              <w:rPr>
                <w:rFonts w:ascii="Times New Roman" w:hAnsi="Times New Roman"/>
                <w:szCs w:val="24"/>
              </w:rPr>
              <w:t>kmpl</w:t>
            </w:r>
            <w:proofErr w:type="spellEnd"/>
          </w:p>
        </w:tc>
      </w:tr>
      <w:tr w:rsidR="00A06FF5" w:rsidRPr="00901EAD" w14:paraId="1081A286" w14:textId="77777777" w:rsidTr="0036031B">
        <w:trPr>
          <w:trHeight w:val="227"/>
        </w:trPr>
        <w:tc>
          <w:tcPr>
            <w:tcW w:w="6379" w:type="dxa"/>
            <w:shd w:val="clear" w:color="auto" w:fill="auto"/>
            <w:vAlign w:val="center"/>
          </w:tcPr>
          <w:p w14:paraId="0D04752A"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Hidraulički baterijski alati za tehničke intervencije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F0F7ED5"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 xml:space="preserve">1 </w:t>
            </w:r>
            <w:proofErr w:type="spellStart"/>
            <w:r w:rsidRPr="00901EAD">
              <w:rPr>
                <w:rFonts w:ascii="Times New Roman" w:hAnsi="Times New Roman"/>
                <w:szCs w:val="24"/>
              </w:rPr>
              <w:t>kmpl</w:t>
            </w:r>
            <w:proofErr w:type="spellEnd"/>
          </w:p>
        </w:tc>
      </w:tr>
      <w:tr w:rsidR="00A06FF5" w:rsidRPr="00901EAD" w14:paraId="1AE2F68A" w14:textId="77777777" w:rsidTr="0036031B">
        <w:trPr>
          <w:trHeight w:val="70"/>
        </w:trPr>
        <w:tc>
          <w:tcPr>
            <w:tcW w:w="6379" w:type="dxa"/>
            <w:shd w:val="clear" w:color="auto" w:fill="auto"/>
            <w:vAlign w:val="center"/>
          </w:tcPr>
          <w:p w14:paraId="5844ACF2"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Pneumatski jastuci za podizanje tereta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DAB9794"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2 seta</w:t>
            </w:r>
          </w:p>
        </w:tc>
      </w:tr>
      <w:tr w:rsidR="00A06FF5" w:rsidRPr="00901EAD" w14:paraId="14B11691" w14:textId="77777777" w:rsidTr="0036031B">
        <w:trPr>
          <w:trHeight w:val="70"/>
        </w:trPr>
        <w:tc>
          <w:tcPr>
            <w:tcW w:w="6379" w:type="dxa"/>
            <w:shd w:val="clear" w:color="auto" w:fill="auto"/>
            <w:vAlign w:val="center"/>
          </w:tcPr>
          <w:p w14:paraId="1018C395"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Motorna pila za drvo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113EE7E"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11 kom</w:t>
            </w:r>
          </w:p>
        </w:tc>
      </w:tr>
      <w:tr w:rsidR="00A06FF5" w:rsidRPr="00901EAD" w14:paraId="462FC278" w14:textId="77777777" w:rsidTr="0036031B">
        <w:trPr>
          <w:trHeight w:val="70"/>
        </w:trPr>
        <w:tc>
          <w:tcPr>
            <w:tcW w:w="6379" w:type="dxa"/>
            <w:shd w:val="clear" w:color="auto" w:fill="auto"/>
            <w:vAlign w:val="center"/>
          </w:tcPr>
          <w:p w14:paraId="68BB7464"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Motorna rezačica za beton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A6D179C"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 kom</w:t>
            </w:r>
          </w:p>
        </w:tc>
      </w:tr>
      <w:tr w:rsidR="00A06FF5" w:rsidRPr="00901EAD" w14:paraId="6A04E2B5" w14:textId="77777777" w:rsidTr="0036031B">
        <w:trPr>
          <w:trHeight w:val="70"/>
        </w:trPr>
        <w:tc>
          <w:tcPr>
            <w:tcW w:w="6379" w:type="dxa"/>
            <w:shd w:val="clear" w:color="auto" w:fill="auto"/>
            <w:vAlign w:val="center"/>
          </w:tcPr>
          <w:p w14:paraId="314446BE"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Baterijska sabljasta pila (lisičji rep)</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35AB600"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 kom</w:t>
            </w:r>
          </w:p>
        </w:tc>
      </w:tr>
      <w:tr w:rsidR="00A06FF5" w:rsidRPr="00901EAD" w14:paraId="020AB1A0" w14:textId="77777777" w:rsidTr="0036031B">
        <w:trPr>
          <w:trHeight w:val="70"/>
        </w:trPr>
        <w:tc>
          <w:tcPr>
            <w:tcW w:w="6379" w:type="dxa"/>
            <w:shd w:val="clear" w:color="auto" w:fill="auto"/>
            <w:vAlign w:val="center"/>
          </w:tcPr>
          <w:p w14:paraId="587A293F"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EBC alat za rezanje (rezanje kisikom)</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18D3A84"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 kom</w:t>
            </w:r>
          </w:p>
        </w:tc>
      </w:tr>
      <w:tr w:rsidR="00A06FF5" w:rsidRPr="00901EAD" w14:paraId="118557C4" w14:textId="77777777" w:rsidTr="0036031B">
        <w:trPr>
          <w:trHeight w:val="110"/>
        </w:trPr>
        <w:tc>
          <w:tcPr>
            <w:tcW w:w="6379" w:type="dxa"/>
            <w:shd w:val="clear" w:color="auto" w:fill="auto"/>
            <w:vAlign w:val="center"/>
          </w:tcPr>
          <w:p w14:paraId="6F4CE82A"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 xml:space="preserve">Sustav za komunikaciju: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473976E" w14:textId="77777777" w:rsidR="00A06FF5" w:rsidRPr="00901EAD" w:rsidRDefault="00A06FF5" w:rsidP="0036031B">
            <w:pPr>
              <w:contextualSpacing/>
              <w:jc w:val="center"/>
              <w:rPr>
                <w:rFonts w:ascii="Times New Roman" w:hAnsi="Times New Roman"/>
                <w:szCs w:val="24"/>
              </w:rPr>
            </w:pPr>
          </w:p>
        </w:tc>
      </w:tr>
      <w:tr w:rsidR="00A06FF5" w:rsidRPr="00901EAD" w14:paraId="3227AAEF" w14:textId="77777777" w:rsidTr="0036031B">
        <w:trPr>
          <w:trHeight w:val="110"/>
        </w:trPr>
        <w:tc>
          <w:tcPr>
            <w:tcW w:w="6379" w:type="dxa"/>
            <w:shd w:val="clear" w:color="auto" w:fill="auto"/>
            <w:vAlign w:val="center"/>
          </w:tcPr>
          <w:p w14:paraId="4384B6F8"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TETRA stabilna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56C2DD8"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 kom</w:t>
            </w:r>
          </w:p>
        </w:tc>
      </w:tr>
      <w:tr w:rsidR="00A06FF5" w:rsidRPr="00901EAD" w14:paraId="1A88EF7E" w14:textId="77777777" w:rsidTr="0036031B">
        <w:trPr>
          <w:trHeight w:val="110"/>
        </w:trPr>
        <w:tc>
          <w:tcPr>
            <w:tcW w:w="6379" w:type="dxa"/>
            <w:shd w:val="clear" w:color="auto" w:fill="auto"/>
            <w:vAlign w:val="center"/>
          </w:tcPr>
          <w:p w14:paraId="36D56924"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TETRA prijenosna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42F6D82"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5 kom</w:t>
            </w:r>
          </w:p>
        </w:tc>
      </w:tr>
      <w:tr w:rsidR="00A06FF5" w:rsidRPr="00901EAD" w14:paraId="17841DCA" w14:textId="77777777" w:rsidTr="0036031B">
        <w:trPr>
          <w:trHeight w:val="110"/>
        </w:trPr>
        <w:tc>
          <w:tcPr>
            <w:tcW w:w="6379" w:type="dxa"/>
            <w:shd w:val="clear" w:color="auto" w:fill="auto"/>
            <w:vAlign w:val="center"/>
          </w:tcPr>
          <w:p w14:paraId="12587165"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Stabilna analogna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602E124"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 xml:space="preserve">2 kom </w:t>
            </w:r>
          </w:p>
        </w:tc>
      </w:tr>
      <w:tr w:rsidR="00A06FF5" w:rsidRPr="00901EAD" w14:paraId="61FF5AD7" w14:textId="77777777" w:rsidTr="0036031B">
        <w:trPr>
          <w:trHeight w:val="110"/>
        </w:trPr>
        <w:tc>
          <w:tcPr>
            <w:tcW w:w="6379" w:type="dxa"/>
            <w:shd w:val="clear" w:color="auto" w:fill="auto"/>
            <w:vAlign w:val="center"/>
          </w:tcPr>
          <w:p w14:paraId="42777D96"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Mobilna – kolska analogna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D19CDF6"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5 kom</w:t>
            </w:r>
          </w:p>
        </w:tc>
      </w:tr>
      <w:tr w:rsidR="00A06FF5" w:rsidRPr="00901EAD" w14:paraId="2A1FD803" w14:textId="77777777" w:rsidTr="0036031B">
        <w:trPr>
          <w:trHeight w:val="110"/>
        </w:trPr>
        <w:tc>
          <w:tcPr>
            <w:tcW w:w="6379" w:type="dxa"/>
            <w:shd w:val="clear" w:color="auto" w:fill="auto"/>
            <w:vAlign w:val="center"/>
          </w:tcPr>
          <w:p w14:paraId="1C4CC958"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 xml:space="preserve">Prijenosna – analogna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D4E346"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31 kom</w:t>
            </w:r>
          </w:p>
        </w:tc>
      </w:tr>
      <w:tr w:rsidR="00A06FF5" w:rsidRPr="00901EAD" w14:paraId="6D91E54E" w14:textId="77777777" w:rsidTr="0036031B">
        <w:trPr>
          <w:trHeight w:val="110"/>
        </w:trPr>
        <w:tc>
          <w:tcPr>
            <w:tcW w:w="6379" w:type="dxa"/>
            <w:shd w:val="clear" w:color="auto" w:fill="auto"/>
            <w:vAlign w:val="center"/>
          </w:tcPr>
          <w:p w14:paraId="22AEADEE"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Spašavanje s visina i dubina: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25337D7" w14:textId="77777777" w:rsidR="00A06FF5" w:rsidRPr="00901EAD" w:rsidRDefault="00A06FF5" w:rsidP="0036031B">
            <w:pPr>
              <w:contextualSpacing/>
              <w:jc w:val="center"/>
              <w:rPr>
                <w:rFonts w:ascii="Times New Roman" w:hAnsi="Times New Roman"/>
                <w:szCs w:val="24"/>
              </w:rPr>
            </w:pPr>
          </w:p>
        </w:tc>
      </w:tr>
      <w:tr w:rsidR="00A06FF5" w:rsidRPr="00901EAD" w14:paraId="46EBB0EF" w14:textId="77777777" w:rsidTr="0036031B">
        <w:trPr>
          <w:trHeight w:val="110"/>
        </w:trPr>
        <w:tc>
          <w:tcPr>
            <w:tcW w:w="6379" w:type="dxa"/>
            <w:shd w:val="clear" w:color="auto" w:fill="auto"/>
            <w:vAlign w:val="center"/>
          </w:tcPr>
          <w:p w14:paraId="1116D601"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Oprema za spašavanje s visina i dubina (alpinistička)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41C90CC"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 xml:space="preserve">4 </w:t>
            </w:r>
            <w:proofErr w:type="spellStart"/>
            <w:r w:rsidRPr="00901EAD">
              <w:rPr>
                <w:rFonts w:ascii="Times New Roman" w:hAnsi="Times New Roman"/>
                <w:szCs w:val="24"/>
              </w:rPr>
              <w:t>kmpl</w:t>
            </w:r>
            <w:proofErr w:type="spellEnd"/>
          </w:p>
        </w:tc>
      </w:tr>
      <w:tr w:rsidR="00A06FF5" w:rsidRPr="00901EAD" w14:paraId="4C14B18A" w14:textId="77777777" w:rsidTr="0036031B">
        <w:trPr>
          <w:trHeight w:val="110"/>
        </w:trPr>
        <w:tc>
          <w:tcPr>
            <w:tcW w:w="6379" w:type="dxa"/>
            <w:shd w:val="clear" w:color="auto" w:fill="auto"/>
            <w:vAlign w:val="center"/>
          </w:tcPr>
          <w:p w14:paraId="5AEF9DF5"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 xml:space="preserve">Ljestve </w:t>
            </w:r>
            <w:proofErr w:type="spellStart"/>
            <w:r w:rsidRPr="00901EAD">
              <w:rPr>
                <w:rFonts w:ascii="Times New Roman" w:hAnsi="Times New Roman"/>
                <w:szCs w:val="24"/>
              </w:rPr>
              <w:t>prislanjače</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8BB7BE"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3 kom</w:t>
            </w:r>
          </w:p>
        </w:tc>
      </w:tr>
      <w:tr w:rsidR="00A06FF5" w:rsidRPr="00901EAD" w14:paraId="3DE27C45" w14:textId="77777777" w:rsidTr="0036031B">
        <w:trPr>
          <w:trHeight w:val="110"/>
        </w:trPr>
        <w:tc>
          <w:tcPr>
            <w:tcW w:w="6379" w:type="dxa"/>
            <w:shd w:val="clear" w:color="auto" w:fill="auto"/>
            <w:vAlign w:val="center"/>
          </w:tcPr>
          <w:p w14:paraId="50EBD9D7"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Ljestve rastegače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310FDBA"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8 kom</w:t>
            </w:r>
          </w:p>
        </w:tc>
      </w:tr>
      <w:tr w:rsidR="00A06FF5" w:rsidRPr="00901EAD" w14:paraId="57BE70BD" w14:textId="77777777" w:rsidTr="0036031B">
        <w:trPr>
          <w:trHeight w:val="110"/>
        </w:trPr>
        <w:tc>
          <w:tcPr>
            <w:tcW w:w="6379" w:type="dxa"/>
            <w:shd w:val="clear" w:color="auto" w:fill="auto"/>
            <w:vAlign w:val="center"/>
          </w:tcPr>
          <w:p w14:paraId="34C649A6"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Ljestve sastavljače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60422F9"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2 kom</w:t>
            </w:r>
          </w:p>
        </w:tc>
      </w:tr>
      <w:tr w:rsidR="00A06FF5" w:rsidRPr="00901EAD" w14:paraId="22176C2A" w14:textId="77777777" w:rsidTr="0036031B">
        <w:trPr>
          <w:trHeight w:val="110"/>
        </w:trPr>
        <w:tc>
          <w:tcPr>
            <w:tcW w:w="6379" w:type="dxa"/>
            <w:shd w:val="clear" w:color="auto" w:fill="auto"/>
            <w:vAlign w:val="center"/>
          </w:tcPr>
          <w:p w14:paraId="3FF7EB09"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 xml:space="preserve">Ljestve </w:t>
            </w:r>
            <w:proofErr w:type="spellStart"/>
            <w:r w:rsidRPr="00901EAD">
              <w:rPr>
                <w:rFonts w:ascii="Times New Roman" w:hAnsi="Times New Roman"/>
                <w:szCs w:val="24"/>
              </w:rPr>
              <w:t>kukače</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5009316"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4 kom</w:t>
            </w:r>
          </w:p>
        </w:tc>
      </w:tr>
      <w:tr w:rsidR="00A06FF5" w:rsidRPr="00901EAD" w14:paraId="583FCB6E" w14:textId="77777777" w:rsidTr="0036031B">
        <w:trPr>
          <w:trHeight w:val="110"/>
        </w:trPr>
        <w:tc>
          <w:tcPr>
            <w:tcW w:w="6379" w:type="dxa"/>
            <w:shd w:val="clear" w:color="auto" w:fill="auto"/>
            <w:vAlign w:val="center"/>
          </w:tcPr>
          <w:p w14:paraId="779D516F"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Agregati za proizvodnju električne struje: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94A08C8" w14:textId="77777777" w:rsidR="00A06FF5" w:rsidRPr="00901EAD" w:rsidRDefault="00A06FF5" w:rsidP="0036031B">
            <w:pPr>
              <w:contextualSpacing/>
              <w:jc w:val="center"/>
              <w:rPr>
                <w:rFonts w:ascii="Times New Roman" w:hAnsi="Times New Roman"/>
                <w:szCs w:val="24"/>
              </w:rPr>
            </w:pPr>
          </w:p>
        </w:tc>
      </w:tr>
      <w:tr w:rsidR="00A06FF5" w:rsidRPr="00901EAD" w14:paraId="6D2AE5E7" w14:textId="77777777" w:rsidTr="0036031B">
        <w:trPr>
          <w:trHeight w:val="110"/>
        </w:trPr>
        <w:tc>
          <w:tcPr>
            <w:tcW w:w="6379" w:type="dxa"/>
            <w:shd w:val="clear" w:color="auto" w:fill="auto"/>
            <w:vAlign w:val="center"/>
          </w:tcPr>
          <w:p w14:paraId="226C0E95"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Agregat za proizvodnju el. struje 3 kW – mobilni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67838E1"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 kom</w:t>
            </w:r>
          </w:p>
        </w:tc>
      </w:tr>
      <w:tr w:rsidR="00A06FF5" w:rsidRPr="00901EAD" w14:paraId="51E2F16D" w14:textId="77777777" w:rsidTr="0036031B">
        <w:trPr>
          <w:trHeight w:val="110"/>
        </w:trPr>
        <w:tc>
          <w:tcPr>
            <w:tcW w:w="6379" w:type="dxa"/>
            <w:shd w:val="clear" w:color="auto" w:fill="auto"/>
            <w:vAlign w:val="center"/>
          </w:tcPr>
          <w:p w14:paraId="21C2CAC7"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 xml:space="preserve">Agregat za proizvodnju el. struje 4.5 kW – mobilni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E9F182"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 kom</w:t>
            </w:r>
          </w:p>
        </w:tc>
      </w:tr>
      <w:tr w:rsidR="00A06FF5" w:rsidRPr="00901EAD" w14:paraId="7458277F" w14:textId="77777777" w:rsidTr="0036031B">
        <w:trPr>
          <w:trHeight w:val="110"/>
        </w:trPr>
        <w:tc>
          <w:tcPr>
            <w:tcW w:w="6379" w:type="dxa"/>
            <w:shd w:val="clear" w:color="auto" w:fill="auto"/>
            <w:vAlign w:val="center"/>
          </w:tcPr>
          <w:p w14:paraId="0A54BD57"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Agregat za proizvodnju el. struje 5 kW – mobilni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FF064CE"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4 kom</w:t>
            </w:r>
          </w:p>
        </w:tc>
      </w:tr>
      <w:tr w:rsidR="00A06FF5" w:rsidRPr="00901EAD" w14:paraId="7F651567" w14:textId="77777777" w:rsidTr="0036031B">
        <w:trPr>
          <w:trHeight w:val="110"/>
        </w:trPr>
        <w:tc>
          <w:tcPr>
            <w:tcW w:w="6379" w:type="dxa"/>
            <w:shd w:val="clear" w:color="auto" w:fill="auto"/>
            <w:vAlign w:val="center"/>
          </w:tcPr>
          <w:p w14:paraId="74F02C4B"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 xml:space="preserve">Agregat za proizvodnju el. struje 6.4 kW – mobilni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CE02E82"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2 kom</w:t>
            </w:r>
          </w:p>
        </w:tc>
      </w:tr>
      <w:tr w:rsidR="00A06FF5" w:rsidRPr="00901EAD" w14:paraId="75F1F6E9" w14:textId="77777777" w:rsidTr="0036031B">
        <w:trPr>
          <w:trHeight w:val="110"/>
        </w:trPr>
        <w:tc>
          <w:tcPr>
            <w:tcW w:w="6379" w:type="dxa"/>
            <w:shd w:val="clear" w:color="auto" w:fill="auto"/>
            <w:vAlign w:val="center"/>
          </w:tcPr>
          <w:p w14:paraId="63F30B00"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 xml:space="preserve">Agregat za proizvodnju el. struje 14 kW – mobilni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DF9DF21"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 kom</w:t>
            </w:r>
          </w:p>
        </w:tc>
      </w:tr>
      <w:tr w:rsidR="00A06FF5" w:rsidRPr="00901EAD" w14:paraId="374335E0" w14:textId="77777777" w:rsidTr="0036031B">
        <w:trPr>
          <w:trHeight w:val="110"/>
        </w:trPr>
        <w:tc>
          <w:tcPr>
            <w:tcW w:w="6379" w:type="dxa"/>
            <w:shd w:val="clear" w:color="auto" w:fill="auto"/>
            <w:vAlign w:val="center"/>
          </w:tcPr>
          <w:p w14:paraId="5E9A47A5"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Aparati za zaštitu dišnih organa: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FBB80A5" w14:textId="77777777" w:rsidR="00A06FF5" w:rsidRPr="00901EAD" w:rsidRDefault="00A06FF5" w:rsidP="0036031B">
            <w:pPr>
              <w:contextualSpacing/>
              <w:jc w:val="center"/>
              <w:rPr>
                <w:rFonts w:ascii="Times New Roman" w:hAnsi="Times New Roman"/>
                <w:szCs w:val="24"/>
              </w:rPr>
            </w:pPr>
          </w:p>
        </w:tc>
      </w:tr>
      <w:tr w:rsidR="00A06FF5" w:rsidRPr="00901EAD" w14:paraId="5C6B6AC4" w14:textId="77777777" w:rsidTr="0036031B">
        <w:trPr>
          <w:trHeight w:val="110"/>
        </w:trPr>
        <w:tc>
          <w:tcPr>
            <w:tcW w:w="6379" w:type="dxa"/>
            <w:shd w:val="clear" w:color="auto" w:fill="auto"/>
            <w:vAlign w:val="center"/>
          </w:tcPr>
          <w:p w14:paraId="2876967D"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Aparati za zaštitu dišnih organa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77F128"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 xml:space="preserve">25 </w:t>
            </w:r>
            <w:proofErr w:type="spellStart"/>
            <w:r w:rsidRPr="00901EAD">
              <w:rPr>
                <w:rFonts w:ascii="Times New Roman" w:hAnsi="Times New Roman"/>
                <w:szCs w:val="24"/>
              </w:rPr>
              <w:t>kmpl</w:t>
            </w:r>
            <w:proofErr w:type="spellEnd"/>
          </w:p>
        </w:tc>
      </w:tr>
      <w:tr w:rsidR="00A06FF5" w:rsidRPr="00901EAD" w14:paraId="7A3BFD0D" w14:textId="77777777" w:rsidTr="0036031B">
        <w:trPr>
          <w:trHeight w:val="110"/>
        </w:trPr>
        <w:tc>
          <w:tcPr>
            <w:tcW w:w="6379" w:type="dxa"/>
            <w:shd w:val="clear" w:color="auto" w:fill="auto"/>
            <w:vAlign w:val="center"/>
          </w:tcPr>
          <w:p w14:paraId="1FEBB5E0"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Zamjenske boce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0AD0F98"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20 kom</w:t>
            </w:r>
          </w:p>
        </w:tc>
      </w:tr>
      <w:tr w:rsidR="00A06FF5" w:rsidRPr="00901EAD" w14:paraId="70E10983" w14:textId="77777777" w:rsidTr="0036031B">
        <w:trPr>
          <w:trHeight w:val="110"/>
        </w:trPr>
        <w:tc>
          <w:tcPr>
            <w:tcW w:w="6379" w:type="dxa"/>
            <w:shd w:val="clear" w:color="auto" w:fill="auto"/>
            <w:vAlign w:val="center"/>
          </w:tcPr>
          <w:p w14:paraId="6A67DCD2"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Banka zraka 50 lit – mobilna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D8F634B"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 kom</w:t>
            </w:r>
          </w:p>
        </w:tc>
      </w:tr>
      <w:tr w:rsidR="00A06FF5" w:rsidRPr="00901EAD" w14:paraId="38897588" w14:textId="77777777" w:rsidTr="0036031B">
        <w:trPr>
          <w:trHeight w:val="110"/>
        </w:trPr>
        <w:tc>
          <w:tcPr>
            <w:tcW w:w="6379" w:type="dxa"/>
            <w:shd w:val="clear" w:color="auto" w:fill="auto"/>
            <w:vAlign w:val="center"/>
          </w:tcPr>
          <w:p w14:paraId="0436DB8F"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Kompresor za punjene boca za zrak – stacionarni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7919EE4"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 kom</w:t>
            </w:r>
          </w:p>
        </w:tc>
      </w:tr>
      <w:tr w:rsidR="00A06FF5" w:rsidRPr="00901EAD" w14:paraId="195C5658" w14:textId="77777777" w:rsidTr="0036031B">
        <w:trPr>
          <w:trHeight w:val="110"/>
        </w:trPr>
        <w:tc>
          <w:tcPr>
            <w:tcW w:w="6379" w:type="dxa"/>
            <w:shd w:val="clear" w:color="auto" w:fill="auto"/>
            <w:vAlign w:val="center"/>
          </w:tcPr>
          <w:p w14:paraId="0C6EC10B"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Sustav za osvjetljenje: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FF08649" w14:textId="77777777" w:rsidR="00A06FF5" w:rsidRPr="00901EAD" w:rsidRDefault="00A06FF5" w:rsidP="0036031B">
            <w:pPr>
              <w:contextualSpacing/>
              <w:jc w:val="center"/>
              <w:rPr>
                <w:rFonts w:ascii="Times New Roman" w:hAnsi="Times New Roman"/>
                <w:szCs w:val="24"/>
              </w:rPr>
            </w:pPr>
          </w:p>
        </w:tc>
      </w:tr>
      <w:tr w:rsidR="00A06FF5" w:rsidRPr="00901EAD" w14:paraId="3D813957" w14:textId="77777777" w:rsidTr="0036031B">
        <w:trPr>
          <w:trHeight w:val="110"/>
        </w:trPr>
        <w:tc>
          <w:tcPr>
            <w:tcW w:w="6379" w:type="dxa"/>
            <w:shd w:val="clear" w:color="auto" w:fill="auto"/>
            <w:vAlign w:val="center"/>
          </w:tcPr>
          <w:p w14:paraId="06692DD0"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Rasvjetni stup na vozilima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C0F2EC0"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2 kom</w:t>
            </w:r>
          </w:p>
        </w:tc>
      </w:tr>
      <w:tr w:rsidR="00A06FF5" w:rsidRPr="00901EAD" w14:paraId="58A4C31B" w14:textId="77777777" w:rsidTr="0036031B">
        <w:trPr>
          <w:trHeight w:val="110"/>
        </w:trPr>
        <w:tc>
          <w:tcPr>
            <w:tcW w:w="6379" w:type="dxa"/>
            <w:shd w:val="clear" w:color="auto" w:fill="auto"/>
            <w:vAlign w:val="center"/>
          </w:tcPr>
          <w:p w14:paraId="2181A449"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 xml:space="preserve">Reflektori – prijenosni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884AA8"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3 kom</w:t>
            </w:r>
          </w:p>
        </w:tc>
      </w:tr>
      <w:tr w:rsidR="00A06FF5" w:rsidRPr="00901EAD" w14:paraId="4CE319C3" w14:textId="77777777" w:rsidTr="0036031B">
        <w:trPr>
          <w:trHeight w:val="110"/>
        </w:trPr>
        <w:tc>
          <w:tcPr>
            <w:tcW w:w="6379" w:type="dxa"/>
            <w:shd w:val="clear" w:color="auto" w:fill="auto"/>
            <w:vAlign w:val="center"/>
          </w:tcPr>
          <w:p w14:paraId="43DDC5DD"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Ručne svjetiljke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DFC8E12" w14:textId="77777777" w:rsidR="00A06FF5" w:rsidRPr="00901EAD" w:rsidRDefault="00A06FF5" w:rsidP="0036031B">
            <w:pPr>
              <w:contextualSpacing/>
              <w:jc w:val="center"/>
              <w:rPr>
                <w:rFonts w:ascii="Times New Roman" w:hAnsi="Times New Roman"/>
                <w:szCs w:val="24"/>
              </w:rPr>
            </w:pPr>
          </w:p>
        </w:tc>
      </w:tr>
      <w:tr w:rsidR="00A06FF5" w:rsidRPr="00901EAD" w14:paraId="3023A82E" w14:textId="77777777" w:rsidTr="0036031B">
        <w:trPr>
          <w:trHeight w:val="110"/>
        </w:trPr>
        <w:tc>
          <w:tcPr>
            <w:tcW w:w="6379" w:type="dxa"/>
            <w:shd w:val="clear" w:color="auto" w:fill="auto"/>
            <w:vAlign w:val="center"/>
          </w:tcPr>
          <w:p w14:paraId="3F6023C8"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Transport unesrećenih:</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649969B" w14:textId="77777777" w:rsidR="00A06FF5" w:rsidRPr="00901EAD" w:rsidRDefault="00A06FF5" w:rsidP="0036031B">
            <w:pPr>
              <w:contextualSpacing/>
              <w:jc w:val="center"/>
              <w:rPr>
                <w:rFonts w:ascii="Times New Roman" w:hAnsi="Times New Roman"/>
                <w:szCs w:val="24"/>
              </w:rPr>
            </w:pPr>
          </w:p>
        </w:tc>
      </w:tr>
      <w:tr w:rsidR="00A06FF5" w:rsidRPr="00901EAD" w14:paraId="1802E1F5" w14:textId="77777777" w:rsidTr="0036031B">
        <w:trPr>
          <w:trHeight w:val="110"/>
        </w:trPr>
        <w:tc>
          <w:tcPr>
            <w:tcW w:w="6379" w:type="dxa"/>
            <w:shd w:val="clear" w:color="auto" w:fill="auto"/>
            <w:vAlign w:val="center"/>
          </w:tcPr>
          <w:p w14:paraId="62F7A774" w14:textId="77777777" w:rsidR="00A06FF5" w:rsidRPr="00901EAD" w:rsidRDefault="00A06FF5" w:rsidP="0036031B">
            <w:pPr>
              <w:contextualSpacing/>
              <w:rPr>
                <w:rFonts w:ascii="Times New Roman" w:hAnsi="Times New Roman"/>
                <w:szCs w:val="24"/>
              </w:rPr>
            </w:pPr>
            <w:proofErr w:type="spellStart"/>
            <w:r w:rsidRPr="00901EAD">
              <w:rPr>
                <w:rFonts w:ascii="Times New Roman" w:hAnsi="Times New Roman"/>
                <w:szCs w:val="24"/>
              </w:rPr>
              <w:t>Koritasta</w:t>
            </w:r>
            <w:proofErr w:type="spellEnd"/>
            <w:r w:rsidRPr="00901EAD">
              <w:rPr>
                <w:rFonts w:ascii="Times New Roman" w:hAnsi="Times New Roman"/>
                <w:szCs w:val="24"/>
              </w:rPr>
              <w:t xml:space="preserve"> nosila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1DFF690"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 kom</w:t>
            </w:r>
          </w:p>
        </w:tc>
      </w:tr>
      <w:tr w:rsidR="00A06FF5" w:rsidRPr="00901EAD" w14:paraId="559DDB5E" w14:textId="77777777" w:rsidTr="0036031B">
        <w:trPr>
          <w:trHeight w:val="110"/>
        </w:trPr>
        <w:tc>
          <w:tcPr>
            <w:tcW w:w="6379" w:type="dxa"/>
            <w:shd w:val="clear" w:color="auto" w:fill="auto"/>
            <w:vAlign w:val="center"/>
          </w:tcPr>
          <w:p w14:paraId="41A34035"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Spinalna daska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EE300AE"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 kom</w:t>
            </w:r>
          </w:p>
        </w:tc>
      </w:tr>
      <w:tr w:rsidR="00A06FF5" w:rsidRPr="00901EAD" w14:paraId="56D21500" w14:textId="77777777" w:rsidTr="0036031B">
        <w:trPr>
          <w:trHeight w:val="110"/>
        </w:trPr>
        <w:tc>
          <w:tcPr>
            <w:tcW w:w="6379" w:type="dxa"/>
            <w:shd w:val="clear" w:color="auto" w:fill="auto"/>
            <w:vAlign w:val="center"/>
          </w:tcPr>
          <w:p w14:paraId="23F57BEB"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Sklopiva nosila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B9FA6E3"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5 kom</w:t>
            </w:r>
          </w:p>
        </w:tc>
      </w:tr>
      <w:tr w:rsidR="00A06FF5" w:rsidRPr="00901EAD" w14:paraId="65799A10" w14:textId="77777777" w:rsidTr="0036031B">
        <w:trPr>
          <w:trHeight w:val="110"/>
        </w:trPr>
        <w:tc>
          <w:tcPr>
            <w:tcW w:w="6379" w:type="dxa"/>
            <w:shd w:val="clear" w:color="auto" w:fill="auto"/>
            <w:vAlign w:val="center"/>
          </w:tcPr>
          <w:p w14:paraId="547C863A"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Sklopiva nosila „</w:t>
            </w:r>
            <w:proofErr w:type="spellStart"/>
            <w:r w:rsidRPr="00901EAD">
              <w:rPr>
                <w:rFonts w:ascii="Times New Roman" w:hAnsi="Times New Roman"/>
                <w:szCs w:val="24"/>
              </w:rPr>
              <w:t>Scoop</w:t>
            </w:r>
            <w:proofErr w:type="spellEnd"/>
            <w:r w:rsidRPr="00901EAD">
              <w:rPr>
                <w:rFonts w:ascii="Times New Roman" w:hAnsi="Times New Roman"/>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36481F"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2 kom</w:t>
            </w:r>
          </w:p>
        </w:tc>
      </w:tr>
      <w:tr w:rsidR="00A06FF5" w:rsidRPr="00901EAD" w14:paraId="10A94BD4" w14:textId="77777777" w:rsidTr="0036031B">
        <w:trPr>
          <w:trHeight w:val="110"/>
        </w:trPr>
        <w:tc>
          <w:tcPr>
            <w:tcW w:w="6379" w:type="dxa"/>
            <w:shd w:val="clear" w:color="auto" w:fill="auto"/>
            <w:vAlign w:val="center"/>
          </w:tcPr>
          <w:p w14:paraId="051838A0" w14:textId="77777777" w:rsidR="00A06FF5" w:rsidRPr="00901EAD" w:rsidRDefault="00A06FF5" w:rsidP="0036031B">
            <w:pPr>
              <w:contextualSpacing/>
              <w:rPr>
                <w:rFonts w:ascii="Times New Roman" w:hAnsi="Times New Roman"/>
                <w:szCs w:val="24"/>
              </w:rPr>
            </w:pPr>
            <w:proofErr w:type="spellStart"/>
            <w:r w:rsidRPr="00901EAD">
              <w:rPr>
                <w:rFonts w:ascii="Times New Roman" w:hAnsi="Times New Roman"/>
                <w:szCs w:val="24"/>
              </w:rPr>
              <w:t>Sklapajuća</w:t>
            </w:r>
            <w:proofErr w:type="spellEnd"/>
            <w:r w:rsidRPr="00901EAD">
              <w:rPr>
                <w:rFonts w:ascii="Times New Roman" w:hAnsi="Times New Roman"/>
                <w:szCs w:val="24"/>
              </w:rPr>
              <w:t xml:space="preserve"> sjedeća nosila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D40F951"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 kom</w:t>
            </w:r>
          </w:p>
        </w:tc>
      </w:tr>
      <w:tr w:rsidR="00A06FF5" w:rsidRPr="00901EAD" w14:paraId="4CE0DEE9" w14:textId="77777777" w:rsidTr="0036031B">
        <w:trPr>
          <w:trHeight w:val="110"/>
        </w:trPr>
        <w:tc>
          <w:tcPr>
            <w:tcW w:w="6379" w:type="dxa"/>
            <w:shd w:val="clear" w:color="auto" w:fill="auto"/>
            <w:vAlign w:val="center"/>
          </w:tcPr>
          <w:p w14:paraId="49CECEB8"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Obrana od poplava: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DDD465B" w14:textId="77777777" w:rsidR="00A06FF5" w:rsidRPr="00901EAD" w:rsidRDefault="00A06FF5" w:rsidP="0036031B">
            <w:pPr>
              <w:contextualSpacing/>
              <w:jc w:val="center"/>
              <w:rPr>
                <w:rFonts w:ascii="Times New Roman" w:hAnsi="Times New Roman"/>
                <w:szCs w:val="24"/>
              </w:rPr>
            </w:pPr>
          </w:p>
        </w:tc>
      </w:tr>
      <w:tr w:rsidR="00A06FF5" w:rsidRPr="00901EAD" w14:paraId="61F561A6" w14:textId="77777777" w:rsidTr="0036031B">
        <w:trPr>
          <w:trHeight w:val="110"/>
        </w:trPr>
        <w:tc>
          <w:tcPr>
            <w:tcW w:w="6379" w:type="dxa"/>
            <w:shd w:val="clear" w:color="auto" w:fill="auto"/>
            <w:vAlign w:val="center"/>
          </w:tcPr>
          <w:p w14:paraId="69D45FEB"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Motorna pumpa za ispumpavanje vode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3709AF5"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11+2 kom</w:t>
            </w:r>
          </w:p>
        </w:tc>
      </w:tr>
      <w:tr w:rsidR="00A06FF5" w:rsidRPr="00901EAD" w14:paraId="512ABFFE" w14:textId="77777777" w:rsidTr="0036031B">
        <w:trPr>
          <w:trHeight w:val="110"/>
        </w:trPr>
        <w:tc>
          <w:tcPr>
            <w:tcW w:w="6379" w:type="dxa"/>
            <w:shd w:val="clear" w:color="auto" w:fill="auto"/>
            <w:vAlign w:val="center"/>
          </w:tcPr>
          <w:p w14:paraId="1DB0036F"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Električna potopna pumpa za ispumpavanje vode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48082E8"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8 kom</w:t>
            </w:r>
          </w:p>
        </w:tc>
      </w:tr>
      <w:tr w:rsidR="00A06FF5" w:rsidRPr="00901EAD" w14:paraId="546BCAFD" w14:textId="77777777" w:rsidTr="0036031B">
        <w:trPr>
          <w:trHeight w:val="110"/>
        </w:trPr>
        <w:tc>
          <w:tcPr>
            <w:tcW w:w="6379" w:type="dxa"/>
            <w:shd w:val="clear" w:color="auto" w:fill="auto"/>
            <w:vAlign w:val="center"/>
          </w:tcPr>
          <w:p w14:paraId="70145893"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Podizanje tereta: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796EF6B" w14:textId="77777777" w:rsidR="00A06FF5" w:rsidRPr="00901EAD" w:rsidRDefault="00A06FF5" w:rsidP="0036031B">
            <w:pPr>
              <w:contextualSpacing/>
              <w:jc w:val="center"/>
              <w:rPr>
                <w:rFonts w:ascii="Times New Roman" w:hAnsi="Times New Roman"/>
                <w:szCs w:val="24"/>
              </w:rPr>
            </w:pPr>
          </w:p>
        </w:tc>
      </w:tr>
      <w:tr w:rsidR="00A06FF5" w:rsidRPr="00901EAD" w14:paraId="17E8F1BE" w14:textId="77777777" w:rsidTr="0036031B">
        <w:trPr>
          <w:trHeight w:val="110"/>
        </w:trPr>
        <w:tc>
          <w:tcPr>
            <w:tcW w:w="6379" w:type="dxa"/>
            <w:shd w:val="clear" w:color="auto" w:fill="auto"/>
            <w:vAlign w:val="center"/>
          </w:tcPr>
          <w:p w14:paraId="4657340F"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lastRenderedPageBreak/>
              <w:t xml:space="preserve">Dizalica za podizanje tereta 3 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A750FB9"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 kom</w:t>
            </w:r>
          </w:p>
        </w:tc>
      </w:tr>
      <w:tr w:rsidR="00A06FF5" w:rsidRPr="00901EAD" w14:paraId="688ED2E2" w14:textId="77777777" w:rsidTr="0036031B">
        <w:trPr>
          <w:trHeight w:val="110"/>
        </w:trPr>
        <w:tc>
          <w:tcPr>
            <w:tcW w:w="6379" w:type="dxa"/>
            <w:shd w:val="clear" w:color="auto" w:fill="auto"/>
            <w:vAlign w:val="center"/>
          </w:tcPr>
          <w:p w14:paraId="5E8ECF14"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Dizalica za podizanje tereta 4 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7AB0FEE"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 kom</w:t>
            </w:r>
          </w:p>
        </w:tc>
      </w:tr>
      <w:tr w:rsidR="00A06FF5" w:rsidRPr="00901EAD" w14:paraId="3FC2F58F" w14:textId="77777777" w:rsidTr="0036031B">
        <w:trPr>
          <w:trHeight w:val="110"/>
        </w:trPr>
        <w:tc>
          <w:tcPr>
            <w:tcW w:w="6379" w:type="dxa"/>
            <w:shd w:val="clear" w:color="auto" w:fill="auto"/>
            <w:vAlign w:val="center"/>
          </w:tcPr>
          <w:p w14:paraId="4A3D157F"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 xml:space="preserve">Dizalica za podizanje tereta 6 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46E8A78"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 kom</w:t>
            </w:r>
          </w:p>
        </w:tc>
      </w:tr>
      <w:tr w:rsidR="00A06FF5" w:rsidRPr="00901EAD" w14:paraId="3853F3B3" w14:textId="77777777" w:rsidTr="0036031B">
        <w:trPr>
          <w:trHeight w:val="110"/>
        </w:trPr>
        <w:tc>
          <w:tcPr>
            <w:tcW w:w="6379" w:type="dxa"/>
            <w:shd w:val="clear" w:color="auto" w:fill="auto"/>
            <w:vAlign w:val="center"/>
          </w:tcPr>
          <w:p w14:paraId="3553523B"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Dizalica za podizanje tereta 12 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8866EC2"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3 kom</w:t>
            </w:r>
          </w:p>
        </w:tc>
      </w:tr>
      <w:tr w:rsidR="00A06FF5" w:rsidRPr="00901EAD" w14:paraId="4A8B9E39" w14:textId="77777777" w:rsidTr="0036031B">
        <w:trPr>
          <w:trHeight w:val="110"/>
        </w:trPr>
        <w:tc>
          <w:tcPr>
            <w:tcW w:w="6379" w:type="dxa"/>
            <w:shd w:val="clear" w:color="auto" w:fill="auto"/>
            <w:vAlign w:val="center"/>
          </w:tcPr>
          <w:p w14:paraId="07B8F119"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Dizalica za podizanje tereta 14 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D06021B"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 kom</w:t>
            </w:r>
          </w:p>
        </w:tc>
      </w:tr>
      <w:tr w:rsidR="00A06FF5" w:rsidRPr="00901EAD" w14:paraId="7EC915FC" w14:textId="77777777" w:rsidTr="0036031B">
        <w:trPr>
          <w:trHeight w:val="110"/>
        </w:trPr>
        <w:tc>
          <w:tcPr>
            <w:tcW w:w="6379" w:type="dxa"/>
            <w:shd w:val="clear" w:color="auto" w:fill="auto"/>
            <w:vAlign w:val="center"/>
          </w:tcPr>
          <w:p w14:paraId="6941D76E"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Dizalica za podizanje tereta 15 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DF2984A"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 kom</w:t>
            </w:r>
          </w:p>
        </w:tc>
      </w:tr>
      <w:tr w:rsidR="00A06FF5" w:rsidRPr="00901EAD" w14:paraId="7BE03C85" w14:textId="77777777" w:rsidTr="0036031B">
        <w:trPr>
          <w:trHeight w:val="110"/>
        </w:trPr>
        <w:tc>
          <w:tcPr>
            <w:tcW w:w="6379" w:type="dxa"/>
            <w:shd w:val="clear" w:color="auto" w:fill="auto"/>
            <w:vAlign w:val="center"/>
          </w:tcPr>
          <w:p w14:paraId="035D7337"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Lančana dizalica za podizanje tereta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319B277"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 kom</w:t>
            </w:r>
          </w:p>
        </w:tc>
      </w:tr>
      <w:tr w:rsidR="00A06FF5" w:rsidRPr="00901EAD" w14:paraId="606A8B91" w14:textId="77777777" w:rsidTr="0036031B">
        <w:trPr>
          <w:trHeight w:val="110"/>
        </w:trPr>
        <w:tc>
          <w:tcPr>
            <w:tcW w:w="6379" w:type="dxa"/>
            <w:shd w:val="clear" w:color="auto" w:fill="auto"/>
            <w:vAlign w:val="center"/>
          </w:tcPr>
          <w:p w14:paraId="647EAA7B"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 xml:space="preserve">Trake, </w:t>
            </w:r>
            <w:proofErr w:type="spellStart"/>
            <w:r w:rsidRPr="00901EAD">
              <w:rPr>
                <w:rFonts w:ascii="Times New Roman" w:hAnsi="Times New Roman"/>
                <w:szCs w:val="24"/>
              </w:rPr>
              <w:t>gurtne</w:t>
            </w:r>
            <w:proofErr w:type="spellEnd"/>
            <w:r w:rsidRPr="00901EAD">
              <w:rPr>
                <w:rFonts w:ascii="Times New Roman" w:hAnsi="Times New Roman"/>
                <w:szCs w:val="24"/>
              </w:rPr>
              <w:t xml:space="preserve"> sa zatezačem</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A5F2DBD"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10 kom</w:t>
            </w:r>
          </w:p>
        </w:tc>
      </w:tr>
      <w:tr w:rsidR="00A06FF5" w:rsidRPr="00901EAD" w14:paraId="043337AE" w14:textId="77777777" w:rsidTr="0036031B">
        <w:trPr>
          <w:trHeight w:val="110"/>
        </w:trPr>
        <w:tc>
          <w:tcPr>
            <w:tcW w:w="6379" w:type="dxa"/>
            <w:shd w:val="clear" w:color="auto" w:fill="auto"/>
            <w:vAlign w:val="center"/>
          </w:tcPr>
          <w:p w14:paraId="727926B2"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Mehaničko vitlo na vozilima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CCE5F85"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3 kom</w:t>
            </w:r>
          </w:p>
        </w:tc>
      </w:tr>
      <w:tr w:rsidR="00A06FF5" w:rsidRPr="00901EAD" w14:paraId="765B7EA9" w14:textId="77777777" w:rsidTr="0036031B">
        <w:trPr>
          <w:trHeight w:val="110"/>
        </w:trPr>
        <w:tc>
          <w:tcPr>
            <w:tcW w:w="6379" w:type="dxa"/>
            <w:shd w:val="clear" w:color="auto" w:fill="auto"/>
            <w:vAlign w:val="center"/>
          </w:tcPr>
          <w:p w14:paraId="3BEBB0D4" w14:textId="77777777" w:rsidR="00A06FF5" w:rsidRPr="00901EAD" w:rsidRDefault="00A06FF5" w:rsidP="0036031B">
            <w:pPr>
              <w:contextualSpacing/>
              <w:rPr>
                <w:rFonts w:ascii="Times New Roman" w:hAnsi="Times New Roman"/>
                <w:szCs w:val="24"/>
              </w:rPr>
            </w:pPr>
            <w:proofErr w:type="spellStart"/>
            <w:r w:rsidRPr="00901EAD">
              <w:rPr>
                <w:rFonts w:ascii="Times New Roman" w:hAnsi="Times New Roman"/>
                <w:szCs w:val="24"/>
              </w:rPr>
              <w:t>Eksplozimetar</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BEB8BB5"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3 kom</w:t>
            </w:r>
          </w:p>
        </w:tc>
      </w:tr>
      <w:tr w:rsidR="00A06FF5" w:rsidRPr="00901EAD" w14:paraId="2C9D96DD" w14:textId="77777777" w:rsidTr="0036031B">
        <w:trPr>
          <w:trHeight w:val="110"/>
        </w:trPr>
        <w:tc>
          <w:tcPr>
            <w:tcW w:w="6379" w:type="dxa"/>
            <w:shd w:val="clear" w:color="auto" w:fill="auto"/>
            <w:vAlign w:val="center"/>
          </w:tcPr>
          <w:p w14:paraId="2F17066B" w14:textId="77777777" w:rsidR="00A06FF5" w:rsidRPr="00901EAD" w:rsidRDefault="00A06FF5" w:rsidP="0036031B">
            <w:pPr>
              <w:contextualSpacing/>
              <w:rPr>
                <w:rFonts w:ascii="Times New Roman" w:hAnsi="Times New Roman"/>
                <w:szCs w:val="24"/>
              </w:rPr>
            </w:pPr>
            <w:proofErr w:type="spellStart"/>
            <w:r w:rsidRPr="00901EAD">
              <w:rPr>
                <w:rFonts w:ascii="Times New Roman" w:hAnsi="Times New Roman"/>
                <w:szCs w:val="24"/>
              </w:rPr>
              <w:t>Termovizijska</w:t>
            </w:r>
            <w:proofErr w:type="spellEnd"/>
            <w:r w:rsidRPr="00901EAD">
              <w:rPr>
                <w:rFonts w:ascii="Times New Roman" w:hAnsi="Times New Roman"/>
                <w:szCs w:val="24"/>
              </w:rPr>
              <w:t xml:space="preserve"> kamera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15DF570"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 kom</w:t>
            </w:r>
          </w:p>
        </w:tc>
      </w:tr>
      <w:tr w:rsidR="00A06FF5" w:rsidRPr="00901EAD" w14:paraId="4BE6F2F8" w14:textId="77777777" w:rsidTr="0036031B">
        <w:trPr>
          <w:trHeight w:val="110"/>
        </w:trPr>
        <w:tc>
          <w:tcPr>
            <w:tcW w:w="6379" w:type="dxa"/>
            <w:shd w:val="clear" w:color="auto" w:fill="auto"/>
            <w:vAlign w:val="center"/>
          </w:tcPr>
          <w:p w14:paraId="34B17992" w14:textId="77777777" w:rsidR="00A06FF5" w:rsidRPr="00901EAD" w:rsidRDefault="00A06FF5" w:rsidP="0036031B">
            <w:pPr>
              <w:contextualSpacing/>
              <w:rPr>
                <w:rFonts w:ascii="Times New Roman" w:hAnsi="Times New Roman"/>
                <w:szCs w:val="24"/>
              </w:rPr>
            </w:pPr>
            <w:r w:rsidRPr="00901EAD">
              <w:rPr>
                <w:rFonts w:ascii="Times New Roman" w:hAnsi="Times New Roman"/>
                <w:szCs w:val="24"/>
              </w:rPr>
              <w:t>Dron sa IC kamerom</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791B55A" w14:textId="77777777" w:rsidR="00A06FF5" w:rsidRPr="00901EAD" w:rsidRDefault="00A06FF5" w:rsidP="0036031B">
            <w:pPr>
              <w:contextualSpacing/>
              <w:jc w:val="center"/>
              <w:rPr>
                <w:rFonts w:ascii="Times New Roman" w:hAnsi="Times New Roman"/>
                <w:szCs w:val="24"/>
              </w:rPr>
            </w:pPr>
            <w:r w:rsidRPr="00901EAD">
              <w:rPr>
                <w:rFonts w:ascii="Times New Roman" w:hAnsi="Times New Roman"/>
                <w:szCs w:val="24"/>
              </w:rPr>
              <w:t>1 kom</w:t>
            </w:r>
          </w:p>
        </w:tc>
      </w:tr>
    </w:tbl>
    <w:p w14:paraId="7603F38D" w14:textId="77777777" w:rsidR="00A06FF5" w:rsidRPr="00901EAD" w:rsidRDefault="00A06FF5" w:rsidP="00A06FF5">
      <w:pPr>
        <w:spacing w:after="0" w:line="240" w:lineRule="auto"/>
        <w:contextualSpacing/>
        <w:jc w:val="center"/>
        <w:rPr>
          <w:rFonts w:ascii="Times New Roman" w:eastAsia="Calibri" w:hAnsi="Times New Roman" w:cs="Times New Roman"/>
          <w:color w:val="000000"/>
          <w:szCs w:val="24"/>
        </w:rPr>
      </w:pPr>
      <w:r w:rsidRPr="00901EAD">
        <w:rPr>
          <w:rFonts w:ascii="Times New Roman" w:eastAsia="Calibri" w:hAnsi="Times New Roman" w:cs="Times New Roman"/>
          <w:color w:val="000000"/>
          <w:szCs w:val="24"/>
        </w:rPr>
        <w:t>Izvor: VZG Ivanec</w:t>
      </w:r>
    </w:p>
    <w:p w14:paraId="10A351CD" w14:textId="77777777" w:rsidR="00A06FF5" w:rsidRDefault="00A06FF5" w:rsidP="00A06FF5">
      <w:pPr>
        <w:spacing w:after="0" w:line="240" w:lineRule="auto"/>
        <w:ind w:firstLine="708"/>
        <w:contextualSpacing/>
        <w:rPr>
          <w:rFonts w:ascii="Times New Roman" w:hAnsi="Times New Roman" w:cs="Times New Roman"/>
          <w:szCs w:val="24"/>
        </w:rPr>
      </w:pPr>
    </w:p>
    <w:p w14:paraId="6485D666" w14:textId="77777777" w:rsidR="00A06FF5" w:rsidRPr="00901EAD" w:rsidRDefault="00A06FF5" w:rsidP="00A06FF5">
      <w:pPr>
        <w:spacing w:after="0" w:line="240" w:lineRule="auto"/>
        <w:ind w:firstLine="708"/>
        <w:contextualSpacing/>
        <w:rPr>
          <w:rFonts w:ascii="Times New Roman" w:hAnsi="Times New Roman" w:cs="Times New Roman"/>
          <w:szCs w:val="24"/>
        </w:rPr>
      </w:pPr>
      <w:r w:rsidRPr="00901EAD">
        <w:rPr>
          <w:rFonts w:ascii="Times New Roman" w:hAnsi="Times New Roman" w:cs="Times New Roman"/>
          <w:szCs w:val="24"/>
        </w:rPr>
        <w:t xml:space="preserve">Značajne aktivnosti Vatrogasne zajednice Grada Ivanca provedene u 2021. godini (vezane uz civilnu zaštitu – osposobljavanje i dr.) uključuju: </w:t>
      </w:r>
    </w:p>
    <w:p w14:paraId="7D7EF858" w14:textId="77777777" w:rsidR="00A06FF5" w:rsidRPr="00901EAD" w:rsidRDefault="00A06FF5" w:rsidP="00077A86">
      <w:pPr>
        <w:numPr>
          <w:ilvl w:val="0"/>
          <w:numId w:val="53"/>
        </w:numPr>
        <w:autoSpaceDE w:val="0"/>
        <w:autoSpaceDN w:val="0"/>
        <w:adjustRightInd w:val="0"/>
        <w:spacing w:after="0" w:line="240" w:lineRule="auto"/>
        <w:rPr>
          <w:rFonts w:ascii="Times New Roman" w:hAnsi="Times New Roman"/>
          <w:szCs w:val="24"/>
        </w:rPr>
      </w:pPr>
      <w:r w:rsidRPr="00901EAD">
        <w:rPr>
          <w:rFonts w:ascii="Times New Roman" w:hAnsi="Times New Roman"/>
          <w:szCs w:val="24"/>
        </w:rPr>
        <w:t xml:space="preserve">posjeti obrazovnim ustanovama: </w:t>
      </w:r>
    </w:p>
    <w:p w14:paraId="0B0A3A63" w14:textId="77777777" w:rsidR="00A06FF5" w:rsidRPr="00901EAD" w:rsidRDefault="00A06FF5" w:rsidP="00077A86">
      <w:pPr>
        <w:numPr>
          <w:ilvl w:val="1"/>
          <w:numId w:val="54"/>
        </w:numPr>
        <w:autoSpaceDE w:val="0"/>
        <w:autoSpaceDN w:val="0"/>
        <w:adjustRightInd w:val="0"/>
        <w:spacing w:after="0" w:line="240" w:lineRule="auto"/>
        <w:rPr>
          <w:rFonts w:ascii="Times New Roman" w:hAnsi="Times New Roman"/>
          <w:szCs w:val="24"/>
        </w:rPr>
      </w:pPr>
      <w:r w:rsidRPr="00901EAD">
        <w:rPr>
          <w:rFonts w:ascii="Times New Roman" w:hAnsi="Times New Roman"/>
          <w:szCs w:val="24"/>
        </w:rPr>
        <w:t xml:space="preserve">predavanje učenicima područne škole u </w:t>
      </w:r>
      <w:proofErr w:type="spellStart"/>
      <w:r w:rsidRPr="00901EAD">
        <w:rPr>
          <w:rFonts w:ascii="Times New Roman" w:hAnsi="Times New Roman"/>
          <w:szCs w:val="24"/>
        </w:rPr>
        <w:t>Margečanu</w:t>
      </w:r>
      <w:proofErr w:type="spellEnd"/>
      <w:r w:rsidRPr="00901EAD">
        <w:rPr>
          <w:rFonts w:ascii="Times New Roman" w:hAnsi="Times New Roman"/>
          <w:szCs w:val="24"/>
        </w:rPr>
        <w:t xml:space="preserve"> i </w:t>
      </w:r>
      <w:proofErr w:type="spellStart"/>
      <w:r w:rsidRPr="00901EAD">
        <w:rPr>
          <w:rFonts w:ascii="Times New Roman" w:hAnsi="Times New Roman"/>
          <w:szCs w:val="24"/>
        </w:rPr>
        <w:t>Gačicama</w:t>
      </w:r>
      <w:proofErr w:type="spellEnd"/>
      <w:r w:rsidRPr="00901EAD">
        <w:rPr>
          <w:rFonts w:ascii="Times New Roman" w:hAnsi="Times New Roman"/>
          <w:szCs w:val="24"/>
        </w:rPr>
        <w:t>,</w:t>
      </w:r>
    </w:p>
    <w:p w14:paraId="226EA987" w14:textId="77777777" w:rsidR="00A06FF5" w:rsidRPr="00901EAD" w:rsidRDefault="00A06FF5" w:rsidP="00077A86">
      <w:pPr>
        <w:numPr>
          <w:ilvl w:val="1"/>
          <w:numId w:val="54"/>
        </w:numPr>
        <w:autoSpaceDE w:val="0"/>
        <w:autoSpaceDN w:val="0"/>
        <w:adjustRightInd w:val="0"/>
        <w:spacing w:after="0" w:line="240" w:lineRule="auto"/>
        <w:rPr>
          <w:rFonts w:ascii="Times New Roman" w:hAnsi="Times New Roman"/>
          <w:szCs w:val="24"/>
        </w:rPr>
      </w:pPr>
      <w:r w:rsidRPr="00901EAD">
        <w:rPr>
          <w:rFonts w:ascii="Times New Roman" w:hAnsi="Times New Roman"/>
          <w:szCs w:val="24"/>
        </w:rPr>
        <w:t>posjet Dječjem vrtiću „Ivančice“ Ivanec,</w:t>
      </w:r>
    </w:p>
    <w:p w14:paraId="0A6A776A" w14:textId="77777777" w:rsidR="00A06FF5" w:rsidRPr="00901EAD" w:rsidRDefault="00A06FF5" w:rsidP="00077A86">
      <w:pPr>
        <w:numPr>
          <w:ilvl w:val="0"/>
          <w:numId w:val="53"/>
        </w:numPr>
        <w:autoSpaceDE w:val="0"/>
        <w:autoSpaceDN w:val="0"/>
        <w:adjustRightInd w:val="0"/>
        <w:spacing w:after="0" w:line="240" w:lineRule="auto"/>
        <w:rPr>
          <w:rFonts w:ascii="Times New Roman" w:hAnsi="Times New Roman"/>
          <w:szCs w:val="24"/>
        </w:rPr>
      </w:pPr>
      <w:r w:rsidRPr="00901EAD">
        <w:rPr>
          <w:rFonts w:ascii="Times New Roman" w:hAnsi="Times New Roman"/>
          <w:szCs w:val="24"/>
        </w:rPr>
        <w:t xml:space="preserve">uvježbavanje i odrađivanje taktičkih zadataka operativnih vatrogasaca u matičnim društvima, </w:t>
      </w:r>
    </w:p>
    <w:p w14:paraId="3173C90B" w14:textId="77777777" w:rsidR="00A06FF5" w:rsidRPr="00901EAD" w:rsidRDefault="00A06FF5" w:rsidP="00077A86">
      <w:pPr>
        <w:numPr>
          <w:ilvl w:val="0"/>
          <w:numId w:val="53"/>
        </w:numPr>
        <w:autoSpaceDE w:val="0"/>
        <w:autoSpaceDN w:val="0"/>
        <w:adjustRightInd w:val="0"/>
        <w:spacing w:after="0" w:line="240" w:lineRule="auto"/>
        <w:rPr>
          <w:rFonts w:ascii="Times New Roman" w:hAnsi="Times New Roman"/>
          <w:szCs w:val="24"/>
        </w:rPr>
      </w:pPr>
      <w:r w:rsidRPr="00901EAD">
        <w:rPr>
          <w:rFonts w:ascii="Times New Roman" w:hAnsi="Times New Roman"/>
          <w:szCs w:val="24"/>
        </w:rPr>
        <w:t>osposobljavanje za navođenje zrakoplova – 2 člana,</w:t>
      </w:r>
    </w:p>
    <w:p w14:paraId="41F472ED" w14:textId="77777777" w:rsidR="00A06FF5" w:rsidRPr="00901EAD" w:rsidRDefault="00A06FF5" w:rsidP="00077A86">
      <w:pPr>
        <w:numPr>
          <w:ilvl w:val="0"/>
          <w:numId w:val="53"/>
        </w:numPr>
        <w:autoSpaceDE w:val="0"/>
        <w:autoSpaceDN w:val="0"/>
        <w:adjustRightInd w:val="0"/>
        <w:spacing w:after="0" w:line="240" w:lineRule="auto"/>
        <w:rPr>
          <w:rFonts w:ascii="Times New Roman" w:hAnsi="Times New Roman"/>
          <w:szCs w:val="24"/>
        </w:rPr>
      </w:pPr>
      <w:r w:rsidRPr="00901EAD">
        <w:rPr>
          <w:rFonts w:ascii="Times New Roman" w:hAnsi="Times New Roman"/>
          <w:szCs w:val="24"/>
        </w:rPr>
        <w:t>radionica „Spašavanje u prometu 2021“ – 2 člana,</w:t>
      </w:r>
    </w:p>
    <w:p w14:paraId="59E9D652" w14:textId="77777777" w:rsidR="00A06FF5" w:rsidRPr="00901EAD" w:rsidRDefault="00A06FF5" w:rsidP="00077A86">
      <w:pPr>
        <w:numPr>
          <w:ilvl w:val="0"/>
          <w:numId w:val="53"/>
        </w:numPr>
        <w:autoSpaceDE w:val="0"/>
        <w:autoSpaceDN w:val="0"/>
        <w:adjustRightInd w:val="0"/>
        <w:spacing w:after="0" w:line="240" w:lineRule="auto"/>
        <w:rPr>
          <w:rFonts w:ascii="Times New Roman" w:hAnsi="Times New Roman"/>
          <w:szCs w:val="24"/>
        </w:rPr>
      </w:pPr>
      <w:r w:rsidRPr="00901EAD">
        <w:rPr>
          <w:rFonts w:ascii="Times New Roman" w:hAnsi="Times New Roman"/>
          <w:szCs w:val="24"/>
        </w:rPr>
        <w:t>započelo osposobljavanje za vatrogasnog časnika – 2 člana,</w:t>
      </w:r>
    </w:p>
    <w:p w14:paraId="7ACFFB07" w14:textId="77777777" w:rsidR="00A06FF5" w:rsidRPr="00901EAD" w:rsidRDefault="00A06FF5" w:rsidP="00077A86">
      <w:pPr>
        <w:numPr>
          <w:ilvl w:val="0"/>
          <w:numId w:val="53"/>
        </w:numPr>
        <w:spacing w:after="0" w:line="240" w:lineRule="auto"/>
        <w:jc w:val="both"/>
        <w:rPr>
          <w:rFonts w:ascii="Times New Roman" w:hAnsi="Times New Roman"/>
          <w:szCs w:val="24"/>
        </w:rPr>
      </w:pPr>
      <w:r w:rsidRPr="00901EAD">
        <w:rPr>
          <w:rFonts w:ascii="Times New Roman" w:hAnsi="Times New Roman"/>
          <w:szCs w:val="24"/>
        </w:rPr>
        <w:t>započelo osposobljavanje za vatrogasca – 19 članova.</w:t>
      </w:r>
    </w:p>
    <w:p w14:paraId="17DE2352" w14:textId="77777777" w:rsidR="00A06FF5" w:rsidRDefault="00A06FF5" w:rsidP="00A06FF5">
      <w:pPr>
        <w:spacing w:after="0" w:line="240" w:lineRule="auto"/>
        <w:ind w:firstLine="709"/>
        <w:contextualSpacing/>
        <w:rPr>
          <w:rFonts w:ascii="Times New Roman" w:hAnsi="Times New Roman" w:cs="Times New Roman"/>
          <w:szCs w:val="24"/>
        </w:rPr>
      </w:pPr>
    </w:p>
    <w:p w14:paraId="3FFDCA4B" w14:textId="77777777" w:rsidR="00A06FF5" w:rsidRDefault="00A06FF5" w:rsidP="00A06FF5">
      <w:pPr>
        <w:spacing w:after="0" w:line="240" w:lineRule="auto"/>
        <w:ind w:firstLine="709"/>
        <w:contextualSpacing/>
        <w:rPr>
          <w:rFonts w:ascii="Times New Roman" w:hAnsi="Times New Roman" w:cs="Times New Roman"/>
          <w:szCs w:val="24"/>
        </w:rPr>
      </w:pPr>
      <w:r w:rsidRPr="00901EAD">
        <w:rPr>
          <w:rFonts w:ascii="Times New Roman" w:hAnsi="Times New Roman" w:cs="Times New Roman"/>
          <w:szCs w:val="24"/>
        </w:rPr>
        <w:t>Kao i prethodne 2020. godine aktivnosti, druženja i okupljanja Vatrogasne zajednice Grada Ivanca svedena su na minimum, a sve u svrhu suzbijanja širenja pandemije uzrokovani virusom SARS-CoV-2, te njezinim infiltriranjem u operativni dio vatrogasnih postrojbi.</w:t>
      </w:r>
    </w:p>
    <w:p w14:paraId="0646805B" w14:textId="77777777" w:rsidR="00A06FF5" w:rsidRDefault="00A06FF5" w:rsidP="00A06FF5">
      <w:pPr>
        <w:spacing w:after="0" w:line="240" w:lineRule="auto"/>
        <w:ind w:firstLine="709"/>
        <w:contextualSpacing/>
        <w:rPr>
          <w:rFonts w:ascii="Times New Roman" w:hAnsi="Times New Roman" w:cs="Times New Roman"/>
          <w:szCs w:val="24"/>
        </w:rPr>
      </w:pPr>
    </w:p>
    <w:p w14:paraId="59B6E61E" w14:textId="77777777" w:rsidR="00A06FF5" w:rsidRPr="00901EAD" w:rsidRDefault="00A06FF5" w:rsidP="00A06FF5">
      <w:pPr>
        <w:spacing w:after="0" w:line="240" w:lineRule="auto"/>
        <w:ind w:firstLine="709"/>
        <w:contextualSpacing/>
        <w:rPr>
          <w:rFonts w:ascii="Times New Roman" w:hAnsi="Times New Roman" w:cs="Times New Roman"/>
          <w:szCs w:val="24"/>
        </w:rPr>
      </w:pPr>
    </w:p>
    <w:p w14:paraId="58A6FC8A" w14:textId="77777777" w:rsidR="00A06FF5" w:rsidRPr="00901EAD" w:rsidRDefault="00A06FF5" w:rsidP="00077A86">
      <w:pPr>
        <w:pStyle w:val="Naslov2"/>
        <w:numPr>
          <w:ilvl w:val="0"/>
          <w:numId w:val="39"/>
        </w:numPr>
        <w:spacing w:before="0" w:line="240" w:lineRule="auto"/>
        <w:ind w:left="0" w:firstLine="0"/>
        <w:contextualSpacing/>
        <w:rPr>
          <w:szCs w:val="24"/>
        </w:rPr>
      </w:pPr>
      <w:bookmarkStart w:id="97" w:name="_Toc24530204"/>
      <w:bookmarkStart w:id="98" w:name="_Hlk530398678"/>
      <w:bookmarkEnd w:id="95"/>
      <w:bookmarkEnd w:id="96"/>
      <w:r w:rsidRPr="00901EAD">
        <w:rPr>
          <w:szCs w:val="24"/>
        </w:rPr>
        <w:t>GRADSKO DRUŠTVO CRVENOG KRIŽA IVANEC</w:t>
      </w:r>
      <w:bookmarkEnd w:id="97"/>
    </w:p>
    <w:bookmarkEnd w:id="98"/>
    <w:p w14:paraId="19332CB3" w14:textId="77777777" w:rsidR="00A06FF5" w:rsidRDefault="00A06FF5" w:rsidP="00A06FF5">
      <w:pPr>
        <w:spacing w:after="0" w:line="240" w:lineRule="auto"/>
        <w:ind w:firstLine="431"/>
        <w:contextualSpacing/>
        <w:rPr>
          <w:rFonts w:ascii="Times New Roman" w:eastAsia="Calibri" w:hAnsi="Times New Roman" w:cs="Times New Roman"/>
          <w:szCs w:val="24"/>
          <w:lang w:eastAsia="ar-SA"/>
        </w:rPr>
      </w:pPr>
    </w:p>
    <w:p w14:paraId="5B469E73" w14:textId="77777777" w:rsidR="00A06FF5" w:rsidRPr="00901EAD" w:rsidRDefault="00A06FF5" w:rsidP="00A06FF5">
      <w:pPr>
        <w:spacing w:after="0" w:line="240" w:lineRule="auto"/>
        <w:ind w:firstLine="431"/>
        <w:contextualSpacing/>
        <w:rPr>
          <w:rFonts w:ascii="Times New Roman" w:eastAsia="Calibri" w:hAnsi="Times New Roman" w:cs="Times New Roman"/>
          <w:szCs w:val="24"/>
          <w:lang w:eastAsia="ar-SA"/>
        </w:rPr>
      </w:pPr>
      <w:r w:rsidRPr="00901EAD">
        <w:rPr>
          <w:rFonts w:ascii="Times New Roman" w:eastAsia="Calibri" w:hAnsi="Times New Roman" w:cs="Times New Roman"/>
          <w:szCs w:val="24"/>
          <w:lang w:eastAsia="ar-SA"/>
        </w:rPr>
        <w:t>Sukladno Zakonu o Hrvatskom Crvenom križu („Narodne novine“, broj 71/10), a u dijelu poslova zaštite i spašavanja, Hrvatski Crveni križ nadležan je za sljedeće poslove/javna ovlaštenja:</w:t>
      </w:r>
    </w:p>
    <w:p w14:paraId="3F39904C" w14:textId="77777777" w:rsidR="00A06FF5" w:rsidRPr="00901EAD" w:rsidRDefault="00A06FF5" w:rsidP="00077A86">
      <w:pPr>
        <w:numPr>
          <w:ilvl w:val="0"/>
          <w:numId w:val="43"/>
        </w:numPr>
        <w:spacing w:after="0" w:line="240" w:lineRule="auto"/>
        <w:ind w:left="714" w:hanging="357"/>
        <w:contextualSpacing/>
        <w:jc w:val="both"/>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organizira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vodi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Službu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traženja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aktivnosti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obnavljanja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obiteljskih</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veza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članova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obitelji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razdvojenih</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uslijed</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katastrofa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migracija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drugih</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situacija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koje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zahtijevaju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humanitarno</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djelovanje</w:t>
      </w:r>
      <w:proofErr w:type="spellEnd"/>
      <w:r w:rsidRPr="00901EAD">
        <w:rPr>
          <w:rFonts w:ascii="Times New Roman" w:eastAsia="Calibri" w:hAnsi="Times New Roman" w:cs="Times New Roman"/>
          <w:szCs w:val="24"/>
          <w:lang w:val="en-US" w:eastAsia="ar-SA"/>
        </w:rPr>
        <w:t>,</w:t>
      </w:r>
    </w:p>
    <w:p w14:paraId="1E618A61" w14:textId="77777777" w:rsidR="00A06FF5" w:rsidRPr="00901EAD" w:rsidRDefault="00A06FF5" w:rsidP="00077A86">
      <w:pPr>
        <w:numPr>
          <w:ilvl w:val="0"/>
          <w:numId w:val="43"/>
        </w:numPr>
        <w:spacing w:after="0" w:line="240" w:lineRule="auto"/>
        <w:ind w:left="714" w:hanging="357"/>
        <w:contextualSpacing/>
        <w:jc w:val="both"/>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traži</w:t>
      </w:r>
      <w:proofErr w:type="spellEnd"/>
      <w:r w:rsidRPr="00901EAD">
        <w:rPr>
          <w:rFonts w:ascii="Times New Roman" w:eastAsia="Calibri" w:hAnsi="Times New Roman" w:cs="Times New Roman"/>
          <w:szCs w:val="24"/>
          <w:lang w:val="en-US" w:eastAsia="ar-SA"/>
        </w:rPr>
        <w:t xml:space="preserve">, prima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raspoređuje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humanitarnu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pomoć</w:t>
      </w:r>
      <w:proofErr w:type="spellEnd"/>
      <w:r w:rsidRPr="00901EAD">
        <w:rPr>
          <w:rFonts w:ascii="Times New Roman" w:eastAsia="Calibri" w:hAnsi="Times New Roman" w:cs="Times New Roman"/>
          <w:szCs w:val="24"/>
          <w:lang w:val="en-US" w:eastAsia="ar-SA"/>
        </w:rPr>
        <w:t xml:space="preserve"> u </w:t>
      </w:r>
      <w:proofErr w:type="spellStart"/>
      <w:r w:rsidRPr="00901EAD">
        <w:rPr>
          <w:rFonts w:ascii="Times New Roman" w:eastAsia="Calibri" w:hAnsi="Times New Roman" w:cs="Times New Roman"/>
          <w:szCs w:val="24"/>
          <w:lang w:val="en-US" w:eastAsia="ar-SA"/>
        </w:rPr>
        <w:t>izvanrednim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situacijama</w:t>
      </w:r>
      <w:proofErr w:type="spellEnd"/>
      <w:r w:rsidRPr="00901EAD">
        <w:rPr>
          <w:rFonts w:ascii="Times New Roman" w:eastAsia="Calibri" w:hAnsi="Times New Roman" w:cs="Times New Roman"/>
          <w:szCs w:val="24"/>
          <w:lang w:val="en-US" w:eastAsia="ar-SA"/>
        </w:rPr>
        <w:t>,</w:t>
      </w:r>
    </w:p>
    <w:p w14:paraId="1F066BC1" w14:textId="77777777" w:rsidR="00A06FF5" w:rsidRPr="00901EAD" w:rsidRDefault="00A06FF5" w:rsidP="00077A86">
      <w:pPr>
        <w:numPr>
          <w:ilvl w:val="0"/>
          <w:numId w:val="43"/>
        </w:numPr>
        <w:spacing w:after="0" w:line="240" w:lineRule="auto"/>
        <w:ind w:left="714" w:hanging="357"/>
        <w:contextualSpacing/>
        <w:jc w:val="both"/>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ustrojava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obučava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oprema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ekipe</w:t>
      </w:r>
      <w:proofErr w:type="spellEnd"/>
      <w:r w:rsidRPr="00901EAD">
        <w:rPr>
          <w:rFonts w:ascii="Times New Roman" w:eastAsia="Calibri" w:hAnsi="Times New Roman" w:cs="Times New Roman"/>
          <w:szCs w:val="24"/>
          <w:lang w:val="en-US" w:eastAsia="ar-SA"/>
        </w:rPr>
        <w:t xml:space="preserve"> za </w:t>
      </w:r>
      <w:proofErr w:type="spellStart"/>
      <w:r w:rsidRPr="00901EAD">
        <w:rPr>
          <w:rFonts w:ascii="Times New Roman" w:eastAsia="Calibri" w:hAnsi="Times New Roman" w:cs="Times New Roman"/>
          <w:szCs w:val="24"/>
          <w:lang w:val="en-US" w:eastAsia="ar-SA"/>
        </w:rPr>
        <w:t>akcije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pomoći</w:t>
      </w:r>
      <w:proofErr w:type="spellEnd"/>
      <w:r w:rsidRPr="00901EAD">
        <w:rPr>
          <w:rFonts w:ascii="Times New Roman" w:eastAsia="Calibri" w:hAnsi="Times New Roman" w:cs="Times New Roman"/>
          <w:szCs w:val="24"/>
          <w:lang w:val="en-US" w:eastAsia="ar-SA"/>
        </w:rPr>
        <w:t xml:space="preserve"> u </w:t>
      </w:r>
      <w:proofErr w:type="spellStart"/>
      <w:r w:rsidRPr="00901EAD">
        <w:rPr>
          <w:rFonts w:ascii="Times New Roman" w:eastAsia="Calibri" w:hAnsi="Times New Roman" w:cs="Times New Roman"/>
          <w:szCs w:val="24"/>
          <w:lang w:val="en-US" w:eastAsia="ar-SA"/>
        </w:rPr>
        <w:t>zemlji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inozemstvu</w:t>
      </w:r>
      <w:proofErr w:type="spellEnd"/>
      <w:r w:rsidRPr="00901EAD">
        <w:rPr>
          <w:rFonts w:ascii="Times New Roman" w:eastAsia="Calibri" w:hAnsi="Times New Roman" w:cs="Times New Roman"/>
          <w:szCs w:val="24"/>
          <w:lang w:val="en-US" w:eastAsia="ar-SA"/>
        </w:rPr>
        <w:t xml:space="preserve"> u </w:t>
      </w:r>
      <w:proofErr w:type="spellStart"/>
      <w:r w:rsidRPr="00901EAD">
        <w:rPr>
          <w:rFonts w:ascii="Times New Roman" w:eastAsia="Calibri" w:hAnsi="Times New Roman" w:cs="Times New Roman"/>
          <w:szCs w:val="24"/>
          <w:lang w:val="en-US" w:eastAsia="ar-SA"/>
        </w:rPr>
        <w:t>slučaju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nesreća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sukoba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situacija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nasilja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itd</w:t>
      </w:r>
      <w:proofErr w:type="spellEnd"/>
      <w:r w:rsidRPr="00901EAD">
        <w:rPr>
          <w:rFonts w:ascii="Times New Roman" w:eastAsia="Calibri" w:hAnsi="Times New Roman" w:cs="Times New Roman"/>
          <w:szCs w:val="24"/>
          <w:lang w:val="en-US" w:eastAsia="ar-SA"/>
        </w:rPr>
        <w:t>.</w:t>
      </w:r>
    </w:p>
    <w:p w14:paraId="54608DA6" w14:textId="77777777" w:rsidR="00A06FF5" w:rsidRDefault="00A06FF5" w:rsidP="00A06FF5">
      <w:pPr>
        <w:spacing w:after="0" w:line="240" w:lineRule="auto"/>
        <w:ind w:firstLine="708"/>
        <w:contextualSpacing/>
        <w:rPr>
          <w:rFonts w:ascii="Times New Roman" w:eastAsia="Calibri" w:hAnsi="Times New Roman" w:cs="Times New Roman"/>
          <w:szCs w:val="24"/>
          <w:lang w:eastAsia="ar-SA"/>
        </w:rPr>
      </w:pPr>
    </w:p>
    <w:p w14:paraId="1726FE89" w14:textId="77777777" w:rsidR="00A06FF5" w:rsidRPr="00901EAD" w:rsidRDefault="00A06FF5" w:rsidP="00A06FF5">
      <w:pPr>
        <w:spacing w:after="0" w:line="240" w:lineRule="auto"/>
        <w:ind w:firstLine="708"/>
        <w:contextualSpacing/>
        <w:rPr>
          <w:rFonts w:ascii="Times New Roman" w:eastAsia="Calibri" w:hAnsi="Times New Roman" w:cs="Times New Roman"/>
          <w:szCs w:val="24"/>
          <w:lang w:eastAsia="ar-SA"/>
        </w:rPr>
      </w:pPr>
      <w:r w:rsidRPr="00901EAD">
        <w:rPr>
          <w:rFonts w:ascii="Times New Roman" w:eastAsia="Calibri" w:hAnsi="Times New Roman" w:cs="Times New Roman"/>
          <w:szCs w:val="24"/>
          <w:lang w:eastAsia="ar-SA"/>
        </w:rPr>
        <w:t>Gradsko društvo Crvenog križa Ivanec ima zaposlene 3 djelatnice na neodređeno vrijeme i 1 djelatnika na određeno.</w:t>
      </w:r>
    </w:p>
    <w:p w14:paraId="4DFF9075" w14:textId="77777777" w:rsidR="00A06FF5" w:rsidRDefault="00A06FF5" w:rsidP="00A06FF5">
      <w:pPr>
        <w:spacing w:after="0" w:line="240" w:lineRule="auto"/>
        <w:ind w:firstLine="708"/>
        <w:contextualSpacing/>
        <w:rPr>
          <w:rFonts w:ascii="Times New Roman" w:eastAsia="Lucida Sans Unicode" w:hAnsi="Times New Roman" w:cs="Times New Roman"/>
          <w:color w:val="000000"/>
          <w:szCs w:val="24"/>
        </w:rPr>
      </w:pPr>
    </w:p>
    <w:p w14:paraId="6055A54E" w14:textId="77777777" w:rsidR="00A06FF5" w:rsidRPr="00901EAD" w:rsidRDefault="00A06FF5" w:rsidP="00A06FF5">
      <w:pPr>
        <w:spacing w:after="0" w:line="240" w:lineRule="auto"/>
        <w:ind w:firstLine="708"/>
        <w:contextualSpacing/>
        <w:rPr>
          <w:rFonts w:ascii="Times New Roman" w:eastAsia="Calibri" w:hAnsi="Times New Roman" w:cs="Times New Roman"/>
          <w:szCs w:val="24"/>
          <w:lang w:eastAsia="ar-SA"/>
        </w:rPr>
      </w:pPr>
      <w:r w:rsidRPr="00901EAD">
        <w:rPr>
          <w:rFonts w:ascii="Times New Roman" w:eastAsia="Lucida Sans Unicode" w:hAnsi="Times New Roman" w:cs="Times New Roman"/>
          <w:color w:val="000000"/>
          <w:szCs w:val="24"/>
        </w:rPr>
        <w:t xml:space="preserve">Gradsko društvo Crvenog križa Ivanec u slučaju velikih nesreća i katastrofa raspolaže sljedećim materijalno – tehničkim sredstvima: </w:t>
      </w:r>
    </w:p>
    <w:p w14:paraId="50B38225"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r w:rsidRPr="00901EAD">
        <w:rPr>
          <w:rFonts w:ascii="Times New Roman" w:eastAsia="Lucida Sans Unicode" w:hAnsi="Times New Roman" w:cs="Times New Roman"/>
          <w:color w:val="000000"/>
          <w:szCs w:val="24"/>
        </w:rPr>
        <w:t xml:space="preserve">službeno vozilo Škoda </w:t>
      </w:r>
      <w:proofErr w:type="spellStart"/>
      <w:r w:rsidRPr="00901EAD">
        <w:rPr>
          <w:rFonts w:ascii="Times New Roman" w:eastAsia="Lucida Sans Unicode" w:hAnsi="Times New Roman" w:cs="Times New Roman"/>
          <w:color w:val="000000"/>
          <w:szCs w:val="24"/>
        </w:rPr>
        <w:t>Roomster</w:t>
      </w:r>
      <w:proofErr w:type="spellEnd"/>
      <w:r w:rsidRPr="00901EAD">
        <w:rPr>
          <w:rFonts w:ascii="Times New Roman" w:eastAsia="Lucida Sans Unicode" w:hAnsi="Times New Roman" w:cs="Times New Roman"/>
          <w:color w:val="000000"/>
          <w:szCs w:val="24"/>
        </w:rPr>
        <w:t xml:space="preserve"> – 1 kom,</w:t>
      </w:r>
    </w:p>
    <w:p w14:paraId="119492FF"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r w:rsidRPr="00901EAD">
        <w:rPr>
          <w:rFonts w:ascii="Times New Roman" w:eastAsia="Lucida Sans Unicode" w:hAnsi="Times New Roman" w:cs="Times New Roman"/>
          <w:color w:val="000000"/>
          <w:szCs w:val="24"/>
        </w:rPr>
        <w:t xml:space="preserve">službeno vozilo Dacia </w:t>
      </w:r>
      <w:proofErr w:type="spellStart"/>
      <w:r w:rsidRPr="00901EAD">
        <w:rPr>
          <w:rFonts w:ascii="Times New Roman" w:eastAsia="Lucida Sans Unicode" w:hAnsi="Times New Roman" w:cs="Times New Roman"/>
          <w:color w:val="000000"/>
          <w:szCs w:val="24"/>
        </w:rPr>
        <w:t>Duster</w:t>
      </w:r>
      <w:proofErr w:type="spellEnd"/>
      <w:r w:rsidRPr="00901EAD">
        <w:rPr>
          <w:rFonts w:ascii="Times New Roman" w:eastAsia="Lucida Sans Unicode" w:hAnsi="Times New Roman" w:cs="Times New Roman"/>
          <w:color w:val="000000"/>
          <w:szCs w:val="24"/>
        </w:rPr>
        <w:t xml:space="preserve"> – 1 kom,</w:t>
      </w:r>
    </w:p>
    <w:p w14:paraId="0BD7F40B"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r w:rsidRPr="00901EAD">
        <w:rPr>
          <w:rFonts w:ascii="Times New Roman" w:eastAsia="Lucida Sans Unicode" w:hAnsi="Times New Roman" w:cs="Times New Roman"/>
          <w:color w:val="000000"/>
          <w:szCs w:val="24"/>
        </w:rPr>
        <w:t>torbice prve pomoći – 11 kom,</w:t>
      </w:r>
    </w:p>
    <w:p w14:paraId="76B9EE55"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r w:rsidRPr="00901EAD">
        <w:rPr>
          <w:rFonts w:ascii="Times New Roman" w:eastAsia="Lucida Sans Unicode" w:hAnsi="Times New Roman" w:cs="Times New Roman"/>
          <w:color w:val="000000"/>
          <w:szCs w:val="24"/>
        </w:rPr>
        <w:t>vreće za spavanje – 24 kom,</w:t>
      </w:r>
    </w:p>
    <w:p w14:paraId="55F936C0"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r w:rsidRPr="00901EAD">
        <w:rPr>
          <w:rFonts w:ascii="Times New Roman" w:eastAsia="Lucida Sans Unicode" w:hAnsi="Times New Roman" w:cs="Times New Roman"/>
          <w:color w:val="000000"/>
          <w:szCs w:val="24"/>
        </w:rPr>
        <w:lastRenderedPageBreak/>
        <w:t>deke – 54 kom,</w:t>
      </w:r>
    </w:p>
    <w:p w14:paraId="54B657F6"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r w:rsidRPr="00901EAD">
        <w:rPr>
          <w:rFonts w:ascii="Times New Roman" w:eastAsia="Lucida Sans Unicode" w:hAnsi="Times New Roman" w:cs="Times New Roman"/>
          <w:color w:val="000000"/>
          <w:szCs w:val="24"/>
        </w:rPr>
        <w:t xml:space="preserve">gumene čizme – 110 kom, </w:t>
      </w:r>
    </w:p>
    <w:p w14:paraId="72596E00"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proofErr w:type="spellStart"/>
      <w:r w:rsidRPr="00901EAD">
        <w:rPr>
          <w:rFonts w:ascii="Times New Roman" w:eastAsia="Lucida Sans Unicode" w:hAnsi="Times New Roman" w:cs="Times New Roman"/>
          <w:color w:val="000000"/>
          <w:szCs w:val="24"/>
        </w:rPr>
        <w:t>Gri</w:t>
      </w:r>
      <w:proofErr w:type="spellEnd"/>
      <w:r w:rsidRPr="00901EAD">
        <w:rPr>
          <w:rFonts w:ascii="Times New Roman" w:eastAsia="Lucida Sans Unicode" w:hAnsi="Times New Roman" w:cs="Times New Roman"/>
          <w:color w:val="000000"/>
          <w:szCs w:val="24"/>
        </w:rPr>
        <w:t xml:space="preserve"> sport planinarska obuća – 73 kom, </w:t>
      </w:r>
    </w:p>
    <w:p w14:paraId="6BDDFCF2"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r w:rsidRPr="00901EAD">
        <w:rPr>
          <w:rFonts w:ascii="Times New Roman" w:eastAsia="Lucida Sans Unicode" w:hAnsi="Times New Roman" w:cs="Times New Roman"/>
          <w:color w:val="000000"/>
          <w:szCs w:val="24"/>
        </w:rPr>
        <w:t xml:space="preserve">jakne – 13 kom, </w:t>
      </w:r>
    </w:p>
    <w:p w14:paraId="3E3DAF00"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r w:rsidRPr="00901EAD">
        <w:rPr>
          <w:rFonts w:ascii="Times New Roman" w:eastAsia="Lucida Sans Unicode" w:hAnsi="Times New Roman" w:cs="Times New Roman"/>
          <w:color w:val="000000"/>
          <w:szCs w:val="24"/>
        </w:rPr>
        <w:t>prsluci – 80 kom,</w:t>
      </w:r>
    </w:p>
    <w:p w14:paraId="5F6F59CE"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r w:rsidRPr="00901EAD">
        <w:rPr>
          <w:rFonts w:ascii="Times New Roman" w:eastAsia="Lucida Sans Unicode" w:hAnsi="Times New Roman" w:cs="Times New Roman"/>
          <w:color w:val="000000"/>
          <w:szCs w:val="24"/>
        </w:rPr>
        <w:t xml:space="preserve">Motorola-komunikacijska veza – 2 kom, </w:t>
      </w:r>
    </w:p>
    <w:p w14:paraId="4DD526A0"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r w:rsidRPr="00901EAD">
        <w:rPr>
          <w:rFonts w:ascii="Times New Roman" w:eastAsia="Lucida Sans Unicode" w:hAnsi="Times New Roman" w:cs="Times New Roman"/>
          <w:color w:val="000000"/>
          <w:szCs w:val="24"/>
        </w:rPr>
        <w:t>razna odjeća – 45 kom,</w:t>
      </w:r>
    </w:p>
    <w:p w14:paraId="0537AC75"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r w:rsidRPr="00901EAD">
        <w:rPr>
          <w:rFonts w:ascii="Times New Roman" w:eastAsia="Lucida Sans Unicode" w:hAnsi="Times New Roman" w:cs="Times New Roman"/>
          <w:color w:val="000000"/>
          <w:szCs w:val="24"/>
        </w:rPr>
        <w:t xml:space="preserve">kabanice HCK – 50 kom, </w:t>
      </w:r>
    </w:p>
    <w:p w14:paraId="43DFC04C"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r w:rsidRPr="00901EAD">
        <w:rPr>
          <w:rFonts w:ascii="Times New Roman" w:eastAsia="Lucida Sans Unicode" w:hAnsi="Times New Roman" w:cs="Times New Roman"/>
          <w:color w:val="000000"/>
          <w:szCs w:val="24"/>
        </w:rPr>
        <w:t>šatorsko krilo – 17 kom,</w:t>
      </w:r>
    </w:p>
    <w:p w14:paraId="79E0FB7F"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r w:rsidRPr="00901EAD">
        <w:rPr>
          <w:rFonts w:ascii="Times New Roman" w:eastAsia="Lucida Sans Unicode" w:hAnsi="Times New Roman" w:cs="Times New Roman"/>
          <w:color w:val="000000"/>
          <w:szCs w:val="24"/>
        </w:rPr>
        <w:t>šator – 1 kom,</w:t>
      </w:r>
    </w:p>
    <w:p w14:paraId="471D39D0"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r w:rsidRPr="00901EAD">
        <w:rPr>
          <w:rFonts w:ascii="Times New Roman" w:eastAsia="Lucida Sans Unicode" w:hAnsi="Times New Roman" w:cs="Times New Roman"/>
          <w:color w:val="000000"/>
          <w:szCs w:val="24"/>
        </w:rPr>
        <w:t>mobilni telefon – 3 kom,</w:t>
      </w:r>
    </w:p>
    <w:p w14:paraId="473FB202"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proofErr w:type="spellStart"/>
      <w:r w:rsidRPr="00901EAD">
        <w:rPr>
          <w:rFonts w:ascii="Times New Roman" w:eastAsia="Lucida Sans Unicode" w:hAnsi="Times New Roman" w:cs="Times New Roman"/>
          <w:color w:val="000000"/>
          <w:szCs w:val="24"/>
        </w:rPr>
        <w:t>isušivač</w:t>
      </w:r>
      <w:proofErr w:type="spellEnd"/>
      <w:r w:rsidRPr="00901EAD">
        <w:rPr>
          <w:rFonts w:ascii="Times New Roman" w:eastAsia="Lucida Sans Unicode" w:hAnsi="Times New Roman" w:cs="Times New Roman"/>
          <w:color w:val="000000"/>
          <w:szCs w:val="24"/>
        </w:rPr>
        <w:t xml:space="preserve"> veliki – 1 kom,</w:t>
      </w:r>
    </w:p>
    <w:p w14:paraId="719CE192"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proofErr w:type="spellStart"/>
      <w:r w:rsidRPr="00901EAD">
        <w:rPr>
          <w:rFonts w:ascii="Times New Roman" w:eastAsia="Lucida Sans Unicode" w:hAnsi="Times New Roman" w:cs="Times New Roman"/>
          <w:color w:val="000000"/>
          <w:szCs w:val="24"/>
        </w:rPr>
        <w:t>isušivač</w:t>
      </w:r>
      <w:proofErr w:type="spellEnd"/>
      <w:r w:rsidRPr="00901EAD">
        <w:rPr>
          <w:rFonts w:ascii="Times New Roman" w:eastAsia="Lucida Sans Unicode" w:hAnsi="Times New Roman" w:cs="Times New Roman"/>
          <w:color w:val="000000"/>
          <w:szCs w:val="24"/>
        </w:rPr>
        <w:t xml:space="preserve"> mali – 1 kom,</w:t>
      </w:r>
    </w:p>
    <w:p w14:paraId="2A869EFE"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r w:rsidRPr="00901EAD">
        <w:rPr>
          <w:rFonts w:ascii="Times New Roman" w:eastAsia="Lucida Sans Unicode" w:hAnsi="Times New Roman" w:cs="Times New Roman"/>
          <w:color w:val="000000"/>
          <w:szCs w:val="24"/>
        </w:rPr>
        <w:t>krevet (poljski) – 5 kom,</w:t>
      </w:r>
    </w:p>
    <w:p w14:paraId="098E40FB"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r w:rsidRPr="00901EAD">
        <w:rPr>
          <w:rFonts w:ascii="Times New Roman" w:eastAsia="Lucida Sans Unicode" w:hAnsi="Times New Roman" w:cs="Times New Roman"/>
          <w:color w:val="000000"/>
          <w:szCs w:val="24"/>
        </w:rPr>
        <w:t>termo torbe – 4 kom,</w:t>
      </w:r>
    </w:p>
    <w:p w14:paraId="315F9455"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r w:rsidRPr="00901EAD">
        <w:rPr>
          <w:rFonts w:ascii="Times New Roman" w:eastAsia="Lucida Sans Unicode" w:hAnsi="Times New Roman" w:cs="Times New Roman"/>
          <w:color w:val="000000"/>
          <w:szCs w:val="24"/>
        </w:rPr>
        <w:t>pneumatski pištolj – 2 kom,</w:t>
      </w:r>
    </w:p>
    <w:p w14:paraId="3ACA4EBB"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r w:rsidRPr="00901EAD">
        <w:rPr>
          <w:rFonts w:ascii="Times New Roman" w:eastAsia="Lucida Sans Unicode" w:hAnsi="Times New Roman" w:cs="Times New Roman"/>
          <w:color w:val="000000"/>
          <w:szCs w:val="24"/>
        </w:rPr>
        <w:t xml:space="preserve">trenirke – 6 kom, </w:t>
      </w:r>
    </w:p>
    <w:p w14:paraId="7E3B2B34"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r w:rsidRPr="00901EAD">
        <w:rPr>
          <w:rFonts w:ascii="Times New Roman" w:eastAsia="Lucida Sans Unicode" w:hAnsi="Times New Roman" w:cs="Times New Roman"/>
          <w:color w:val="000000"/>
          <w:szCs w:val="24"/>
        </w:rPr>
        <w:t>papuče – 16 kom,</w:t>
      </w:r>
    </w:p>
    <w:p w14:paraId="3EF570D6"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r w:rsidRPr="00901EAD">
        <w:rPr>
          <w:rFonts w:ascii="Times New Roman" w:eastAsia="Lucida Sans Unicode" w:hAnsi="Times New Roman" w:cs="Times New Roman"/>
          <w:color w:val="000000"/>
          <w:szCs w:val="24"/>
        </w:rPr>
        <w:t>prostirka HCK – 10 kom,</w:t>
      </w:r>
    </w:p>
    <w:p w14:paraId="68F6A0D3"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proofErr w:type="spellStart"/>
      <w:r w:rsidRPr="00901EAD">
        <w:rPr>
          <w:rFonts w:ascii="Times New Roman" w:eastAsia="Lucida Sans Unicode" w:hAnsi="Times New Roman" w:cs="Times New Roman"/>
          <w:color w:val="000000"/>
          <w:szCs w:val="24"/>
        </w:rPr>
        <w:t>termofolija</w:t>
      </w:r>
      <w:proofErr w:type="spellEnd"/>
      <w:r w:rsidRPr="00901EAD">
        <w:rPr>
          <w:rFonts w:ascii="Times New Roman" w:eastAsia="Lucida Sans Unicode" w:hAnsi="Times New Roman" w:cs="Times New Roman"/>
          <w:color w:val="000000"/>
          <w:szCs w:val="24"/>
        </w:rPr>
        <w:t xml:space="preserve"> – 20 kom,</w:t>
      </w:r>
    </w:p>
    <w:p w14:paraId="5884ABBF"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r w:rsidRPr="00901EAD">
        <w:rPr>
          <w:rFonts w:ascii="Times New Roman" w:eastAsia="Lucida Sans Unicode" w:hAnsi="Times New Roman" w:cs="Times New Roman"/>
          <w:color w:val="000000"/>
          <w:szCs w:val="24"/>
        </w:rPr>
        <w:t>madrac novi – 4 kom,</w:t>
      </w:r>
    </w:p>
    <w:p w14:paraId="74BDAA35"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r w:rsidRPr="00901EAD">
        <w:rPr>
          <w:rFonts w:ascii="Times New Roman" w:eastAsia="Lucida Sans Unicode" w:hAnsi="Times New Roman" w:cs="Times New Roman"/>
          <w:color w:val="000000"/>
          <w:szCs w:val="24"/>
        </w:rPr>
        <w:t>invalidska hodalica – 2 kom.</w:t>
      </w:r>
    </w:p>
    <w:p w14:paraId="2B379BB5"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r w:rsidRPr="00901EAD">
        <w:rPr>
          <w:rFonts w:ascii="Times New Roman" w:eastAsia="Lucida Sans Unicode" w:hAnsi="Times New Roman" w:cs="Times New Roman"/>
          <w:color w:val="000000"/>
          <w:szCs w:val="24"/>
        </w:rPr>
        <w:t>invalidska kolica – 4 kom,</w:t>
      </w:r>
    </w:p>
    <w:p w14:paraId="0F5D2A53" w14:textId="77777777" w:rsidR="00A06FF5" w:rsidRPr="00901EAD" w:rsidRDefault="00A06FF5" w:rsidP="00077A86">
      <w:pPr>
        <w:widowControl w:val="0"/>
        <w:numPr>
          <w:ilvl w:val="0"/>
          <w:numId w:val="44"/>
        </w:numPr>
        <w:suppressAutoHyphens/>
        <w:autoSpaceDE w:val="0"/>
        <w:autoSpaceDN w:val="0"/>
        <w:adjustRightInd w:val="0"/>
        <w:spacing w:after="0" w:line="240" w:lineRule="auto"/>
        <w:contextualSpacing/>
        <w:rPr>
          <w:rFonts w:ascii="Times New Roman" w:eastAsia="Lucida Sans Unicode" w:hAnsi="Times New Roman" w:cs="Times New Roman"/>
          <w:color w:val="000000"/>
          <w:szCs w:val="24"/>
        </w:rPr>
      </w:pPr>
      <w:r w:rsidRPr="00901EAD">
        <w:rPr>
          <w:rFonts w:ascii="Times New Roman" w:eastAsia="Lucida Sans Unicode" w:hAnsi="Times New Roman" w:cs="Times New Roman"/>
          <w:color w:val="000000"/>
          <w:szCs w:val="24"/>
        </w:rPr>
        <w:t>radne rukavice – 5 kom.</w:t>
      </w:r>
    </w:p>
    <w:p w14:paraId="042D7524" w14:textId="77777777" w:rsidR="00A06FF5" w:rsidRPr="00901EAD" w:rsidRDefault="00A06FF5" w:rsidP="00A06FF5">
      <w:pPr>
        <w:spacing w:after="0" w:line="240" w:lineRule="auto"/>
        <w:ind w:firstLine="708"/>
        <w:contextualSpacing/>
        <w:rPr>
          <w:rFonts w:ascii="Times New Roman" w:eastAsia="Calibri" w:hAnsi="Times New Roman" w:cs="Times New Roman"/>
          <w:szCs w:val="24"/>
          <w:lang w:eastAsia="ar-SA"/>
        </w:rPr>
      </w:pPr>
      <w:r w:rsidRPr="00901EAD">
        <w:rPr>
          <w:rFonts w:ascii="Times New Roman" w:eastAsia="Calibri" w:hAnsi="Times New Roman" w:cs="Times New Roman"/>
          <w:szCs w:val="24"/>
          <w:lang w:eastAsia="ar-SA"/>
        </w:rPr>
        <w:t xml:space="preserve">Aktivnosti Gradskog društvo Crvenog križa Ivanec u 2021. godine uključuju:  </w:t>
      </w:r>
    </w:p>
    <w:p w14:paraId="5EF3A863" w14:textId="77777777" w:rsidR="00A06FF5" w:rsidRPr="00901EAD" w:rsidRDefault="00A06FF5" w:rsidP="00077A86">
      <w:pPr>
        <w:numPr>
          <w:ilvl w:val="0"/>
          <w:numId w:val="55"/>
        </w:numPr>
        <w:spacing w:after="0" w:line="240" w:lineRule="auto"/>
        <w:jc w:val="both"/>
        <w:rPr>
          <w:rFonts w:ascii="Times New Roman" w:hAnsi="Times New Roman"/>
          <w:szCs w:val="24"/>
          <w:lang w:eastAsia="ar-SA"/>
        </w:rPr>
      </w:pPr>
      <w:r w:rsidRPr="00901EAD">
        <w:rPr>
          <w:rFonts w:ascii="Times New Roman" w:hAnsi="Times New Roman"/>
          <w:szCs w:val="24"/>
          <w:lang w:eastAsia="ar-SA"/>
        </w:rPr>
        <w:t>nabavku opreme,</w:t>
      </w:r>
    </w:p>
    <w:p w14:paraId="448FD4A7" w14:textId="77777777" w:rsidR="00A06FF5" w:rsidRPr="00901EAD" w:rsidRDefault="00A06FF5" w:rsidP="00077A86">
      <w:pPr>
        <w:numPr>
          <w:ilvl w:val="0"/>
          <w:numId w:val="55"/>
        </w:numPr>
        <w:spacing w:after="0" w:line="240" w:lineRule="auto"/>
        <w:jc w:val="both"/>
        <w:rPr>
          <w:rFonts w:ascii="Times New Roman" w:hAnsi="Times New Roman"/>
          <w:szCs w:val="24"/>
          <w:lang w:eastAsia="ar-SA"/>
        </w:rPr>
      </w:pPr>
      <w:r w:rsidRPr="00901EAD">
        <w:rPr>
          <w:rFonts w:ascii="Times New Roman" w:hAnsi="Times New Roman"/>
          <w:szCs w:val="24"/>
          <w:lang w:eastAsia="ar-SA"/>
        </w:rPr>
        <w:t>održan osnovni stupanj edukacije volontera,</w:t>
      </w:r>
    </w:p>
    <w:p w14:paraId="5CDDD9B7" w14:textId="77777777" w:rsidR="00A06FF5" w:rsidRDefault="00A06FF5" w:rsidP="00077A86">
      <w:pPr>
        <w:numPr>
          <w:ilvl w:val="0"/>
          <w:numId w:val="55"/>
        </w:numPr>
        <w:spacing w:after="0" w:line="240" w:lineRule="auto"/>
        <w:jc w:val="both"/>
        <w:rPr>
          <w:rFonts w:ascii="Times New Roman" w:hAnsi="Times New Roman"/>
          <w:szCs w:val="24"/>
          <w:lang w:eastAsia="ar-SA"/>
        </w:rPr>
      </w:pPr>
      <w:r w:rsidRPr="00901EAD">
        <w:rPr>
          <w:rFonts w:ascii="Times New Roman" w:hAnsi="Times New Roman"/>
          <w:szCs w:val="24"/>
          <w:lang w:eastAsia="ar-SA"/>
        </w:rPr>
        <w:t>1 djelatnik educiran je za koordinatora volontera.</w:t>
      </w:r>
    </w:p>
    <w:p w14:paraId="45F63385" w14:textId="77777777" w:rsidR="00A06FF5" w:rsidRDefault="00A06FF5" w:rsidP="00A06FF5">
      <w:pPr>
        <w:spacing w:after="0" w:line="240" w:lineRule="auto"/>
        <w:rPr>
          <w:rFonts w:ascii="Times New Roman" w:hAnsi="Times New Roman"/>
          <w:szCs w:val="24"/>
          <w:lang w:eastAsia="ar-SA"/>
        </w:rPr>
      </w:pPr>
    </w:p>
    <w:p w14:paraId="112360B1" w14:textId="77777777" w:rsidR="00A06FF5" w:rsidRPr="00F07205" w:rsidRDefault="00A06FF5" w:rsidP="00A06FF5">
      <w:pPr>
        <w:spacing w:after="0" w:line="240" w:lineRule="auto"/>
        <w:rPr>
          <w:rFonts w:ascii="Times New Roman" w:hAnsi="Times New Roman"/>
          <w:szCs w:val="24"/>
          <w:lang w:eastAsia="ar-SA"/>
        </w:rPr>
      </w:pPr>
    </w:p>
    <w:p w14:paraId="154124F2" w14:textId="77777777" w:rsidR="00A06FF5" w:rsidRPr="00901EAD" w:rsidRDefault="00A06FF5" w:rsidP="00077A86">
      <w:pPr>
        <w:pStyle w:val="Naslov2"/>
        <w:numPr>
          <w:ilvl w:val="0"/>
          <w:numId w:val="39"/>
        </w:numPr>
        <w:spacing w:before="0" w:line="240" w:lineRule="auto"/>
        <w:ind w:left="0" w:firstLine="0"/>
        <w:contextualSpacing/>
        <w:rPr>
          <w:szCs w:val="24"/>
        </w:rPr>
      </w:pPr>
      <w:r w:rsidRPr="00901EAD">
        <w:rPr>
          <w:szCs w:val="24"/>
        </w:rPr>
        <w:t xml:space="preserve">HGSS – STANICA VARAŽDIN </w:t>
      </w:r>
    </w:p>
    <w:p w14:paraId="7F3305B1" w14:textId="77777777" w:rsidR="00A06FF5" w:rsidRDefault="00A06FF5" w:rsidP="00A06FF5">
      <w:pPr>
        <w:spacing w:after="0" w:line="240" w:lineRule="auto"/>
        <w:ind w:firstLine="709"/>
        <w:contextualSpacing/>
        <w:rPr>
          <w:rFonts w:ascii="Times New Roman" w:hAnsi="Times New Roman" w:cs="Times New Roman"/>
          <w:szCs w:val="24"/>
        </w:rPr>
      </w:pPr>
    </w:p>
    <w:p w14:paraId="636E56D4" w14:textId="77777777" w:rsidR="00A06FF5" w:rsidRPr="00901EAD" w:rsidRDefault="00A06FF5" w:rsidP="00A06FF5">
      <w:pPr>
        <w:spacing w:after="0" w:line="240" w:lineRule="auto"/>
        <w:ind w:firstLine="709"/>
        <w:contextualSpacing/>
        <w:rPr>
          <w:rFonts w:ascii="Times New Roman" w:hAnsi="Times New Roman" w:cs="Times New Roman"/>
          <w:szCs w:val="24"/>
        </w:rPr>
      </w:pPr>
      <w:r w:rsidRPr="00901EAD">
        <w:rPr>
          <w:rFonts w:ascii="Times New Roman" w:hAnsi="Times New Roman" w:cs="Times New Roman"/>
          <w:szCs w:val="24"/>
        </w:rPr>
        <w:t xml:space="preserve">Operativne snage Hrvatske gorske službe spašavanja temeljna su operativna snaga sustava civilne zaštite u velikim nesrećama i katastrofama i izvršavaju obveze u sustavu civilne zaštite sukladno posebnim propisima kojima se uređuje područje njihovog djelovanja. Rad Hrvatske gorske službe spašavanja definiran je Zakonom o Hrvatskoj gorskoj službi spašavanja („Narodne novine“, broj 79/06 i 110/15). </w:t>
      </w:r>
    </w:p>
    <w:p w14:paraId="1B05E2DA" w14:textId="77777777" w:rsidR="00A06FF5" w:rsidRDefault="00A06FF5" w:rsidP="00A06FF5">
      <w:pPr>
        <w:spacing w:after="0" w:line="240" w:lineRule="auto"/>
        <w:ind w:firstLine="709"/>
        <w:contextualSpacing/>
        <w:rPr>
          <w:rFonts w:ascii="Times New Roman" w:eastAsia="Calibri" w:hAnsi="Times New Roman" w:cs="Times New Roman"/>
          <w:szCs w:val="24"/>
          <w:lang w:eastAsia="ar-SA"/>
        </w:rPr>
      </w:pPr>
    </w:p>
    <w:p w14:paraId="4BDC84E2" w14:textId="77777777" w:rsidR="00A06FF5" w:rsidRPr="00901EAD" w:rsidRDefault="00A06FF5" w:rsidP="00A06FF5">
      <w:pPr>
        <w:spacing w:after="0" w:line="240" w:lineRule="auto"/>
        <w:ind w:firstLine="709"/>
        <w:contextualSpacing/>
        <w:rPr>
          <w:rFonts w:ascii="Times New Roman" w:eastAsia="Calibri" w:hAnsi="Times New Roman" w:cs="Times New Roman"/>
          <w:szCs w:val="24"/>
          <w:lang w:eastAsia="ar-SA"/>
        </w:rPr>
      </w:pPr>
      <w:r w:rsidRPr="00901EAD">
        <w:rPr>
          <w:rFonts w:ascii="Times New Roman" w:eastAsia="Calibri" w:hAnsi="Times New Roman" w:cs="Times New Roman"/>
          <w:szCs w:val="24"/>
          <w:lang w:eastAsia="ar-SA"/>
        </w:rPr>
        <w:t xml:space="preserve">Hrvatska gorska služba spašavanja je dobrovoljna i neprofitna humanitarna služba javnog karaktera. Specijalizirana je za spašavanje na planinama, stijenama, speleološkim objektima i drugim nepristupačnim mjestima kada pri spašavanju treba primijeniti posebno stručno znanje i upotrijebiti opremu za spašavanje u planinama. </w:t>
      </w:r>
    </w:p>
    <w:p w14:paraId="65E2BB13" w14:textId="77777777" w:rsidR="00A06FF5" w:rsidRDefault="00A06FF5" w:rsidP="00A06FF5">
      <w:pPr>
        <w:spacing w:after="0" w:line="240" w:lineRule="auto"/>
        <w:ind w:firstLine="709"/>
        <w:contextualSpacing/>
        <w:rPr>
          <w:rFonts w:ascii="Times New Roman" w:eastAsia="Calibri" w:hAnsi="Times New Roman" w:cs="Times New Roman"/>
          <w:szCs w:val="24"/>
          <w:lang w:eastAsia="ar-SA"/>
        </w:rPr>
      </w:pPr>
    </w:p>
    <w:p w14:paraId="462FB419" w14:textId="77777777" w:rsidR="00A06FF5" w:rsidRPr="00901EAD" w:rsidRDefault="00A06FF5" w:rsidP="00A06FF5">
      <w:pPr>
        <w:spacing w:after="0" w:line="240" w:lineRule="auto"/>
        <w:ind w:firstLine="709"/>
        <w:contextualSpacing/>
        <w:rPr>
          <w:rFonts w:ascii="Times New Roman" w:eastAsia="Calibri" w:hAnsi="Times New Roman" w:cs="Times New Roman"/>
          <w:szCs w:val="24"/>
          <w:lang w:eastAsia="ar-SA"/>
        </w:rPr>
      </w:pPr>
      <w:r w:rsidRPr="00901EAD">
        <w:rPr>
          <w:rFonts w:ascii="Times New Roman" w:eastAsia="Calibri" w:hAnsi="Times New Roman" w:cs="Times New Roman"/>
          <w:szCs w:val="24"/>
          <w:lang w:eastAsia="ar-SA"/>
        </w:rPr>
        <w:t>HGSS – Stanica Varaždin ima ukupno 25 članova: 10 gorskih spašavatelja, 11 pripravnika, 3 pričuvna člana, 1 suradnik.</w:t>
      </w:r>
    </w:p>
    <w:p w14:paraId="2F1D0803" w14:textId="77777777" w:rsidR="00A06FF5" w:rsidRDefault="00A06FF5" w:rsidP="00A06FF5">
      <w:pPr>
        <w:spacing w:after="0" w:line="240" w:lineRule="auto"/>
        <w:ind w:firstLine="709"/>
        <w:contextualSpacing/>
        <w:rPr>
          <w:rFonts w:ascii="Times New Roman" w:eastAsia="Calibri" w:hAnsi="Times New Roman" w:cs="Times New Roman"/>
          <w:szCs w:val="24"/>
          <w:lang w:eastAsia="ar-SA"/>
        </w:rPr>
      </w:pPr>
    </w:p>
    <w:p w14:paraId="07C92845" w14:textId="77777777" w:rsidR="00A06FF5" w:rsidRPr="00901EAD" w:rsidRDefault="00A06FF5" w:rsidP="00A06FF5">
      <w:pPr>
        <w:spacing w:after="0" w:line="240" w:lineRule="auto"/>
        <w:ind w:firstLine="709"/>
        <w:contextualSpacing/>
        <w:rPr>
          <w:rFonts w:ascii="Times New Roman" w:eastAsia="Calibri" w:hAnsi="Times New Roman" w:cs="Times New Roman"/>
          <w:szCs w:val="24"/>
          <w:lang w:eastAsia="ar-SA"/>
        </w:rPr>
      </w:pPr>
      <w:r w:rsidRPr="00901EAD">
        <w:rPr>
          <w:rFonts w:ascii="Times New Roman" w:eastAsia="Calibri" w:hAnsi="Times New Roman" w:cs="Times New Roman"/>
          <w:szCs w:val="24"/>
          <w:lang w:eastAsia="ar-SA"/>
        </w:rPr>
        <w:t>HGSS – Stanica Varaždin raspolaže sa sljedećom opremom:</w:t>
      </w:r>
    </w:p>
    <w:p w14:paraId="4B1A95FD" w14:textId="77777777" w:rsidR="00A06FF5" w:rsidRPr="00901EAD" w:rsidRDefault="00A06FF5" w:rsidP="00077A86">
      <w:pPr>
        <w:numPr>
          <w:ilvl w:val="0"/>
          <w:numId w:val="56"/>
        </w:numPr>
        <w:spacing w:after="0" w:line="240" w:lineRule="auto"/>
        <w:ind w:left="1069"/>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gorske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nosiljke</w:t>
      </w:r>
      <w:proofErr w:type="spellEnd"/>
      <w:r w:rsidRPr="00901EAD">
        <w:rPr>
          <w:rFonts w:ascii="Times New Roman" w:eastAsia="Calibri" w:hAnsi="Times New Roman" w:cs="Times New Roman"/>
          <w:szCs w:val="24"/>
          <w:lang w:val="en-US" w:eastAsia="ar-SA"/>
        </w:rPr>
        <w:t xml:space="preserve"> Mariner, </w:t>
      </w:r>
      <w:proofErr w:type="spellStart"/>
      <w:r w:rsidRPr="00901EAD">
        <w:rPr>
          <w:rFonts w:ascii="Times New Roman" w:eastAsia="Calibri" w:hAnsi="Times New Roman" w:cs="Times New Roman"/>
          <w:szCs w:val="24"/>
          <w:lang w:val="en-US" w:eastAsia="ar-SA"/>
        </w:rPr>
        <w:t>nosila</w:t>
      </w:r>
      <w:proofErr w:type="spellEnd"/>
      <w:r w:rsidRPr="00901EAD">
        <w:rPr>
          <w:rFonts w:ascii="Times New Roman" w:eastAsia="Calibri" w:hAnsi="Times New Roman" w:cs="Times New Roman"/>
          <w:szCs w:val="24"/>
          <w:lang w:val="en-US" w:eastAsia="ar-SA"/>
        </w:rPr>
        <w:t xml:space="preserve"> za </w:t>
      </w:r>
      <w:proofErr w:type="spellStart"/>
      <w:r w:rsidRPr="00901EAD">
        <w:rPr>
          <w:rFonts w:ascii="Times New Roman" w:eastAsia="Calibri" w:hAnsi="Times New Roman" w:cs="Times New Roman"/>
          <w:szCs w:val="24"/>
          <w:lang w:val="en-US" w:eastAsia="ar-SA"/>
        </w:rPr>
        <w:t>speleo-spašavanje</w:t>
      </w:r>
      <w:proofErr w:type="spellEnd"/>
      <w:r w:rsidRPr="00901EAD">
        <w:rPr>
          <w:rFonts w:ascii="Times New Roman" w:eastAsia="Calibri" w:hAnsi="Times New Roman" w:cs="Times New Roman"/>
          <w:szCs w:val="24"/>
          <w:lang w:val="en-US" w:eastAsia="ar-SA"/>
        </w:rPr>
        <w:t xml:space="preserve"> – 3 </w:t>
      </w:r>
      <w:proofErr w:type="spellStart"/>
      <w:r w:rsidRPr="00901EAD">
        <w:rPr>
          <w:rFonts w:ascii="Times New Roman" w:eastAsia="Calibri" w:hAnsi="Times New Roman" w:cs="Times New Roman"/>
          <w:szCs w:val="24"/>
          <w:lang w:val="en-US" w:eastAsia="ar-SA"/>
        </w:rPr>
        <w:t>kom</w:t>
      </w:r>
      <w:proofErr w:type="spellEnd"/>
      <w:r w:rsidRPr="00901EAD">
        <w:rPr>
          <w:rFonts w:ascii="Times New Roman" w:eastAsia="Calibri" w:hAnsi="Times New Roman" w:cs="Times New Roman"/>
          <w:szCs w:val="24"/>
          <w:lang w:val="en-US" w:eastAsia="ar-SA"/>
        </w:rPr>
        <w:t>,</w:t>
      </w:r>
    </w:p>
    <w:p w14:paraId="55F8EA38" w14:textId="77777777" w:rsidR="00A06FF5" w:rsidRPr="00901EAD" w:rsidRDefault="00A06FF5" w:rsidP="00077A86">
      <w:pPr>
        <w:numPr>
          <w:ilvl w:val="0"/>
          <w:numId w:val="56"/>
        </w:numPr>
        <w:spacing w:after="0" w:line="240" w:lineRule="auto"/>
        <w:ind w:left="1069"/>
        <w:contextualSpacing/>
        <w:rPr>
          <w:rFonts w:ascii="Times New Roman" w:eastAsia="Calibri" w:hAnsi="Times New Roman" w:cs="Times New Roman"/>
          <w:szCs w:val="24"/>
          <w:lang w:val="en-US" w:eastAsia="ar-SA"/>
        </w:rPr>
      </w:pPr>
      <w:r w:rsidRPr="00901EAD">
        <w:rPr>
          <w:rFonts w:ascii="Times New Roman" w:eastAsia="Calibri" w:hAnsi="Times New Roman" w:cs="Times New Roman"/>
          <w:szCs w:val="24"/>
          <w:lang w:val="en-US" w:eastAsia="ar-SA"/>
        </w:rPr>
        <w:t xml:space="preserve">UT </w:t>
      </w:r>
      <w:proofErr w:type="spellStart"/>
      <w:r w:rsidRPr="00901EAD">
        <w:rPr>
          <w:rFonts w:ascii="Times New Roman" w:eastAsia="Calibri" w:hAnsi="Times New Roman" w:cs="Times New Roman"/>
          <w:szCs w:val="24"/>
          <w:lang w:val="en-US" w:eastAsia="ar-SA"/>
        </w:rPr>
        <w:t>nosila</w:t>
      </w:r>
      <w:proofErr w:type="spellEnd"/>
      <w:r w:rsidRPr="00901EAD">
        <w:rPr>
          <w:rFonts w:ascii="Times New Roman" w:eastAsia="Calibri" w:hAnsi="Times New Roman" w:cs="Times New Roman"/>
          <w:szCs w:val="24"/>
          <w:lang w:val="en-US" w:eastAsia="ar-SA"/>
        </w:rPr>
        <w:t xml:space="preserve"> – 2 </w:t>
      </w:r>
      <w:proofErr w:type="spellStart"/>
      <w:r w:rsidRPr="00901EAD">
        <w:rPr>
          <w:rFonts w:ascii="Times New Roman" w:eastAsia="Calibri" w:hAnsi="Times New Roman" w:cs="Times New Roman"/>
          <w:szCs w:val="24"/>
          <w:lang w:val="en-US" w:eastAsia="ar-SA"/>
        </w:rPr>
        <w:t>kom</w:t>
      </w:r>
      <w:proofErr w:type="spellEnd"/>
      <w:r w:rsidRPr="00901EAD">
        <w:rPr>
          <w:rFonts w:ascii="Times New Roman" w:eastAsia="Calibri" w:hAnsi="Times New Roman" w:cs="Times New Roman"/>
          <w:szCs w:val="24"/>
          <w:lang w:val="en-US" w:eastAsia="ar-SA"/>
        </w:rPr>
        <w:t xml:space="preserve">, </w:t>
      </w:r>
    </w:p>
    <w:p w14:paraId="493E41FB" w14:textId="77777777" w:rsidR="00A06FF5" w:rsidRPr="00901EAD" w:rsidRDefault="00A06FF5" w:rsidP="00077A86">
      <w:pPr>
        <w:numPr>
          <w:ilvl w:val="0"/>
          <w:numId w:val="56"/>
        </w:numPr>
        <w:spacing w:after="0" w:line="240" w:lineRule="auto"/>
        <w:ind w:left="1069"/>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nosila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napuhavanje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ujedno</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odmorište-bivak</w:t>
      </w:r>
      <w:proofErr w:type="spellEnd"/>
      <w:r w:rsidRPr="00901EAD">
        <w:rPr>
          <w:rFonts w:ascii="Times New Roman" w:eastAsia="Calibri" w:hAnsi="Times New Roman" w:cs="Times New Roman"/>
          <w:szCs w:val="24"/>
          <w:lang w:val="en-US" w:eastAsia="ar-SA"/>
        </w:rPr>
        <w:t xml:space="preserve"> za </w:t>
      </w:r>
      <w:proofErr w:type="spellStart"/>
      <w:r w:rsidRPr="00901EAD">
        <w:rPr>
          <w:rFonts w:ascii="Times New Roman" w:eastAsia="Calibri" w:hAnsi="Times New Roman" w:cs="Times New Roman"/>
          <w:szCs w:val="24"/>
          <w:lang w:val="en-US" w:eastAsia="ar-SA"/>
        </w:rPr>
        <w:t>alpiniste</w:t>
      </w:r>
      <w:proofErr w:type="spellEnd"/>
      <w:r w:rsidRPr="00901EAD">
        <w:rPr>
          <w:rFonts w:ascii="Times New Roman" w:eastAsia="Calibri" w:hAnsi="Times New Roman" w:cs="Times New Roman"/>
          <w:szCs w:val="24"/>
          <w:lang w:val="en-US" w:eastAsia="ar-SA"/>
        </w:rPr>
        <w:t xml:space="preserve">) – 2 </w:t>
      </w:r>
      <w:proofErr w:type="spellStart"/>
      <w:r w:rsidRPr="00901EAD">
        <w:rPr>
          <w:rFonts w:ascii="Times New Roman" w:eastAsia="Calibri" w:hAnsi="Times New Roman" w:cs="Times New Roman"/>
          <w:szCs w:val="24"/>
          <w:lang w:val="en-US" w:eastAsia="ar-SA"/>
        </w:rPr>
        <w:t>kom</w:t>
      </w:r>
      <w:proofErr w:type="spellEnd"/>
      <w:r w:rsidRPr="00901EAD">
        <w:rPr>
          <w:rFonts w:ascii="Times New Roman" w:eastAsia="Calibri" w:hAnsi="Times New Roman" w:cs="Times New Roman"/>
          <w:szCs w:val="24"/>
          <w:lang w:val="en-US" w:eastAsia="ar-SA"/>
        </w:rPr>
        <w:t>,</w:t>
      </w:r>
    </w:p>
    <w:p w14:paraId="747619A4" w14:textId="77777777" w:rsidR="00A06FF5" w:rsidRPr="00901EAD" w:rsidRDefault="00A06FF5" w:rsidP="00077A86">
      <w:pPr>
        <w:numPr>
          <w:ilvl w:val="0"/>
          <w:numId w:val="56"/>
        </w:numPr>
        <w:spacing w:after="0" w:line="240" w:lineRule="auto"/>
        <w:ind w:left="1069"/>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vakuum</w:t>
      </w:r>
      <w:proofErr w:type="spellEnd"/>
      <w:r w:rsidRPr="00901EAD">
        <w:rPr>
          <w:rFonts w:ascii="Times New Roman" w:eastAsia="Calibri" w:hAnsi="Times New Roman" w:cs="Times New Roman"/>
          <w:szCs w:val="24"/>
          <w:lang w:val="en-US" w:eastAsia="ar-SA"/>
        </w:rPr>
        <w:t xml:space="preserve"> – </w:t>
      </w:r>
      <w:proofErr w:type="spellStart"/>
      <w:r w:rsidRPr="00901EAD">
        <w:rPr>
          <w:rFonts w:ascii="Times New Roman" w:eastAsia="Calibri" w:hAnsi="Times New Roman" w:cs="Times New Roman"/>
          <w:szCs w:val="24"/>
          <w:lang w:val="en-US" w:eastAsia="ar-SA"/>
        </w:rPr>
        <w:t>madraci</w:t>
      </w:r>
      <w:proofErr w:type="spellEnd"/>
      <w:r w:rsidRPr="00901EAD">
        <w:rPr>
          <w:rFonts w:ascii="Times New Roman" w:eastAsia="Calibri" w:hAnsi="Times New Roman" w:cs="Times New Roman"/>
          <w:szCs w:val="24"/>
          <w:lang w:val="en-US" w:eastAsia="ar-SA"/>
        </w:rPr>
        <w:t>,</w:t>
      </w:r>
    </w:p>
    <w:p w14:paraId="71C29226" w14:textId="77777777" w:rsidR="00A06FF5" w:rsidRPr="00901EAD" w:rsidRDefault="00A06FF5" w:rsidP="00077A86">
      <w:pPr>
        <w:numPr>
          <w:ilvl w:val="0"/>
          <w:numId w:val="56"/>
        </w:numPr>
        <w:spacing w:after="0" w:line="240" w:lineRule="auto"/>
        <w:ind w:left="1069"/>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službena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vozila</w:t>
      </w:r>
      <w:proofErr w:type="spellEnd"/>
      <w:r w:rsidRPr="00901EAD">
        <w:rPr>
          <w:rFonts w:ascii="Times New Roman" w:eastAsia="Calibri" w:hAnsi="Times New Roman" w:cs="Times New Roman"/>
          <w:szCs w:val="24"/>
          <w:lang w:val="en-US" w:eastAsia="ar-SA"/>
        </w:rPr>
        <w:t xml:space="preserve"> – 1 </w:t>
      </w:r>
      <w:proofErr w:type="spellStart"/>
      <w:r w:rsidRPr="00901EAD">
        <w:rPr>
          <w:rFonts w:ascii="Times New Roman" w:eastAsia="Calibri" w:hAnsi="Times New Roman" w:cs="Times New Roman"/>
          <w:szCs w:val="24"/>
          <w:lang w:val="en-US" w:eastAsia="ar-SA"/>
        </w:rPr>
        <w:t>osobno</w:t>
      </w:r>
      <w:proofErr w:type="spellEnd"/>
      <w:r w:rsidRPr="00901EAD">
        <w:rPr>
          <w:rFonts w:ascii="Times New Roman" w:eastAsia="Calibri" w:hAnsi="Times New Roman" w:cs="Times New Roman"/>
          <w:szCs w:val="24"/>
          <w:lang w:val="en-US" w:eastAsia="ar-SA"/>
        </w:rPr>
        <w:t xml:space="preserve">, 1 </w:t>
      </w:r>
      <w:proofErr w:type="spellStart"/>
      <w:r w:rsidRPr="00901EAD">
        <w:rPr>
          <w:rFonts w:ascii="Times New Roman" w:eastAsia="Calibri" w:hAnsi="Times New Roman" w:cs="Times New Roman"/>
          <w:szCs w:val="24"/>
          <w:lang w:val="en-US" w:eastAsia="ar-SA"/>
        </w:rPr>
        <w:t>putničko</w:t>
      </w:r>
      <w:proofErr w:type="spellEnd"/>
      <w:r w:rsidRPr="00901EAD">
        <w:rPr>
          <w:rFonts w:ascii="Times New Roman" w:eastAsia="Calibri" w:hAnsi="Times New Roman" w:cs="Times New Roman"/>
          <w:szCs w:val="24"/>
          <w:lang w:val="en-US" w:eastAsia="ar-SA"/>
        </w:rPr>
        <w:t xml:space="preserve">-kombi </w:t>
      </w:r>
      <w:proofErr w:type="spellStart"/>
      <w:r w:rsidRPr="00901EAD">
        <w:rPr>
          <w:rFonts w:ascii="Times New Roman" w:eastAsia="Calibri" w:hAnsi="Times New Roman" w:cs="Times New Roman"/>
          <w:szCs w:val="24"/>
          <w:lang w:val="en-US" w:eastAsia="ar-SA"/>
        </w:rPr>
        <w:t>vozilo</w:t>
      </w:r>
      <w:proofErr w:type="spellEnd"/>
      <w:r w:rsidRPr="00901EAD">
        <w:rPr>
          <w:rFonts w:ascii="Times New Roman" w:eastAsia="Calibri" w:hAnsi="Times New Roman" w:cs="Times New Roman"/>
          <w:szCs w:val="24"/>
          <w:lang w:val="en-US" w:eastAsia="ar-SA"/>
        </w:rPr>
        <w:t xml:space="preserve">, 1 </w:t>
      </w:r>
      <w:proofErr w:type="spellStart"/>
      <w:r w:rsidRPr="00901EAD">
        <w:rPr>
          <w:rFonts w:ascii="Times New Roman" w:eastAsia="Calibri" w:hAnsi="Times New Roman" w:cs="Times New Roman"/>
          <w:szCs w:val="24"/>
          <w:lang w:val="en-US" w:eastAsia="ar-SA"/>
        </w:rPr>
        <w:t>terensko</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vozilo</w:t>
      </w:r>
      <w:proofErr w:type="spellEnd"/>
      <w:r w:rsidRPr="00901EAD">
        <w:rPr>
          <w:rFonts w:ascii="Times New Roman" w:eastAsia="Calibri" w:hAnsi="Times New Roman" w:cs="Times New Roman"/>
          <w:szCs w:val="24"/>
          <w:lang w:val="en-US" w:eastAsia="ar-SA"/>
        </w:rPr>
        <w:t xml:space="preserve">, </w:t>
      </w:r>
    </w:p>
    <w:p w14:paraId="506DB975" w14:textId="77777777" w:rsidR="00A06FF5" w:rsidRPr="00901EAD" w:rsidRDefault="00A06FF5" w:rsidP="00077A86">
      <w:pPr>
        <w:numPr>
          <w:ilvl w:val="0"/>
          <w:numId w:val="56"/>
        </w:numPr>
        <w:spacing w:after="0" w:line="240" w:lineRule="auto"/>
        <w:ind w:left="1069"/>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aluminijski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čamac</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pripadajuća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prikolica</w:t>
      </w:r>
      <w:proofErr w:type="spellEnd"/>
      <w:r w:rsidRPr="00901EAD">
        <w:rPr>
          <w:rFonts w:ascii="Times New Roman" w:eastAsia="Calibri" w:hAnsi="Times New Roman" w:cs="Times New Roman"/>
          <w:szCs w:val="24"/>
          <w:lang w:val="en-US" w:eastAsia="ar-SA"/>
        </w:rPr>
        <w:t xml:space="preserve"> za </w:t>
      </w:r>
      <w:proofErr w:type="spellStart"/>
      <w:r w:rsidRPr="00901EAD">
        <w:rPr>
          <w:rFonts w:ascii="Times New Roman" w:eastAsia="Calibri" w:hAnsi="Times New Roman" w:cs="Times New Roman"/>
          <w:szCs w:val="24"/>
          <w:lang w:val="en-US" w:eastAsia="ar-SA"/>
        </w:rPr>
        <w:t>cestovni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prijevoz</w:t>
      </w:r>
      <w:proofErr w:type="spellEnd"/>
      <w:r w:rsidRPr="00901EAD">
        <w:rPr>
          <w:rFonts w:ascii="Times New Roman" w:eastAsia="Calibri" w:hAnsi="Times New Roman" w:cs="Times New Roman"/>
          <w:szCs w:val="24"/>
          <w:lang w:val="en-US" w:eastAsia="ar-SA"/>
        </w:rPr>
        <w:t>,</w:t>
      </w:r>
    </w:p>
    <w:p w14:paraId="1C70AEDF" w14:textId="77777777" w:rsidR="00A06FF5" w:rsidRPr="00901EAD" w:rsidRDefault="00A06FF5" w:rsidP="00077A86">
      <w:pPr>
        <w:numPr>
          <w:ilvl w:val="0"/>
          <w:numId w:val="56"/>
        </w:numPr>
        <w:spacing w:after="0" w:line="240" w:lineRule="auto"/>
        <w:ind w:left="1069"/>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lastRenderedPageBreak/>
        <w:t>užad</w:t>
      </w:r>
      <w:proofErr w:type="spellEnd"/>
      <w:r w:rsidRPr="00901EAD">
        <w:rPr>
          <w:rFonts w:ascii="Times New Roman" w:eastAsia="Calibri" w:hAnsi="Times New Roman" w:cs="Times New Roman"/>
          <w:szCs w:val="24"/>
          <w:lang w:val="en-US" w:eastAsia="ar-SA"/>
        </w:rPr>
        <w:t xml:space="preserve"> – </w:t>
      </w:r>
      <w:proofErr w:type="spellStart"/>
      <w:r w:rsidRPr="00901EAD">
        <w:rPr>
          <w:rFonts w:ascii="Times New Roman" w:eastAsia="Calibri" w:hAnsi="Times New Roman" w:cs="Times New Roman"/>
          <w:szCs w:val="24"/>
          <w:lang w:val="en-US" w:eastAsia="ar-SA"/>
        </w:rPr>
        <w:t>statička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dinamička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užeta</w:t>
      </w:r>
      <w:proofErr w:type="spellEnd"/>
      <w:r w:rsidRPr="00901EAD">
        <w:rPr>
          <w:rFonts w:ascii="Times New Roman" w:eastAsia="Calibri" w:hAnsi="Times New Roman" w:cs="Times New Roman"/>
          <w:szCs w:val="24"/>
          <w:lang w:val="en-US" w:eastAsia="ar-SA"/>
        </w:rPr>
        <w:t xml:space="preserve"> za </w:t>
      </w:r>
      <w:proofErr w:type="spellStart"/>
      <w:r w:rsidRPr="00901EAD">
        <w:rPr>
          <w:rFonts w:ascii="Times New Roman" w:eastAsia="Calibri" w:hAnsi="Times New Roman" w:cs="Times New Roman"/>
          <w:szCs w:val="24"/>
          <w:lang w:val="en-US" w:eastAsia="ar-SA"/>
        </w:rPr>
        <w:t>spašavanje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iz</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stijena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speleoloških</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objekata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ruševina</w:t>
      </w:r>
      <w:proofErr w:type="spellEnd"/>
      <w:r w:rsidRPr="00901EAD">
        <w:rPr>
          <w:rFonts w:ascii="Times New Roman" w:eastAsia="Calibri" w:hAnsi="Times New Roman" w:cs="Times New Roman"/>
          <w:szCs w:val="24"/>
          <w:lang w:val="en-US" w:eastAsia="ar-SA"/>
        </w:rPr>
        <w:t xml:space="preserve"> i sl.</w:t>
      </w:r>
    </w:p>
    <w:p w14:paraId="29F17409" w14:textId="77777777" w:rsidR="00A06FF5" w:rsidRPr="00901EAD" w:rsidRDefault="00A06FF5" w:rsidP="00077A86">
      <w:pPr>
        <w:numPr>
          <w:ilvl w:val="0"/>
          <w:numId w:val="56"/>
        </w:numPr>
        <w:spacing w:after="0" w:line="240" w:lineRule="auto"/>
        <w:ind w:left="1069"/>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tehničke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sprave</w:t>
      </w:r>
      <w:proofErr w:type="spellEnd"/>
      <w:r w:rsidRPr="00901EAD">
        <w:rPr>
          <w:rFonts w:ascii="Times New Roman" w:eastAsia="Calibri" w:hAnsi="Times New Roman" w:cs="Times New Roman"/>
          <w:szCs w:val="24"/>
          <w:lang w:val="en-US" w:eastAsia="ar-SA"/>
        </w:rPr>
        <w:t xml:space="preserve"> za rad s </w:t>
      </w:r>
      <w:proofErr w:type="spellStart"/>
      <w:r w:rsidRPr="00901EAD">
        <w:rPr>
          <w:rFonts w:ascii="Times New Roman" w:eastAsia="Calibri" w:hAnsi="Times New Roman" w:cs="Times New Roman"/>
          <w:szCs w:val="24"/>
          <w:lang w:val="en-US" w:eastAsia="ar-SA"/>
        </w:rPr>
        <w:t>užetom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kretanje</w:t>
      </w:r>
      <w:proofErr w:type="spellEnd"/>
      <w:r w:rsidRPr="00901EAD">
        <w:rPr>
          <w:rFonts w:ascii="Times New Roman" w:eastAsia="Calibri" w:hAnsi="Times New Roman" w:cs="Times New Roman"/>
          <w:szCs w:val="24"/>
          <w:lang w:val="en-US" w:eastAsia="ar-SA"/>
        </w:rPr>
        <w:t xml:space="preserve"> po </w:t>
      </w:r>
      <w:proofErr w:type="spellStart"/>
      <w:r w:rsidRPr="00901EAD">
        <w:rPr>
          <w:rFonts w:ascii="Times New Roman" w:eastAsia="Calibri" w:hAnsi="Times New Roman" w:cs="Times New Roman"/>
          <w:szCs w:val="24"/>
          <w:lang w:val="en-US" w:eastAsia="ar-SA"/>
        </w:rPr>
        <w:t>užetu</w:t>
      </w:r>
      <w:proofErr w:type="spellEnd"/>
      <w:r w:rsidRPr="00901EAD">
        <w:rPr>
          <w:rFonts w:ascii="Times New Roman" w:eastAsia="Calibri" w:hAnsi="Times New Roman" w:cs="Times New Roman"/>
          <w:szCs w:val="24"/>
          <w:lang w:val="en-US" w:eastAsia="ar-SA"/>
        </w:rPr>
        <w:t>.</w:t>
      </w:r>
    </w:p>
    <w:p w14:paraId="2EFD3AA3" w14:textId="77777777" w:rsidR="00A06FF5" w:rsidRPr="00901EAD" w:rsidRDefault="00A06FF5" w:rsidP="00077A86">
      <w:pPr>
        <w:numPr>
          <w:ilvl w:val="0"/>
          <w:numId w:val="56"/>
        </w:numPr>
        <w:spacing w:after="0" w:line="240" w:lineRule="auto"/>
        <w:ind w:left="1069"/>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akumulatorska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bušilica</w:t>
      </w:r>
      <w:proofErr w:type="spellEnd"/>
      <w:r w:rsidRPr="00901EAD">
        <w:rPr>
          <w:rFonts w:ascii="Times New Roman" w:eastAsia="Calibri" w:hAnsi="Times New Roman" w:cs="Times New Roman"/>
          <w:szCs w:val="24"/>
          <w:lang w:val="en-US" w:eastAsia="ar-SA"/>
        </w:rPr>
        <w:t xml:space="preserve"> – 3 </w:t>
      </w:r>
      <w:proofErr w:type="spellStart"/>
      <w:r w:rsidRPr="00901EAD">
        <w:rPr>
          <w:rFonts w:ascii="Times New Roman" w:eastAsia="Calibri" w:hAnsi="Times New Roman" w:cs="Times New Roman"/>
          <w:szCs w:val="24"/>
          <w:lang w:val="en-US" w:eastAsia="ar-SA"/>
        </w:rPr>
        <w:t>kom</w:t>
      </w:r>
      <w:proofErr w:type="spellEnd"/>
    </w:p>
    <w:p w14:paraId="43BF4FFD" w14:textId="77777777" w:rsidR="00A06FF5" w:rsidRPr="00901EAD" w:rsidRDefault="00A06FF5" w:rsidP="00077A86">
      <w:pPr>
        <w:numPr>
          <w:ilvl w:val="0"/>
          <w:numId w:val="56"/>
        </w:numPr>
        <w:spacing w:after="0" w:line="240" w:lineRule="auto"/>
        <w:ind w:left="1069"/>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akumulatorska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brusilica</w:t>
      </w:r>
      <w:proofErr w:type="spellEnd"/>
      <w:r w:rsidRPr="00901EAD">
        <w:rPr>
          <w:rFonts w:ascii="Times New Roman" w:eastAsia="Calibri" w:hAnsi="Times New Roman" w:cs="Times New Roman"/>
          <w:szCs w:val="24"/>
          <w:lang w:val="en-US" w:eastAsia="ar-SA"/>
        </w:rPr>
        <w:t xml:space="preserve">,  </w:t>
      </w:r>
    </w:p>
    <w:p w14:paraId="1D6C6F69" w14:textId="77777777" w:rsidR="00A06FF5" w:rsidRPr="00901EAD" w:rsidRDefault="00A06FF5" w:rsidP="00077A86">
      <w:pPr>
        <w:numPr>
          <w:ilvl w:val="0"/>
          <w:numId w:val="56"/>
        </w:numPr>
        <w:spacing w:after="0" w:line="240" w:lineRule="auto"/>
        <w:ind w:left="1069"/>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motorna</w:t>
      </w:r>
      <w:proofErr w:type="spellEnd"/>
      <w:r w:rsidRPr="00901EAD">
        <w:rPr>
          <w:rFonts w:ascii="Times New Roman" w:eastAsia="Calibri" w:hAnsi="Times New Roman" w:cs="Times New Roman"/>
          <w:szCs w:val="24"/>
          <w:lang w:val="en-US" w:eastAsia="ar-SA"/>
        </w:rPr>
        <w:t xml:space="preserve"> pila,</w:t>
      </w:r>
    </w:p>
    <w:p w14:paraId="63FAC218" w14:textId="77777777" w:rsidR="00A06FF5" w:rsidRPr="00901EAD" w:rsidRDefault="00A06FF5" w:rsidP="00077A86">
      <w:pPr>
        <w:numPr>
          <w:ilvl w:val="0"/>
          <w:numId w:val="56"/>
        </w:numPr>
        <w:spacing w:after="0" w:line="240" w:lineRule="auto"/>
        <w:ind w:left="1069"/>
        <w:contextualSpacing/>
        <w:rPr>
          <w:rFonts w:ascii="Times New Roman" w:eastAsia="Calibri" w:hAnsi="Times New Roman" w:cs="Times New Roman"/>
          <w:szCs w:val="24"/>
          <w:lang w:val="en-US" w:eastAsia="ar-SA"/>
        </w:rPr>
      </w:pPr>
      <w:r w:rsidRPr="00901EAD">
        <w:rPr>
          <w:rFonts w:ascii="Times New Roman" w:eastAsia="Calibri" w:hAnsi="Times New Roman" w:cs="Times New Roman"/>
          <w:szCs w:val="24"/>
          <w:lang w:val="en-US" w:eastAsia="ar-SA"/>
        </w:rPr>
        <w:t xml:space="preserve">radio </w:t>
      </w:r>
      <w:proofErr w:type="spellStart"/>
      <w:r w:rsidRPr="00901EAD">
        <w:rPr>
          <w:rFonts w:ascii="Times New Roman" w:eastAsia="Calibri" w:hAnsi="Times New Roman" w:cs="Times New Roman"/>
          <w:szCs w:val="24"/>
          <w:lang w:val="en-US" w:eastAsia="ar-SA"/>
        </w:rPr>
        <w:t>uređaji</w:t>
      </w:r>
      <w:proofErr w:type="spellEnd"/>
      <w:r w:rsidRPr="00901EAD">
        <w:rPr>
          <w:rFonts w:ascii="Times New Roman" w:eastAsia="Calibri" w:hAnsi="Times New Roman" w:cs="Times New Roman"/>
          <w:szCs w:val="24"/>
          <w:lang w:val="en-US" w:eastAsia="ar-SA"/>
        </w:rPr>
        <w:t xml:space="preserve"> – 5 </w:t>
      </w:r>
      <w:proofErr w:type="spellStart"/>
      <w:r w:rsidRPr="00901EAD">
        <w:rPr>
          <w:rFonts w:ascii="Times New Roman" w:eastAsia="Calibri" w:hAnsi="Times New Roman" w:cs="Times New Roman"/>
          <w:szCs w:val="24"/>
          <w:lang w:val="en-US" w:eastAsia="ar-SA"/>
        </w:rPr>
        <w:t>kom</w:t>
      </w:r>
      <w:proofErr w:type="spellEnd"/>
      <w:r w:rsidRPr="00901EAD">
        <w:rPr>
          <w:rFonts w:ascii="Times New Roman" w:eastAsia="Calibri" w:hAnsi="Times New Roman" w:cs="Times New Roman"/>
          <w:szCs w:val="24"/>
          <w:lang w:val="en-US" w:eastAsia="ar-SA"/>
        </w:rPr>
        <w:t xml:space="preserve">, </w:t>
      </w:r>
    </w:p>
    <w:p w14:paraId="25F50057" w14:textId="77777777" w:rsidR="00A06FF5" w:rsidRPr="00901EAD" w:rsidRDefault="00A06FF5" w:rsidP="00077A86">
      <w:pPr>
        <w:numPr>
          <w:ilvl w:val="0"/>
          <w:numId w:val="56"/>
        </w:numPr>
        <w:spacing w:after="0" w:line="240" w:lineRule="auto"/>
        <w:ind w:left="1069"/>
        <w:contextualSpacing/>
        <w:rPr>
          <w:rFonts w:ascii="Times New Roman" w:eastAsia="Calibri" w:hAnsi="Times New Roman" w:cs="Times New Roman"/>
          <w:szCs w:val="24"/>
          <w:lang w:val="en-US" w:eastAsia="ar-SA"/>
        </w:rPr>
      </w:pPr>
      <w:r w:rsidRPr="00901EAD">
        <w:rPr>
          <w:rFonts w:ascii="Times New Roman" w:eastAsia="Calibri" w:hAnsi="Times New Roman" w:cs="Times New Roman"/>
          <w:szCs w:val="24"/>
          <w:lang w:val="en-US" w:eastAsia="ar-SA"/>
        </w:rPr>
        <w:t xml:space="preserve">radio </w:t>
      </w:r>
      <w:proofErr w:type="spellStart"/>
      <w:r w:rsidRPr="00901EAD">
        <w:rPr>
          <w:rFonts w:ascii="Times New Roman" w:eastAsia="Calibri" w:hAnsi="Times New Roman" w:cs="Times New Roman"/>
          <w:szCs w:val="24"/>
          <w:lang w:val="en-US" w:eastAsia="ar-SA"/>
        </w:rPr>
        <w:t>uređaja</w:t>
      </w:r>
      <w:proofErr w:type="spellEnd"/>
      <w:r w:rsidRPr="00901EAD">
        <w:rPr>
          <w:rFonts w:ascii="Times New Roman" w:eastAsia="Calibri" w:hAnsi="Times New Roman" w:cs="Times New Roman"/>
          <w:szCs w:val="24"/>
          <w:lang w:val="en-US" w:eastAsia="ar-SA"/>
        </w:rPr>
        <w:t xml:space="preserve"> Motorola Tetra – 5 </w:t>
      </w:r>
      <w:proofErr w:type="spellStart"/>
      <w:r w:rsidRPr="00901EAD">
        <w:rPr>
          <w:rFonts w:ascii="Times New Roman" w:eastAsia="Calibri" w:hAnsi="Times New Roman" w:cs="Times New Roman"/>
          <w:szCs w:val="24"/>
          <w:lang w:val="en-US" w:eastAsia="ar-SA"/>
        </w:rPr>
        <w:t>kom</w:t>
      </w:r>
      <w:proofErr w:type="spellEnd"/>
      <w:r w:rsidRPr="00901EAD">
        <w:rPr>
          <w:rFonts w:ascii="Times New Roman" w:eastAsia="Calibri" w:hAnsi="Times New Roman" w:cs="Times New Roman"/>
          <w:szCs w:val="24"/>
          <w:lang w:val="en-US" w:eastAsia="ar-SA"/>
        </w:rPr>
        <w:t xml:space="preserve">, </w:t>
      </w:r>
    </w:p>
    <w:p w14:paraId="431AD97B" w14:textId="77777777" w:rsidR="00A06FF5" w:rsidRPr="00901EAD" w:rsidRDefault="00A06FF5" w:rsidP="00077A86">
      <w:pPr>
        <w:numPr>
          <w:ilvl w:val="0"/>
          <w:numId w:val="56"/>
        </w:numPr>
        <w:spacing w:after="0" w:line="240" w:lineRule="auto"/>
        <w:ind w:left="1069"/>
        <w:contextualSpacing/>
        <w:rPr>
          <w:rFonts w:ascii="Times New Roman" w:eastAsia="Calibri" w:hAnsi="Times New Roman" w:cs="Times New Roman"/>
          <w:szCs w:val="24"/>
          <w:lang w:val="en-US" w:eastAsia="ar-SA"/>
        </w:rPr>
      </w:pPr>
      <w:r w:rsidRPr="00901EAD">
        <w:rPr>
          <w:rFonts w:ascii="Times New Roman" w:eastAsia="Calibri" w:hAnsi="Times New Roman" w:cs="Times New Roman"/>
          <w:szCs w:val="24"/>
          <w:lang w:val="en-US" w:eastAsia="ar-SA"/>
        </w:rPr>
        <w:t xml:space="preserve">GPS </w:t>
      </w:r>
      <w:proofErr w:type="spellStart"/>
      <w:r w:rsidRPr="00901EAD">
        <w:rPr>
          <w:rFonts w:ascii="Times New Roman" w:eastAsia="Calibri" w:hAnsi="Times New Roman" w:cs="Times New Roman"/>
          <w:szCs w:val="24"/>
          <w:lang w:val="en-US" w:eastAsia="ar-SA"/>
        </w:rPr>
        <w:t>uređaji</w:t>
      </w:r>
      <w:proofErr w:type="spellEnd"/>
      <w:r w:rsidRPr="00901EAD">
        <w:rPr>
          <w:rFonts w:ascii="Times New Roman" w:eastAsia="Calibri" w:hAnsi="Times New Roman" w:cs="Times New Roman"/>
          <w:szCs w:val="24"/>
          <w:lang w:val="en-US" w:eastAsia="ar-SA"/>
        </w:rPr>
        <w:t xml:space="preserve"> – 13 </w:t>
      </w:r>
      <w:proofErr w:type="spellStart"/>
      <w:r w:rsidRPr="00901EAD">
        <w:rPr>
          <w:rFonts w:ascii="Times New Roman" w:eastAsia="Calibri" w:hAnsi="Times New Roman" w:cs="Times New Roman"/>
          <w:szCs w:val="24"/>
          <w:lang w:val="en-US" w:eastAsia="ar-SA"/>
        </w:rPr>
        <w:t>kom</w:t>
      </w:r>
      <w:proofErr w:type="spellEnd"/>
      <w:r w:rsidRPr="00901EAD">
        <w:rPr>
          <w:rFonts w:ascii="Times New Roman" w:eastAsia="Calibri" w:hAnsi="Times New Roman" w:cs="Times New Roman"/>
          <w:szCs w:val="24"/>
          <w:lang w:val="en-US" w:eastAsia="ar-SA"/>
        </w:rPr>
        <w:t xml:space="preserve">, </w:t>
      </w:r>
    </w:p>
    <w:p w14:paraId="78160F48" w14:textId="77777777" w:rsidR="00A06FF5" w:rsidRPr="00901EAD" w:rsidRDefault="00A06FF5" w:rsidP="00077A86">
      <w:pPr>
        <w:numPr>
          <w:ilvl w:val="0"/>
          <w:numId w:val="56"/>
        </w:numPr>
        <w:spacing w:after="0" w:line="240" w:lineRule="auto"/>
        <w:ind w:left="1069"/>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komplet</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suha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odijela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kacige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prsluci</w:t>
      </w:r>
      <w:proofErr w:type="spellEnd"/>
      <w:r w:rsidRPr="00901EAD">
        <w:rPr>
          <w:rFonts w:ascii="Times New Roman" w:eastAsia="Calibri" w:hAnsi="Times New Roman" w:cs="Times New Roman"/>
          <w:szCs w:val="24"/>
          <w:lang w:val="en-US" w:eastAsia="ar-SA"/>
        </w:rPr>
        <w:t xml:space="preserve">) za </w:t>
      </w:r>
      <w:proofErr w:type="spellStart"/>
      <w:r w:rsidRPr="00901EAD">
        <w:rPr>
          <w:rFonts w:ascii="Times New Roman" w:eastAsia="Calibri" w:hAnsi="Times New Roman" w:cs="Times New Roman"/>
          <w:szCs w:val="24"/>
          <w:lang w:val="en-US" w:eastAsia="ar-SA"/>
        </w:rPr>
        <w:t>spašavanje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iz</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vode</w:t>
      </w:r>
      <w:proofErr w:type="spellEnd"/>
      <w:r w:rsidRPr="00901EAD">
        <w:rPr>
          <w:rFonts w:ascii="Times New Roman" w:eastAsia="Calibri" w:hAnsi="Times New Roman" w:cs="Times New Roman"/>
          <w:szCs w:val="24"/>
          <w:lang w:val="en-US" w:eastAsia="ar-SA"/>
        </w:rPr>
        <w:t xml:space="preserve"> – 5 </w:t>
      </w:r>
      <w:proofErr w:type="spellStart"/>
      <w:r w:rsidRPr="00901EAD">
        <w:rPr>
          <w:rFonts w:ascii="Times New Roman" w:eastAsia="Calibri" w:hAnsi="Times New Roman" w:cs="Times New Roman"/>
          <w:szCs w:val="24"/>
          <w:lang w:val="en-US" w:eastAsia="ar-SA"/>
        </w:rPr>
        <w:t>kom</w:t>
      </w:r>
      <w:proofErr w:type="spellEnd"/>
      <w:r w:rsidRPr="00901EAD">
        <w:rPr>
          <w:rFonts w:ascii="Times New Roman" w:eastAsia="Calibri" w:hAnsi="Times New Roman" w:cs="Times New Roman"/>
          <w:szCs w:val="24"/>
          <w:lang w:val="en-US" w:eastAsia="ar-SA"/>
        </w:rPr>
        <w:t xml:space="preserve">, </w:t>
      </w:r>
    </w:p>
    <w:p w14:paraId="015547ED" w14:textId="77777777" w:rsidR="00A06FF5" w:rsidRPr="00901EAD" w:rsidRDefault="00A06FF5" w:rsidP="00077A86">
      <w:pPr>
        <w:numPr>
          <w:ilvl w:val="0"/>
          <w:numId w:val="56"/>
        </w:numPr>
        <w:spacing w:after="0" w:line="240" w:lineRule="auto"/>
        <w:ind w:left="1069"/>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skije</w:t>
      </w:r>
      <w:proofErr w:type="spellEnd"/>
      <w:r w:rsidRPr="00901EAD">
        <w:rPr>
          <w:rFonts w:ascii="Times New Roman" w:eastAsia="Calibri" w:hAnsi="Times New Roman" w:cs="Times New Roman"/>
          <w:szCs w:val="24"/>
          <w:lang w:val="en-US" w:eastAsia="ar-SA"/>
        </w:rPr>
        <w:t xml:space="preserve"> (10 </w:t>
      </w:r>
      <w:proofErr w:type="spellStart"/>
      <w:r w:rsidRPr="00901EAD">
        <w:rPr>
          <w:rFonts w:ascii="Times New Roman" w:eastAsia="Calibri" w:hAnsi="Times New Roman" w:cs="Times New Roman"/>
          <w:szCs w:val="24"/>
          <w:lang w:val="en-US" w:eastAsia="ar-SA"/>
        </w:rPr>
        <w:t>navlaka</w:t>
      </w:r>
      <w:proofErr w:type="spellEnd"/>
      <w:r w:rsidRPr="00901EAD">
        <w:rPr>
          <w:rFonts w:ascii="Times New Roman" w:eastAsia="Calibri" w:hAnsi="Times New Roman" w:cs="Times New Roman"/>
          <w:szCs w:val="24"/>
          <w:lang w:val="en-US" w:eastAsia="ar-SA"/>
        </w:rPr>
        <w:t xml:space="preserve"> – </w:t>
      </w:r>
      <w:proofErr w:type="spellStart"/>
      <w:r w:rsidRPr="00901EAD">
        <w:rPr>
          <w:rFonts w:ascii="Times New Roman" w:eastAsia="Calibri" w:hAnsi="Times New Roman" w:cs="Times New Roman"/>
          <w:szCs w:val="24"/>
          <w:lang w:val="en-US" w:eastAsia="ar-SA"/>
        </w:rPr>
        <w:t>cucki</w:t>
      </w:r>
      <w:proofErr w:type="spellEnd"/>
      <w:r w:rsidRPr="00901EAD">
        <w:rPr>
          <w:rFonts w:ascii="Times New Roman" w:eastAsia="Calibri" w:hAnsi="Times New Roman" w:cs="Times New Roman"/>
          <w:szCs w:val="24"/>
          <w:lang w:val="en-US" w:eastAsia="ar-SA"/>
        </w:rPr>
        <w:t xml:space="preserve">) za </w:t>
      </w:r>
      <w:proofErr w:type="spellStart"/>
      <w:r w:rsidRPr="00901EAD">
        <w:rPr>
          <w:rFonts w:ascii="Times New Roman" w:eastAsia="Calibri" w:hAnsi="Times New Roman" w:cs="Times New Roman"/>
          <w:szCs w:val="24"/>
          <w:lang w:val="en-US" w:eastAsia="ar-SA"/>
        </w:rPr>
        <w:t>turno</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skijanje</w:t>
      </w:r>
      <w:proofErr w:type="spellEnd"/>
      <w:r w:rsidRPr="00901EAD">
        <w:rPr>
          <w:rFonts w:ascii="Times New Roman" w:eastAsia="Calibri" w:hAnsi="Times New Roman" w:cs="Times New Roman"/>
          <w:szCs w:val="24"/>
          <w:lang w:val="en-US" w:eastAsia="ar-SA"/>
        </w:rPr>
        <w:t xml:space="preserve"> – 10 </w:t>
      </w:r>
      <w:proofErr w:type="spellStart"/>
      <w:r w:rsidRPr="00901EAD">
        <w:rPr>
          <w:rFonts w:ascii="Times New Roman" w:eastAsia="Calibri" w:hAnsi="Times New Roman" w:cs="Times New Roman"/>
          <w:szCs w:val="24"/>
          <w:lang w:val="en-US" w:eastAsia="ar-SA"/>
        </w:rPr>
        <w:t>pari</w:t>
      </w:r>
      <w:proofErr w:type="spellEnd"/>
      <w:r w:rsidRPr="00901EAD">
        <w:rPr>
          <w:rFonts w:ascii="Times New Roman" w:eastAsia="Calibri" w:hAnsi="Times New Roman" w:cs="Times New Roman"/>
          <w:szCs w:val="24"/>
          <w:lang w:val="en-US" w:eastAsia="ar-SA"/>
        </w:rPr>
        <w:t>,</w:t>
      </w:r>
    </w:p>
    <w:p w14:paraId="3FB511DC" w14:textId="77777777" w:rsidR="00A06FF5" w:rsidRPr="00901EAD" w:rsidRDefault="00A06FF5" w:rsidP="00077A86">
      <w:pPr>
        <w:numPr>
          <w:ilvl w:val="0"/>
          <w:numId w:val="56"/>
        </w:numPr>
        <w:spacing w:after="0" w:line="240" w:lineRule="auto"/>
        <w:ind w:left="1069"/>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cepini</w:t>
      </w:r>
      <w:proofErr w:type="spellEnd"/>
      <w:r w:rsidRPr="00901EAD">
        <w:rPr>
          <w:rFonts w:ascii="Times New Roman" w:eastAsia="Calibri" w:hAnsi="Times New Roman" w:cs="Times New Roman"/>
          <w:szCs w:val="24"/>
          <w:lang w:val="en-US" w:eastAsia="ar-SA"/>
        </w:rPr>
        <w:t xml:space="preserve"> – 5 </w:t>
      </w:r>
      <w:proofErr w:type="spellStart"/>
      <w:r w:rsidRPr="00901EAD">
        <w:rPr>
          <w:rFonts w:ascii="Times New Roman" w:eastAsia="Calibri" w:hAnsi="Times New Roman" w:cs="Times New Roman"/>
          <w:szCs w:val="24"/>
          <w:lang w:val="en-US" w:eastAsia="ar-SA"/>
        </w:rPr>
        <w:t>kom</w:t>
      </w:r>
      <w:proofErr w:type="spellEnd"/>
      <w:r w:rsidRPr="00901EAD">
        <w:rPr>
          <w:rFonts w:ascii="Times New Roman" w:eastAsia="Calibri" w:hAnsi="Times New Roman" w:cs="Times New Roman"/>
          <w:szCs w:val="24"/>
          <w:lang w:val="en-US" w:eastAsia="ar-SA"/>
        </w:rPr>
        <w:t xml:space="preserve">, </w:t>
      </w:r>
    </w:p>
    <w:p w14:paraId="207AF8B2" w14:textId="77777777" w:rsidR="00A06FF5" w:rsidRPr="00901EAD" w:rsidRDefault="00A06FF5" w:rsidP="00077A86">
      <w:pPr>
        <w:numPr>
          <w:ilvl w:val="0"/>
          <w:numId w:val="56"/>
        </w:numPr>
        <w:spacing w:after="0" w:line="240" w:lineRule="auto"/>
        <w:ind w:left="1069"/>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dereze</w:t>
      </w:r>
      <w:proofErr w:type="spellEnd"/>
      <w:r w:rsidRPr="00901EAD">
        <w:rPr>
          <w:rFonts w:ascii="Times New Roman" w:eastAsia="Calibri" w:hAnsi="Times New Roman" w:cs="Times New Roman"/>
          <w:szCs w:val="24"/>
          <w:lang w:val="en-US" w:eastAsia="ar-SA"/>
        </w:rPr>
        <w:t xml:space="preserve"> – 5 </w:t>
      </w:r>
      <w:proofErr w:type="spellStart"/>
      <w:r w:rsidRPr="00901EAD">
        <w:rPr>
          <w:rFonts w:ascii="Times New Roman" w:eastAsia="Calibri" w:hAnsi="Times New Roman" w:cs="Times New Roman"/>
          <w:szCs w:val="24"/>
          <w:lang w:val="en-US" w:eastAsia="ar-SA"/>
        </w:rPr>
        <w:t>kom</w:t>
      </w:r>
      <w:proofErr w:type="spellEnd"/>
      <w:r w:rsidRPr="00901EAD">
        <w:rPr>
          <w:rFonts w:ascii="Times New Roman" w:eastAsia="Calibri" w:hAnsi="Times New Roman" w:cs="Times New Roman"/>
          <w:szCs w:val="24"/>
          <w:lang w:val="en-US" w:eastAsia="ar-SA"/>
        </w:rPr>
        <w:t xml:space="preserve">, </w:t>
      </w:r>
    </w:p>
    <w:p w14:paraId="28A38674" w14:textId="77777777" w:rsidR="00A06FF5" w:rsidRPr="00901EAD" w:rsidRDefault="00A06FF5" w:rsidP="00077A86">
      <w:pPr>
        <w:numPr>
          <w:ilvl w:val="0"/>
          <w:numId w:val="56"/>
        </w:numPr>
        <w:spacing w:after="0" w:line="240" w:lineRule="auto"/>
        <w:ind w:left="1069"/>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zimska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nosiljka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Akija</w:t>
      </w:r>
      <w:proofErr w:type="spellEnd"/>
      <w:r w:rsidRPr="00901EAD">
        <w:rPr>
          <w:rFonts w:ascii="Times New Roman" w:eastAsia="Calibri" w:hAnsi="Times New Roman" w:cs="Times New Roman"/>
          <w:szCs w:val="24"/>
          <w:lang w:val="en-US" w:eastAsia="ar-SA"/>
        </w:rPr>
        <w:t>),</w:t>
      </w:r>
    </w:p>
    <w:p w14:paraId="2469D60D" w14:textId="77777777" w:rsidR="00A06FF5" w:rsidRPr="00901EAD" w:rsidRDefault="00A06FF5" w:rsidP="00077A86">
      <w:pPr>
        <w:numPr>
          <w:ilvl w:val="0"/>
          <w:numId w:val="56"/>
        </w:numPr>
        <w:spacing w:after="0" w:line="240" w:lineRule="auto"/>
        <w:ind w:left="1069"/>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lavinski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primopredajnik</w:t>
      </w:r>
      <w:proofErr w:type="spellEnd"/>
      <w:r w:rsidRPr="00901EAD">
        <w:rPr>
          <w:rFonts w:ascii="Times New Roman" w:eastAsia="Calibri" w:hAnsi="Times New Roman" w:cs="Times New Roman"/>
          <w:szCs w:val="24"/>
          <w:lang w:val="en-US" w:eastAsia="ar-SA"/>
        </w:rPr>
        <w:t xml:space="preserve"> – 5 </w:t>
      </w:r>
      <w:proofErr w:type="spellStart"/>
      <w:r w:rsidRPr="00901EAD">
        <w:rPr>
          <w:rFonts w:ascii="Times New Roman" w:eastAsia="Calibri" w:hAnsi="Times New Roman" w:cs="Times New Roman"/>
          <w:szCs w:val="24"/>
          <w:lang w:val="en-US" w:eastAsia="ar-SA"/>
        </w:rPr>
        <w:t>kom</w:t>
      </w:r>
      <w:proofErr w:type="spellEnd"/>
      <w:r w:rsidRPr="00901EAD">
        <w:rPr>
          <w:rFonts w:ascii="Times New Roman" w:eastAsia="Calibri" w:hAnsi="Times New Roman" w:cs="Times New Roman"/>
          <w:szCs w:val="24"/>
          <w:lang w:val="en-US" w:eastAsia="ar-SA"/>
        </w:rPr>
        <w:t xml:space="preserve">,  </w:t>
      </w:r>
    </w:p>
    <w:p w14:paraId="0B457642" w14:textId="77777777" w:rsidR="00A06FF5" w:rsidRPr="00901EAD" w:rsidRDefault="00A06FF5" w:rsidP="00077A86">
      <w:pPr>
        <w:numPr>
          <w:ilvl w:val="0"/>
          <w:numId w:val="56"/>
        </w:numPr>
        <w:spacing w:after="0" w:line="240" w:lineRule="auto"/>
        <w:ind w:left="1069"/>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sonda</w:t>
      </w:r>
      <w:proofErr w:type="spellEnd"/>
      <w:r w:rsidRPr="00901EAD">
        <w:rPr>
          <w:rFonts w:ascii="Times New Roman" w:eastAsia="Calibri" w:hAnsi="Times New Roman" w:cs="Times New Roman"/>
          <w:szCs w:val="24"/>
          <w:lang w:val="en-US" w:eastAsia="ar-SA"/>
        </w:rPr>
        <w:t xml:space="preserve"> – 5 </w:t>
      </w:r>
      <w:proofErr w:type="spellStart"/>
      <w:r w:rsidRPr="00901EAD">
        <w:rPr>
          <w:rFonts w:ascii="Times New Roman" w:eastAsia="Calibri" w:hAnsi="Times New Roman" w:cs="Times New Roman"/>
          <w:szCs w:val="24"/>
          <w:lang w:val="en-US" w:eastAsia="ar-SA"/>
        </w:rPr>
        <w:t>kom</w:t>
      </w:r>
      <w:proofErr w:type="spellEnd"/>
      <w:r w:rsidRPr="00901EAD">
        <w:rPr>
          <w:rFonts w:ascii="Times New Roman" w:eastAsia="Calibri" w:hAnsi="Times New Roman" w:cs="Times New Roman"/>
          <w:szCs w:val="24"/>
          <w:lang w:val="en-US" w:eastAsia="ar-SA"/>
        </w:rPr>
        <w:t xml:space="preserve">, </w:t>
      </w:r>
    </w:p>
    <w:p w14:paraId="02D68B09" w14:textId="77777777" w:rsidR="00A06FF5" w:rsidRPr="00901EAD" w:rsidRDefault="00A06FF5" w:rsidP="00077A86">
      <w:pPr>
        <w:numPr>
          <w:ilvl w:val="0"/>
          <w:numId w:val="56"/>
        </w:numPr>
        <w:spacing w:after="0" w:line="240" w:lineRule="auto"/>
        <w:ind w:left="1069"/>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lopata</w:t>
      </w:r>
      <w:proofErr w:type="spellEnd"/>
      <w:r w:rsidRPr="00901EAD">
        <w:rPr>
          <w:rFonts w:ascii="Times New Roman" w:eastAsia="Calibri" w:hAnsi="Times New Roman" w:cs="Times New Roman"/>
          <w:szCs w:val="24"/>
          <w:lang w:val="en-US" w:eastAsia="ar-SA"/>
        </w:rPr>
        <w:t xml:space="preserve"> za </w:t>
      </w:r>
      <w:proofErr w:type="spellStart"/>
      <w:r w:rsidRPr="00901EAD">
        <w:rPr>
          <w:rFonts w:ascii="Times New Roman" w:eastAsia="Calibri" w:hAnsi="Times New Roman" w:cs="Times New Roman"/>
          <w:szCs w:val="24"/>
          <w:lang w:val="en-US" w:eastAsia="ar-SA"/>
        </w:rPr>
        <w:t>snijeg</w:t>
      </w:r>
      <w:proofErr w:type="spellEnd"/>
      <w:r w:rsidRPr="00901EAD">
        <w:rPr>
          <w:rFonts w:ascii="Times New Roman" w:eastAsia="Calibri" w:hAnsi="Times New Roman" w:cs="Times New Roman"/>
          <w:szCs w:val="24"/>
          <w:lang w:val="en-US" w:eastAsia="ar-SA"/>
        </w:rPr>
        <w:t>,</w:t>
      </w:r>
    </w:p>
    <w:p w14:paraId="7BA08F90" w14:textId="77777777" w:rsidR="00A06FF5" w:rsidRPr="00901EAD" w:rsidRDefault="00A06FF5" w:rsidP="00077A86">
      <w:pPr>
        <w:numPr>
          <w:ilvl w:val="0"/>
          <w:numId w:val="56"/>
        </w:numPr>
        <w:spacing w:after="0" w:line="240" w:lineRule="auto"/>
        <w:ind w:left="1069"/>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medicinska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oprema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medicinski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interventni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ruksaci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osobna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oprema</w:t>
      </w:r>
      <w:proofErr w:type="spellEnd"/>
      <w:r w:rsidRPr="00901EAD">
        <w:rPr>
          <w:rFonts w:ascii="Times New Roman" w:eastAsia="Calibri" w:hAnsi="Times New Roman" w:cs="Times New Roman"/>
          <w:szCs w:val="24"/>
          <w:lang w:val="en-US" w:eastAsia="ar-SA"/>
        </w:rPr>
        <w:t xml:space="preserve"> za </w:t>
      </w:r>
      <w:proofErr w:type="spellStart"/>
      <w:r w:rsidRPr="00901EAD">
        <w:rPr>
          <w:rFonts w:ascii="Times New Roman" w:eastAsia="Calibri" w:hAnsi="Times New Roman" w:cs="Times New Roman"/>
          <w:szCs w:val="24"/>
          <w:lang w:val="en-US" w:eastAsia="ar-SA"/>
        </w:rPr>
        <w:t>pružanje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prve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pomoći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imobilizacijske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udlage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imobilizacijska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daska</w:t>
      </w:r>
      <w:proofErr w:type="spellEnd"/>
      <w:r w:rsidRPr="00901EAD">
        <w:rPr>
          <w:rFonts w:ascii="Times New Roman" w:eastAsia="Calibri" w:hAnsi="Times New Roman" w:cs="Times New Roman"/>
          <w:szCs w:val="24"/>
          <w:lang w:val="en-US" w:eastAsia="ar-SA"/>
        </w:rPr>
        <w:t xml:space="preserve">, AED </w:t>
      </w:r>
      <w:proofErr w:type="spellStart"/>
      <w:r w:rsidRPr="00901EAD">
        <w:rPr>
          <w:rFonts w:ascii="Times New Roman" w:eastAsia="Calibri" w:hAnsi="Times New Roman" w:cs="Times New Roman"/>
          <w:szCs w:val="24"/>
          <w:lang w:val="en-US" w:eastAsia="ar-SA"/>
        </w:rPr>
        <w:t>defibrilator</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imobilizacijske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sprave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tipa</w:t>
      </w:r>
      <w:proofErr w:type="spellEnd"/>
      <w:r w:rsidRPr="00901EAD">
        <w:rPr>
          <w:rFonts w:ascii="Times New Roman" w:eastAsia="Calibri" w:hAnsi="Times New Roman" w:cs="Times New Roman"/>
          <w:szCs w:val="24"/>
          <w:lang w:val="en-US" w:eastAsia="ar-SA"/>
        </w:rPr>
        <w:t xml:space="preserve"> KED, blue-splint </w:t>
      </w:r>
      <w:proofErr w:type="spellStart"/>
      <w:r w:rsidRPr="00901EAD">
        <w:rPr>
          <w:rFonts w:ascii="Times New Roman" w:eastAsia="Calibri" w:hAnsi="Times New Roman" w:cs="Times New Roman"/>
          <w:szCs w:val="24"/>
          <w:lang w:val="en-US" w:eastAsia="ar-SA"/>
        </w:rPr>
        <w:t>udlage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medicinski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kisik</w:t>
      </w:r>
      <w:proofErr w:type="spellEnd"/>
      <w:r w:rsidRPr="00901EAD">
        <w:rPr>
          <w:rFonts w:ascii="Times New Roman" w:eastAsia="Calibri" w:hAnsi="Times New Roman" w:cs="Times New Roman"/>
          <w:szCs w:val="24"/>
          <w:lang w:val="en-US" w:eastAsia="ar-SA"/>
        </w:rPr>
        <w:t>.</w:t>
      </w:r>
    </w:p>
    <w:p w14:paraId="59B08977" w14:textId="77777777" w:rsidR="00A06FF5" w:rsidRDefault="00A06FF5" w:rsidP="00A06FF5">
      <w:pPr>
        <w:spacing w:after="0" w:line="240" w:lineRule="auto"/>
        <w:ind w:firstLine="709"/>
        <w:contextualSpacing/>
        <w:rPr>
          <w:rFonts w:ascii="Times New Roman" w:eastAsia="Calibri" w:hAnsi="Times New Roman" w:cs="Times New Roman"/>
          <w:szCs w:val="24"/>
          <w:lang w:eastAsia="ar-SA"/>
        </w:rPr>
      </w:pPr>
    </w:p>
    <w:p w14:paraId="64967843" w14:textId="77777777" w:rsidR="00A06FF5" w:rsidRPr="00901EAD" w:rsidRDefault="00A06FF5" w:rsidP="00A06FF5">
      <w:pPr>
        <w:spacing w:after="0" w:line="240" w:lineRule="auto"/>
        <w:ind w:firstLine="709"/>
        <w:contextualSpacing/>
        <w:rPr>
          <w:rFonts w:ascii="Times New Roman" w:eastAsia="Calibri" w:hAnsi="Times New Roman" w:cs="Times New Roman"/>
          <w:szCs w:val="24"/>
          <w:lang w:eastAsia="ar-SA"/>
        </w:rPr>
      </w:pPr>
      <w:r w:rsidRPr="00901EAD">
        <w:rPr>
          <w:rFonts w:ascii="Times New Roman" w:eastAsia="Calibri" w:hAnsi="Times New Roman" w:cs="Times New Roman"/>
          <w:szCs w:val="24"/>
          <w:lang w:eastAsia="ar-SA"/>
        </w:rPr>
        <w:t>HGSS – Stanica Varaždin je tijekom 2021. godine, provodila je i sudjelovala u sljedećim aktivnostima:</w:t>
      </w:r>
    </w:p>
    <w:p w14:paraId="7B90A0F7" w14:textId="77777777" w:rsidR="00A06FF5" w:rsidRPr="00901EAD" w:rsidRDefault="00A06FF5" w:rsidP="00077A86">
      <w:pPr>
        <w:numPr>
          <w:ilvl w:val="0"/>
          <w:numId w:val="51"/>
        </w:numPr>
        <w:spacing w:after="0" w:line="240" w:lineRule="auto"/>
        <w:ind w:left="1066" w:hanging="357"/>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redovni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sastanci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članova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jednom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mjesečno</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prva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srijeda</w:t>
      </w:r>
      <w:proofErr w:type="spellEnd"/>
      <w:r w:rsidRPr="00901EAD">
        <w:rPr>
          <w:rFonts w:ascii="Times New Roman" w:eastAsia="Calibri" w:hAnsi="Times New Roman" w:cs="Times New Roman"/>
          <w:szCs w:val="24"/>
          <w:lang w:val="en-US" w:eastAsia="ar-SA"/>
        </w:rPr>
        <w:t xml:space="preserve"> u </w:t>
      </w:r>
      <w:proofErr w:type="spellStart"/>
      <w:r w:rsidRPr="00901EAD">
        <w:rPr>
          <w:rFonts w:ascii="Times New Roman" w:eastAsia="Calibri" w:hAnsi="Times New Roman" w:cs="Times New Roman"/>
          <w:szCs w:val="24"/>
          <w:lang w:val="en-US" w:eastAsia="ar-SA"/>
        </w:rPr>
        <w:t>mjesecu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prostorije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oružarstva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lokaciji</w:t>
      </w:r>
      <w:proofErr w:type="spellEnd"/>
      <w:r w:rsidRPr="00901EAD">
        <w:rPr>
          <w:rFonts w:ascii="Times New Roman" w:eastAsia="Calibri" w:hAnsi="Times New Roman" w:cs="Times New Roman"/>
          <w:szCs w:val="24"/>
          <w:lang w:val="en-US" w:eastAsia="ar-SA"/>
        </w:rPr>
        <w:t xml:space="preserve"> DVD </w:t>
      </w:r>
      <w:proofErr w:type="spellStart"/>
      <w:r w:rsidRPr="00901EAD">
        <w:rPr>
          <w:rFonts w:ascii="Times New Roman" w:eastAsia="Calibri" w:hAnsi="Times New Roman" w:cs="Times New Roman"/>
          <w:szCs w:val="24"/>
          <w:lang w:val="en-US" w:eastAsia="ar-SA"/>
        </w:rPr>
        <w:t>Biškupec</w:t>
      </w:r>
      <w:proofErr w:type="spellEnd"/>
      <w:r w:rsidRPr="00901EAD">
        <w:rPr>
          <w:rFonts w:ascii="Times New Roman" w:eastAsia="Calibri" w:hAnsi="Times New Roman" w:cs="Times New Roman"/>
          <w:szCs w:val="24"/>
          <w:lang w:val="en-US" w:eastAsia="ar-SA"/>
        </w:rPr>
        <w:t xml:space="preserve">),  </w:t>
      </w:r>
    </w:p>
    <w:p w14:paraId="767C22E1" w14:textId="77777777" w:rsidR="00A06FF5" w:rsidRPr="00901EAD" w:rsidRDefault="00A06FF5" w:rsidP="00077A86">
      <w:pPr>
        <w:numPr>
          <w:ilvl w:val="0"/>
          <w:numId w:val="51"/>
        </w:numPr>
        <w:spacing w:after="0" w:line="240" w:lineRule="auto"/>
        <w:ind w:left="1066" w:hanging="357"/>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obavezne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srijede</w:t>
      </w:r>
      <w:proofErr w:type="spellEnd"/>
      <w:r w:rsidRPr="00901EAD">
        <w:rPr>
          <w:rFonts w:ascii="Times New Roman" w:eastAsia="Calibri" w:hAnsi="Times New Roman" w:cs="Times New Roman"/>
          <w:szCs w:val="24"/>
          <w:lang w:val="en-US" w:eastAsia="ar-SA"/>
        </w:rPr>
        <w:t xml:space="preserve"> (2 puta </w:t>
      </w:r>
      <w:proofErr w:type="spellStart"/>
      <w:r w:rsidRPr="00901EAD">
        <w:rPr>
          <w:rFonts w:ascii="Times New Roman" w:eastAsia="Calibri" w:hAnsi="Times New Roman" w:cs="Times New Roman"/>
          <w:szCs w:val="24"/>
          <w:lang w:val="en-US" w:eastAsia="ar-SA"/>
        </w:rPr>
        <w:t>mjesečno</w:t>
      </w:r>
      <w:proofErr w:type="spellEnd"/>
      <w:r w:rsidRPr="00901EAD">
        <w:rPr>
          <w:rFonts w:ascii="Times New Roman" w:eastAsia="Calibri" w:hAnsi="Times New Roman" w:cs="Times New Roman"/>
          <w:szCs w:val="24"/>
          <w:lang w:val="en-US" w:eastAsia="ar-SA"/>
        </w:rPr>
        <w:t xml:space="preserve">) rad </w:t>
      </w:r>
      <w:proofErr w:type="spellStart"/>
      <w:r w:rsidRPr="00901EAD">
        <w:rPr>
          <w:rFonts w:ascii="Times New Roman" w:eastAsia="Calibri" w:hAnsi="Times New Roman" w:cs="Times New Roman"/>
          <w:szCs w:val="24"/>
          <w:lang w:val="en-US" w:eastAsia="ar-SA"/>
        </w:rPr>
        <w:t>na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tehnikama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opremom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radi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boljeg</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snalaženja</w:t>
      </w:r>
      <w:proofErr w:type="spellEnd"/>
      <w:r w:rsidRPr="00901EAD">
        <w:rPr>
          <w:rFonts w:ascii="Times New Roman" w:eastAsia="Calibri" w:hAnsi="Times New Roman" w:cs="Times New Roman"/>
          <w:szCs w:val="24"/>
          <w:lang w:val="en-US" w:eastAsia="ar-SA"/>
        </w:rPr>
        <w:t xml:space="preserve"> u </w:t>
      </w:r>
      <w:proofErr w:type="spellStart"/>
      <w:r w:rsidRPr="00901EAD">
        <w:rPr>
          <w:rFonts w:ascii="Times New Roman" w:eastAsia="Calibri" w:hAnsi="Times New Roman" w:cs="Times New Roman"/>
          <w:szCs w:val="24"/>
          <w:lang w:val="en-US" w:eastAsia="ar-SA"/>
        </w:rPr>
        <w:t>realnim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situacijama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terenu</w:t>
      </w:r>
      <w:proofErr w:type="spellEnd"/>
      <w:r w:rsidRPr="00901EAD">
        <w:rPr>
          <w:rFonts w:ascii="Times New Roman" w:eastAsia="Calibri" w:hAnsi="Times New Roman" w:cs="Times New Roman"/>
          <w:szCs w:val="24"/>
          <w:lang w:val="en-US" w:eastAsia="ar-SA"/>
        </w:rPr>
        <w:t>,</w:t>
      </w:r>
    </w:p>
    <w:p w14:paraId="13531B62" w14:textId="77777777" w:rsidR="00A06FF5" w:rsidRPr="00901EAD" w:rsidRDefault="00A06FF5" w:rsidP="00077A86">
      <w:pPr>
        <w:numPr>
          <w:ilvl w:val="0"/>
          <w:numId w:val="51"/>
        </w:numPr>
        <w:spacing w:after="0" w:line="240" w:lineRule="auto"/>
        <w:ind w:left="1066" w:hanging="357"/>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održavanje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spremnosti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članova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terenu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prva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pomoć</w:t>
      </w:r>
      <w:proofErr w:type="spellEnd"/>
      <w:r w:rsidRPr="00901EAD">
        <w:rPr>
          <w:rFonts w:ascii="Times New Roman" w:eastAsia="Calibri" w:hAnsi="Times New Roman" w:cs="Times New Roman"/>
          <w:szCs w:val="24"/>
          <w:lang w:val="en-US" w:eastAsia="ar-SA"/>
        </w:rPr>
        <w:t xml:space="preserve"> u </w:t>
      </w:r>
      <w:proofErr w:type="spellStart"/>
      <w:r w:rsidRPr="00901EAD">
        <w:rPr>
          <w:rFonts w:ascii="Times New Roman" w:eastAsia="Calibri" w:hAnsi="Times New Roman" w:cs="Times New Roman"/>
          <w:szCs w:val="24"/>
          <w:lang w:val="en-US" w:eastAsia="ar-SA"/>
        </w:rPr>
        <w:t>neurbanim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teško</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dostupnim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područjima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turno</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skijanje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zimske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tehnike</w:t>
      </w:r>
      <w:proofErr w:type="spellEnd"/>
      <w:r w:rsidRPr="00901EAD">
        <w:rPr>
          <w:rFonts w:ascii="Times New Roman" w:eastAsia="Calibri" w:hAnsi="Times New Roman" w:cs="Times New Roman"/>
          <w:szCs w:val="24"/>
          <w:lang w:val="en-US" w:eastAsia="ar-SA"/>
        </w:rPr>
        <w:t xml:space="preserve"> – </w:t>
      </w:r>
      <w:proofErr w:type="spellStart"/>
      <w:r w:rsidRPr="00901EAD">
        <w:rPr>
          <w:rFonts w:ascii="Times New Roman" w:eastAsia="Calibri" w:hAnsi="Times New Roman" w:cs="Times New Roman"/>
          <w:szCs w:val="24"/>
          <w:lang w:val="en-US" w:eastAsia="ar-SA"/>
        </w:rPr>
        <w:t>lavine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sondiranja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lociranje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pomoću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predajnika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digitalna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kartografija</w:t>
      </w:r>
      <w:proofErr w:type="spellEnd"/>
      <w:r w:rsidRPr="00901EAD">
        <w:rPr>
          <w:rFonts w:ascii="Times New Roman" w:eastAsia="Calibri" w:hAnsi="Times New Roman" w:cs="Times New Roman"/>
          <w:szCs w:val="24"/>
          <w:lang w:val="en-US" w:eastAsia="ar-SA"/>
        </w:rPr>
        <w:t xml:space="preserve">, rad </w:t>
      </w:r>
      <w:proofErr w:type="spellStart"/>
      <w:r w:rsidRPr="00901EAD">
        <w:rPr>
          <w:rFonts w:ascii="Times New Roman" w:eastAsia="Calibri" w:hAnsi="Times New Roman" w:cs="Times New Roman"/>
          <w:szCs w:val="24"/>
          <w:lang w:val="en-US" w:eastAsia="ar-SA"/>
        </w:rPr>
        <w:t>sa</w:t>
      </w:r>
      <w:proofErr w:type="spellEnd"/>
      <w:r w:rsidRPr="00901EAD">
        <w:rPr>
          <w:rFonts w:ascii="Times New Roman" w:eastAsia="Calibri" w:hAnsi="Times New Roman" w:cs="Times New Roman"/>
          <w:szCs w:val="24"/>
          <w:lang w:val="en-US" w:eastAsia="ar-SA"/>
        </w:rPr>
        <w:t xml:space="preserve"> GPS </w:t>
      </w:r>
      <w:proofErr w:type="spellStart"/>
      <w:r w:rsidRPr="00901EAD">
        <w:rPr>
          <w:rFonts w:ascii="Times New Roman" w:eastAsia="Calibri" w:hAnsi="Times New Roman" w:cs="Times New Roman"/>
          <w:szCs w:val="24"/>
          <w:lang w:val="en-US" w:eastAsia="ar-SA"/>
        </w:rPr>
        <w:t>uređajima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speleo-spašavanje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ljetne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tehnike</w:t>
      </w:r>
      <w:proofErr w:type="spellEnd"/>
      <w:r w:rsidRPr="00901EAD">
        <w:rPr>
          <w:rFonts w:ascii="Times New Roman" w:eastAsia="Calibri" w:hAnsi="Times New Roman" w:cs="Times New Roman"/>
          <w:szCs w:val="24"/>
          <w:lang w:val="en-US" w:eastAsia="ar-SA"/>
        </w:rPr>
        <w:t>),</w:t>
      </w:r>
    </w:p>
    <w:p w14:paraId="764E4C00" w14:textId="77777777" w:rsidR="00A06FF5" w:rsidRPr="00901EAD" w:rsidRDefault="00A06FF5" w:rsidP="00077A86">
      <w:pPr>
        <w:numPr>
          <w:ilvl w:val="0"/>
          <w:numId w:val="51"/>
        </w:numPr>
        <w:spacing w:after="0" w:line="240" w:lineRule="auto"/>
        <w:ind w:left="1066" w:hanging="357"/>
        <w:contextualSpacing/>
        <w:rPr>
          <w:rFonts w:ascii="Times New Roman" w:eastAsia="Calibri" w:hAnsi="Times New Roman" w:cs="Times New Roman"/>
          <w:szCs w:val="24"/>
          <w:lang w:val="en-US" w:eastAsia="ar-SA"/>
        </w:rPr>
      </w:pPr>
      <w:r w:rsidRPr="00901EAD">
        <w:rPr>
          <w:rFonts w:ascii="Times New Roman" w:eastAsia="Calibri" w:hAnsi="Times New Roman" w:cs="Times New Roman"/>
          <w:szCs w:val="24"/>
          <w:lang w:val="en-US" w:eastAsia="ar-SA"/>
        </w:rPr>
        <w:t xml:space="preserve">12 </w:t>
      </w:r>
      <w:proofErr w:type="spellStart"/>
      <w:r w:rsidRPr="00901EAD">
        <w:rPr>
          <w:rFonts w:ascii="Times New Roman" w:eastAsia="Calibri" w:hAnsi="Times New Roman" w:cs="Times New Roman"/>
          <w:szCs w:val="24"/>
          <w:lang w:val="en-US" w:eastAsia="ar-SA"/>
        </w:rPr>
        <w:t>odrađenih</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akcija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spašavanja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potraga</w:t>
      </w:r>
      <w:proofErr w:type="spellEnd"/>
      <w:r w:rsidRPr="00901EAD">
        <w:rPr>
          <w:rFonts w:ascii="Times New Roman" w:eastAsia="Calibri" w:hAnsi="Times New Roman" w:cs="Times New Roman"/>
          <w:szCs w:val="24"/>
          <w:lang w:val="en-US" w:eastAsia="ar-SA"/>
        </w:rPr>
        <w:t>,</w:t>
      </w:r>
    </w:p>
    <w:p w14:paraId="34C68E31" w14:textId="77777777" w:rsidR="00A06FF5" w:rsidRPr="00901EAD" w:rsidRDefault="00A06FF5" w:rsidP="00077A86">
      <w:pPr>
        <w:numPr>
          <w:ilvl w:val="0"/>
          <w:numId w:val="51"/>
        </w:numPr>
        <w:spacing w:after="0" w:line="240" w:lineRule="auto"/>
        <w:ind w:left="1066" w:hanging="357"/>
        <w:contextualSpacing/>
        <w:rPr>
          <w:rFonts w:ascii="Times New Roman" w:eastAsia="Calibri" w:hAnsi="Times New Roman" w:cs="Times New Roman"/>
          <w:szCs w:val="24"/>
          <w:lang w:val="en-US" w:eastAsia="ar-SA"/>
        </w:rPr>
      </w:pPr>
      <w:r w:rsidRPr="00901EAD">
        <w:rPr>
          <w:rFonts w:ascii="Times New Roman" w:eastAsia="Calibri" w:hAnsi="Times New Roman" w:cs="Times New Roman"/>
          <w:szCs w:val="24"/>
          <w:lang w:val="en-US" w:eastAsia="ar-SA"/>
        </w:rPr>
        <w:t xml:space="preserve">26 </w:t>
      </w:r>
      <w:proofErr w:type="spellStart"/>
      <w:r w:rsidRPr="00901EAD">
        <w:rPr>
          <w:rFonts w:ascii="Times New Roman" w:eastAsia="Calibri" w:hAnsi="Times New Roman" w:cs="Times New Roman"/>
          <w:szCs w:val="24"/>
          <w:lang w:val="en-US" w:eastAsia="ar-SA"/>
        </w:rPr>
        <w:t>dežurstava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sportskim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drugim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događajima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uključujući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dežurstva</w:t>
      </w:r>
      <w:proofErr w:type="spellEnd"/>
      <w:r w:rsidRPr="00901EAD">
        <w:rPr>
          <w:rFonts w:ascii="Times New Roman" w:eastAsia="Calibri" w:hAnsi="Times New Roman" w:cs="Times New Roman"/>
          <w:szCs w:val="24"/>
          <w:lang w:val="en-US" w:eastAsia="ar-SA"/>
        </w:rPr>
        <w:t xml:space="preserve"> u </w:t>
      </w:r>
      <w:proofErr w:type="spellStart"/>
      <w:r w:rsidRPr="00901EAD">
        <w:rPr>
          <w:rFonts w:ascii="Times New Roman" w:eastAsia="Calibri" w:hAnsi="Times New Roman" w:cs="Times New Roman"/>
          <w:szCs w:val="24"/>
          <w:lang w:val="en-US" w:eastAsia="ar-SA"/>
        </w:rPr>
        <w:t>Petrinji</w:t>
      </w:r>
      <w:proofErr w:type="spellEnd"/>
      <w:r w:rsidRPr="00901EAD">
        <w:rPr>
          <w:rFonts w:ascii="Times New Roman" w:eastAsia="Calibri" w:hAnsi="Times New Roman" w:cs="Times New Roman"/>
          <w:szCs w:val="24"/>
          <w:lang w:val="en-US" w:eastAsia="ar-SA"/>
        </w:rPr>
        <w:t xml:space="preserve">, </w:t>
      </w:r>
    </w:p>
    <w:p w14:paraId="4049C0BF" w14:textId="77777777" w:rsidR="00A06FF5" w:rsidRPr="00901EAD" w:rsidRDefault="00A06FF5" w:rsidP="00077A86">
      <w:pPr>
        <w:numPr>
          <w:ilvl w:val="0"/>
          <w:numId w:val="51"/>
        </w:numPr>
        <w:spacing w:after="0" w:line="240" w:lineRule="auto"/>
        <w:ind w:left="1066" w:hanging="357"/>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obučavanje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priprema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staničnih</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kandidata</w:t>
      </w:r>
      <w:proofErr w:type="spellEnd"/>
      <w:r w:rsidRPr="00901EAD">
        <w:rPr>
          <w:rFonts w:ascii="Times New Roman" w:eastAsia="Calibri" w:hAnsi="Times New Roman" w:cs="Times New Roman"/>
          <w:szCs w:val="24"/>
          <w:lang w:val="en-US" w:eastAsia="ar-SA"/>
        </w:rPr>
        <w:t xml:space="preserve"> za </w:t>
      </w:r>
      <w:proofErr w:type="spellStart"/>
      <w:r w:rsidRPr="00901EAD">
        <w:rPr>
          <w:rFonts w:ascii="Times New Roman" w:eastAsia="Calibri" w:hAnsi="Times New Roman" w:cs="Times New Roman"/>
          <w:szCs w:val="24"/>
          <w:lang w:val="en-US" w:eastAsia="ar-SA"/>
        </w:rPr>
        <w:t>pristupanje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tehničkim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tečajevima</w:t>
      </w:r>
      <w:proofErr w:type="spellEnd"/>
      <w:r w:rsidRPr="00901EAD">
        <w:rPr>
          <w:rFonts w:ascii="Times New Roman" w:eastAsia="Calibri" w:hAnsi="Times New Roman" w:cs="Times New Roman"/>
          <w:szCs w:val="24"/>
          <w:lang w:val="en-US" w:eastAsia="ar-SA"/>
        </w:rPr>
        <w:t xml:space="preserve"> za </w:t>
      </w:r>
      <w:proofErr w:type="spellStart"/>
      <w:r w:rsidRPr="00901EAD">
        <w:rPr>
          <w:rFonts w:ascii="Times New Roman" w:eastAsia="Calibri" w:hAnsi="Times New Roman" w:cs="Times New Roman"/>
          <w:szCs w:val="24"/>
          <w:lang w:val="en-US" w:eastAsia="ar-SA"/>
        </w:rPr>
        <w:t>obuku</w:t>
      </w:r>
      <w:proofErr w:type="spellEnd"/>
      <w:r w:rsidRPr="00901EAD">
        <w:rPr>
          <w:rFonts w:ascii="Times New Roman" w:eastAsia="Calibri" w:hAnsi="Times New Roman" w:cs="Times New Roman"/>
          <w:szCs w:val="24"/>
          <w:lang w:val="en-US" w:eastAsia="ar-SA"/>
        </w:rPr>
        <w:t xml:space="preserve"> HGSS-a</w:t>
      </w:r>
    </w:p>
    <w:p w14:paraId="68743C25" w14:textId="77777777" w:rsidR="00A06FF5" w:rsidRPr="00901EAD" w:rsidRDefault="00A06FF5" w:rsidP="00077A86">
      <w:pPr>
        <w:numPr>
          <w:ilvl w:val="0"/>
          <w:numId w:val="51"/>
        </w:numPr>
        <w:spacing w:after="0" w:line="240" w:lineRule="auto"/>
        <w:ind w:left="1066" w:hanging="357"/>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tečaj</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spašavanja</w:t>
      </w:r>
      <w:proofErr w:type="spellEnd"/>
      <w:r w:rsidRPr="00901EAD">
        <w:rPr>
          <w:rFonts w:ascii="Times New Roman" w:eastAsia="Calibri" w:hAnsi="Times New Roman" w:cs="Times New Roman"/>
          <w:szCs w:val="24"/>
          <w:lang w:val="en-US" w:eastAsia="ar-SA"/>
        </w:rPr>
        <w:t xml:space="preserve"> u </w:t>
      </w:r>
      <w:proofErr w:type="spellStart"/>
      <w:r w:rsidRPr="00901EAD">
        <w:rPr>
          <w:rFonts w:ascii="Times New Roman" w:eastAsia="Calibri" w:hAnsi="Times New Roman" w:cs="Times New Roman"/>
          <w:szCs w:val="24"/>
          <w:lang w:val="en-US" w:eastAsia="ar-SA"/>
        </w:rPr>
        <w:t>ljetnim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uvjetima</w:t>
      </w:r>
      <w:proofErr w:type="spellEnd"/>
      <w:r w:rsidRPr="00901EAD">
        <w:rPr>
          <w:rFonts w:ascii="Times New Roman" w:eastAsia="Calibri" w:hAnsi="Times New Roman" w:cs="Times New Roman"/>
          <w:szCs w:val="24"/>
          <w:lang w:val="en-US" w:eastAsia="ar-SA"/>
        </w:rPr>
        <w:t xml:space="preserve"> (1 </w:t>
      </w:r>
      <w:proofErr w:type="spellStart"/>
      <w:r w:rsidRPr="00901EAD">
        <w:rPr>
          <w:rFonts w:ascii="Times New Roman" w:eastAsia="Calibri" w:hAnsi="Times New Roman" w:cs="Times New Roman"/>
          <w:szCs w:val="24"/>
          <w:lang w:val="en-US" w:eastAsia="ar-SA"/>
        </w:rPr>
        <w:t>član</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završio</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tečaj</w:t>
      </w:r>
      <w:proofErr w:type="spellEnd"/>
      <w:r w:rsidRPr="00901EAD">
        <w:rPr>
          <w:rFonts w:ascii="Times New Roman" w:eastAsia="Calibri" w:hAnsi="Times New Roman" w:cs="Times New Roman"/>
          <w:szCs w:val="24"/>
          <w:lang w:val="en-US" w:eastAsia="ar-SA"/>
        </w:rPr>
        <w:t xml:space="preserve">), </w:t>
      </w:r>
    </w:p>
    <w:p w14:paraId="4E3452B3" w14:textId="77777777" w:rsidR="00A06FF5" w:rsidRPr="00901EAD" w:rsidRDefault="00A06FF5" w:rsidP="00077A86">
      <w:pPr>
        <w:numPr>
          <w:ilvl w:val="0"/>
          <w:numId w:val="51"/>
        </w:numPr>
        <w:spacing w:after="0" w:line="240" w:lineRule="auto"/>
        <w:ind w:left="1066" w:hanging="357"/>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tečaj</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prve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pomoći</w:t>
      </w:r>
      <w:proofErr w:type="spellEnd"/>
      <w:r w:rsidRPr="00901EAD">
        <w:rPr>
          <w:rFonts w:ascii="Times New Roman" w:eastAsia="Calibri" w:hAnsi="Times New Roman" w:cs="Times New Roman"/>
          <w:szCs w:val="24"/>
          <w:lang w:val="en-US" w:eastAsia="ar-SA"/>
        </w:rPr>
        <w:t xml:space="preserve"> u </w:t>
      </w:r>
      <w:proofErr w:type="spellStart"/>
      <w:r w:rsidRPr="00901EAD">
        <w:rPr>
          <w:rFonts w:ascii="Times New Roman" w:eastAsia="Calibri" w:hAnsi="Times New Roman" w:cs="Times New Roman"/>
          <w:szCs w:val="24"/>
          <w:lang w:val="en-US" w:eastAsia="ar-SA"/>
        </w:rPr>
        <w:t>neurbanim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teško</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dostupnim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područjima</w:t>
      </w:r>
      <w:proofErr w:type="spellEnd"/>
      <w:r w:rsidRPr="00901EAD">
        <w:rPr>
          <w:rFonts w:ascii="Times New Roman" w:eastAsia="Calibri" w:hAnsi="Times New Roman" w:cs="Times New Roman"/>
          <w:szCs w:val="24"/>
          <w:lang w:val="en-US" w:eastAsia="ar-SA"/>
        </w:rPr>
        <w:t xml:space="preserve"> (2 </w:t>
      </w:r>
      <w:proofErr w:type="spellStart"/>
      <w:r w:rsidRPr="00901EAD">
        <w:rPr>
          <w:rFonts w:ascii="Times New Roman" w:eastAsia="Calibri" w:hAnsi="Times New Roman" w:cs="Times New Roman"/>
          <w:szCs w:val="24"/>
          <w:lang w:val="en-US" w:eastAsia="ar-SA"/>
        </w:rPr>
        <w:t>člana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završila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tečaj</w:t>
      </w:r>
      <w:proofErr w:type="spellEnd"/>
      <w:r w:rsidRPr="00901EAD">
        <w:rPr>
          <w:rFonts w:ascii="Times New Roman" w:eastAsia="Calibri" w:hAnsi="Times New Roman" w:cs="Times New Roman"/>
          <w:szCs w:val="24"/>
          <w:lang w:val="en-US" w:eastAsia="ar-SA"/>
        </w:rPr>
        <w:t>),</w:t>
      </w:r>
    </w:p>
    <w:p w14:paraId="48556F26" w14:textId="77777777" w:rsidR="00A06FF5" w:rsidRPr="00901EAD" w:rsidRDefault="00A06FF5" w:rsidP="00077A86">
      <w:pPr>
        <w:numPr>
          <w:ilvl w:val="0"/>
          <w:numId w:val="51"/>
        </w:numPr>
        <w:spacing w:after="0" w:line="240" w:lineRule="auto"/>
        <w:ind w:left="1066" w:hanging="357"/>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tečaj</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spašavanja</w:t>
      </w:r>
      <w:proofErr w:type="spellEnd"/>
      <w:r w:rsidRPr="00901EAD">
        <w:rPr>
          <w:rFonts w:ascii="Times New Roman" w:eastAsia="Calibri" w:hAnsi="Times New Roman" w:cs="Times New Roman"/>
          <w:szCs w:val="24"/>
          <w:lang w:val="en-US" w:eastAsia="ar-SA"/>
        </w:rPr>
        <w:t xml:space="preserve"> u </w:t>
      </w:r>
      <w:proofErr w:type="spellStart"/>
      <w:r w:rsidRPr="00901EAD">
        <w:rPr>
          <w:rFonts w:ascii="Times New Roman" w:eastAsia="Calibri" w:hAnsi="Times New Roman" w:cs="Times New Roman"/>
          <w:szCs w:val="24"/>
          <w:lang w:val="en-US" w:eastAsia="ar-SA"/>
        </w:rPr>
        <w:t>zimskim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uvjetima</w:t>
      </w:r>
      <w:proofErr w:type="spellEnd"/>
      <w:r w:rsidRPr="00901EAD">
        <w:rPr>
          <w:rFonts w:ascii="Times New Roman" w:eastAsia="Calibri" w:hAnsi="Times New Roman" w:cs="Times New Roman"/>
          <w:szCs w:val="24"/>
          <w:lang w:val="en-US" w:eastAsia="ar-SA"/>
        </w:rPr>
        <w:t xml:space="preserve"> (1 </w:t>
      </w:r>
      <w:proofErr w:type="spellStart"/>
      <w:r w:rsidRPr="00901EAD">
        <w:rPr>
          <w:rFonts w:ascii="Times New Roman" w:eastAsia="Calibri" w:hAnsi="Times New Roman" w:cs="Times New Roman"/>
          <w:szCs w:val="24"/>
          <w:lang w:val="en-US" w:eastAsia="ar-SA"/>
        </w:rPr>
        <w:t>član</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završio</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tečaj</w:t>
      </w:r>
      <w:proofErr w:type="spellEnd"/>
      <w:r w:rsidRPr="00901EAD">
        <w:rPr>
          <w:rFonts w:ascii="Times New Roman" w:eastAsia="Calibri" w:hAnsi="Times New Roman" w:cs="Times New Roman"/>
          <w:szCs w:val="24"/>
          <w:lang w:val="en-US" w:eastAsia="ar-SA"/>
        </w:rPr>
        <w:t>),</w:t>
      </w:r>
    </w:p>
    <w:p w14:paraId="1095E1A5" w14:textId="77777777" w:rsidR="00A06FF5" w:rsidRPr="00901EAD" w:rsidRDefault="00A06FF5" w:rsidP="00077A86">
      <w:pPr>
        <w:numPr>
          <w:ilvl w:val="0"/>
          <w:numId w:val="51"/>
        </w:numPr>
        <w:spacing w:after="0" w:line="240" w:lineRule="auto"/>
        <w:ind w:left="1066" w:hanging="357"/>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osnovni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tečaj</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speleospašavanja</w:t>
      </w:r>
      <w:proofErr w:type="spellEnd"/>
      <w:r w:rsidRPr="00901EAD">
        <w:rPr>
          <w:rFonts w:ascii="Times New Roman" w:eastAsia="Calibri" w:hAnsi="Times New Roman" w:cs="Times New Roman"/>
          <w:szCs w:val="24"/>
          <w:lang w:val="en-US" w:eastAsia="ar-SA"/>
        </w:rPr>
        <w:t xml:space="preserve"> (2 </w:t>
      </w:r>
      <w:proofErr w:type="spellStart"/>
      <w:r w:rsidRPr="00901EAD">
        <w:rPr>
          <w:rFonts w:ascii="Times New Roman" w:eastAsia="Calibri" w:hAnsi="Times New Roman" w:cs="Times New Roman"/>
          <w:szCs w:val="24"/>
          <w:lang w:val="en-US" w:eastAsia="ar-SA"/>
        </w:rPr>
        <w:t>člana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završila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tečaj</w:t>
      </w:r>
      <w:proofErr w:type="spellEnd"/>
      <w:r w:rsidRPr="00901EAD">
        <w:rPr>
          <w:rFonts w:ascii="Times New Roman" w:eastAsia="Calibri" w:hAnsi="Times New Roman" w:cs="Times New Roman"/>
          <w:szCs w:val="24"/>
          <w:lang w:val="en-US" w:eastAsia="ar-SA"/>
        </w:rPr>
        <w:t>),</w:t>
      </w:r>
    </w:p>
    <w:p w14:paraId="60FE2C70" w14:textId="77777777" w:rsidR="00A06FF5" w:rsidRPr="00901EAD" w:rsidRDefault="00A06FF5" w:rsidP="00077A86">
      <w:pPr>
        <w:numPr>
          <w:ilvl w:val="0"/>
          <w:numId w:val="51"/>
        </w:numPr>
        <w:spacing w:after="0" w:line="240" w:lineRule="auto"/>
        <w:ind w:left="1066" w:hanging="357"/>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ispit</w:t>
      </w:r>
      <w:proofErr w:type="spellEnd"/>
      <w:r w:rsidRPr="00901EAD">
        <w:rPr>
          <w:rFonts w:ascii="Times New Roman" w:eastAsia="Calibri" w:hAnsi="Times New Roman" w:cs="Times New Roman"/>
          <w:szCs w:val="24"/>
          <w:lang w:val="en-US" w:eastAsia="ar-SA"/>
        </w:rPr>
        <w:t xml:space="preserve"> za </w:t>
      </w:r>
      <w:proofErr w:type="spellStart"/>
      <w:r w:rsidRPr="00901EAD">
        <w:rPr>
          <w:rFonts w:ascii="Times New Roman" w:eastAsia="Calibri" w:hAnsi="Times New Roman" w:cs="Times New Roman"/>
          <w:szCs w:val="24"/>
          <w:lang w:val="en-US" w:eastAsia="ar-SA"/>
        </w:rPr>
        <w:t>zvanje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gorskog</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spašavatelja</w:t>
      </w:r>
      <w:proofErr w:type="spellEnd"/>
      <w:r w:rsidRPr="00901EAD">
        <w:rPr>
          <w:rFonts w:ascii="Times New Roman" w:eastAsia="Calibri" w:hAnsi="Times New Roman" w:cs="Times New Roman"/>
          <w:szCs w:val="24"/>
          <w:lang w:val="en-US" w:eastAsia="ar-SA"/>
        </w:rPr>
        <w:t xml:space="preserve"> (1 </w:t>
      </w:r>
      <w:proofErr w:type="spellStart"/>
      <w:r w:rsidRPr="00901EAD">
        <w:rPr>
          <w:rFonts w:ascii="Times New Roman" w:eastAsia="Calibri" w:hAnsi="Times New Roman" w:cs="Times New Roman"/>
          <w:szCs w:val="24"/>
          <w:lang w:val="en-US" w:eastAsia="ar-SA"/>
        </w:rPr>
        <w:t>član</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položio</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ispit</w:t>
      </w:r>
      <w:proofErr w:type="spellEnd"/>
      <w:r w:rsidRPr="00901EAD">
        <w:rPr>
          <w:rFonts w:ascii="Times New Roman" w:eastAsia="Calibri" w:hAnsi="Times New Roman" w:cs="Times New Roman"/>
          <w:szCs w:val="24"/>
          <w:lang w:val="en-US" w:eastAsia="ar-SA"/>
        </w:rPr>
        <w:t>),</w:t>
      </w:r>
    </w:p>
    <w:p w14:paraId="11FBB90E" w14:textId="77777777" w:rsidR="00A06FF5" w:rsidRPr="00901EAD" w:rsidRDefault="00A06FF5" w:rsidP="00077A86">
      <w:pPr>
        <w:numPr>
          <w:ilvl w:val="0"/>
          <w:numId w:val="51"/>
        </w:numPr>
        <w:spacing w:after="0" w:line="240" w:lineRule="auto"/>
        <w:ind w:left="1066" w:hanging="357"/>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dežurstva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sportskim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planinarskim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događajima</w:t>
      </w:r>
      <w:proofErr w:type="spellEnd"/>
      <w:r w:rsidRPr="00901EAD">
        <w:rPr>
          <w:rFonts w:ascii="Times New Roman" w:eastAsia="Calibri" w:hAnsi="Times New Roman" w:cs="Times New Roman"/>
          <w:szCs w:val="24"/>
          <w:lang w:val="en-US" w:eastAsia="ar-SA"/>
        </w:rPr>
        <w:t>,</w:t>
      </w:r>
    </w:p>
    <w:p w14:paraId="00F704F0" w14:textId="77777777" w:rsidR="00A06FF5" w:rsidRPr="00901EAD" w:rsidRDefault="00A06FF5" w:rsidP="00077A86">
      <w:pPr>
        <w:numPr>
          <w:ilvl w:val="1"/>
          <w:numId w:val="57"/>
        </w:numPr>
        <w:spacing w:after="0" w:line="240" w:lineRule="auto"/>
        <w:ind w:left="1775" w:hanging="357"/>
        <w:contextualSpacing/>
        <w:rPr>
          <w:rFonts w:ascii="Times New Roman" w:eastAsia="Calibri" w:hAnsi="Times New Roman" w:cs="Times New Roman"/>
          <w:szCs w:val="24"/>
          <w:lang w:val="en-US" w:eastAsia="ar-SA"/>
        </w:rPr>
      </w:pPr>
      <w:r w:rsidRPr="00901EAD">
        <w:rPr>
          <w:rFonts w:ascii="Times New Roman" w:eastAsia="Calibri" w:hAnsi="Times New Roman" w:cs="Times New Roman"/>
          <w:szCs w:val="24"/>
          <w:lang w:val="en-US" w:eastAsia="ar-SA"/>
        </w:rPr>
        <w:t xml:space="preserve">trail </w:t>
      </w:r>
      <w:proofErr w:type="spellStart"/>
      <w:r w:rsidRPr="00901EAD">
        <w:rPr>
          <w:rFonts w:ascii="Times New Roman" w:eastAsia="Calibri" w:hAnsi="Times New Roman" w:cs="Times New Roman"/>
          <w:szCs w:val="24"/>
          <w:lang w:val="en-US" w:eastAsia="ar-SA"/>
        </w:rPr>
        <w:t>utrka</w:t>
      </w:r>
      <w:proofErr w:type="spellEnd"/>
      <w:r w:rsidRPr="00901EAD">
        <w:rPr>
          <w:rFonts w:ascii="Times New Roman" w:eastAsia="Calibri" w:hAnsi="Times New Roman" w:cs="Times New Roman"/>
          <w:szCs w:val="24"/>
          <w:lang w:val="en-US" w:eastAsia="ar-SA"/>
        </w:rPr>
        <w:t xml:space="preserve"> Crazy </w:t>
      </w:r>
      <w:proofErr w:type="spellStart"/>
      <w:r w:rsidRPr="00901EAD">
        <w:rPr>
          <w:rFonts w:ascii="Times New Roman" w:eastAsia="Calibri" w:hAnsi="Times New Roman" w:cs="Times New Roman"/>
          <w:szCs w:val="24"/>
          <w:lang w:val="en-US" w:eastAsia="ar-SA"/>
        </w:rPr>
        <w:t>Hil</w:t>
      </w:r>
      <w:proofErr w:type="spellEnd"/>
      <w:r w:rsidRPr="00901EAD">
        <w:rPr>
          <w:rFonts w:ascii="Times New Roman" w:eastAsia="Calibri" w:hAnsi="Times New Roman" w:cs="Times New Roman"/>
          <w:szCs w:val="24"/>
          <w:lang w:val="en-US" w:eastAsia="ar-SA"/>
        </w:rPr>
        <w:t xml:space="preserve"> – </w:t>
      </w:r>
      <w:proofErr w:type="spellStart"/>
      <w:r w:rsidRPr="00901EAD">
        <w:rPr>
          <w:rFonts w:ascii="Times New Roman" w:eastAsia="Calibri" w:hAnsi="Times New Roman" w:cs="Times New Roman"/>
          <w:szCs w:val="24"/>
          <w:lang w:val="en-US" w:eastAsia="ar-SA"/>
        </w:rPr>
        <w:t>Ludbreg</w:t>
      </w:r>
      <w:proofErr w:type="spellEnd"/>
      <w:r w:rsidRPr="00901EAD">
        <w:rPr>
          <w:rFonts w:ascii="Times New Roman" w:eastAsia="Calibri" w:hAnsi="Times New Roman" w:cs="Times New Roman"/>
          <w:szCs w:val="24"/>
          <w:lang w:val="en-US" w:eastAsia="ar-SA"/>
        </w:rPr>
        <w:t>,</w:t>
      </w:r>
    </w:p>
    <w:p w14:paraId="1F851D2B" w14:textId="77777777" w:rsidR="00A06FF5" w:rsidRPr="00901EAD" w:rsidRDefault="00A06FF5" w:rsidP="00077A86">
      <w:pPr>
        <w:numPr>
          <w:ilvl w:val="1"/>
          <w:numId w:val="57"/>
        </w:numPr>
        <w:spacing w:after="0" w:line="240" w:lineRule="auto"/>
        <w:ind w:left="1775" w:hanging="357"/>
        <w:contextualSpacing/>
        <w:rPr>
          <w:rFonts w:ascii="Times New Roman" w:eastAsia="Calibri" w:hAnsi="Times New Roman" w:cs="Times New Roman"/>
          <w:szCs w:val="24"/>
          <w:lang w:val="en-US" w:eastAsia="ar-SA"/>
        </w:rPr>
      </w:pPr>
      <w:r w:rsidRPr="00901EAD">
        <w:rPr>
          <w:rFonts w:ascii="Times New Roman" w:eastAsia="Calibri" w:hAnsi="Times New Roman" w:cs="Times New Roman"/>
          <w:szCs w:val="24"/>
          <w:lang w:val="en-US" w:eastAsia="ar-SA"/>
        </w:rPr>
        <w:t xml:space="preserve">24 </w:t>
      </w:r>
      <w:proofErr w:type="spellStart"/>
      <w:r w:rsidRPr="00901EAD">
        <w:rPr>
          <w:rFonts w:ascii="Times New Roman" w:eastAsia="Calibri" w:hAnsi="Times New Roman" w:cs="Times New Roman"/>
          <w:szCs w:val="24"/>
          <w:lang w:val="en-US" w:eastAsia="ar-SA"/>
        </w:rPr>
        <w:t>sata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Ivanščice</w:t>
      </w:r>
      <w:proofErr w:type="spellEnd"/>
      <w:r w:rsidRPr="00901EAD">
        <w:rPr>
          <w:rFonts w:ascii="Times New Roman" w:eastAsia="Calibri" w:hAnsi="Times New Roman" w:cs="Times New Roman"/>
          <w:szCs w:val="24"/>
          <w:lang w:val="en-US" w:eastAsia="ar-SA"/>
        </w:rPr>
        <w:t>,</w:t>
      </w:r>
    </w:p>
    <w:p w14:paraId="50BCB404" w14:textId="77777777" w:rsidR="00A06FF5" w:rsidRPr="00901EAD" w:rsidRDefault="00A06FF5" w:rsidP="00077A86">
      <w:pPr>
        <w:numPr>
          <w:ilvl w:val="1"/>
          <w:numId w:val="57"/>
        </w:numPr>
        <w:spacing w:after="0" w:line="240" w:lineRule="auto"/>
        <w:ind w:left="1775" w:hanging="357"/>
        <w:contextualSpacing/>
        <w:rPr>
          <w:rFonts w:ascii="Times New Roman" w:eastAsia="Calibri" w:hAnsi="Times New Roman" w:cs="Times New Roman"/>
          <w:szCs w:val="24"/>
          <w:lang w:val="en-US" w:eastAsia="ar-SA"/>
        </w:rPr>
      </w:pPr>
      <w:r w:rsidRPr="00901EAD">
        <w:rPr>
          <w:rFonts w:ascii="Times New Roman" w:eastAsia="Calibri" w:hAnsi="Times New Roman" w:cs="Times New Roman"/>
          <w:szCs w:val="24"/>
          <w:lang w:val="en-US" w:eastAsia="ar-SA"/>
        </w:rPr>
        <w:t>3. Lidl Varaždin trail,</w:t>
      </w:r>
    </w:p>
    <w:p w14:paraId="7252E809" w14:textId="77777777" w:rsidR="00A06FF5" w:rsidRPr="00901EAD" w:rsidRDefault="00A06FF5" w:rsidP="00077A86">
      <w:pPr>
        <w:numPr>
          <w:ilvl w:val="1"/>
          <w:numId w:val="57"/>
        </w:numPr>
        <w:spacing w:after="0" w:line="240" w:lineRule="auto"/>
        <w:ind w:left="1775" w:hanging="357"/>
        <w:contextualSpacing/>
        <w:rPr>
          <w:rFonts w:ascii="Times New Roman" w:eastAsia="Calibri" w:hAnsi="Times New Roman" w:cs="Times New Roman"/>
          <w:szCs w:val="24"/>
          <w:lang w:val="en-US" w:eastAsia="ar-SA"/>
        </w:rPr>
      </w:pPr>
      <w:r w:rsidRPr="00901EAD">
        <w:rPr>
          <w:rFonts w:ascii="Times New Roman" w:eastAsia="Calibri" w:hAnsi="Times New Roman" w:cs="Times New Roman"/>
          <w:szCs w:val="24"/>
          <w:lang w:val="en-US" w:eastAsia="ar-SA"/>
        </w:rPr>
        <w:t xml:space="preserve">Lucky trail </w:t>
      </w:r>
      <w:proofErr w:type="spellStart"/>
      <w:r w:rsidRPr="00901EAD">
        <w:rPr>
          <w:rFonts w:ascii="Times New Roman" w:eastAsia="Calibri" w:hAnsi="Times New Roman" w:cs="Times New Roman"/>
          <w:szCs w:val="24"/>
          <w:lang w:val="en-US" w:eastAsia="ar-SA"/>
        </w:rPr>
        <w:t>Trakošćan</w:t>
      </w:r>
      <w:proofErr w:type="spellEnd"/>
      <w:r w:rsidRPr="00901EAD">
        <w:rPr>
          <w:rFonts w:ascii="Times New Roman" w:eastAsia="Calibri" w:hAnsi="Times New Roman" w:cs="Times New Roman"/>
          <w:szCs w:val="24"/>
          <w:lang w:val="en-US" w:eastAsia="ar-SA"/>
        </w:rPr>
        <w:t>,</w:t>
      </w:r>
    </w:p>
    <w:p w14:paraId="719C9D0C" w14:textId="77777777" w:rsidR="00A06FF5" w:rsidRPr="00901EAD" w:rsidRDefault="00A06FF5" w:rsidP="00077A86">
      <w:pPr>
        <w:numPr>
          <w:ilvl w:val="1"/>
          <w:numId w:val="57"/>
        </w:numPr>
        <w:spacing w:after="0" w:line="240" w:lineRule="auto"/>
        <w:ind w:left="1775" w:hanging="357"/>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natjecanje</w:t>
      </w:r>
      <w:proofErr w:type="spellEnd"/>
      <w:r w:rsidRPr="00901EAD">
        <w:rPr>
          <w:rFonts w:ascii="Times New Roman" w:eastAsia="Calibri" w:hAnsi="Times New Roman" w:cs="Times New Roman"/>
          <w:szCs w:val="24"/>
          <w:lang w:val="en-US" w:eastAsia="ar-SA"/>
        </w:rPr>
        <w:t xml:space="preserve"> u </w:t>
      </w:r>
      <w:proofErr w:type="spellStart"/>
      <w:r w:rsidRPr="00901EAD">
        <w:rPr>
          <w:rFonts w:ascii="Times New Roman" w:eastAsia="Calibri" w:hAnsi="Times New Roman" w:cs="Times New Roman"/>
          <w:szCs w:val="24"/>
          <w:lang w:val="en-US" w:eastAsia="ar-SA"/>
        </w:rPr>
        <w:t>paraglidingu</w:t>
      </w:r>
      <w:proofErr w:type="spellEnd"/>
      <w:r w:rsidRPr="00901EAD">
        <w:rPr>
          <w:rFonts w:ascii="Times New Roman" w:eastAsia="Calibri" w:hAnsi="Times New Roman" w:cs="Times New Roman"/>
          <w:szCs w:val="24"/>
          <w:lang w:val="en-US" w:eastAsia="ar-SA"/>
        </w:rPr>
        <w:t xml:space="preserve"> u </w:t>
      </w:r>
      <w:proofErr w:type="spellStart"/>
      <w:r w:rsidRPr="00901EAD">
        <w:rPr>
          <w:rFonts w:ascii="Times New Roman" w:eastAsia="Calibri" w:hAnsi="Times New Roman" w:cs="Times New Roman"/>
          <w:szCs w:val="24"/>
          <w:lang w:val="en-US" w:eastAsia="ar-SA"/>
        </w:rPr>
        <w:t>lipnju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rujnu</w:t>
      </w:r>
      <w:proofErr w:type="spellEnd"/>
      <w:r w:rsidRPr="00901EAD">
        <w:rPr>
          <w:rFonts w:ascii="Times New Roman" w:eastAsia="Calibri" w:hAnsi="Times New Roman" w:cs="Times New Roman"/>
          <w:szCs w:val="24"/>
          <w:lang w:val="en-US" w:eastAsia="ar-SA"/>
        </w:rPr>
        <w:t>,</w:t>
      </w:r>
    </w:p>
    <w:p w14:paraId="2041D843" w14:textId="77777777" w:rsidR="00A06FF5" w:rsidRPr="00901EAD" w:rsidRDefault="00A06FF5" w:rsidP="00077A86">
      <w:pPr>
        <w:numPr>
          <w:ilvl w:val="1"/>
          <w:numId w:val="57"/>
        </w:numPr>
        <w:spacing w:after="0" w:line="240" w:lineRule="auto"/>
        <w:ind w:left="1775" w:hanging="357"/>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brdski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maraton</w:t>
      </w:r>
      <w:proofErr w:type="spellEnd"/>
      <w:r w:rsidRPr="00901EAD">
        <w:rPr>
          <w:rFonts w:ascii="Times New Roman" w:eastAsia="Calibri" w:hAnsi="Times New Roman" w:cs="Times New Roman"/>
          <w:szCs w:val="24"/>
          <w:lang w:val="en-US" w:eastAsia="ar-SA"/>
        </w:rPr>
        <w:t xml:space="preserve"> „Ivanec-Novi </w:t>
      </w:r>
      <w:proofErr w:type="spellStart"/>
      <w:proofErr w:type="gramStart"/>
      <w:r w:rsidRPr="00901EAD">
        <w:rPr>
          <w:rFonts w:ascii="Times New Roman" w:eastAsia="Calibri" w:hAnsi="Times New Roman" w:cs="Times New Roman"/>
          <w:szCs w:val="24"/>
          <w:lang w:val="en-US" w:eastAsia="ar-SA"/>
        </w:rPr>
        <w:t>Marof</w:t>
      </w:r>
      <w:proofErr w:type="spellEnd"/>
      <w:r w:rsidRPr="00901EAD">
        <w:rPr>
          <w:rFonts w:ascii="Times New Roman" w:eastAsia="Calibri" w:hAnsi="Times New Roman" w:cs="Times New Roman"/>
          <w:szCs w:val="24"/>
          <w:lang w:val="en-US" w:eastAsia="ar-SA"/>
        </w:rPr>
        <w:t>“</w:t>
      </w:r>
      <w:proofErr w:type="gramEnd"/>
      <w:r w:rsidRPr="00901EAD">
        <w:rPr>
          <w:rFonts w:ascii="Times New Roman" w:eastAsia="Calibri" w:hAnsi="Times New Roman" w:cs="Times New Roman"/>
          <w:szCs w:val="24"/>
          <w:lang w:val="en-US" w:eastAsia="ar-SA"/>
        </w:rPr>
        <w:t xml:space="preserve">, </w:t>
      </w:r>
    </w:p>
    <w:p w14:paraId="19124268" w14:textId="77777777" w:rsidR="00A06FF5" w:rsidRPr="00901EAD" w:rsidRDefault="00A06FF5" w:rsidP="00077A86">
      <w:pPr>
        <w:numPr>
          <w:ilvl w:val="1"/>
          <w:numId w:val="57"/>
        </w:numPr>
        <w:spacing w:after="0" w:line="240" w:lineRule="auto"/>
        <w:ind w:left="1775" w:hanging="357"/>
        <w:contextualSpacing/>
        <w:rPr>
          <w:rFonts w:ascii="Times New Roman" w:eastAsia="Calibri" w:hAnsi="Times New Roman" w:cs="Times New Roman"/>
          <w:szCs w:val="24"/>
          <w:lang w:val="en-US" w:eastAsia="ar-SA"/>
        </w:rPr>
      </w:pPr>
      <w:r w:rsidRPr="00901EAD">
        <w:rPr>
          <w:rFonts w:ascii="Times New Roman" w:eastAsia="Calibri" w:hAnsi="Times New Roman" w:cs="Times New Roman"/>
          <w:szCs w:val="24"/>
          <w:lang w:val="en-US" w:eastAsia="ar-SA"/>
        </w:rPr>
        <w:t xml:space="preserve">MTB </w:t>
      </w:r>
      <w:proofErr w:type="spellStart"/>
      <w:proofErr w:type="gramStart"/>
      <w:r w:rsidRPr="00901EAD">
        <w:rPr>
          <w:rFonts w:ascii="Times New Roman" w:eastAsia="Calibri" w:hAnsi="Times New Roman" w:cs="Times New Roman"/>
          <w:szCs w:val="24"/>
          <w:lang w:val="en-US" w:eastAsia="ar-SA"/>
        </w:rPr>
        <w:t>utrka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Beretinec</w:t>
      </w:r>
      <w:proofErr w:type="spellEnd"/>
      <w:proofErr w:type="gramEnd"/>
      <w:r w:rsidRPr="00901EAD">
        <w:rPr>
          <w:rFonts w:ascii="Times New Roman" w:eastAsia="Calibri" w:hAnsi="Times New Roman" w:cs="Times New Roman"/>
          <w:szCs w:val="24"/>
          <w:lang w:val="en-US" w:eastAsia="ar-SA"/>
        </w:rPr>
        <w:t xml:space="preserve"> XC,</w:t>
      </w:r>
    </w:p>
    <w:p w14:paraId="6C8A4EDE" w14:textId="77777777" w:rsidR="00A06FF5" w:rsidRPr="00901EAD" w:rsidRDefault="00A06FF5" w:rsidP="00077A86">
      <w:pPr>
        <w:numPr>
          <w:ilvl w:val="1"/>
          <w:numId w:val="57"/>
        </w:numPr>
        <w:spacing w:after="0" w:line="240" w:lineRule="auto"/>
        <w:ind w:left="1775" w:hanging="357"/>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Gačice</w:t>
      </w:r>
      <w:proofErr w:type="spellEnd"/>
      <w:r w:rsidRPr="00901EAD">
        <w:rPr>
          <w:rFonts w:ascii="Times New Roman" w:eastAsia="Calibri" w:hAnsi="Times New Roman" w:cs="Times New Roman"/>
          <w:szCs w:val="24"/>
          <w:lang w:val="en-US" w:eastAsia="ar-SA"/>
        </w:rPr>
        <w:t xml:space="preserve"> trail,</w:t>
      </w:r>
    </w:p>
    <w:p w14:paraId="1100989B" w14:textId="77777777" w:rsidR="00A06FF5" w:rsidRPr="00901EAD" w:rsidRDefault="00A06FF5" w:rsidP="00077A86">
      <w:pPr>
        <w:numPr>
          <w:ilvl w:val="1"/>
          <w:numId w:val="57"/>
        </w:numPr>
        <w:spacing w:after="0" w:line="240" w:lineRule="auto"/>
        <w:ind w:left="1775" w:hanging="357"/>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Ravna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gora</w:t>
      </w:r>
      <w:proofErr w:type="spellEnd"/>
      <w:r w:rsidRPr="00901EAD">
        <w:rPr>
          <w:rFonts w:ascii="Times New Roman" w:eastAsia="Calibri" w:hAnsi="Times New Roman" w:cs="Times New Roman"/>
          <w:szCs w:val="24"/>
          <w:lang w:val="en-US" w:eastAsia="ar-SA"/>
        </w:rPr>
        <w:t xml:space="preserve"> trail,</w:t>
      </w:r>
    </w:p>
    <w:p w14:paraId="5EEB32D2" w14:textId="77777777" w:rsidR="00A06FF5" w:rsidRPr="00901EAD" w:rsidRDefault="00A06FF5" w:rsidP="00077A86">
      <w:pPr>
        <w:numPr>
          <w:ilvl w:val="1"/>
          <w:numId w:val="57"/>
        </w:numPr>
        <w:spacing w:after="0" w:line="240" w:lineRule="auto"/>
        <w:ind w:left="1775" w:hanging="357"/>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Brdska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utrka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Transverzala</w:t>
      </w:r>
      <w:proofErr w:type="spellEnd"/>
      <w:r w:rsidRPr="00901EAD">
        <w:rPr>
          <w:rFonts w:ascii="Times New Roman" w:eastAsia="Calibri" w:hAnsi="Times New Roman" w:cs="Times New Roman"/>
          <w:szCs w:val="24"/>
          <w:lang w:val="en-US" w:eastAsia="ar-SA"/>
        </w:rPr>
        <w:t xml:space="preserve"> </w:t>
      </w:r>
      <w:proofErr w:type="spellStart"/>
      <w:proofErr w:type="gramStart"/>
      <w:r w:rsidRPr="00901EAD">
        <w:rPr>
          <w:rFonts w:ascii="Times New Roman" w:eastAsia="Calibri" w:hAnsi="Times New Roman" w:cs="Times New Roman"/>
          <w:szCs w:val="24"/>
          <w:lang w:val="en-US" w:eastAsia="ar-SA"/>
        </w:rPr>
        <w:t>Ivanščice</w:t>
      </w:r>
      <w:proofErr w:type="spellEnd"/>
      <w:r w:rsidRPr="00901EAD">
        <w:rPr>
          <w:rFonts w:ascii="Times New Roman" w:eastAsia="Calibri" w:hAnsi="Times New Roman" w:cs="Times New Roman"/>
          <w:szCs w:val="24"/>
          <w:lang w:val="en-US" w:eastAsia="ar-SA"/>
        </w:rPr>
        <w:t>“</w:t>
      </w:r>
      <w:proofErr w:type="gramEnd"/>
      <w:r w:rsidRPr="00901EAD">
        <w:rPr>
          <w:rFonts w:ascii="Times New Roman" w:eastAsia="Calibri" w:hAnsi="Times New Roman" w:cs="Times New Roman"/>
          <w:szCs w:val="24"/>
          <w:lang w:val="en-US" w:eastAsia="ar-SA"/>
        </w:rPr>
        <w:t>,</w:t>
      </w:r>
    </w:p>
    <w:p w14:paraId="00098B31" w14:textId="77777777" w:rsidR="00A06FF5" w:rsidRPr="00901EAD" w:rsidRDefault="00A06FF5" w:rsidP="00077A86">
      <w:pPr>
        <w:numPr>
          <w:ilvl w:val="1"/>
          <w:numId w:val="57"/>
        </w:numPr>
        <w:spacing w:after="0" w:line="240" w:lineRule="auto"/>
        <w:ind w:left="1775" w:hanging="357"/>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Utrka</w:t>
      </w:r>
      <w:proofErr w:type="spellEnd"/>
      <w:r w:rsidRPr="00901EAD">
        <w:rPr>
          <w:rFonts w:ascii="Times New Roman" w:eastAsia="Calibri" w:hAnsi="Times New Roman" w:cs="Times New Roman"/>
          <w:szCs w:val="24"/>
          <w:lang w:val="en-US" w:eastAsia="ar-SA"/>
        </w:rPr>
        <w:t xml:space="preserve"> u </w:t>
      </w:r>
      <w:proofErr w:type="spellStart"/>
      <w:r w:rsidRPr="00901EAD">
        <w:rPr>
          <w:rFonts w:ascii="Times New Roman" w:eastAsia="Calibri" w:hAnsi="Times New Roman" w:cs="Times New Roman"/>
          <w:szCs w:val="24"/>
          <w:lang w:val="en-US" w:eastAsia="ar-SA"/>
        </w:rPr>
        <w:t>spustu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divljim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vodama</w:t>
      </w:r>
      <w:proofErr w:type="spellEnd"/>
      <w:r w:rsidRPr="00901EAD">
        <w:rPr>
          <w:rFonts w:ascii="Times New Roman" w:eastAsia="Calibri" w:hAnsi="Times New Roman" w:cs="Times New Roman"/>
          <w:szCs w:val="24"/>
          <w:lang w:val="en-US" w:eastAsia="ar-SA"/>
        </w:rPr>
        <w:t xml:space="preserve"> KKK </w:t>
      </w:r>
      <w:proofErr w:type="spellStart"/>
      <w:r w:rsidRPr="00901EAD">
        <w:rPr>
          <w:rFonts w:ascii="Times New Roman" w:eastAsia="Calibri" w:hAnsi="Times New Roman" w:cs="Times New Roman"/>
          <w:szCs w:val="24"/>
          <w:lang w:val="en-US" w:eastAsia="ar-SA"/>
        </w:rPr>
        <w:t>Varteks</w:t>
      </w:r>
      <w:proofErr w:type="spellEnd"/>
      <w:r w:rsidRPr="00901EAD">
        <w:rPr>
          <w:rFonts w:ascii="Times New Roman" w:eastAsia="Calibri" w:hAnsi="Times New Roman" w:cs="Times New Roman"/>
          <w:szCs w:val="24"/>
          <w:lang w:val="en-US" w:eastAsia="ar-SA"/>
        </w:rPr>
        <w:t>,</w:t>
      </w:r>
    </w:p>
    <w:p w14:paraId="092D95AB" w14:textId="77777777" w:rsidR="00A06FF5" w:rsidRPr="00901EAD" w:rsidRDefault="00A06FF5" w:rsidP="00077A86">
      <w:pPr>
        <w:numPr>
          <w:ilvl w:val="1"/>
          <w:numId w:val="57"/>
        </w:numPr>
        <w:spacing w:after="0" w:line="240" w:lineRule="auto"/>
        <w:ind w:left="1775" w:hanging="357"/>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lastRenderedPageBreak/>
        <w:t>Planinarski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pohodi</w:t>
      </w:r>
      <w:proofErr w:type="spellEnd"/>
      <w:r w:rsidRPr="00901EAD">
        <w:rPr>
          <w:rFonts w:ascii="Times New Roman" w:eastAsia="Calibri" w:hAnsi="Times New Roman" w:cs="Times New Roman"/>
          <w:szCs w:val="24"/>
          <w:lang w:val="en-US" w:eastAsia="ar-SA"/>
        </w:rPr>
        <w:t>,</w:t>
      </w:r>
    </w:p>
    <w:p w14:paraId="34D383CF" w14:textId="77777777" w:rsidR="00A06FF5" w:rsidRPr="00901EAD" w:rsidRDefault="00A06FF5" w:rsidP="00077A86">
      <w:pPr>
        <w:numPr>
          <w:ilvl w:val="0"/>
          <w:numId w:val="51"/>
        </w:numPr>
        <w:spacing w:after="0" w:line="240" w:lineRule="auto"/>
        <w:ind w:left="1066" w:hanging="357"/>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dežurstvo</w:t>
      </w:r>
      <w:proofErr w:type="spellEnd"/>
      <w:r w:rsidRPr="00901EAD">
        <w:rPr>
          <w:rFonts w:ascii="Times New Roman" w:eastAsia="Calibri" w:hAnsi="Times New Roman" w:cs="Times New Roman"/>
          <w:szCs w:val="24"/>
          <w:lang w:val="en-US" w:eastAsia="ar-SA"/>
        </w:rPr>
        <w:t xml:space="preserve"> u NP </w:t>
      </w:r>
      <w:proofErr w:type="spellStart"/>
      <w:r w:rsidRPr="00901EAD">
        <w:rPr>
          <w:rFonts w:ascii="Times New Roman" w:eastAsia="Calibri" w:hAnsi="Times New Roman" w:cs="Times New Roman"/>
          <w:szCs w:val="24"/>
          <w:lang w:val="en-US" w:eastAsia="ar-SA"/>
        </w:rPr>
        <w:t>Paklenica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tijekom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turističko-penjačke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sezone</w:t>
      </w:r>
      <w:proofErr w:type="spellEnd"/>
      <w:r w:rsidRPr="00901EAD">
        <w:rPr>
          <w:rFonts w:ascii="Times New Roman" w:eastAsia="Calibri" w:hAnsi="Times New Roman" w:cs="Times New Roman"/>
          <w:szCs w:val="24"/>
          <w:lang w:val="en-US" w:eastAsia="ar-SA"/>
        </w:rPr>
        <w:t>,</w:t>
      </w:r>
    </w:p>
    <w:p w14:paraId="317476A8" w14:textId="77777777" w:rsidR="00A06FF5" w:rsidRPr="00901EAD" w:rsidRDefault="00A06FF5" w:rsidP="00077A86">
      <w:pPr>
        <w:numPr>
          <w:ilvl w:val="0"/>
          <w:numId w:val="51"/>
        </w:numPr>
        <w:spacing w:after="0" w:line="240" w:lineRule="auto"/>
        <w:ind w:left="1066" w:hanging="357"/>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predavanja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vježbe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ljetnoj</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alpinističkoj</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školi</w:t>
      </w:r>
      <w:proofErr w:type="spellEnd"/>
      <w:r w:rsidRPr="00901EAD">
        <w:rPr>
          <w:rFonts w:ascii="Times New Roman" w:eastAsia="Calibri" w:hAnsi="Times New Roman" w:cs="Times New Roman"/>
          <w:szCs w:val="24"/>
          <w:lang w:val="en-US" w:eastAsia="ar-SA"/>
        </w:rPr>
        <w:t xml:space="preserve"> PK </w:t>
      </w:r>
      <w:proofErr w:type="spellStart"/>
      <w:r w:rsidRPr="00901EAD">
        <w:rPr>
          <w:rFonts w:ascii="Times New Roman" w:eastAsia="Calibri" w:hAnsi="Times New Roman" w:cs="Times New Roman"/>
          <w:szCs w:val="24"/>
          <w:lang w:val="en-US" w:eastAsia="ar-SA"/>
        </w:rPr>
        <w:t>Vertikal</w:t>
      </w:r>
      <w:proofErr w:type="spellEnd"/>
      <w:r w:rsidRPr="00901EAD">
        <w:rPr>
          <w:rFonts w:ascii="Times New Roman" w:eastAsia="Calibri" w:hAnsi="Times New Roman" w:cs="Times New Roman"/>
          <w:szCs w:val="24"/>
          <w:lang w:val="en-US" w:eastAsia="ar-SA"/>
        </w:rPr>
        <w:t>,</w:t>
      </w:r>
    </w:p>
    <w:p w14:paraId="5BF8E638" w14:textId="77777777" w:rsidR="00A06FF5" w:rsidRPr="00901EAD" w:rsidRDefault="00A06FF5" w:rsidP="00077A86">
      <w:pPr>
        <w:numPr>
          <w:ilvl w:val="0"/>
          <w:numId w:val="51"/>
        </w:numPr>
        <w:spacing w:after="0" w:line="240" w:lineRule="auto"/>
        <w:ind w:left="1066" w:hanging="357"/>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predavanja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vježbe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planinarskim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školama</w:t>
      </w:r>
      <w:proofErr w:type="spellEnd"/>
      <w:r w:rsidRPr="00901EAD">
        <w:rPr>
          <w:rFonts w:ascii="Times New Roman" w:eastAsia="Calibri" w:hAnsi="Times New Roman" w:cs="Times New Roman"/>
          <w:szCs w:val="24"/>
          <w:lang w:val="en-US" w:eastAsia="ar-SA"/>
        </w:rPr>
        <w:t xml:space="preserve"> MIV-a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Ravne</w:t>
      </w:r>
      <w:proofErr w:type="spellEnd"/>
      <w:r w:rsidRPr="00901EAD">
        <w:rPr>
          <w:rFonts w:ascii="Times New Roman" w:eastAsia="Calibri" w:hAnsi="Times New Roman" w:cs="Times New Roman"/>
          <w:szCs w:val="24"/>
          <w:lang w:val="en-US" w:eastAsia="ar-SA"/>
        </w:rPr>
        <w:t xml:space="preserve"> Gore,</w:t>
      </w:r>
    </w:p>
    <w:p w14:paraId="76A4CE5A" w14:textId="77777777" w:rsidR="00A06FF5" w:rsidRPr="00901EAD" w:rsidRDefault="00A06FF5" w:rsidP="00077A86">
      <w:pPr>
        <w:numPr>
          <w:ilvl w:val="0"/>
          <w:numId w:val="51"/>
        </w:numPr>
        <w:spacing w:after="0" w:line="240" w:lineRule="auto"/>
        <w:ind w:left="1066" w:hanging="357"/>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predavanja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vježbe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speleološkoj</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školi</w:t>
      </w:r>
      <w:proofErr w:type="spellEnd"/>
      <w:r w:rsidRPr="00901EAD">
        <w:rPr>
          <w:rFonts w:ascii="Times New Roman" w:eastAsia="Calibri" w:hAnsi="Times New Roman" w:cs="Times New Roman"/>
          <w:szCs w:val="24"/>
          <w:lang w:val="en-US" w:eastAsia="ar-SA"/>
        </w:rPr>
        <w:t xml:space="preserve"> SU „</w:t>
      </w:r>
      <w:proofErr w:type="spellStart"/>
      <w:r w:rsidRPr="00901EAD">
        <w:rPr>
          <w:rFonts w:ascii="Times New Roman" w:eastAsia="Calibri" w:hAnsi="Times New Roman" w:cs="Times New Roman"/>
          <w:szCs w:val="24"/>
          <w:lang w:val="en-US" w:eastAsia="ar-SA"/>
        </w:rPr>
        <w:t>Kraševski</w:t>
      </w:r>
      <w:proofErr w:type="spellEnd"/>
      <w:r w:rsidRPr="00901EAD">
        <w:rPr>
          <w:rFonts w:ascii="Times New Roman" w:eastAsia="Calibri" w:hAnsi="Times New Roman" w:cs="Times New Roman"/>
          <w:szCs w:val="24"/>
          <w:lang w:val="en-US" w:eastAsia="ar-SA"/>
        </w:rPr>
        <w:t xml:space="preserve"> </w:t>
      </w:r>
      <w:proofErr w:type="spellStart"/>
      <w:proofErr w:type="gramStart"/>
      <w:r w:rsidRPr="00901EAD">
        <w:rPr>
          <w:rFonts w:ascii="Times New Roman" w:eastAsia="Calibri" w:hAnsi="Times New Roman" w:cs="Times New Roman"/>
          <w:szCs w:val="24"/>
          <w:lang w:val="en-US" w:eastAsia="ar-SA"/>
        </w:rPr>
        <w:t>zviri</w:t>
      </w:r>
      <w:proofErr w:type="spellEnd"/>
      <w:r w:rsidRPr="00901EAD">
        <w:rPr>
          <w:rFonts w:ascii="Times New Roman" w:eastAsia="Calibri" w:hAnsi="Times New Roman" w:cs="Times New Roman"/>
          <w:szCs w:val="24"/>
          <w:lang w:val="en-US" w:eastAsia="ar-SA"/>
        </w:rPr>
        <w:t>“ Ivanec</w:t>
      </w:r>
      <w:proofErr w:type="gramEnd"/>
      <w:r w:rsidRPr="00901EAD">
        <w:rPr>
          <w:rFonts w:ascii="Times New Roman" w:eastAsia="Calibri" w:hAnsi="Times New Roman" w:cs="Times New Roman"/>
          <w:szCs w:val="24"/>
          <w:lang w:val="en-US" w:eastAsia="ar-SA"/>
        </w:rPr>
        <w:t>,</w:t>
      </w:r>
    </w:p>
    <w:p w14:paraId="2B8D54FF" w14:textId="77777777" w:rsidR="00A06FF5" w:rsidRDefault="00A06FF5" w:rsidP="00077A86">
      <w:pPr>
        <w:numPr>
          <w:ilvl w:val="0"/>
          <w:numId w:val="51"/>
        </w:numPr>
        <w:spacing w:after="0" w:line="240" w:lineRule="auto"/>
        <w:ind w:left="1066" w:hanging="357"/>
        <w:contextualSpacing/>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suradnja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predavanja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osnovnim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školama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koje</w:t>
      </w:r>
      <w:proofErr w:type="spellEnd"/>
      <w:r w:rsidRPr="00901EAD">
        <w:rPr>
          <w:rFonts w:ascii="Times New Roman" w:eastAsia="Calibri" w:hAnsi="Times New Roman" w:cs="Times New Roman"/>
          <w:szCs w:val="24"/>
          <w:lang w:val="en-US" w:eastAsia="ar-SA"/>
        </w:rPr>
        <w:t xml:space="preserve"> se </w:t>
      </w:r>
      <w:proofErr w:type="spellStart"/>
      <w:r w:rsidRPr="00901EAD">
        <w:rPr>
          <w:rFonts w:ascii="Times New Roman" w:eastAsia="Calibri" w:hAnsi="Times New Roman" w:cs="Times New Roman"/>
          <w:szCs w:val="24"/>
          <w:lang w:val="en-US" w:eastAsia="ar-SA"/>
        </w:rPr>
        <w:t>uključile</w:t>
      </w:r>
      <w:proofErr w:type="spellEnd"/>
      <w:r w:rsidRPr="00901EAD">
        <w:rPr>
          <w:rFonts w:ascii="Times New Roman" w:eastAsia="Calibri" w:hAnsi="Times New Roman" w:cs="Times New Roman"/>
          <w:szCs w:val="24"/>
          <w:lang w:val="en-US" w:eastAsia="ar-SA"/>
        </w:rPr>
        <w:t xml:space="preserve"> u rad </w:t>
      </w:r>
      <w:proofErr w:type="spellStart"/>
      <w:r w:rsidRPr="00901EAD">
        <w:rPr>
          <w:rFonts w:ascii="Times New Roman" w:eastAsia="Calibri" w:hAnsi="Times New Roman" w:cs="Times New Roman"/>
          <w:szCs w:val="24"/>
          <w:lang w:val="en-US" w:eastAsia="ar-SA"/>
        </w:rPr>
        <w:t>malih</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planinara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uz</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planinarska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društva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Ravna</w:t>
      </w:r>
      <w:proofErr w:type="spellEnd"/>
      <w:r w:rsidRPr="00901EAD">
        <w:rPr>
          <w:rFonts w:ascii="Times New Roman" w:eastAsia="Calibri" w:hAnsi="Times New Roman" w:cs="Times New Roman"/>
          <w:szCs w:val="24"/>
          <w:lang w:val="en-US" w:eastAsia="ar-SA"/>
        </w:rPr>
        <w:t xml:space="preserve"> Gora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MIV.</w:t>
      </w:r>
    </w:p>
    <w:p w14:paraId="68028FAE" w14:textId="77777777" w:rsidR="00A06FF5" w:rsidRDefault="00A06FF5" w:rsidP="00A06FF5">
      <w:pPr>
        <w:spacing w:after="0" w:line="240" w:lineRule="auto"/>
        <w:contextualSpacing/>
        <w:rPr>
          <w:rFonts w:ascii="Times New Roman" w:eastAsia="Calibri" w:hAnsi="Times New Roman" w:cs="Times New Roman"/>
          <w:szCs w:val="24"/>
          <w:lang w:val="en-US" w:eastAsia="ar-SA"/>
        </w:rPr>
      </w:pPr>
    </w:p>
    <w:p w14:paraId="454EE645" w14:textId="77777777" w:rsidR="00A06FF5" w:rsidRPr="00901EAD" w:rsidRDefault="00A06FF5" w:rsidP="00A06FF5">
      <w:pPr>
        <w:spacing w:after="0" w:line="240" w:lineRule="auto"/>
        <w:contextualSpacing/>
        <w:rPr>
          <w:rFonts w:ascii="Times New Roman" w:eastAsia="Calibri" w:hAnsi="Times New Roman" w:cs="Times New Roman"/>
          <w:szCs w:val="24"/>
          <w:lang w:val="en-US" w:eastAsia="ar-SA"/>
        </w:rPr>
      </w:pPr>
    </w:p>
    <w:p w14:paraId="7EE4B9A8" w14:textId="77777777" w:rsidR="00A06FF5" w:rsidRPr="00901EAD" w:rsidRDefault="00A06FF5" w:rsidP="00077A86">
      <w:pPr>
        <w:pStyle w:val="Naslov2"/>
        <w:numPr>
          <w:ilvl w:val="0"/>
          <w:numId w:val="39"/>
        </w:numPr>
        <w:spacing w:before="0" w:line="240" w:lineRule="auto"/>
        <w:ind w:left="0" w:firstLine="0"/>
        <w:contextualSpacing/>
        <w:rPr>
          <w:rFonts w:eastAsia="Calibri"/>
          <w:szCs w:val="24"/>
        </w:rPr>
      </w:pPr>
      <w:r w:rsidRPr="00901EAD">
        <w:rPr>
          <w:rFonts w:eastAsia="Calibri"/>
          <w:szCs w:val="24"/>
        </w:rPr>
        <w:t>POVJERENICI CIVILNE ZAŠTITE I NJIHOVI ZAMJENICI</w:t>
      </w:r>
    </w:p>
    <w:p w14:paraId="27B36502" w14:textId="77777777" w:rsidR="00A06FF5" w:rsidRDefault="00A06FF5" w:rsidP="00A06FF5">
      <w:pPr>
        <w:widowControl w:val="0"/>
        <w:suppressAutoHyphens/>
        <w:spacing w:after="0" w:line="240" w:lineRule="auto"/>
        <w:ind w:firstLine="708"/>
        <w:contextualSpacing/>
        <w:rPr>
          <w:rFonts w:ascii="Times New Roman" w:eastAsia="Lucida Sans Unicode" w:hAnsi="Times New Roman" w:cs="Times New Roman"/>
          <w:szCs w:val="24"/>
        </w:rPr>
      </w:pPr>
      <w:bookmarkStart w:id="99" w:name="_Hlk57205074"/>
      <w:bookmarkStart w:id="100" w:name="_Hlk56412244"/>
    </w:p>
    <w:p w14:paraId="2836C4AF" w14:textId="77777777" w:rsidR="00A06FF5" w:rsidRPr="00901EAD" w:rsidRDefault="00A06FF5" w:rsidP="00A06FF5">
      <w:pPr>
        <w:widowControl w:val="0"/>
        <w:suppressAutoHyphens/>
        <w:spacing w:after="0" w:line="240" w:lineRule="auto"/>
        <w:ind w:firstLine="708"/>
        <w:contextualSpacing/>
        <w:rPr>
          <w:rFonts w:ascii="Times New Roman" w:eastAsia="Lucida Sans Unicode" w:hAnsi="Times New Roman" w:cs="Times New Roman"/>
          <w:szCs w:val="24"/>
        </w:rPr>
      </w:pPr>
      <w:r w:rsidRPr="00901EAD">
        <w:rPr>
          <w:rFonts w:ascii="Times New Roman" w:eastAsia="Lucida Sans Unicode" w:hAnsi="Times New Roman" w:cs="Times New Roman"/>
          <w:szCs w:val="24"/>
        </w:rPr>
        <w:t xml:space="preserve">Odlukom gradonačelnika o imenovanju povjerenika civilne zaštite i njihovih zamjenika („Službeni vjesnik Varaždinske županije“ broj 75/18), za područje Grada Ivanca imenovana su 52 povjerenika civilne zaštite i 52 zamjenika povjerenika civilne zaštite.  </w:t>
      </w:r>
    </w:p>
    <w:bookmarkEnd w:id="99"/>
    <w:p w14:paraId="582447F0" w14:textId="77777777" w:rsidR="00A06FF5" w:rsidRDefault="00A06FF5" w:rsidP="00A06FF5">
      <w:pPr>
        <w:spacing w:after="0" w:line="240" w:lineRule="auto"/>
        <w:ind w:firstLine="708"/>
        <w:contextualSpacing/>
        <w:rPr>
          <w:rFonts w:ascii="Times New Roman" w:eastAsia="Lucida Sans Unicode" w:hAnsi="Times New Roman" w:cs="Times New Roman"/>
          <w:szCs w:val="24"/>
        </w:rPr>
      </w:pPr>
    </w:p>
    <w:p w14:paraId="02E89E47" w14:textId="77777777" w:rsidR="00A06FF5" w:rsidRPr="00901EAD" w:rsidRDefault="00A06FF5" w:rsidP="00A06FF5">
      <w:pPr>
        <w:spacing w:after="0" w:line="240" w:lineRule="auto"/>
        <w:ind w:firstLine="708"/>
        <w:contextualSpacing/>
        <w:rPr>
          <w:rFonts w:ascii="Times New Roman" w:eastAsia="Lucida Sans Unicode" w:hAnsi="Times New Roman" w:cs="Times New Roman"/>
          <w:szCs w:val="24"/>
        </w:rPr>
      </w:pPr>
      <w:r w:rsidRPr="00901EAD">
        <w:rPr>
          <w:rFonts w:ascii="Times New Roman" w:eastAsia="Lucida Sans Unicode" w:hAnsi="Times New Roman" w:cs="Times New Roman"/>
          <w:szCs w:val="24"/>
        </w:rPr>
        <w:t>Temeljem članka 22. Pravilnika o mobilizaciji, uvjetima i načinu rada operativnih snaga sustava civilne zaštite („Narodne novine“, broj 69/16), s kandidatima za povjerenike civilne zaštite i njihove zamjenike proveden je Intervju, pri čemu su isti dali suglasnost za imenovanje povjerenika i zamjenika povjerenika.</w:t>
      </w:r>
    </w:p>
    <w:bookmarkEnd w:id="100"/>
    <w:p w14:paraId="310CC656" w14:textId="77777777" w:rsidR="00A06FF5" w:rsidRPr="00901EAD" w:rsidRDefault="00A06FF5" w:rsidP="00A06FF5">
      <w:pPr>
        <w:widowControl w:val="0"/>
        <w:suppressAutoHyphens/>
        <w:spacing w:after="0" w:line="240" w:lineRule="auto"/>
        <w:ind w:firstLine="708"/>
        <w:contextualSpacing/>
        <w:rPr>
          <w:rFonts w:ascii="Times New Roman" w:eastAsia="Lucida Sans Unicode" w:hAnsi="Times New Roman" w:cs="Times New Roman"/>
          <w:szCs w:val="24"/>
        </w:rPr>
      </w:pPr>
      <w:r w:rsidRPr="00901EAD">
        <w:rPr>
          <w:rFonts w:ascii="Times New Roman" w:eastAsia="Lucida Sans Unicode" w:hAnsi="Times New Roman" w:cs="Times New Roman"/>
          <w:szCs w:val="24"/>
        </w:rPr>
        <w:t xml:space="preserve">Povjerenici civilne zaštite i njihovi zamjenici: </w:t>
      </w:r>
    </w:p>
    <w:p w14:paraId="5221A217" w14:textId="77777777" w:rsidR="00A06FF5" w:rsidRPr="00901EAD" w:rsidRDefault="00A06FF5" w:rsidP="00077A86">
      <w:pPr>
        <w:widowControl w:val="0"/>
        <w:numPr>
          <w:ilvl w:val="0"/>
          <w:numId w:val="45"/>
        </w:numPr>
        <w:suppressAutoHyphens/>
        <w:spacing w:beforeLines="30" w:before="72" w:afterLines="30" w:after="72" w:line="240" w:lineRule="auto"/>
        <w:ind w:left="714" w:hanging="357"/>
        <w:contextualSpacing/>
        <w:jc w:val="both"/>
        <w:rPr>
          <w:rFonts w:ascii="Times New Roman" w:eastAsia="Times New Roman" w:hAnsi="Times New Roman" w:cs="Times New Roman"/>
          <w:color w:val="000000"/>
          <w:szCs w:val="24"/>
          <w:lang w:eastAsia="hr-HR"/>
        </w:rPr>
      </w:pPr>
      <w:r w:rsidRPr="00901EAD">
        <w:rPr>
          <w:rFonts w:ascii="Times New Roman" w:eastAsia="Times New Roman" w:hAnsi="Times New Roman" w:cs="Times New Roman"/>
          <w:color w:val="000000"/>
          <w:szCs w:val="24"/>
          <w:lang w:eastAsia="hr-HR"/>
        </w:rPr>
        <w:t>sudjeluju u pripremanju građana za osobnu i uzajamnu zaštitu te usklađuju provođenje  mjera osobne i uzajamne zaštite,</w:t>
      </w:r>
    </w:p>
    <w:p w14:paraId="6F543CD2" w14:textId="77777777" w:rsidR="00A06FF5" w:rsidRPr="00901EAD" w:rsidRDefault="00A06FF5" w:rsidP="00077A86">
      <w:pPr>
        <w:widowControl w:val="0"/>
        <w:numPr>
          <w:ilvl w:val="0"/>
          <w:numId w:val="45"/>
        </w:numPr>
        <w:suppressAutoHyphens/>
        <w:spacing w:beforeLines="30" w:before="72" w:afterLines="30" w:after="72" w:line="240" w:lineRule="auto"/>
        <w:ind w:left="714" w:hanging="357"/>
        <w:contextualSpacing/>
        <w:jc w:val="both"/>
        <w:rPr>
          <w:rFonts w:ascii="Times New Roman" w:eastAsia="Times New Roman" w:hAnsi="Times New Roman" w:cs="Times New Roman"/>
          <w:color w:val="000000"/>
          <w:szCs w:val="24"/>
          <w:lang w:eastAsia="hr-HR"/>
        </w:rPr>
      </w:pPr>
      <w:r w:rsidRPr="00901EAD">
        <w:rPr>
          <w:rFonts w:ascii="Times New Roman" w:eastAsia="Times New Roman" w:hAnsi="Times New Roman" w:cs="Times New Roman"/>
          <w:color w:val="000000"/>
          <w:szCs w:val="24"/>
          <w:lang w:eastAsia="hr-HR"/>
        </w:rPr>
        <w:t>daju obavijesti građanima o pravodobnom poduzimanju mjera civilne zaštite te javne mobilizacije radi sudjelovanja u sustavu civilne zaštite,</w:t>
      </w:r>
    </w:p>
    <w:p w14:paraId="0DAE36C8" w14:textId="77777777" w:rsidR="00A06FF5" w:rsidRPr="00901EAD" w:rsidRDefault="00A06FF5" w:rsidP="00077A86">
      <w:pPr>
        <w:widowControl w:val="0"/>
        <w:numPr>
          <w:ilvl w:val="0"/>
          <w:numId w:val="45"/>
        </w:numPr>
        <w:suppressAutoHyphens/>
        <w:spacing w:beforeLines="30" w:before="72" w:afterLines="30" w:after="72" w:line="240" w:lineRule="auto"/>
        <w:ind w:left="714" w:hanging="357"/>
        <w:contextualSpacing/>
        <w:jc w:val="both"/>
        <w:rPr>
          <w:rFonts w:ascii="Times New Roman" w:eastAsia="Times New Roman" w:hAnsi="Times New Roman" w:cs="Times New Roman"/>
          <w:color w:val="000000"/>
          <w:szCs w:val="24"/>
          <w:lang w:eastAsia="hr-HR"/>
        </w:rPr>
      </w:pPr>
      <w:r w:rsidRPr="00901EAD">
        <w:rPr>
          <w:rFonts w:ascii="Times New Roman" w:eastAsia="Times New Roman" w:hAnsi="Times New Roman" w:cs="Times New Roman"/>
          <w:color w:val="000000"/>
          <w:szCs w:val="24"/>
          <w:lang w:eastAsia="hr-HR"/>
        </w:rPr>
        <w:t>sudjeluju u organiziranju i provođenju evakuacije, sklanjanja, zbrinjavanja i drugih mjera civilne zaštite,</w:t>
      </w:r>
    </w:p>
    <w:p w14:paraId="6F785F1C" w14:textId="77777777" w:rsidR="00A06FF5" w:rsidRPr="00901EAD" w:rsidRDefault="00A06FF5" w:rsidP="00077A86">
      <w:pPr>
        <w:widowControl w:val="0"/>
        <w:numPr>
          <w:ilvl w:val="0"/>
          <w:numId w:val="45"/>
        </w:numPr>
        <w:suppressAutoHyphens/>
        <w:spacing w:beforeLines="30" w:before="72" w:afterLines="30" w:after="72" w:line="240" w:lineRule="auto"/>
        <w:ind w:left="714" w:hanging="357"/>
        <w:contextualSpacing/>
        <w:jc w:val="both"/>
        <w:rPr>
          <w:rFonts w:ascii="Times New Roman" w:eastAsia="Times New Roman" w:hAnsi="Times New Roman" w:cs="Times New Roman"/>
          <w:color w:val="000000"/>
          <w:szCs w:val="24"/>
          <w:lang w:eastAsia="hr-HR"/>
        </w:rPr>
      </w:pPr>
      <w:r w:rsidRPr="00901EAD">
        <w:rPr>
          <w:rFonts w:ascii="Times New Roman" w:eastAsia="Times New Roman" w:hAnsi="Times New Roman" w:cs="Times New Roman"/>
          <w:color w:val="000000"/>
          <w:szCs w:val="24"/>
          <w:lang w:eastAsia="hr-HR"/>
        </w:rPr>
        <w:t>organiziraju zaštitu i spašavanje pripadnika ranjivih skupina,</w:t>
      </w:r>
    </w:p>
    <w:p w14:paraId="77E5A7CF" w14:textId="77777777" w:rsidR="00A06FF5" w:rsidRPr="00F07205" w:rsidRDefault="00A06FF5" w:rsidP="00077A86">
      <w:pPr>
        <w:widowControl w:val="0"/>
        <w:numPr>
          <w:ilvl w:val="0"/>
          <w:numId w:val="45"/>
        </w:numPr>
        <w:suppressAutoHyphens/>
        <w:spacing w:after="0" w:line="240" w:lineRule="auto"/>
        <w:ind w:left="714" w:hanging="357"/>
        <w:contextualSpacing/>
        <w:jc w:val="both"/>
        <w:rPr>
          <w:rFonts w:ascii="Times New Roman" w:eastAsia="Times New Roman" w:hAnsi="Times New Roman" w:cs="Times New Roman"/>
          <w:color w:val="000000"/>
          <w:szCs w:val="24"/>
          <w:lang w:eastAsia="hr-HR"/>
        </w:rPr>
      </w:pPr>
      <w:r w:rsidRPr="00901EAD">
        <w:rPr>
          <w:rFonts w:ascii="Times New Roman" w:eastAsia="Times New Roman" w:hAnsi="Times New Roman" w:cs="Times New Roman"/>
          <w:color w:val="000000"/>
          <w:szCs w:val="24"/>
          <w:lang w:eastAsia="hr-HR"/>
        </w:rPr>
        <w:t>provjeravaju postavljanje obavijesti o znakovima za uzbunjivanje u stambenim zgradama na području svoje nadležnosti i o propustima obavješćuju inspekciju civilne zaštite.</w:t>
      </w:r>
      <w:bookmarkStart w:id="101" w:name="_Toc24530208"/>
    </w:p>
    <w:p w14:paraId="4063AD1B" w14:textId="77777777" w:rsidR="00A06FF5" w:rsidRPr="00F07205" w:rsidRDefault="00A06FF5" w:rsidP="00A06FF5">
      <w:pPr>
        <w:rPr>
          <w:lang w:eastAsia="zh-CN"/>
        </w:rPr>
      </w:pPr>
    </w:p>
    <w:p w14:paraId="4AF4B6DB" w14:textId="77777777" w:rsidR="00A06FF5" w:rsidRPr="00901EAD" w:rsidRDefault="00A06FF5" w:rsidP="00077A86">
      <w:pPr>
        <w:pStyle w:val="Naslov2"/>
        <w:numPr>
          <w:ilvl w:val="0"/>
          <w:numId w:val="39"/>
        </w:numPr>
        <w:spacing w:before="0" w:line="240" w:lineRule="auto"/>
        <w:ind w:left="0" w:firstLine="0"/>
        <w:contextualSpacing/>
        <w:rPr>
          <w:rFonts w:eastAsia="Calibri"/>
          <w:szCs w:val="24"/>
        </w:rPr>
      </w:pPr>
      <w:r w:rsidRPr="00901EAD">
        <w:rPr>
          <w:rFonts w:eastAsia="Calibri"/>
          <w:szCs w:val="24"/>
        </w:rPr>
        <w:t>KOORDINATORI NA LOKACIJI</w:t>
      </w:r>
      <w:bookmarkEnd w:id="101"/>
      <w:r w:rsidRPr="00901EAD">
        <w:rPr>
          <w:rFonts w:eastAsia="Calibri"/>
          <w:szCs w:val="24"/>
        </w:rPr>
        <w:t xml:space="preserve"> </w:t>
      </w:r>
    </w:p>
    <w:p w14:paraId="2917C56E" w14:textId="77777777" w:rsidR="00A06FF5" w:rsidRDefault="00A06FF5" w:rsidP="00A06FF5">
      <w:pPr>
        <w:spacing w:after="0" w:line="240" w:lineRule="auto"/>
        <w:ind w:firstLine="709"/>
        <w:contextualSpacing/>
        <w:rPr>
          <w:rFonts w:ascii="Times New Roman" w:eastAsia="Calibri" w:hAnsi="Times New Roman" w:cs="Times New Roman"/>
          <w:bCs/>
          <w:iCs/>
          <w:szCs w:val="24"/>
          <w:lang w:eastAsia="ar-SA"/>
        </w:rPr>
      </w:pPr>
    </w:p>
    <w:p w14:paraId="0FFDC696" w14:textId="77777777" w:rsidR="00A06FF5" w:rsidRPr="00901EAD" w:rsidRDefault="00A06FF5" w:rsidP="00A06FF5">
      <w:pPr>
        <w:spacing w:after="0" w:line="240" w:lineRule="auto"/>
        <w:ind w:firstLine="709"/>
        <w:contextualSpacing/>
        <w:rPr>
          <w:rFonts w:ascii="Times New Roman" w:eastAsia="Calibri" w:hAnsi="Times New Roman" w:cs="Times New Roman"/>
          <w:bCs/>
          <w:iCs/>
          <w:szCs w:val="24"/>
          <w:lang w:eastAsia="ar-SA"/>
        </w:rPr>
      </w:pPr>
      <w:r w:rsidRPr="00901EAD">
        <w:rPr>
          <w:rFonts w:ascii="Times New Roman" w:eastAsia="Calibri" w:hAnsi="Times New Roman" w:cs="Times New Roman"/>
          <w:bCs/>
          <w:iCs/>
          <w:szCs w:val="24"/>
          <w:lang w:eastAsia="ar-SA"/>
        </w:rPr>
        <w:t xml:space="preserve">Koordinatora na lokaciji, sukladno specifičnostima izvanrednog događaja, određuje načelnik Stožera civilne zaštite iz redova operativnih snaga sustava civilne zaštite. </w:t>
      </w:r>
    </w:p>
    <w:p w14:paraId="15B80FC2" w14:textId="77777777" w:rsidR="00A06FF5" w:rsidRDefault="00A06FF5" w:rsidP="00A06FF5">
      <w:pPr>
        <w:spacing w:after="0" w:line="240" w:lineRule="auto"/>
        <w:ind w:firstLine="709"/>
        <w:contextualSpacing/>
        <w:rPr>
          <w:rFonts w:ascii="Times New Roman" w:eastAsia="Calibri" w:hAnsi="Times New Roman" w:cs="Times New Roman"/>
          <w:szCs w:val="24"/>
          <w:lang w:eastAsia="ar-SA"/>
        </w:rPr>
      </w:pPr>
      <w:bookmarkStart w:id="102" w:name="_Hlk56413378"/>
    </w:p>
    <w:p w14:paraId="51413FD8" w14:textId="77777777" w:rsidR="00A06FF5" w:rsidRPr="00901EAD" w:rsidRDefault="00A06FF5" w:rsidP="00A06FF5">
      <w:pPr>
        <w:spacing w:after="0" w:line="240" w:lineRule="auto"/>
        <w:ind w:firstLine="709"/>
        <w:contextualSpacing/>
        <w:rPr>
          <w:rFonts w:ascii="Times New Roman" w:eastAsia="Calibri" w:hAnsi="Times New Roman" w:cs="Times New Roman"/>
          <w:szCs w:val="24"/>
          <w:lang w:eastAsia="ar-SA"/>
        </w:rPr>
      </w:pPr>
      <w:r w:rsidRPr="00901EAD">
        <w:rPr>
          <w:rFonts w:ascii="Times New Roman" w:eastAsia="Calibri" w:hAnsi="Times New Roman" w:cs="Times New Roman"/>
          <w:szCs w:val="24"/>
          <w:lang w:eastAsia="ar-SA"/>
        </w:rPr>
        <w:t xml:space="preserve">Odlukom načelnika Stožera civilne zaštite o imenovanju koordinatora na lokaciji Grada Ivanca (KLASA: 810-01/18-01/04, URBROJ:2186/12-02/02-18-2, od dana 15. listopada 2018. godine), imenovani su koordinatori na lokaciji koji će u slučaju velike nesreće i katastrofe koordinirati aktivnostima operativnih snaga sustava civilne zaštite na mjestu intervencije. </w:t>
      </w:r>
    </w:p>
    <w:bookmarkEnd w:id="102"/>
    <w:p w14:paraId="4F3B2E6A" w14:textId="77777777" w:rsidR="00A06FF5" w:rsidRDefault="00A06FF5" w:rsidP="00A06FF5">
      <w:pPr>
        <w:spacing w:after="0" w:line="240" w:lineRule="auto"/>
        <w:ind w:firstLine="709"/>
        <w:contextualSpacing/>
        <w:rPr>
          <w:rFonts w:ascii="Times New Roman" w:eastAsia="Calibri" w:hAnsi="Times New Roman" w:cs="Times New Roman"/>
          <w:szCs w:val="24"/>
          <w:lang w:eastAsia="ar-SA"/>
        </w:rPr>
      </w:pPr>
    </w:p>
    <w:p w14:paraId="2C707665" w14:textId="77777777" w:rsidR="00A06FF5" w:rsidRDefault="00A06FF5" w:rsidP="00A06FF5">
      <w:pPr>
        <w:spacing w:after="0" w:line="240" w:lineRule="auto"/>
        <w:ind w:firstLine="709"/>
        <w:contextualSpacing/>
        <w:rPr>
          <w:rFonts w:ascii="Times New Roman" w:eastAsia="Calibri" w:hAnsi="Times New Roman" w:cs="Times New Roman"/>
          <w:szCs w:val="24"/>
          <w:lang w:eastAsia="ar-SA"/>
        </w:rPr>
      </w:pPr>
      <w:r w:rsidRPr="00901EAD">
        <w:rPr>
          <w:rFonts w:ascii="Times New Roman" w:eastAsia="Calibri" w:hAnsi="Times New Roman" w:cs="Times New Roman"/>
          <w:szCs w:val="24"/>
          <w:lang w:eastAsia="ar-SA"/>
        </w:rPr>
        <w:t>Načelnik nadležnog Stožera civilne zaštite koordinatora određuje i upućuje na lokaciju sa zadaćom koordiniranja djelovanja različitih operativnih snaga sustava civilne zaštite i komuniciranja sa stožerom tijekom trajanja poduzimanja mjera i aktivnosti na otklanjanju posljedica izvanrednog događaja.</w:t>
      </w:r>
    </w:p>
    <w:p w14:paraId="717ACB05" w14:textId="77777777" w:rsidR="00A06FF5" w:rsidRPr="00901EAD" w:rsidRDefault="00A06FF5" w:rsidP="00A06FF5">
      <w:pPr>
        <w:spacing w:after="0" w:line="240" w:lineRule="auto"/>
        <w:ind w:firstLine="709"/>
        <w:contextualSpacing/>
        <w:rPr>
          <w:rFonts w:ascii="Times New Roman" w:eastAsia="Calibri" w:hAnsi="Times New Roman" w:cs="Times New Roman"/>
          <w:bCs/>
          <w:iCs/>
          <w:szCs w:val="24"/>
          <w:lang w:eastAsia="ar-SA"/>
        </w:rPr>
      </w:pPr>
    </w:p>
    <w:p w14:paraId="0ECB5FDA" w14:textId="77777777" w:rsidR="00A06FF5" w:rsidRPr="00901EAD" w:rsidRDefault="00A06FF5" w:rsidP="00077A86">
      <w:pPr>
        <w:pStyle w:val="Naslov2"/>
        <w:numPr>
          <w:ilvl w:val="0"/>
          <w:numId w:val="39"/>
        </w:numPr>
        <w:spacing w:before="0" w:line="240" w:lineRule="auto"/>
        <w:ind w:left="0" w:firstLine="0"/>
        <w:contextualSpacing/>
        <w:rPr>
          <w:szCs w:val="24"/>
        </w:rPr>
      </w:pPr>
      <w:bookmarkStart w:id="103" w:name="_Toc24530207"/>
      <w:r w:rsidRPr="00901EAD">
        <w:rPr>
          <w:szCs w:val="24"/>
        </w:rPr>
        <w:t>PRAVNE OSOBE OD INTERESA ZA SUSTAV CIVILNE ZAŠTITE</w:t>
      </w:r>
      <w:bookmarkEnd w:id="103"/>
    </w:p>
    <w:p w14:paraId="2B28EA5D" w14:textId="77777777" w:rsidR="00A06FF5" w:rsidRDefault="00A06FF5" w:rsidP="00A06FF5">
      <w:pPr>
        <w:spacing w:after="0" w:line="240" w:lineRule="auto"/>
        <w:ind w:firstLine="709"/>
        <w:contextualSpacing/>
        <w:rPr>
          <w:rFonts w:ascii="Times New Roman" w:hAnsi="Times New Roman" w:cs="Times New Roman"/>
          <w:szCs w:val="24"/>
          <w:lang w:eastAsia="ar-SA"/>
        </w:rPr>
      </w:pPr>
      <w:bookmarkStart w:id="104" w:name="_Hlk56163874"/>
      <w:bookmarkStart w:id="105" w:name="_Hlk57205732"/>
      <w:bookmarkStart w:id="106" w:name="_Hlk56413965"/>
    </w:p>
    <w:p w14:paraId="5BB3C627" w14:textId="77777777" w:rsidR="00A06FF5" w:rsidRPr="00901EAD" w:rsidRDefault="00A06FF5" w:rsidP="00A06FF5">
      <w:pPr>
        <w:spacing w:after="0" w:line="240" w:lineRule="auto"/>
        <w:ind w:firstLine="709"/>
        <w:contextualSpacing/>
        <w:rPr>
          <w:rFonts w:ascii="Times New Roman" w:hAnsi="Times New Roman" w:cs="Times New Roman"/>
          <w:szCs w:val="24"/>
          <w:lang w:eastAsia="ar-SA"/>
        </w:rPr>
      </w:pPr>
      <w:r w:rsidRPr="00901EAD">
        <w:rPr>
          <w:rFonts w:ascii="Times New Roman" w:hAnsi="Times New Roman" w:cs="Times New Roman"/>
          <w:szCs w:val="24"/>
          <w:lang w:eastAsia="ar-SA"/>
        </w:rPr>
        <w:t xml:space="preserve">Odlukom o određivanju pravnih osoba od interesa za sustav civilne zaštite Grada Ivanca („Službeni vjesnik Varaždinske županije“, broj 34/19), određene su sljedeće pravne osobe s ciljem priprema i sudjelovanja u otklanjanju posljedica katastrofa i velikih nesreća:  </w:t>
      </w:r>
    </w:p>
    <w:bookmarkEnd w:id="104"/>
    <w:p w14:paraId="1AC5B43D" w14:textId="77777777" w:rsidR="00A06FF5" w:rsidRPr="00901EAD" w:rsidRDefault="00A06FF5" w:rsidP="00077A86">
      <w:pPr>
        <w:widowControl w:val="0"/>
        <w:numPr>
          <w:ilvl w:val="0"/>
          <w:numId w:val="49"/>
        </w:numPr>
        <w:suppressAutoHyphens/>
        <w:autoSpaceDE w:val="0"/>
        <w:autoSpaceDN w:val="0"/>
        <w:spacing w:after="0" w:line="240" w:lineRule="auto"/>
        <w:contextualSpacing/>
        <w:textAlignment w:val="baseline"/>
        <w:rPr>
          <w:rFonts w:ascii="Times New Roman" w:eastAsia="Calibri" w:hAnsi="Times New Roman" w:cs="Times New Roman"/>
          <w:color w:val="000000"/>
          <w:szCs w:val="24"/>
        </w:rPr>
      </w:pPr>
      <w:r w:rsidRPr="00901EAD">
        <w:rPr>
          <w:rFonts w:ascii="Times New Roman" w:eastAsia="Calibri" w:hAnsi="Times New Roman" w:cs="Times New Roman"/>
          <w:color w:val="000000"/>
          <w:szCs w:val="24"/>
        </w:rPr>
        <w:t>MIPCRO d.o.o.,</w:t>
      </w:r>
      <w:r w:rsidRPr="00901EAD">
        <w:rPr>
          <w:rFonts w:ascii="Times New Roman" w:hAnsi="Times New Roman" w:cs="Times New Roman"/>
          <w:szCs w:val="24"/>
        </w:rPr>
        <w:t xml:space="preserve"> D</w:t>
      </w:r>
      <w:r w:rsidRPr="00901EAD">
        <w:rPr>
          <w:rFonts w:ascii="Times New Roman" w:eastAsia="Calibri" w:hAnsi="Times New Roman" w:cs="Times New Roman"/>
          <w:color w:val="000000"/>
          <w:szCs w:val="24"/>
        </w:rPr>
        <w:t xml:space="preserve">r. Adalberta </w:t>
      </w:r>
      <w:proofErr w:type="spellStart"/>
      <w:r w:rsidRPr="00901EAD">
        <w:rPr>
          <w:rFonts w:ascii="Times New Roman" w:eastAsia="Calibri" w:hAnsi="Times New Roman" w:cs="Times New Roman"/>
          <w:color w:val="000000"/>
          <w:szCs w:val="24"/>
        </w:rPr>
        <w:t>Georgijevića</w:t>
      </w:r>
      <w:proofErr w:type="spellEnd"/>
      <w:r w:rsidRPr="00901EAD">
        <w:rPr>
          <w:rFonts w:ascii="Times New Roman" w:eastAsia="Calibri" w:hAnsi="Times New Roman" w:cs="Times New Roman"/>
          <w:color w:val="000000"/>
          <w:szCs w:val="24"/>
        </w:rPr>
        <w:t xml:space="preserve"> 3, 42240 Ivanec,</w:t>
      </w:r>
    </w:p>
    <w:p w14:paraId="2DA05B7B" w14:textId="77777777" w:rsidR="00A06FF5" w:rsidRPr="00901EAD" w:rsidRDefault="00A06FF5" w:rsidP="00077A86">
      <w:pPr>
        <w:widowControl w:val="0"/>
        <w:numPr>
          <w:ilvl w:val="0"/>
          <w:numId w:val="49"/>
        </w:numPr>
        <w:suppressAutoHyphens/>
        <w:autoSpaceDE w:val="0"/>
        <w:autoSpaceDN w:val="0"/>
        <w:spacing w:after="0" w:line="240" w:lineRule="auto"/>
        <w:contextualSpacing/>
        <w:textAlignment w:val="baseline"/>
        <w:rPr>
          <w:rFonts w:ascii="Times New Roman" w:eastAsia="Calibri" w:hAnsi="Times New Roman" w:cs="Times New Roman"/>
          <w:color w:val="000000"/>
          <w:szCs w:val="24"/>
        </w:rPr>
      </w:pPr>
      <w:r w:rsidRPr="00901EAD">
        <w:rPr>
          <w:rFonts w:ascii="Times New Roman" w:eastAsia="Calibri" w:hAnsi="Times New Roman" w:cs="Times New Roman"/>
          <w:color w:val="000000"/>
          <w:szCs w:val="24"/>
        </w:rPr>
        <w:t>Ivkom d.d., Vladimira Nazora 96b, 42240 Ivanec,</w:t>
      </w:r>
    </w:p>
    <w:p w14:paraId="7BE256EB" w14:textId="77777777" w:rsidR="00A06FF5" w:rsidRPr="00901EAD" w:rsidRDefault="00A06FF5" w:rsidP="00077A86">
      <w:pPr>
        <w:widowControl w:val="0"/>
        <w:numPr>
          <w:ilvl w:val="0"/>
          <w:numId w:val="49"/>
        </w:numPr>
        <w:suppressAutoHyphens/>
        <w:autoSpaceDE w:val="0"/>
        <w:autoSpaceDN w:val="0"/>
        <w:spacing w:after="0" w:line="240" w:lineRule="auto"/>
        <w:contextualSpacing/>
        <w:textAlignment w:val="baseline"/>
        <w:rPr>
          <w:rFonts w:ascii="Times New Roman" w:eastAsia="Calibri" w:hAnsi="Times New Roman" w:cs="Times New Roman"/>
          <w:color w:val="000000"/>
          <w:szCs w:val="24"/>
        </w:rPr>
      </w:pPr>
      <w:r w:rsidRPr="00901EAD">
        <w:rPr>
          <w:rFonts w:ascii="Times New Roman" w:eastAsia="Calibri" w:hAnsi="Times New Roman" w:cs="Times New Roman"/>
          <w:color w:val="000000"/>
          <w:szCs w:val="24"/>
        </w:rPr>
        <w:lastRenderedPageBreak/>
        <w:t>Veterinarska stanica Ivanec, Varaždinska 15, 42240 Ivanec,</w:t>
      </w:r>
    </w:p>
    <w:p w14:paraId="352D8263" w14:textId="77777777" w:rsidR="00A06FF5" w:rsidRPr="00901EAD" w:rsidRDefault="00A06FF5" w:rsidP="00077A86">
      <w:pPr>
        <w:widowControl w:val="0"/>
        <w:numPr>
          <w:ilvl w:val="0"/>
          <w:numId w:val="49"/>
        </w:numPr>
        <w:suppressAutoHyphens/>
        <w:autoSpaceDE w:val="0"/>
        <w:autoSpaceDN w:val="0"/>
        <w:spacing w:after="0" w:line="240" w:lineRule="auto"/>
        <w:contextualSpacing/>
        <w:textAlignment w:val="baseline"/>
        <w:rPr>
          <w:rFonts w:ascii="Times New Roman" w:eastAsia="Calibri" w:hAnsi="Times New Roman" w:cs="Times New Roman"/>
          <w:color w:val="000000"/>
          <w:szCs w:val="24"/>
        </w:rPr>
      </w:pPr>
      <w:r w:rsidRPr="00901EAD">
        <w:rPr>
          <w:rFonts w:ascii="Times New Roman" w:eastAsia="Calibri" w:hAnsi="Times New Roman" w:cs="Times New Roman"/>
          <w:color w:val="000000"/>
          <w:szCs w:val="24"/>
        </w:rPr>
        <w:t>Srednja škola Ivanec,</w:t>
      </w:r>
      <w:r w:rsidRPr="00901EAD">
        <w:rPr>
          <w:rFonts w:ascii="Times New Roman" w:hAnsi="Times New Roman" w:cs="Times New Roman"/>
          <w:szCs w:val="24"/>
        </w:rPr>
        <w:t xml:space="preserve"> </w:t>
      </w:r>
      <w:r w:rsidRPr="00901EAD">
        <w:rPr>
          <w:rFonts w:ascii="Times New Roman" w:eastAsia="Calibri" w:hAnsi="Times New Roman" w:cs="Times New Roman"/>
          <w:color w:val="000000"/>
          <w:szCs w:val="24"/>
        </w:rPr>
        <w:t>Eugena Kumičića 7, 42240 Ivanec,</w:t>
      </w:r>
    </w:p>
    <w:p w14:paraId="2DEFE41C" w14:textId="77777777" w:rsidR="00A06FF5" w:rsidRPr="00901EAD" w:rsidRDefault="00A06FF5" w:rsidP="00077A86">
      <w:pPr>
        <w:widowControl w:val="0"/>
        <w:numPr>
          <w:ilvl w:val="0"/>
          <w:numId w:val="49"/>
        </w:numPr>
        <w:suppressAutoHyphens/>
        <w:autoSpaceDE w:val="0"/>
        <w:autoSpaceDN w:val="0"/>
        <w:spacing w:after="0" w:line="240" w:lineRule="auto"/>
        <w:contextualSpacing/>
        <w:textAlignment w:val="baseline"/>
        <w:rPr>
          <w:rFonts w:ascii="Times New Roman" w:eastAsia="Calibri" w:hAnsi="Times New Roman" w:cs="Times New Roman"/>
          <w:color w:val="000000"/>
          <w:szCs w:val="24"/>
        </w:rPr>
      </w:pPr>
      <w:r w:rsidRPr="00901EAD">
        <w:rPr>
          <w:rFonts w:ascii="Times New Roman" w:eastAsia="Calibri" w:hAnsi="Times New Roman" w:cs="Times New Roman"/>
          <w:color w:val="000000"/>
          <w:szCs w:val="24"/>
        </w:rPr>
        <w:t>Osnovna škola „Ivana Kukuljevića Sakcinskog Ivanec“, Akademika Ladislava Šabana 17, 42240 Ivanec,</w:t>
      </w:r>
    </w:p>
    <w:p w14:paraId="670EDF56" w14:textId="77777777" w:rsidR="00A06FF5" w:rsidRPr="00901EAD" w:rsidRDefault="00A06FF5" w:rsidP="00077A86">
      <w:pPr>
        <w:widowControl w:val="0"/>
        <w:numPr>
          <w:ilvl w:val="0"/>
          <w:numId w:val="49"/>
        </w:numPr>
        <w:suppressAutoHyphens/>
        <w:autoSpaceDE w:val="0"/>
        <w:autoSpaceDN w:val="0"/>
        <w:spacing w:after="0" w:line="240" w:lineRule="auto"/>
        <w:contextualSpacing/>
        <w:textAlignment w:val="baseline"/>
        <w:rPr>
          <w:rFonts w:ascii="Times New Roman" w:eastAsia="Calibri" w:hAnsi="Times New Roman" w:cs="Times New Roman"/>
          <w:color w:val="000000"/>
          <w:szCs w:val="24"/>
        </w:rPr>
      </w:pPr>
      <w:r w:rsidRPr="00901EAD">
        <w:rPr>
          <w:rFonts w:ascii="Times New Roman" w:eastAsia="Calibri" w:hAnsi="Times New Roman" w:cs="Times New Roman"/>
          <w:color w:val="000000"/>
          <w:szCs w:val="24"/>
        </w:rPr>
        <w:t>Osnovna škola „</w:t>
      </w:r>
      <w:proofErr w:type="spellStart"/>
      <w:r w:rsidRPr="00901EAD">
        <w:rPr>
          <w:rFonts w:ascii="Times New Roman" w:eastAsia="Calibri" w:hAnsi="Times New Roman" w:cs="Times New Roman"/>
          <w:color w:val="000000"/>
          <w:szCs w:val="24"/>
        </w:rPr>
        <w:t>Metela</w:t>
      </w:r>
      <w:proofErr w:type="spellEnd"/>
      <w:r w:rsidRPr="00901EAD">
        <w:rPr>
          <w:rFonts w:ascii="Times New Roman" w:eastAsia="Calibri" w:hAnsi="Times New Roman" w:cs="Times New Roman"/>
          <w:color w:val="000000"/>
          <w:szCs w:val="24"/>
        </w:rPr>
        <w:t xml:space="preserve"> Ožegovića“ Radovan, Varaždinska 14, 42242 Radovan,</w:t>
      </w:r>
    </w:p>
    <w:p w14:paraId="409AC5ED" w14:textId="77777777" w:rsidR="00A06FF5" w:rsidRPr="00901EAD" w:rsidRDefault="00A06FF5" w:rsidP="00077A86">
      <w:pPr>
        <w:widowControl w:val="0"/>
        <w:numPr>
          <w:ilvl w:val="0"/>
          <w:numId w:val="49"/>
        </w:numPr>
        <w:suppressAutoHyphens/>
        <w:autoSpaceDE w:val="0"/>
        <w:autoSpaceDN w:val="0"/>
        <w:spacing w:after="0" w:line="240" w:lineRule="auto"/>
        <w:contextualSpacing/>
        <w:textAlignment w:val="baseline"/>
        <w:rPr>
          <w:rFonts w:ascii="Times New Roman" w:eastAsia="Calibri" w:hAnsi="Times New Roman" w:cs="Times New Roman"/>
          <w:color w:val="000000"/>
          <w:szCs w:val="24"/>
        </w:rPr>
      </w:pPr>
      <w:r w:rsidRPr="00901EAD">
        <w:rPr>
          <w:rFonts w:ascii="Times New Roman" w:eastAsia="Calibri" w:hAnsi="Times New Roman" w:cs="Times New Roman"/>
          <w:color w:val="000000"/>
          <w:szCs w:val="24"/>
        </w:rPr>
        <w:t xml:space="preserve">SOLIDA d.o.o., Trg hrvatskih </w:t>
      </w:r>
      <w:proofErr w:type="spellStart"/>
      <w:r w:rsidRPr="00901EAD">
        <w:rPr>
          <w:rFonts w:ascii="Times New Roman" w:eastAsia="Calibri" w:hAnsi="Times New Roman" w:cs="Times New Roman"/>
          <w:color w:val="000000"/>
          <w:szCs w:val="24"/>
        </w:rPr>
        <w:t>Ivanovaca</w:t>
      </w:r>
      <w:proofErr w:type="spellEnd"/>
      <w:r w:rsidRPr="00901EAD">
        <w:rPr>
          <w:rFonts w:ascii="Times New Roman" w:eastAsia="Calibri" w:hAnsi="Times New Roman" w:cs="Times New Roman"/>
          <w:color w:val="000000"/>
          <w:szCs w:val="24"/>
        </w:rPr>
        <w:t xml:space="preserve"> 9, 42240 Ivanec.</w:t>
      </w:r>
    </w:p>
    <w:bookmarkEnd w:id="105"/>
    <w:p w14:paraId="0CA7ED37" w14:textId="77777777" w:rsidR="00A06FF5" w:rsidRDefault="00A06FF5" w:rsidP="00A06FF5">
      <w:pPr>
        <w:spacing w:after="0" w:line="240" w:lineRule="auto"/>
        <w:ind w:firstLine="708"/>
        <w:contextualSpacing/>
        <w:rPr>
          <w:rFonts w:ascii="Times New Roman" w:eastAsia="Calibri" w:hAnsi="Times New Roman" w:cs="Times New Roman"/>
          <w:szCs w:val="24"/>
          <w:lang w:eastAsia="ar-SA"/>
        </w:rPr>
      </w:pPr>
    </w:p>
    <w:p w14:paraId="214421D6" w14:textId="77777777" w:rsidR="00A06FF5" w:rsidRDefault="00A06FF5" w:rsidP="00A06FF5">
      <w:pPr>
        <w:spacing w:after="0" w:line="240" w:lineRule="auto"/>
        <w:ind w:firstLine="708"/>
        <w:contextualSpacing/>
        <w:rPr>
          <w:rFonts w:ascii="Times New Roman" w:eastAsia="Calibri" w:hAnsi="Times New Roman" w:cs="Times New Roman"/>
          <w:szCs w:val="24"/>
          <w:lang w:eastAsia="ar-SA"/>
        </w:rPr>
      </w:pPr>
      <w:r w:rsidRPr="00901EAD">
        <w:rPr>
          <w:rFonts w:ascii="Times New Roman" w:eastAsia="Calibri" w:hAnsi="Times New Roman" w:cs="Times New Roman"/>
          <w:szCs w:val="24"/>
          <w:lang w:eastAsia="ar-SA"/>
        </w:rPr>
        <w:t>Pravne osobe od interesa za civilnu zaštitu raspolažu sa svim potrebnim materijalno- tehničkim sredstvima za sudjelovanje u mjerama i aktivnostima otklanjanja posljedica velikih nesreća i katastrofa te sa smještajnim kapacitetima za privremeno zbrinjavanje ugroženog stanovništva.</w:t>
      </w:r>
    </w:p>
    <w:p w14:paraId="4DD2D3D3" w14:textId="77777777" w:rsidR="00A06FF5" w:rsidRDefault="00A06FF5" w:rsidP="00A06FF5">
      <w:pPr>
        <w:spacing w:after="0" w:line="240" w:lineRule="auto"/>
        <w:ind w:firstLine="708"/>
        <w:contextualSpacing/>
        <w:rPr>
          <w:rFonts w:ascii="Times New Roman" w:eastAsia="Calibri" w:hAnsi="Times New Roman" w:cs="Times New Roman"/>
          <w:szCs w:val="24"/>
          <w:lang w:eastAsia="ar-SA"/>
        </w:rPr>
      </w:pPr>
    </w:p>
    <w:p w14:paraId="2C1531A0" w14:textId="77777777" w:rsidR="00A06FF5" w:rsidRPr="00901EAD" w:rsidRDefault="00A06FF5" w:rsidP="00A06FF5">
      <w:pPr>
        <w:spacing w:after="0" w:line="240" w:lineRule="auto"/>
        <w:ind w:firstLine="708"/>
        <w:contextualSpacing/>
        <w:rPr>
          <w:rFonts w:ascii="Times New Roman" w:eastAsia="Calibri" w:hAnsi="Times New Roman" w:cs="Times New Roman"/>
          <w:szCs w:val="24"/>
          <w:lang w:eastAsia="ar-SA"/>
        </w:rPr>
      </w:pPr>
    </w:p>
    <w:bookmarkEnd w:id="106"/>
    <w:p w14:paraId="441D9726" w14:textId="77777777" w:rsidR="00A06FF5" w:rsidRPr="00901EAD" w:rsidRDefault="00A06FF5" w:rsidP="00077A86">
      <w:pPr>
        <w:pStyle w:val="Naslov2"/>
        <w:numPr>
          <w:ilvl w:val="0"/>
          <w:numId w:val="39"/>
        </w:numPr>
        <w:spacing w:before="0" w:line="240" w:lineRule="auto"/>
        <w:ind w:left="0" w:firstLine="0"/>
        <w:contextualSpacing/>
        <w:rPr>
          <w:rFonts w:eastAsia="Calibri"/>
          <w:szCs w:val="24"/>
        </w:rPr>
      </w:pPr>
      <w:r w:rsidRPr="00901EAD">
        <w:rPr>
          <w:rFonts w:eastAsia="Calibri"/>
          <w:szCs w:val="24"/>
        </w:rPr>
        <w:t>UDRUGE</w:t>
      </w:r>
    </w:p>
    <w:p w14:paraId="3E3C6658" w14:textId="77777777" w:rsidR="00A06FF5" w:rsidRDefault="00A06FF5" w:rsidP="00A06FF5">
      <w:pPr>
        <w:spacing w:after="0" w:line="240" w:lineRule="auto"/>
        <w:ind w:firstLine="709"/>
        <w:contextualSpacing/>
        <w:rPr>
          <w:rFonts w:ascii="Times New Roman" w:hAnsi="Times New Roman" w:cs="Times New Roman"/>
          <w:szCs w:val="24"/>
          <w:lang w:eastAsia="zh-CN"/>
        </w:rPr>
      </w:pPr>
      <w:bookmarkStart w:id="107" w:name="_Hlk57205795"/>
    </w:p>
    <w:p w14:paraId="2E2F1A22" w14:textId="77777777" w:rsidR="00A06FF5" w:rsidRPr="00901EAD" w:rsidRDefault="00A06FF5" w:rsidP="00A06FF5">
      <w:pPr>
        <w:spacing w:after="0" w:line="240" w:lineRule="auto"/>
        <w:ind w:firstLine="709"/>
        <w:contextualSpacing/>
        <w:rPr>
          <w:rFonts w:ascii="Times New Roman" w:hAnsi="Times New Roman" w:cs="Times New Roman"/>
          <w:szCs w:val="24"/>
          <w:lang w:eastAsia="zh-CN"/>
        </w:rPr>
      </w:pPr>
      <w:r w:rsidRPr="00901EAD">
        <w:rPr>
          <w:rFonts w:ascii="Times New Roman" w:hAnsi="Times New Roman" w:cs="Times New Roman"/>
          <w:szCs w:val="24"/>
          <w:lang w:eastAsia="zh-CN"/>
        </w:rPr>
        <w:t xml:space="preserve">Udruge koje nemaju javne ovlasti, a od interesa su za sustav civilne zaštite (npr. kinološke djelatnosti, podvodne djelatnosti, radio-komunikacijske, zrakoplovne i druge tehničke djelatnosti), pričuvni su dio operativnih snaga sustava civilne zaštite koji je osposobljen za provođenje pojedinih mjera i aktivnosti sustava civilne zaštite, svojim sposobnostima nadopunjuju sposobnosti temeljnih operativnih snaga te se uključuju u provođenje mjera i aktivnosti sustava civilne zaštite sukladno odredbama </w:t>
      </w:r>
      <w:r w:rsidRPr="00901EAD">
        <w:rPr>
          <w:rFonts w:ascii="Times New Roman" w:hAnsi="Times New Roman" w:cs="Times New Roman"/>
          <w:i/>
          <w:iCs/>
          <w:szCs w:val="24"/>
          <w:lang w:eastAsia="zh-CN"/>
        </w:rPr>
        <w:t>Zakona</w:t>
      </w:r>
      <w:r w:rsidRPr="00901EAD">
        <w:rPr>
          <w:rFonts w:ascii="Times New Roman" w:hAnsi="Times New Roman" w:cs="Times New Roman"/>
          <w:szCs w:val="24"/>
          <w:lang w:eastAsia="zh-CN"/>
        </w:rPr>
        <w:t xml:space="preserve"> i Planu djelovanja civilne zaštite jedinice lokalne samouprave.</w:t>
      </w:r>
    </w:p>
    <w:p w14:paraId="600A4DDC" w14:textId="77777777" w:rsidR="00A06FF5" w:rsidRDefault="00A06FF5" w:rsidP="00A06FF5">
      <w:pPr>
        <w:spacing w:after="0" w:line="240" w:lineRule="auto"/>
        <w:ind w:firstLine="709"/>
        <w:contextualSpacing/>
        <w:rPr>
          <w:rFonts w:ascii="Times New Roman" w:hAnsi="Times New Roman" w:cs="Times New Roman"/>
          <w:szCs w:val="24"/>
          <w:lang w:eastAsia="ar-SA"/>
        </w:rPr>
      </w:pPr>
      <w:bookmarkStart w:id="108" w:name="_Hlk56415288"/>
    </w:p>
    <w:p w14:paraId="0659E404" w14:textId="77777777" w:rsidR="00A06FF5" w:rsidRPr="00901EAD" w:rsidRDefault="00A06FF5" w:rsidP="00A06FF5">
      <w:pPr>
        <w:spacing w:after="0" w:line="240" w:lineRule="auto"/>
        <w:ind w:firstLine="709"/>
        <w:contextualSpacing/>
        <w:rPr>
          <w:rFonts w:ascii="Times New Roman" w:hAnsi="Times New Roman" w:cs="Times New Roman"/>
          <w:szCs w:val="24"/>
          <w:lang w:eastAsia="ar-SA"/>
        </w:rPr>
      </w:pPr>
      <w:r w:rsidRPr="00901EAD">
        <w:rPr>
          <w:rFonts w:ascii="Times New Roman" w:hAnsi="Times New Roman" w:cs="Times New Roman"/>
          <w:szCs w:val="24"/>
          <w:lang w:eastAsia="ar-SA"/>
        </w:rPr>
        <w:t xml:space="preserve">Na području grada Ivanca djeluju udruge građana koje su sa svojim snagama i opremom  kojom raspolažu od značaja za sustav civilne zaštite: </w:t>
      </w:r>
    </w:p>
    <w:p w14:paraId="418D20EE" w14:textId="77777777" w:rsidR="00A06FF5" w:rsidRPr="00901EAD" w:rsidRDefault="00A06FF5" w:rsidP="00077A86">
      <w:pPr>
        <w:numPr>
          <w:ilvl w:val="0"/>
          <w:numId w:val="52"/>
        </w:numPr>
        <w:spacing w:after="0" w:line="240" w:lineRule="auto"/>
        <w:ind w:left="714" w:hanging="357"/>
        <w:jc w:val="both"/>
        <w:rPr>
          <w:rFonts w:ascii="Times New Roman" w:hAnsi="Times New Roman"/>
          <w:szCs w:val="24"/>
          <w:lang w:eastAsia="ar-SA"/>
        </w:rPr>
      </w:pPr>
      <w:r w:rsidRPr="00901EAD">
        <w:rPr>
          <w:rFonts w:ascii="Times New Roman" w:hAnsi="Times New Roman"/>
          <w:szCs w:val="24"/>
          <w:lang w:eastAsia="ar-SA"/>
        </w:rPr>
        <w:t>LU „Jelen“ Ivanec,</w:t>
      </w:r>
    </w:p>
    <w:p w14:paraId="5E351C22" w14:textId="77777777" w:rsidR="00A06FF5" w:rsidRPr="00901EAD" w:rsidRDefault="00A06FF5" w:rsidP="00077A86">
      <w:pPr>
        <w:numPr>
          <w:ilvl w:val="0"/>
          <w:numId w:val="52"/>
        </w:numPr>
        <w:spacing w:after="0" w:line="240" w:lineRule="auto"/>
        <w:ind w:left="714" w:hanging="357"/>
        <w:jc w:val="both"/>
        <w:rPr>
          <w:rFonts w:ascii="Times New Roman" w:hAnsi="Times New Roman"/>
          <w:szCs w:val="24"/>
          <w:lang w:eastAsia="ar-SA"/>
        </w:rPr>
      </w:pPr>
      <w:r w:rsidRPr="00901EAD">
        <w:rPr>
          <w:rFonts w:ascii="Times New Roman" w:hAnsi="Times New Roman"/>
          <w:szCs w:val="24"/>
          <w:lang w:eastAsia="ar-SA"/>
        </w:rPr>
        <w:t xml:space="preserve">LU „ Šumski zec“ </w:t>
      </w:r>
      <w:proofErr w:type="spellStart"/>
      <w:r w:rsidRPr="00901EAD">
        <w:rPr>
          <w:rFonts w:ascii="Times New Roman" w:hAnsi="Times New Roman"/>
          <w:szCs w:val="24"/>
          <w:lang w:eastAsia="ar-SA"/>
        </w:rPr>
        <w:t>Margečan</w:t>
      </w:r>
      <w:proofErr w:type="spellEnd"/>
      <w:r w:rsidRPr="00901EAD">
        <w:rPr>
          <w:rFonts w:ascii="Times New Roman" w:hAnsi="Times New Roman"/>
          <w:szCs w:val="24"/>
          <w:lang w:eastAsia="ar-SA"/>
        </w:rPr>
        <w:t>.</w:t>
      </w:r>
    </w:p>
    <w:bookmarkEnd w:id="107"/>
    <w:bookmarkEnd w:id="108"/>
    <w:p w14:paraId="36851DBE" w14:textId="77777777" w:rsidR="00A06FF5" w:rsidRDefault="00A06FF5" w:rsidP="00A06FF5">
      <w:pPr>
        <w:spacing w:after="0" w:line="240" w:lineRule="auto"/>
        <w:ind w:firstLine="709"/>
        <w:contextualSpacing/>
        <w:rPr>
          <w:rFonts w:ascii="Times New Roman" w:hAnsi="Times New Roman" w:cs="Times New Roman"/>
          <w:szCs w:val="24"/>
          <w:lang w:eastAsia="zh-CN"/>
        </w:rPr>
      </w:pPr>
    </w:p>
    <w:p w14:paraId="2BD2D040" w14:textId="77777777" w:rsidR="00A06FF5" w:rsidRDefault="00A06FF5" w:rsidP="00A06FF5">
      <w:pPr>
        <w:spacing w:after="0" w:line="240" w:lineRule="auto"/>
        <w:ind w:firstLine="709"/>
        <w:contextualSpacing/>
        <w:rPr>
          <w:rFonts w:ascii="Times New Roman" w:hAnsi="Times New Roman" w:cs="Times New Roman"/>
          <w:szCs w:val="24"/>
          <w:lang w:eastAsia="zh-CN"/>
        </w:rPr>
      </w:pPr>
      <w:r w:rsidRPr="00901EAD">
        <w:rPr>
          <w:rFonts w:ascii="Times New Roman" w:hAnsi="Times New Roman" w:cs="Times New Roman"/>
          <w:szCs w:val="24"/>
          <w:lang w:eastAsia="zh-CN"/>
        </w:rPr>
        <w:t>Udruge samostalno provode osposobljavanje svojih članova i sudjeluju u osposobljavanju i vježbama s drugim operativnim snagama sustava civilne zaštite.</w:t>
      </w:r>
    </w:p>
    <w:p w14:paraId="518BF300" w14:textId="77777777" w:rsidR="00A06FF5" w:rsidRDefault="00A06FF5" w:rsidP="00A06FF5">
      <w:pPr>
        <w:spacing w:after="0" w:line="240" w:lineRule="auto"/>
        <w:ind w:firstLine="709"/>
        <w:contextualSpacing/>
        <w:rPr>
          <w:rFonts w:ascii="Times New Roman" w:hAnsi="Times New Roman" w:cs="Times New Roman"/>
          <w:szCs w:val="24"/>
          <w:lang w:eastAsia="zh-CN"/>
        </w:rPr>
      </w:pPr>
    </w:p>
    <w:p w14:paraId="00F63958" w14:textId="77777777" w:rsidR="00A06FF5" w:rsidRDefault="00A06FF5" w:rsidP="00A06FF5">
      <w:pPr>
        <w:spacing w:after="0" w:line="240" w:lineRule="auto"/>
        <w:ind w:firstLine="709"/>
        <w:contextualSpacing/>
        <w:rPr>
          <w:rFonts w:ascii="Times New Roman" w:hAnsi="Times New Roman" w:cs="Times New Roman"/>
          <w:szCs w:val="24"/>
          <w:lang w:eastAsia="zh-CN"/>
        </w:rPr>
      </w:pPr>
    </w:p>
    <w:p w14:paraId="01029F7E" w14:textId="77777777" w:rsidR="00A06FF5" w:rsidRPr="00901EAD" w:rsidRDefault="00A06FF5" w:rsidP="00A06FF5">
      <w:pPr>
        <w:spacing w:after="0" w:line="240" w:lineRule="auto"/>
        <w:ind w:firstLine="709"/>
        <w:contextualSpacing/>
        <w:rPr>
          <w:rFonts w:ascii="Times New Roman" w:hAnsi="Times New Roman" w:cs="Times New Roman"/>
          <w:szCs w:val="24"/>
          <w:lang w:eastAsia="zh-CN"/>
        </w:rPr>
      </w:pPr>
    </w:p>
    <w:p w14:paraId="5CAD52EE" w14:textId="77777777" w:rsidR="00A06FF5" w:rsidRPr="00901EAD" w:rsidRDefault="00A06FF5" w:rsidP="007A4069">
      <w:pPr>
        <w:pStyle w:val="Naslov1"/>
        <w:numPr>
          <w:ilvl w:val="0"/>
          <w:numId w:val="39"/>
        </w:numPr>
        <w:ind w:left="0" w:firstLine="0"/>
        <w:contextualSpacing/>
        <w:jc w:val="left"/>
        <w:rPr>
          <w:szCs w:val="24"/>
          <w:lang w:val="pl-PL"/>
        </w:rPr>
      </w:pPr>
      <w:bookmarkStart w:id="109" w:name="_Toc24530209"/>
      <w:r w:rsidRPr="00901EAD">
        <w:rPr>
          <w:szCs w:val="24"/>
          <w:lang w:val="pl-PL"/>
        </w:rPr>
        <w:t>OSTALI SUDIONICI SUSTAVA CIVILNE ZAŠTITE</w:t>
      </w:r>
      <w:bookmarkEnd w:id="109"/>
    </w:p>
    <w:p w14:paraId="0053559B" w14:textId="77777777" w:rsidR="00A06FF5" w:rsidRDefault="00A06FF5" w:rsidP="00A06FF5">
      <w:pPr>
        <w:autoSpaceDE w:val="0"/>
        <w:autoSpaceDN w:val="0"/>
        <w:adjustRightInd w:val="0"/>
        <w:spacing w:after="0" w:line="240" w:lineRule="auto"/>
        <w:ind w:firstLine="708"/>
        <w:contextualSpacing/>
        <w:rPr>
          <w:rFonts w:ascii="Times New Roman" w:hAnsi="Times New Roman" w:cs="Times New Roman"/>
          <w:color w:val="000000"/>
          <w:szCs w:val="24"/>
        </w:rPr>
      </w:pPr>
    </w:p>
    <w:p w14:paraId="1807DE13" w14:textId="77777777" w:rsidR="00A06FF5" w:rsidRDefault="00A06FF5" w:rsidP="00A06FF5">
      <w:pPr>
        <w:autoSpaceDE w:val="0"/>
        <w:autoSpaceDN w:val="0"/>
        <w:adjustRightInd w:val="0"/>
        <w:spacing w:after="0" w:line="240" w:lineRule="auto"/>
        <w:ind w:firstLine="708"/>
        <w:contextualSpacing/>
        <w:rPr>
          <w:rFonts w:ascii="Times New Roman" w:hAnsi="Times New Roman" w:cs="Times New Roman"/>
          <w:color w:val="000000"/>
          <w:szCs w:val="24"/>
        </w:rPr>
      </w:pPr>
      <w:r w:rsidRPr="00901EAD">
        <w:rPr>
          <w:rFonts w:ascii="Times New Roman" w:hAnsi="Times New Roman" w:cs="Times New Roman"/>
          <w:color w:val="000000"/>
          <w:szCs w:val="24"/>
        </w:rPr>
        <w:t xml:space="preserve">U slučaju katastrofalnih posljedica, osim analizom navedenih odgovornih i upravljačkih te operativnih kapaciteta, u sanaciju posljedica prijetnje se uključuju redovne gotove snage – </w:t>
      </w:r>
      <w:r>
        <w:rPr>
          <w:rFonts w:ascii="Times New Roman" w:hAnsi="Times New Roman" w:cs="Times New Roman"/>
          <w:color w:val="000000"/>
          <w:szCs w:val="24"/>
        </w:rPr>
        <w:t xml:space="preserve">   </w:t>
      </w:r>
    </w:p>
    <w:p w14:paraId="00DF2C51" w14:textId="77777777" w:rsidR="00A06FF5" w:rsidRPr="00901EAD" w:rsidRDefault="00A06FF5" w:rsidP="00A06FF5">
      <w:pPr>
        <w:autoSpaceDE w:val="0"/>
        <w:autoSpaceDN w:val="0"/>
        <w:adjustRightInd w:val="0"/>
        <w:spacing w:after="0" w:line="240" w:lineRule="auto"/>
        <w:ind w:firstLine="708"/>
        <w:contextualSpacing/>
        <w:rPr>
          <w:rFonts w:ascii="Times New Roman" w:hAnsi="Times New Roman" w:cs="Times New Roman"/>
          <w:color w:val="000000"/>
          <w:szCs w:val="24"/>
        </w:rPr>
      </w:pPr>
      <w:r w:rsidRPr="00901EAD">
        <w:rPr>
          <w:rFonts w:ascii="Times New Roman" w:hAnsi="Times New Roman" w:cs="Times New Roman"/>
          <w:color w:val="000000"/>
          <w:szCs w:val="24"/>
        </w:rPr>
        <w:t xml:space="preserve">pravne osobe, koje postupaju prema vlastitim operativnim planovima, odnosno: </w:t>
      </w:r>
    </w:p>
    <w:p w14:paraId="0CB3BDC2" w14:textId="77777777" w:rsidR="00A06FF5" w:rsidRPr="00901EAD" w:rsidRDefault="00A06FF5" w:rsidP="00077A86">
      <w:pPr>
        <w:numPr>
          <w:ilvl w:val="0"/>
          <w:numId w:val="46"/>
        </w:numPr>
        <w:spacing w:after="0" w:line="240" w:lineRule="auto"/>
        <w:contextualSpacing/>
        <w:rPr>
          <w:rFonts w:ascii="Times New Roman" w:eastAsia="Times New Roman" w:hAnsi="Times New Roman" w:cs="Times New Roman"/>
          <w:szCs w:val="24"/>
          <w:lang w:val="en-US" w:eastAsia="hr-HR"/>
        </w:rPr>
      </w:pPr>
      <w:proofErr w:type="spellStart"/>
      <w:r w:rsidRPr="00901EAD">
        <w:rPr>
          <w:rFonts w:ascii="Times New Roman" w:eastAsia="Times New Roman" w:hAnsi="Times New Roman" w:cs="Times New Roman"/>
          <w:szCs w:val="24"/>
          <w:lang w:val="en-US" w:eastAsia="hr-HR"/>
        </w:rPr>
        <w:t>Zavod</w:t>
      </w:r>
      <w:proofErr w:type="spellEnd"/>
      <w:r w:rsidRPr="00901EAD">
        <w:rPr>
          <w:rFonts w:ascii="Times New Roman" w:eastAsia="Times New Roman" w:hAnsi="Times New Roman" w:cs="Times New Roman"/>
          <w:szCs w:val="24"/>
          <w:lang w:val="en-US" w:eastAsia="hr-HR"/>
        </w:rPr>
        <w:t xml:space="preserve"> za </w:t>
      </w:r>
      <w:proofErr w:type="spellStart"/>
      <w:r w:rsidRPr="00901EAD">
        <w:rPr>
          <w:rFonts w:ascii="Times New Roman" w:eastAsia="Times New Roman" w:hAnsi="Times New Roman" w:cs="Times New Roman"/>
          <w:szCs w:val="24"/>
          <w:lang w:val="en-US" w:eastAsia="hr-HR"/>
        </w:rPr>
        <w:t>hitnu</w:t>
      </w:r>
      <w:proofErr w:type="spellEnd"/>
      <w:r w:rsidRPr="00901EAD">
        <w:rPr>
          <w:rFonts w:ascii="Times New Roman" w:eastAsia="Times New Roman" w:hAnsi="Times New Roman" w:cs="Times New Roman"/>
          <w:szCs w:val="24"/>
          <w:lang w:val="en-US" w:eastAsia="hr-HR"/>
        </w:rPr>
        <w:t xml:space="preserve"> </w:t>
      </w:r>
      <w:proofErr w:type="spellStart"/>
      <w:r w:rsidRPr="00901EAD">
        <w:rPr>
          <w:rFonts w:ascii="Times New Roman" w:eastAsia="Times New Roman" w:hAnsi="Times New Roman" w:cs="Times New Roman"/>
          <w:szCs w:val="24"/>
          <w:lang w:val="en-US" w:eastAsia="hr-HR"/>
        </w:rPr>
        <w:t>medicinu</w:t>
      </w:r>
      <w:proofErr w:type="spellEnd"/>
      <w:r w:rsidRPr="00901EAD">
        <w:rPr>
          <w:rFonts w:ascii="Times New Roman" w:eastAsia="Times New Roman" w:hAnsi="Times New Roman" w:cs="Times New Roman"/>
          <w:szCs w:val="24"/>
          <w:lang w:val="en-US" w:eastAsia="hr-HR"/>
        </w:rPr>
        <w:t xml:space="preserve"> </w:t>
      </w:r>
      <w:proofErr w:type="spellStart"/>
      <w:r w:rsidRPr="00901EAD">
        <w:rPr>
          <w:rFonts w:ascii="Times New Roman" w:eastAsia="Times New Roman" w:hAnsi="Times New Roman" w:cs="Times New Roman"/>
          <w:szCs w:val="24"/>
          <w:lang w:val="en-US" w:eastAsia="hr-HR"/>
        </w:rPr>
        <w:t>Varaždinske</w:t>
      </w:r>
      <w:proofErr w:type="spellEnd"/>
      <w:r w:rsidRPr="00901EAD">
        <w:rPr>
          <w:rFonts w:ascii="Times New Roman" w:eastAsia="Times New Roman" w:hAnsi="Times New Roman" w:cs="Times New Roman"/>
          <w:szCs w:val="24"/>
          <w:lang w:val="en-US" w:eastAsia="hr-HR"/>
        </w:rPr>
        <w:t xml:space="preserve"> </w:t>
      </w:r>
      <w:proofErr w:type="spellStart"/>
      <w:r w:rsidRPr="00901EAD">
        <w:rPr>
          <w:rFonts w:ascii="Times New Roman" w:eastAsia="Times New Roman" w:hAnsi="Times New Roman" w:cs="Times New Roman"/>
          <w:szCs w:val="24"/>
          <w:lang w:val="en-US" w:eastAsia="hr-HR"/>
        </w:rPr>
        <w:t>županije</w:t>
      </w:r>
      <w:proofErr w:type="spellEnd"/>
      <w:r w:rsidRPr="00901EAD">
        <w:rPr>
          <w:rFonts w:ascii="Times New Roman" w:eastAsia="Times New Roman" w:hAnsi="Times New Roman" w:cs="Times New Roman"/>
          <w:szCs w:val="24"/>
          <w:lang w:val="en-US" w:eastAsia="hr-HR"/>
        </w:rPr>
        <w:t>,</w:t>
      </w:r>
    </w:p>
    <w:p w14:paraId="66836617" w14:textId="77777777" w:rsidR="00A06FF5" w:rsidRPr="00901EAD" w:rsidRDefault="00A06FF5" w:rsidP="00077A86">
      <w:pPr>
        <w:numPr>
          <w:ilvl w:val="0"/>
          <w:numId w:val="46"/>
        </w:numPr>
        <w:spacing w:after="0" w:line="240" w:lineRule="auto"/>
        <w:contextualSpacing/>
        <w:rPr>
          <w:rFonts w:ascii="Times New Roman" w:eastAsia="Times New Roman" w:hAnsi="Times New Roman" w:cs="Times New Roman"/>
          <w:szCs w:val="24"/>
          <w:lang w:val="en-US" w:eastAsia="hr-HR"/>
        </w:rPr>
      </w:pPr>
      <w:proofErr w:type="spellStart"/>
      <w:r w:rsidRPr="00901EAD">
        <w:rPr>
          <w:rFonts w:ascii="Times New Roman" w:eastAsia="Times New Roman" w:hAnsi="Times New Roman" w:cs="Times New Roman"/>
          <w:szCs w:val="24"/>
          <w:lang w:val="en-US" w:eastAsia="hr-HR"/>
        </w:rPr>
        <w:t>Zavod</w:t>
      </w:r>
      <w:proofErr w:type="spellEnd"/>
      <w:r w:rsidRPr="00901EAD">
        <w:rPr>
          <w:rFonts w:ascii="Times New Roman" w:eastAsia="Times New Roman" w:hAnsi="Times New Roman" w:cs="Times New Roman"/>
          <w:szCs w:val="24"/>
          <w:lang w:val="en-US" w:eastAsia="hr-HR"/>
        </w:rPr>
        <w:t xml:space="preserve"> za </w:t>
      </w:r>
      <w:proofErr w:type="spellStart"/>
      <w:r w:rsidRPr="00901EAD">
        <w:rPr>
          <w:rFonts w:ascii="Times New Roman" w:eastAsia="Times New Roman" w:hAnsi="Times New Roman" w:cs="Times New Roman"/>
          <w:szCs w:val="24"/>
          <w:lang w:val="en-US" w:eastAsia="hr-HR"/>
        </w:rPr>
        <w:t>javno</w:t>
      </w:r>
      <w:proofErr w:type="spellEnd"/>
      <w:r w:rsidRPr="00901EAD">
        <w:rPr>
          <w:rFonts w:ascii="Times New Roman" w:eastAsia="Times New Roman" w:hAnsi="Times New Roman" w:cs="Times New Roman"/>
          <w:szCs w:val="24"/>
          <w:lang w:val="en-US" w:eastAsia="hr-HR"/>
        </w:rPr>
        <w:t xml:space="preserve"> </w:t>
      </w:r>
      <w:proofErr w:type="spellStart"/>
      <w:r w:rsidRPr="00901EAD">
        <w:rPr>
          <w:rFonts w:ascii="Times New Roman" w:eastAsia="Times New Roman" w:hAnsi="Times New Roman" w:cs="Times New Roman"/>
          <w:szCs w:val="24"/>
          <w:lang w:val="en-US" w:eastAsia="hr-HR"/>
        </w:rPr>
        <w:t>zdravstvo</w:t>
      </w:r>
      <w:proofErr w:type="spellEnd"/>
      <w:r w:rsidRPr="00901EAD">
        <w:rPr>
          <w:rFonts w:ascii="Times New Roman" w:eastAsia="Times New Roman" w:hAnsi="Times New Roman" w:cs="Times New Roman"/>
          <w:szCs w:val="24"/>
          <w:lang w:val="en-US" w:eastAsia="hr-HR"/>
        </w:rPr>
        <w:t xml:space="preserve"> </w:t>
      </w:r>
      <w:proofErr w:type="spellStart"/>
      <w:r w:rsidRPr="00901EAD">
        <w:rPr>
          <w:rFonts w:ascii="Times New Roman" w:eastAsia="Times New Roman" w:hAnsi="Times New Roman" w:cs="Times New Roman"/>
          <w:szCs w:val="24"/>
          <w:lang w:val="en-US" w:eastAsia="hr-HR"/>
        </w:rPr>
        <w:t>Varaždinske</w:t>
      </w:r>
      <w:proofErr w:type="spellEnd"/>
      <w:r w:rsidRPr="00901EAD">
        <w:rPr>
          <w:rFonts w:ascii="Times New Roman" w:eastAsia="Times New Roman" w:hAnsi="Times New Roman" w:cs="Times New Roman"/>
          <w:szCs w:val="24"/>
          <w:lang w:val="en-US" w:eastAsia="hr-HR"/>
        </w:rPr>
        <w:t xml:space="preserve"> </w:t>
      </w:r>
      <w:proofErr w:type="spellStart"/>
      <w:r w:rsidRPr="00901EAD">
        <w:rPr>
          <w:rFonts w:ascii="Times New Roman" w:eastAsia="Times New Roman" w:hAnsi="Times New Roman" w:cs="Times New Roman"/>
          <w:szCs w:val="24"/>
          <w:lang w:val="en-US" w:eastAsia="hr-HR"/>
        </w:rPr>
        <w:t>županije</w:t>
      </w:r>
      <w:proofErr w:type="spellEnd"/>
      <w:r w:rsidRPr="00901EAD">
        <w:rPr>
          <w:rFonts w:ascii="Times New Roman" w:eastAsia="Times New Roman" w:hAnsi="Times New Roman" w:cs="Times New Roman"/>
          <w:szCs w:val="24"/>
          <w:lang w:val="en-US" w:eastAsia="hr-HR"/>
        </w:rPr>
        <w:t>,</w:t>
      </w:r>
    </w:p>
    <w:p w14:paraId="59F07B1B" w14:textId="77777777" w:rsidR="00A06FF5" w:rsidRPr="00901EAD" w:rsidRDefault="00A06FF5" w:rsidP="00077A86">
      <w:pPr>
        <w:numPr>
          <w:ilvl w:val="0"/>
          <w:numId w:val="46"/>
        </w:numPr>
        <w:spacing w:after="0" w:line="240" w:lineRule="auto"/>
        <w:contextualSpacing/>
        <w:rPr>
          <w:rFonts w:ascii="Times New Roman" w:eastAsia="Times New Roman" w:hAnsi="Times New Roman" w:cs="Times New Roman"/>
          <w:szCs w:val="24"/>
          <w:lang w:val="en-US" w:eastAsia="hr-HR"/>
        </w:rPr>
      </w:pPr>
      <w:proofErr w:type="spellStart"/>
      <w:r w:rsidRPr="00901EAD">
        <w:rPr>
          <w:rFonts w:ascii="Times New Roman" w:eastAsia="Times New Roman" w:hAnsi="Times New Roman" w:cs="Times New Roman"/>
          <w:szCs w:val="24"/>
          <w:lang w:val="en-US" w:eastAsia="hr-HR"/>
        </w:rPr>
        <w:t>Policijska</w:t>
      </w:r>
      <w:proofErr w:type="spellEnd"/>
      <w:r w:rsidRPr="00901EAD">
        <w:rPr>
          <w:rFonts w:ascii="Times New Roman" w:eastAsia="Times New Roman" w:hAnsi="Times New Roman" w:cs="Times New Roman"/>
          <w:szCs w:val="24"/>
          <w:lang w:val="en-US" w:eastAsia="hr-HR"/>
        </w:rPr>
        <w:t xml:space="preserve"> </w:t>
      </w:r>
      <w:proofErr w:type="spellStart"/>
      <w:r w:rsidRPr="00901EAD">
        <w:rPr>
          <w:rFonts w:ascii="Times New Roman" w:eastAsia="Times New Roman" w:hAnsi="Times New Roman" w:cs="Times New Roman"/>
          <w:szCs w:val="24"/>
          <w:lang w:val="en-US" w:eastAsia="hr-HR"/>
        </w:rPr>
        <w:t>uprava</w:t>
      </w:r>
      <w:proofErr w:type="spellEnd"/>
      <w:r w:rsidRPr="00901EAD">
        <w:rPr>
          <w:rFonts w:ascii="Times New Roman" w:eastAsia="Times New Roman" w:hAnsi="Times New Roman" w:cs="Times New Roman"/>
          <w:szCs w:val="24"/>
          <w:lang w:val="en-US" w:eastAsia="hr-HR"/>
        </w:rPr>
        <w:t xml:space="preserve"> </w:t>
      </w:r>
      <w:proofErr w:type="spellStart"/>
      <w:r w:rsidRPr="00901EAD">
        <w:rPr>
          <w:rFonts w:ascii="Times New Roman" w:eastAsia="Times New Roman" w:hAnsi="Times New Roman" w:cs="Times New Roman"/>
          <w:szCs w:val="24"/>
          <w:lang w:val="en-US" w:eastAsia="hr-HR"/>
        </w:rPr>
        <w:t>varaždinska</w:t>
      </w:r>
      <w:proofErr w:type="spellEnd"/>
      <w:r w:rsidRPr="00901EAD">
        <w:rPr>
          <w:rFonts w:ascii="Times New Roman" w:eastAsia="Times New Roman" w:hAnsi="Times New Roman" w:cs="Times New Roman"/>
          <w:szCs w:val="24"/>
          <w:lang w:val="en-US" w:eastAsia="hr-HR"/>
        </w:rPr>
        <w:t xml:space="preserve"> – PP Ivanec,</w:t>
      </w:r>
    </w:p>
    <w:p w14:paraId="79AFA102" w14:textId="77777777" w:rsidR="00A06FF5" w:rsidRPr="00901EAD" w:rsidRDefault="00A06FF5" w:rsidP="00077A86">
      <w:pPr>
        <w:numPr>
          <w:ilvl w:val="0"/>
          <w:numId w:val="46"/>
        </w:numPr>
        <w:spacing w:after="0" w:line="240" w:lineRule="auto"/>
        <w:contextualSpacing/>
        <w:rPr>
          <w:rFonts w:ascii="Times New Roman" w:eastAsia="Times New Roman" w:hAnsi="Times New Roman" w:cs="Times New Roman"/>
          <w:szCs w:val="24"/>
          <w:lang w:val="en-US" w:eastAsia="hr-HR"/>
        </w:rPr>
      </w:pPr>
      <w:proofErr w:type="spellStart"/>
      <w:r w:rsidRPr="00901EAD">
        <w:rPr>
          <w:rFonts w:ascii="Times New Roman" w:eastAsia="Times New Roman" w:hAnsi="Times New Roman" w:cs="Times New Roman"/>
          <w:szCs w:val="24"/>
          <w:lang w:val="en-US" w:eastAsia="hr-HR"/>
        </w:rPr>
        <w:t>Centar</w:t>
      </w:r>
      <w:proofErr w:type="spellEnd"/>
      <w:r w:rsidRPr="00901EAD">
        <w:rPr>
          <w:rFonts w:ascii="Times New Roman" w:eastAsia="Times New Roman" w:hAnsi="Times New Roman" w:cs="Times New Roman"/>
          <w:szCs w:val="24"/>
          <w:lang w:val="en-US" w:eastAsia="hr-HR"/>
        </w:rPr>
        <w:t xml:space="preserve"> za </w:t>
      </w:r>
      <w:proofErr w:type="spellStart"/>
      <w:r w:rsidRPr="00901EAD">
        <w:rPr>
          <w:rFonts w:ascii="Times New Roman" w:eastAsia="Times New Roman" w:hAnsi="Times New Roman" w:cs="Times New Roman"/>
          <w:szCs w:val="24"/>
          <w:lang w:val="en-US" w:eastAsia="hr-HR"/>
        </w:rPr>
        <w:t>socijalnu</w:t>
      </w:r>
      <w:proofErr w:type="spellEnd"/>
      <w:r w:rsidRPr="00901EAD">
        <w:rPr>
          <w:rFonts w:ascii="Times New Roman" w:eastAsia="Times New Roman" w:hAnsi="Times New Roman" w:cs="Times New Roman"/>
          <w:szCs w:val="24"/>
          <w:lang w:val="en-US" w:eastAsia="hr-HR"/>
        </w:rPr>
        <w:t xml:space="preserve"> </w:t>
      </w:r>
      <w:proofErr w:type="spellStart"/>
      <w:r w:rsidRPr="00901EAD">
        <w:rPr>
          <w:rFonts w:ascii="Times New Roman" w:eastAsia="Times New Roman" w:hAnsi="Times New Roman" w:cs="Times New Roman"/>
          <w:szCs w:val="24"/>
          <w:lang w:val="en-US" w:eastAsia="hr-HR"/>
        </w:rPr>
        <w:t>skrb</w:t>
      </w:r>
      <w:proofErr w:type="spellEnd"/>
      <w:r w:rsidRPr="00901EAD">
        <w:rPr>
          <w:rFonts w:ascii="Times New Roman" w:eastAsia="Times New Roman" w:hAnsi="Times New Roman" w:cs="Times New Roman"/>
          <w:szCs w:val="24"/>
          <w:lang w:val="en-US" w:eastAsia="hr-HR"/>
        </w:rPr>
        <w:t xml:space="preserve"> Ivanec,</w:t>
      </w:r>
    </w:p>
    <w:p w14:paraId="61C0C0A3" w14:textId="77777777" w:rsidR="00A06FF5" w:rsidRPr="00901EAD" w:rsidRDefault="00A06FF5" w:rsidP="00077A86">
      <w:pPr>
        <w:numPr>
          <w:ilvl w:val="0"/>
          <w:numId w:val="46"/>
        </w:numPr>
        <w:spacing w:after="0" w:line="240" w:lineRule="auto"/>
        <w:contextualSpacing/>
        <w:rPr>
          <w:rFonts w:ascii="Times New Roman" w:eastAsia="Times New Roman" w:hAnsi="Times New Roman" w:cs="Times New Roman"/>
          <w:szCs w:val="24"/>
          <w:lang w:val="en-US" w:eastAsia="hr-HR"/>
        </w:rPr>
      </w:pPr>
      <w:r w:rsidRPr="00901EAD">
        <w:rPr>
          <w:rFonts w:ascii="Times New Roman" w:eastAsia="Times New Roman" w:hAnsi="Times New Roman" w:cs="Times New Roman"/>
          <w:szCs w:val="24"/>
          <w:lang w:val="en-US" w:eastAsia="hr-HR"/>
        </w:rPr>
        <w:t xml:space="preserve">MUP, </w:t>
      </w:r>
      <w:proofErr w:type="spellStart"/>
      <w:r w:rsidRPr="00901EAD">
        <w:rPr>
          <w:rFonts w:ascii="Times New Roman" w:eastAsia="Times New Roman" w:hAnsi="Times New Roman" w:cs="Times New Roman"/>
          <w:szCs w:val="24"/>
          <w:lang w:val="en-US" w:eastAsia="hr-HR"/>
        </w:rPr>
        <w:t>Ravnateljstvo</w:t>
      </w:r>
      <w:proofErr w:type="spellEnd"/>
      <w:r w:rsidRPr="00901EAD">
        <w:rPr>
          <w:rFonts w:ascii="Times New Roman" w:eastAsia="Times New Roman" w:hAnsi="Times New Roman" w:cs="Times New Roman"/>
          <w:szCs w:val="24"/>
          <w:lang w:val="en-US" w:eastAsia="hr-HR"/>
        </w:rPr>
        <w:t xml:space="preserve"> </w:t>
      </w:r>
      <w:proofErr w:type="spellStart"/>
      <w:r w:rsidRPr="00901EAD">
        <w:rPr>
          <w:rFonts w:ascii="Times New Roman" w:eastAsia="Times New Roman" w:hAnsi="Times New Roman" w:cs="Times New Roman"/>
          <w:szCs w:val="24"/>
          <w:lang w:val="en-US" w:eastAsia="hr-HR"/>
        </w:rPr>
        <w:t>civilne</w:t>
      </w:r>
      <w:proofErr w:type="spellEnd"/>
      <w:r w:rsidRPr="00901EAD">
        <w:rPr>
          <w:rFonts w:ascii="Times New Roman" w:eastAsia="Times New Roman" w:hAnsi="Times New Roman" w:cs="Times New Roman"/>
          <w:szCs w:val="24"/>
          <w:lang w:val="en-US" w:eastAsia="hr-HR"/>
        </w:rPr>
        <w:t xml:space="preserve"> </w:t>
      </w:r>
      <w:proofErr w:type="spellStart"/>
      <w:r w:rsidRPr="00901EAD">
        <w:rPr>
          <w:rFonts w:ascii="Times New Roman" w:eastAsia="Times New Roman" w:hAnsi="Times New Roman" w:cs="Times New Roman"/>
          <w:szCs w:val="24"/>
          <w:lang w:val="en-US" w:eastAsia="hr-HR"/>
        </w:rPr>
        <w:t>zaštite</w:t>
      </w:r>
      <w:proofErr w:type="spellEnd"/>
      <w:r w:rsidRPr="00901EAD">
        <w:rPr>
          <w:rFonts w:ascii="Times New Roman" w:eastAsia="Times New Roman" w:hAnsi="Times New Roman" w:cs="Times New Roman"/>
          <w:szCs w:val="24"/>
          <w:lang w:val="en-US" w:eastAsia="hr-HR"/>
        </w:rPr>
        <w:t xml:space="preserve">, </w:t>
      </w:r>
      <w:proofErr w:type="spellStart"/>
      <w:r w:rsidRPr="00901EAD">
        <w:rPr>
          <w:rFonts w:ascii="Times New Roman" w:eastAsia="Times New Roman" w:hAnsi="Times New Roman" w:cs="Times New Roman"/>
          <w:szCs w:val="24"/>
          <w:lang w:val="en-US" w:eastAsia="hr-HR"/>
        </w:rPr>
        <w:t>Područni</w:t>
      </w:r>
      <w:proofErr w:type="spellEnd"/>
      <w:r w:rsidRPr="00901EAD">
        <w:rPr>
          <w:rFonts w:ascii="Times New Roman" w:eastAsia="Times New Roman" w:hAnsi="Times New Roman" w:cs="Times New Roman"/>
          <w:szCs w:val="24"/>
          <w:lang w:val="en-US" w:eastAsia="hr-HR"/>
        </w:rPr>
        <w:t xml:space="preserve"> ured </w:t>
      </w:r>
      <w:proofErr w:type="spellStart"/>
      <w:r w:rsidRPr="00901EAD">
        <w:rPr>
          <w:rFonts w:ascii="Times New Roman" w:eastAsia="Times New Roman" w:hAnsi="Times New Roman" w:cs="Times New Roman"/>
          <w:szCs w:val="24"/>
          <w:lang w:val="en-US" w:eastAsia="hr-HR"/>
        </w:rPr>
        <w:t>civilne</w:t>
      </w:r>
      <w:proofErr w:type="spellEnd"/>
      <w:r w:rsidRPr="00901EAD">
        <w:rPr>
          <w:rFonts w:ascii="Times New Roman" w:eastAsia="Times New Roman" w:hAnsi="Times New Roman" w:cs="Times New Roman"/>
          <w:szCs w:val="24"/>
          <w:lang w:val="en-US" w:eastAsia="hr-HR"/>
        </w:rPr>
        <w:t xml:space="preserve"> </w:t>
      </w:r>
      <w:proofErr w:type="spellStart"/>
      <w:r w:rsidRPr="00901EAD">
        <w:rPr>
          <w:rFonts w:ascii="Times New Roman" w:eastAsia="Times New Roman" w:hAnsi="Times New Roman" w:cs="Times New Roman"/>
          <w:szCs w:val="24"/>
          <w:lang w:val="en-US" w:eastAsia="hr-HR"/>
        </w:rPr>
        <w:t>zaštite</w:t>
      </w:r>
      <w:proofErr w:type="spellEnd"/>
      <w:r w:rsidRPr="00901EAD">
        <w:rPr>
          <w:rFonts w:ascii="Times New Roman" w:eastAsia="Times New Roman" w:hAnsi="Times New Roman" w:cs="Times New Roman"/>
          <w:szCs w:val="24"/>
          <w:lang w:val="en-US" w:eastAsia="hr-HR"/>
        </w:rPr>
        <w:t xml:space="preserve"> Varaždin, </w:t>
      </w:r>
    </w:p>
    <w:p w14:paraId="3AAB113F" w14:textId="77777777" w:rsidR="00A06FF5" w:rsidRPr="00901EAD" w:rsidRDefault="00A06FF5" w:rsidP="00077A86">
      <w:pPr>
        <w:numPr>
          <w:ilvl w:val="0"/>
          <w:numId w:val="46"/>
        </w:numPr>
        <w:spacing w:after="0" w:line="240" w:lineRule="auto"/>
        <w:contextualSpacing/>
        <w:rPr>
          <w:rFonts w:ascii="Times New Roman" w:eastAsia="Times New Roman" w:hAnsi="Times New Roman" w:cs="Times New Roman"/>
          <w:szCs w:val="24"/>
          <w:lang w:val="en-US" w:eastAsia="hr-HR"/>
        </w:rPr>
      </w:pPr>
      <w:proofErr w:type="spellStart"/>
      <w:r w:rsidRPr="00901EAD">
        <w:rPr>
          <w:rFonts w:ascii="Times New Roman" w:eastAsia="Times New Roman" w:hAnsi="Times New Roman" w:cs="Times New Roman"/>
          <w:szCs w:val="24"/>
          <w:lang w:val="en-US" w:eastAsia="hr-HR"/>
        </w:rPr>
        <w:t>Hrvatske</w:t>
      </w:r>
      <w:proofErr w:type="spellEnd"/>
      <w:r w:rsidRPr="00901EAD">
        <w:rPr>
          <w:rFonts w:ascii="Times New Roman" w:eastAsia="Times New Roman" w:hAnsi="Times New Roman" w:cs="Times New Roman"/>
          <w:szCs w:val="24"/>
          <w:lang w:val="en-US" w:eastAsia="hr-HR"/>
        </w:rPr>
        <w:t xml:space="preserve"> </w:t>
      </w:r>
      <w:proofErr w:type="spellStart"/>
      <w:r w:rsidRPr="00901EAD">
        <w:rPr>
          <w:rFonts w:ascii="Times New Roman" w:eastAsia="Times New Roman" w:hAnsi="Times New Roman" w:cs="Times New Roman"/>
          <w:szCs w:val="24"/>
          <w:lang w:val="en-US" w:eastAsia="hr-HR"/>
        </w:rPr>
        <w:t>ceste</w:t>
      </w:r>
      <w:proofErr w:type="spellEnd"/>
      <w:r w:rsidRPr="00901EAD">
        <w:rPr>
          <w:rFonts w:ascii="Times New Roman" w:eastAsia="Times New Roman" w:hAnsi="Times New Roman" w:cs="Times New Roman"/>
          <w:szCs w:val="24"/>
          <w:lang w:val="en-US" w:eastAsia="hr-HR"/>
        </w:rPr>
        <w:t xml:space="preserve"> d.o.o., PJ Varaždin,</w:t>
      </w:r>
    </w:p>
    <w:p w14:paraId="4FC1642B" w14:textId="77777777" w:rsidR="00A06FF5" w:rsidRPr="00901EAD" w:rsidRDefault="00A06FF5" w:rsidP="00077A86">
      <w:pPr>
        <w:numPr>
          <w:ilvl w:val="0"/>
          <w:numId w:val="46"/>
        </w:numPr>
        <w:spacing w:after="0" w:line="240" w:lineRule="auto"/>
        <w:contextualSpacing/>
        <w:rPr>
          <w:rFonts w:ascii="Times New Roman" w:eastAsia="Times New Roman" w:hAnsi="Times New Roman" w:cs="Times New Roman"/>
          <w:szCs w:val="24"/>
          <w:lang w:val="en-US" w:eastAsia="hr-HR"/>
        </w:rPr>
      </w:pPr>
      <w:r w:rsidRPr="00901EAD">
        <w:rPr>
          <w:rFonts w:ascii="Times New Roman" w:eastAsia="Times New Roman" w:hAnsi="Times New Roman" w:cs="Times New Roman"/>
          <w:szCs w:val="24"/>
          <w:lang w:val="en-US" w:eastAsia="hr-HR"/>
        </w:rPr>
        <w:t xml:space="preserve">PZC Varaždin </w:t>
      </w:r>
      <w:proofErr w:type="spellStart"/>
      <w:r w:rsidRPr="00901EAD">
        <w:rPr>
          <w:rFonts w:ascii="Times New Roman" w:eastAsia="Times New Roman" w:hAnsi="Times New Roman" w:cs="Times New Roman"/>
          <w:szCs w:val="24"/>
          <w:lang w:val="en-US" w:eastAsia="hr-HR"/>
        </w:rPr>
        <w:t>d.d.</w:t>
      </w:r>
      <w:proofErr w:type="spellEnd"/>
      <w:r w:rsidRPr="00901EAD">
        <w:rPr>
          <w:rFonts w:ascii="Times New Roman" w:eastAsia="Times New Roman" w:hAnsi="Times New Roman" w:cs="Times New Roman"/>
          <w:szCs w:val="24"/>
          <w:lang w:val="en-US" w:eastAsia="hr-HR"/>
        </w:rPr>
        <w:t>,</w:t>
      </w:r>
    </w:p>
    <w:p w14:paraId="492CADFF" w14:textId="77777777" w:rsidR="00A06FF5" w:rsidRPr="00901EAD" w:rsidRDefault="00A06FF5" w:rsidP="00077A86">
      <w:pPr>
        <w:numPr>
          <w:ilvl w:val="0"/>
          <w:numId w:val="46"/>
        </w:numPr>
        <w:spacing w:after="0" w:line="240" w:lineRule="auto"/>
        <w:contextualSpacing/>
        <w:rPr>
          <w:rFonts w:ascii="Times New Roman" w:eastAsia="Times New Roman" w:hAnsi="Times New Roman" w:cs="Times New Roman"/>
          <w:szCs w:val="24"/>
          <w:lang w:val="en-US" w:eastAsia="hr-HR"/>
        </w:rPr>
      </w:pPr>
      <w:proofErr w:type="spellStart"/>
      <w:r w:rsidRPr="00901EAD">
        <w:rPr>
          <w:rFonts w:ascii="Times New Roman" w:eastAsia="Times New Roman" w:hAnsi="Times New Roman" w:cs="Times New Roman"/>
          <w:szCs w:val="24"/>
          <w:lang w:val="en-US" w:eastAsia="hr-HR"/>
        </w:rPr>
        <w:t>Hrvatske</w:t>
      </w:r>
      <w:proofErr w:type="spellEnd"/>
      <w:r w:rsidRPr="00901EAD">
        <w:rPr>
          <w:rFonts w:ascii="Times New Roman" w:eastAsia="Times New Roman" w:hAnsi="Times New Roman" w:cs="Times New Roman"/>
          <w:szCs w:val="24"/>
          <w:lang w:val="en-US" w:eastAsia="hr-HR"/>
        </w:rPr>
        <w:t xml:space="preserve"> </w:t>
      </w:r>
      <w:proofErr w:type="spellStart"/>
      <w:proofErr w:type="gramStart"/>
      <w:r w:rsidRPr="00901EAD">
        <w:rPr>
          <w:rFonts w:ascii="Times New Roman" w:eastAsia="Times New Roman" w:hAnsi="Times New Roman" w:cs="Times New Roman"/>
          <w:szCs w:val="24"/>
          <w:lang w:val="en-US" w:eastAsia="hr-HR"/>
        </w:rPr>
        <w:t>vode</w:t>
      </w:r>
      <w:proofErr w:type="spellEnd"/>
      <w:r w:rsidRPr="00901EAD">
        <w:rPr>
          <w:rFonts w:ascii="Times New Roman" w:eastAsia="Times New Roman" w:hAnsi="Times New Roman" w:cs="Times New Roman"/>
          <w:szCs w:val="24"/>
          <w:lang w:val="en-US" w:eastAsia="hr-HR"/>
        </w:rPr>
        <w:t xml:space="preserve"> ,</w:t>
      </w:r>
      <w:proofErr w:type="gramEnd"/>
      <w:r w:rsidRPr="00901EAD">
        <w:rPr>
          <w:rFonts w:ascii="Times New Roman" w:eastAsia="Times New Roman" w:hAnsi="Times New Roman" w:cs="Times New Roman"/>
          <w:szCs w:val="24"/>
          <w:lang w:val="en-US" w:eastAsia="hr-HR"/>
        </w:rPr>
        <w:t xml:space="preserve"> VGO Varaždin, </w:t>
      </w:r>
    </w:p>
    <w:p w14:paraId="521BEA73" w14:textId="77777777" w:rsidR="00A06FF5" w:rsidRPr="00901EAD" w:rsidRDefault="00A06FF5" w:rsidP="00077A86">
      <w:pPr>
        <w:numPr>
          <w:ilvl w:val="0"/>
          <w:numId w:val="46"/>
        </w:numPr>
        <w:spacing w:after="0" w:line="240" w:lineRule="auto"/>
        <w:contextualSpacing/>
        <w:rPr>
          <w:rFonts w:ascii="Times New Roman" w:eastAsia="Times New Roman" w:hAnsi="Times New Roman" w:cs="Times New Roman"/>
          <w:szCs w:val="24"/>
          <w:lang w:val="en-US" w:eastAsia="hr-HR"/>
        </w:rPr>
      </w:pPr>
      <w:proofErr w:type="spellStart"/>
      <w:r w:rsidRPr="00901EAD">
        <w:rPr>
          <w:rFonts w:ascii="Times New Roman" w:eastAsia="Times New Roman" w:hAnsi="Times New Roman" w:cs="Times New Roman"/>
          <w:szCs w:val="24"/>
          <w:lang w:val="en-US" w:eastAsia="hr-HR"/>
        </w:rPr>
        <w:t>Hrvatske</w:t>
      </w:r>
      <w:proofErr w:type="spellEnd"/>
      <w:r w:rsidRPr="00901EAD">
        <w:rPr>
          <w:rFonts w:ascii="Times New Roman" w:eastAsia="Times New Roman" w:hAnsi="Times New Roman" w:cs="Times New Roman"/>
          <w:szCs w:val="24"/>
          <w:lang w:val="en-US" w:eastAsia="hr-HR"/>
        </w:rPr>
        <w:t xml:space="preserve"> </w:t>
      </w:r>
      <w:proofErr w:type="spellStart"/>
      <w:r w:rsidRPr="00901EAD">
        <w:rPr>
          <w:rFonts w:ascii="Times New Roman" w:eastAsia="Times New Roman" w:hAnsi="Times New Roman" w:cs="Times New Roman"/>
          <w:szCs w:val="24"/>
          <w:lang w:val="en-US" w:eastAsia="hr-HR"/>
        </w:rPr>
        <w:t>šume</w:t>
      </w:r>
      <w:proofErr w:type="spellEnd"/>
      <w:r w:rsidRPr="00901EAD">
        <w:rPr>
          <w:rFonts w:ascii="Times New Roman" w:eastAsia="Times New Roman" w:hAnsi="Times New Roman" w:cs="Times New Roman"/>
          <w:szCs w:val="24"/>
          <w:lang w:val="en-US" w:eastAsia="hr-HR"/>
        </w:rPr>
        <w:t xml:space="preserve"> d.o.o. </w:t>
      </w:r>
      <w:proofErr w:type="spellStart"/>
      <w:r w:rsidRPr="00901EAD">
        <w:rPr>
          <w:rFonts w:ascii="Times New Roman" w:eastAsia="Times New Roman" w:hAnsi="Times New Roman" w:cs="Times New Roman"/>
          <w:szCs w:val="24"/>
          <w:lang w:val="en-US" w:eastAsia="hr-HR"/>
        </w:rPr>
        <w:t>Šumarija</w:t>
      </w:r>
      <w:proofErr w:type="spellEnd"/>
      <w:r w:rsidRPr="00901EAD">
        <w:rPr>
          <w:rFonts w:ascii="Times New Roman" w:eastAsia="Times New Roman" w:hAnsi="Times New Roman" w:cs="Times New Roman"/>
          <w:szCs w:val="24"/>
          <w:lang w:val="en-US" w:eastAsia="hr-HR"/>
        </w:rPr>
        <w:t xml:space="preserve"> Ivanec,</w:t>
      </w:r>
    </w:p>
    <w:p w14:paraId="13FE1D50" w14:textId="77777777" w:rsidR="00A06FF5" w:rsidRPr="00901EAD" w:rsidRDefault="00A06FF5" w:rsidP="00077A86">
      <w:pPr>
        <w:numPr>
          <w:ilvl w:val="0"/>
          <w:numId w:val="46"/>
        </w:numPr>
        <w:spacing w:after="0" w:line="240" w:lineRule="auto"/>
        <w:contextualSpacing/>
        <w:rPr>
          <w:rFonts w:ascii="Times New Roman" w:eastAsia="Times New Roman" w:hAnsi="Times New Roman" w:cs="Times New Roman"/>
          <w:szCs w:val="24"/>
          <w:lang w:val="en-US" w:eastAsia="hr-HR"/>
        </w:rPr>
      </w:pPr>
      <w:r w:rsidRPr="00901EAD">
        <w:rPr>
          <w:rFonts w:ascii="Times New Roman" w:eastAsia="Times New Roman" w:hAnsi="Times New Roman" w:cs="Times New Roman"/>
          <w:szCs w:val="24"/>
          <w:lang w:val="en-US" w:eastAsia="hr-HR"/>
        </w:rPr>
        <w:t>HEP ODS d.o.o. – Elektra Varaždin, TJ Ivanec,</w:t>
      </w:r>
    </w:p>
    <w:p w14:paraId="16B7503F" w14:textId="77777777" w:rsidR="00A06FF5" w:rsidRDefault="00A06FF5" w:rsidP="00077A86">
      <w:pPr>
        <w:numPr>
          <w:ilvl w:val="0"/>
          <w:numId w:val="46"/>
        </w:numPr>
        <w:spacing w:after="0" w:line="240" w:lineRule="auto"/>
        <w:contextualSpacing/>
        <w:rPr>
          <w:rFonts w:ascii="Times New Roman" w:eastAsia="Times New Roman" w:hAnsi="Times New Roman" w:cs="Times New Roman"/>
          <w:szCs w:val="24"/>
          <w:lang w:val="en-US" w:eastAsia="hr-HR"/>
        </w:rPr>
      </w:pPr>
      <w:r w:rsidRPr="00901EAD">
        <w:rPr>
          <w:rFonts w:ascii="Times New Roman" w:eastAsia="Times New Roman" w:hAnsi="Times New Roman" w:cs="Times New Roman"/>
          <w:szCs w:val="24"/>
          <w:lang w:val="en-US" w:eastAsia="hr-HR"/>
        </w:rPr>
        <w:t xml:space="preserve">Hrvatska </w:t>
      </w:r>
      <w:proofErr w:type="spellStart"/>
      <w:r w:rsidRPr="00901EAD">
        <w:rPr>
          <w:rFonts w:ascii="Times New Roman" w:eastAsia="Times New Roman" w:hAnsi="Times New Roman" w:cs="Times New Roman"/>
          <w:szCs w:val="24"/>
          <w:lang w:val="en-US" w:eastAsia="hr-HR"/>
        </w:rPr>
        <w:t>poljoprivredno-šumarska</w:t>
      </w:r>
      <w:proofErr w:type="spellEnd"/>
      <w:r w:rsidRPr="00901EAD">
        <w:rPr>
          <w:rFonts w:ascii="Times New Roman" w:eastAsia="Times New Roman" w:hAnsi="Times New Roman" w:cs="Times New Roman"/>
          <w:szCs w:val="24"/>
          <w:lang w:val="en-US" w:eastAsia="hr-HR"/>
        </w:rPr>
        <w:t xml:space="preserve"> </w:t>
      </w:r>
      <w:proofErr w:type="spellStart"/>
      <w:r w:rsidRPr="00901EAD">
        <w:rPr>
          <w:rFonts w:ascii="Times New Roman" w:eastAsia="Times New Roman" w:hAnsi="Times New Roman" w:cs="Times New Roman"/>
          <w:szCs w:val="24"/>
          <w:lang w:val="en-US" w:eastAsia="hr-HR"/>
        </w:rPr>
        <w:t>savjetodavna</w:t>
      </w:r>
      <w:proofErr w:type="spellEnd"/>
      <w:r w:rsidRPr="00901EAD">
        <w:rPr>
          <w:rFonts w:ascii="Times New Roman" w:eastAsia="Times New Roman" w:hAnsi="Times New Roman" w:cs="Times New Roman"/>
          <w:szCs w:val="24"/>
          <w:lang w:val="en-US" w:eastAsia="hr-HR"/>
        </w:rPr>
        <w:t xml:space="preserve"> </w:t>
      </w:r>
      <w:proofErr w:type="spellStart"/>
      <w:r w:rsidRPr="00901EAD">
        <w:rPr>
          <w:rFonts w:ascii="Times New Roman" w:eastAsia="Times New Roman" w:hAnsi="Times New Roman" w:cs="Times New Roman"/>
          <w:szCs w:val="24"/>
          <w:lang w:val="en-US" w:eastAsia="hr-HR"/>
        </w:rPr>
        <w:t>služba</w:t>
      </w:r>
      <w:proofErr w:type="spellEnd"/>
      <w:r w:rsidRPr="00901EAD">
        <w:rPr>
          <w:rFonts w:ascii="Times New Roman" w:eastAsia="Times New Roman" w:hAnsi="Times New Roman" w:cs="Times New Roman"/>
          <w:szCs w:val="24"/>
          <w:lang w:val="en-US" w:eastAsia="hr-HR"/>
        </w:rPr>
        <w:t xml:space="preserve">, </w:t>
      </w:r>
      <w:proofErr w:type="spellStart"/>
      <w:r w:rsidRPr="00901EAD">
        <w:rPr>
          <w:rFonts w:ascii="Times New Roman" w:eastAsia="Times New Roman" w:hAnsi="Times New Roman" w:cs="Times New Roman"/>
          <w:szCs w:val="24"/>
          <w:lang w:val="en-US" w:eastAsia="hr-HR"/>
        </w:rPr>
        <w:t>Podružnica</w:t>
      </w:r>
      <w:proofErr w:type="spellEnd"/>
      <w:r w:rsidRPr="00901EAD">
        <w:rPr>
          <w:rFonts w:ascii="Times New Roman" w:eastAsia="Times New Roman" w:hAnsi="Times New Roman" w:cs="Times New Roman"/>
          <w:szCs w:val="24"/>
          <w:lang w:val="en-US" w:eastAsia="hr-HR"/>
        </w:rPr>
        <w:t xml:space="preserve"> Varaždin </w:t>
      </w:r>
      <w:proofErr w:type="spellStart"/>
      <w:r w:rsidRPr="00901EAD">
        <w:rPr>
          <w:rFonts w:ascii="Times New Roman" w:eastAsia="Times New Roman" w:hAnsi="Times New Roman" w:cs="Times New Roman"/>
          <w:szCs w:val="24"/>
          <w:lang w:val="en-US" w:eastAsia="hr-HR"/>
        </w:rPr>
        <w:t>i</w:t>
      </w:r>
      <w:proofErr w:type="spellEnd"/>
      <w:r w:rsidRPr="00901EAD">
        <w:rPr>
          <w:rFonts w:ascii="Times New Roman" w:eastAsia="Times New Roman" w:hAnsi="Times New Roman" w:cs="Times New Roman"/>
          <w:szCs w:val="24"/>
          <w:lang w:val="en-US" w:eastAsia="hr-HR"/>
        </w:rPr>
        <w:t xml:space="preserve"> dr.</w:t>
      </w:r>
    </w:p>
    <w:p w14:paraId="118E2D9F" w14:textId="77777777" w:rsidR="00A06FF5" w:rsidRDefault="00A06FF5" w:rsidP="00A06FF5">
      <w:pPr>
        <w:spacing w:after="0" w:line="240" w:lineRule="auto"/>
        <w:contextualSpacing/>
        <w:rPr>
          <w:rFonts w:ascii="Times New Roman" w:eastAsia="Times New Roman" w:hAnsi="Times New Roman" w:cs="Times New Roman"/>
          <w:szCs w:val="24"/>
          <w:lang w:val="en-US" w:eastAsia="hr-HR"/>
        </w:rPr>
      </w:pPr>
    </w:p>
    <w:p w14:paraId="1678F119" w14:textId="155E3473" w:rsidR="00A06FF5" w:rsidRDefault="00A06FF5" w:rsidP="00A06FF5">
      <w:pPr>
        <w:spacing w:after="0" w:line="240" w:lineRule="auto"/>
        <w:contextualSpacing/>
        <w:rPr>
          <w:rFonts w:ascii="Times New Roman" w:eastAsia="Times New Roman" w:hAnsi="Times New Roman" w:cs="Times New Roman"/>
          <w:szCs w:val="24"/>
          <w:lang w:val="en-US" w:eastAsia="hr-HR"/>
        </w:rPr>
      </w:pPr>
    </w:p>
    <w:p w14:paraId="5A0EE7B5" w14:textId="08DBF2FC" w:rsidR="007A4069" w:rsidRDefault="007A4069" w:rsidP="00A06FF5">
      <w:pPr>
        <w:spacing w:after="0" w:line="240" w:lineRule="auto"/>
        <w:contextualSpacing/>
        <w:rPr>
          <w:rFonts w:ascii="Times New Roman" w:eastAsia="Times New Roman" w:hAnsi="Times New Roman" w:cs="Times New Roman"/>
          <w:szCs w:val="24"/>
          <w:lang w:val="en-US" w:eastAsia="hr-HR"/>
        </w:rPr>
      </w:pPr>
    </w:p>
    <w:p w14:paraId="7905540F" w14:textId="77777777" w:rsidR="007A4069" w:rsidRDefault="007A4069" w:rsidP="00A06FF5">
      <w:pPr>
        <w:spacing w:after="0" w:line="240" w:lineRule="auto"/>
        <w:contextualSpacing/>
        <w:rPr>
          <w:rFonts w:ascii="Times New Roman" w:eastAsia="Times New Roman" w:hAnsi="Times New Roman" w:cs="Times New Roman"/>
          <w:szCs w:val="24"/>
          <w:lang w:val="en-US" w:eastAsia="hr-HR"/>
        </w:rPr>
      </w:pPr>
    </w:p>
    <w:p w14:paraId="38C618BC" w14:textId="77777777" w:rsidR="00A06FF5" w:rsidRPr="00901EAD" w:rsidRDefault="00A06FF5" w:rsidP="00A06FF5">
      <w:pPr>
        <w:spacing w:after="0" w:line="240" w:lineRule="auto"/>
        <w:contextualSpacing/>
        <w:rPr>
          <w:rFonts w:ascii="Times New Roman" w:eastAsia="Times New Roman" w:hAnsi="Times New Roman" w:cs="Times New Roman"/>
          <w:szCs w:val="24"/>
          <w:lang w:val="en-US" w:eastAsia="hr-HR"/>
        </w:rPr>
      </w:pPr>
    </w:p>
    <w:p w14:paraId="22AFB72B" w14:textId="77777777" w:rsidR="00A06FF5" w:rsidRPr="00901EAD" w:rsidRDefault="00A06FF5" w:rsidP="00077A86">
      <w:pPr>
        <w:pStyle w:val="Naslov1"/>
        <w:numPr>
          <w:ilvl w:val="0"/>
          <w:numId w:val="39"/>
        </w:numPr>
        <w:ind w:left="0" w:firstLine="0"/>
        <w:contextualSpacing/>
        <w:rPr>
          <w:rFonts w:eastAsia="Calibri"/>
          <w:szCs w:val="24"/>
          <w:lang w:val="pl-PL"/>
        </w:rPr>
      </w:pPr>
      <w:r w:rsidRPr="00901EAD">
        <w:rPr>
          <w:rFonts w:eastAsia="Calibri"/>
          <w:szCs w:val="24"/>
          <w:lang w:val="pl-PL"/>
        </w:rPr>
        <w:lastRenderedPageBreak/>
        <w:t xml:space="preserve">KAPACITETI ZA ZBRINJAVANJE I DRUGI OBJEKTI ZA SKLANJANJE </w:t>
      </w:r>
    </w:p>
    <w:p w14:paraId="4A12C26A" w14:textId="77777777" w:rsidR="00A06FF5" w:rsidRDefault="00A06FF5" w:rsidP="00A06FF5">
      <w:pPr>
        <w:spacing w:after="0" w:line="240" w:lineRule="auto"/>
        <w:ind w:firstLine="708"/>
        <w:contextualSpacing/>
        <w:rPr>
          <w:rFonts w:ascii="Times New Roman" w:eastAsia="Calibri" w:hAnsi="Times New Roman" w:cs="Times New Roman"/>
          <w:color w:val="000000"/>
          <w:szCs w:val="24"/>
        </w:rPr>
      </w:pPr>
    </w:p>
    <w:p w14:paraId="4CB93586" w14:textId="77777777" w:rsidR="00A06FF5" w:rsidRPr="00901EAD" w:rsidRDefault="00A06FF5" w:rsidP="00A06FF5">
      <w:pPr>
        <w:spacing w:after="0" w:line="240" w:lineRule="auto"/>
        <w:ind w:firstLine="708"/>
        <w:contextualSpacing/>
        <w:rPr>
          <w:rFonts w:ascii="Times New Roman" w:eastAsia="Calibri" w:hAnsi="Times New Roman" w:cs="Times New Roman"/>
          <w:color w:val="000000"/>
          <w:szCs w:val="24"/>
        </w:rPr>
      </w:pPr>
      <w:r w:rsidRPr="00901EAD">
        <w:rPr>
          <w:rFonts w:ascii="Times New Roman" w:eastAsia="Calibri" w:hAnsi="Times New Roman" w:cs="Times New Roman"/>
          <w:color w:val="000000"/>
          <w:szCs w:val="24"/>
        </w:rPr>
        <w:t>Zbrinjavanje stanovništva na području grada Ivanca provesti će se u sportskim dvoranama Osnovne škole „Ivan Kukuljević Sakcinski“ u Ivancu, Osnovne škole „</w:t>
      </w:r>
      <w:proofErr w:type="spellStart"/>
      <w:r w:rsidRPr="00901EAD">
        <w:rPr>
          <w:rFonts w:ascii="Times New Roman" w:eastAsia="Calibri" w:hAnsi="Times New Roman" w:cs="Times New Roman"/>
          <w:color w:val="000000"/>
          <w:szCs w:val="24"/>
        </w:rPr>
        <w:t>Metel</w:t>
      </w:r>
      <w:proofErr w:type="spellEnd"/>
      <w:r w:rsidRPr="00901EAD">
        <w:rPr>
          <w:rFonts w:ascii="Times New Roman" w:eastAsia="Calibri" w:hAnsi="Times New Roman" w:cs="Times New Roman"/>
          <w:color w:val="000000"/>
          <w:szCs w:val="24"/>
        </w:rPr>
        <w:t xml:space="preserve"> Ožegović“ u Radovanu te Srednje škole Ivanec. </w:t>
      </w:r>
    </w:p>
    <w:p w14:paraId="7847276C" w14:textId="77777777" w:rsidR="00A06FF5" w:rsidRDefault="00A06FF5" w:rsidP="00A06FF5">
      <w:pPr>
        <w:spacing w:after="0" w:line="240" w:lineRule="auto"/>
        <w:ind w:firstLine="708"/>
        <w:contextualSpacing/>
        <w:rPr>
          <w:rFonts w:ascii="Times New Roman" w:eastAsia="Calibri" w:hAnsi="Times New Roman" w:cs="Times New Roman"/>
          <w:color w:val="000000"/>
          <w:szCs w:val="24"/>
        </w:rPr>
      </w:pPr>
    </w:p>
    <w:p w14:paraId="5CC060F4" w14:textId="77777777" w:rsidR="00A06FF5" w:rsidRDefault="00A06FF5" w:rsidP="00A06FF5">
      <w:pPr>
        <w:spacing w:after="0" w:line="240" w:lineRule="auto"/>
        <w:ind w:firstLine="708"/>
        <w:contextualSpacing/>
        <w:rPr>
          <w:rFonts w:ascii="Times New Roman" w:eastAsia="Calibri" w:hAnsi="Times New Roman" w:cs="Times New Roman"/>
          <w:color w:val="000000"/>
          <w:szCs w:val="24"/>
        </w:rPr>
      </w:pPr>
      <w:r w:rsidRPr="00901EAD">
        <w:rPr>
          <w:rFonts w:ascii="Times New Roman" w:eastAsia="Calibri" w:hAnsi="Times New Roman" w:cs="Times New Roman"/>
          <w:color w:val="000000"/>
          <w:szCs w:val="24"/>
        </w:rPr>
        <w:t xml:space="preserve">Na području grada Ivanca nalaze se 2 skloništa osnovne zaštite. Sklonište osnovne zaštite nalazi se u zgradi Općinskog suda na adresi Mirka </w:t>
      </w:r>
      <w:proofErr w:type="spellStart"/>
      <w:r w:rsidRPr="00901EAD">
        <w:rPr>
          <w:rFonts w:ascii="Times New Roman" w:eastAsia="Calibri" w:hAnsi="Times New Roman" w:cs="Times New Roman"/>
          <w:color w:val="000000"/>
          <w:szCs w:val="24"/>
        </w:rPr>
        <w:t>Maleza</w:t>
      </w:r>
      <w:proofErr w:type="spellEnd"/>
      <w:r w:rsidRPr="00901EAD">
        <w:rPr>
          <w:rFonts w:ascii="Times New Roman" w:eastAsia="Calibri" w:hAnsi="Times New Roman" w:cs="Times New Roman"/>
          <w:color w:val="000000"/>
          <w:szCs w:val="24"/>
        </w:rPr>
        <w:t xml:space="preserve"> 1, 42240 Ivanec. Smještajni kapacitet navedenog skloništa je 95 osoba. Sklonište osnovne zaštite nalazi se i u Caritasovom domu za stare i nemoćne osobe „</w:t>
      </w:r>
      <w:proofErr w:type="spellStart"/>
      <w:r w:rsidRPr="00901EAD">
        <w:rPr>
          <w:rFonts w:ascii="Times New Roman" w:eastAsia="Calibri" w:hAnsi="Times New Roman" w:cs="Times New Roman"/>
          <w:color w:val="000000"/>
          <w:szCs w:val="24"/>
        </w:rPr>
        <w:t>Sv.Ivan</w:t>
      </w:r>
      <w:proofErr w:type="spellEnd"/>
      <w:r w:rsidRPr="00901EAD">
        <w:rPr>
          <w:rFonts w:ascii="Times New Roman" w:eastAsia="Calibri" w:hAnsi="Times New Roman" w:cs="Times New Roman"/>
          <w:color w:val="000000"/>
          <w:szCs w:val="24"/>
        </w:rPr>
        <w:t xml:space="preserve"> Krstitelj“ na adresi Kukuljevićeva 8, 42240 Ivanec. Kapacitet skloništa je 100 osoba.</w:t>
      </w:r>
    </w:p>
    <w:p w14:paraId="4F23FB0A" w14:textId="77777777" w:rsidR="00A06FF5" w:rsidRDefault="00A06FF5" w:rsidP="00A06FF5">
      <w:pPr>
        <w:spacing w:after="0" w:line="240" w:lineRule="auto"/>
        <w:ind w:firstLine="708"/>
        <w:contextualSpacing/>
        <w:rPr>
          <w:rFonts w:ascii="Times New Roman" w:eastAsia="Calibri" w:hAnsi="Times New Roman" w:cs="Times New Roman"/>
          <w:color w:val="000000"/>
          <w:szCs w:val="24"/>
        </w:rPr>
      </w:pPr>
    </w:p>
    <w:p w14:paraId="32629536" w14:textId="77777777" w:rsidR="00A06FF5" w:rsidRPr="00901EAD" w:rsidRDefault="00A06FF5" w:rsidP="00A06FF5">
      <w:pPr>
        <w:spacing w:after="0" w:line="240" w:lineRule="auto"/>
        <w:ind w:firstLine="708"/>
        <w:contextualSpacing/>
        <w:rPr>
          <w:rFonts w:ascii="Times New Roman" w:eastAsia="Calibri" w:hAnsi="Times New Roman" w:cs="Times New Roman"/>
          <w:color w:val="000000"/>
          <w:szCs w:val="24"/>
        </w:rPr>
      </w:pPr>
    </w:p>
    <w:p w14:paraId="0B0305A6" w14:textId="77777777" w:rsidR="00A06FF5" w:rsidRPr="00901EAD" w:rsidRDefault="00A06FF5" w:rsidP="00077A86">
      <w:pPr>
        <w:pStyle w:val="Naslov1"/>
        <w:numPr>
          <w:ilvl w:val="0"/>
          <w:numId w:val="39"/>
        </w:numPr>
        <w:ind w:left="0" w:firstLine="0"/>
        <w:contextualSpacing/>
        <w:rPr>
          <w:rFonts w:eastAsia="Calibri"/>
          <w:szCs w:val="24"/>
          <w:lang w:val="pl-PL"/>
        </w:rPr>
      </w:pPr>
      <w:bookmarkStart w:id="110" w:name="_Toc24530211"/>
      <w:r w:rsidRPr="00901EAD">
        <w:rPr>
          <w:rFonts w:eastAsia="Calibri"/>
          <w:szCs w:val="24"/>
          <w:lang w:val="pl-PL"/>
        </w:rPr>
        <w:t>ANALIZA FINANCIRANJA SUSTAVA CIVILNE ZAŠTITE U 2021. GODINI</w:t>
      </w:r>
      <w:bookmarkEnd w:id="110"/>
    </w:p>
    <w:p w14:paraId="0DFC5A4B" w14:textId="77777777" w:rsidR="00A06FF5" w:rsidRDefault="00A06FF5" w:rsidP="00A06FF5">
      <w:pPr>
        <w:spacing w:after="0" w:line="240" w:lineRule="auto"/>
        <w:ind w:firstLine="708"/>
        <w:contextualSpacing/>
        <w:rPr>
          <w:rFonts w:ascii="Times New Roman" w:eastAsia="Times New Roman" w:hAnsi="Times New Roman" w:cs="Times New Roman"/>
          <w:szCs w:val="24"/>
          <w:lang w:eastAsia="hr-HR"/>
        </w:rPr>
      </w:pPr>
    </w:p>
    <w:p w14:paraId="2520B070" w14:textId="77777777" w:rsidR="00A06FF5" w:rsidRPr="00901EAD" w:rsidRDefault="00A06FF5" w:rsidP="00A06FF5">
      <w:pPr>
        <w:spacing w:after="0" w:line="240" w:lineRule="auto"/>
        <w:ind w:firstLine="708"/>
        <w:contextualSpacing/>
        <w:rPr>
          <w:rFonts w:ascii="Times New Roman" w:eastAsia="Times New Roman" w:hAnsi="Times New Roman" w:cs="Times New Roman"/>
          <w:szCs w:val="24"/>
          <w:lang w:eastAsia="hr-HR"/>
        </w:rPr>
      </w:pPr>
      <w:r w:rsidRPr="00901EAD">
        <w:rPr>
          <w:rFonts w:ascii="Times New Roman" w:eastAsia="Times New Roman" w:hAnsi="Times New Roman" w:cs="Times New Roman"/>
          <w:szCs w:val="24"/>
          <w:lang w:eastAsia="hr-HR"/>
        </w:rPr>
        <w:t>Tijekom 2021. godine na operativne snage sustava civilne zaštite Grada Ivanca i njihovo djelovanje utrošena su sljedeća financija sredstva:</w:t>
      </w:r>
    </w:p>
    <w:p w14:paraId="721D6D36" w14:textId="77777777" w:rsidR="00A06FF5" w:rsidRPr="008E7E33" w:rsidRDefault="00A06FF5" w:rsidP="00077A86">
      <w:pPr>
        <w:numPr>
          <w:ilvl w:val="0"/>
          <w:numId w:val="47"/>
        </w:numPr>
        <w:spacing w:after="0" w:line="240" w:lineRule="auto"/>
        <w:contextualSpacing/>
        <w:jc w:val="both"/>
        <w:rPr>
          <w:rFonts w:ascii="Times New Roman" w:eastAsia="Times New Roman" w:hAnsi="Times New Roman" w:cs="Times New Roman"/>
          <w:szCs w:val="24"/>
          <w:lang w:eastAsia="hr-HR"/>
        </w:rPr>
      </w:pPr>
      <w:r w:rsidRPr="008E7E33">
        <w:rPr>
          <w:rFonts w:ascii="Times New Roman" w:eastAsia="Times New Roman" w:hAnsi="Times New Roman" w:cs="Times New Roman"/>
          <w:szCs w:val="24"/>
          <w:lang w:eastAsia="hr-HR"/>
        </w:rPr>
        <w:t>VZG Ivanec: 670.000,00 kn,</w:t>
      </w:r>
    </w:p>
    <w:p w14:paraId="6DF3971E" w14:textId="77777777" w:rsidR="00A06FF5" w:rsidRPr="008E7E33" w:rsidRDefault="00A06FF5" w:rsidP="00077A86">
      <w:pPr>
        <w:numPr>
          <w:ilvl w:val="0"/>
          <w:numId w:val="47"/>
        </w:numPr>
        <w:spacing w:after="0" w:line="240" w:lineRule="auto"/>
        <w:contextualSpacing/>
        <w:jc w:val="both"/>
        <w:rPr>
          <w:rFonts w:ascii="Times New Roman" w:eastAsia="Times New Roman" w:hAnsi="Times New Roman" w:cs="Times New Roman"/>
          <w:szCs w:val="24"/>
          <w:lang w:eastAsia="hr-HR"/>
        </w:rPr>
      </w:pPr>
      <w:r w:rsidRPr="008E7E33">
        <w:rPr>
          <w:rFonts w:ascii="Times New Roman" w:eastAsia="Times New Roman" w:hAnsi="Times New Roman" w:cs="Times New Roman"/>
          <w:szCs w:val="24"/>
          <w:lang w:eastAsia="hr-HR"/>
        </w:rPr>
        <w:t>HGSS – Stanica Varaždin: 22.000,00 kn,</w:t>
      </w:r>
    </w:p>
    <w:p w14:paraId="34F94652" w14:textId="77777777" w:rsidR="00A06FF5" w:rsidRPr="008E7E33" w:rsidRDefault="00A06FF5" w:rsidP="00077A86">
      <w:pPr>
        <w:numPr>
          <w:ilvl w:val="0"/>
          <w:numId w:val="47"/>
        </w:numPr>
        <w:spacing w:after="0" w:line="240" w:lineRule="auto"/>
        <w:contextualSpacing/>
        <w:jc w:val="both"/>
        <w:rPr>
          <w:rFonts w:ascii="Times New Roman" w:eastAsia="Times New Roman" w:hAnsi="Times New Roman" w:cs="Times New Roman"/>
          <w:szCs w:val="24"/>
          <w:lang w:eastAsia="hr-HR"/>
        </w:rPr>
      </w:pPr>
      <w:r w:rsidRPr="008E7E33">
        <w:rPr>
          <w:rFonts w:ascii="Times New Roman" w:eastAsia="Times New Roman" w:hAnsi="Times New Roman" w:cs="Times New Roman"/>
          <w:szCs w:val="24"/>
          <w:lang w:eastAsia="hr-HR"/>
        </w:rPr>
        <w:t>GDCK Ivanec: 235.907,55 kn,</w:t>
      </w:r>
    </w:p>
    <w:p w14:paraId="5A0B8B55" w14:textId="77777777" w:rsidR="00A06FF5" w:rsidRPr="008E7E33" w:rsidRDefault="00A06FF5" w:rsidP="00077A86">
      <w:pPr>
        <w:numPr>
          <w:ilvl w:val="0"/>
          <w:numId w:val="47"/>
        </w:numPr>
        <w:spacing w:after="0" w:line="240" w:lineRule="auto"/>
        <w:contextualSpacing/>
        <w:jc w:val="both"/>
        <w:rPr>
          <w:rFonts w:ascii="Times New Roman" w:eastAsia="Times New Roman" w:hAnsi="Times New Roman" w:cs="Times New Roman"/>
          <w:szCs w:val="24"/>
          <w:lang w:eastAsia="hr-HR"/>
        </w:rPr>
      </w:pPr>
      <w:r w:rsidRPr="008E7E33">
        <w:rPr>
          <w:rFonts w:ascii="Times New Roman" w:eastAsia="Times New Roman" w:hAnsi="Times New Roman" w:cs="Times New Roman"/>
          <w:szCs w:val="24"/>
          <w:lang w:eastAsia="hr-HR"/>
        </w:rPr>
        <w:t>Udruge: 5.130,00 kn,</w:t>
      </w:r>
    </w:p>
    <w:p w14:paraId="07ED2A07" w14:textId="77777777" w:rsidR="00A06FF5" w:rsidRPr="008E7E33" w:rsidRDefault="00A06FF5" w:rsidP="00077A86">
      <w:pPr>
        <w:numPr>
          <w:ilvl w:val="0"/>
          <w:numId w:val="47"/>
        </w:numPr>
        <w:spacing w:after="0" w:line="240" w:lineRule="auto"/>
        <w:contextualSpacing/>
        <w:jc w:val="both"/>
        <w:rPr>
          <w:rFonts w:ascii="Times New Roman" w:eastAsia="Times New Roman" w:hAnsi="Times New Roman" w:cs="Times New Roman"/>
          <w:szCs w:val="24"/>
          <w:lang w:eastAsia="hr-HR"/>
        </w:rPr>
      </w:pPr>
      <w:r w:rsidRPr="008E7E33">
        <w:rPr>
          <w:rFonts w:ascii="Times New Roman" w:eastAsia="Times New Roman" w:hAnsi="Times New Roman" w:cs="Times New Roman"/>
          <w:szCs w:val="24"/>
          <w:lang w:eastAsia="hr-HR"/>
        </w:rPr>
        <w:t>Civilna zaštita: 75.000,00 kn</w:t>
      </w:r>
      <w:r>
        <w:rPr>
          <w:rFonts w:ascii="Times New Roman" w:eastAsia="Times New Roman" w:hAnsi="Times New Roman" w:cs="Times New Roman"/>
          <w:szCs w:val="24"/>
          <w:lang w:eastAsia="hr-HR"/>
        </w:rPr>
        <w:t>,</w:t>
      </w:r>
    </w:p>
    <w:p w14:paraId="30720278" w14:textId="77777777" w:rsidR="00A06FF5" w:rsidRPr="008E7E33" w:rsidRDefault="00A06FF5" w:rsidP="00077A86">
      <w:pPr>
        <w:numPr>
          <w:ilvl w:val="0"/>
          <w:numId w:val="58"/>
        </w:numPr>
        <w:spacing w:after="0" w:line="240" w:lineRule="auto"/>
        <w:jc w:val="both"/>
        <w:rPr>
          <w:rFonts w:ascii="Times New Roman" w:eastAsia="Times New Roman" w:hAnsi="Times New Roman"/>
          <w:szCs w:val="24"/>
          <w:lang w:eastAsia="hr-HR"/>
        </w:rPr>
      </w:pPr>
      <w:r w:rsidRPr="008E7E33">
        <w:rPr>
          <w:rFonts w:ascii="Times New Roman" w:eastAsia="Times New Roman" w:hAnsi="Times New Roman"/>
          <w:szCs w:val="24"/>
          <w:lang w:eastAsia="hr-HR"/>
        </w:rPr>
        <w:t>Kapitalne donacije VZ</w:t>
      </w:r>
      <w:r>
        <w:rPr>
          <w:rFonts w:ascii="Times New Roman" w:eastAsia="Times New Roman" w:hAnsi="Times New Roman"/>
          <w:szCs w:val="24"/>
          <w:lang w:eastAsia="hr-HR"/>
        </w:rPr>
        <w:t>G Ivanec</w:t>
      </w:r>
      <w:r w:rsidRPr="008E7E33">
        <w:rPr>
          <w:rFonts w:ascii="Times New Roman" w:eastAsia="Times New Roman" w:hAnsi="Times New Roman"/>
          <w:szCs w:val="24"/>
          <w:lang w:eastAsia="hr-HR"/>
        </w:rPr>
        <w:t xml:space="preserve"> za opremanje</w:t>
      </w:r>
      <w:r>
        <w:rPr>
          <w:rFonts w:ascii="Times New Roman" w:eastAsia="Times New Roman" w:hAnsi="Times New Roman"/>
          <w:szCs w:val="24"/>
          <w:lang w:eastAsia="hr-HR"/>
        </w:rPr>
        <w:t xml:space="preserve"> svih</w:t>
      </w:r>
      <w:r w:rsidRPr="008E7E33">
        <w:rPr>
          <w:rFonts w:ascii="Times New Roman" w:eastAsia="Times New Roman" w:hAnsi="Times New Roman"/>
          <w:szCs w:val="24"/>
          <w:lang w:eastAsia="hr-HR"/>
        </w:rPr>
        <w:t xml:space="preserve"> DVD-a: 100.000,00 kn</w:t>
      </w:r>
      <w:r>
        <w:rPr>
          <w:rFonts w:ascii="Times New Roman" w:eastAsia="Times New Roman" w:hAnsi="Times New Roman"/>
          <w:szCs w:val="24"/>
          <w:lang w:eastAsia="hr-HR"/>
        </w:rPr>
        <w:t>,</w:t>
      </w:r>
    </w:p>
    <w:p w14:paraId="20D58AB7" w14:textId="77777777" w:rsidR="00A06FF5" w:rsidRPr="008E7E33" w:rsidRDefault="00A06FF5" w:rsidP="00077A86">
      <w:pPr>
        <w:numPr>
          <w:ilvl w:val="0"/>
          <w:numId w:val="58"/>
        </w:numPr>
        <w:spacing w:after="0" w:line="240" w:lineRule="auto"/>
        <w:jc w:val="both"/>
        <w:rPr>
          <w:rFonts w:ascii="Times New Roman" w:eastAsia="Times New Roman" w:hAnsi="Times New Roman"/>
          <w:szCs w:val="24"/>
          <w:lang w:eastAsia="hr-HR"/>
        </w:rPr>
      </w:pPr>
      <w:r w:rsidRPr="008E7E33">
        <w:rPr>
          <w:rFonts w:ascii="Times New Roman" w:eastAsia="Times New Roman" w:hAnsi="Times New Roman"/>
          <w:szCs w:val="24"/>
          <w:lang w:eastAsia="hr-HR"/>
        </w:rPr>
        <w:t>Kapitalne donacije DVD Ivanec za pro</w:t>
      </w:r>
      <w:r>
        <w:rPr>
          <w:rFonts w:ascii="Times New Roman" w:eastAsia="Times New Roman" w:hAnsi="Times New Roman"/>
          <w:szCs w:val="24"/>
          <w:lang w:eastAsia="hr-HR"/>
        </w:rPr>
        <w:t>s</w:t>
      </w:r>
      <w:r w:rsidRPr="008E7E33">
        <w:rPr>
          <w:rFonts w:ascii="Times New Roman" w:eastAsia="Times New Roman" w:hAnsi="Times New Roman"/>
          <w:szCs w:val="24"/>
          <w:lang w:eastAsia="hr-HR"/>
        </w:rPr>
        <w:t>tor: 300.000,00 kn</w:t>
      </w:r>
      <w:r>
        <w:rPr>
          <w:rFonts w:ascii="Times New Roman" w:eastAsia="Times New Roman" w:hAnsi="Times New Roman"/>
          <w:szCs w:val="24"/>
          <w:lang w:eastAsia="hr-HR"/>
        </w:rPr>
        <w:t>,</w:t>
      </w:r>
    </w:p>
    <w:p w14:paraId="3B374F25" w14:textId="77777777" w:rsidR="00A06FF5" w:rsidRPr="008E7E33" w:rsidRDefault="00A06FF5" w:rsidP="00077A86">
      <w:pPr>
        <w:numPr>
          <w:ilvl w:val="0"/>
          <w:numId w:val="58"/>
        </w:numPr>
        <w:spacing w:after="0" w:line="240" w:lineRule="auto"/>
        <w:jc w:val="both"/>
        <w:rPr>
          <w:rFonts w:ascii="Times New Roman" w:eastAsia="Times New Roman" w:hAnsi="Times New Roman"/>
          <w:szCs w:val="24"/>
          <w:lang w:eastAsia="hr-HR"/>
        </w:rPr>
      </w:pPr>
      <w:r w:rsidRPr="008E7E33">
        <w:rPr>
          <w:rFonts w:ascii="Times New Roman" w:eastAsia="Times New Roman" w:hAnsi="Times New Roman"/>
          <w:szCs w:val="24"/>
          <w:lang w:eastAsia="hr-HR"/>
        </w:rPr>
        <w:t>Kapitalne donacije DVD Radovan za vozilo: 180.000,00 kn.</w:t>
      </w:r>
    </w:p>
    <w:p w14:paraId="53E40EEA" w14:textId="77777777" w:rsidR="00A06FF5" w:rsidRPr="008E7E33" w:rsidRDefault="00A06FF5" w:rsidP="00A06FF5">
      <w:pPr>
        <w:spacing w:after="0" w:line="240" w:lineRule="auto"/>
        <w:contextualSpacing/>
        <w:rPr>
          <w:rFonts w:ascii="Times New Roman" w:eastAsia="Times New Roman" w:hAnsi="Times New Roman" w:cs="Times New Roman"/>
          <w:szCs w:val="24"/>
          <w:lang w:eastAsia="hr-HR"/>
        </w:rPr>
      </w:pPr>
    </w:p>
    <w:p w14:paraId="6F1D03FE" w14:textId="77777777" w:rsidR="00A06FF5" w:rsidRDefault="00A06FF5" w:rsidP="00A06FF5">
      <w:pPr>
        <w:spacing w:after="0" w:line="240" w:lineRule="auto"/>
        <w:contextualSpacing/>
        <w:rPr>
          <w:rFonts w:ascii="Times New Roman" w:eastAsia="Times New Roman" w:hAnsi="Times New Roman" w:cs="Times New Roman"/>
          <w:szCs w:val="24"/>
          <w:highlight w:val="yellow"/>
          <w:lang w:eastAsia="hr-HR"/>
        </w:rPr>
      </w:pPr>
    </w:p>
    <w:p w14:paraId="472F1112" w14:textId="77777777" w:rsidR="00A06FF5" w:rsidRPr="00901EAD" w:rsidRDefault="00A06FF5" w:rsidP="00A06FF5">
      <w:pPr>
        <w:spacing w:after="0" w:line="240" w:lineRule="auto"/>
        <w:contextualSpacing/>
        <w:rPr>
          <w:rFonts w:ascii="Times New Roman" w:eastAsia="Times New Roman" w:hAnsi="Times New Roman" w:cs="Times New Roman"/>
          <w:szCs w:val="24"/>
          <w:highlight w:val="yellow"/>
          <w:lang w:eastAsia="hr-HR"/>
        </w:rPr>
      </w:pPr>
    </w:p>
    <w:p w14:paraId="73AECBA8" w14:textId="77777777" w:rsidR="00A06FF5" w:rsidRPr="00901EAD" w:rsidRDefault="00A06FF5" w:rsidP="0009765A">
      <w:pPr>
        <w:pStyle w:val="Naslov1"/>
        <w:numPr>
          <w:ilvl w:val="0"/>
          <w:numId w:val="39"/>
        </w:numPr>
        <w:ind w:left="0" w:firstLine="0"/>
        <w:contextualSpacing/>
        <w:jc w:val="left"/>
        <w:rPr>
          <w:rFonts w:eastAsia="Calibri"/>
          <w:szCs w:val="24"/>
        </w:rPr>
      </w:pPr>
      <w:bookmarkStart w:id="111" w:name="_Toc24530212"/>
      <w:r w:rsidRPr="00901EAD">
        <w:rPr>
          <w:rFonts w:eastAsia="Calibri"/>
          <w:szCs w:val="24"/>
        </w:rPr>
        <w:t>ZAKLJUČAK</w:t>
      </w:r>
      <w:bookmarkEnd w:id="111"/>
      <w:r w:rsidRPr="00901EAD">
        <w:rPr>
          <w:rFonts w:eastAsia="Calibri"/>
          <w:szCs w:val="24"/>
        </w:rPr>
        <w:t xml:space="preserve"> </w:t>
      </w:r>
    </w:p>
    <w:p w14:paraId="13C7F05C" w14:textId="77777777" w:rsidR="00A06FF5" w:rsidRDefault="00A06FF5" w:rsidP="00A06FF5">
      <w:pPr>
        <w:spacing w:after="0" w:line="240" w:lineRule="auto"/>
        <w:ind w:firstLine="708"/>
        <w:contextualSpacing/>
        <w:rPr>
          <w:rFonts w:ascii="Times New Roman" w:eastAsia="Calibri" w:hAnsi="Times New Roman" w:cs="Times New Roman"/>
          <w:i/>
          <w:iCs/>
          <w:szCs w:val="24"/>
          <w:lang w:eastAsia="ar-SA"/>
        </w:rPr>
      </w:pPr>
    </w:p>
    <w:p w14:paraId="785CA481" w14:textId="77777777" w:rsidR="00A06FF5" w:rsidRPr="00901EAD" w:rsidRDefault="00A06FF5" w:rsidP="00A06FF5">
      <w:pPr>
        <w:spacing w:after="0" w:line="240" w:lineRule="auto"/>
        <w:ind w:firstLine="708"/>
        <w:contextualSpacing/>
        <w:rPr>
          <w:rFonts w:ascii="Times New Roman" w:eastAsia="Calibri" w:hAnsi="Times New Roman" w:cs="Times New Roman"/>
          <w:szCs w:val="24"/>
          <w:lang w:eastAsia="ar-SA"/>
        </w:rPr>
      </w:pPr>
      <w:r w:rsidRPr="00901EAD">
        <w:rPr>
          <w:rFonts w:ascii="Times New Roman" w:eastAsia="Calibri" w:hAnsi="Times New Roman" w:cs="Times New Roman"/>
          <w:i/>
          <w:iCs/>
          <w:szCs w:val="24"/>
          <w:lang w:eastAsia="ar-SA"/>
        </w:rPr>
        <w:t>Zakonom</w:t>
      </w:r>
      <w:r w:rsidRPr="00901EAD">
        <w:rPr>
          <w:rFonts w:ascii="Times New Roman" w:eastAsia="Calibri" w:hAnsi="Times New Roman" w:cs="Times New Roman"/>
          <w:szCs w:val="24"/>
          <w:lang w:eastAsia="ar-SA"/>
        </w:rPr>
        <w:t xml:space="preserve"> se uređuje sustav i djelovanje civilne zaštite kao i obaveze jedinica lokalne i područne (regionalne) samouprave u sustavu civilne zaštite.</w:t>
      </w:r>
    </w:p>
    <w:p w14:paraId="151FD3B7" w14:textId="77777777" w:rsidR="00A06FF5" w:rsidRDefault="00A06FF5" w:rsidP="00A06FF5">
      <w:pPr>
        <w:spacing w:after="0" w:line="240" w:lineRule="auto"/>
        <w:ind w:firstLine="708"/>
        <w:contextualSpacing/>
        <w:rPr>
          <w:rFonts w:ascii="Times New Roman" w:eastAsia="Calibri" w:hAnsi="Times New Roman" w:cs="Times New Roman"/>
          <w:szCs w:val="24"/>
          <w:lang w:eastAsia="ar-SA"/>
        </w:rPr>
      </w:pPr>
    </w:p>
    <w:p w14:paraId="0109C7DC" w14:textId="77777777" w:rsidR="00A06FF5" w:rsidRPr="00901EAD" w:rsidRDefault="00A06FF5" w:rsidP="00A06FF5">
      <w:pPr>
        <w:spacing w:after="0" w:line="240" w:lineRule="auto"/>
        <w:ind w:firstLine="708"/>
        <w:contextualSpacing/>
        <w:rPr>
          <w:rFonts w:ascii="Times New Roman" w:eastAsia="Calibri" w:hAnsi="Times New Roman" w:cs="Times New Roman"/>
          <w:szCs w:val="24"/>
          <w:lang w:eastAsia="ar-SA"/>
        </w:rPr>
      </w:pPr>
      <w:r w:rsidRPr="00901EAD">
        <w:rPr>
          <w:rFonts w:ascii="Times New Roman" w:eastAsia="Calibri" w:hAnsi="Times New Roman" w:cs="Times New Roman"/>
          <w:szCs w:val="24"/>
          <w:lang w:eastAsia="ar-SA"/>
        </w:rPr>
        <w:t>Razmatrajući stanje sustava civilne zaštite na području grada Ivanca uvažavajući navedeno stanje operativnih snaga, može se konstatirati:</w:t>
      </w:r>
    </w:p>
    <w:p w14:paraId="6F44F51F" w14:textId="77777777" w:rsidR="00A06FF5" w:rsidRPr="00901EAD" w:rsidRDefault="00A06FF5" w:rsidP="00077A86">
      <w:pPr>
        <w:numPr>
          <w:ilvl w:val="0"/>
          <w:numId w:val="48"/>
        </w:numPr>
        <w:spacing w:after="0" w:line="240" w:lineRule="auto"/>
        <w:jc w:val="both"/>
        <w:rPr>
          <w:rFonts w:ascii="Times New Roman" w:hAnsi="Times New Roman"/>
          <w:szCs w:val="24"/>
          <w:lang w:eastAsia="ar-SA"/>
        </w:rPr>
      </w:pPr>
      <w:r w:rsidRPr="00901EAD">
        <w:rPr>
          <w:rFonts w:ascii="Times New Roman" w:hAnsi="Times New Roman"/>
          <w:szCs w:val="24"/>
          <w:lang w:eastAsia="ar-SA"/>
        </w:rPr>
        <w:t>Grad Ivanec ima usvojenu Procjenu rizika od velikih nesreća.</w:t>
      </w:r>
      <w:r w:rsidRPr="00901EAD">
        <w:rPr>
          <w:rFonts w:ascii="Times New Roman" w:hAnsi="Times New Roman"/>
          <w:szCs w:val="24"/>
        </w:rPr>
        <w:t xml:space="preserve"> </w:t>
      </w:r>
      <w:r w:rsidRPr="00901EAD">
        <w:rPr>
          <w:rFonts w:ascii="Times New Roman" w:hAnsi="Times New Roman"/>
          <w:szCs w:val="24"/>
          <w:lang w:eastAsia="ar-SA"/>
        </w:rPr>
        <w:t>Procjena rizika predstavlja temelj izrade planskih dokumenta u području civilne zaštite.</w:t>
      </w:r>
    </w:p>
    <w:p w14:paraId="437C9AED" w14:textId="77777777" w:rsidR="00A06FF5" w:rsidRPr="00901EAD" w:rsidRDefault="00A06FF5" w:rsidP="00077A86">
      <w:pPr>
        <w:numPr>
          <w:ilvl w:val="0"/>
          <w:numId w:val="48"/>
        </w:numPr>
        <w:spacing w:after="0" w:line="240" w:lineRule="auto"/>
        <w:contextualSpacing/>
        <w:jc w:val="both"/>
        <w:rPr>
          <w:rFonts w:ascii="Times New Roman" w:eastAsia="Calibri" w:hAnsi="Times New Roman" w:cs="Times New Roman"/>
          <w:szCs w:val="24"/>
          <w:lang w:val="en-US" w:eastAsia="ar-SA"/>
        </w:rPr>
      </w:pPr>
      <w:r w:rsidRPr="00901EAD">
        <w:rPr>
          <w:rFonts w:ascii="Times New Roman" w:eastAsia="Calibri" w:hAnsi="Times New Roman" w:cs="Times New Roman"/>
          <w:szCs w:val="24"/>
          <w:lang w:val="en-US" w:eastAsia="ar-SA"/>
        </w:rPr>
        <w:t xml:space="preserve">Grad Ivanec </w:t>
      </w:r>
      <w:proofErr w:type="spellStart"/>
      <w:r w:rsidRPr="00901EAD">
        <w:rPr>
          <w:rFonts w:ascii="Times New Roman" w:eastAsia="Calibri" w:hAnsi="Times New Roman" w:cs="Times New Roman"/>
          <w:szCs w:val="24"/>
          <w:lang w:val="en-US" w:eastAsia="ar-SA"/>
        </w:rPr>
        <w:t>ima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ustrojen</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Stožer</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civilne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zaštite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Stožer</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civilne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zaštite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pravodobno</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obavlja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sve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svoje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zadaće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razmata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problematiku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vrši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pripreme</w:t>
      </w:r>
      <w:proofErr w:type="spellEnd"/>
      <w:r w:rsidRPr="00901EAD">
        <w:rPr>
          <w:rFonts w:ascii="Times New Roman" w:eastAsia="Calibri" w:hAnsi="Times New Roman" w:cs="Times New Roman"/>
          <w:szCs w:val="24"/>
          <w:lang w:val="en-US" w:eastAsia="ar-SA"/>
        </w:rPr>
        <w:t xml:space="preserve"> za </w:t>
      </w:r>
      <w:proofErr w:type="spellStart"/>
      <w:r w:rsidRPr="00901EAD">
        <w:rPr>
          <w:rFonts w:ascii="Times New Roman" w:eastAsia="Calibri" w:hAnsi="Times New Roman" w:cs="Times New Roman"/>
          <w:szCs w:val="24"/>
          <w:lang w:val="en-US" w:eastAsia="ar-SA"/>
        </w:rPr>
        <w:t>moguće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ugroze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području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grada</w:t>
      </w:r>
      <w:proofErr w:type="spellEnd"/>
      <w:r w:rsidRPr="00901EAD">
        <w:rPr>
          <w:rFonts w:ascii="Times New Roman" w:eastAsia="Calibri" w:hAnsi="Times New Roman" w:cs="Times New Roman"/>
          <w:szCs w:val="24"/>
          <w:lang w:val="en-US" w:eastAsia="ar-SA"/>
        </w:rPr>
        <w:t xml:space="preserve">. </w:t>
      </w:r>
    </w:p>
    <w:p w14:paraId="1E50546F" w14:textId="77777777" w:rsidR="00A06FF5" w:rsidRPr="00901EAD" w:rsidRDefault="00A06FF5" w:rsidP="00077A86">
      <w:pPr>
        <w:numPr>
          <w:ilvl w:val="0"/>
          <w:numId w:val="48"/>
        </w:numPr>
        <w:spacing w:after="0" w:line="240" w:lineRule="auto"/>
        <w:contextualSpacing/>
        <w:jc w:val="both"/>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Vatrogasne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postrojbe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odgovaraju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sve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zadaće</w:t>
      </w:r>
      <w:proofErr w:type="spellEnd"/>
      <w:r w:rsidRPr="00901EAD">
        <w:rPr>
          <w:rFonts w:ascii="Times New Roman" w:eastAsia="Calibri" w:hAnsi="Times New Roman" w:cs="Times New Roman"/>
          <w:szCs w:val="24"/>
          <w:lang w:val="en-US" w:eastAsia="ar-SA"/>
        </w:rPr>
        <w:t xml:space="preserve"> u </w:t>
      </w:r>
      <w:proofErr w:type="spellStart"/>
      <w:r w:rsidRPr="00901EAD">
        <w:rPr>
          <w:rFonts w:ascii="Times New Roman" w:eastAsia="Calibri" w:hAnsi="Times New Roman" w:cs="Times New Roman"/>
          <w:szCs w:val="24"/>
          <w:lang w:val="en-US" w:eastAsia="ar-SA"/>
        </w:rPr>
        <w:t>protupožarnoj</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zaštiti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ali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ostalim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ugrozama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su</w:t>
      </w:r>
      <w:proofErr w:type="spellEnd"/>
      <w:r w:rsidRPr="00901EAD">
        <w:rPr>
          <w:rFonts w:ascii="Times New Roman" w:eastAsia="Calibri" w:hAnsi="Times New Roman" w:cs="Times New Roman"/>
          <w:szCs w:val="24"/>
          <w:lang w:val="en-US" w:eastAsia="ar-SA"/>
        </w:rPr>
        <w:t xml:space="preserve"> se </w:t>
      </w:r>
      <w:proofErr w:type="spellStart"/>
      <w:r w:rsidRPr="00901EAD">
        <w:rPr>
          <w:rFonts w:ascii="Times New Roman" w:eastAsia="Calibri" w:hAnsi="Times New Roman" w:cs="Times New Roman"/>
          <w:szCs w:val="24"/>
          <w:lang w:val="en-US" w:eastAsia="ar-SA"/>
        </w:rPr>
        <w:t>kao</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gotova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snaga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uvijek</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spremna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uključiti</w:t>
      </w:r>
      <w:proofErr w:type="spellEnd"/>
      <w:r w:rsidRPr="00901EAD">
        <w:rPr>
          <w:rFonts w:ascii="Times New Roman" w:eastAsia="Calibri" w:hAnsi="Times New Roman" w:cs="Times New Roman"/>
          <w:szCs w:val="24"/>
          <w:lang w:val="en-US" w:eastAsia="ar-SA"/>
        </w:rPr>
        <w:t xml:space="preserve"> u </w:t>
      </w:r>
      <w:proofErr w:type="spellStart"/>
      <w:r w:rsidRPr="00901EAD">
        <w:rPr>
          <w:rFonts w:ascii="Times New Roman" w:eastAsia="Calibri" w:hAnsi="Times New Roman" w:cs="Times New Roman"/>
          <w:szCs w:val="24"/>
          <w:lang w:val="en-US" w:eastAsia="ar-SA"/>
        </w:rPr>
        <w:t>zaštitu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spašavanje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stanovništva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imovine</w:t>
      </w:r>
      <w:proofErr w:type="spellEnd"/>
      <w:r w:rsidRPr="00901EAD">
        <w:rPr>
          <w:rFonts w:ascii="Times New Roman" w:eastAsia="Calibri" w:hAnsi="Times New Roman" w:cs="Times New Roman"/>
          <w:szCs w:val="24"/>
          <w:lang w:val="en-US" w:eastAsia="ar-SA"/>
        </w:rPr>
        <w:t xml:space="preserve">. S </w:t>
      </w:r>
      <w:proofErr w:type="spellStart"/>
      <w:r w:rsidRPr="00901EAD">
        <w:rPr>
          <w:rFonts w:ascii="Times New Roman" w:eastAsia="Calibri" w:hAnsi="Times New Roman" w:cs="Times New Roman"/>
          <w:szCs w:val="24"/>
          <w:lang w:val="en-US" w:eastAsia="ar-SA"/>
        </w:rPr>
        <w:t>ciljem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podizanja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operativne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spremnosti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pripadnika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vatrogasnih</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postrojbi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potrebno</w:t>
      </w:r>
      <w:proofErr w:type="spellEnd"/>
      <w:r w:rsidRPr="00901EAD">
        <w:rPr>
          <w:rFonts w:ascii="Times New Roman" w:eastAsia="Calibri" w:hAnsi="Times New Roman" w:cs="Times New Roman"/>
          <w:szCs w:val="24"/>
          <w:lang w:val="en-US" w:eastAsia="ar-SA"/>
        </w:rPr>
        <w:t xml:space="preserve"> je </w:t>
      </w:r>
      <w:proofErr w:type="spellStart"/>
      <w:r w:rsidRPr="00901EAD">
        <w:rPr>
          <w:rFonts w:ascii="Times New Roman" w:eastAsia="Calibri" w:hAnsi="Times New Roman" w:cs="Times New Roman"/>
          <w:szCs w:val="24"/>
          <w:lang w:val="en-US" w:eastAsia="ar-SA"/>
        </w:rPr>
        <w:t>kontinuirano</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provoditi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osposobljavanje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usavršavanje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istih</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pristupiti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nabavci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nove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opreme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sredstava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kao</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održavanju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postojeće</w:t>
      </w:r>
      <w:proofErr w:type="spellEnd"/>
      <w:r w:rsidRPr="00901EAD">
        <w:rPr>
          <w:rFonts w:ascii="Times New Roman" w:eastAsia="Calibri" w:hAnsi="Times New Roman" w:cs="Times New Roman"/>
          <w:szCs w:val="24"/>
          <w:lang w:val="en-US" w:eastAsia="ar-SA"/>
        </w:rPr>
        <w:t>.</w:t>
      </w:r>
    </w:p>
    <w:p w14:paraId="0AC3F41A" w14:textId="77777777" w:rsidR="00A06FF5" w:rsidRPr="00901EAD" w:rsidRDefault="00A06FF5" w:rsidP="00077A86">
      <w:pPr>
        <w:numPr>
          <w:ilvl w:val="0"/>
          <w:numId w:val="48"/>
        </w:numPr>
        <w:spacing w:after="0" w:line="240" w:lineRule="auto"/>
        <w:contextualSpacing/>
        <w:jc w:val="both"/>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Crveni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križ</w:t>
      </w:r>
      <w:proofErr w:type="spellEnd"/>
      <w:r w:rsidRPr="00901EAD">
        <w:rPr>
          <w:rFonts w:ascii="Times New Roman" w:eastAsia="Calibri" w:hAnsi="Times New Roman" w:cs="Times New Roman"/>
          <w:szCs w:val="24"/>
          <w:lang w:val="en-US" w:eastAsia="ar-SA"/>
        </w:rPr>
        <w:t xml:space="preserve"> je </w:t>
      </w:r>
      <w:proofErr w:type="spellStart"/>
      <w:r w:rsidRPr="00901EAD">
        <w:rPr>
          <w:rFonts w:ascii="Times New Roman" w:eastAsia="Calibri" w:hAnsi="Times New Roman" w:cs="Times New Roman"/>
          <w:szCs w:val="24"/>
          <w:lang w:val="en-US" w:eastAsia="ar-SA"/>
        </w:rPr>
        <w:t>respektabilan</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subjekt</w:t>
      </w:r>
      <w:proofErr w:type="spellEnd"/>
      <w:r w:rsidRPr="00901EAD">
        <w:rPr>
          <w:rFonts w:ascii="Times New Roman" w:eastAsia="Calibri" w:hAnsi="Times New Roman" w:cs="Times New Roman"/>
          <w:szCs w:val="24"/>
          <w:lang w:val="en-US" w:eastAsia="ar-SA"/>
        </w:rPr>
        <w:t xml:space="preserve"> koji </w:t>
      </w:r>
      <w:proofErr w:type="spellStart"/>
      <w:r w:rsidRPr="00901EAD">
        <w:rPr>
          <w:rFonts w:ascii="Times New Roman" w:eastAsia="Calibri" w:hAnsi="Times New Roman" w:cs="Times New Roman"/>
          <w:szCs w:val="24"/>
          <w:lang w:val="en-US" w:eastAsia="ar-SA"/>
        </w:rPr>
        <w:t>osigurava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trajnu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dobru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pripremljenost</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svojih</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članova</w:t>
      </w:r>
      <w:proofErr w:type="spellEnd"/>
      <w:r w:rsidRPr="00901EAD">
        <w:rPr>
          <w:rFonts w:ascii="Times New Roman" w:eastAsia="Calibri" w:hAnsi="Times New Roman" w:cs="Times New Roman"/>
          <w:szCs w:val="24"/>
          <w:lang w:val="en-US" w:eastAsia="ar-SA"/>
        </w:rPr>
        <w:t xml:space="preserve"> za </w:t>
      </w:r>
      <w:proofErr w:type="spellStart"/>
      <w:r w:rsidRPr="00901EAD">
        <w:rPr>
          <w:rFonts w:ascii="Times New Roman" w:eastAsia="Calibri" w:hAnsi="Times New Roman" w:cs="Times New Roman"/>
          <w:szCs w:val="24"/>
          <w:lang w:val="en-US" w:eastAsia="ar-SA"/>
        </w:rPr>
        <w:t>djelovanje</w:t>
      </w:r>
      <w:proofErr w:type="spellEnd"/>
      <w:r w:rsidRPr="00901EAD">
        <w:rPr>
          <w:rFonts w:ascii="Times New Roman" w:eastAsia="Calibri" w:hAnsi="Times New Roman" w:cs="Times New Roman"/>
          <w:szCs w:val="24"/>
          <w:lang w:val="en-US" w:eastAsia="ar-SA"/>
        </w:rPr>
        <w:t xml:space="preserve"> u </w:t>
      </w:r>
      <w:proofErr w:type="spellStart"/>
      <w:r w:rsidRPr="00901EAD">
        <w:rPr>
          <w:rFonts w:ascii="Times New Roman" w:eastAsia="Calibri" w:hAnsi="Times New Roman" w:cs="Times New Roman"/>
          <w:szCs w:val="24"/>
          <w:lang w:val="en-US" w:eastAsia="ar-SA"/>
        </w:rPr>
        <w:t>slučaju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katastrofa</w:t>
      </w:r>
      <w:proofErr w:type="spellEnd"/>
      <w:r w:rsidRPr="00901EAD">
        <w:rPr>
          <w:rFonts w:ascii="Times New Roman" w:eastAsia="Calibri" w:hAnsi="Times New Roman" w:cs="Times New Roman"/>
          <w:szCs w:val="24"/>
          <w:lang w:val="en-US" w:eastAsia="ar-SA"/>
        </w:rPr>
        <w:t xml:space="preserve">. Da bi </w:t>
      </w:r>
      <w:proofErr w:type="spellStart"/>
      <w:r w:rsidRPr="00901EAD">
        <w:rPr>
          <w:rFonts w:ascii="Times New Roman" w:eastAsia="Calibri" w:hAnsi="Times New Roman" w:cs="Times New Roman"/>
          <w:szCs w:val="24"/>
          <w:lang w:val="en-US" w:eastAsia="ar-SA"/>
        </w:rPr>
        <w:t>njihova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aktivnost</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spremnost</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bila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još</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većoj</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razini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potrebno</w:t>
      </w:r>
      <w:proofErr w:type="spellEnd"/>
      <w:r w:rsidRPr="00901EAD">
        <w:rPr>
          <w:rFonts w:ascii="Times New Roman" w:eastAsia="Calibri" w:hAnsi="Times New Roman" w:cs="Times New Roman"/>
          <w:szCs w:val="24"/>
          <w:lang w:val="en-US" w:eastAsia="ar-SA"/>
        </w:rPr>
        <w:t xml:space="preserve"> je </w:t>
      </w:r>
      <w:proofErr w:type="spellStart"/>
      <w:r w:rsidRPr="00901EAD">
        <w:rPr>
          <w:rFonts w:ascii="Times New Roman" w:eastAsia="Calibri" w:hAnsi="Times New Roman" w:cs="Times New Roman"/>
          <w:szCs w:val="24"/>
          <w:lang w:val="en-US" w:eastAsia="ar-SA"/>
        </w:rPr>
        <w:t>sustavno</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nastaviti</w:t>
      </w:r>
      <w:proofErr w:type="spellEnd"/>
      <w:r w:rsidRPr="00901EAD">
        <w:rPr>
          <w:rFonts w:ascii="Times New Roman" w:eastAsia="Calibri" w:hAnsi="Times New Roman" w:cs="Times New Roman"/>
          <w:szCs w:val="24"/>
          <w:lang w:val="en-US" w:eastAsia="ar-SA"/>
        </w:rPr>
        <w:t xml:space="preserve"> s </w:t>
      </w:r>
      <w:proofErr w:type="spellStart"/>
      <w:r w:rsidRPr="00901EAD">
        <w:rPr>
          <w:rFonts w:ascii="Times New Roman" w:eastAsia="Calibri" w:hAnsi="Times New Roman" w:cs="Times New Roman"/>
          <w:szCs w:val="24"/>
          <w:lang w:val="en-US" w:eastAsia="ar-SA"/>
        </w:rPr>
        <w:t>ulaganjem</w:t>
      </w:r>
      <w:proofErr w:type="spellEnd"/>
      <w:r w:rsidRPr="00901EAD">
        <w:rPr>
          <w:rFonts w:ascii="Times New Roman" w:eastAsia="Calibri" w:hAnsi="Times New Roman" w:cs="Times New Roman"/>
          <w:szCs w:val="24"/>
          <w:lang w:val="en-US" w:eastAsia="ar-SA"/>
        </w:rPr>
        <w:t xml:space="preserve"> u </w:t>
      </w:r>
      <w:proofErr w:type="spellStart"/>
      <w:r w:rsidRPr="00901EAD">
        <w:rPr>
          <w:rFonts w:ascii="Times New Roman" w:eastAsia="Calibri" w:hAnsi="Times New Roman" w:cs="Times New Roman"/>
          <w:szCs w:val="24"/>
          <w:lang w:val="en-US" w:eastAsia="ar-SA"/>
        </w:rPr>
        <w:t>pripremu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opremanje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ekipa</w:t>
      </w:r>
      <w:proofErr w:type="spellEnd"/>
      <w:r w:rsidRPr="00901EAD">
        <w:rPr>
          <w:rFonts w:ascii="Times New Roman" w:eastAsia="Calibri" w:hAnsi="Times New Roman" w:cs="Times New Roman"/>
          <w:szCs w:val="24"/>
          <w:lang w:val="en-US" w:eastAsia="ar-SA"/>
        </w:rPr>
        <w:t xml:space="preserve"> za </w:t>
      </w:r>
      <w:proofErr w:type="spellStart"/>
      <w:r w:rsidRPr="00901EAD">
        <w:rPr>
          <w:rFonts w:ascii="Times New Roman" w:eastAsia="Calibri" w:hAnsi="Times New Roman" w:cs="Times New Roman"/>
          <w:szCs w:val="24"/>
          <w:lang w:val="en-US" w:eastAsia="ar-SA"/>
        </w:rPr>
        <w:t>brzo</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reagiranje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katastrofe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otklanjanje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posljedica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katastrofe</w:t>
      </w:r>
      <w:proofErr w:type="spellEnd"/>
      <w:r w:rsidRPr="00901EAD">
        <w:rPr>
          <w:rFonts w:ascii="Times New Roman" w:eastAsia="Calibri" w:hAnsi="Times New Roman" w:cs="Times New Roman"/>
          <w:szCs w:val="24"/>
          <w:lang w:val="en-US" w:eastAsia="ar-SA"/>
        </w:rPr>
        <w:t>.</w:t>
      </w:r>
    </w:p>
    <w:p w14:paraId="1A7851C1" w14:textId="77777777" w:rsidR="00A06FF5" w:rsidRPr="00901EAD" w:rsidRDefault="00A06FF5" w:rsidP="00077A86">
      <w:pPr>
        <w:numPr>
          <w:ilvl w:val="0"/>
          <w:numId w:val="48"/>
        </w:numPr>
        <w:spacing w:after="0" w:line="240" w:lineRule="auto"/>
        <w:contextualSpacing/>
        <w:jc w:val="both"/>
        <w:rPr>
          <w:rFonts w:ascii="Times New Roman" w:eastAsia="Calibri" w:hAnsi="Times New Roman" w:cs="Times New Roman"/>
          <w:szCs w:val="24"/>
          <w:lang w:val="en-US" w:eastAsia="ar-SA"/>
        </w:rPr>
      </w:pPr>
      <w:r w:rsidRPr="00901EAD">
        <w:rPr>
          <w:rFonts w:ascii="Times New Roman" w:eastAsia="Calibri" w:hAnsi="Times New Roman" w:cs="Times New Roman"/>
          <w:szCs w:val="24"/>
          <w:lang w:val="en-US" w:eastAsia="ar-SA"/>
        </w:rPr>
        <w:t xml:space="preserve">Hrvatska </w:t>
      </w:r>
      <w:proofErr w:type="spellStart"/>
      <w:r w:rsidRPr="00901EAD">
        <w:rPr>
          <w:rFonts w:ascii="Times New Roman" w:eastAsia="Calibri" w:hAnsi="Times New Roman" w:cs="Times New Roman"/>
          <w:szCs w:val="24"/>
          <w:lang w:val="en-US" w:eastAsia="ar-SA"/>
        </w:rPr>
        <w:t>gorska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služba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spašavanja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svojim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aktivnostima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spašavanja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kao</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preventivnim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edukacijskim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programima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doprinosi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sigurnosti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ljudi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imovine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Takvi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programi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ali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oprema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zahtijevaju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stalno</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ulaganje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kako</w:t>
      </w:r>
      <w:proofErr w:type="spellEnd"/>
      <w:r w:rsidRPr="00901EAD">
        <w:rPr>
          <w:rFonts w:ascii="Times New Roman" w:eastAsia="Calibri" w:hAnsi="Times New Roman" w:cs="Times New Roman"/>
          <w:szCs w:val="24"/>
          <w:lang w:val="en-US" w:eastAsia="ar-SA"/>
        </w:rPr>
        <w:t xml:space="preserve"> bi se </w:t>
      </w:r>
      <w:proofErr w:type="spellStart"/>
      <w:r w:rsidRPr="00901EAD">
        <w:rPr>
          <w:rFonts w:ascii="Times New Roman" w:eastAsia="Calibri" w:hAnsi="Times New Roman" w:cs="Times New Roman"/>
          <w:szCs w:val="24"/>
          <w:lang w:val="en-US" w:eastAsia="ar-SA"/>
        </w:rPr>
        <w:t>razina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spremnosti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povećala</w:t>
      </w:r>
      <w:proofErr w:type="spellEnd"/>
      <w:r w:rsidRPr="00901EAD">
        <w:rPr>
          <w:rFonts w:ascii="Times New Roman" w:eastAsia="Calibri" w:hAnsi="Times New Roman" w:cs="Times New Roman"/>
          <w:szCs w:val="24"/>
          <w:lang w:val="en-US" w:eastAsia="ar-SA"/>
        </w:rPr>
        <w:t>.</w:t>
      </w:r>
    </w:p>
    <w:p w14:paraId="14E51775" w14:textId="77777777" w:rsidR="00A06FF5" w:rsidRPr="00901EAD" w:rsidRDefault="00A06FF5" w:rsidP="00077A86">
      <w:pPr>
        <w:numPr>
          <w:ilvl w:val="0"/>
          <w:numId w:val="48"/>
        </w:numPr>
        <w:spacing w:after="0" w:line="240" w:lineRule="auto"/>
        <w:contextualSpacing/>
        <w:jc w:val="both"/>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Povjerenici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civilne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zaštite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njihovi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zamjenici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upoznati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su</w:t>
      </w:r>
      <w:proofErr w:type="spellEnd"/>
      <w:r w:rsidRPr="00901EAD">
        <w:rPr>
          <w:rFonts w:ascii="Times New Roman" w:eastAsia="Calibri" w:hAnsi="Times New Roman" w:cs="Times New Roman"/>
          <w:szCs w:val="24"/>
          <w:lang w:val="en-US" w:eastAsia="ar-SA"/>
        </w:rPr>
        <w:t xml:space="preserve"> s </w:t>
      </w:r>
      <w:proofErr w:type="spellStart"/>
      <w:r w:rsidRPr="00901EAD">
        <w:rPr>
          <w:rFonts w:ascii="Times New Roman" w:eastAsia="Calibri" w:hAnsi="Times New Roman" w:cs="Times New Roman"/>
          <w:szCs w:val="24"/>
          <w:lang w:val="en-US" w:eastAsia="ar-SA"/>
        </w:rPr>
        <w:t>obvezama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koje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trebaju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poduzeti</w:t>
      </w:r>
      <w:proofErr w:type="spellEnd"/>
      <w:r w:rsidRPr="00901EAD">
        <w:rPr>
          <w:rFonts w:ascii="Times New Roman" w:eastAsia="Calibri" w:hAnsi="Times New Roman" w:cs="Times New Roman"/>
          <w:szCs w:val="24"/>
          <w:lang w:val="en-US" w:eastAsia="ar-SA"/>
        </w:rPr>
        <w:t xml:space="preserve"> u </w:t>
      </w:r>
      <w:proofErr w:type="spellStart"/>
      <w:r w:rsidRPr="00901EAD">
        <w:rPr>
          <w:rFonts w:ascii="Times New Roman" w:eastAsia="Calibri" w:hAnsi="Times New Roman" w:cs="Times New Roman"/>
          <w:szCs w:val="24"/>
          <w:lang w:val="en-US" w:eastAsia="ar-SA"/>
        </w:rPr>
        <w:t>slučaju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provođenja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mjera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civilne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zaštite</w:t>
      </w:r>
      <w:proofErr w:type="spellEnd"/>
      <w:r w:rsidRPr="00901EAD">
        <w:rPr>
          <w:rFonts w:ascii="Times New Roman" w:eastAsia="Calibri" w:hAnsi="Times New Roman" w:cs="Times New Roman"/>
          <w:szCs w:val="24"/>
          <w:lang w:val="en-US" w:eastAsia="ar-SA"/>
        </w:rPr>
        <w:t>.</w:t>
      </w:r>
    </w:p>
    <w:p w14:paraId="33C19BC7" w14:textId="77777777" w:rsidR="00A06FF5" w:rsidRPr="00901EAD" w:rsidRDefault="00A06FF5" w:rsidP="00077A86">
      <w:pPr>
        <w:numPr>
          <w:ilvl w:val="0"/>
          <w:numId w:val="48"/>
        </w:numPr>
        <w:spacing w:after="0" w:line="240" w:lineRule="auto"/>
        <w:contextualSpacing/>
        <w:jc w:val="both"/>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lastRenderedPageBreak/>
        <w:t>Pravne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osobe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od</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interesa</w:t>
      </w:r>
      <w:proofErr w:type="spellEnd"/>
      <w:r w:rsidRPr="00901EAD">
        <w:rPr>
          <w:rFonts w:ascii="Times New Roman" w:eastAsia="Calibri" w:hAnsi="Times New Roman" w:cs="Times New Roman"/>
          <w:szCs w:val="24"/>
          <w:lang w:val="en-US" w:eastAsia="ar-SA"/>
        </w:rPr>
        <w:t xml:space="preserve"> za </w:t>
      </w:r>
      <w:proofErr w:type="spellStart"/>
      <w:r w:rsidRPr="00901EAD">
        <w:rPr>
          <w:rFonts w:ascii="Times New Roman" w:eastAsia="Calibri" w:hAnsi="Times New Roman" w:cs="Times New Roman"/>
          <w:szCs w:val="24"/>
          <w:lang w:val="en-US" w:eastAsia="ar-SA"/>
        </w:rPr>
        <w:t>civilnu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zaštitu</w:t>
      </w:r>
      <w:proofErr w:type="spellEnd"/>
      <w:r w:rsidRPr="00901EAD">
        <w:rPr>
          <w:rFonts w:ascii="Times New Roman" w:hAnsi="Times New Roman" w:cs="Times New Roman"/>
          <w:szCs w:val="24"/>
        </w:rPr>
        <w:t xml:space="preserve"> </w:t>
      </w:r>
      <w:proofErr w:type="spellStart"/>
      <w:r w:rsidRPr="00901EAD">
        <w:rPr>
          <w:rFonts w:ascii="Times New Roman" w:eastAsia="Calibri" w:hAnsi="Times New Roman" w:cs="Times New Roman"/>
          <w:szCs w:val="24"/>
          <w:lang w:val="en-US" w:eastAsia="ar-SA"/>
        </w:rPr>
        <w:t>raspolažu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svim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potrebnim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materijalno</w:t>
      </w:r>
      <w:proofErr w:type="spellEnd"/>
      <w:r w:rsidRPr="00901EAD">
        <w:rPr>
          <w:rFonts w:ascii="Times New Roman" w:eastAsia="Calibri" w:hAnsi="Times New Roman" w:cs="Times New Roman"/>
          <w:szCs w:val="24"/>
          <w:lang w:val="en-US" w:eastAsia="ar-SA"/>
        </w:rPr>
        <w:t xml:space="preserve"> – </w:t>
      </w:r>
      <w:proofErr w:type="spellStart"/>
      <w:r w:rsidRPr="00901EAD">
        <w:rPr>
          <w:rFonts w:ascii="Times New Roman" w:eastAsia="Calibri" w:hAnsi="Times New Roman" w:cs="Times New Roman"/>
          <w:szCs w:val="24"/>
          <w:lang w:val="en-US" w:eastAsia="ar-SA"/>
        </w:rPr>
        <w:t>tehničkim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sredstvima</w:t>
      </w:r>
      <w:proofErr w:type="spellEnd"/>
      <w:r w:rsidRPr="00901EAD">
        <w:rPr>
          <w:rFonts w:ascii="Times New Roman" w:eastAsia="Calibri" w:hAnsi="Times New Roman" w:cs="Times New Roman"/>
          <w:szCs w:val="24"/>
          <w:lang w:val="en-US" w:eastAsia="ar-SA"/>
        </w:rPr>
        <w:t xml:space="preserve"> za </w:t>
      </w:r>
      <w:proofErr w:type="spellStart"/>
      <w:r w:rsidRPr="00901EAD">
        <w:rPr>
          <w:rFonts w:ascii="Times New Roman" w:eastAsia="Calibri" w:hAnsi="Times New Roman" w:cs="Times New Roman"/>
          <w:szCs w:val="24"/>
          <w:lang w:val="en-US" w:eastAsia="ar-SA"/>
        </w:rPr>
        <w:t>sudjelovanje</w:t>
      </w:r>
      <w:proofErr w:type="spellEnd"/>
      <w:r w:rsidRPr="00901EAD">
        <w:rPr>
          <w:rFonts w:ascii="Times New Roman" w:eastAsia="Calibri" w:hAnsi="Times New Roman" w:cs="Times New Roman"/>
          <w:szCs w:val="24"/>
          <w:lang w:val="en-US" w:eastAsia="ar-SA"/>
        </w:rPr>
        <w:t xml:space="preserve"> u </w:t>
      </w:r>
      <w:proofErr w:type="spellStart"/>
      <w:r w:rsidRPr="00901EAD">
        <w:rPr>
          <w:rFonts w:ascii="Times New Roman" w:eastAsia="Calibri" w:hAnsi="Times New Roman" w:cs="Times New Roman"/>
          <w:szCs w:val="24"/>
          <w:lang w:val="en-US" w:eastAsia="ar-SA"/>
        </w:rPr>
        <w:t>mjerama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aktivnostima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otklanjanja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posljedica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velikih</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nesreća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katastrofa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smještajnim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kapacitetima</w:t>
      </w:r>
      <w:proofErr w:type="spellEnd"/>
      <w:r w:rsidRPr="00901EAD">
        <w:rPr>
          <w:rFonts w:ascii="Times New Roman" w:eastAsia="Calibri" w:hAnsi="Times New Roman" w:cs="Times New Roman"/>
          <w:szCs w:val="24"/>
          <w:lang w:val="en-US" w:eastAsia="ar-SA"/>
        </w:rPr>
        <w:t xml:space="preserve"> za </w:t>
      </w:r>
      <w:proofErr w:type="spellStart"/>
      <w:r w:rsidRPr="00901EAD">
        <w:rPr>
          <w:rFonts w:ascii="Times New Roman" w:eastAsia="Calibri" w:hAnsi="Times New Roman" w:cs="Times New Roman"/>
          <w:szCs w:val="24"/>
          <w:lang w:val="en-US" w:eastAsia="ar-SA"/>
        </w:rPr>
        <w:t>privremeno</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zbrinjavanje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ugroženog</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stanovništva</w:t>
      </w:r>
      <w:proofErr w:type="spellEnd"/>
      <w:r w:rsidRPr="00901EAD">
        <w:rPr>
          <w:rFonts w:ascii="Times New Roman" w:eastAsia="Calibri" w:hAnsi="Times New Roman" w:cs="Times New Roman"/>
          <w:szCs w:val="24"/>
          <w:lang w:val="en-US" w:eastAsia="ar-SA"/>
        </w:rPr>
        <w:t xml:space="preserve">. </w:t>
      </w:r>
    </w:p>
    <w:p w14:paraId="2581E495" w14:textId="77777777" w:rsidR="00A06FF5" w:rsidRPr="00901EAD" w:rsidRDefault="00A06FF5" w:rsidP="00077A86">
      <w:pPr>
        <w:numPr>
          <w:ilvl w:val="0"/>
          <w:numId w:val="48"/>
        </w:numPr>
        <w:spacing w:after="0" w:line="240" w:lineRule="auto"/>
        <w:contextualSpacing/>
        <w:jc w:val="both"/>
        <w:rPr>
          <w:rFonts w:ascii="Times New Roman" w:eastAsia="Calibri" w:hAnsi="Times New Roman" w:cs="Times New Roman"/>
          <w:szCs w:val="24"/>
          <w:lang w:val="en-US" w:eastAsia="ar-SA"/>
        </w:rPr>
      </w:pPr>
      <w:proofErr w:type="spellStart"/>
      <w:r w:rsidRPr="00901EAD">
        <w:rPr>
          <w:rFonts w:ascii="Times New Roman" w:eastAsia="Calibri" w:hAnsi="Times New Roman" w:cs="Times New Roman"/>
          <w:szCs w:val="24"/>
          <w:lang w:val="en-US" w:eastAsia="ar-SA"/>
        </w:rPr>
        <w:t>Koordinator</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lokaciji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procjenjuje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nastalu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situaciju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njezine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posljedice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na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terenu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te</w:t>
      </w:r>
      <w:proofErr w:type="spellEnd"/>
      <w:r w:rsidRPr="00901EAD">
        <w:rPr>
          <w:rFonts w:ascii="Times New Roman" w:eastAsia="Calibri" w:hAnsi="Times New Roman" w:cs="Times New Roman"/>
          <w:szCs w:val="24"/>
          <w:lang w:val="en-US" w:eastAsia="ar-SA"/>
        </w:rPr>
        <w:t xml:space="preserve"> u </w:t>
      </w:r>
      <w:proofErr w:type="spellStart"/>
      <w:r w:rsidRPr="00901EAD">
        <w:rPr>
          <w:rFonts w:ascii="Times New Roman" w:eastAsia="Calibri" w:hAnsi="Times New Roman" w:cs="Times New Roman"/>
          <w:szCs w:val="24"/>
          <w:lang w:val="en-US" w:eastAsia="ar-SA"/>
        </w:rPr>
        <w:t>suradnji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Stožerom</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usklađuje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djelovanje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operativnih</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snaga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sustava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civilne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zaštite</w:t>
      </w:r>
      <w:proofErr w:type="spellEnd"/>
      <w:r w:rsidRPr="00901EAD">
        <w:rPr>
          <w:rFonts w:ascii="Times New Roman" w:eastAsia="Calibri" w:hAnsi="Times New Roman" w:cs="Times New Roman"/>
          <w:szCs w:val="24"/>
          <w:lang w:val="en-US" w:eastAsia="ar-SA"/>
        </w:rPr>
        <w:t>.</w:t>
      </w:r>
    </w:p>
    <w:p w14:paraId="032ADFF4" w14:textId="77777777" w:rsidR="00A06FF5" w:rsidRPr="00901EAD" w:rsidRDefault="00A06FF5" w:rsidP="00077A86">
      <w:pPr>
        <w:numPr>
          <w:ilvl w:val="0"/>
          <w:numId w:val="48"/>
        </w:numPr>
        <w:spacing w:after="0" w:line="240" w:lineRule="auto"/>
        <w:contextualSpacing/>
        <w:jc w:val="both"/>
        <w:rPr>
          <w:rFonts w:ascii="Times New Roman" w:eastAsia="Calibri" w:hAnsi="Times New Roman" w:cs="Times New Roman"/>
          <w:szCs w:val="24"/>
          <w:lang w:val="en-US" w:eastAsia="ar-SA"/>
        </w:rPr>
      </w:pPr>
      <w:r w:rsidRPr="00901EAD">
        <w:rPr>
          <w:rFonts w:ascii="Times New Roman" w:eastAsia="Calibri" w:hAnsi="Times New Roman" w:cs="Times New Roman"/>
          <w:szCs w:val="24"/>
          <w:lang w:val="en-US" w:eastAsia="ar-SA"/>
        </w:rPr>
        <w:t xml:space="preserve">U </w:t>
      </w:r>
      <w:proofErr w:type="spellStart"/>
      <w:r w:rsidRPr="00901EAD">
        <w:rPr>
          <w:rFonts w:ascii="Times New Roman" w:eastAsia="Calibri" w:hAnsi="Times New Roman" w:cs="Times New Roman"/>
          <w:szCs w:val="24"/>
          <w:lang w:val="en-US" w:eastAsia="ar-SA"/>
        </w:rPr>
        <w:t>Proračunu</w:t>
      </w:r>
      <w:proofErr w:type="spellEnd"/>
      <w:r w:rsidRPr="00901EAD">
        <w:rPr>
          <w:rFonts w:ascii="Times New Roman" w:eastAsia="Calibri" w:hAnsi="Times New Roman" w:cs="Times New Roman"/>
          <w:szCs w:val="24"/>
          <w:lang w:val="en-US" w:eastAsia="ar-SA"/>
        </w:rPr>
        <w:t xml:space="preserve"> Grada Ivanca </w:t>
      </w:r>
      <w:proofErr w:type="spellStart"/>
      <w:r w:rsidRPr="00901EAD">
        <w:rPr>
          <w:rFonts w:ascii="Times New Roman" w:eastAsia="Calibri" w:hAnsi="Times New Roman" w:cs="Times New Roman"/>
          <w:szCs w:val="24"/>
          <w:lang w:val="en-US" w:eastAsia="ar-SA"/>
        </w:rPr>
        <w:t>osiguravaju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financijska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sredstva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koja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omogućavaju</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ravnomjerni</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razvoj</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sustava</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civilne</w:t>
      </w:r>
      <w:proofErr w:type="spellEnd"/>
      <w:r w:rsidRPr="00901EAD">
        <w:rPr>
          <w:rFonts w:ascii="Times New Roman" w:eastAsia="Calibri" w:hAnsi="Times New Roman" w:cs="Times New Roman"/>
          <w:szCs w:val="24"/>
          <w:lang w:val="en-US" w:eastAsia="ar-SA"/>
        </w:rPr>
        <w:t xml:space="preserve"> </w:t>
      </w:r>
      <w:proofErr w:type="spellStart"/>
      <w:r w:rsidRPr="00901EAD">
        <w:rPr>
          <w:rFonts w:ascii="Times New Roman" w:eastAsia="Calibri" w:hAnsi="Times New Roman" w:cs="Times New Roman"/>
          <w:szCs w:val="24"/>
          <w:lang w:val="en-US" w:eastAsia="ar-SA"/>
        </w:rPr>
        <w:t>zaštite</w:t>
      </w:r>
      <w:proofErr w:type="spellEnd"/>
      <w:r w:rsidRPr="00901EAD">
        <w:rPr>
          <w:rFonts w:ascii="Times New Roman" w:eastAsia="Calibri" w:hAnsi="Times New Roman" w:cs="Times New Roman"/>
          <w:szCs w:val="24"/>
          <w:lang w:val="en-US" w:eastAsia="ar-SA"/>
        </w:rPr>
        <w:t>.</w:t>
      </w:r>
    </w:p>
    <w:p w14:paraId="1EDE537B" w14:textId="77777777" w:rsidR="00A06FF5" w:rsidRDefault="00A06FF5" w:rsidP="00A06FF5">
      <w:pPr>
        <w:spacing w:after="0" w:line="240" w:lineRule="auto"/>
        <w:ind w:firstLine="708"/>
        <w:contextualSpacing/>
        <w:rPr>
          <w:rFonts w:ascii="Times New Roman" w:eastAsia="Calibri" w:hAnsi="Times New Roman" w:cs="Times New Roman"/>
          <w:szCs w:val="24"/>
          <w:lang w:eastAsia="ar-SA"/>
        </w:rPr>
      </w:pPr>
    </w:p>
    <w:p w14:paraId="6C7199EB" w14:textId="1672E664" w:rsidR="004656A1" w:rsidRPr="00BC43E5" w:rsidRDefault="00A06FF5" w:rsidP="00BC43E5">
      <w:pPr>
        <w:spacing w:after="0" w:line="240" w:lineRule="auto"/>
        <w:ind w:firstLine="708"/>
        <w:contextualSpacing/>
        <w:rPr>
          <w:rFonts w:ascii="Times New Roman" w:eastAsia="Calibri" w:hAnsi="Times New Roman" w:cs="Times New Roman"/>
          <w:szCs w:val="24"/>
          <w:lang w:eastAsia="ar-SA"/>
        </w:rPr>
      </w:pPr>
      <w:r w:rsidRPr="00901EAD">
        <w:rPr>
          <w:rFonts w:ascii="Times New Roman" w:eastAsia="Calibri" w:hAnsi="Times New Roman" w:cs="Times New Roman"/>
          <w:szCs w:val="24"/>
          <w:lang w:eastAsia="ar-SA"/>
        </w:rPr>
        <w:t>Uvažavajući navedeno stanje operativnih snaga, može se zaključiti da trenutno ustrojeni sustav civilne zaštite Grada Ivanca omogućava izvršavanje zadaća u sustavu civilne zaštite.</w:t>
      </w:r>
    </w:p>
    <w:p w14:paraId="45C36716" w14:textId="2B9856D7" w:rsidR="00B50672" w:rsidRDefault="00B50672" w:rsidP="00BF50CC">
      <w:pPr>
        <w:spacing w:line="276" w:lineRule="auto"/>
        <w:jc w:val="both"/>
        <w:rPr>
          <w:rFonts w:ascii="Arial" w:eastAsia="Times New Roman" w:hAnsi="Arial" w:cs="Arial"/>
          <w:b/>
          <w:bCs/>
          <w:sz w:val="24"/>
          <w:szCs w:val="24"/>
        </w:rPr>
      </w:pPr>
    </w:p>
    <w:p w14:paraId="0E482EAE" w14:textId="77777777" w:rsidR="0009765A" w:rsidRPr="00BF50CC" w:rsidRDefault="0009765A" w:rsidP="00BF50CC">
      <w:pPr>
        <w:spacing w:line="276" w:lineRule="auto"/>
        <w:jc w:val="both"/>
        <w:rPr>
          <w:rFonts w:ascii="Arial" w:eastAsia="Times New Roman" w:hAnsi="Arial" w:cs="Arial"/>
          <w:b/>
          <w:bCs/>
          <w:sz w:val="24"/>
          <w:szCs w:val="24"/>
        </w:rPr>
      </w:pPr>
    </w:p>
    <w:p w14:paraId="2CF88FEC" w14:textId="0A84A38A" w:rsidR="00B50672" w:rsidRPr="00BF50CC" w:rsidRDefault="00B50672" w:rsidP="00BF50CC">
      <w:pPr>
        <w:spacing w:after="0" w:line="276" w:lineRule="auto"/>
        <w:jc w:val="center"/>
        <w:rPr>
          <w:rFonts w:ascii="Arial" w:eastAsia="Times New Roman" w:hAnsi="Arial" w:cs="Arial"/>
          <w:b/>
          <w:bCs/>
          <w:sz w:val="24"/>
          <w:szCs w:val="24"/>
        </w:rPr>
      </w:pPr>
      <w:r w:rsidRPr="00BF50CC">
        <w:rPr>
          <w:rFonts w:ascii="Arial" w:eastAsia="Times New Roman" w:hAnsi="Arial" w:cs="Arial"/>
          <w:b/>
          <w:bCs/>
          <w:sz w:val="24"/>
          <w:szCs w:val="24"/>
        </w:rPr>
        <w:t>TOČKA 7.</w:t>
      </w:r>
    </w:p>
    <w:p w14:paraId="74568703" w14:textId="06F981E3" w:rsidR="00B50672" w:rsidRPr="00BF50CC" w:rsidRDefault="00B50672" w:rsidP="00BF50CC">
      <w:pPr>
        <w:spacing w:after="0" w:line="276" w:lineRule="auto"/>
        <w:jc w:val="center"/>
        <w:rPr>
          <w:rFonts w:ascii="Arial" w:eastAsia="Times New Roman" w:hAnsi="Arial" w:cs="Arial"/>
          <w:b/>
          <w:bCs/>
          <w:sz w:val="24"/>
          <w:szCs w:val="24"/>
        </w:rPr>
      </w:pPr>
      <w:r w:rsidRPr="00BF50CC">
        <w:rPr>
          <w:rFonts w:ascii="Arial" w:eastAsia="Times New Roman" w:hAnsi="Arial" w:cs="Arial"/>
          <w:b/>
          <w:bCs/>
          <w:sz w:val="24"/>
          <w:szCs w:val="24"/>
        </w:rPr>
        <w:t>Plan razvoja sustava civilne zaštite na području grada Ivanca za 2022. godinu s trogodišnjim financijskim učincima</w:t>
      </w:r>
    </w:p>
    <w:p w14:paraId="57BD985F" w14:textId="135BDC4E" w:rsidR="00B50672" w:rsidRPr="00BF50CC" w:rsidRDefault="00B50672" w:rsidP="00BF50CC">
      <w:pPr>
        <w:spacing w:line="276" w:lineRule="auto"/>
        <w:jc w:val="both"/>
        <w:rPr>
          <w:rFonts w:ascii="Arial" w:hAnsi="Arial" w:cs="Arial"/>
          <w:sz w:val="24"/>
          <w:szCs w:val="24"/>
        </w:rPr>
      </w:pPr>
    </w:p>
    <w:p w14:paraId="461F694A" w14:textId="5788227F" w:rsidR="004656A1" w:rsidRPr="00BF50CC" w:rsidRDefault="00AF53D1" w:rsidP="00BF50CC">
      <w:pPr>
        <w:spacing w:line="276" w:lineRule="auto"/>
        <w:jc w:val="both"/>
        <w:rPr>
          <w:rFonts w:ascii="Arial" w:hAnsi="Arial" w:cs="Arial"/>
          <w:sz w:val="24"/>
          <w:szCs w:val="24"/>
        </w:rPr>
      </w:pPr>
      <w:r w:rsidRPr="00BF50CC">
        <w:rPr>
          <w:rFonts w:ascii="Arial" w:hAnsi="Arial" w:cs="Arial"/>
          <w:sz w:val="24"/>
          <w:szCs w:val="24"/>
        </w:rPr>
        <w:t>Otvorena je rasprava.</w:t>
      </w:r>
    </w:p>
    <w:p w14:paraId="22E6F461" w14:textId="6944CA67" w:rsidR="00AF53D1" w:rsidRPr="00BF50CC" w:rsidRDefault="00AF53D1" w:rsidP="00BF50CC">
      <w:pPr>
        <w:spacing w:line="276" w:lineRule="auto"/>
        <w:jc w:val="both"/>
        <w:rPr>
          <w:rFonts w:ascii="Arial" w:hAnsi="Arial" w:cs="Arial"/>
          <w:sz w:val="24"/>
          <w:szCs w:val="24"/>
        </w:rPr>
      </w:pPr>
      <w:r w:rsidRPr="00BF50CC">
        <w:rPr>
          <w:rFonts w:ascii="Arial" w:hAnsi="Arial" w:cs="Arial"/>
          <w:sz w:val="24"/>
          <w:szCs w:val="24"/>
        </w:rPr>
        <w:t>Predsjednik konstatira da je prijavu za raspravu pod ovom točkom dnevnog reda podnio vijećnik Mihael Slunjski.</w:t>
      </w:r>
    </w:p>
    <w:p w14:paraId="0D0F546E" w14:textId="77777777" w:rsidR="0009765A" w:rsidRPr="0009765A" w:rsidRDefault="0009765A" w:rsidP="00BF50CC">
      <w:pPr>
        <w:spacing w:line="276" w:lineRule="auto"/>
        <w:jc w:val="both"/>
        <w:rPr>
          <w:rFonts w:ascii="Arial" w:hAnsi="Arial" w:cs="Arial"/>
          <w:sz w:val="2"/>
          <w:szCs w:val="2"/>
        </w:rPr>
      </w:pPr>
    </w:p>
    <w:p w14:paraId="27C0253F" w14:textId="02338203" w:rsidR="00AF53D1" w:rsidRPr="00BF50CC" w:rsidRDefault="00AF53D1" w:rsidP="00BF50CC">
      <w:pPr>
        <w:spacing w:line="276" w:lineRule="auto"/>
        <w:jc w:val="both"/>
        <w:rPr>
          <w:rFonts w:ascii="Arial" w:hAnsi="Arial" w:cs="Arial"/>
          <w:sz w:val="24"/>
          <w:szCs w:val="24"/>
        </w:rPr>
      </w:pPr>
      <w:r w:rsidRPr="00BF50CC">
        <w:rPr>
          <w:rFonts w:ascii="Arial" w:hAnsi="Arial" w:cs="Arial"/>
          <w:sz w:val="24"/>
          <w:szCs w:val="24"/>
        </w:rPr>
        <w:t xml:space="preserve">Mihael Slunjski:  U kojoj je trenutno fazi projekt za izgradnju garaže za navalno vozilo DVD-a Radovan, te ukoliko taj projekt ne prođe na natječaju za europska sredstva da li se Grad sprema financijski uključiti </w:t>
      </w:r>
      <w:r w:rsidR="00AE0A7D" w:rsidRPr="00BF50CC">
        <w:rPr>
          <w:rFonts w:ascii="Arial" w:hAnsi="Arial" w:cs="Arial"/>
          <w:sz w:val="24"/>
          <w:szCs w:val="24"/>
        </w:rPr>
        <w:t xml:space="preserve">u suradnji </w:t>
      </w:r>
      <w:r w:rsidRPr="00BF50CC">
        <w:rPr>
          <w:rFonts w:ascii="Arial" w:hAnsi="Arial" w:cs="Arial"/>
          <w:sz w:val="24"/>
          <w:szCs w:val="24"/>
        </w:rPr>
        <w:t>s Vatrogasnom zajednicom u rješavanje ovog problema.</w:t>
      </w:r>
    </w:p>
    <w:p w14:paraId="03848E4F" w14:textId="0F5415EA" w:rsidR="00AF53D1" w:rsidRPr="0009765A" w:rsidRDefault="00AF53D1" w:rsidP="00BF50CC">
      <w:pPr>
        <w:spacing w:line="276" w:lineRule="auto"/>
        <w:jc w:val="both"/>
        <w:rPr>
          <w:rFonts w:ascii="Arial" w:hAnsi="Arial" w:cs="Arial"/>
          <w:sz w:val="2"/>
          <w:szCs w:val="2"/>
        </w:rPr>
      </w:pPr>
    </w:p>
    <w:p w14:paraId="27D961BD" w14:textId="358C03F5" w:rsidR="00AF53D1" w:rsidRPr="00BF50CC" w:rsidRDefault="00AF53D1" w:rsidP="00BF50CC">
      <w:pPr>
        <w:spacing w:line="276" w:lineRule="auto"/>
        <w:jc w:val="both"/>
        <w:rPr>
          <w:rFonts w:ascii="Arial" w:hAnsi="Arial" w:cs="Arial"/>
          <w:sz w:val="24"/>
          <w:szCs w:val="24"/>
        </w:rPr>
      </w:pPr>
      <w:r w:rsidRPr="00BF50CC">
        <w:rPr>
          <w:rFonts w:ascii="Arial" w:hAnsi="Arial" w:cs="Arial"/>
          <w:sz w:val="24"/>
          <w:szCs w:val="24"/>
        </w:rPr>
        <w:t xml:space="preserve">Milorad Batinić: </w:t>
      </w:r>
      <w:r w:rsidR="00AE0A7D" w:rsidRPr="00BF50CC">
        <w:rPr>
          <w:rFonts w:ascii="Arial" w:hAnsi="Arial" w:cs="Arial"/>
          <w:sz w:val="24"/>
          <w:szCs w:val="24"/>
        </w:rPr>
        <w:t>M</w:t>
      </w:r>
      <w:r w:rsidRPr="00BF50CC">
        <w:rPr>
          <w:rFonts w:ascii="Arial" w:hAnsi="Arial" w:cs="Arial"/>
          <w:sz w:val="24"/>
          <w:szCs w:val="24"/>
        </w:rPr>
        <w:t>ogu samo ponoviti ono što sam rekao i zadnji put po pitanju statusa projekta vatrogasne garaže</w:t>
      </w:r>
      <w:r w:rsidR="00AE0A7D" w:rsidRPr="00BF50CC">
        <w:rPr>
          <w:rFonts w:ascii="Arial" w:hAnsi="Arial" w:cs="Arial"/>
          <w:sz w:val="24"/>
          <w:szCs w:val="24"/>
        </w:rPr>
        <w:t xml:space="preserve">, </w:t>
      </w:r>
      <w:r w:rsidRPr="00BF50CC">
        <w:rPr>
          <w:rFonts w:ascii="Arial" w:hAnsi="Arial" w:cs="Arial"/>
          <w:sz w:val="24"/>
          <w:szCs w:val="24"/>
        </w:rPr>
        <w:t>to je kandidirao DVD Radovan. Projekt nije zauzeo neku optimalnu poziciju da bi mogao ući u daljnje razmatranje, kvalitativno vrednovanje, da li će proći</w:t>
      </w:r>
      <w:r w:rsidR="00AE0A7D" w:rsidRPr="00BF50CC">
        <w:rPr>
          <w:rFonts w:ascii="Arial" w:hAnsi="Arial" w:cs="Arial"/>
          <w:sz w:val="24"/>
          <w:szCs w:val="24"/>
        </w:rPr>
        <w:t>,</w:t>
      </w:r>
      <w:r w:rsidRPr="00BF50CC">
        <w:rPr>
          <w:rFonts w:ascii="Arial" w:hAnsi="Arial" w:cs="Arial"/>
          <w:sz w:val="24"/>
          <w:szCs w:val="24"/>
        </w:rPr>
        <w:t xml:space="preserve"> pitanje je. Ukoliko projekt ne prođe, </w:t>
      </w:r>
      <w:r w:rsidR="00AE0A7D" w:rsidRPr="00BF50CC">
        <w:rPr>
          <w:rFonts w:ascii="Arial" w:hAnsi="Arial" w:cs="Arial"/>
          <w:sz w:val="24"/>
          <w:szCs w:val="24"/>
        </w:rPr>
        <w:t xml:space="preserve">naime </w:t>
      </w:r>
      <w:r w:rsidRPr="00BF50CC">
        <w:rPr>
          <w:rFonts w:ascii="Arial" w:hAnsi="Arial" w:cs="Arial"/>
          <w:sz w:val="24"/>
          <w:szCs w:val="24"/>
        </w:rPr>
        <w:t xml:space="preserve">u dogovoru s predstavnicima </w:t>
      </w:r>
      <w:r w:rsidR="00A143B0" w:rsidRPr="00BF50CC">
        <w:rPr>
          <w:rFonts w:ascii="Arial" w:hAnsi="Arial" w:cs="Arial"/>
          <w:sz w:val="24"/>
          <w:szCs w:val="24"/>
        </w:rPr>
        <w:t>Va</w:t>
      </w:r>
      <w:r w:rsidRPr="00BF50CC">
        <w:rPr>
          <w:rFonts w:ascii="Arial" w:hAnsi="Arial" w:cs="Arial"/>
          <w:sz w:val="24"/>
          <w:szCs w:val="24"/>
        </w:rPr>
        <w:t>trogasn</w:t>
      </w:r>
      <w:r w:rsidR="00A143B0" w:rsidRPr="00BF50CC">
        <w:rPr>
          <w:rFonts w:ascii="Arial" w:hAnsi="Arial" w:cs="Arial"/>
          <w:sz w:val="24"/>
          <w:szCs w:val="24"/>
        </w:rPr>
        <w:t>e</w:t>
      </w:r>
      <w:r w:rsidRPr="00BF50CC">
        <w:rPr>
          <w:rFonts w:ascii="Arial" w:hAnsi="Arial" w:cs="Arial"/>
          <w:sz w:val="24"/>
          <w:szCs w:val="24"/>
        </w:rPr>
        <w:t xml:space="preserve"> zajednice i kad smo </w:t>
      </w:r>
      <w:r w:rsidR="00A143B0" w:rsidRPr="00BF50CC">
        <w:rPr>
          <w:rFonts w:ascii="Arial" w:hAnsi="Arial" w:cs="Arial"/>
          <w:sz w:val="24"/>
          <w:szCs w:val="24"/>
        </w:rPr>
        <w:t>kandidirali</w:t>
      </w:r>
      <w:r w:rsidRPr="00BF50CC">
        <w:rPr>
          <w:rFonts w:ascii="Arial" w:hAnsi="Arial" w:cs="Arial"/>
          <w:sz w:val="24"/>
          <w:szCs w:val="24"/>
        </w:rPr>
        <w:t xml:space="preserve"> taj proj</w:t>
      </w:r>
      <w:r w:rsidR="00A143B0" w:rsidRPr="00BF50CC">
        <w:rPr>
          <w:rFonts w:ascii="Arial" w:hAnsi="Arial" w:cs="Arial"/>
          <w:sz w:val="24"/>
          <w:szCs w:val="24"/>
        </w:rPr>
        <w:t>ek</w:t>
      </w:r>
      <w:r w:rsidRPr="00BF50CC">
        <w:rPr>
          <w:rFonts w:ascii="Arial" w:hAnsi="Arial" w:cs="Arial"/>
          <w:sz w:val="24"/>
          <w:szCs w:val="24"/>
        </w:rPr>
        <w:t>t</w:t>
      </w:r>
      <w:r w:rsidR="00AE0A7D" w:rsidRPr="00BF50CC">
        <w:rPr>
          <w:rFonts w:ascii="Arial" w:hAnsi="Arial" w:cs="Arial"/>
          <w:sz w:val="24"/>
          <w:szCs w:val="24"/>
        </w:rPr>
        <w:t>,</w:t>
      </w:r>
      <w:r w:rsidRPr="00BF50CC">
        <w:rPr>
          <w:rFonts w:ascii="Arial" w:hAnsi="Arial" w:cs="Arial"/>
          <w:sz w:val="24"/>
          <w:szCs w:val="24"/>
        </w:rPr>
        <w:t xml:space="preserve"> DVD Radovan se </w:t>
      </w:r>
      <w:r w:rsidR="00E2079C" w:rsidRPr="00BF50CC">
        <w:rPr>
          <w:rFonts w:ascii="Arial" w:hAnsi="Arial" w:cs="Arial"/>
          <w:sz w:val="24"/>
          <w:szCs w:val="24"/>
        </w:rPr>
        <w:t xml:space="preserve">obvezao da će sam iznaći sredstva za participaciju u realizaciji projekta. Vatrogasnoj zajednici doznačujemo 100 tisuća kuna godišnje raspoloživa sredstva. </w:t>
      </w:r>
      <w:r w:rsidR="00AE0A7D" w:rsidRPr="00BF50CC">
        <w:rPr>
          <w:rFonts w:ascii="Arial" w:hAnsi="Arial" w:cs="Arial"/>
          <w:sz w:val="24"/>
          <w:szCs w:val="24"/>
        </w:rPr>
        <w:t>Vjerujem</w:t>
      </w:r>
      <w:r w:rsidR="00E2079C" w:rsidRPr="00BF50CC">
        <w:rPr>
          <w:rFonts w:ascii="Arial" w:hAnsi="Arial" w:cs="Arial"/>
          <w:sz w:val="24"/>
          <w:szCs w:val="24"/>
        </w:rPr>
        <w:t xml:space="preserve"> se da će iznaći mogućnosti i sredstva da riješe problem </w:t>
      </w:r>
      <w:r w:rsidR="00AE0A7D" w:rsidRPr="00BF50CC">
        <w:rPr>
          <w:rFonts w:ascii="Arial" w:hAnsi="Arial" w:cs="Arial"/>
          <w:sz w:val="24"/>
          <w:szCs w:val="24"/>
        </w:rPr>
        <w:t xml:space="preserve">i </w:t>
      </w:r>
      <w:r w:rsidR="00E2079C" w:rsidRPr="00BF50CC">
        <w:rPr>
          <w:rFonts w:ascii="Arial" w:hAnsi="Arial" w:cs="Arial"/>
          <w:sz w:val="24"/>
          <w:szCs w:val="24"/>
        </w:rPr>
        <w:t>garaže u Radovanu.</w:t>
      </w:r>
    </w:p>
    <w:p w14:paraId="140B6A04" w14:textId="75FD99E5" w:rsidR="004656A1" w:rsidRPr="00BF50CC" w:rsidRDefault="004656A1" w:rsidP="00BF50CC">
      <w:pPr>
        <w:spacing w:line="276" w:lineRule="auto"/>
        <w:jc w:val="both"/>
        <w:rPr>
          <w:rFonts w:ascii="Arial" w:hAnsi="Arial" w:cs="Arial"/>
          <w:sz w:val="24"/>
          <w:szCs w:val="24"/>
        </w:rPr>
      </w:pPr>
    </w:p>
    <w:p w14:paraId="1714EA6A" w14:textId="263F5D29" w:rsidR="00A06FF5" w:rsidRPr="00BF50CC" w:rsidRDefault="00A06FF5" w:rsidP="00A06FF5">
      <w:pPr>
        <w:spacing w:after="0" w:line="276" w:lineRule="auto"/>
        <w:jc w:val="both"/>
        <w:rPr>
          <w:rFonts w:ascii="Arial" w:hAnsi="Arial" w:cs="Arial"/>
          <w:sz w:val="24"/>
          <w:szCs w:val="24"/>
        </w:rPr>
      </w:pPr>
      <w:r w:rsidRPr="00BF50CC">
        <w:rPr>
          <w:rFonts w:ascii="Arial" w:hAnsi="Arial" w:cs="Arial"/>
          <w:sz w:val="24"/>
          <w:szCs w:val="24"/>
        </w:rPr>
        <w:t xml:space="preserve">Predsjednik konstatira </w:t>
      </w:r>
      <w:r>
        <w:rPr>
          <w:rFonts w:ascii="Arial" w:hAnsi="Arial" w:cs="Arial"/>
          <w:sz w:val="24"/>
          <w:szCs w:val="24"/>
        </w:rPr>
        <w:t>više nema</w:t>
      </w:r>
      <w:r w:rsidRPr="00BF50CC">
        <w:rPr>
          <w:rFonts w:ascii="Arial" w:hAnsi="Arial" w:cs="Arial"/>
          <w:sz w:val="24"/>
          <w:szCs w:val="24"/>
        </w:rPr>
        <w:t xml:space="preserve"> prijavljenih za raspravu, zaključuje raspravu te se prelazi na glasanje.</w:t>
      </w:r>
    </w:p>
    <w:p w14:paraId="1871A9F8" w14:textId="77777777" w:rsidR="00A06FF5" w:rsidRPr="00BF50CC" w:rsidRDefault="00A06FF5" w:rsidP="00A06FF5">
      <w:pPr>
        <w:spacing w:after="0" w:line="276" w:lineRule="auto"/>
        <w:jc w:val="both"/>
        <w:rPr>
          <w:rFonts w:ascii="Arial" w:hAnsi="Arial" w:cs="Arial"/>
          <w:sz w:val="24"/>
          <w:szCs w:val="24"/>
        </w:rPr>
      </w:pPr>
    </w:p>
    <w:p w14:paraId="0CDE835E" w14:textId="4F626C8A" w:rsidR="0009765A" w:rsidRDefault="0009765A" w:rsidP="0009765A">
      <w:pPr>
        <w:spacing w:line="276" w:lineRule="auto"/>
        <w:jc w:val="both"/>
        <w:rPr>
          <w:rFonts w:ascii="Arial" w:hAnsi="Arial" w:cs="Arial"/>
          <w:sz w:val="24"/>
          <w:szCs w:val="24"/>
        </w:rPr>
      </w:pPr>
      <w:r w:rsidRPr="00BF50CC">
        <w:rPr>
          <w:rFonts w:ascii="Arial" w:hAnsi="Arial" w:cs="Arial"/>
          <w:sz w:val="24"/>
          <w:szCs w:val="24"/>
        </w:rPr>
        <w:t xml:space="preserve">Nakon provedenog glasanja predsjednik konstatira da </w:t>
      </w:r>
      <w:r>
        <w:rPr>
          <w:rFonts w:ascii="Arial" w:hAnsi="Arial" w:cs="Arial"/>
          <w:sz w:val="24"/>
          <w:szCs w:val="24"/>
        </w:rPr>
        <w:t>je</w:t>
      </w:r>
      <w:r w:rsidRPr="00BF50CC">
        <w:rPr>
          <w:rFonts w:ascii="Arial" w:hAnsi="Arial" w:cs="Arial"/>
          <w:sz w:val="24"/>
          <w:szCs w:val="24"/>
        </w:rPr>
        <w:t xml:space="preserve"> svih</w:t>
      </w:r>
      <w:r>
        <w:rPr>
          <w:rFonts w:ascii="Arial" w:hAnsi="Arial" w:cs="Arial"/>
          <w:sz w:val="24"/>
          <w:szCs w:val="24"/>
        </w:rPr>
        <w:t xml:space="preserve"> 14 vijećnika (</w:t>
      </w:r>
      <w:r w:rsidRPr="00BF50CC">
        <w:rPr>
          <w:rFonts w:ascii="Arial" w:hAnsi="Arial" w:cs="Arial"/>
          <w:sz w:val="24"/>
          <w:szCs w:val="24"/>
        </w:rPr>
        <w:t>1</w:t>
      </w:r>
      <w:r>
        <w:rPr>
          <w:rFonts w:ascii="Arial" w:hAnsi="Arial" w:cs="Arial"/>
          <w:sz w:val="24"/>
          <w:szCs w:val="24"/>
        </w:rPr>
        <w:t>3</w:t>
      </w:r>
      <w:r w:rsidRPr="00BF50CC">
        <w:rPr>
          <w:rFonts w:ascii="Arial" w:hAnsi="Arial" w:cs="Arial"/>
          <w:sz w:val="24"/>
          <w:szCs w:val="24"/>
        </w:rPr>
        <w:t xml:space="preserve"> nazočnih vijećnika u dvorani kao i 1 vijećnica videokonferencijskim putem pomoću aplikacije </w:t>
      </w:r>
      <w:proofErr w:type="spellStart"/>
      <w:r w:rsidRPr="00BF50CC">
        <w:rPr>
          <w:rFonts w:ascii="Arial" w:hAnsi="Arial" w:cs="Arial"/>
          <w:sz w:val="24"/>
          <w:szCs w:val="24"/>
        </w:rPr>
        <w:t>Teams</w:t>
      </w:r>
      <w:proofErr w:type="spellEnd"/>
      <w:r>
        <w:rPr>
          <w:rFonts w:ascii="Arial" w:hAnsi="Arial" w:cs="Arial"/>
          <w:sz w:val="24"/>
          <w:szCs w:val="24"/>
        </w:rPr>
        <w:t xml:space="preserve">) </w:t>
      </w:r>
      <w:r w:rsidRPr="00BF50CC">
        <w:rPr>
          <w:rFonts w:ascii="Arial" w:hAnsi="Arial" w:cs="Arial"/>
          <w:sz w:val="24"/>
          <w:szCs w:val="24"/>
        </w:rPr>
        <w:t xml:space="preserve"> glasoval</w:t>
      </w:r>
      <w:r>
        <w:rPr>
          <w:rFonts w:ascii="Arial" w:hAnsi="Arial" w:cs="Arial"/>
          <w:sz w:val="24"/>
          <w:szCs w:val="24"/>
        </w:rPr>
        <w:t>o</w:t>
      </w:r>
      <w:r w:rsidRPr="00BF50CC">
        <w:rPr>
          <w:rFonts w:ascii="Arial" w:hAnsi="Arial" w:cs="Arial"/>
          <w:sz w:val="24"/>
          <w:szCs w:val="24"/>
        </w:rPr>
        <w:t xml:space="preserve"> „za“,  te predsjednik konstatira da je jednoglasno donijet</w:t>
      </w:r>
    </w:p>
    <w:p w14:paraId="25D249FB" w14:textId="2026C14E" w:rsidR="00A06FF5" w:rsidRDefault="00A06FF5" w:rsidP="00A06FF5">
      <w:pPr>
        <w:spacing w:after="0" w:line="240" w:lineRule="auto"/>
        <w:contextualSpacing/>
        <w:textAlignment w:val="baseline"/>
        <w:rPr>
          <w:rFonts w:ascii="Times New Roman" w:hAnsi="Times New Roman" w:cs="Times New Roman"/>
          <w:szCs w:val="24"/>
        </w:rPr>
      </w:pPr>
    </w:p>
    <w:p w14:paraId="09D2806E" w14:textId="77777777" w:rsidR="0009765A" w:rsidRPr="006421C1" w:rsidRDefault="0009765A" w:rsidP="00A06FF5">
      <w:pPr>
        <w:spacing w:after="0" w:line="240" w:lineRule="auto"/>
        <w:contextualSpacing/>
        <w:textAlignment w:val="baseline"/>
        <w:rPr>
          <w:rFonts w:ascii="Times New Roman" w:hAnsi="Times New Roman" w:cs="Times New Roman"/>
          <w:szCs w:val="24"/>
        </w:rPr>
      </w:pPr>
    </w:p>
    <w:p w14:paraId="0F6CF9EE" w14:textId="77777777" w:rsidR="00A06FF5" w:rsidRPr="006421C1" w:rsidRDefault="00A06FF5" w:rsidP="00A06FF5">
      <w:pPr>
        <w:autoSpaceDE w:val="0"/>
        <w:spacing w:after="0" w:line="240" w:lineRule="auto"/>
        <w:contextualSpacing/>
        <w:jc w:val="center"/>
        <w:rPr>
          <w:rFonts w:ascii="Times New Roman" w:hAnsi="Times New Roman" w:cs="Times New Roman"/>
          <w:b/>
          <w:bCs/>
          <w:szCs w:val="24"/>
        </w:rPr>
      </w:pPr>
      <w:r w:rsidRPr="006421C1">
        <w:rPr>
          <w:rFonts w:ascii="Times New Roman" w:hAnsi="Times New Roman" w:cs="Times New Roman"/>
          <w:b/>
          <w:bCs/>
          <w:szCs w:val="24"/>
        </w:rPr>
        <w:lastRenderedPageBreak/>
        <w:t xml:space="preserve">PLAN RAZVOJA </w:t>
      </w:r>
    </w:p>
    <w:p w14:paraId="62BCC779" w14:textId="77777777" w:rsidR="00A06FF5" w:rsidRPr="006421C1" w:rsidRDefault="00A06FF5" w:rsidP="00A06FF5">
      <w:pPr>
        <w:autoSpaceDE w:val="0"/>
        <w:spacing w:after="0" w:line="240" w:lineRule="auto"/>
        <w:contextualSpacing/>
        <w:jc w:val="center"/>
        <w:rPr>
          <w:rFonts w:ascii="Times New Roman" w:hAnsi="Times New Roman" w:cs="Times New Roman"/>
          <w:b/>
          <w:bCs/>
          <w:szCs w:val="24"/>
        </w:rPr>
      </w:pPr>
      <w:r w:rsidRPr="006421C1">
        <w:rPr>
          <w:rFonts w:ascii="Times New Roman" w:hAnsi="Times New Roman" w:cs="Times New Roman"/>
          <w:b/>
          <w:bCs/>
          <w:szCs w:val="24"/>
        </w:rPr>
        <w:t>sustava civilne  zaštite na području grada Ivanca za 2022. godinu</w:t>
      </w:r>
    </w:p>
    <w:p w14:paraId="7F3D46A5" w14:textId="77777777" w:rsidR="00A06FF5" w:rsidRDefault="00A06FF5" w:rsidP="00A06FF5">
      <w:pPr>
        <w:autoSpaceDE w:val="0"/>
        <w:spacing w:after="0" w:line="240" w:lineRule="auto"/>
        <w:contextualSpacing/>
        <w:jc w:val="center"/>
        <w:rPr>
          <w:rFonts w:ascii="Times New Roman" w:hAnsi="Times New Roman" w:cs="Times New Roman"/>
          <w:b/>
          <w:bCs/>
          <w:szCs w:val="24"/>
        </w:rPr>
      </w:pPr>
      <w:r w:rsidRPr="006421C1">
        <w:rPr>
          <w:rFonts w:ascii="Times New Roman" w:hAnsi="Times New Roman" w:cs="Times New Roman"/>
          <w:b/>
          <w:bCs/>
          <w:szCs w:val="24"/>
        </w:rPr>
        <w:t>s trogodišnjim financijskim učincima</w:t>
      </w:r>
    </w:p>
    <w:p w14:paraId="6CCC120A" w14:textId="77777777" w:rsidR="00A06FF5" w:rsidRDefault="00A06FF5" w:rsidP="00A06FF5">
      <w:pPr>
        <w:autoSpaceDE w:val="0"/>
        <w:spacing w:after="0" w:line="240" w:lineRule="auto"/>
        <w:contextualSpacing/>
        <w:jc w:val="center"/>
        <w:rPr>
          <w:rFonts w:ascii="Times New Roman" w:hAnsi="Times New Roman" w:cs="Times New Roman"/>
          <w:b/>
          <w:bCs/>
          <w:szCs w:val="24"/>
        </w:rPr>
      </w:pPr>
    </w:p>
    <w:p w14:paraId="7B186073" w14:textId="77777777" w:rsidR="00A06FF5" w:rsidRPr="006421C1" w:rsidRDefault="00A06FF5" w:rsidP="00BC43E5">
      <w:pPr>
        <w:autoSpaceDE w:val="0"/>
        <w:spacing w:after="0" w:line="240" w:lineRule="auto"/>
        <w:contextualSpacing/>
        <w:rPr>
          <w:rFonts w:ascii="Times New Roman" w:hAnsi="Times New Roman" w:cs="Times New Roman"/>
          <w:b/>
          <w:bCs/>
          <w:szCs w:val="24"/>
        </w:rPr>
      </w:pPr>
    </w:p>
    <w:p w14:paraId="713913CF" w14:textId="025A7A95" w:rsidR="00A06FF5" w:rsidRPr="006421C1" w:rsidRDefault="00A06FF5" w:rsidP="00A75983">
      <w:pPr>
        <w:pStyle w:val="Naslov1"/>
        <w:numPr>
          <w:ilvl w:val="0"/>
          <w:numId w:val="84"/>
        </w:numPr>
        <w:contextualSpacing/>
        <w:rPr>
          <w:rFonts w:eastAsiaTheme="minorHAnsi"/>
          <w:szCs w:val="24"/>
        </w:rPr>
      </w:pPr>
      <w:r w:rsidRPr="006421C1">
        <w:rPr>
          <w:rFonts w:eastAsiaTheme="minorHAnsi"/>
          <w:szCs w:val="24"/>
        </w:rPr>
        <w:t>UVOD</w:t>
      </w:r>
    </w:p>
    <w:p w14:paraId="35B9EC1A" w14:textId="77777777" w:rsidR="00A06FF5" w:rsidRDefault="00A06FF5" w:rsidP="00A06FF5">
      <w:pPr>
        <w:spacing w:after="0" w:line="240" w:lineRule="auto"/>
        <w:ind w:firstLine="709"/>
        <w:contextualSpacing/>
        <w:rPr>
          <w:rFonts w:ascii="Times New Roman" w:hAnsi="Times New Roman" w:cs="Times New Roman"/>
          <w:szCs w:val="24"/>
        </w:rPr>
      </w:pPr>
    </w:p>
    <w:p w14:paraId="38A37DAF" w14:textId="77777777" w:rsidR="00A06FF5" w:rsidRPr="006421C1" w:rsidRDefault="00A06FF5" w:rsidP="00A06FF5">
      <w:pPr>
        <w:spacing w:after="0" w:line="240" w:lineRule="auto"/>
        <w:ind w:firstLine="709"/>
        <w:contextualSpacing/>
        <w:rPr>
          <w:rFonts w:ascii="Times New Roman" w:hAnsi="Times New Roman" w:cs="Times New Roman"/>
          <w:szCs w:val="24"/>
        </w:rPr>
      </w:pPr>
      <w:r w:rsidRPr="006421C1">
        <w:rPr>
          <w:rFonts w:ascii="Times New Roman" w:hAnsi="Times New Roman" w:cs="Times New Roman"/>
          <w:szCs w:val="24"/>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73196D0D" w14:textId="77777777" w:rsidR="00A06FF5" w:rsidRDefault="00A06FF5" w:rsidP="00A06FF5">
      <w:pPr>
        <w:spacing w:after="0" w:line="240" w:lineRule="auto"/>
        <w:ind w:firstLine="709"/>
        <w:contextualSpacing/>
        <w:rPr>
          <w:rFonts w:ascii="Times New Roman" w:hAnsi="Times New Roman" w:cs="Times New Roman"/>
          <w:szCs w:val="24"/>
        </w:rPr>
      </w:pPr>
    </w:p>
    <w:p w14:paraId="31797AB1" w14:textId="77777777" w:rsidR="00A06FF5" w:rsidRPr="006421C1" w:rsidRDefault="00A06FF5" w:rsidP="00A06FF5">
      <w:pPr>
        <w:spacing w:after="0" w:line="240" w:lineRule="auto"/>
        <w:ind w:firstLine="709"/>
        <w:contextualSpacing/>
        <w:rPr>
          <w:rFonts w:ascii="Times New Roman" w:hAnsi="Times New Roman" w:cs="Times New Roman"/>
          <w:szCs w:val="24"/>
        </w:rPr>
      </w:pPr>
      <w:r w:rsidRPr="006421C1">
        <w:rPr>
          <w:rFonts w:ascii="Times New Roman" w:hAnsi="Times New Roman" w:cs="Times New Roman"/>
          <w:szCs w:val="24"/>
        </w:rPr>
        <w:t>Grad Ivanec obavezan je organizirati poslove iz svog samoupravnog djelokruga koji se odnose na planiranje, razvoj, učinkovito funkcioniranje i financiranje sustava civilne zaštite.</w:t>
      </w:r>
    </w:p>
    <w:p w14:paraId="1C64B298" w14:textId="77777777" w:rsidR="00A06FF5" w:rsidRDefault="00A06FF5" w:rsidP="00A06FF5">
      <w:pPr>
        <w:spacing w:after="0" w:line="240" w:lineRule="auto"/>
        <w:ind w:firstLine="709"/>
        <w:contextualSpacing/>
        <w:rPr>
          <w:rFonts w:ascii="Times New Roman" w:eastAsia="TimesNewRoman" w:hAnsi="Times New Roman" w:cs="Times New Roman"/>
          <w:szCs w:val="24"/>
        </w:rPr>
      </w:pPr>
    </w:p>
    <w:p w14:paraId="5E241FF9" w14:textId="77777777" w:rsidR="00A06FF5" w:rsidRPr="006421C1" w:rsidRDefault="00A06FF5" w:rsidP="00A06FF5">
      <w:pPr>
        <w:spacing w:after="0" w:line="240" w:lineRule="auto"/>
        <w:ind w:firstLine="709"/>
        <w:contextualSpacing/>
        <w:rPr>
          <w:rFonts w:ascii="Times New Roman" w:hAnsi="Times New Roman" w:cs="Times New Roman"/>
          <w:szCs w:val="24"/>
        </w:rPr>
      </w:pPr>
      <w:r w:rsidRPr="006421C1">
        <w:rPr>
          <w:rFonts w:ascii="Times New Roman" w:eastAsia="TimesNewRoman" w:hAnsi="Times New Roman" w:cs="Times New Roman"/>
          <w:szCs w:val="24"/>
        </w:rPr>
        <w:t>Č</w:t>
      </w:r>
      <w:r w:rsidRPr="006421C1">
        <w:rPr>
          <w:rFonts w:ascii="Times New Roman" w:hAnsi="Times New Roman" w:cs="Times New Roman"/>
          <w:szCs w:val="24"/>
        </w:rPr>
        <w:t xml:space="preserve">lankom 17. stavak 1. Zakona o sustavu civilne zaštite („Narodne novine“, broj 82/15, 118/18, 31/20) (u daljnjem tekstu: </w:t>
      </w:r>
      <w:r w:rsidRPr="006421C1">
        <w:rPr>
          <w:rFonts w:ascii="Times New Roman" w:hAnsi="Times New Roman" w:cs="Times New Roman"/>
          <w:i/>
          <w:iCs/>
          <w:szCs w:val="24"/>
        </w:rPr>
        <w:t>Zakon</w:t>
      </w:r>
      <w:r w:rsidRPr="006421C1">
        <w:rPr>
          <w:rFonts w:ascii="Times New Roman" w:hAnsi="Times New Roman" w:cs="Times New Roman"/>
          <w:szCs w:val="24"/>
        </w:rPr>
        <w:t>), definirano je da predstavni</w:t>
      </w:r>
      <w:r w:rsidRPr="006421C1">
        <w:rPr>
          <w:rFonts w:ascii="Times New Roman" w:eastAsia="TimesNewRoman" w:hAnsi="Times New Roman" w:cs="Times New Roman"/>
          <w:szCs w:val="24"/>
        </w:rPr>
        <w:t>č</w:t>
      </w:r>
      <w:r w:rsidRPr="006421C1">
        <w:rPr>
          <w:rFonts w:ascii="Times New Roman" w:hAnsi="Times New Roman" w:cs="Times New Roman"/>
          <w:szCs w:val="24"/>
        </w:rPr>
        <w:t>ko tijelo na prijedlog izvršnog tijela jedinica lokalne i podru</w:t>
      </w:r>
      <w:r w:rsidRPr="006421C1">
        <w:rPr>
          <w:rFonts w:ascii="Times New Roman" w:eastAsia="TimesNewRoman" w:hAnsi="Times New Roman" w:cs="Times New Roman"/>
          <w:szCs w:val="24"/>
        </w:rPr>
        <w:t>č</w:t>
      </w:r>
      <w:r w:rsidRPr="006421C1">
        <w:rPr>
          <w:rFonts w:ascii="Times New Roman" w:hAnsi="Times New Roman" w:cs="Times New Roman"/>
          <w:szCs w:val="24"/>
        </w:rPr>
        <w:t xml:space="preserve">ne (regionalne) samouprave u postupku donošenja proračuna razmatra i usvaja godišnju analizu stanja i </w:t>
      </w:r>
      <w:r w:rsidRPr="006421C1">
        <w:rPr>
          <w:rFonts w:ascii="Times New Roman" w:hAnsi="Times New Roman" w:cs="Times New Roman"/>
          <w:b/>
          <w:bCs/>
          <w:szCs w:val="24"/>
        </w:rPr>
        <w:t>godišnji plan razvoja sustava civilne zaštite s financijskim učincima za trogodišnje razdoblje</w:t>
      </w:r>
      <w:r w:rsidRPr="006421C1">
        <w:rPr>
          <w:rFonts w:ascii="Times New Roman" w:hAnsi="Times New Roman" w:cs="Times New Roman"/>
          <w:szCs w:val="24"/>
        </w:rPr>
        <w:t xml:space="preserve"> te smjernice za organizaciju i razvoj sustava koje se razmatraju i usvajaju svake četiri godine.</w:t>
      </w:r>
    </w:p>
    <w:p w14:paraId="2AEB7A7C" w14:textId="77777777" w:rsidR="00A06FF5" w:rsidRDefault="00A06FF5" w:rsidP="00A06FF5">
      <w:pPr>
        <w:spacing w:after="0" w:line="240" w:lineRule="auto"/>
        <w:ind w:firstLine="709"/>
        <w:contextualSpacing/>
        <w:rPr>
          <w:rFonts w:ascii="Times New Roman" w:hAnsi="Times New Roman" w:cs="Times New Roman"/>
          <w:szCs w:val="24"/>
        </w:rPr>
      </w:pPr>
    </w:p>
    <w:p w14:paraId="26C6B786" w14:textId="77777777" w:rsidR="00A06FF5" w:rsidRDefault="00A06FF5" w:rsidP="00A06FF5">
      <w:pPr>
        <w:spacing w:after="0" w:line="240" w:lineRule="auto"/>
        <w:ind w:firstLine="709"/>
        <w:contextualSpacing/>
        <w:rPr>
          <w:rFonts w:ascii="Times New Roman" w:hAnsi="Times New Roman" w:cs="Times New Roman"/>
          <w:szCs w:val="24"/>
        </w:rPr>
      </w:pPr>
      <w:r w:rsidRPr="006421C1">
        <w:rPr>
          <w:rFonts w:ascii="Times New Roman" w:hAnsi="Times New Roman" w:cs="Times New Roman"/>
          <w:szCs w:val="24"/>
        </w:rPr>
        <w:t>Planom razvoja sustava civilne zaštite na području grada Ivanca implementiraju se ciljevi postavljeni Smjernicama za organizaciju i razvoj sustava civilne zaštite Grada Ivanca za razdoblje od 2020. do 2023. godine („Službeni vjesnik Varaždinske županije“, broj 83/19).</w:t>
      </w:r>
    </w:p>
    <w:p w14:paraId="307B464E" w14:textId="77777777" w:rsidR="00A06FF5" w:rsidRDefault="00A06FF5" w:rsidP="00A06FF5">
      <w:pPr>
        <w:spacing w:after="0" w:line="240" w:lineRule="auto"/>
        <w:ind w:firstLine="709"/>
        <w:contextualSpacing/>
        <w:rPr>
          <w:rFonts w:ascii="Times New Roman" w:hAnsi="Times New Roman" w:cs="Times New Roman"/>
          <w:szCs w:val="24"/>
        </w:rPr>
      </w:pPr>
    </w:p>
    <w:p w14:paraId="0444E1C6" w14:textId="77777777" w:rsidR="00A06FF5" w:rsidRDefault="00A06FF5" w:rsidP="00A06FF5">
      <w:pPr>
        <w:spacing w:after="0" w:line="240" w:lineRule="auto"/>
        <w:ind w:firstLine="709"/>
        <w:contextualSpacing/>
        <w:rPr>
          <w:rFonts w:ascii="Times New Roman" w:hAnsi="Times New Roman" w:cs="Times New Roman"/>
          <w:szCs w:val="24"/>
        </w:rPr>
      </w:pPr>
    </w:p>
    <w:p w14:paraId="61962EB0" w14:textId="77777777" w:rsidR="00A06FF5" w:rsidRPr="006421C1" w:rsidRDefault="00A06FF5" w:rsidP="00A06FF5">
      <w:pPr>
        <w:spacing w:after="0" w:line="240" w:lineRule="auto"/>
        <w:ind w:firstLine="709"/>
        <w:contextualSpacing/>
        <w:rPr>
          <w:rFonts w:ascii="Times New Roman" w:hAnsi="Times New Roman" w:cs="Times New Roman"/>
          <w:szCs w:val="24"/>
        </w:rPr>
      </w:pPr>
    </w:p>
    <w:p w14:paraId="5989F3E5" w14:textId="2ADB702D" w:rsidR="00A06FF5" w:rsidRPr="006421C1" w:rsidRDefault="00A06FF5" w:rsidP="00A75983">
      <w:pPr>
        <w:pStyle w:val="Naslov1"/>
        <w:numPr>
          <w:ilvl w:val="0"/>
          <w:numId w:val="84"/>
        </w:numPr>
        <w:contextualSpacing/>
        <w:rPr>
          <w:szCs w:val="24"/>
        </w:rPr>
      </w:pPr>
      <w:r w:rsidRPr="006421C1">
        <w:rPr>
          <w:szCs w:val="24"/>
        </w:rPr>
        <w:t>PLANSKI DOKUMENTI</w:t>
      </w:r>
    </w:p>
    <w:p w14:paraId="1C5E8FDB" w14:textId="77777777" w:rsidR="00A06FF5" w:rsidRDefault="00A06FF5" w:rsidP="00A06FF5">
      <w:pPr>
        <w:spacing w:after="0" w:line="240" w:lineRule="auto"/>
        <w:ind w:firstLine="708"/>
        <w:contextualSpacing/>
        <w:rPr>
          <w:rFonts w:ascii="Times New Roman" w:hAnsi="Times New Roman" w:cs="Times New Roman"/>
          <w:szCs w:val="24"/>
        </w:rPr>
      </w:pPr>
    </w:p>
    <w:p w14:paraId="72C17B1B" w14:textId="77777777" w:rsidR="00A06FF5" w:rsidRDefault="00A06FF5" w:rsidP="00A06FF5">
      <w:pPr>
        <w:spacing w:after="0" w:line="240" w:lineRule="auto"/>
        <w:ind w:firstLine="709"/>
        <w:contextualSpacing/>
        <w:rPr>
          <w:rFonts w:ascii="Times New Roman" w:hAnsi="Times New Roman" w:cs="Times New Roman"/>
          <w:szCs w:val="24"/>
        </w:rPr>
      </w:pPr>
      <w:r w:rsidRPr="006421C1">
        <w:rPr>
          <w:rFonts w:ascii="Times New Roman" w:hAnsi="Times New Roman" w:cs="Times New Roman"/>
          <w:szCs w:val="24"/>
        </w:rPr>
        <w:t>Popis planskih dokumenata i odluka u području civilne zaštite, koje je Grad Ivanec obavezan izraditi i usvojiti u 2022. godini navedeni je u sljedećoj tablici</w:t>
      </w:r>
      <w:r>
        <w:rPr>
          <w:rFonts w:ascii="Times New Roman" w:hAnsi="Times New Roman" w:cs="Times New Roman"/>
          <w:szCs w:val="24"/>
        </w:rPr>
        <w:t>.</w:t>
      </w:r>
    </w:p>
    <w:p w14:paraId="039C9DA5" w14:textId="77777777" w:rsidR="00A06FF5" w:rsidRDefault="00A06FF5" w:rsidP="00A06FF5">
      <w:pPr>
        <w:spacing w:after="0" w:line="240" w:lineRule="auto"/>
        <w:ind w:firstLine="709"/>
        <w:contextualSpacing/>
        <w:rPr>
          <w:rFonts w:ascii="Times New Roman" w:hAnsi="Times New Roman" w:cs="Times New Roman"/>
          <w:szCs w:val="24"/>
        </w:rPr>
      </w:pPr>
    </w:p>
    <w:tbl>
      <w:tblPr>
        <w:tblpPr w:leftFromText="180" w:rightFromText="180" w:vertAnchor="text" w:horzAnchor="margin" w:tblpY="3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1"/>
        <w:gridCol w:w="1636"/>
        <w:gridCol w:w="1584"/>
        <w:gridCol w:w="1506"/>
        <w:gridCol w:w="1775"/>
      </w:tblGrid>
      <w:tr w:rsidR="00A06FF5" w:rsidRPr="006421C1" w14:paraId="3B42D8E7" w14:textId="77777777" w:rsidTr="0036031B">
        <w:trPr>
          <w:trHeight w:val="413"/>
          <w:tblHeader/>
        </w:trPr>
        <w:tc>
          <w:tcPr>
            <w:tcW w:w="0" w:type="auto"/>
            <w:shd w:val="clear" w:color="auto" w:fill="auto"/>
            <w:vAlign w:val="center"/>
          </w:tcPr>
          <w:p w14:paraId="2A586689" w14:textId="77777777" w:rsidR="00A06FF5" w:rsidRPr="006421C1" w:rsidRDefault="00A06FF5" w:rsidP="0036031B">
            <w:pPr>
              <w:tabs>
                <w:tab w:val="left" w:pos="1134"/>
              </w:tabs>
              <w:autoSpaceDE w:val="0"/>
              <w:autoSpaceDN w:val="0"/>
              <w:adjustRightInd w:val="0"/>
              <w:spacing w:after="0" w:line="240" w:lineRule="auto"/>
              <w:contextualSpacing/>
              <w:jc w:val="center"/>
              <w:rPr>
                <w:rFonts w:ascii="Times New Roman" w:hAnsi="Times New Roman" w:cs="Times New Roman"/>
                <w:b/>
                <w:bCs/>
                <w:szCs w:val="24"/>
              </w:rPr>
            </w:pPr>
            <w:r w:rsidRPr="006421C1">
              <w:rPr>
                <w:rFonts w:ascii="Times New Roman" w:hAnsi="Times New Roman" w:cs="Times New Roman"/>
                <w:b/>
                <w:bCs/>
                <w:szCs w:val="24"/>
              </w:rPr>
              <w:t>NAZIV DOKUMENTA</w:t>
            </w:r>
          </w:p>
        </w:tc>
        <w:tc>
          <w:tcPr>
            <w:tcW w:w="0" w:type="auto"/>
            <w:shd w:val="clear" w:color="auto" w:fill="auto"/>
            <w:vAlign w:val="center"/>
          </w:tcPr>
          <w:p w14:paraId="1C6253F6" w14:textId="77777777" w:rsidR="00A06FF5" w:rsidRPr="006421C1" w:rsidRDefault="00A06FF5" w:rsidP="0036031B">
            <w:pPr>
              <w:tabs>
                <w:tab w:val="left" w:pos="1134"/>
              </w:tabs>
              <w:autoSpaceDE w:val="0"/>
              <w:autoSpaceDN w:val="0"/>
              <w:adjustRightInd w:val="0"/>
              <w:spacing w:after="0" w:line="240" w:lineRule="auto"/>
              <w:contextualSpacing/>
              <w:jc w:val="center"/>
              <w:rPr>
                <w:rFonts w:ascii="Times New Roman" w:hAnsi="Times New Roman" w:cs="Times New Roman"/>
                <w:b/>
                <w:bCs/>
                <w:szCs w:val="24"/>
              </w:rPr>
            </w:pPr>
            <w:r w:rsidRPr="006421C1">
              <w:rPr>
                <w:rFonts w:ascii="Times New Roman" w:hAnsi="Times New Roman" w:cs="Times New Roman"/>
                <w:b/>
                <w:bCs/>
                <w:szCs w:val="24"/>
              </w:rPr>
              <w:t>NOSITELJ IZRADE</w:t>
            </w:r>
          </w:p>
        </w:tc>
        <w:tc>
          <w:tcPr>
            <w:tcW w:w="0" w:type="auto"/>
            <w:shd w:val="clear" w:color="auto" w:fill="auto"/>
            <w:vAlign w:val="center"/>
          </w:tcPr>
          <w:p w14:paraId="033BD512" w14:textId="77777777" w:rsidR="00A06FF5" w:rsidRPr="006421C1" w:rsidRDefault="00A06FF5" w:rsidP="0036031B">
            <w:pPr>
              <w:tabs>
                <w:tab w:val="left" w:pos="1134"/>
              </w:tabs>
              <w:autoSpaceDE w:val="0"/>
              <w:autoSpaceDN w:val="0"/>
              <w:adjustRightInd w:val="0"/>
              <w:spacing w:after="0" w:line="240" w:lineRule="auto"/>
              <w:contextualSpacing/>
              <w:jc w:val="center"/>
              <w:rPr>
                <w:rFonts w:ascii="Times New Roman" w:hAnsi="Times New Roman" w:cs="Times New Roman"/>
                <w:b/>
                <w:bCs/>
                <w:szCs w:val="24"/>
              </w:rPr>
            </w:pPr>
            <w:r w:rsidRPr="006421C1">
              <w:rPr>
                <w:rFonts w:ascii="Times New Roman" w:hAnsi="Times New Roman" w:cs="Times New Roman"/>
                <w:b/>
                <w:bCs/>
                <w:szCs w:val="24"/>
              </w:rPr>
              <w:t>IZRAĐIVAČ</w:t>
            </w:r>
          </w:p>
        </w:tc>
        <w:tc>
          <w:tcPr>
            <w:tcW w:w="0" w:type="auto"/>
            <w:shd w:val="clear" w:color="auto" w:fill="auto"/>
            <w:vAlign w:val="center"/>
          </w:tcPr>
          <w:p w14:paraId="2969B8B5" w14:textId="77777777" w:rsidR="00A06FF5" w:rsidRPr="006421C1" w:rsidRDefault="00A06FF5" w:rsidP="0036031B">
            <w:pPr>
              <w:tabs>
                <w:tab w:val="left" w:pos="1134"/>
              </w:tabs>
              <w:autoSpaceDE w:val="0"/>
              <w:autoSpaceDN w:val="0"/>
              <w:adjustRightInd w:val="0"/>
              <w:spacing w:after="0" w:line="240" w:lineRule="auto"/>
              <w:contextualSpacing/>
              <w:jc w:val="center"/>
              <w:rPr>
                <w:rFonts w:ascii="Times New Roman" w:hAnsi="Times New Roman" w:cs="Times New Roman"/>
                <w:b/>
                <w:bCs/>
                <w:szCs w:val="24"/>
              </w:rPr>
            </w:pPr>
            <w:r w:rsidRPr="006421C1">
              <w:rPr>
                <w:rFonts w:ascii="Times New Roman" w:hAnsi="Times New Roman" w:cs="Times New Roman"/>
                <w:b/>
                <w:bCs/>
                <w:szCs w:val="24"/>
              </w:rPr>
              <w:t>ROK IZRADE</w:t>
            </w:r>
          </w:p>
        </w:tc>
        <w:tc>
          <w:tcPr>
            <w:tcW w:w="0" w:type="auto"/>
            <w:shd w:val="clear" w:color="auto" w:fill="auto"/>
            <w:vAlign w:val="center"/>
          </w:tcPr>
          <w:p w14:paraId="57DFAED4" w14:textId="77777777" w:rsidR="00A06FF5" w:rsidRPr="006421C1" w:rsidRDefault="00A06FF5" w:rsidP="0036031B">
            <w:pPr>
              <w:tabs>
                <w:tab w:val="left" w:pos="1134"/>
              </w:tabs>
              <w:autoSpaceDE w:val="0"/>
              <w:autoSpaceDN w:val="0"/>
              <w:adjustRightInd w:val="0"/>
              <w:spacing w:after="0" w:line="240" w:lineRule="auto"/>
              <w:contextualSpacing/>
              <w:jc w:val="center"/>
              <w:rPr>
                <w:rFonts w:ascii="Times New Roman" w:hAnsi="Times New Roman" w:cs="Times New Roman"/>
                <w:b/>
                <w:bCs/>
                <w:szCs w:val="24"/>
              </w:rPr>
            </w:pPr>
            <w:r w:rsidRPr="006421C1">
              <w:rPr>
                <w:rFonts w:ascii="Times New Roman" w:hAnsi="Times New Roman" w:cs="Times New Roman"/>
                <w:b/>
                <w:bCs/>
                <w:szCs w:val="24"/>
              </w:rPr>
              <w:t>DONOSI</w:t>
            </w:r>
          </w:p>
        </w:tc>
      </w:tr>
      <w:tr w:rsidR="00A06FF5" w:rsidRPr="006421C1" w14:paraId="527349F9" w14:textId="77777777" w:rsidTr="0036031B">
        <w:trPr>
          <w:trHeight w:val="413"/>
          <w:tblHeader/>
        </w:trPr>
        <w:tc>
          <w:tcPr>
            <w:tcW w:w="0" w:type="auto"/>
            <w:vAlign w:val="center"/>
          </w:tcPr>
          <w:p w14:paraId="0E87E040" w14:textId="77777777" w:rsidR="00A06FF5" w:rsidRPr="006421C1" w:rsidRDefault="00A06FF5" w:rsidP="0036031B">
            <w:pPr>
              <w:tabs>
                <w:tab w:val="left" w:pos="1134"/>
              </w:tabs>
              <w:autoSpaceDE w:val="0"/>
              <w:autoSpaceDN w:val="0"/>
              <w:adjustRightInd w:val="0"/>
              <w:spacing w:after="0" w:line="240" w:lineRule="auto"/>
              <w:contextualSpacing/>
              <w:rPr>
                <w:rFonts w:ascii="Times New Roman" w:hAnsi="Times New Roman" w:cs="Times New Roman"/>
                <w:szCs w:val="24"/>
              </w:rPr>
            </w:pPr>
            <w:r w:rsidRPr="006421C1">
              <w:rPr>
                <w:rFonts w:ascii="Times New Roman" w:hAnsi="Times New Roman" w:cs="Times New Roman"/>
                <w:bCs/>
                <w:szCs w:val="24"/>
              </w:rPr>
              <w:t>Odluka o određivanju pravnih osoba od interesa za sustav civilne zaštite</w:t>
            </w:r>
          </w:p>
        </w:tc>
        <w:tc>
          <w:tcPr>
            <w:tcW w:w="0" w:type="auto"/>
            <w:shd w:val="clear" w:color="auto" w:fill="auto"/>
            <w:vAlign w:val="center"/>
          </w:tcPr>
          <w:p w14:paraId="0DB2B1EC" w14:textId="77777777" w:rsidR="00A06FF5" w:rsidRPr="006421C1" w:rsidRDefault="00A06FF5" w:rsidP="0036031B">
            <w:pPr>
              <w:spacing w:after="0" w:line="240" w:lineRule="auto"/>
              <w:contextualSpacing/>
              <w:rPr>
                <w:rFonts w:ascii="Times New Roman" w:hAnsi="Times New Roman" w:cs="Times New Roman"/>
                <w:bCs/>
                <w:szCs w:val="24"/>
              </w:rPr>
            </w:pPr>
            <w:r w:rsidRPr="006421C1">
              <w:rPr>
                <w:rFonts w:ascii="Times New Roman" w:hAnsi="Times New Roman" w:cs="Times New Roman"/>
                <w:szCs w:val="24"/>
              </w:rPr>
              <w:t>Gradonačelnik</w:t>
            </w:r>
          </w:p>
        </w:tc>
        <w:tc>
          <w:tcPr>
            <w:tcW w:w="0" w:type="auto"/>
            <w:shd w:val="clear" w:color="auto" w:fill="auto"/>
            <w:vAlign w:val="center"/>
          </w:tcPr>
          <w:p w14:paraId="1B6066D4" w14:textId="77777777" w:rsidR="00A06FF5" w:rsidRPr="006421C1" w:rsidRDefault="00A06FF5" w:rsidP="0036031B">
            <w:pPr>
              <w:spacing w:after="0" w:line="240" w:lineRule="auto"/>
              <w:contextualSpacing/>
              <w:rPr>
                <w:rFonts w:ascii="Times New Roman" w:hAnsi="Times New Roman" w:cs="Times New Roman"/>
                <w:bCs/>
                <w:szCs w:val="24"/>
              </w:rPr>
            </w:pPr>
            <w:r w:rsidRPr="006421C1">
              <w:rPr>
                <w:rFonts w:ascii="Times New Roman" w:hAnsi="Times New Roman" w:cs="Times New Roman"/>
                <w:szCs w:val="24"/>
              </w:rPr>
              <w:t xml:space="preserve">Grad Ivanec </w:t>
            </w:r>
          </w:p>
        </w:tc>
        <w:tc>
          <w:tcPr>
            <w:tcW w:w="0" w:type="auto"/>
            <w:shd w:val="clear" w:color="auto" w:fill="auto"/>
            <w:vAlign w:val="center"/>
          </w:tcPr>
          <w:p w14:paraId="5C55A06A" w14:textId="77777777" w:rsidR="00A06FF5" w:rsidRPr="006421C1" w:rsidRDefault="00A06FF5" w:rsidP="0036031B">
            <w:pPr>
              <w:tabs>
                <w:tab w:val="left" w:pos="1134"/>
              </w:tabs>
              <w:autoSpaceDE w:val="0"/>
              <w:autoSpaceDN w:val="0"/>
              <w:adjustRightInd w:val="0"/>
              <w:spacing w:after="0" w:line="240" w:lineRule="auto"/>
              <w:contextualSpacing/>
              <w:rPr>
                <w:rFonts w:ascii="Times New Roman" w:hAnsi="Times New Roman" w:cs="Times New Roman"/>
                <w:bCs/>
                <w:szCs w:val="24"/>
              </w:rPr>
            </w:pPr>
            <w:r w:rsidRPr="006421C1">
              <w:rPr>
                <w:rFonts w:ascii="Times New Roman" w:hAnsi="Times New Roman" w:cs="Times New Roman"/>
                <w:bCs/>
                <w:szCs w:val="24"/>
              </w:rPr>
              <w:t>ožujak 2022.</w:t>
            </w:r>
          </w:p>
        </w:tc>
        <w:tc>
          <w:tcPr>
            <w:tcW w:w="0" w:type="auto"/>
            <w:shd w:val="clear" w:color="auto" w:fill="auto"/>
            <w:vAlign w:val="center"/>
          </w:tcPr>
          <w:p w14:paraId="5BF7F4B2" w14:textId="77777777" w:rsidR="00A06FF5" w:rsidRPr="006421C1" w:rsidRDefault="00A06FF5" w:rsidP="0036031B">
            <w:pPr>
              <w:spacing w:after="0" w:line="240" w:lineRule="auto"/>
              <w:contextualSpacing/>
              <w:rPr>
                <w:rFonts w:ascii="Times New Roman" w:hAnsi="Times New Roman" w:cs="Times New Roman"/>
                <w:bCs/>
                <w:szCs w:val="24"/>
              </w:rPr>
            </w:pPr>
            <w:r w:rsidRPr="006421C1">
              <w:rPr>
                <w:rFonts w:ascii="Times New Roman" w:hAnsi="Times New Roman" w:cs="Times New Roman"/>
                <w:szCs w:val="24"/>
              </w:rPr>
              <w:t>Gradsko vijeće</w:t>
            </w:r>
          </w:p>
        </w:tc>
      </w:tr>
      <w:tr w:rsidR="00A06FF5" w:rsidRPr="006421C1" w14:paraId="1AAB3FB8" w14:textId="77777777" w:rsidTr="0036031B">
        <w:trPr>
          <w:trHeight w:val="413"/>
          <w:tblHeader/>
        </w:trPr>
        <w:tc>
          <w:tcPr>
            <w:tcW w:w="0" w:type="auto"/>
            <w:vAlign w:val="center"/>
          </w:tcPr>
          <w:p w14:paraId="2BE9B238" w14:textId="77777777" w:rsidR="00A06FF5" w:rsidRPr="006421C1" w:rsidRDefault="00A06FF5" w:rsidP="0036031B">
            <w:pPr>
              <w:tabs>
                <w:tab w:val="left" w:pos="1134"/>
              </w:tabs>
              <w:autoSpaceDE w:val="0"/>
              <w:autoSpaceDN w:val="0"/>
              <w:adjustRightInd w:val="0"/>
              <w:spacing w:after="0" w:line="240" w:lineRule="auto"/>
              <w:contextualSpacing/>
              <w:rPr>
                <w:rFonts w:ascii="Times New Roman" w:hAnsi="Times New Roman" w:cs="Times New Roman"/>
                <w:bCs/>
                <w:szCs w:val="24"/>
              </w:rPr>
            </w:pPr>
            <w:r w:rsidRPr="006421C1">
              <w:rPr>
                <w:rFonts w:ascii="Times New Roman" w:hAnsi="Times New Roman" w:cs="Times New Roman"/>
                <w:bCs/>
                <w:szCs w:val="24"/>
              </w:rPr>
              <w:t>Odluka o imenovanju koordinatora na lokaciji</w:t>
            </w:r>
          </w:p>
        </w:tc>
        <w:tc>
          <w:tcPr>
            <w:tcW w:w="0" w:type="auto"/>
            <w:shd w:val="clear" w:color="auto" w:fill="auto"/>
            <w:vAlign w:val="center"/>
          </w:tcPr>
          <w:p w14:paraId="3F66E33D" w14:textId="77777777" w:rsidR="00A06FF5" w:rsidRPr="006421C1" w:rsidRDefault="00A06FF5" w:rsidP="0036031B">
            <w:pPr>
              <w:spacing w:after="0" w:line="240" w:lineRule="auto"/>
              <w:contextualSpacing/>
              <w:rPr>
                <w:rFonts w:ascii="Times New Roman" w:hAnsi="Times New Roman" w:cs="Times New Roman"/>
                <w:szCs w:val="24"/>
              </w:rPr>
            </w:pPr>
            <w:r w:rsidRPr="006421C1">
              <w:rPr>
                <w:rFonts w:ascii="Times New Roman" w:hAnsi="Times New Roman" w:cs="Times New Roman"/>
                <w:szCs w:val="24"/>
              </w:rPr>
              <w:t>Gradonačelnik</w:t>
            </w:r>
          </w:p>
        </w:tc>
        <w:tc>
          <w:tcPr>
            <w:tcW w:w="0" w:type="auto"/>
            <w:shd w:val="clear" w:color="auto" w:fill="auto"/>
            <w:vAlign w:val="center"/>
          </w:tcPr>
          <w:p w14:paraId="69286D48" w14:textId="77777777" w:rsidR="00A06FF5" w:rsidRPr="006421C1" w:rsidRDefault="00A06FF5" w:rsidP="0036031B">
            <w:pPr>
              <w:spacing w:after="0" w:line="240" w:lineRule="auto"/>
              <w:contextualSpacing/>
              <w:rPr>
                <w:rFonts w:ascii="Times New Roman" w:hAnsi="Times New Roman" w:cs="Times New Roman"/>
                <w:szCs w:val="24"/>
              </w:rPr>
            </w:pPr>
            <w:r w:rsidRPr="006421C1">
              <w:rPr>
                <w:rFonts w:ascii="Times New Roman" w:hAnsi="Times New Roman" w:cs="Times New Roman"/>
                <w:szCs w:val="24"/>
              </w:rPr>
              <w:t>Grad Ivanec</w:t>
            </w:r>
          </w:p>
        </w:tc>
        <w:tc>
          <w:tcPr>
            <w:tcW w:w="0" w:type="auto"/>
            <w:shd w:val="clear" w:color="auto" w:fill="auto"/>
            <w:vAlign w:val="center"/>
          </w:tcPr>
          <w:p w14:paraId="4EF53FFE" w14:textId="77777777" w:rsidR="00A06FF5" w:rsidRPr="006421C1" w:rsidRDefault="00A06FF5" w:rsidP="0036031B">
            <w:pPr>
              <w:tabs>
                <w:tab w:val="left" w:pos="1134"/>
              </w:tabs>
              <w:autoSpaceDE w:val="0"/>
              <w:autoSpaceDN w:val="0"/>
              <w:adjustRightInd w:val="0"/>
              <w:spacing w:after="0" w:line="240" w:lineRule="auto"/>
              <w:contextualSpacing/>
              <w:rPr>
                <w:rFonts w:ascii="Times New Roman" w:hAnsi="Times New Roman" w:cs="Times New Roman"/>
                <w:bCs/>
                <w:szCs w:val="24"/>
              </w:rPr>
            </w:pPr>
            <w:r w:rsidRPr="006421C1">
              <w:rPr>
                <w:rFonts w:ascii="Times New Roman" w:hAnsi="Times New Roman" w:cs="Times New Roman"/>
                <w:bCs/>
                <w:szCs w:val="24"/>
              </w:rPr>
              <w:t>ožujak 2022.</w:t>
            </w:r>
          </w:p>
        </w:tc>
        <w:tc>
          <w:tcPr>
            <w:tcW w:w="0" w:type="auto"/>
            <w:shd w:val="clear" w:color="auto" w:fill="auto"/>
            <w:vAlign w:val="center"/>
          </w:tcPr>
          <w:p w14:paraId="31A4CF23" w14:textId="77777777" w:rsidR="00A06FF5" w:rsidRPr="006421C1" w:rsidRDefault="00A06FF5" w:rsidP="0036031B">
            <w:pPr>
              <w:spacing w:after="0" w:line="240" w:lineRule="auto"/>
              <w:contextualSpacing/>
              <w:rPr>
                <w:rFonts w:ascii="Times New Roman" w:hAnsi="Times New Roman" w:cs="Times New Roman"/>
                <w:szCs w:val="24"/>
              </w:rPr>
            </w:pPr>
            <w:r w:rsidRPr="006421C1">
              <w:rPr>
                <w:rFonts w:ascii="Times New Roman" w:hAnsi="Times New Roman" w:cs="Times New Roman"/>
                <w:szCs w:val="24"/>
              </w:rPr>
              <w:t>Načelnik Stožera civilne zaštite</w:t>
            </w:r>
          </w:p>
        </w:tc>
      </w:tr>
      <w:tr w:rsidR="00A06FF5" w:rsidRPr="006421C1" w14:paraId="65E830B5" w14:textId="77777777" w:rsidTr="0036031B">
        <w:tc>
          <w:tcPr>
            <w:tcW w:w="0" w:type="auto"/>
            <w:vAlign w:val="center"/>
          </w:tcPr>
          <w:p w14:paraId="36B82CB1" w14:textId="77777777" w:rsidR="00A06FF5" w:rsidRPr="006421C1" w:rsidRDefault="00A06FF5" w:rsidP="0036031B">
            <w:pPr>
              <w:tabs>
                <w:tab w:val="left" w:pos="1134"/>
              </w:tabs>
              <w:autoSpaceDE w:val="0"/>
              <w:autoSpaceDN w:val="0"/>
              <w:adjustRightInd w:val="0"/>
              <w:spacing w:after="0" w:line="240" w:lineRule="auto"/>
              <w:contextualSpacing/>
              <w:rPr>
                <w:rFonts w:ascii="Times New Roman" w:hAnsi="Times New Roman" w:cs="Times New Roman"/>
                <w:bCs/>
                <w:szCs w:val="24"/>
              </w:rPr>
            </w:pPr>
            <w:r w:rsidRPr="006421C1">
              <w:rPr>
                <w:rFonts w:ascii="Times New Roman" w:hAnsi="Times New Roman" w:cs="Times New Roman"/>
                <w:bCs/>
                <w:szCs w:val="24"/>
              </w:rPr>
              <w:t xml:space="preserve">Plan djelovanja civilne zaštite </w:t>
            </w:r>
          </w:p>
        </w:tc>
        <w:tc>
          <w:tcPr>
            <w:tcW w:w="0" w:type="auto"/>
            <w:shd w:val="clear" w:color="auto" w:fill="auto"/>
            <w:vAlign w:val="center"/>
          </w:tcPr>
          <w:p w14:paraId="52975AA4" w14:textId="77777777" w:rsidR="00A06FF5" w:rsidRPr="006421C1" w:rsidRDefault="00A06FF5" w:rsidP="0036031B">
            <w:pPr>
              <w:spacing w:after="0" w:line="240" w:lineRule="auto"/>
              <w:contextualSpacing/>
              <w:rPr>
                <w:rFonts w:ascii="Times New Roman" w:hAnsi="Times New Roman" w:cs="Times New Roman"/>
                <w:szCs w:val="24"/>
              </w:rPr>
            </w:pPr>
            <w:r w:rsidRPr="006421C1">
              <w:rPr>
                <w:rFonts w:ascii="Times New Roman" w:hAnsi="Times New Roman" w:cs="Times New Roman"/>
                <w:szCs w:val="24"/>
              </w:rPr>
              <w:t>Gradonačelnik</w:t>
            </w:r>
          </w:p>
        </w:tc>
        <w:tc>
          <w:tcPr>
            <w:tcW w:w="0" w:type="auto"/>
            <w:shd w:val="clear" w:color="auto" w:fill="auto"/>
            <w:vAlign w:val="center"/>
          </w:tcPr>
          <w:p w14:paraId="137D2557" w14:textId="77777777" w:rsidR="00A06FF5" w:rsidRPr="006421C1" w:rsidRDefault="00A06FF5" w:rsidP="0036031B">
            <w:pPr>
              <w:spacing w:after="0" w:line="240" w:lineRule="auto"/>
              <w:contextualSpacing/>
              <w:rPr>
                <w:rFonts w:ascii="Times New Roman" w:hAnsi="Times New Roman" w:cs="Times New Roman"/>
                <w:szCs w:val="24"/>
              </w:rPr>
            </w:pPr>
            <w:r w:rsidRPr="006421C1">
              <w:rPr>
                <w:rFonts w:ascii="Times New Roman" w:hAnsi="Times New Roman" w:cs="Times New Roman"/>
                <w:szCs w:val="24"/>
              </w:rPr>
              <w:t>Grad Ivanec</w:t>
            </w:r>
          </w:p>
        </w:tc>
        <w:tc>
          <w:tcPr>
            <w:tcW w:w="0" w:type="auto"/>
            <w:shd w:val="clear" w:color="auto" w:fill="auto"/>
            <w:vAlign w:val="center"/>
          </w:tcPr>
          <w:p w14:paraId="430E3354" w14:textId="77777777" w:rsidR="00A06FF5" w:rsidRPr="006421C1" w:rsidRDefault="00A06FF5" w:rsidP="0036031B">
            <w:pPr>
              <w:tabs>
                <w:tab w:val="left" w:pos="1134"/>
              </w:tabs>
              <w:autoSpaceDE w:val="0"/>
              <w:autoSpaceDN w:val="0"/>
              <w:adjustRightInd w:val="0"/>
              <w:spacing w:after="0" w:line="240" w:lineRule="auto"/>
              <w:contextualSpacing/>
              <w:rPr>
                <w:rFonts w:ascii="Times New Roman" w:hAnsi="Times New Roman" w:cs="Times New Roman"/>
                <w:bCs/>
                <w:szCs w:val="24"/>
              </w:rPr>
            </w:pPr>
            <w:r w:rsidRPr="006421C1">
              <w:rPr>
                <w:rFonts w:ascii="Times New Roman" w:hAnsi="Times New Roman" w:cs="Times New Roman"/>
                <w:bCs/>
                <w:szCs w:val="24"/>
              </w:rPr>
              <w:t>ožujak 2022.</w:t>
            </w:r>
          </w:p>
        </w:tc>
        <w:tc>
          <w:tcPr>
            <w:tcW w:w="0" w:type="auto"/>
            <w:shd w:val="clear" w:color="auto" w:fill="auto"/>
            <w:vAlign w:val="center"/>
          </w:tcPr>
          <w:p w14:paraId="12D3E440" w14:textId="77777777" w:rsidR="00A06FF5" w:rsidRPr="006421C1" w:rsidRDefault="00A06FF5" w:rsidP="0036031B">
            <w:pPr>
              <w:spacing w:after="0" w:line="240" w:lineRule="auto"/>
              <w:contextualSpacing/>
              <w:rPr>
                <w:rFonts w:ascii="Times New Roman" w:hAnsi="Times New Roman" w:cs="Times New Roman"/>
                <w:szCs w:val="24"/>
              </w:rPr>
            </w:pPr>
            <w:r w:rsidRPr="006421C1">
              <w:rPr>
                <w:rFonts w:ascii="Times New Roman" w:hAnsi="Times New Roman" w:cs="Times New Roman"/>
                <w:szCs w:val="24"/>
              </w:rPr>
              <w:t>Gradonačelnik</w:t>
            </w:r>
          </w:p>
        </w:tc>
      </w:tr>
      <w:tr w:rsidR="00A06FF5" w:rsidRPr="006421C1" w14:paraId="4A8B4D7B" w14:textId="77777777" w:rsidTr="0036031B">
        <w:tc>
          <w:tcPr>
            <w:tcW w:w="0" w:type="auto"/>
            <w:shd w:val="clear" w:color="auto" w:fill="auto"/>
            <w:vAlign w:val="center"/>
          </w:tcPr>
          <w:p w14:paraId="17A17835" w14:textId="77777777" w:rsidR="00A06FF5" w:rsidRPr="006421C1" w:rsidRDefault="00A06FF5" w:rsidP="0036031B">
            <w:pPr>
              <w:tabs>
                <w:tab w:val="left" w:pos="1134"/>
              </w:tabs>
              <w:autoSpaceDE w:val="0"/>
              <w:autoSpaceDN w:val="0"/>
              <w:adjustRightInd w:val="0"/>
              <w:spacing w:after="0" w:line="240" w:lineRule="auto"/>
              <w:contextualSpacing/>
              <w:rPr>
                <w:rFonts w:ascii="Times New Roman" w:hAnsi="Times New Roman" w:cs="Times New Roman"/>
                <w:bCs/>
                <w:szCs w:val="24"/>
              </w:rPr>
            </w:pPr>
            <w:r w:rsidRPr="006421C1">
              <w:rPr>
                <w:rFonts w:ascii="Times New Roman" w:hAnsi="Times New Roman" w:cs="Times New Roman"/>
                <w:bCs/>
                <w:szCs w:val="24"/>
              </w:rPr>
              <w:t>Analiza stanja sustava civilne zaštite za 2022. godinu</w:t>
            </w:r>
          </w:p>
        </w:tc>
        <w:tc>
          <w:tcPr>
            <w:tcW w:w="0" w:type="auto"/>
            <w:shd w:val="clear" w:color="auto" w:fill="auto"/>
            <w:vAlign w:val="center"/>
          </w:tcPr>
          <w:p w14:paraId="288D44AC" w14:textId="77777777" w:rsidR="00A06FF5" w:rsidRPr="006421C1" w:rsidRDefault="00A06FF5" w:rsidP="0036031B">
            <w:pPr>
              <w:tabs>
                <w:tab w:val="left" w:pos="1134"/>
              </w:tabs>
              <w:autoSpaceDE w:val="0"/>
              <w:autoSpaceDN w:val="0"/>
              <w:adjustRightInd w:val="0"/>
              <w:spacing w:after="0" w:line="240" w:lineRule="auto"/>
              <w:contextualSpacing/>
              <w:rPr>
                <w:rFonts w:ascii="Times New Roman" w:hAnsi="Times New Roman" w:cs="Times New Roman"/>
                <w:bCs/>
                <w:szCs w:val="24"/>
              </w:rPr>
            </w:pPr>
            <w:r w:rsidRPr="006421C1">
              <w:rPr>
                <w:rFonts w:ascii="Times New Roman" w:hAnsi="Times New Roman" w:cs="Times New Roman"/>
                <w:szCs w:val="24"/>
              </w:rPr>
              <w:t>Gradonačelnik</w:t>
            </w:r>
          </w:p>
        </w:tc>
        <w:tc>
          <w:tcPr>
            <w:tcW w:w="0" w:type="auto"/>
            <w:shd w:val="clear" w:color="auto" w:fill="auto"/>
            <w:vAlign w:val="center"/>
          </w:tcPr>
          <w:p w14:paraId="4E9055E5" w14:textId="77777777" w:rsidR="00A06FF5" w:rsidRPr="006421C1" w:rsidRDefault="00A06FF5" w:rsidP="0036031B">
            <w:pPr>
              <w:tabs>
                <w:tab w:val="left" w:pos="1134"/>
              </w:tabs>
              <w:autoSpaceDE w:val="0"/>
              <w:autoSpaceDN w:val="0"/>
              <w:adjustRightInd w:val="0"/>
              <w:spacing w:after="0" w:line="240" w:lineRule="auto"/>
              <w:contextualSpacing/>
              <w:rPr>
                <w:rFonts w:ascii="Times New Roman" w:hAnsi="Times New Roman" w:cs="Times New Roman"/>
                <w:bCs/>
                <w:szCs w:val="24"/>
              </w:rPr>
            </w:pPr>
            <w:r w:rsidRPr="006421C1">
              <w:rPr>
                <w:rFonts w:ascii="Times New Roman" w:hAnsi="Times New Roman" w:cs="Times New Roman"/>
                <w:szCs w:val="24"/>
              </w:rPr>
              <w:t>Grad Ivanec</w:t>
            </w:r>
          </w:p>
        </w:tc>
        <w:tc>
          <w:tcPr>
            <w:tcW w:w="0" w:type="auto"/>
            <w:shd w:val="clear" w:color="auto" w:fill="auto"/>
            <w:vAlign w:val="center"/>
          </w:tcPr>
          <w:p w14:paraId="123C231D" w14:textId="77777777" w:rsidR="00A06FF5" w:rsidRPr="006421C1" w:rsidRDefault="00A06FF5" w:rsidP="0036031B">
            <w:pPr>
              <w:tabs>
                <w:tab w:val="left" w:pos="1134"/>
              </w:tabs>
              <w:autoSpaceDE w:val="0"/>
              <w:autoSpaceDN w:val="0"/>
              <w:adjustRightInd w:val="0"/>
              <w:spacing w:after="0" w:line="240" w:lineRule="auto"/>
              <w:contextualSpacing/>
              <w:rPr>
                <w:rFonts w:ascii="Times New Roman" w:hAnsi="Times New Roman" w:cs="Times New Roman"/>
                <w:bCs/>
                <w:szCs w:val="24"/>
              </w:rPr>
            </w:pPr>
            <w:r w:rsidRPr="006421C1">
              <w:rPr>
                <w:rFonts w:ascii="Times New Roman" w:hAnsi="Times New Roman" w:cs="Times New Roman"/>
                <w:bCs/>
                <w:szCs w:val="24"/>
              </w:rPr>
              <w:t>prosinac 2022.</w:t>
            </w:r>
          </w:p>
        </w:tc>
        <w:tc>
          <w:tcPr>
            <w:tcW w:w="0" w:type="auto"/>
            <w:shd w:val="clear" w:color="auto" w:fill="auto"/>
          </w:tcPr>
          <w:p w14:paraId="281BB8BF" w14:textId="77777777" w:rsidR="00A06FF5" w:rsidRPr="006421C1" w:rsidRDefault="00A06FF5" w:rsidP="0036031B">
            <w:pPr>
              <w:spacing w:after="0" w:line="240" w:lineRule="auto"/>
              <w:contextualSpacing/>
              <w:rPr>
                <w:rFonts w:ascii="Times New Roman" w:hAnsi="Times New Roman" w:cs="Times New Roman"/>
                <w:szCs w:val="24"/>
              </w:rPr>
            </w:pPr>
            <w:r w:rsidRPr="006421C1">
              <w:rPr>
                <w:rFonts w:ascii="Times New Roman" w:hAnsi="Times New Roman" w:cs="Times New Roman"/>
                <w:bCs/>
                <w:szCs w:val="24"/>
              </w:rPr>
              <w:t>Gradsko vijeće</w:t>
            </w:r>
          </w:p>
        </w:tc>
      </w:tr>
      <w:tr w:rsidR="00A06FF5" w:rsidRPr="006421C1" w14:paraId="06818F31" w14:textId="77777777" w:rsidTr="0036031B">
        <w:tc>
          <w:tcPr>
            <w:tcW w:w="0" w:type="auto"/>
            <w:shd w:val="clear" w:color="auto" w:fill="auto"/>
            <w:vAlign w:val="center"/>
          </w:tcPr>
          <w:p w14:paraId="5D283635" w14:textId="77777777" w:rsidR="00A06FF5" w:rsidRPr="006421C1" w:rsidRDefault="00A06FF5" w:rsidP="0036031B">
            <w:pPr>
              <w:tabs>
                <w:tab w:val="left" w:pos="1134"/>
              </w:tabs>
              <w:autoSpaceDE w:val="0"/>
              <w:autoSpaceDN w:val="0"/>
              <w:adjustRightInd w:val="0"/>
              <w:spacing w:after="0" w:line="240" w:lineRule="auto"/>
              <w:contextualSpacing/>
              <w:rPr>
                <w:rFonts w:ascii="Times New Roman" w:hAnsi="Times New Roman" w:cs="Times New Roman"/>
                <w:bCs/>
                <w:szCs w:val="24"/>
              </w:rPr>
            </w:pPr>
            <w:r w:rsidRPr="006421C1">
              <w:rPr>
                <w:rFonts w:ascii="Times New Roman" w:hAnsi="Times New Roman" w:cs="Times New Roman"/>
                <w:bCs/>
                <w:szCs w:val="24"/>
              </w:rPr>
              <w:t>Godišnji plan razvoja sustava civilne zaštite za 2023. godinu</w:t>
            </w:r>
          </w:p>
        </w:tc>
        <w:tc>
          <w:tcPr>
            <w:tcW w:w="0" w:type="auto"/>
            <w:shd w:val="clear" w:color="auto" w:fill="auto"/>
            <w:vAlign w:val="center"/>
          </w:tcPr>
          <w:p w14:paraId="6AB476E1" w14:textId="77777777" w:rsidR="00A06FF5" w:rsidRPr="006421C1" w:rsidRDefault="00A06FF5" w:rsidP="0036031B">
            <w:pPr>
              <w:tabs>
                <w:tab w:val="left" w:pos="1134"/>
              </w:tabs>
              <w:autoSpaceDE w:val="0"/>
              <w:autoSpaceDN w:val="0"/>
              <w:adjustRightInd w:val="0"/>
              <w:spacing w:after="0" w:line="240" w:lineRule="auto"/>
              <w:contextualSpacing/>
              <w:rPr>
                <w:rFonts w:ascii="Times New Roman" w:hAnsi="Times New Roman" w:cs="Times New Roman"/>
                <w:bCs/>
                <w:szCs w:val="24"/>
              </w:rPr>
            </w:pPr>
            <w:r w:rsidRPr="006421C1">
              <w:rPr>
                <w:rFonts w:ascii="Times New Roman" w:hAnsi="Times New Roman" w:cs="Times New Roman"/>
                <w:szCs w:val="24"/>
              </w:rPr>
              <w:t>Gradonačelnik</w:t>
            </w:r>
          </w:p>
        </w:tc>
        <w:tc>
          <w:tcPr>
            <w:tcW w:w="0" w:type="auto"/>
            <w:shd w:val="clear" w:color="auto" w:fill="auto"/>
          </w:tcPr>
          <w:p w14:paraId="28417799" w14:textId="77777777" w:rsidR="00A06FF5" w:rsidRPr="006421C1" w:rsidRDefault="00A06FF5" w:rsidP="0036031B">
            <w:pPr>
              <w:tabs>
                <w:tab w:val="left" w:pos="1134"/>
              </w:tabs>
              <w:autoSpaceDE w:val="0"/>
              <w:autoSpaceDN w:val="0"/>
              <w:adjustRightInd w:val="0"/>
              <w:spacing w:after="0" w:line="240" w:lineRule="auto"/>
              <w:contextualSpacing/>
              <w:rPr>
                <w:rFonts w:ascii="Times New Roman" w:hAnsi="Times New Roman" w:cs="Times New Roman"/>
                <w:bCs/>
                <w:szCs w:val="24"/>
              </w:rPr>
            </w:pPr>
            <w:r w:rsidRPr="006421C1">
              <w:rPr>
                <w:rFonts w:ascii="Times New Roman" w:hAnsi="Times New Roman" w:cs="Times New Roman"/>
                <w:szCs w:val="24"/>
              </w:rPr>
              <w:t>Grad Ivanec</w:t>
            </w:r>
          </w:p>
        </w:tc>
        <w:tc>
          <w:tcPr>
            <w:tcW w:w="0" w:type="auto"/>
            <w:shd w:val="clear" w:color="auto" w:fill="auto"/>
            <w:vAlign w:val="center"/>
          </w:tcPr>
          <w:p w14:paraId="7295E499" w14:textId="77777777" w:rsidR="00A06FF5" w:rsidRPr="006421C1" w:rsidRDefault="00A06FF5" w:rsidP="0036031B">
            <w:pPr>
              <w:tabs>
                <w:tab w:val="left" w:pos="1134"/>
              </w:tabs>
              <w:autoSpaceDE w:val="0"/>
              <w:autoSpaceDN w:val="0"/>
              <w:adjustRightInd w:val="0"/>
              <w:spacing w:after="0" w:line="240" w:lineRule="auto"/>
              <w:contextualSpacing/>
              <w:rPr>
                <w:rFonts w:ascii="Times New Roman" w:hAnsi="Times New Roman" w:cs="Times New Roman"/>
                <w:bCs/>
                <w:szCs w:val="24"/>
              </w:rPr>
            </w:pPr>
            <w:r w:rsidRPr="006421C1">
              <w:rPr>
                <w:rFonts w:ascii="Times New Roman" w:hAnsi="Times New Roman" w:cs="Times New Roman"/>
                <w:bCs/>
                <w:szCs w:val="24"/>
              </w:rPr>
              <w:t>prosinac 2022.</w:t>
            </w:r>
          </w:p>
        </w:tc>
        <w:tc>
          <w:tcPr>
            <w:tcW w:w="0" w:type="auto"/>
            <w:shd w:val="clear" w:color="auto" w:fill="auto"/>
          </w:tcPr>
          <w:p w14:paraId="7B6FAE60" w14:textId="77777777" w:rsidR="00A06FF5" w:rsidRPr="006421C1" w:rsidRDefault="00A06FF5" w:rsidP="0036031B">
            <w:pPr>
              <w:spacing w:after="0" w:line="240" w:lineRule="auto"/>
              <w:contextualSpacing/>
              <w:rPr>
                <w:rFonts w:ascii="Times New Roman" w:hAnsi="Times New Roman" w:cs="Times New Roman"/>
                <w:szCs w:val="24"/>
              </w:rPr>
            </w:pPr>
            <w:r w:rsidRPr="006421C1">
              <w:rPr>
                <w:rFonts w:ascii="Times New Roman" w:hAnsi="Times New Roman" w:cs="Times New Roman"/>
                <w:bCs/>
                <w:szCs w:val="24"/>
              </w:rPr>
              <w:t>Gradsko vijeće</w:t>
            </w:r>
          </w:p>
        </w:tc>
      </w:tr>
      <w:tr w:rsidR="00A06FF5" w:rsidRPr="006421C1" w14:paraId="63F269B7" w14:textId="77777777" w:rsidTr="0036031B">
        <w:tc>
          <w:tcPr>
            <w:tcW w:w="0" w:type="auto"/>
            <w:shd w:val="clear" w:color="auto" w:fill="auto"/>
            <w:vAlign w:val="center"/>
          </w:tcPr>
          <w:p w14:paraId="335EF716" w14:textId="77777777" w:rsidR="00A06FF5" w:rsidRPr="006421C1" w:rsidRDefault="00A06FF5" w:rsidP="0036031B">
            <w:pPr>
              <w:tabs>
                <w:tab w:val="left" w:pos="1134"/>
              </w:tabs>
              <w:autoSpaceDE w:val="0"/>
              <w:autoSpaceDN w:val="0"/>
              <w:adjustRightInd w:val="0"/>
              <w:spacing w:after="0" w:line="240" w:lineRule="auto"/>
              <w:contextualSpacing/>
              <w:rPr>
                <w:rFonts w:ascii="Times New Roman" w:hAnsi="Times New Roman" w:cs="Times New Roman"/>
                <w:bCs/>
                <w:szCs w:val="24"/>
              </w:rPr>
            </w:pPr>
            <w:r w:rsidRPr="006421C1">
              <w:rPr>
                <w:rFonts w:ascii="Times New Roman" w:hAnsi="Times New Roman" w:cs="Times New Roman"/>
                <w:bCs/>
                <w:szCs w:val="24"/>
              </w:rPr>
              <w:t xml:space="preserve">Plan vježbi civilne zaštite za 2023. </w:t>
            </w:r>
          </w:p>
        </w:tc>
        <w:tc>
          <w:tcPr>
            <w:tcW w:w="0" w:type="auto"/>
            <w:shd w:val="clear" w:color="auto" w:fill="auto"/>
            <w:vAlign w:val="center"/>
          </w:tcPr>
          <w:p w14:paraId="5D39C7E1" w14:textId="77777777" w:rsidR="00A06FF5" w:rsidRPr="006421C1" w:rsidRDefault="00A06FF5" w:rsidP="0036031B">
            <w:pPr>
              <w:tabs>
                <w:tab w:val="left" w:pos="1134"/>
              </w:tabs>
              <w:autoSpaceDE w:val="0"/>
              <w:autoSpaceDN w:val="0"/>
              <w:adjustRightInd w:val="0"/>
              <w:spacing w:after="0" w:line="240" w:lineRule="auto"/>
              <w:contextualSpacing/>
              <w:rPr>
                <w:rFonts w:ascii="Times New Roman" w:hAnsi="Times New Roman" w:cs="Times New Roman"/>
                <w:szCs w:val="24"/>
              </w:rPr>
            </w:pPr>
            <w:r w:rsidRPr="006421C1">
              <w:rPr>
                <w:rFonts w:ascii="Times New Roman" w:hAnsi="Times New Roman" w:cs="Times New Roman"/>
                <w:szCs w:val="24"/>
              </w:rPr>
              <w:t>Gradonačelnik</w:t>
            </w:r>
          </w:p>
        </w:tc>
        <w:tc>
          <w:tcPr>
            <w:tcW w:w="0" w:type="auto"/>
            <w:shd w:val="clear" w:color="auto" w:fill="auto"/>
          </w:tcPr>
          <w:p w14:paraId="0CB5E81F" w14:textId="77777777" w:rsidR="00A06FF5" w:rsidRPr="006421C1" w:rsidRDefault="00A06FF5" w:rsidP="0036031B">
            <w:pPr>
              <w:tabs>
                <w:tab w:val="left" w:pos="1134"/>
              </w:tabs>
              <w:autoSpaceDE w:val="0"/>
              <w:autoSpaceDN w:val="0"/>
              <w:adjustRightInd w:val="0"/>
              <w:spacing w:after="0" w:line="240" w:lineRule="auto"/>
              <w:contextualSpacing/>
              <w:rPr>
                <w:rFonts w:ascii="Times New Roman" w:hAnsi="Times New Roman" w:cs="Times New Roman"/>
                <w:szCs w:val="24"/>
              </w:rPr>
            </w:pPr>
            <w:r w:rsidRPr="006421C1">
              <w:rPr>
                <w:rFonts w:ascii="Times New Roman" w:hAnsi="Times New Roman" w:cs="Times New Roman"/>
                <w:szCs w:val="24"/>
              </w:rPr>
              <w:t>Grad Ivanec</w:t>
            </w:r>
          </w:p>
        </w:tc>
        <w:tc>
          <w:tcPr>
            <w:tcW w:w="0" w:type="auto"/>
            <w:shd w:val="clear" w:color="auto" w:fill="auto"/>
            <w:vAlign w:val="center"/>
          </w:tcPr>
          <w:p w14:paraId="39969786" w14:textId="77777777" w:rsidR="00A06FF5" w:rsidRPr="006421C1" w:rsidRDefault="00A06FF5" w:rsidP="0036031B">
            <w:pPr>
              <w:tabs>
                <w:tab w:val="left" w:pos="1134"/>
              </w:tabs>
              <w:autoSpaceDE w:val="0"/>
              <w:autoSpaceDN w:val="0"/>
              <w:adjustRightInd w:val="0"/>
              <w:spacing w:after="0" w:line="240" w:lineRule="auto"/>
              <w:contextualSpacing/>
              <w:rPr>
                <w:rFonts w:ascii="Times New Roman" w:hAnsi="Times New Roman" w:cs="Times New Roman"/>
                <w:bCs/>
                <w:szCs w:val="24"/>
              </w:rPr>
            </w:pPr>
            <w:r w:rsidRPr="006421C1">
              <w:rPr>
                <w:rFonts w:ascii="Times New Roman" w:hAnsi="Times New Roman" w:cs="Times New Roman"/>
                <w:bCs/>
                <w:szCs w:val="24"/>
              </w:rPr>
              <w:t xml:space="preserve">prosinac 2022. </w:t>
            </w:r>
          </w:p>
        </w:tc>
        <w:tc>
          <w:tcPr>
            <w:tcW w:w="0" w:type="auto"/>
            <w:shd w:val="clear" w:color="auto" w:fill="auto"/>
            <w:vAlign w:val="center"/>
          </w:tcPr>
          <w:p w14:paraId="613FB43D" w14:textId="77777777" w:rsidR="00A06FF5" w:rsidRPr="006421C1" w:rsidRDefault="00A06FF5" w:rsidP="0036031B">
            <w:pPr>
              <w:spacing w:after="0" w:line="240" w:lineRule="auto"/>
              <w:contextualSpacing/>
              <w:rPr>
                <w:rFonts w:ascii="Times New Roman" w:hAnsi="Times New Roman" w:cs="Times New Roman"/>
                <w:bCs/>
                <w:szCs w:val="24"/>
              </w:rPr>
            </w:pPr>
            <w:r w:rsidRPr="006421C1">
              <w:rPr>
                <w:rFonts w:ascii="Times New Roman" w:hAnsi="Times New Roman" w:cs="Times New Roman"/>
                <w:bCs/>
                <w:szCs w:val="24"/>
              </w:rPr>
              <w:t>Gradonačelnik</w:t>
            </w:r>
          </w:p>
        </w:tc>
      </w:tr>
      <w:tr w:rsidR="00A06FF5" w:rsidRPr="006421C1" w14:paraId="4D77EA27" w14:textId="77777777" w:rsidTr="0036031B">
        <w:tc>
          <w:tcPr>
            <w:tcW w:w="0" w:type="auto"/>
            <w:shd w:val="clear" w:color="auto" w:fill="auto"/>
            <w:vAlign w:val="center"/>
          </w:tcPr>
          <w:p w14:paraId="65CE7E59" w14:textId="77777777" w:rsidR="00A06FF5" w:rsidRPr="006421C1" w:rsidRDefault="00A06FF5" w:rsidP="0036031B">
            <w:pPr>
              <w:tabs>
                <w:tab w:val="left" w:pos="1134"/>
              </w:tabs>
              <w:autoSpaceDE w:val="0"/>
              <w:autoSpaceDN w:val="0"/>
              <w:adjustRightInd w:val="0"/>
              <w:spacing w:after="0" w:line="240" w:lineRule="auto"/>
              <w:contextualSpacing/>
              <w:rPr>
                <w:rFonts w:ascii="Times New Roman" w:hAnsi="Times New Roman" w:cs="Times New Roman"/>
                <w:bCs/>
                <w:szCs w:val="24"/>
              </w:rPr>
            </w:pPr>
            <w:r w:rsidRPr="006421C1">
              <w:rPr>
                <w:rFonts w:ascii="Times New Roman" w:hAnsi="Times New Roman" w:cs="Times New Roman"/>
                <w:bCs/>
                <w:szCs w:val="24"/>
              </w:rPr>
              <w:t>Izrada elaborata za vježbu civilne zaštite</w:t>
            </w:r>
          </w:p>
        </w:tc>
        <w:tc>
          <w:tcPr>
            <w:tcW w:w="0" w:type="auto"/>
            <w:shd w:val="clear" w:color="auto" w:fill="auto"/>
            <w:vAlign w:val="center"/>
          </w:tcPr>
          <w:p w14:paraId="3DD2199D" w14:textId="77777777" w:rsidR="00A06FF5" w:rsidRPr="006421C1" w:rsidRDefault="00A06FF5" w:rsidP="0036031B">
            <w:pPr>
              <w:tabs>
                <w:tab w:val="left" w:pos="1134"/>
              </w:tabs>
              <w:autoSpaceDE w:val="0"/>
              <w:autoSpaceDN w:val="0"/>
              <w:adjustRightInd w:val="0"/>
              <w:spacing w:after="0" w:line="240" w:lineRule="auto"/>
              <w:contextualSpacing/>
              <w:rPr>
                <w:rFonts w:ascii="Times New Roman" w:hAnsi="Times New Roman" w:cs="Times New Roman"/>
                <w:szCs w:val="24"/>
              </w:rPr>
            </w:pPr>
            <w:r w:rsidRPr="006421C1">
              <w:rPr>
                <w:rFonts w:ascii="Times New Roman" w:hAnsi="Times New Roman" w:cs="Times New Roman"/>
                <w:bCs/>
                <w:szCs w:val="24"/>
              </w:rPr>
              <w:t>Stožer civilne zaštite</w:t>
            </w:r>
          </w:p>
        </w:tc>
        <w:tc>
          <w:tcPr>
            <w:tcW w:w="0" w:type="auto"/>
            <w:shd w:val="clear" w:color="auto" w:fill="auto"/>
            <w:vAlign w:val="center"/>
          </w:tcPr>
          <w:p w14:paraId="402D6A7C" w14:textId="77777777" w:rsidR="00A06FF5" w:rsidRPr="006421C1" w:rsidRDefault="00A06FF5" w:rsidP="0036031B">
            <w:pPr>
              <w:tabs>
                <w:tab w:val="left" w:pos="1134"/>
              </w:tabs>
              <w:autoSpaceDE w:val="0"/>
              <w:autoSpaceDN w:val="0"/>
              <w:adjustRightInd w:val="0"/>
              <w:spacing w:after="0" w:line="240" w:lineRule="auto"/>
              <w:contextualSpacing/>
              <w:rPr>
                <w:rFonts w:ascii="Times New Roman" w:hAnsi="Times New Roman" w:cs="Times New Roman"/>
                <w:szCs w:val="24"/>
              </w:rPr>
            </w:pPr>
            <w:r w:rsidRPr="006421C1">
              <w:rPr>
                <w:rFonts w:ascii="Times New Roman" w:hAnsi="Times New Roman" w:cs="Times New Roman"/>
                <w:bCs/>
                <w:szCs w:val="24"/>
              </w:rPr>
              <w:t>Upravljačka skupina</w:t>
            </w:r>
          </w:p>
        </w:tc>
        <w:tc>
          <w:tcPr>
            <w:tcW w:w="0" w:type="auto"/>
            <w:shd w:val="clear" w:color="auto" w:fill="auto"/>
          </w:tcPr>
          <w:p w14:paraId="295AF7B5" w14:textId="77777777" w:rsidR="00A06FF5" w:rsidRPr="006421C1" w:rsidRDefault="00A06FF5" w:rsidP="0036031B">
            <w:pPr>
              <w:tabs>
                <w:tab w:val="left" w:pos="1134"/>
              </w:tabs>
              <w:autoSpaceDE w:val="0"/>
              <w:autoSpaceDN w:val="0"/>
              <w:adjustRightInd w:val="0"/>
              <w:spacing w:after="0" w:line="240" w:lineRule="auto"/>
              <w:contextualSpacing/>
              <w:rPr>
                <w:rFonts w:ascii="Times New Roman" w:hAnsi="Times New Roman" w:cs="Times New Roman"/>
                <w:bCs/>
                <w:szCs w:val="24"/>
              </w:rPr>
            </w:pPr>
            <w:r w:rsidRPr="006421C1">
              <w:rPr>
                <w:rFonts w:ascii="Times New Roman" w:hAnsi="Times New Roman" w:cs="Times New Roman"/>
                <w:bCs/>
                <w:szCs w:val="24"/>
              </w:rPr>
              <w:t xml:space="preserve">30 dana prije održavanja vježbe </w:t>
            </w:r>
          </w:p>
        </w:tc>
        <w:tc>
          <w:tcPr>
            <w:tcW w:w="0" w:type="auto"/>
            <w:shd w:val="clear" w:color="auto" w:fill="auto"/>
            <w:vAlign w:val="center"/>
          </w:tcPr>
          <w:p w14:paraId="21DD9A5F" w14:textId="77777777" w:rsidR="00A06FF5" w:rsidRPr="006421C1" w:rsidRDefault="00A06FF5" w:rsidP="0036031B">
            <w:pPr>
              <w:spacing w:after="0" w:line="240" w:lineRule="auto"/>
              <w:contextualSpacing/>
              <w:rPr>
                <w:rFonts w:ascii="Times New Roman" w:hAnsi="Times New Roman" w:cs="Times New Roman"/>
                <w:bCs/>
                <w:szCs w:val="24"/>
              </w:rPr>
            </w:pPr>
            <w:r w:rsidRPr="006421C1">
              <w:rPr>
                <w:rFonts w:ascii="Times New Roman" w:hAnsi="Times New Roman" w:cs="Times New Roman"/>
                <w:szCs w:val="24"/>
              </w:rPr>
              <w:t>Gradonačelnik</w:t>
            </w:r>
          </w:p>
        </w:tc>
      </w:tr>
    </w:tbl>
    <w:p w14:paraId="0C5ECA7D" w14:textId="4A7C63BC" w:rsidR="00A06FF5" w:rsidRDefault="00A06FF5" w:rsidP="00A06FF5">
      <w:pPr>
        <w:keepNext/>
        <w:spacing w:line="240" w:lineRule="auto"/>
        <w:contextualSpacing/>
        <w:jc w:val="center"/>
        <w:rPr>
          <w:rFonts w:ascii="Times New Roman" w:hAnsi="Times New Roman" w:cs="Times New Roman"/>
          <w:sz w:val="24"/>
          <w:szCs w:val="24"/>
        </w:rPr>
      </w:pPr>
      <w:r w:rsidRPr="006421C1">
        <w:rPr>
          <w:rFonts w:ascii="Times New Roman" w:hAnsi="Times New Roman" w:cs="Times New Roman"/>
          <w:sz w:val="24"/>
          <w:szCs w:val="24"/>
        </w:rPr>
        <w:lastRenderedPageBreak/>
        <w:t>Tabli</w:t>
      </w:r>
      <w:r>
        <w:rPr>
          <w:rFonts w:ascii="Times New Roman" w:hAnsi="Times New Roman" w:cs="Times New Roman"/>
          <w:sz w:val="24"/>
          <w:szCs w:val="24"/>
        </w:rPr>
        <w:t>ca</w:t>
      </w:r>
      <w:r w:rsidRPr="006421C1">
        <w:rPr>
          <w:rFonts w:ascii="Times New Roman" w:hAnsi="Times New Roman" w:cs="Times New Roman"/>
          <w:sz w:val="24"/>
          <w:szCs w:val="24"/>
        </w:rPr>
        <w:t xml:space="preserve"> </w:t>
      </w:r>
      <w:r w:rsidRPr="006421C1">
        <w:rPr>
          <w:rFonts w:ascii="Times New Roman" w:hAnsi="Times New Roman" w:cs="Times New Roman"/>
          <w:sz w:val="24"/>
          <w:szCs w:val="24"/>
        </w:rPr>
        <w:fldChar w:fldCharType="begin"/>
      </w:r>
      <w:r w:rsidRPr="006421C1">
        <w:rPr>
          <w:rFonts w:ascii="Times New Roman" w:hAnsi="Times New Roman" w:cs="Times New Roman"/>
          <w:sz w:val="24"/>
          <w:szCs w:val="24"/>
        </w:rPr>
        <w:instrText xml:space="preserve"> SEQ Tablica \* ARABIC </w:instrText>
      </w:r>
      <w:r w:rsidRPr="006421C1">
        <w:rPr>
          <w:rFonts w:ascii="Times New Roman" w:hAnsi="Times New Roman" w:cs="Times New Roman"/>
          <w:sz w:val="24"/>
          <w:szCs w:val="24"/>
        </w:rPr>
        <w:fldChar w:fldCharType="separate"/>
      </w:r>
      <w:r w:rsidR="00F34AF5">
        <w:rPr>
          <w:rFonts w:ascii="Times New Roman" w:hAnsi="Times New Roman" w:cs="Times New Roman"/>
          <w:noProof/>
          <w:sz w:val="24"/>
          <w:szCs w:val="24"/>
        </w:rPr>
        <w:t>7</w:t>
      </w:r>
      <w:r w:rsidRPr="006421C1">
        <w:rPr>
          <w:rFonts w:ascii="Times New Roman" w:hAnsi="Times New Roman" w:cs="Times New Roman"/>
          <w:noProof/>
          <w:sz w:val="24"/>
          <w:szCs w:val="24"/>
        </w:rPr>
        <w:fldChar w:fldCharType="end"/>
      </w:r>
      <w:r w:rsidRPr="006421C1">
        <w:rPr>
          <w:rFonts w:ascii="Times New Roman" w:hAnsi="Times New Roman" w:cs="Times New Roman"/>
          <w:sz w:val="24"/>
          <w:szCs w:val="24"/>
        </w:rPr>
        <w:t>. Popis planskih dokumenata i odluka za izradu u 2022. godin</w:t>
      </w:r>
      <w:r>
        <w:rPr>
          <w:rFonts w:ascii="Times New Roman" w:hAnsi="Times New Roman" w:cs="Times New Roman"/>
          <w:sz w:val="24"/>
          <w:szCs w:val="24"/>
        </w:rPr>
        <w:t>i</w:t>
      </w:r>
    </w:p>
    <w:p w14:paraId="2B8ADB9A" w14:textId="77777777" w:rsidR="00A06FF5" w:rsidRDefault="00A06FF5" w:rsidP="00A06FF5">
      <w:pPr>
        <w:spacing w:after="0" w:line="240" w:lineRule="auto"/>
        <w:contextualSpacing/>
        <w:rPr>
          <w:lang w:eastAsia="zh-CN"/>
        </w:rPr>
      </w:pPr>
    </w:p>
    <w:p w14:paraId="091773A6" w14:textId="77777777" w:rsidR="00A06FF5" w:rsidRPr="006421C1" w:rsidRDefault="00A06FF5" w:rsidP="00A06FF5">
      <w:pPr>
        <w:spacing w:after="0" w:line="240" w:lineRule="auto"/>
        <w:contextualSpacing/>
        <w:rPr>
          <w:rFonts w:ascii="Times New Roman" w:hAnsi="Times New Roman" w:cs="Times New Roman"/>
          <w:szCs w:val="24"/>
          <w:lang w:eastAsia="zh-CN"/>
        </w:rPr>
      </w:pPr>
    </w:p>
    <w:p w14:paraId="63BC4C78" w14:textId="77777777" w:rsidR="00A06FF5" w:rsidRPr="006421C1" w:rsidRDefault="00A06FF5" w:rsidP="00BC43E5">
      <w:pPr>
        <w:pStyle w:val="Naslov2"/>
        <w:spacing w:before="0" w:line="240" w:lineRule="auto"/>
        <w:contextualSpacing/>
        <w:rPr>
          <w:szCs w:val="24"/>
        </w:rPr>
      </w:pPr>
      <w:r w:rsidRPr="006421C1">
        <w:rPr>
          <w:szCs w:val="24"/>
        </w:rPr>
        <w:t>VOĐENJE I AŽURIRANJE BAZE PODATAKA O PRIPADNICIMA, SPOSOBNOSTIMA I RESURSIMA OPERATIVNIH SNAGA SUSTAVA CIVILNE ZAŠTITE</w:t>
      </w:r>
    </w:p>
    <w:p w14:paraId="49CE7507" w14:textId="77777777" w:rsidR="00A06FF5" w:rsidRDefault="00A06FF5" w:rsidP="00A06FF5">
      <w:pPr>
        <w:spacing w:after="0" w:line="240" w:lineRule="auto"/>
        <w:ind w:firstLine="708"/>
        <w:contextualSpacing/>
        <w:rPr>
          <w:rFonts w:ascii="Times New Roman" w:hAnsi="Times New Roman" w:cs="Times New Roman"/>
          <w:szCs w:val="24"/>
        </w:rPr>
      </w:pPr>
    </w:p>
    <w:p w14:paraId="106C7ACB" w14:textId="77777777" w:rsidR="00A06FF5" w:rsidRPr="006421C1" w:rsidRDefault="00A06FF5" w:rsidP="00A06FF5">
      <w:pPr>
        <w:spacing w:after="0" w:line="240" w:lineRule="auto"/>
        <w:ind w:firstLine="708"/>
        <w:contextualSpacing/>
        <w:rPr>
          <w:rFonts w:ascii="Times New Roman" w:hAnsi="Times New Roman" w:cs="Times New Roman"/>
          <w:szCs w:val="24"/>
        </w:rPr>
      </w:pPr>
      <w:r w:rsidRPr="006421C1">
        <w:rPr>
          <w:rFonts w:ascii="Times New Roman" w:hAnsi="Times New Roman" w:cs="Times New Roman"/>
          <w:szCs w:val="24"/>
        </w:rPr>
        <w:t>Mjere i aktivnosti u sustavu civilne zaštite na području grada Ivanca provode sljedeće operativne snage sustava civilne zaštite:</w:t>
      </w:r>
    </w:p>
    <w:p w14:paraId="2CAF6AC8" w14:textId="77777777" w:rsidR="00A06FF5" w:rsidRPr="006421C1" w:rsidRDefault="00A06FF5" w:rsidP="00077A86">
      <w:pPr>
        <w:numPr>
          <w:ilvl w:val="0"/>
          <w:numId w:val="40"/>
        </w:numPr>
        <w:tabs>
          <w:tab w:val="left" w:pos="1134"/>
          <w:tab w:val="left" w:pos="1418"/>
        </w:tabs>
        <w:autoSpaceDE w:val="0"/>
        <w:autoSpaceDN w:val="0"/>
        <w:adjustRightInd w:val="0"/>
        <w:spacing w:after="0" w:line="240" w:lineRule="auto"/>
        <w:ind w:left="714" w:hanging="357"/>
        <w:contextualSpacing/>
        <w:rPr>
          <w:rFonts w:ascii="Times New Roman" w:eastAsia="Times New Roman" w:hAnsi="Times New Roman" w:cs="Times New Roman"/>
          <w:szCs w:val="24"/>
          <w:lang w:eastAsia="hr-HR"/>
        </w:rPr>
      </w:pPr>
      <w:r w:rsidRPr="006421C1">
        <w:rPr>
          <w:rFonts w:ascii="Times New Roman" w:eastAsia="Times New Roman" w:hAnsi="Times New Roman" w:cs="Times New Roman"/>
          <w:szCs w:val="24"/>
          <w:lang w:eastAsia="hr-HR"/>
        </w:rPr>
        <w:t xml:space="preserve">Stožer civilne zaštite, </w:t>
      </w:r>
    </w:p>
    <w:p w14:paraId="60A03480" w14:textId="77777777" w:rsidR="00A06FF5" w:rsidRPr="006421C1" w:rsidRDefault="00A06FF5" w:rsidP="00077A86">
      <w:pPr>
        <w:numPr>
          <w:ilvl w:val="0"/>
          <w:numId w:val="40"/>
        </w:numPr>
        <w:tabs>
          <w:tab w:val="left" w:pos="1134"/>
          <w:tab w:val="left" w:pos="1418"/>
        </w:tabs>
        <w:autoSpaceDE w:val="0"/>
        <w:autoSpaceDN w:val="0"/>
        <w:adjustRightInd w:val="0"/>
        <w:spacing w:after="0" w:line="240" w:lineRule="auto"/>
        <w:ind w:left="714" w:hanging="357"/>
        <w:contextualSpacing/>
        <w:rPr>
          <w:rFonts w:ascii="Times New Roman" w:eastAsia="Times New Roman" w:hAnsi="Times New Roman" w:cs="Times New Roman"/>
          <w:szCs w:val="24"/>
          <w:lang w:eastAsia="hr-HR"/>
        </w:rPr>
      </w:pPr>
      <w:r w:rsidRPr="006421C1">
        <w:rPr>
          <w:rFonts w:ascii="Times New Roman" w:eastAsia="Times New Roman" w:hAnsi="Times New Roman" w:cs="Times New Roman"/>
          <w:szCs w:val="24"/>
          <w:lang w:eastAsia="hr-HR"/>
        </w:rPr>
        <w:t xml:space="preserve">Vatrogasna zajednica Grada Ivanca, </w:t>
      </w:r>
    </w:p>
    <w:p w14:paraId="7D0AF507" w14:textId="77777777" w:rsidR="00A06FF5" w:rsidRPr="006421C1" w:rsidRDefault="00A06FF5" w:rsidP="00077A86">
      <w:pPr>
        <w:numPr>
          <w:ilvl w:val="0"/>
          <w:numId w:val="40"/>
        </w:numPr>
        <w:tabs>
          <w:tab w:val="left" w:pos="1134"/>
          <w:tab w:val="left" w:pos="1418"/>
        </w:tabs>
        <w:autoSpaceDE w:val="0"/>
        <w:autoSpaceDN w:val="0"/>
        <w:adjustRightInd w:val="0"/>
        <w:spacing w:after="0" w:line="240" w:lineRule="auto"/>
        <w:ind w:left="714" w:hanging="357"/>
        <w:contextualSpacing/>
        <w:rPr>
          <w:rFonts w:ascii="Times New Roman" w:eastAsia="Times New Roman" w:hAnsi="Times New Roman" w:cs="Times New Roman"/>
          <w:szCs w:val="24"/>
          <w:lang w:eastAsia="hr-HR"/>
        </w:rPr>
      </w:pPr>
      <w:r w:rsidRPr="006421C1">
        <w:rPr>
          <w:rFonts w:ascii="Times New Roman" w:eastAsia="Times New Roman" w:hAnsi="Times New Roman" w:cs="Times New Roman"/>
          <w:szCs w:val="24"/>
          <w:lang w:eastAsia="hr-HR"/>
        </w:rPr>
        <w:t>Gradsko društvo Crvenog križa Ivanec,</w:t>
      </w:r>
    </w:p>
    <w:p w14:paraId="28670847" w14:textId="77777777" w:rsidR="00A06FF5" w:rsidRPr="006421C1" w:rsidRDefault="00A06FF5" w:rsidP="00077A86">
      <w:pPr>
        <w:numPr>
          <w:ilvl w:val="0"/>
          <w:numId w:val="40"/>
        </w:numPr>
        <w:tabs>
          <w:tab w:val="left" w:pos="1134"/>
          <w:tab w:val="left" w:pos="1418"/>
        </w:tabs>
        <w:autoSpaceDE w:val="0"/>
        <w:autoSpaceDN w:val="0"/>
        <w:adjustRightInd w:val="0"/>
        <w:spacing w:after="0" w:line="240" w:lineRule="auto"/>
        <w:ind w:left="714" w:hanging="357"/>
        <w:contextualSpacing/>
        <w:rPr>
          <w:rFonts w:ascii="Times New Roman" w:eastAsia="Times New Roman" w:hAnsi="Times New Roman" w:cs="Times New Roman"/>
          <w:szCs w:val="24"/>
          <w:lang w:eastAsia="hr-HR"/>
        </w:rPr>
      </w:pPr>
      <w:r w:rsidRPr="006421C1">
        <w:rPr>
          <w:rFonts w:ascii="Times New Roman" w:eastAsia="Times New Roman" w:hAnsi="Times New Roman" w:cs="Times New Roman"/>
          <w:szCs w:val="24"/>
          <w:lang w:eastAsia="hr-HR"/>
        </w:rPr>
        <w:t xml:space="preserve">HGSS – Stanica Varaždin, </w:t>
      </w:r>
    </w:p>
    <w:p w14:paraId="13B553A7" w14:textId="77777777" w:rsidR="00A06FF5" w:rsidRPr="006421C1" w:rsidRDefault="00A06FF5" w:rsidP="00077A86">
      <w:pPr>
        <w:numPr>
          <w:ilvl w:val="0"/>
          <w:numId w:val="40"/>
        </w:numPr>
        <w:tabs>
          <w:tab w:val="left" w:pos="1134"/>
          <w:tab w:val="left" w:pos="1418"/>
        </w:tabs>
        <w:autoSpaceDE w:val="0"/>
        <w:autoSpaceDN w:val="0"/>
        <w:adjustRightInd w:val="0"/>
        <w:spacing w:after="0" w:line="240" w:lineRule="auto"/>
        <w:ind w:left="714" w:hanging="357"/>
        <w:contextualSpacing/>
        <w:rPr>
          <w:rFonts w:ascii="Times New Roman" w:eastAsia="Times New Roman" w:hAnsi="Times New Roman" w:cs="Times New Roman"/>
          <w:szCs w:val="24"/>
          <w:lang w:eastAsia="hr-HR"/>
        </w:rPr>
      </w:pPr>
      <w:r w:rsidRPr="006421C1">
        <w:rPr>
          <w:rFonts w:ascii="Times New Roman" w:eastAsia="Times New Roman" w:hAnsi="Times New Roman" w:cs="Times New Roman"/>
          <w:szCs w:val="24"/>
          <w:lang w:eastAsia="hr-HR"/>
        </w:rPr>
        <w:t xml:space="preserve">povjerenici civilne zaštite i njihovi zamjenici, </w:t>
      </w:r>
    </w:p>
    <w:p w14:paraId="2E56E890" w14:textId="77777777" w:rsidR="00A06FF5" w:rsidRPr="006421C1" w:rsidRDefault="00A06FF5" w:rsidP="00077A86">
      <w:pPr>
        <w:numPr>
          <w:ilvl w:val="0"/>
          <w:numId w:val="40"/>
        </w:numPr>
        <w:tabs>
          <w:tab w:val="left" w:pos="1134"/>
          <w:tab w:val="left" w:pos="1418"/>
        </w:tabs>
        <w:autoSpaceDE w:val="0"/>
        <w:autoSpaceDN w:val="0"/>
        <w:adjustRightInd w:val="0"/>
        <w:spacing w:after="0" w:line="240" w:lineRule="auto"/>
        <w:ind w:left="714" w:hanging="357"/>
        <w:contextualSpacing/>
        <w:rPr>
          <w:rFonts w:ascii="Times New Roman" w:eastAsia="Times New Roman" w:hAnsi="Times New Roman" w:cs="Times New Roman"/>
          <w:szCs w:val="24"/>
          <w:lang w:eastAsia="hr-HR"/>
        </w:rPr>
      </w:pPr>
      <w:r w:rsidRPr="006421C1">
        <w:rPr>
          <w:rFonts w:ascii="Times New Roman" w:eastAsia="Times New Roman" w:hAnsi="Times New Roman" w:cs="Times New Roman"/>
          <w:szCs w:val="24"/>
          <w:lang w:eastAsia="hr-HR"/>
        </w:rPr>
        <w:t>koordinatori na lokaciji,</w:t>
      </w:r>
    </w:p>
    <w:p w14:paraId="5724AD4F" w14:textId="77777777" w:rsidR="00A06FF5" w:rsidRPr="006421C1" w:rsidRDefault="00A06FF5" w:rsidP="00077A86">
      <w:pPr>
        <w:numPr>
          <w:ilvl w:val="0"/>
          <w:numId w:val="40"/>
        </w:numPr>
        <w:tabs>
          <w:tab w:val="left" w:pos="1134"/>
          <w:tab w:val="left" w:pos="1418"/>
        </w:tabs>
        <w:autoSpaceDE w:val="0"/>
        <w:autoSpaceDN w:val="0"/>
        <w:adjustRightInd w:val="0"/>
        <w:spacing w:after="0" w:line="240" w:lineRule="auto"/>
        <w:ind w:left="714" w:hanging="357"/>
        <w:contextualSpacing/>
        <w:rPr>
          <w:rFonts w:ascii="Times New Roman" w:eastAsia="Times New Roman" w:hAnsi="Times New Roman" w:cs="Times New Roman"/>
          <w:szCs w:val="24"/>
          <w:lang w:eastAsia="hr-HR"/>
        </w:rPr>
      </w:pPr>
      <w:r w:rsidRPr="006421C1">
        <w:rPr>
          <w:rFonts w:ascii="Times New Roman" w:eastAsia="Times New Roman" w:hAnsi="Times New Roman" w:cs="Times New Roman"/>
          <w:szCs w:val="24"/>
          <w:lang w:eastAsia="hr-HR"/>
        </w:rPr>
        <w:t>pravne osobe u sustavu civilne zaštite,</w:t>
      </w:r>
    </w:p>
    <w:p w14:paraId="3519971A" w14:textId="77777777" w:rsidR="00A06FF5" w:rsidRPr="006421C1" w:rsidRDefault="00A06FF5" w:rsidP="00077A86">
      <w:pPr>
        <w:numPr>
          <w:ilvl w:val="0"/>
          <w:numId w:val="40"/>
        </w:numPr>
        <w:tabs>
          <w:tab w:val="left" w:pos="1134"/>
          <w:tab w:val="left" w:pos="1418"/>
        </w:tabs>
        <w:autoSpaceDE w:val="0"/>
        <w:autoSpaceDN w:val="0"/>
        <w:adjustRightInd w:val="0"/>
        <w:spacing w:after="0" w:line="240" w:lineRule="auto"/>
        <w:ind w:left="714" w:hanging="357"/>
        <w:contextualSpacing/>
        <w:rPr>
          <w:rFonts w:ascii="Times New Roman" w:eastAsia="Times New Roman" w:hAnsi="Times New Roman" w:cs="Times New Roman"/>
          <w:szCs w:val="24"/>
          <w:lang w:eastAsia="hr-HR"/>
        </w:rPr>
      </w:pPr>
      <w:r w:rsidRPr="006421C1">
        <w:rPr>
          <w:rFonts w:ascii="Times New Roman" w:eastAsia="Times New Roman" w:hAnsi="Times New Roman" w:cs="Times New Roman"/>
          <w:szCs w:val="24"/>
          <w:lang w:eastAsia="hr-HR"/>
        </w:rPr>
        <w:t>udruge.</w:t>
      </w:r>
    </w:p>
    <w:p w14:paraId="31C68D66" w14:textId="77777777" w:rsidR="00A06FF5" w:rsidRDefault="00A06FF5" w:rsidP="00A06FF5">
      <w:pPr>
        <w:tabs>
          <w:tab w:val="left" w:pos="1134"/>
        </w:tabs>
        <w:autoSpaceDE w:val="0"/>
        <w:autoSpaceDN w:val="0"/>
        <w:adjustRightInd w:val="0"/>
        <w:spacing w:after="0" w:line="240" w:lineRule="auto"/>
        <w:ind w:firstLine="709"/>
        <w:contextualSpacing/>
        <w:rPr>
          <w:rFonts w:ascii="Times New Roman" w:hAnsi="Times New Roman" w:cs="Times New Roman"/>
          <w:bCs/>
          <w:szCs w:val="24"/>
        </w:rPr>
      </w:pPr>
    </w:p>
    <w:p w14:paraId="292B4A70" w14:textId="77777777" w:rsidR="00A06FF5" w:rsidRPr="006421C1" w:rsidRDefault="00A06FF5" w:rsidP="00A06FF5">
      <w:pPr>
        <w:tabs>
          <w:tab w:val="left" w:pos="1134"/>
        </w:tabs>
        <w:autoSpaceDE w:val="0"/>
        <w:autoSpaceDN w:val="0"/>
        <w:adjustRightInd w:val="0"/>
        <w:spacing w:after="0" w:line="240" w:lineRule="auto"/>
        <w:ind w:firstLine="709"/>
        <w:contextualSpacing/>
        <w:rPr>
          <w:rFonts w:ascii="Times New Roman" w:hAnsi="Times New Roman" w:cs="Times New Roman"/>
          <w:bCs/>
          <w:szCs w:val="24"/>
        </w:rPr>
      </w:pPr>
      <w:r w:rsidRPr="006421C1">
        <w:rPr>
          <w:rFonts w:ascii="Times New Roman" w:hAnsi="Times New Roman" w:cs="Times New Roman"/>
          <w:bCs/>
          <w:szCs w:val="24"/>
        </w:rPr>
        <w:t>Grad Ivanec sukladno Pravilniku o vođenju evidencije pripadnika operativnih snaga sustava civilne zaštite („Narodne novine“, broj 75/16), osigurava uvjete za vođenje i ažuriranje baze podataka o pripadnicima, sposobnostima i resursima operativnih snaga sustava civilne zaštite .</w:t>
      </w:r>
    </w:p>
    <w:p w14:paraId="7D1AEFD3" w14:textId="77777777" w:rsidR="00A06FF5" w:rsidRPr="006421C1" w:rsidRDefault="00A06FF5" w:rsidP="00A06FF5">
      <w:pPr>
        <w:tabs>
          <w:tab w:val="left" w:pos="1134"/>
        </w:tabs>
        <w:autoSpaceDE w:val="0"/>
        <w:autoSpaceDN w:val="0"/>
        <w:adjustRightInd w:val="0"/>
        <w:spacing w:after="0" w:line="240" w:lineRule="auto"/>
        <w:ind w:firstLine="709"/>
        <w:contextualSpacing/>
        <w:rPr>
          <w:rFonts w:ascii="Times New Roman" w:hAnsi="Times New Roman" w:cs="Times New Roman"/>
          <w:bCs/>
          <w:szCs w:val="24"/>
        </w:rPr>
      </w:pPr>
      <w:r w:rsidRPr="006421C1">
        <w:rPr>
          <w:rFonts w:ascii="Times New Roman" w:hAnsi="Times New Roman" w:cs="Times New Roman"/>
          <w:bCs/>
          <w:szCs w:val="24"/>
        </w:rPr>
        <w:t>Evidencija se ustrojava i kontinuirano ažurira za:</w:t>
      </w:r>
    </w:p>
    <w:p w14:paraId="0D6F72AF" w14:textId="77777777" w:rsidR="00A06FF5" w:rsidRPr="006421C1" w:rsidRDefault="00A06FF5" w:rsidP="00077A86">
      <w:pPr>
        <w:numPr>
          <w:ilvl w:val="0"/>
          <w:numId w:val="59"/>
        </w:numPr>
        <w:tabs>
          <w:tab w:val="left" w:pos="1134"/>
        </w:tabs>
        <w:autoSpaceDE w:val="0"/>
        <w:autoSpaceDN w:val="0"/>
        <w:adjustRightInd w:val="0"/>
        <w:spacing w:after="0" w:line="240" w:lineRule="auto"/>
        <w:ind w:left="714" w:hanging="357"/>
        <w:contextualSpacing/>
        <w:rPr>
          <w:rFonts w:ascii="Times New Roman" w:hAnsi="Times New Roman" w:cs="Times New Roman"/>
          <w:bCs/>
          <w:szCs w:val="24"/>
        </w:rPr>
      </w:pPr>
      <w:r w:rsidRPr="006421C1">
        <w:rPr>
          <w:rFonts w:ascii="Times New Roman" w:hAnsi="Times New Roman" w:cs="Times New Roman"/>
          <w:bCs/>
          <w:szCs w:val="24"/>
        </w:rPr>
        <w:t>članove Stožera civilne zaštite,</w:t>
      </w:r>
    </w:p>
    <w:p w14:paraId="078F4EF6" w14:textId="77777777" w:rsidR="00A06FF5" w:rsidRPr="006421C1" w:rsidRDefault="00A06FF5" w:rsidP="00077A86">
      <w:pPr>
        <w:numPr>
          <w:ilvl w:val="0"/>
          <w:numId w:val="59"/>
        </w:numPr>
        <w:tabs>
          <w:tab w:val="left" w:pos="1134"/>
        </w:tabs>
        <w:autoSpaceDE w:val="0"/>
        <w:autoSpaceDN w:val="0"/>
        <w:adjustRightInd w:val="0"/>
        <w:spacing w:after="0" w:line="240" w:lineRule="auto"/>
        <w:ind w:left="714" w:hanging="357"/>
        <w:contextualSpacing/>
        <w:rPr>
          <w:rFonts w:ascii="Times New Roman" w:hAnsi="Times New Roman" w:cs="Times New Roman"/>
          <w:bCs/>
          <w:szCs w:val="24"/>
        </w:rPr>
      </w:pPr>
      <w:r w:rsidRPr="006421C1">
        <w:rPr>
          <w:rFonts w:ascii="Times New Roman" w:hAnsi="Times New Roman" w:cs="Times New Roman"/>
          <w:bCs/>
          <w:szCs w:val="24"/>
        </w:rPr>
        <w:t>povjerenike civilne zaštite i njihove zamjenike,</w:t>
      </w:r>
    </w:p>
    <w:p w14:paraId="1FD4ED5D" w14:textId="77777777" w:rsidR="00A06FF5" w:rsidRPr="006421C1" w:rsidRDefault="00A06FF5" w:rsidP="00077A86">
      <w:pPr>
        <w:numPr>
          <w:ilvl w:val="0"/>
          <w:numId w:val="59"/>
        </w:numPr>
        <w:tabs>
          <w:tab w:val="left" w:pos="1134"/>
        </w:tabs>
        <w:autoSpaceDE w:val="0"/>
        <w:autoSpaceDN w:val="0"/>
        <w:adjustRightInd w:val="0"/>
        <w:spacing w:after="0" w:line="240" w:lineRule="auto"/>
        <w:ind w:left="714" w:hanging="357"/>
        <w:contextualSpacing/>
        <w:rPr>
          <w:rFonts w:ascii="Times New Roman" w:hAnsi="Times New Roman" w:cs="Times New Roman"/>
          <w:bCs/>
          <w:szCs w:val="24"/>
        </w:rPr>
      </w:pPr>
      <w:r w:rsidRPr="006421C1">
        <w:rPr>
          <w:rFonts w:ascii="Times New Roman" w:hAnsi="Times New Roman" w:cs="Times New Roman"/>
          <w:bCs/>
          <w:szCs w:val="24"/>
        </w:rPr>
        <w:t>koordinatore na lokaciji,</w:t>
      </w:r>
    </w:p>
    <w:p w14:paraId="46A2D2E4" w14:textId="77777777" w:rsidR="00A06FF5" w:rsidRPr="006421C1" w:rsidRDefault="00A06FF5" w:rsidP="00077A86">
      <w:pPr>
        <w:numPr>
          <w:ilvl w:val="0"/>
          <w:numId w:val="59"/>
        </w:numPr>
        <w:tabs>
          <w:tab w:val="left" w:pos="1134"/>
        </w:tabs>
        <w:autoSpaceDE w:val="0"/>
        <w:autoSpaceDN w:val="0"/>
        <w:adjustRightInd w:val="0"/>
        <w:spacing w:after="0" w:line="240" w:lineRule="auto"/>
        <w:ind w:left="714" w:hanging="357"/>
        <w:contextualSpacing/>
        <w:rPr>
          <w:rFonts w:ascii="Times New Roman" w:hAnsi="Times New Roman" w:cs="Times New Roman"/>
          <w:bCs/>
          <w:szCs w:val="24"/>
        </w:rPr>
      </w:pPr>
      <w:r w:rsidRPr="006421C1">
        <w:rPr>
          <w:rFonts w:ascii="Times New Roman" w:hAnsi="Times New Roman" w:cs="Times New Roman"/>
          <w:bCs/>
          <w:szCs w:val="24"/>
        </w:rPr>
        <w:t>pravne osobe od interesa za sustav civilne zaštite.</w:t>
      </w:r>
    </w:p>
    <w:p w14:paraId="6F8140F4" w14:textId="77777777" w:rsidR="00A06FF5" w:rsidRDefault="00A06FF5" w:rsidP="00A06FF5">
      <w:pPr>
        <w:tabs>
          <w:tab w:val="left" w:pos="1134"/>
        </w:tabs>
        <w:autoSpaceDE w:val="0"/>
        <w:autoSpaceDN w:val="0"/>
        <w:adjustRightInd w:val="0"/>
        <w:spacing w:after="0" w:line="240" w:lineRule="auto"/>
        <w:ind w:firstLine="709"/>
        <w:contextualSpacing/>
        <w:rPr>
          <w:rFonts w:ascii="Times New Roman" w:hAnsi="Times New Roman" w:cs="Times New Roman"/>
          <w:bCs/>
          <w:szCs w:val="24"/>
        </w:rPr>
      </w:pPr>
    </w:p>
    <w:p w14:paraId="4CA5BF76" w14:textId="77777777" w:rsidR="00A06FF5" w:rsidRPr="006421C1" w:rsidRDefault="00A06FF5" w:rsidP="00A06FF5">
      <w:pPr>
        <w:tabs>
          <w:tab w:val="left" w:pos="1134"/>
        </w:tabs>
        <w:autoSpaceDE w:val="0"/>
        <w:autoSpaceDN w:val="0"/>
        <w:adjustRightInd w:val="0"/>
        <w:spacing w:after="0" w:line="240" w:lineRule="auto"/>
        <w:ind w:firstLine="709"/>
        <w:contextualSpacing/>
        <w:rPr>
          <w:rFonts w:ascii="Times New Roman" w:hAnsi="Times New Roman" w:cs="Times New Roman"/>
          <w:bCs/>
          <w:szCs w:val="24"/>
        </w:rPr>
      </w:pPr>
      <w:r w:rsidRPr="006421C1">
        <w:rPr>
          <w:rFonts w:ascii="Times New Roman" w:hAnsi="Times New Roman" w:cs="Times New Roman"/>
          <w:bCs/>
          <w:szCs w:val="24"/>
        </w:rPr>
        <w:t>Grad Ivanec dužan je podatke o vrstama i broju pripadnika operativnih snaga zaprimljene od strane operativnih snaga i podatke koje su u obvezi izraditi samostalno dostaviti Varaždinskoj županiji.</w:t>
      </w:r>
    </w:p>
    <w:p w14:paraId="0DAEDE39" w14:textId="77777777" w:rsidR="00A06FF5" w:rsidRPr="006421C1" w:rsidRDefault="00A06FF5" w:rsidP="00A06FF5">
      <w:pPr>
        <w:tabs>
          <w:tab w:val="left" w:pos="1134"/>
        </w:tabs>
        <w:autoSpaceDE w:val="0"/>
        <w:autoSpaceDN w:val="0"/>
        <w:adjustRightInd w:val="0"/>
        <w:spacing w:after="0" w:line="240" w:lineRule="auto"/>
        <w:ind w:left="709"/>
        <w:contextualSpacing/>
        <w:rPr>
          <w:rFonts w:ascii="Times New Roman" w:hAnsi="Times New Roman" w:cs="Times New Roman"/>
          <w:bCs/>
          <w:szCs w:val="24"/>
        </w:rPr>
      </w:pPr>
      <w:r w:rsidRPr="006421C1">
        <w:rPr>
          <w:rFonts w:ascii="Times New Roman" w:hAnsi="Times New Roman" w:cs="Times New Roman"/>
          <w:bCs/>
          <w:i/>
          <w:iCs/>
          <w:szCs w:val="24"/>
        </w:rPr>
        <w:t>Nositelj i izrađivač</w:t>
      </w:r>
      <w:r w:rsidRPr="006421C1">
        <w:rPr>
          <w:rFonts w:ascii="Times New Roman" w:hAnsi="Times New Roman" w:cs="Times New Roman"/>
          <w:bCs/>
          <w:szCs w:val="24"/>
        </w:rPr>
        <w:t xml:space="preserve">: Grad Ivanec </w:t>
      </w:r>
    </w:p>
    <w:p w14:paraId="088FE7B5" w14:textId="77777777" w:rsidR="00A06FF5" w:rsidRPr="006421C1" w:rsidRDefault="00A06FF5" w:rsidP="00A06FF5">
      <w:pPr>
        <w:tabs>
          <w:tab w:val="left" w:pos="1134"/>
        </w:tabs>
        <w:autoSpaceDE w:val="0"/>
        <w:autoSpaceDN w:val="0"/>
        <w:adjustRightInd w:val="0"/>
        <w:spacing w:after="0" w:line="240" w:lineRule="auto"/>
        <w:ind w:left="709"/>
        <w:contextualSpacing/>
        <w:rPr>
          <w:rFonts w:ascii="Times New Roman" w:hAnsi="Times New Roman" w:cs="Times New Roman"/>
          <w:bCs/>
          <w:szCs w:val="24"/>
        </w:rPr>
      </w:pPr>
      <w:r w:rsidRPr="006421C1">
        <w:rPr>
          <w:rFonts w:ascii="Times New Roman" w:hAnsi="Times New Roman" w:cs="Times New Roman"/>
          <w:bCs/>
          <w:i/>
          <w:iCs/>
          <w:szCs w:val="24"/>
        </w:rPr>
        <w:t>Rok dostave podataka</w:t>
      </w:r>
      <w:r w:rsidRPr="006421C1">
        <w:rPr>
          <w:rFonts w:ascii="Times New Roman" w:hAnsi="Times New Roman" w:cs="Times New Roman"/>
          <w:bCs/>
          <w:szCs w:val="24"/>
        </w:rPr>
        <w:t>: prema roku određenom od strane Varaždinske županije</w:t>
      </w:r>
    </w:p>
    <w:p w14:paraId="13B8CAAC" w14:textId="77777777" w:rsidR="00A06FF5" w:rsidRDefault="00A06FF5" w:rsidP="00A06FF5">
      <w:pPr>
        <w:tabs>
          <w:tab w:val="left" w:pos="1134"/>
        </w:tabs>
        <w:autoSpaceDE w:val="0"/>
        <w:autoSpaceDN w:val="0"/>
        <w:adjustRightInd w:val="0"/>
        <w:spacing w:after="0" w:line="240" w:lineRule="auto"/>
        <w:ind w:firstLine="709"/>
        <w:contextualSpacing/>
        <w:rPr>
          <w:rFonts w:ascii="Times New Roman" w:hAnsi="Times New Roman" w:cs="Times New Roman"/>
          <w:bCs/>
          <w:szCs w:val="24"/>
        </w:rPr>
      </w:pPr>
    </w:p>
    <w:p w14:paraId="3343D9A3" w14:textId="77777777" w:rsidR="00A06FF5" w:rsidRDefault="00A06FF5" w:rsidP="00A06FF5">
      <w:pPr>
        <w:tabs>
          <w:tab w:val="left" w:pos="1134"/>
        </w:tabs>
        <w:autoSpaceDE w:val="0"/>
        <w:autoSpaceDN w:val="0"/>
        <w:adjustRightInd w:val="0"/>
        <w:spacing w:after="0" w:line="240" w:lineRule="auto"/>
        <w:ind w:firstLine="709"/>
        <w:contextualSpacing/>
        <w:rPr>
          <w:rFonts w:ascii="Times New Roman" w:hAnsi="Times New Roman" w:cs="Times New Roman"/>
          <w:bCs/>
          <w:szCs w:val="24"/>
        </w:rPr>
      </w:pPr>
      <w:r w:rsidRPr="006421C1">
        <w:rPr>
          <w:rFonts w:ascii="Times New Roman" w:hAnsi="Times New Roman" w:cs="Times New Roman"/>
          <w:bCs/>
          <w:szCs w:val="24"/>
        </w:rPr>
        <w:t>Kontakt podatke operativnih snaga sustava civilne zaštite Grada Ivanca (adrese, fiksni i mobilni telefonski brojevi) u planskim dokumentima potrebno je kontinuirano ažurirati.</w:t>
      </w:r>
    </w:p>
    <w:p w14:paraId="4D01220C" w14:textId="77777777" w:rsidR="00A06FF5" w:rsidRDefault="00A06FF5" w:rsidP="00A06FF5">
      <w:pPr>
        <w:tabs>
          <w:tab w:val="left" w:pos="1134"/>
        </w:tabs>
        <w:autoSpaceDE w:val="0"/>
        <w:autoSpaceDN w:val="0"/>
        <w:adjustRightInd w:val="0"/>
        <w:spacing w:after="0" w:line="240" w:lineRule="auto"/>
        <w:ind w:firstLine="709"/>
        <w:contextualSpacing/>
        <w:rPr>
          <w:rFonts w:ascii="Times New Roman" w:hAnsi="Times New Roman" w:cs="Times New Roman"/>
          <w:bCs/>
          <w:szCs w:val="24"/>
        </w:rPr>
      </w:pPr>
    </w:p>
    <w:p w14:paraId="3F840C69" w14:textId="77777777" w:rsidR="00A06FF5" w:rsidRDefault="00A06FF5" w:rsidP="00A06FF5">
      <w:pPr>
        <w:tabs>
          <w:tab w:val="left" w:pos="1134"/>
        </w:tabs>
        <w:autoSpaceDE w:val="0"/>
        <w:autoSpaceDN w:val="0"/>
        <w:adjustRightInd w:val="0"/>
        <w:spacing w:after="0" w:line="240" w:lineRule="auto"/>
        <w:ind w:firstLine="709"/>
        <w:contextualSpacing/>
        <w:rPr>
          <w:rFonts w:ascii="Times New Roman" w:hAnsi="Times New Roman" w:cs="Times New Roman"/>
          <w:bCs/>
          <w:szCs w:val="24"/>
        </w:rPr>
      </w:pPr>
    </w:p>
    <w:p w14:paraId="47DD011E" w14:textId="77777777" w:rsidR="00A06FF5" w:rsidRPr="006421C1" w:rsidRDefault="00A06FF5" w:rsidP="00A06FF5">
      <w:pPr>
        <w:tabs>
          <w:tab w:val="left" w:pos="1134"/>
        </w:tabs>
        <w:autoSpaceDE w:val="0"/>
        <w:autoSpaceDN w:val="0"/>
        <w:adjustRightInd w:val="0"/>
        <w:spacing w:after="0" w:line="240" w:lineRule="auto"/>
        <w:ind w:firstLine="709"/>
        <w:contextualSpacing/>
        <w:rPr>
          <w:rFonts w:ascii="Times New Roman" w:hAnsi="Times New Roman" w:cs="Times New Roman"/>
          <w:bCs/>
          <w:szCs w:val="24"/>
        </w:rPr>
      </w:pPr>
    </w:p>
    <w:p w14:paraId="0480C819" w14:textId="77777777" w:rsidR="00A06FF5" w:rsidRDefault="00A06FF5" w:rsidP="00A75983">
      <w:pPr>
        <w:pStyle w:val="Naslov1"/>
        <w:numPr>
          <w:ilvl w:val="0"/>
          <w:numId w:val="84"/>
        </w:numPr>
        <w:ind w:left="0" w:firstLine="0"/>
        <w:contextualSpacing/>
        <w:rPr>
          <w:szCs w:val="24"/>
        </w:rPr>
      </w:pPr>
      <w:r w:rsidRPr="006421C1">
        <w:rPr>
          <w:szCs w:val="24"/>
        </w:rPr>
        <w:t>OPERATIVNE SNAGE SUSTAVA CIVILNE ZAŠTITE</w:t>
      </w:r>
    </w:p>
    <w:p w14:paraId="5B8925A5" w14:textId="77777777" w:rsidR="00A06FF5" w:rsidRPr="007F1A3F" w:rsidRDefault="00A06FF5" w:rsidP="00A06FF5">
      <w:pPr>
        <w:spacing w:after="0" w:line="240" w:lineRule="auto"/>
        <w:contextualSpacing/>
        <w:rPr>
          <w:lang w:eastAsia="zh-CN"/>
        </w:rPr>
      </w:pPr>
    </w:p>
    <w:p w14:paraId="37761E7B" w14:textId="77777777" w:rsidR="00A06FF5" w:rsidRDefault="00A06FF5" w:rsidP="00077A86">
      <w:pPr>
        <w:pStyle w:val="Naslov2"/>
        <w:numPr>
          <w:ilvl w:val="1"/>
          <w:numId w:val="42"/>
        </w:numPr>
        <w:tabs>
          <w:tab w:val="clear" w:pos="431"/>
        </w:tabs>
        <w:spacing w:before="0" w:line="240" w:lineRule="auto"/>
        <w:ind w:left="1800" w:hanging="360"/>
        <w:contextualSpacing/>
        <w:rPr>
          <w:szCs w:val="24"/>
        </w:rPr>
      </w:pPr>
      <w:r w:rsidRPr="006421C1">
        <w:rPr>
          <w:szCs w:val="24"/>
        </w:rPr>
        <w:t>STOŽER CIVILNE ZAŠTITE</w:t>
      </w:r>
    </w:p>
    <w:p w14:paraId="497C31F8" w14:textId="77777777" w:rsidR="00A06FF5" w:rsidRPr="007F1A3F" w:rsidRDefault="00A06FF5" w:rsidP="00A06FF5">
      <w:pPr>
        <w:spacing w:after="0" w:line="240" w:lineRule="auto"/>
        <w:contextualSpacing/>
        <w:rPr>
          <w:lang w:eastAsia="zh-CN"/>
        </w:rPr>
      </w:pPr>
    </w:p>
    <w:p w14:paraId="3C95D667" w14:textId="77777777" w:rsidR="00A06FF5" w:rsidRPr="006421C1" w:rsidRDefault="00A06FF5" w:rsidP="00A06FF5">
      <w:pPr>
        <w:spacing w:after="0" w:line="240" w:lineRule="auto"/>
        <w:ind w:firstLine="709"/>
        <w:contextualSpacing/>
        <w:rPr>
          <w:rFonts w:ascii="Times New Roman" w:eastAsia="Calibri" w:hAnsi="Times New Roman" w:cs="Times New Roman"/>
          <w:szCs w:val="24"/>
          <w:lang w:eastAsia="hr-HR"/>
        </w:rPr>
      </w:pPr>
      <w:r w:rsidRPr="006421C1">
        <w:rPr>
          <w:rFonts w:ascii="Times New Roman" w:eastAsia="Calibri" w:hAnsi="Times New Roman" w:cs="Times New Roman"/>
          <w:szCs w:val="24"/>
          <w:lang w:eastAsia="hr-HR"/>
        </w:rPr>
        <w:t>Stožer civilne zaštite Grada Ivanca osnovan je Odlukom gradonačelnika o osnivanju i imenovanju načelnika, zamjenika načelnika i članova Stožera civilne zaštite Grada Ivanca („Službeni vjesnik Varaždinske županije“, broj 56/21). Stožer civilne zaštite Grada Ivanca sastoji se od načelnika Stožera, zamjenika načelnika Stožera i 7 članova.</w:t>
      </w:r>
    </w:p>
    <w:p w14:paraId="5B4F090E" w14:textId="77777777" w:rsidR="00A06FF5" w:rsidRDefault="00A06FF5" w:rsidP="00A06FF5">
      <w:pPr>
        <w:spacing w:after="0" w:line="240" w:lineRule="auto"/>
        <w:ind w:firstLine="708"/>
        <w:contextualSpacing/>
        <w:rPr>
          <w:rFonts w:ascii="Times New Roman" w:eastAsia="Times New Roman" w:hAnsi="Times New Roman" w:cs="Times New Roman"/>
          <w:bCs/>
          <w:iCs/>
          <w:color w:val="000000"/>
          <w:szCs w:val="24"/>
          <w:lang w:eastAsia="hr-HR"/>
        </w:rPr>
      </w:pPr>
    </w:p>
    <w:p w14:paraId="021B3D8C" w14:textId="77777777" w:rsidR="00A06FF5" w:rsidRPr="006421C1" w:rsidRDefault="00A06FF5" w:rsidP="00A06FF5">
      <w:pPr>
        <w:spacing w:after="0" w:line="240" w:lineRule="auto"/>
        <w:ind w:firstLine="708"/>
        <w:contextualSpacing/>
        <w:rPr>
          <w:rFonts w:ascii="Times New Roman" w:eastAsia="Times New Roman" w:hAnsi="Times New Roman" w:cs="Times New Roman"/>
          <w:bCs/>
          <w:iCs/>
          <w:color w:val="000000"/>
          <w:szCs w:val="24"/>
          <w:lang w:eastAsia="hr-HR"/>
        </w:rPr>
      </w:pPr>
      <w:r w:rsidRPr="006421C1">
        <w:rPr>
          <w:rFonts w:ascii="Times New Roman" w:eastAsia="Times New Roman" w:hAnsi="Times New Roman" w:cs="Times New Roman"/>
          <w:bCs/>
          <w:iCs/>
          <w:color w:val="000000"/>
          <w:szCs w:val="24"/>
          <w:lang w:eastAsia="hr-HR"/>
        </w:rPr>
        <w:t xml:space="preserve">Stožer civilne zaštite Grada Ivanca potrebno je: </w:t>
      </w:r>
    </w:p>
    <w:p w14:paraId="6A14E711" w14:textId="77777777" w:rsidR="00A06FF5" w:rsidRPr="006421C1" w:rsidRDefault="00A06FF5" w:rsidP="00077A86">
      <w:pPr>
        <w:numPr>
          <w:ilvl w:val="0"/>
          <w:numId w:val="60"/>
        </w:numPr>
        <w:spacing w:after="0" w:line="240" w:lineRule="auto"/>
        <w:contextualSpacing/>
        <w:jc w:val="both"/>
        <w:rPr>
          <w:rFonts w:ascii="Times New Roman" w:eastAsia="Times New Roman" w:hAnsi="Times New Roman" w:cs="Times New Roman"/>
          <w:bCs/>
          <w:iCs/>
          <w:color w:val="000000"/>
          <w:szCs w:val="24"/>
          <w:lang w:eastAsia="hr-HR"/>
        </w:rPr>
      </w:pPr>
      <w:bookmarkStart w:id="112" w:name="_Hlk24956512"/>
      <w:r w:rsidRPr="006421C1">
        <w:rPr>
          <w:rFonts w:ascii="Times New Roman" w:eastAsia="Times New Roman" w:hAnsi="Times New Roman" w:cs="Times New Roman"/>
          <w:bCs/>
          <w:iCs/>
          <w:color w:val="000000"/>
          <w:szCs w:val="24"/>
          <w:lang w:eastAsia="hr-HR"/>
        </w:rPr>
        <w:t>upoznati s Revizijom Procjene rizika od velikih nesreća</w:t>
      </w:r>
      <w:bookmarkEnd w:id="112"/>
    </w:p>
    <w:p w14:paraId="3EF174C2" w14:textId="77777777" w:rsidR="00A06FF5" w:rsidRPr="006421C1" w:rsidRDefault="00A06FF5" w:rsidP="00A06FF5">
      <w:pPr>
        <w:spacing w:after="0" w:line="240" w:lineRule="auto"/>
        <w:ind w:left="708"/>
        <w:contextualSpacing/>
        <w:rPr>
          <w:rFonts w:ascii="Times New Roman" w:hAnsi="Times New Roman" w:cs="Times New Roman"/>
          <w:szCs w:val="24"/>
          <w:lang w:eastAsia="hr-HR"/>
        </w:rPr>
      </w:pPr>
      <w:r w:rsidRPr="006421C1">
        <w:rPr>
          <w:rFonts w:ascii="Times New Roman" w:hAnsi="Times New Roman" w:cs="Times New Roman"/>
          <w:i/>
          <w:iCs/>
          <w:szCs w:val="24"/>
          <w:lang w:eastAsia="hr-HR"/>
        </w:rPr>
        <w:t>Nositelj</w:t>
      </w:r>
      <w:r w:rsidRPr="006421C1">
        <w:rPr>
          <w:rFonts w:ascii="Times New Roman" w:hAnsi="Times New Roman" w:cs="Times New Roman"/>
          <w:szCs w:val="24"/>
          <w:lang w:eastAsia="hr-HR"/>
        </w:rPr>
        <w:t>: Grad Ivanec</w:t>
      </w:r>
    </w:p>
    <w:p w14:paraId="50191170" w14:textId="77777777" w:rsidR="00A06FF5" w:rsidRPr="006421C1" w:rsidRDefault="00A06FF5" w:rsidP="00A06FF5">
      <w:pPr>
        <w:spacing w:after="0" w:line="240" w:lineRule="auto"/>
        <w:ind w:left="708"/>
        <w:contextualSpacing/>
        <w:rPr>
          <w:rFonts w:ascii="Times New Roman" w:hAnsi="Times New Roman" w:cs="Times New Roman"/>
          <w:szCs w:val="24"/>
          <w:lang w:eastAsia="hr-HR"/>
        </w:rPr>
      </w:pPr>
      <w:r w:rsidRPr="006421C1">
        <w:rPr>
          <w:rFonts w:ascii="Times New Roman" w:hAnsi="Times New Roman" w:cs="Times New Roman"/>
          <w:i/>
          <w:iCs/>
          <w:szCs w:val="24"/>
          <w:lang w:eastAsia="hr-HR"/>
        </w:rPr>
        <w:t>Izvršitelj</w:t>
      </w:r>
      <w:r w:rsidRPr="006421C1">
        <w:rPr>
          <w:rFonts w:ascii="Times New Roman" w:hAnsi="Times New Roman" w:cs="Times New Roman"/>
          <w:szCs w:val="24"/>
          <w:lang w:eastAsia="hr-HR"/>
        </w:rPr>
        <w:t>: načelnik Stožera civilne zaštite i zamjenik načelnika Stožera civilne zaštite</w:t>
      </w:r>
    </w:p>
    <w:p w14:paraId="6CBEE328" w14:textId="77777777" w:rsidR="00A06FF5" w:rsidRPr="006421C1" w:rsidRDefault="00A06FF5" w:rsidP="00A06FF5">
      <w:pPr>
        <w:spacing w:after="0" w:line="240" w:lineRule="auto"/>
        <w:ind w:left="708"/>
        <w:contextualSpacing/>
        <w:rPr>
          <w:rFonts w:ascii="Times New Roman" w:hAnsi="Times New Roman" w:cs="Times New Roman"/>
          <w:szCs w:val="24"/>
          <w:lang w:eastAsia="hr-HR"/>
        </w:rPr>
      </w:pPr>
      <w:r w:rsidRPr="006421C1">
        <w:rPr>
          <w:rFonts w:ascii="Times New Roman" w:hAnsi="Times New Roman" w:cs="Times New Roman"/>
          <w:i/>
          <w:iCs/>
          <w:szCs w:val="24"/>
          <w:lang w:eastAsia="hr-HR"/>
        </w:rPr>
        <w:t>Rok</w:t>
      </w:r>
      <w:r w:rsidRPr="006421C1">
        <w:rPr>
          <w:rFonts w:ascii="Times New Roman" w:hAnsi="Times New Roman" w:cs="Times New Roman"/>
          <w:szCs w:val="24"/>
          <w:lang w:eastAsia="hr-HR"/>
        </w:rPr>
        <w:t>:  ožujak 2022. godine</w:t>
      </w:r>
    </w:p>
    <w:p w14:paraId="721D5DD4" w14:textId="77777777" w:rsidR="00A06FF5" w:rsidRPr="006421C1" w:rsidRDefault="00A06FF5" w:rsidP="00077A86">
      <w:pPr>
        <w:numPr>
          <w:ilvl w:val="0"/>
          <w:numId w:val="60"/>
        </w:numPr>
        <w:spacing w:after="0" w:line="240" w:lineRule="auto"/>
        <w:contextualSpacing/>
        <w:jc w:val="both"/>
        <w:rPr>
          <w:rFonts w:ascii="Times New Roman" w:eastAsia="Times New Roman" w:hAnsi="Times New Roman" w:cs="Times New Roman"/>
          <w:bCs/>
          <w:iCs/>
          <w:color w:val="000000"/>
          <w:szCs w:val="24"/>
          <w:lang w:eastAsia="hr-HR"/>
        </w:rPr>
      </w:pPr>
      <w:r w:rsidRPr="006421C1">
        <w:rPr>
          <w:rFonts w:ascii="Times New Roman" w:eastAsia="Times New Roman" w:hAnsi="Times New Roman" w:cs="Times New Roman"/>
          <w:bCs/>
          <w:iCs/>
          <w:color w:val="000000"/>
          <w:szCs w:val="24"/>
          <w:lang w:eastAsia="hr-HR"/>
        </w:rPr>
        <w:t xml:space="preserve">upoznati s Planom djelovanja civilne zaštite </w:t>
      </w:r>
    </w:p>
    <w:p w14:paraId="6BA58839" w14:textId="77777777" w:rsidR="00A06FF5" w:rsidRPr="006421C1" w:rsidRDefault="00A06FF5" w:rsidP="00A06FF5">
      <w:pPr>
        <w:spacing w:after="0" w:line="240" w:lineRule="auto"/>
        <w:ind w:left="708"/>
        <w:contextualSpacing/>
        <w:rPr>
          <w:rFonts w:ascii="Times New Roman" w:hAnsi="Times New Roman" w:cs="Times New Roman"/>
          <w:szCs w:val="24"/>
          <w:lang w:eastAsia="hr-HR"/>
        </w:rPr>
      </w:pPr>
      <w:r w:rsidRPr="006421C1">
        <w:rPr>
          <w:rFonts w:ascii="Times New Roman" w:hAnsi="Times New Roman" w:cs="Times New Roman"/>
          <w:i/>
          <w:iCs/>
          <w:szCs w:val="24"/>
          <w:lang w:eastAsia="hr-HR"/>
        </w:rPr>
        <w:lastRenderedPageBreak/>
        <w:t>Nositelj</w:t>
      </w:r>
      <w:r w:rsidRPr="006421C1">
        <w:rPr>
          <w:rFonts w:ascii="Times New Roman" w:hAnsi="Times New Roman" w:cs="Times New Roman"/>
          <w:szCs w:val="24"/>
          <w:lang w:eastAsia="hr-HR"/>
        </w:rPr>
        <w:t>: Grad Ivanec</w:t>
      </w:r>
    </w:p>
    <w:p w14:paraId="4867D670" w14:textId="77777777" w:rsidR="00A06FF5" w:rsidRPr="006421C1" w:rsidRDefault="00A06FF5" w:rsidP="00A06FF5">
      <w:pPr>
        <w:spacing w:after="0" w:line="240" w:lineRule="auto"/>
        <w:ind w:left="708"/>
        <w:contextualSpacing/>
        <w:rPr>
          <w:rFonts w:ascii="Times New Roman" w:hAnsi="Times New Roman" w:cs="Times New Roman"/>
          <w:szCs w:val="24"/>
          <w:lang w:eastAsia="hr-HR"/>
        </w:rPr>
      </w:pPr>
      <w:r w:rsidRPr="006421C1">
        <w:rPr>
          <w:rFonts w:ascii="Times New Roman" w:hAnsi="Times New Roman" w:cs="Times New Roman"/>
          <w:i/>
          <w:iCs/>
          <w:szCs w:val="24"/>
          <w:lang w:eastAsia="hr-HR"/>
        </w:rPr>
        <w:t>Izvršitelj</w:t>
      </w:r>
      <w:r w:rsidRPr="006421C1">
        <w:rPr>
          <w:rFonts w:ascii="Times New Roman" w:hAnsi="Times New Roman" w:cs="Times New Roman"/>
          <w:szCs w:val="24"/>
          <w:lang w:eastAsia="hr-HR"/>
        </w:rPr>
        <w:t>: načelnik Stožera civilne zaštite i zamjenik načelnika Stožera civilne zaštite</w:t>
      </w:r>
    </w:p>
    <w:p w14:paraId="529A5789" w14:textId="77777777" w:rsidR="00A06FF5" w:rsidRPr="006421C1" w:rsidRDefault="00A06FF5" w:rsidP="00A06FF5">
      <w:pPr>
        <w:spacing w:after="0" w:line="240" w:lineRule="auto"/>
        <w:ind w:left="708"/>
        <w:contextualSpacing/>
        <w:rPr>
          <w:rFonts w:ascii="Times New Roman" w:hAnsi="Times New Roman" w:cs="Times New Roman"/>
          <w:szCs w:val="24"/>
          <w:lang w:eastAsia="hr-HR"/>
        </w:rPr>
      </w:pPr>
      <w:r w:rsidRPr="006421C1">
        <w:rPr>
          <w:rFonts w:ascii="Times New Roman" w:hAnsi="Times New Roman" w:cs="Times New Roman"/>
          <w:i/>
          <w:iCs/>
          <w:szCs w:val="24"/>
          <w:lang w:eastAsia="hr-HR"/>
        </w:rPr>
        <w:t>Rok</w:t>
      </w:r>
      <w:r w:rsidRPr="006421C1">
        <w:rPr>
          <w:rFonts w:ascii="Times New Roman" w:hAnsi="Times New Roman" w:cs="Times New Roman"/>
          <w:szCs w:val="24"/>
          <w:lang w:eastAsia="hr-HR"/>
        </w:rPr>
        <w:t>:  rujan 2022. godine</w:t>
      </w:r>
    </w:p>
    <w:p w14:paraId="061CFC3D" w14:textId="77777777" w:rsidR="00A06FF5" w:rsidRDefault="00A06FF5" w:rsidP="00A06FF5">
      <w:pPr>
        <w:spacing w:after="0" w:line="240" w:lineRule="auto"/>
        <w:ind w:firstLine="708"/>
        <w:contextualSpacing/>
        <w:rPr>
          <w:rFonts w:ascii="Times New Roman" w:eastAsia="TimesNewRoman" w:hAnsi="Times New Roman" w:cs="Times New Roman"/>
          <w:szCs w:val="24"/>
          <w:lang w:eastAsia="hr-HR"/>
        </w:rPr>
      </w:pPr>
    </w:p>
    <w:p w14:paraId="21055EFE" w14:textId="77777777" w:rsidR="00A06FF5" w:rsidRPr="006421C1" w:rsidRDefault="00A06FF5" w:rsidP="00A06FF5">
      <w:pPr>
        <w:spacing w:after="0" w:line="240" w:lineRule="auto"/>
        <w:ind w:firstLine="708"/>
        <w:contextualSpacing/>
        <w:rPr>
          <w:rFonts w:ascii="Times New Roman" w:eastAsia="TimesNewRoman" w:hAnsi="Times New Roman" w:cs="Times New Roman"/>
          <w:i/>
          <w:iCs/>
          <w:szCs w:val="24"/>
          <w:lang w:eastAsia="hr-HR"/>
        </w:rPr>
      </w:pPr>
      <w:r w:rsidRPr="006421C1">
        <w:rPr>
          <w:rFonts w:ascii="Times New Roman" w:eastAsia="TimesNewRoman" w:hAnsi="Times New Roman" w:cs="Times New Roman"/>
          <w:szCs w:val="24"/>
          <w:lang w:eastAsia="hr-HR"/>
        </w:rPr>
        <w:t xml:space="preserve">Za članove Stožera civilne zaštite Grada Ivanca koji se još nisu osposobili sukladno </w:t>
      </w:r>
      <w:r w:rsidRPr="006421C1">
        <w:rPr>
          <w:rFonts w:ascii="Times New Roman" w:eastAsia="TimesNewRoman" w:hAnsi="Times New Roman" w:cs="Times New Roman"/>
          <w:i/>
          <w:iCs/>
          <w:szCs w:val="24"/>
          <w:lang w:eastAsia="hr-HR"/>
        </w:rPr>
        <w:t>Zakonu</w:t>
      </w:r>
      <w:r w:rsidRPr="006421C1">
        <w:rPr>
          <w:rFonts w:ascii="Times New Roman" w:eastAsia="TimesNewRoman" w:hAnsi="Times New Roman" w:cs="Times New Roman"/>
          <w:szCs w:val="24"/>
          <w:lang w:eastAsia="hr-HR"/>
        </w:rPr>
        <w:t xml:space="preserve"> potrebno je provesti osposobljavanje. </w:t>
      </w:r>
    </w:p>
    <w:p w14:paraId="6619FDE7" w14:textId="77777777" w:rsidR="00A06FF5" w:rsidRPr="006421C1" w:rsidRDefault="00A06FF5" w:rsidP="00A06FF5">
      <w:pPr>
        <w:spacing w:after="0" w:line="240" w:lineRule="auto"/>
        <w:ind w:left="708"/>
        <w:contextualSpacing/>
        <w:rPr>
          <w:rFonts w:ascii="Times New Roman" w:eastAsia="TimesNewRoman" w:hAnsi="Times New Roman" w:cs="Times New Roman"/>
          <w:szCs w:val="24"/>
          <w:lang w:eastAsia="hr-HR"/>
        </w:rPr>
      </w:pPr>
      <w:r w:rsidRPr="006421C1">
        <w:rPr>
          <w:rFonts w:ascii="Times New Roman" w:eastAsia="TimesNewRoman" w:hAnsi="Times New Roman" w:cs="Times New Roman"/>
          <w:i/>
          <w:iCs/>
          <w:szCs w:val="24"/>
          <w:lang w:eastAsia="hr-HR"/>
        </w:rPr>
        <w:t>Nositelj</w:t>
      </w:r>
      <w:r w:rsidRPr="006421C1">
        <w:rPr>
          <w:rFonts w:ascii="Times New Roman" w:eastAsia="TimesNewRoman" w:hAnsi="Times New Roman" w:cs="Times New Roman"/>
          <w:szCs w:val="24"/>
          <w:lang w:eastAsia="hr-HR"/>
        </w:rPr>
        <w:t xml:space="preserve">: MUP – Ravnateljstvo civilne zaštite </w:t>
      </w:r>
    </w:p>
    <w:p w14:paraId="0E2E79A3" w14:textId="77777777" w:rsidR="00A06FF5" w:rsidRDefault="00A06FF5" w:rsidP="00A06FF5">
      <w:pPr>
        <w:spacing w:after="0" w:line="240" w:lineRule="auto"/>
        <w:ind w:left="708"/>
        <w:contextualSpacing/>
        <w:rPr>
          <w:rFonts w:ascii="Times New Roman" w:eastAsia="TimesNewRoman" w:hAnsi="Times New Roman" w:cs="Times New Roman"/>
          <w:szCs w:val="24"/>
          <w:lang w:eastAsia="hr-HR"/>
        </w:rPr>
      </w:pPr>
      <w:r w:rsidRPr="006421C1">
        <w:rPr>
          <w:rFonts w:ascii="Times New Roman" w:eastAsia="TimesNewRoman" w:hAnsi="Times New Roman" w:cs="Times New Roman"/>
          <w:i/>
          <w:iCs/>
          <w:szCs w:val="24"/>
          <w:lang w:eastAsia="hr-HR"/>
        </w:rPr>
        <w:t>Rok izvršenja</w:t>
      </w:r>
      <w:r w:rsidRPr="006421C1">
        <w:rPr>
          <w:rFonts w:ascii="Times New Roman" w:eastAsia="TimesNewRoman" w:hAnsi="Times New Roman" w:cs="Times New Roman"/>
          <w:szCs w:val="24"/>
          <w:lang w:eastAsia="hr-HR"/>
        </w:rPr>
        <w:t>: U roku od godinu dana od dana imenovanja</w:t>
      </w:r>
    </w:p>
    <w:p w14:paraId="27FD1937" w14:textId="77777777" w:rsidR="00A06FF5" w:rsidRDefault="00A06FF5" w:rsidP="00A06FF5">
      <w:pPr>
        <w:spacing w:after="0" w:line="240" w:lineRule="auto"/>
        <w:contextualSpacing/>
        <w:rPr>
          <w:rFonts w:ascii="Times New Roman" w:eastAsia="TimesNewRoman" w:hAnsi="Times New Roman" w:cs="Times New Roman"/>
          <w:szCs w:val="24"/>
          <w:lang w:eastAsia="hr-HR"/>
        </w:rPr>
      </w:pPr>
    </w:p>
    <w:p w14:paraId="33BD12E5" w14:textId="77777777" w:rsidR="00A06FF5" w:rsidRPr="006421C1" w:rsidRDefault="00A06FF5" w:rsidP="00A06FF5">
      <w:pPr>
        <w:spacing w:after="0" w:line="240" w:lineRule="auto"/>
        <w:contextualSpacing/>
        <w:rPr>
          <w:rFonts w:ascii="Times New Roman" w:eastAsia="TimesNewRoman" w:hAnsi="Times New Roman" w:cs="Times New Roman"/>
          <w:szCs w:val="24"/>
          <w:lang w:eastAsia="hr-HR"/>
        </w:rPr>
      </w:pPr>
    </w:p>
    <w:p w14:paraId="778AB2B4" w14:textId="77777777" w:rsidR="00A06FF5" w:rsidRDefault="00A06FF5" w:rsidP="00A75983">
      <w:pPr>
        <w:pStyle w:val="Naslov2"/>
        <w:numPr>
          <w:ilvl w:val="0"/>
          <w:numId w:val="84"/>
        </w:numPr>
        <w:spacing w:before="0" w:line="240" w:lineRule="auto"/>
        <w:ind w:left="0" w:firstLine="0"/>
        <w:contextualSpacing/>
        <w:rPr>
          <w:szCs w:val="24"/>
        </w:rPr>
      </w:pPr>
      <w:r w:rsidRPr="006421C1">
        <w:rPr>
          <w:szCs w:val="24"/>
        </w:rPr>
        <w:t>VATROGASNA ZAJEDNICA GRADA IVANCA</w:t>
      </w:r>
    </w:p>
    <w:p w14:paraId="1EF6A997" w14:textId="77777777" w:rsidR="00A06FF5" w:rsidRPr="006421C1" w:rsidRDefault="00A06FF5" w:rsidP="00A06FF5">
      <w:pPr>
        <w:pStyle w:val="Naslov2"/>
        <w:spacing w:before="0" w:line="240" w:lineRule="auto"/>
        <w:ind w:left="431"/>
        <w:contextualSpacing/>
        <w:rPr>
          <w:szCs w:val="24"/>
        </w:rPr>
      </w:pPr>
      <w:r w:rsidRPr="006421C1">
        <w:rPr>
          <w:szCs w:val="24"/>
        </w:rPr>
        <w:t xml:space="preserve"> </w:t>
      </w:r>
    </w:p>
    <w:p w14:paraId="77D4C59E" w14:textId="77777777" w:rsidR="00A06FF5" w:rsidRDefault="00A06FF5" w:rsidP="00A06FF5">
      <w:pPr>
        <w:spacing w:after="0" w:line="240" w:lineRule="auto"/>
        <w:ind w:firstLine="709"/>
        <w:contextualSpacing/>
        <w:rPr>
          <w:rFonts w:ascii="Times New Roman" w:eastAsia="Calibri" w:hAnsi="Times New Roman" w:cs="Times New Roman"/>
          <w:color w:val="000000"/>
          <w:szCs w:val="24"/>
        </w:rPr>
      </w:pPr>
      <w:r w:rsidRPr="006421C1">
        <w:rPr>
          <w:rFonts w:ascii="Times New Roman" w:eastAsia="Calibri" w:hAnsi="Times New Roman" w:cs="Times New Roman"/>
          <w:color w:val="000000"/>
          <w:szCs w:val="24"/>
        </w:rPr>
        <w:t xml:space="preserve">Na području grada Ivanca djeluje Vatrogasna zajednica Grada Ivanca u koju je udruženo 6 dobrovoljnih vatrogasnih društava:  DVD Ivanec, DVD </w:t>
      </w:r>
      <w:proofErr w:type="spellStart"/>
      <w:r w:rsidRPr="006421C1">
        <w:rPr>
          <w:rFonts w:ascii="Times New Roman" w:eastAsia="Calibri" w:hAnsi="Times New Roman" w:cs="Times New Roman"/>
          <w:color w:val="000000"/>
          <w:szCs w:val="24"/>
        </w:rPr>
        <w:t>Salinovec</w:t>
      </w:r>
      <w:proofErr w:type="spellEnd"/>
      <w:r w:rsidRPr="006421C1">
        <w:rPr>
          <w:rFonts w:ascii="Times New Roman" w:eastAsia="Calibri" w:hAnsi="Times New Roman" w:cs="Times New Roman"/>
          <w:color w:val="000000"/>
          <w:szCs w:val="24"/>
        </w:rPr>
        <w:t xml:space="preserve">, DVD </w:t>
      </w:r>
      <w:proofErr w:type="spellStart"/>
      <w:r w:rsidRPr="006421C1">
        <w:rPr>
          <w:rFonts w:ascii="Times New Roman" w:eastAsia="Calibri" w:hAnsi="Times New Roman" w:cs="Times New Roman"/>
          <w:color w:val="000000"/>
          <w:szCs w:val="24"/>
        </w:rPr>
        <w:t>Margečan</w:t>
      </w:r>
      <w:proofErr w:type="spellEnd"/>
      <w:r w:rsidRPr="006421C1">
        <w:rPr>
          <w:rFonts w:ascii="Times New Roman" w:eastAsia="Calibri" w:hAnsi="Times New Roman" w:cs="Times New Roman"/>
          <w:color w:val="000000"/>
          <w:szCs w:val="24"/>
        </w:rPr>
        <w:t xml:space="preserve">, DVD Radovan, DVD </w:t>
      </w:r>
      <w:proofErr w:type="spellStart"/>
      <w:r w:rsidRPr="006421C1">
        <w:rPr>
          <w:rFonts w:ascii="Times New Roman" w:eastAsia="Calibri" w:hAnsi="Times New Roman" w:cs="Times New Roman"/>
          <w:color w:val="000000"/>
          <w:szCs w:val="24"/>
        </w:rPr>
        <w:t>Gačice</w:t>
      </w:r>
      <w:proofErr w:type="spellEnd"/>
      <w:r w:rsidRPr="006421C1">
        <w:rPr>
          <w:rFonts w:ascii="Times New Roman" w:eastAsia="Calibri" w:hAnsi="Times New Roman" w:cs="Times New Roman"/>
          <w:color w:val="000000"/>
          <w:szCs w:val="24"/>
        </w:rPr>
        <w:t xml:space="preserve">, DVD </w:t>
      </w:r>
      <w:proofErr w:type="spellStart"/>
      <w:r w:rsidRPr="006421C1">
        <w:rPr>
          <w:rFonts w:ascii="Times New Roman" w:eastAsia="Calibri" w:hAnsi="Times New Roman" w:cs="Times New Roman"/>
          <w:color w:val="000000"/>
          <w:szCs w:val="24"/>
        </w:rPr>
        <w:t>Bedenec</w:t>
      </w:r>
      <w:proofErr w:type="spellEnd"/>
      <w:r w:rsidRPr="006421C1">
        <w:rPr>
          <w:rFonts w:ascii="Times New Roman" w:eastAsia="Calibri" w:hAnsi="Times New Roman" w:cs="Times New Roman"/>
          <w:color w:val="000000"/>
          <w:szCs w:val="24"/>
        </w:rPr>
        <w:t>.</w:t>
      </w:r>
    </w:p>
    <w:p w14:paraId="38AE2E58" w14:textId="77777777" w:rsidR="00A06FF5" w:rsidRPr="006421C1" w:rsidRDefault="00A06FF5" w:rsidP="00A06FF5">
      <w:pPr>
        <w:spacing w:after="0" w:line="240" w:lineRule="auto"/>
        <w:ind w:firstLine="709"/>
        <w:contextualSpacing/>
        <w:rPr>
          <w:rFonts w:ascii="Times New Roman" w:eastAsia="Calibri" w:hAnsi="Times New Roman" w:cs="Times New Roman"/>
          <w:color w:val="000000"/>
          <w:szCs w:val="24"/>
        </w:rPr>
      </w:pPr>
    </w:p>
    <w:p w14:paraId="0D34A7D6" w14:textId="77777777" w:rsidR="00A06FF5" w:rsidRPr="006421C1" w:rsidRDefault="00A06FF5" w:rsidP="00A06FF5">
      <w:pPr>
        <w:spacing w:after="0" w:line="240" w:lineRule="auto"/>
        <w:ind w:firstLine="692"/>
        <w:contextualSpacing/>
        <w:rPr>
          <w:rFonts w:ascii="Times New Roman" w:hAnsi="Times New Roman" w:cs="Times New Roman"/>
          <w:szCs w:val="24"/>
          <w:lang w:eastAsia="zh-CN"/>
        </w:rPr>
      </w:pPr>
      <w:r w:rsidRPr="006421C1">
        <w:rPr>
          <w:rFonts w:ascii="Times New Roman" w:hAnsi="Times New Roman" w:cs="Times New Roman"/>
          <w:szCs w:val="24"/>
          <w:lang w:eastAsia="zh-CN"/>
        </w:rPr>
        <w:t>U cilju spremnosti i brzog djelovanja u 2022. godini, Vatrogasna zajednica Grada Ivanca planira provoditi sljedeće aktivnosti:</w:t>
      </w:r>
    </w:p>
    <w:p w14:paraId="38176342" w14:textId="77777777" w:rsidR="00A06FF5" w:rsidRPr="006421C1" w:rsidRDefault="00A06FF5" w:rsidP="00077A86">
      <w:pPr>
        <w:numPr>
          <w:ilvl w:val="0"/>
          <w:numId w:val="60"/>
        </w:numPr>
        <w:spacing w:after="0" w:line="240" w:lineRule="auto"/>
        <w:ind w:left="714" w:hanging="357"/>
        <w:jc w:val="both"/>
        <w:rPr>
          <w:rFonts w:ascii="Times New Roman" w:hAnsi="Times New Roman"/>
          <w:szCs w:val="24"/>
          <w:lang w:eastAsia="zh-CN"/>
        </w:rPr>
      </w:pPr>
      <w:r w:rsidRPr="006421C1">
        <w:rPr>
          <w:rFonts w:ascii="Times New Roman" w:hAnsi="Times New Roman"/>
          <w:szCs w:val="24"/>
          <w:lang w:eastAsia="zh-CN"/>
        </w:rPr>
        <w:t>osposobljavanja i školovanja:</w:t>
      </w:r>
    </w:p>
    <w:p w14:paraId="74479C63" w14:textId="77777777" w:rsidR="00A06FF5" w:rsidRPr="006421C1" w:rsidRDefault="00A06FF5" w:rsidP="00077A86">
      <w:pPr>
        <w:numPr>
          <w:ilvl w:val="1"/>
          <w:numId w:val="60"/>
        </w:numPr>
        <w:spacing w:after="0" w:line="240" w:lineRule="auto"/>
        <w:jc w:val="both"/>
        <w:rPr>
          <w:rFonts w:ascii="Times New Roman" w:hAnsi="Times New Roman"/>
          <w:szCs w:val="24"/>
          <w:lang w:eastAsia="zh-CN"/>
        </w:rPr>
      </w:pPr>
      <w:r w:rsidRPr="006421C1">
        <w:rPr>
          <w:rFonts w:ascii="Times New Roman" w:hAnsi="Times New Roman"/>
          <w:szCs w:val="24"/>
          <w:lang w:eastAsia="zh-CN"/>
        </w:rPr>
        <w:t>osposobljavanja za zvanja u vatrogastvu: vatrogasac, vatrogasac I. klase, vatrogasni dočasnik, vatrogasni dočasnik I. klase, vatrogasni časnik, vatrogasni časnik I. klase,</w:t>
      </w:r>
    </w:p>
    <w:p w14:paraId="7A4771C1" w14:textId="77777777" w:rsidR="00A06FF5" w:rsidRPr="006421C1" w:rsidRDefault="00A06FF5" w:rsidP="00077A86">
      <w:pPr>
        <w:numPr>
          <w:ilvl w:val="1"/>
          <w:numId w:val="60"/>
        </w:numPr>
        <w:spacing w:after="0" w:line="240" w:lineRule="auto"/>
        <w:jc w:val="both"/>
        <w:rPr>
          <w:rFonts w:ascii="Times New Roman" w:hAnsi="Times New Roman"/>
          <w:szCs w:val="24"/>
          <w:lang w:eastAsia="zh-CN"/>
        </w:rPr>
      </w:pPr>
      <w:r w:rsidRPr="006421C1">
        <w:rPr>
          <w:rFonts w:ascii="Times New Roman" w:hAnsi="Times New Roman"/>
          <w:szCs w:val="24"/>
          <w:lang w:eastAsia="zh-CN"/>
        </w:rPr>
        <w:t>osposobljavanje vatrogasaca za vođenje i zapovijedanje prilikom većih intervencija (VIZ),</w:t>
      </w:r>
    </w:p>
    <w:p w14:paraId="21E3F99E" w14:textId="77777777" w:rsidR="00A06FF5" w:rsidRPr="006421C1" w:rsidRDefault="00A06FF5" w:rsidP="00077A86">
      <w:pPr>
        <w:numPr>
          <w:ilvl w:val="1"/>
          <w:numId w:val="60"/>
        </w:numPr>
        <w:spacing w:after="0" w:line="240" w:lineRule="auto"/>
        <w:jc w:val="both"/>
        <w:rPr>
          <w:rFonts w:ascii="Times New Roman" w:hAnsi="Times New Roman"/>
          <w:szCs w:val="24"/>
          <w:lang w:eastAsia="zh-CN"/>
        </w:rPr>
      </w:pPr>
      <w:r w:rsidRPr="006421C1">
        <w:rPr>
          <w:rFonts w:ascii="Times New Roman" w:hAnsi="Times New Roman"/>
          <w:szCs w:val="24"/>
          <w:lang w:eastAsia="zh-CN"/>
        </w:rPr>
        <w:t>polaganje stručnog ispita za vatrogasce s posebnim ovlastima i odgovornostima,</w:t>
      </w:r>
    </w:p>
    <w:p w14:paraId="41EBE9A8" w14:textId="77777777" w:rsidR="00A06FF5" w:rsidRPr="006421C1" w:rsidRDefault="00A06FF5" w:rsidP="00077A86">
      <w:pPr>
        <w:numPr>
          <w:ilvl w:val="1"/>
          <w:numId w:val="60"/>
        </w:numPr>
        <w:spacing w:after="0" w:line="240" w:lineRule="auto"/>
        <w:jc w:val="both"/>
        <w:rPr>
          <w:rFonts w:ascii="Times New Roman" w:hAnsi="Times New Roman"/>
          <w:szCs w:val="24"/>
          <w:lang w:eastAsia="zh-CN"/>
        </w:rPr>
      </w:pPr>
      <w:r w:rsidRPr="006421C1">
        <w:rPr>
          <w:rFonts w:ascii="Times New Roman" w:hAnsi="Times New Roman"/>
          <w:szCs w:val="24"/>
          <w:lang w:eastAsia="zh-CN"/>
        </w:rPr>
        <w:t>piloti bespilotne letjelice – drona,</w:t>
      </w:r>
    </w:p>
    <w:p w14:paraId="126FA1E8" w14:textId="77777777" w:rsidR="00A06FF5" w:rsidRPr="006421C1" w:rsidRDefault="00A06FF5" w:rsidP="00077A86">
      <w:pPr>
        <w:numPr>
          <w:ilvl w:val="1"/>
          <w:numId w:val="60"/>
        </w:numPr>
        <w:spacing w:after="0" w:line="240" w:lineRule="auto"/>
        <w:jc w:val="both"/>
        <w:rPr>
          <w:rFonts w:ascii="Times New Roman" w:hAnsi="Times New Roman"/>
          <w:szCs w:val="24"/>
          <w:lang w:eastAsia="zh-CN"/>
        </w:rPr>
      </w:pPr>
      <w:r w:rsidRPr="006421C1">
        <w:rPr>
          <w:rFonts w:ascii="Times New Roman" w:hAnsi="Times New Roman"/>
          <w:szCs w:val="24"/>
          <w:lang w:eastAsia="zh-CN"/>
        </w:rPr>
        <w:t>aparati za zaštitu dišnih organa,</w:t>
      </w:r>
    </w:p>
    <w:p w14:paraId="5FA30CE2" w14:textId="77777777" w:rsidR="00A06FF5" w:rsidRPr="006421C1" w:rsidRDefault="00A06FF5" w:rsidP="00077A86">
      <w:pPr>
        <w:numPr>
          <w:ilvl w:val="1"/>
          <w:numId w:val="60"/>
        </w:numPr>
        <w:spacing w:after="0" w:line="240" w:lineRule="auto"/>
        <w:jc w:val="both"/>
        <w:rPr>
          <w:rFonts w:ascii="Times New Roman" w:hAnsi="Times New Roman"/>
          <w:szCs w:val="24"/>
          <w:lang w:eastAsia="zh-CN"/>
        </w:rPr>
      </w:pPr>
      <w:r w:rsidRPr="006421C1">
        <w:rPr>
          <w:rFonts w:ascii="Times New Roman" w:hAnsi="Times New Roman"/>
          <w:szCs w:val="24"/>
          <w:lang w:eastAsia="zh-CN"/>
        </w:rPr>
        <w:t>spašavanje pri tehničkim intervencijama,</w:t>
      </w:r>
    </w:p>
    <w:p w14:paraId="0D321E82" w14:textId="77777777" w:rsidR="00A06FF5" w:rsidRPr="006421C1" w:rsidRDefault="00A06FF5" w:rsidP="00077A86">
      <w:pPr>
        <w:numPr>
          <w:ilvl w:val="1"/>
          <w:numId w:val="60"/>
        </w:numPr>
        <w:spacing w:after="0" w:line="240" w:lineRule="auto"/>
        <w:jc w:val="both"/>
        <w:rPr>
          <w:rFonts w:ascii="Times New Roman" w:hAnsi="Times New Roman"/>
          <w:szCs w:val="24"/>
          <w:lang w:eastAsia="zh-CN"/>
        </w:rPr>
      </w:pPr>
      <w:r w:rsidRPr="006421C1">
        <w:rPr>
          <w:rFonts w:ascii="Times New Roman" w:hAnsi="Times New Roman"/>
          <w:szCs w:val="24"/>
          <w:lang w:eastAsia="zh-CN"/>
        </w:rPr>
        <w:t>spašavanje iz ruševina,</w:t>
      </w:r>
    </w:p>
    <w:p w14:paraId="56C923FD" w14:textId="77777777" w:rsidR="00A06FF5" w:rsidRPr="006421C1" w:rsidRDefault="00A06FF5" w:rsidP="00077A86">
      <w:pPr>
        <w:numPr>
          <w:ilvl w:val="1"/>
          <w:numId w:val="60"/>
        </w:numPr>
        <w:spacing w:after="0" w:line="240" w:lineRule="auto"/>
        <w:jc w:val="both"/>
        <w:rPr>
          <w:rFonts w:ascii="Times New Roman" w:hAnsi="Times New Roman"/>
          <w:szCs w:val="24"/>
          <w:lang w:eastAsia="zh-CN"/>
        </w:rPr>
      </w:pPr>
      <w:r w:rsidRPr="006421C1">
        <w:rPr>
          <w:rFonts w:ascii="Times New Roman" w:hAnsi="Times New Roman"/>
          <w:szCs w:val="24"/>
          <w:lang w:eastAsia="zh-CN"/>
        </w:rPr>
        <w:t>gašenje šumskih požara i prijevoz helikopterom,</w:t>
      </w:r>
    </w:p>
    <w:p w14:paraId="7D7674AD" w14:textId="77777777" w:rsidR="00A06FF5" w:rsidRPr="006421C1" w:rsidRDefault="00A06FF5" w:rsidP="00077A86">
      <w:pPr>
        <w:numPr>
          <w:ilvl w:val="1"/>
          <w:numId w:val="60"/>
        </w:numPr>
        <w:spacing w:after="0" w:line="240" w:lineRule="auto"/>
        <w:jc w:val="both"/>
        <w:rPr>
          <w:rFonts w:ascii="Times New Roman" w:hAnsi="Times New Roman"/>
          <w:szCs w:val="24"/>
          <w:lang w:eastAsia="zh-CN"/>
        </w:rPr>
      </w:pPr>
      <w:r w:rsidRPr="006421C1">
        <w:rPr>
          <w:rFonts w:ascii="Times New Roman" w:hAnsi="Times New Roman"/>
          <w:szCs w:val="24"/>
          <w:lang w:eastAsia="zh-CN"/>
        </w:rPr>
        <w:t>gašenje i spašavanje u zatvorenom prostoru,</w:t>
      </w:r>
    </w:p>
    <w:p w14:paraId="446713E6" w14:textId="77777777" w:rsidR="00A06FF5" w:rsidRPr="006421C1" w:rsidRDefault="00A06FF5" w:rsidP="00077A86">
      <w:pPr>
        <w:numPr>
          <w:ilvl w:val="1"/>
          <w:numId w:val="60"/>
        </w:numPr>
        <w:spacing w:after="0" w:line="240" w:lineRule="auto"/>
        <w:jc w:val="both"/>
        <w:rPr>
          <w:rFonts w:ascii="Times New Roman" w:hAnsi="Times New Roman"/>
          <w:szCs w:val="24"/>
          <w:lang w:eastAsia="zh-CN"/>
        </w:rPr>
      </w:pPr>
      <w:r w:rsidRPr="006421C1">
        <w:rPr>
          <w:rFonts w:ascii="Times New Roman" w:hAnsi="Times New Roman"/>
          <w:szCs w:val="24"/>
          <w:lang w:eastAsia="zh-CN"/>
        </w:rPr>
        <w:t>strojar,</w:t>
      </w:r>
    </w:p>
    <w:p w14:paraId="41732C8E" w14:textId="77777777" w:rsidR="00A06FF5" w:rsidRPr="006421C1" w:rsidRDefault="00A06FF5" w:rsidP="00077A86">
      <w:pPr>
        <w:numPr>
          <w:ilvl w:val="1"/>
          <w:numId w:val="60"/>
        </w:numPr>
        <w:spacing w:after="0" w:line="240" w:lineRule="auto"/>
        <w:jc w:val="both"/>
        <w:rPr>
          <w:rFonts w:ascii="Times New Roman" w:hAnsi="Times New Roman"/>
          <w:szCs w:val="24"/>
          <w:lang w:eastAsia="zh-CN"/>
        </w:rPr>
      </w:pPr>
      <w:r w:rsidRPr="006421C1">
        <w:rPr>
          <w:rFonts w:ascii="Times New Roman" w:hAnsi="Times New Roman"/>
          <w:szCs w:val="24"/>
          <w:lang w:eastAsia="zh-CN"/>
        </w:rPr>
        <w:t>radionice pripadnika vatrogasnih postrojbi, policije i HGSS-a vezano uz traganja i spašavanja,</w:t>
      </w:r>
    </w:p>
    <w:p w14:paraId="7A8120CB" w14:textId="77777777" w:rsidR="00A06FF5" w:rsidRPr="006421C1" w:rsidRDefault="00A06FF5" w:rsidP="00077A86">
      <w:pPr>
        <w:numPr>
          <w:ilvl w:val="1"/>
          <w:numId w:val="60"/>
        </w:numPr>
        <w:spacing w:after="0" w:line="240" w:lineRule="auto"/>
        <w:jc w:val="both"/>
        <w:rPr>
          <w:rFonts w:ascii="Times New Roman" w:hAnsi="Times New Roman"/>
          <w:szCs w:val="24"/>
          <w:lang w:eastAsia="zh-CN"/>
        </w:rPr>
      </w:pPr>
      <w:r w:rsidRPr="006421C1">
        <w:rPr>
          <w:rFonts w:ascii="Times New Roman" w:hAnsi="Times New Roman"/>
          <w:szCs w:val="24"/>
          <w:lang w:eastAsia="zh-CN"/>
        </w:rPr>
        <w:t>radionica vatrogasnih postrojbi i policije na temu osiguranje mjesta prometne nesreće,</w:t>
      </w:r>
    </w:p>
    <w:p w14:paraId="46D40A73" w14:textId="77777777" w:rsidR="00A06FF5" w:rsidRPr="006421C1" w:rsidRDefault="00A06FF5" w:rsidP="00077A86">
      <w:pPr>
        <w:numPr>
          <w:ilvl w:val="0"/>
          <w:numId w:val="60"/>
        </w:numPr>
        <w:spacing w:after="0" w:line="240" w:lineRule="auto"/>
        <w:ind w:left="714" w:hanging="357"/>
        <w:jc w:val="both"/>
        <w:rPr>
          <w:rFonts w:ascii="Times New Roman" w:hAnsi="Times New Roman"/>
          <w:szCs w:val="24"/>
          <w:lang w:eastAsia="zh-CN"/>
        </w:rPr>
      </w:pPr>
      <w:r w:rsidRPr="006421C1">
        <w:rPr>
          <w:rFonts w:ascii="Times New Roman" w:hAnsi="Times New Roman"/>
          <w:szCs w:val="24"/>
          <w:lang w:eastAsia="zh-CN"/>
        </w:rPr>
        <w:t>odrađivanje vježba i taktičkih zadataka</w:t>
      </w:r>
    </w:p>
    <w:p w14:paraId="4FA1BD9C" w14:textId="77777777" w:rsidR="00A06FF5" w:rsidRPr="006421C1" w:rsidRDefault="00A06FF5" w:rsidP="00077A86">
      <w:pPr>
        <w:numPr>
          <w:ilvl w:val="1"/>
          <w:numId w:val="60"/>
        </w:numPr>
        <w:spacing w:after="0" w:line="240" w:lineRule="auto"/>
        <w:jc w:val="both"/>
        <w:rPr>
          <w:rFonts w:ascii="Times New Roman" w:hAnsi="Times New Roman"/>
          <w:szCs w:val="24"/>
          <w:lang w:eastAsia="zh-CN"/>
        </w:rPr>
      </w:pPr>
      <w:r w:rsidRPr="006421C1">
        <w:rPr>
          <w:rFonts w:ascii="Times New Roman" w:hAnsi="Times New Roman"/>
          <w:szCs w:val="24"/>
          <w:lang w:eastAsia="zh-CN"/>
        </w:rPr>
        <w:t>održavanje taktičkih zadataka i vježbi evakuacije i spašavanja u osnovnim i područnim školama na području grada Ivanca,</w:t>
      </w:r>
    </w:p>
    <w:p w14:paraId="0AF3EFBA" w14:textId="77777777" w:rsidR="00A06FF5" w:rsidRPr="006421C1" w:rsidRDefault="00A06FF5" w:rsidP="00077A86">
      <w:pPr>
        <w:numPr>
          <w:ilvl w:val="1"/>
          <w:numId w:val="60"/>
        </w:numPr>
        <w:spacing w:after="0" w:line="240" w:lineRule="auto"/>
        <w:jc w:val="both"/>
        <w:rPr>
          <w:rFonts w:ascii="Times New Roman" w:hAnsi="Times New Roman"/>
          <w:szCs w:val="24"/>
          <w:lang w:eastAsia="zh-CN"/>
        </w:rPr>
      </w:pPr>
      <w:r w:rsidRPr="006421C1">
        <w:rPr>
          <w:rFonts w:ascii="Times New Roman" w:hAnsi="Times New Roman"/>
          <w:szCs w:val="24"/>
          <w:lang w:eastAsia="zh-CN"/>
        </w:rPr>
        <w:t>održavanje taktičkih zadataka kod pravnih osoba na području grada Ivanca,</w:t>
      </w:r>
    </w:p>
    <w:p w14:paraId="4B40752E" w14:textId="77777777" w:rsidR="00A06FF5" w:rsidRPr="006421C1" w:rsidRDefault="00A06FF5" w:rsidP="00077A86">
      <w:pPr>
        <w:numPr>
          <w:ilvl w:val="1"/>
          <w:numId w:val="60"/>
        </w:numPr>
        <w:spacing w:after="0" w:line="240" w:lineRule="auto"/>
        <w:ind w:left="1434" w:hanging="357"/>
        <w:jc w:val="both"/>
        <w:rPr>
          <w:rFonts w:ascii="Times New Roman" w:hAnsi="Times New Roman"/>
          <w:szCs w:val="24"/>
          <w:lang w:eastAsia="zh-CN"/>
        </w:rPr>
      </w:pPr>
      <w:r w:rsidRPr="006421C1">
        <w:rPr>
          <w:rFonts w:ascii="Times New Roman" w:hAnsi="Times New Roman"/>
          <w:szCs w:val="24"/>
          <w:lang w:eastAsia="zh-CN"/>
        </w:rPr>
        <w:t>združena vježba na „Ivančici“ (VZG Ivanec i VZ Krapinsko-zagorske županije),</w:t>
      </w:r>
    </w:p>
    <w:p w14:paraId="02DC51E9" w14:textId="77777777" w:rsidR="00A06FF5" w:rsidRPr="006421C1" w:rsidRDefault="00A06FF5" w:rsidP="00077A86">
      <w:pPr>
        <w:numPr>
          <w:ilvl w:val="0"/>
          <w:numId w:val="60"/>
        </w:numPr>
        <w:spacing w:after="0" w:line="240" w:lineRule="auto"/>
        <w:ind w:left="714" w:hanging="357"/>
        <w:jc w:val="both"/>
        <w:rPr>
          <w:rFonts w:ascii="Times New Roman" w:hAnsi="Times New Roman"/>
          <w:szCs w:val="24"/>
          <w:lang w:eastAsia="zh-CN"/>
        </w:rPr>
      </w:pPr>
      <w:r w:rsidRPr="006421C1">
        <w:rPr>
          <w:rFonts w:ascii="Times New Roman" w:hAnsi="Times New Roman"/>
          <w:szCs w:val="24"/>
          <w:lang w:eastAsia="zh-CN"/>
        </w:rPr>
        <w:t>ostale preventivne aktivnosti</w:t>
      </w:r>
    </w:p>
    <w:p w14:paraId="593F1635" w14:textId="77777777" w:rsidR="00A06FF5" w:rsidRPr="006421C1" w:rsidRDefault="00A06FF5" w:rsidP="00077A86">
      <w:pPr>
        <w:numPr>
          <w:ilvl w:val="1"/>
          <w:numId w:val="60"/>
        </w:numPr>
        <w:spacing w:after="0" w:line="240" w:lineRule="auto"/>
        <w:jc w:val="both"/>
        <w:rPr>
          <w:rFonts w:ascii="Times New Roman" w:hAnsi="Times New Roman"/>
          <w:szCs w:val="24"/>
          <w:lang w:eastAsia="zh-CN"/>
        </w:rPr>
      </w:pPr>
      <w:r w:rsidRPr="006421C1">
        <w:rPr>
          <w:rFonts w:ascii="Times New Roman" w:hAnsi="Times New Roman"/>
          <w:szCs w:val="24"/>
          <w:lang w:eastAsia="zh-CN"/>
        </w:rPr>
        <w:t>suradnja s medijima i promoviranje vatrogastva,</w:t>
      </w:r>
    </w:p>
    <w:p w14:paraId="6443E2CB" w14:textId="77777777" w:rsidR="00A06FF5" w:rsidRPr="006421C1" w:rsidRDefault="00A06FF5" w:rsidP="00077A86">
      <w:pPr>
        <w:numPr>
          <w:ilvl w:val="1"/>
          <w:numId w:val="60"/>
        </w:numPr>
        <w:spacing w:after="0" w:line="240" w:lineRule="auto"/>
        <w:jc w:val="both"/>
        <w:rPr>
          <w:rFonts w:ascii="Times New Roman" w:hAnsi="Times New Roman"/>
          <w:szCs w:val="24"/>
          <w:lang w:eastAsia="zh-CN"/>
        </w:rPr>
      </w:pPr>
      <w:r w:rsidRPr="006421C1">
        <w:rPr>
          <w:rFonts w:ascii="Times New Roman" w:hAnsi="Times New Roman"/>
          <w:szCs w:val="24"/>
          <w:lang w:eastAsia="zh-CN"/>
        </w:rPr>
        <w:t>edukacija mladih – vrtići, osnovne i srednja škola.</w:t>
      </w:r>
    </w:p>
    <w:p w14:paraId="1B607A0A" w14:textId="77777777" w:rsidR="00A06FF5" w:rsidRPr="006421C1" w:rsidRDefault="00A06FF5" w:rsidP="00A06FF5">
      <w:pPr>
        <w:spacing w:after="0" w:line="240" w:lineRule="auto"/>
        <w:ind w:left="1080"/>
        <w:contextualSpacing/>
        <w:rPr>
          <w:rFonts w:ascii="Times New Roman" w:eastAsia="TimesNewRoman" w:hAnsi="Times New Roman" w:cs="Times New Roman"/>
          <w:szCs w:val="24"/>
        </w:rPr>
      </w:pPr>
      <w:r w:rsidRPr="006421C1">
        <w:rPr>
          <w:rFonts w:ascii="Times New Roman" w:eastAsia="TimesNewRoman" w:hAnsi="Times New Roman" w:cs="Times New Roman"/>
          <w:i/>
          <w:iCs/>
          <w:szCs w:val="24"/>
        </w:rPr>
        <w:t>Vrijeme planiranih aktivnosti</w:t>
      </w:r>
      <w:r w:rsidRPr="006421C1">
        <w:rPr>
          <w:rFonts w:ascii="Times New Roman" w:eastAsia="TimesNewRoman" w:hAnsi="Times New Roman" w:cs="Times New Roman"/>
          <w:szCs w:val="24"/>
        </w:rPr>
        <w:t xml:space="preserve">: </w:t>
      </w:r>
      <w:r w:rsidRPr="006421C1">
        <w:rPr>
          <w:rFonts w:ascii="Times New Roman" w:hAnsi="Times New Roman" w:cs="Times New Roman"/>
          <w:szCs w:val="24"/>
          <w:lang w:eastAsia="zh-CN"/>
        </w:rPr>
        <w:t xml:space="preserve">tijekom cijele godine ovisno o situaciji s </w:t>
      </w:r>
      <w:proofErr w:type="spellStart"/>
      <w:r w:rsidRPr="006421C1">
        <w:rPr>
          <w:rFonts w:ascii="Times New Roman" w:hAnsi="Times New Roman" w:cs="Times New Roman"/>
          <w:szCs w:val="24"/>
          <w:lang w:eastAsia="zh-CN"/>
        </w:rPr>
        <w:t>koronavirusom</w:t>
      </w:r>
      <w:proofErr w:type="spellEnd"/>
      <w:r w:rsidRPr="006421C1">
        <w:rPr>
          <w:rFonts w:ascii="Times New Roman" w:hAnsi="Times New Roman" w:cs="Times New Roman"/>
          <w:szCs w:val="24"/>
          <w:lang w:eastAsia="zh-CN"/>
        </w:rPr>
        <w:t>, tečajevi i osposobljavanja su predviđena za proljeće i jesen, taktički zadaci i vježbe za ljeto</w:t>
      </w:r>
    </w:p>
    <w:p w14:paraId="5F368183" w14:textId="77777777" w:rsidR="00A06FF5" w:rsidRPr="006421C1" w:rsidRDefault="00A06FF5" w:rsidP="00A06FF5">
      <w:pPr>
        <w:spacing w:after="0" w:line="240" w:lineRule="auto"/>
        <w:ind w:left="1080"/>
        <w:contextualSpacing/>
        <w:rPr>
          <w:rFonts w:ascii="Times New Roman" w:eastAsia="TimesNewRoman" w:hAnsi="Times New Roman" w:cs="Times New Roman"/>
          <w:szCs w:val="24"/>
        </w:rPr>
      </w:pPr>
      <w:r w:rsidRPr="006421C1">
        <w:rPr>
          <w:rFonts w:ascii="Times New Roman" w:eastAsia="TimesNewRoman" w:hAnsi="Times New Roman" w:cs="Times New Roman"/>
          <w:i/>
          <w:iCs/>
          <w:szCs w:val="24"/>
        </w:rPr>
        <w:t>Predviđena sredstva</w:t>
      </w:r>
      <w:r w:rsidRPr="006421C1">
        <w:rPr>
          <w:rFonts w:ascii="Times New Roman" w:eastAsia="TimesNewRoman" w:hAnsi="Times New Roman" w:cs="Times New Roman"/>
          <w:szCs w:val="24"/>
        </w:rPr>
        <w:t xml:space="preserve">: </w:t>
      </w:r>
      <w:r w:rsidRPr="006421C1">
        <w:rPr>
          <w:rFonts w:ascii="Times New Roman" w:hAnsi="Times New Roman" w:cs="Times New Roman"/>
          <w:szCs w:val="24"/>
          <w:lang w:eastAsia="zh-CN"/>
        </w:rPr>
        <w:t>cca 50.000,00 kuna (za osposobljavanje i školovanje)</w:t>
      </w:r>
    </w:p>
    <w:p w14:paraId="49135B0D" w14:textId="77777777" w:rsidR="00A06FF5" w:rsidRDefault="00A06FF5" w:rsidP="00A06FF5">
      <w:pPr>
        <w:spacing w:after="0" w:line="240" w:lineRule="auto"/>
        <w:contextualSpacing/>
        <w:rPr>
          <w:rFonts w:ascii="Times New Roman" w:hAnsi="Times New Roman" w:cs="Times New Roman"/>
          <w:szCs w:val="24"/>
          <w:lang w:eastAsia="zh-CN"/>
        </w:rPr>
      </w:pPr>
    </w:p>
    <w:p w14:paraId="0698E11C" w14:textId="77777777" w:rsidR="00A06FF5" w:rsidRPr="006421C1" w:rsidRDefault="00A06FF5" w:rsidP="00A06FF5">
      <w:pPr>
        <w:spacing w:after="0" w:line="240" w:lineRule="auto"/>
        <w:contextualSpacing/>
        <w:rPr>
          <w:rFonts w:ascii="Times New Roman" w:hAnsi="Times New Roman" w:cs="Times New Roman"/>
          <w:szCs w:val="24"/>
          <w:lang w:eastAsia="zh-CN"/>
        </w:rPr>
      </w:pPr>
      <w:r w:rsidRPr="006421C1">
        <w:rPr>
          <w:rFonts w:ascii="Times New Roman" w:hAnsi="Times New Roman" w:cs="Times New Roman"/>
          <w:szCs w:val="24"/>
          <w:lang w:eastAsia="zh-CN"/>
        </w:rPr>
        <w:t xml:space="preserve">Oprema koja nedostaje, a bila bi nužna u provođenju akcija civilne zaštite: </w:t>
      </w:r>
    </w:p>
    <w:p w14:paraId="3200AB6A" w14:textId="77777777" w:rsidR="00A06FF5" w:rsidRPr="006421C1" w:rsidRDefault="00A06FF5" w:rsidP="00077A86">
      <w:pPr>
        <w:numPr>
          <w:ilvl w:val="0"/>
          <w:numId w:val="60"/>
        </w:numPr>
        <w:spacing w:after="0" w:line="240" w:lineRule="auto"/>
        <w:jc w:val="both"/>
        <w:rPr>
          <w:rFonts w:ascii="Times New Roman" w:hAnsi="Times New Roman"/>
          <w:szCs w:val="24"/>
          <w:lang w:eastAsia="zh-CN"/>
        </w:rPr>
      </w:pPr>
      <w:r w:rsidRPr="006421C1">
        <w:rPr>
          <w:rFonts w:ascii="Times New Roman" w:hAnsi="Times New Roman"/>
          <w:szCs w:val="24"/>
          <w:lang w:eastAsia="zh-CN"/>
        </w:rPr>
        <w:t>prijenosni reflektor (rasvjetni stup) za osvjetljivanje mjesta intervencije (5 kom),</w:t>
      </w:r>
    </w:p>
    <w:p w14:paraId="5EBCDCD8" w14:textId="77777777" w:rsidR="00A06FF5" w:rsidRPr="006421C1" w:rsidRDefault="00A06FF5" w:rsidP="00077A86">
      <w:pPr>
        <w:numPr>
          <w:ilvl w:val="0"/>
          <w:numId w:val="60"/>
        </w:numPr>
        <w:spacing w:after="0" w:line="240" w:lineRule="auto"/>
        <w:jc w:val="both"/>
        <w:rPr>
          <w:rFonts w:ascii="Times New Roman" w:hAnsi="Times New Roman"/>
          <w:szCs w:val="24"/>
          <w:lang w:eastAsia="zh-CN"/>
        </w:rPr>
      </w:pPr>
      <w:r w:rsidRPr="006421C1">
        <w:rPr>
          <w:rFonts w:ascii="Times New Roman" w:hAnsi="Times New Roman"/>
          <w:szCs w:val="24"/>
          <w:lang w:eastAsia="zh-CN"/>
        </w:rPr>
        <w:t>ručne svjetiljke (30 kom),</w:t>
      </w:r>
    </w:p>
    <w:p w14:paraId="0E71346C" w14:textId="77777777" w:rsidR="00A06FF5" w:rsidRPr="006421C1" w:rsidRDefault="00A06FF5" w:rsidP="00077A86">
      <w:pPr>
        <w:numPr>
          <w:ilvl w:val="0"/>
          <w:numId w:val="60"/>
        </w:numPr>
        <w:spacing w:after="0" w:line="240" w:lineRule="auto"/>
        <w:jc w:val="both"/>
        <w:rPr>
          <w:rFonts w:ascii="Times New Roman" w:hAnsi="Times New Roman"/>
          <w:szCs w:val="24"/>
          <w:lang w:eastAsia="zh-CN"/>
        </w:rPr>
      </w:pPr>
      <w:r w:rsidRPr="006421C1">
        <w:rPr>
          <w:rFonts w:ascii="Times New Roman" w:hAnsi="Times New Roman"/>
          <w:szCs w:val="24"/>
          <w:lang w:eastAsia="zh-CN"/>
        </w:rPr>
        <w:t>vitlo za tehničko vozilo,</w:t>
      </w:r>
    </w:p>
    <w:p w14:paraId="27F4C091" w14:textId="77777777" w:rsidR="00A06FF5" w:rsidRPr="006421C1" w:rsidRDefault="00A06FF5" w:rsidP="00077A86">
      <w:pPr>
        <w:numPr>
          <w:ilvl w:val="0"/>
          <w:numId w:val="60"/>
        </w:numPr>
        <w:spacing w:after="0" w:line="240" w:lineRule="auto"/>
        <w:jc w:val="both"/>
        <w:rPr>
          <w:rFonts w:ascii="Times New Roman" w:hAnsi="Times New Roman"/>
          <w:szCs w:val="24"/>
          <w:lang w:eastAsia="zh-CN"/>
        </w:rPr>
      </w:pPr>
      <w:r w:rsidRPr="006421C1">
        <w:rPr>
          <w:rFonts w:ascii="Times New Roman" w:hAnsi="Times New Roman"/>
          <w:szCs w:val="24"/>
          <w:lang w:eastAsia="zh-CN"/>
        </w:rPr>
        <w:t>TETRA prijenosna radio stanica (8 kom),</w:t>
      </w:r>
    </w:p>
    <w:p w14:paraId="738C5064" w14:textId="77777777" w:rsidR="00A06FF5" w:rsidRPr="006421C1" w:rsidRDefault="00A06FF5" w:rsidP="00077A86">
      <w:pPr>
        <w:numPr>
          <w:ilvl w:val="0"/>
          <w:numId w:val="60"/>
        </w:numPr>
        <w:spacing w:after="0" w:line="240" w:lineRule="auto"/>
        <w:jc w:val="both"/>
        <w:rPr>
          <w:rFonts w:ascii="Times New Roman" w:hAnsi="Times New Roman"/>
          <w:szCs w:val="24"/>
          <w:lang w:eastAsia="zh-CN"/>
        </w:rPr>
      </w:pPr>
      <w:r w:rsidRPr="006421C1">
        <w:rPr>
          <w:rFonts w:ascii="Times New Roman" w:hAnsi="Times New Roman"/>
          <w:szCs w:val="24"/>
          <w:lang w:eastAsia="zh-CN"/>
        </w:rPr>
        <w:lastRenderedPageBreak/>
        <w:t>spinalna daska (6 kom),</w:t>
      </w:r>
    </w:p>
    <w:p w14:paraId="68F504BC" w14:textId="77777777" w:rsidR="00A06FF5" w:rsidRPr="006421C1" w:rsidRDefault="00A06FF5" w:rsidP="00077A86">
      <w:pPr>
        <w:numPr>
          <w:ilvl w:val="0"/>
          <w:numId w:val="60"/>
        </w:numPr>
        <w:spacing w:after="0" w:line="240" w:lineRule="auto"/>
        <w:jc w:val="both"/>
        <w:rPr>
          <w:rFonts w:ascii="Times New Roman" w:hAnsi="Times New Roman"/>
          <w:szCs w:val="24"/>
          <w:lang w:eastAsia="zh-CN"/>
        </w:rPr>
      </w:pPr>
      <w:r w:rsidRPr="006421C1">
        <w:rPr>
          <w:rFonts w:ascii="Times New Roman" w:hAnsi="Times New Roman"/>
          <w:szCs w:val="24"/>
          <w:lang w:eastAsia="zh-CN"/>
        </w:rPr>
        <w:t>prijenosni monitor za gašenje,</w:t>
      </w:r>
    </w:p>
    <w:p w14:paraId="1AC39C9B" w14:textId="77777777" w:rsidR="00A06FF5" w:rsidRPr="006421C1" w:rsidRDefault="00A06FF5" w:rsidP="00077A86">
      <w:pPr>
        <w:numPr>
          <w:ilvl w:val="0"/>
          <w:numId w:val="60"/>
        </w:numPr>
        <w:spacing w:after="0" w:line="240" w:lineRule="auto"/>
        <w:jc w:val="both"/>
        <w:rPr>
          <w:rFonts w:ascii="Times New Roman" w:hAnsi="Times New Roman"/>
          <w:szCs w:val="24"/>
          <w:lang w:eastAsia="zh-CN"/>
        </w:rPr>
      </w:pPr>
      <w:r w:rsidRPr="006421C1">
        <w:rPr>
          <w:rFonts w:ascii="Times New Roman" w:hAnsi="Times New Roman"/>
          <w:szCs w:val="24"/>
          <w:lang w:eastAsia="zh-CN"/>
        </w:rPr>
        <w:t>podupirači na izvlačenje (min 10 kom),</w:t>
      </w:r>
    </w:p>
    <w:p w14:paraId="5D5BA6E5" w14:textId="77777777" w:rsidR="00A06FF5" w:rsidRDefault="00A06FF5" w:rsidP="00077A86">
      <w:pPr>
        <w:numPr>
          <w:ilvl w:val="0"/>
          <w:numId w:val="60"/>
        </w:numPr>
        <w:spacing w:after="0" w:line="240" w:lineRule="auto"/>
        <w:jc w:val="both"/>
        <w:rPr>
          <w:rFonts w:ascii="Times New Roman" w:hAnsi="Times New Roman"/>
          <w:szCs w:val="24"/>
          <w:lang w:eastAsia="zh-CN"/>
        </w:rPr>
      </w:pPr>
      <w:r w:rsidRPr="006421C1">
        <w:rPr>
          <w:rFonts w:ascii="Times New Roman" w:hAnsi="Times New Roman"/>
          <w:szCs w:val="24"/>
          <w:lang w:eastAsia="zh-CN"/>
        </w:rPr>
        <w:t>oplate (min 20 kom).</w:t>
      </w:r>
    </w:p>
    <w:p w14:paraId="201E8F10" w14:textId="77777777" w:rsidR="00A06FF5" w:rsidRDefault="00A06FF5" w:rsidP="00A06FF5">
      <w:pPr>
        <w:spacing w:after="0" w:line="240" w:lineRule="auto"/>
        <w:rPr>
          <w:rFonts w:ascii="Times New Roman" w:hAnsi="Times New Roman"/>
          <w:szCs w:val="24"/>
          <w:lang w:eastAsia="zh-CN"/>
        </w:rPr>
      </w:pPr>
    </w:p>
    <w:p w14:paraId="4F63138E" w14:textId="77777777" w:rsidR="00A06FF5" w:rsidRPr="006421C1" w:rsidRDefault="00A06FF5" w:rsidP="00A06FF5">
      <w:pPr>
        <w:spacing w:after="0" w:line="240" w:lineRule="auto"/>
        <w:rPr>
          <w:rFonts w:ascii="Times New Roman" w:hAnsi="Times New Roman"/>
          <w:szCs w:val="24"/>
          <w:lang w:eastAsia="zh-CN"/>
        </w:rPr>
      </w:pPr>
    </w:p>
    <w:p w14:paraId="26F21803" w14:textId="77777777" w:rsidR="00A06FF5" w:rsidRDefault="00A06FF5" w:rsidP="00A75983">
      <w:pPr>
        <w:pStyle w:val="Naslov2"/>
        <w:numPr>
          <w:ilvl w:val="0"/>
          <w:numId w:val="84"/>
        </w:numPr>
        <w:spacing w:before="0" w:line="240" w:lineRule="auto"/>
        <w:ind w:left="0" w:firstLine="0"/>
        <w:contextualSpacing/>
        <w:rPr>
          <w:rFonts w:eastAsia="TimesNewRoman"/>
          <w:szCs w:val="24"/>
        </w:rPr>
      </w:pPr>
      <w:r w:rsidRPr="006421C1">
        <w:rPr>
          <w:rFonts w:eastAsia="TimesNewRoman"/>
          <w:szCs w:val="24"/>
        </w:rPr>
        <w:t>GRADSKO DRUŠTVO CRVENOG KRIŽA IVANEC</w:t>
      </w:r>
    </w:p>
    <w:p w14:paraId="308FF45F" w14:textId="77777777" w:rsidR="00A06FF5" w:rsidRPr="007F1A3F" w:rsidRDefault="00A06FF5" w:rsidP="00A06FF5">
      <w:pPr>
        <w:spacing w:after="0" w:line="240" w:lineRule="auto"/>
        <w:contextualSpacing/>
        <w:rPr>
          <w:lang w:eastAsia="zh-CN"/>
        </w:rPr>
      </w:pPr>
    </w:p>
    <w:p w14:paraId="1D9EACB7" w14:textId="77777777" w:rsidR="00A06FF5" w:rsidRPr="006421C1" w:rsidRDefault="00A06FF5" w:rsidP="00A06FF5">
      <w:pPr>
        <w:spacing w:after="0" w:line="240" w:lineRule="auto"/>
        <w:ind w:firstLine="708"/>
        <w:contextualSpacing/>
        <w:rPr>
          <w:rFonts w:ascii="Times New Roman" w:eastAsia="TimesNewRoman" w:hAnsi="Times New Roman" w:cs="Times New Roman"/>
          <w:bCs/>
          <w:szCs w:val="24"/>
          <w:lang w:val="en-US"/>
        </w:rPr>
      </w:pPr>
      <w:r w:rsidRPr="006421C1">
        <w:rPr>
          <w:rFonts w:ascii="Times New Roman" w:eastAsia="TimesNewRoman" w:hAnsi="Times New Roman" w:cs="Times New Roman"/>
          <w:bCs/>
          <w:szCs w:val="24"/>
        </w:rPr>
        <w:t>Gradsko društvo crvenog križa Ivanec u cilju spremnosti za angažiranjem u provođenju mjera civilne zaštite u 2022. godini planira:</w:t>
      </w:r>
    </w:p>
    <w:p w14:paraId="6B54B7E7" w14:textId="77777777" w:rsidR="00A06FF5" w:rsidRPr="006421C1" w:rsidRDefault="00A06FF5" w:rsidP="00077A86">
      <w:pPr>
        <w:numPr>
          <w:ilvl w:val="0"/>
          <w:numId w:val="62"/>
        </w:numPr>
        <w:spacing w:after="0" w:line="240" w:lineRule="auto"/>
        <w:ind w:left="714" w:hanging="357"/>
        <w:contextualSpacing/>
        <w:jc w:val="both"/>
        <w:rPr>
          <w:rFonts w:ascii="Times New Roman" w:eastAsia="TimesNewRoman" w:hAnsi="Times New Roman" w:cs="Times New Roman"/>
          <w:bCs/>
          <w:szCs w:val="24"/>
        </w:rPr>
      </w:pPr>
      <w:r w:rsidRPr="006421C1">
        <w:rPr>
          <w:rFonts w:ascii="Times New Roman" w:eastAsia="TimesNewRoman" w:hAnsi="Times New Roman" w:cs="Times New Roman"/>
          <w:bCs/>
          <w:szCs w:val="24"/>
        </w:rPr>
        <w:t xml:space="preserve">nabavka opreme </w:t>
      </w:r>
    </w:p>
    <w:p w14:paraId="2C200770" w14:textId="77777777" w:rsidR="00A06FF5" w:rsidRPr="006421C1" w:rsidRDefault="00A06FF5" w:rsidP="00077A86">
      <w:pPr>
        <w:numPr>
          <w:ilvl w:val="0"/>
          <w:numId w:val="62"/>
        </w:numPr>
        <w:spacing w:after="0" w:line="240" w:lineRule="auto"/>
        <w:ind w:left="714" w:hanging="357"/>
        <w:contextualSpacing/>
        <w:jc w:val="both"/>
        <w:rPr>
          <w:rFonts w:ascii="Times New Roman" w:eastAsia="TimesNewRoman" w:hAnsi="Times New Roman" w:cs="Times New Roman"/>
          <w:bCs/>
          <w:szCs w:val="24"/>
        </w:rPr>
      </w:pPr>
      <w:r w:rsidRPr="006421C1">
        <w:rPr>
          <w:rFonts w:ascii="Times New Roman" w:eastAsia="TimesNewRoman" w:hAnsi="Times New Roman" w:cs="Times New Roman"/>
          <w:bCs/>
          <w:szCs w:val="24"/>
        </w:rPr>
        <w:t>razvoj Tima podrške,</w:t>
      </w:r>
    </w:p>
    <w:p w14:paraId="63CA2A87" w14:textId="77777777" w:rsidR="00A06FF5" w:rsidRPr="006421C1" w:rsidRDefault="00A06FF5" w:rsidP="00077A86">
      <w:pPr>
        <w:numPr>
          <w:ilvl w:val="0"/>
          <w:numId w:val="62"/>
        </w:numPr>
        <w:spacing w:after="0" w:line="240" w:lineRule="auto"/>
        <w:ind w:left="714" w:hanging="357"/>
        <w:contextualSpacing/>
        <w:jc w:val="both"/>
        <w:rPr>
          <w:rFonts w:ascii="Times New Roman" w:eastAsia="TimesNewRoman" w:hAnsi="Times New Roman" w:cs="Times New Roman"/>
          <w:bCs/>
          <w:szCs w:val="24"/>
        </w:rPr>
      </w:pPr>
      <w:r w:rsidRPr="006421C1">
        <w:rPr>
          <w:rFonts w:ascii="Times New Roman" w:eastAsia="TimesNewRoman" w:hAnsi="Times New Roman" w:cs="Times New Roman"/>
          <w:bCs/>
          <w:szCs w:val="24"/>
        </w:rPr>
        <w:t xml:space="preserve">osnivanje Interventnog tima i opremanje istog, </w:t>
      </w:r>
    </w:p>
    <w:p w14:paraId="5DCE6AE3" w14:textId="77777777" w:rsidR="00A06FF5" w:rsidRPr="006421C1" w:rsidRDefault="00A06FF5" w:rsidP="00077A86">
      <w:pPr>
        <w:numPr>
          <w:ilvl w:val="0"/>
          <w:numId w:val="62"/>
        </w:numPr>
        <w:spacing w:after="0" w:line="240" w:lineRule="auto"/>
        <w:ind w:left="714" w:hanging="357"/>
        <w:contextualSpacing/>
        <w:jc w:val="both"/>
        <w:rPr>
          <w:rFonts w:ascii="Times New Roman" w:eastAsia="TimesNewRoman" w:hAnsi="Times New Roman" w:cs="Times New Roman"/>
          <w:bCs/>
          <w:szCs w:val="24"/>
        </w:rPr>
      </w:pPr>
      <w:r w:rsidRPr="006421C1">
        <w:rPr>
          <w:rFonts w:ascii="Times New Roman" w:eastAsia="TimesNewRoman" w:hAnsi="Times New Roman" w:cs="Times New Roman"/>
          <w:bCs/>
          <w:szCs w:val="24"/>
        </w:rPr>
        <w:t>edukacija i uvježbavanje volontera za pripremu i djelovanje u katastrofama.</w:t>
      </w:r>
    </w:p>
    <w:p w14:paraId="52E76B3E" w14:textId="77777777" w:rsidR="00A06FF5" w:rsidRPr="006421C1" w:rsidRDefault="00A06FF5" w:rsidP="00A06FF5">
      <w:pPr>
        <w:spacing w:after="0" w:line="240" w:lineRule="auto"/>
        <w:ind w:left="708"/>
        <w:contextualSpacing/>
        <w:rPr>
          <w:rFonts w:ascii="Times New Roman" w:eastAsia="TimesNewRoman" w:hAnsi="Times New Roman" w:cs="Times New Roman"/>
          <w:szCs w:val="24"/>
        </w:rPr>
      </w:pPr>
      <w:r w:rsidRPr="006421C1">
        <w:rPr>
          <w:rFonts w:ascii="Times New Roman" w:eastAsia="TimesNewRoman" w:hAnsi="Times New Roman" w:cs="Times New Roman"/>
          <w:i/>
          <w:iCs/>
          <w:szCs w:val="24"/>
        </w:rPr>
        <w:t>Vrijeme planiranih aktivnosti</w:t>
      </w:r>
      <w:r w:rsidRPr="006421C1">
        <w:rPr>
          <w:rFonts w:ascii="Times New Roman" w:eastAsia="TimesNewRoman" w:hAnsi="Times New Roman" w:cs="Times New Roman"/>
          <w:szCs w:val="24"/>
        </w:rPr>
        <w:t>: tijekom 2022. godine</w:t>
      </w:r>
    </w:p>
    <w:p w14:paraId="130A0F21" w14:textId="77777777" w:rsidR="00A06FF5" w:rsidRPr="006421C1" w:rsidRDefault="00A06FF5" w:rsidP="00A06FF5">
      <w:pPr>
        <w:spacing w:after="0" w:line="240" w:lineRule="auto"/>
        <w:ind w:left="708"/>
        <w:contextualSpacing/>
        <w:rPr>
          <w:rFonts w:ascii="Times New Roman" w:eastAsia="TimesNewRoman" w:hAnsi="Times New Roman" w:cs="Times New Roman"/>
          <w:szCs w:val="24"/>
        </w:rPr>
      </w:pPr>
      <w:r w:rsidRPr="006421C1">
        <w:rPr>
          <w:rFonts w:ascii="Times New Roman" w:eastAsia="TimesNewRoman" w:hAnsi="Times New Roman" w:cs="Times New Roman"/>
          <w:i/>
          <w:iCs/>
          <w:szCs w:val="24"/>
        </w:rPr>
        <w:t>Predviđena sredstva</w:t>
      </w:r>
      <w:r w:rsidRPr="006421C1">
        <w:rPr>
          <w:rFonts w:ascii="Times New Roman" w:eastAsia="TimesNewRoman" w:hAnsi="Times New Roman" w:cs="Times New Roman"/>
          <w:szCs w:val="24"/>
        </w:rPr>
        <w:t>: oko 30.000,00 kuna</w:t>
      </w:r>
    </w:p>
    <w:p w14:paraId="03F32428" w14:textId="77777777" w:rsidR="00A06FF5" w:rsidRDefault="00A06FF5" w:rsidP="00A06FF5">
      <w:pPr>
        <w:spacing w:after="0" w:line="240" w:lineRule="auto"/>
        <w:ind w:firstLine="708"/>
        <w:contextualSpacing/>
        <w:rPr>
          <w:rFonts w:ascii="Times New Roman" w:eastAsia="TimesNewRoman" w:hAnsi="Times New Roman" w:cs="Times New Roman"/>
          <w:bCs/>
          <w:szCs w:val="24"/>
        </w:rPr>
      </w:pPr>
    </w:p>
    <w:p w14:paraId="21BECABB" w14:textId="77777777" w:rsidR="00A06FF5" w:rsidRPr="006421C1" w:rsidRDefault="00A06FF5" w:rsidP="00A06FF5">
      <w:pPr>
        <w:spacing w:after="0" w:line="240" w:lineRule="auto"/>
        <w:ind w:firstLine="708"/>
        <w:contextualSpacing/>
        <w:rPr>
          <w:rFonts w:ascii="Times New Roman" w:eastAsia="TimesNewRoman" w:hAnsi="Times New Roman" w:cs="Times New Roman"/>
          <w:bCs/>
          <w:szCs w:val="24"/>
        </w:rPr>
      </w:pPr>
      <w:r w:rsidRPr="006421C1">
        <w:rPr>
          <w:rFonts w:ascii="Times New Roman" w:eastAsia="TimesNewRoman" w:hAnsi="Times New Roman" w:cs="Times New Roman"/>
          <w:bCs/>
          <w:szCs w:val="24"/>
        </w:rPr>
        <w:t>Gradskom društvu Crvenog križa Ivanec prvenstveno nedostaje adekvatan skladišni prostor. Od opreme koja bi bila nužna u provođenju mjera civilne zaštite, nedostaje:</w:t>
      </w:r>
    </w:p>
    <w:p w14:paraId="2F742441" w14:textId="77777777" w:rsidR="00A06FF5" w:rsidRPr="006421C1" w:rsidRDefault="00A06FF5" w:rsidP="00077A86">
      <w:pPr>
        <w:numPr>
          <w:ilvl w:val="0"/>
          <w:numId w:val="63"/>
        </w:numPr>
        <w:spacing w:after="0" w:line="240" w:lineRule="auto"/>
        <w:contextualSpacing/>
        <w:rPr>
          <w:rFonts w:ascii="Times New Roman" w:eastAsia="TimesNewRoman" w:hAnsi="Times New Roman" w:cs="Times New Roman"/>
          <w:bCs/>
          <w:szCs w:val="24"/>
          <w:lang w:val="en-US"/>
        </w:rPr>
      </w:pPr>
      <w:proofErr w:type="spellStart"/>
      <w:r w:rsidRPr="006421C1">
        <w:rPr>
          <w:rFonts w:ascii="Times New Roman" w:eastAsia="TimesNewRoman" w:hAnsi="Times New Roman" w:cs="Times New Roman"/>
          <w:bCs/>
          <w:szCs w:val="24"/>
          <w:lang w:val="en-US"/>
        </w:rPr>
        <w:t>agregat</w:t>
      </w:r>
      <w:proofErr w:type="spellEnd"/>
      <w:r w:rsidRPr="006421C1">
        <w:rPr>
          <w:rFonts w:ascii="Times New Roman" w:eastAsia="TimesNewRoman" w:hAnsi="Times New Roman" w:cs="Times New Roman"/>
          <w:bCs/>
          <w:szCs w:val="24"/>
          <w:lang w:val="en-US"/>
        </w:rPr>
        <w:t xml:space="preserve"> 5 KW </w:t>
      </w:r>
      <w:r w:rsidRPr="006421C1">
        <w:rPr>
          <w:rFonts w:ascii="Times New Roman" w:eastAsia="TimesNewRoman" w:hAnsi="Times New Roman" w:cs="Times New Roman"/>
          <w:bCs/>
          <w:szCs w:val="24"/>
          <w:lang w:val="en-US"/>
        </w:rPr>
        <w:sym w:font="Symbol" w:char="F02D"/>
      </w:r>
      <w:r w:rsidRPr="006421C1">
        <w:rPr>
          <w:rFonts w:ascii="Times New Roman" w:eastAsia="TimesNewRoman" w:hAnsi="Times New Roman" w:cs="Times New Roman"/>
          <w:bCs/>
          <w:szCs w:val="24"/>
          <w:lang w:val="en-US"/>
        </w:rPr>
        <w:t xml:space="preserve"> 1 </w:t>
      </w:r>
      <w:proofErr w:type="spellStart"/>
      <w:r w:rsidRPr="006421C1">
        <w:rPr>
          <w:rFonts w:ascii="Times New Roman" w:eastAsia="TimesNewRoman" w:hAnsi="Times New Roman" w:cs="Times New Roman"/>
          <w:bCs/>
          <w:szCs w:val="24"/>
          <w:lang w:val="en-US"/>
        </w:rPr>
        <w:t>kom</w:t>
      </w:r>
      <w:proofErr w:type="spellEnd"/>
      <w:r w:rsidRPr="006421C1">
        <w:rPr>
          <w:rFonts w:ascii="Times New Roman" w:eastAsia="TimesNewRoman" w:hAnsi="Times New Roman" w:cs="Times New Roman"/>
          <w:bCs/>
          <w:szCs w:val="24"/>
          <w:lang w:val="en-US"/>
        </w:rPr>
        <w:t>,</w:t>
      </w:r>
    </w:p>
    <w:p w14:paraId="159F8D8F" w14:textId="77777777" w:rsidR="00A06FF5" w:rsidRPr="006421C1" w:rsidRDefault="00A06FF5" w:rsidP="00077A86">
      <w:pPr>
        <w:numPr>
          <w:ilvl w:val="0"/>
          <w:numId w:val="63"/>
        </w:numPr>
        <w:spacing w:after="0" w:line="240" w:lineRule="auto"/>
        <w:contextualSpacing/>
        <w:rPr>
          <w:rFonts w:ascii="Times New Roman" w:eastAsia="TimesNewRoman" w:hAnsi="Times New Roman" w:cs="Times New Roman"/>
          <w:bCs/>
          <w:szCs w:val="24"/>
          <w:lang w:val="en-US"/>
        </w:rPr>
      </w:pPr>
      <w:proofErr w:type="spellStart"/>
      <w:r w:rsidRPr="006421C1">
        <w:rPr>
          <w:rFonts w:ascii="Times New Roman" w:eastAsia="TimesNewRoman" w:hAnsi="Times New Roman" w:cs="Times New Roman"/>
          <w:bCs/>
          <w:szCs w:val="24"/>
          <w:lang w:val="en-US"/>
        </w:rPr>
        <w:t>ručne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svjetiljke</w:t>
      </w:r>
      <w:proofErr w:type="spellEnd"/>
      <w:r w:rsidRPr="006421C1">
        <w:rPr>
          <w:rFonts w:ascii="Times New Roman" w:eastAsia="TimesNewRoman" w:hAnsi="Times New Roman" w:cs="Times New Roman"/>
          <w:bCs/>
          <w:szCs w:val="24"/>
          <w:lang w:val="en-US"/>
        </w:rPr>
        <w:t xml:space="preserve"> – 10 </w:t>
      </w:r>
      <w:proofErr w:type="spellStart"/>
      <w:r w:rsidRPr="006421C1">
        <w:rPr>
          <w:rFonts w:ascii="Times New Roman" w:eastAsia="TimesNewRoman" w:hAnsi="Times New Roman" w:cs="Times New Roman"/>
          <w:bCs/>
          <w:szCs w:val="24"/>
          <w:lang w:val="en-US"/>
        </w:rPr>
        <w:t>kom</w:t>
      </w:r>
      <w:proofErr w:type="spellEnd"/>
      <w:r w:rsidRPr="006421C1">
        <w:rPr>
          <w:rFonts w:ascii="Times New Roman" w:eastAsia="TimesNewRoman" w:hAnsi="Times New Roman" w:cs="Times New Roman"/>
          <w:bCs/>
          <w:szCs w:val="24"/>
          <w:lang w:val="en-US"/>
        </w:rPr>
        <w:t xml:space="preserve">, </w:t>
      </w:r>
    </w:p>
    <w:p w14:paraId="2506666A" w14:textId="77777777" w:rsidR="00A06FF5" w:rsidRPr="006421C1" w:rsidRDefault="00A06FF5" w:rsidP="00077A86">
      <w:pPr>
        <w:numPr>
          <w:ilvl w:val="0"/>
          <w:numId w:val="63"/>
        </w:numPr>
        <w:spacing w:after="0" w:line="240" w:lineRule="auto"/>
        <w:contextualSpacing/>
        <w:rPr>
          <w:rFonts w:ascii="Times New Roman" w:eastAsia="TimesNewRoman" w:hAnsi="Times New Roman" w:cs="Times New Roman"/>
          <w:bCs/>
          <w:szCs w:val="24"/>
          <w:lang w:val="en-US"/>
        </w:rPr>
      </w:pPr>
      <w:proofErr w:type="spellStart"/>
      <w:r w:rsidRPr="006421C1">
        <w:rPr>
          <w:rFonts w:ascii="Times New Roman" w:eastAsia="TimesNewRoman" w:hAnsi="Times New Roman" w:cs="Times New Roman"/>
          <w:bCs/>
          <w:szCs w:val="24"/>
          <w:lang w:val="en-US"/>
        </w:rPr>
        <w:t>kacige</w:t>
      </w:r>
      <w:proofErr w:type="spellEnd"/>
      <w:r w:rsidRPr="006421C1">
        <w:rPr>
          <w:rFonts w:ascii="Times New Roman" w:eastAsia="TimesNewRoman" w:hAnsi="Times New Roman" w:cs="Times New Roman"/>
          <w:bCs/>
          <w:szCs w:val="24"/>
          <w:lang w:val="en-US"/>
        </w:rPr>
        <w:t xml:space="preserve"> – 8 </w:t>
      </w:r>
      <w:proofErr w:type="spellStart"/>
      <w:r w:rsidRPr="006421C1">
        <w:rPr>
          <w:rFonts w:ascii="Times New Roman" w:eastAsia="TimesNewRoman" w:hAnsi="Times New Roman" w:cs="Times New Roman"/>
          <w:bCs/>
          <w:szCs w:val="24"/>
          <w:lang w:val="en-US"/>
        </w:rPr>
        <w:t>kom</w:t>
      </w:r>
      <w:proofErr w:type="spellEnd"/>
      <w:r w:rsidRPr="006421C1">
        <w:rPr>
          <w:rFonts w:ascii="Times New Roman" w:eastAsia="TimesNewRoman" w:hAnsi="Times New Roman" w:cs="Times New Roman"/>
          <w:bCs/>
          <w:szCs w:val="24"/>
          <w:lang w:val="en-US"/>
        </w:rPr>
        <w:t>,</w:t>
      </w:r>
    </w:p>
    <w:p w14:paraId="0193C495" w14:textId="77777777" w:rsidR="00A06FF5" w:rsidRPr="006421C1" w:rsidRDefault="00A06FF5" w:rsidP="00077A86">
      <w:pPr>
        <w:numPr>
          <w:ilvl w:val="0"/>
          <w:numId w:val="63"/>
        </w:numPr>
        <w:spacing w:after="0" w:line="240" w:lineRule="auto"/>
        <w:contextualSpacing/>
        <w:rPr>
          <w:rFonts w:ascii="Times New Roman" w:eastAsia="TimesNewRoman" w:hAnsi="Times New Roman" w:cs="Times New Roman"/>
          <w:bCs/>
          <w:szCs w:val="24"/>
          <w:lang w:val="en-US"/>
        </w:rPr>
      </w:pPr>
      <w:proofErr w:type="spellStart"/>
      <w:r w:rsidRPr="006421C1">
        <w:rPr>
          <w:rFonts w:ascii="Times New Roman" w:eastAsia="TimesNewRoman" w:hAnsi="Times New Roman" w:cs="Times New Roman"/>
          <w:bCs/>
          <w:szCs w:val="24"/>
          <w:lang w:val="en-US"/>
        </w:rPr>
        <w:t>radiostanice</w:t>
      </w:r>
      <w:proofErr w:type="spellEnd"/>
      <w:r w:rsidRPr="006421C1">
        <w:rPr>
          <w:rFonts w:ascii="Times New Roman" w:eastAsia="TimesNewRoman" w:hAnsi="Times New Roman" w:cs="Times New Roman"/>
          <w:bCs/>
          <w:szCs w:val="24"/>
          <w:lang w:val="en-US"/>
        </w:rPr>
        <w:t xml:space="preserve"> – 6 </w:t>
      </w:r>
      <w:proofErr w:type="spellStart"/>
      <w:r w:rsidRPr="006421C1">
        <w:rPr>
          <w:rFonts w:ascii="Times New Roman" w:eastAsia="TimesNewRoman" w:hAnsi="Times New Roman" w:cs="Times New Roman"/>
          <w:bCs/>
          <w:szCs w:val="24"/>
          <w:lang w:val="en-US"/>
        </w:rPr>
        <w:t>kom</w:t>
      </w:r>
      <w:proofErr w:type="spellEnd"/>
      <w:r w:rsidRPr="006421C1">
        <w:rPr>
          <w:rFonts w:ascii="Times New Roman" w:eastAsia="TimesNewRoman" w:hAnsi="Times New Roman" w:cs="Times New Roman"/>
          <w:bCs/>
          <w:szCs w:val="24"/>
          <w:lang w:val="en-US"/>
        </w:rPr>
        <w:t>,</w:t>
      </w:r>
    </w:p>
    <w:p w14:paraId="1CE933F7" w14:textId="77777777" w:rsidR="00A06FF5" w:rsidRDefault="00A06FF5" w:rsidP="00077A86">
      <w:pPr>
        <w:numPr>
          <w:ilvl w:val="0"/>
          <w:numId w:val="63"/>
        </w:numPr>
        <w:spacing w:after="0" w:line="240" w:lineRule="auto"/>
        <w:contextualSpacing/>
        <w:rPr>
          <w:rFonts w:ascii="Times New Roman" w:eastAsia="TimesNewRoman" w:hAnsi="Times New Roman" w:cs="Times New Roman"/>
          <w:bCs/>
          <w:szCs w:val="24"/>
          <w:lang w:val="en-US"/>
        </w:rPr>
      </w:pPr>
      <w:proofErr w:type="spellStart"/>
      <w:r w:rsidRPr="006421C1">
        <w:rPr>
          <w:rFonts w:ascii="Times New Roman" w:eastAsia="TimesNewRoman" w:hAnsi="Times New Roman" w:cs="Times New Roman"/>
          <w:bCs/>
          <w:szCs w:val="24"/>
          <w:lang w:val="en-US"/>
        </w:rPr>
        <w:t>reflektori</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mali</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i</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veliki</w:t>
      </w:r>
      <w:proofErr w:type="spellEnd"/>
      <w:r w:rsidRPr="006421C1">
        <w:rPr>
          <w:rFonts w:ascii="Times New Roman" w:eastAsia="TimesNewRoman" w:hAnsi="Times New Roman" w:cs="Times New Roman"/>
          <w:bCs/>
          <w:szCs w:val="24"/>
          <w:lang w:val="en-US"/>
        </w:rPr>
        <w:t xml:space="preserve"> – 2 </w:t>
      </w:r>
      <w:proofErr w:type="spellStart"/>
      <w:r w:rsidRPr="006421C1">
        <w:rPr>
          <w:rFonts w:ascii="Times New Roman" w:eastAsia="TimesNewRoman" w:hAnsi="Times New Roman" w:cs="Times New Roman"/>
          <w:bCs/>
          <w:szCs w:val="24"/>
          <w:lang w:val="en-US"/>
        </w:rPr>
        <w:t>kom</w:t>
      </w:r>
      <w:proofErr w:type="spellEnd"/>
      <w:r w:rsidRPr="006421C1">
        <w:rPr>
          <w:rFonts w:ascii="Times New Roman" w:eastAsia="TimesNewRoman" w:hAnsi="Times New Roman" w:cs="Times New Roman"/>
          <w:bCs/>
          <w:szCs w:val="24"/>
          <w:lang w:val="en-US"/>
        </w:rPr>
        <w:t>.</w:t>
      </w:r>
    </w:p>
    <w:p w14:paraId="397B482C" w14:textId="77777777" w:rsidR="00A06FF5" w:rsidRDefault="00A06FF5" w:rsidP="00A06FF5">
      <w:pPr>
        <w:spacing w:after="0" w:line="240" w:lineRule="auto"/>
        <w:ind w:left="720"/>
        <w:contextualSpacing/>
        <w:rPr>
          <w:rFonts w:ascii="Times New Roman" w:eastAsia="TimesNewRoman" w:hAnsi="Times New Roman" w:cs="Times New Roman"/>
          <w:bCs/>
          <w:szCs w:val="24"/>
          <w:lang w:val="en-US"/>
        </w:rPr>
      </w:pPr>
    </w:p>
    <w:p w14:paraId="498CA33A" w14:textId="77777777" w:rsidR="00A06FF5" w:rsidRPr="006421C1" w:rsidRDefault="00A06FF5" w:rsidP="00A06FF5">
      <w:pPr>
        <w:spacing w:after="0" w:line="240" w:lineRule="auto"/>
        <w:ind w:left="720"/>
        <w:contextualSpacing/>
        <w:rPr>
          <w:rFonts w:ascii="Times New Roman" w:eastAsia="TimesNewRoman" w:hAnsi="Times New Roman" w:cs="Times New Roman"/>
          <w:bCs/>
          <w:szCs w:val="24"/>
          <w:lang w:val="en-US"/>
        </w:rPr>
      </w:pPr>
    </w:p>
    <w:p w14:paraId="335EC522" w14:textId="77777777" w:rsidR="00A06FF5" w:rsidRPr="006421C1" w:rsidRDefault="00A06FF5" w:rsidP="00A75983">
      <w:pPr>
        <w:pStyle w:val="Naslov2"/>
        <w:numPr>
          <w:ilvl w:val="0"/>
          <w:numId w:val="84"/>
        </w:numPr>
        <w:spacing w:before="0" w:line="240" w:lineRule="auto"/>
        <w:ind w:left="0" w:firstLine="0"/>
        <w:contextualSpacing/>
        <w:rPr>
          <w:rFonts w:eastAsia="TimesNewRoman"/>
          <w:szCs w:val="24"/>
        </w:rPr>
      </w:pPr>
      <w:r w:rsidRPr="006421C1">
        <w:rPr>
          <w:rFonts w:eastAsia="TimesNewRoman"/>
          <w:szCs w:val="24"/>
        </w:rPr>
        <w:t>HGSS – STANICA VARAŽDIN</w:t>
      </w:r>
    </w:p>
    <w:p w14:paraId="55BD73C1" w14:textId="77777777" w:rsidR="00A06FF5" w:rsidRDefault="00A06FF5" w:rsidP="00A06FF5">
      <w:pPr>
        <w:spacing w:after="0" w:line="240" w:lineRule="auto"/>
        <w:ind w:firstLine="709"/>
        <w:contextualSpacing/>
        <w:rPr>
          <w:rFonts w:ascii="Times New Roman" w:eastAsia="Calibri" w:hAnsi="Times New Roman" w:cs="Times New Roman"/>
          <w:szCs w:val="24"/>
          <w:lang w:val="en-US"/>
        </w:rPr>
      </w:pPr>
    </w:p>
    <w:p w14:paraId="600E9B1D" w14:textId="77777777" w:rsidR="00A06FF5" w:rsidRPr="006421C1" w:rsidRDefault="00A06FF5" w:rsidP="00A06FF5">
      <w:pPr>
        <w:spacing w:after="0" w:line="240" w:lineRule="auto"/>
        <w:ind w:firstLine="709"/>
        <w:contextualSpacing/>
        <w:rPr>
          <w:rFonts w:ascii="Times New Roman" w:eastAsia="Calibri" w:hAnsi="Times New Roman" w:cs="Times New Roman"/>
          <w:szCs w:val="24"/>
          <w:lang w:val="en-US"/>
        </w:rPr>
      </w:pPr>
      <w:r w:rsidRPr="006421C1">
        <w:rPr>
          <w:rFonts w:ascii="Times New Roman" w:eastAsia="Calibri" w:hAnsi="Times New Roman" w:cs="Times New Roman"/>
          <w:szCs w:val="24"/>
          <w:lang w:val="en-US"/>
        </w:rPr>
        <w:t xml:space="preserve">Hrvatska </w:t>
      </w:r>
      <w:proofErr w:type="spellStart"/>
      <w:r w:rsidRPr="006421C1">
        <w:rPr>
          <w:rFonts w:ascii="Times New Roman" w:eastAsia="Calibri" w:hAnsi="Times New Roman" w:cs="Times New Roman"/>
          <w:szCs w:val="24"/>
          <w:lang w:val="en-US"/>
        </w:rPr>
        <w:t>gorska</w:t>
      </w:r>
      <w:proofErr w:type="spellEnd"/>
      <w:r w:rsidRPr="006421C1">
        <w:rPr>
          <w:rFonts w:ascii="Times New Roman" w:eastAsia="Calibri" w:hAnsi="Times New Roman" w:cs="Times New Roman"/>
          <w:szCs w:val="24"/>
          <w:lang w:val="en-US"/>
        </w:rPr>
        <w:t xml:space="preserve"> </w:t>
      </w:r>
      <w:proofErr w:type="spellStart"/>
      <w:r w:rsidRPr="006421C1">
        <w:rPr>
          <w:rFonts w:ascii="Times New Roman" w:eastAsia="Calibri" w:hAnsi="Times New Roman" w:cs="Times New Roman"/>
          <w:szCs w:val="24"/>
          <w:lang w:val="en-US"/>
        </w:rPr>
        <w:t>služba</w:t>
      </w:r>
      <w:proofErr w:type="spellEnd"/>
      <w:r w:rsidRPr="006421C1">
        <w:rPr>
          <w:rFonts w:ascii="Times New Roman" w:eastAsia="Calibri" w:hAnsi="Times New Roman" w:cs="Times New Roman"/>
          <w:szCs w:val="24"/>
          <w:lang w:val="en-US"/>
        </w:rPr>
        <w:t xml:space="preserve"> </w:t>
      </w:r>
      <w:proofErr w:type="spellStart"/>
      <w:r w:rsidRPr="006421C1">
        <w:rPr>
          <w:rFonts w:ascii="Times New Roman" w:eastAsia="Calibri" w:hAnsi="Times New Roman" w:cs="Times New Roman"/>
          <w:szCs w:val="24"/>
          <w:lang w:val="en-US"/>
        </w:rPr>
        <w:t>spašavanja</w:t>
      </w:r>
      <w:proofErr w:type="spellEnd"/>
      <w:r w:rsidRPr="006421C1">
        <w:rPr>
          <w:rFonts w:ascii="Times New Roman" w:eastAsia="Calibri" w:hAnsi="Times New Roman" w:cs="Times New Roman"/>
          <w:szCs w:val="24"/>
          <w:lang w:val="en-US"/>
        </w:rPr>
        <w:t xml:space="preserve"> – </w:t>
      </w:r>
      <w:proofErr w:type="spellStart"/>
      <w:r w:rsidRPr="006421C1">
        <w:rPr>
          <w:rFonts w:ascii="Times New Roman" w:eastAsia="Calibri" w:hAnsi="Times New Roman" w:cs="Times New Roman"/>
          <w:szCs w:val="24"/>
          <w:lang w:val="en-US"/>
        </w:rPr>
        <w:t>Stanica</w:t>
      </w:r>
      <w:proofErr w:type="spellEnd"/>
      <w:r w:rsidRPr="006421C1">
        <w:rPr>
          <w:rFonts w:ascii="Times New Roman" w:eastAsia="Calibri" w:hAnsi="Times New Roman" w:cs="Times New Roman"/>
          <w:szCs w:val="24"/>
          <w:lang w:val="en-US"/>
        </w:rPr>
        <w:t xml:space="preserve"> Varaždin u </w:t>
      </w:r>
      <w:proofErr w:type="spellStart"/>
      <w:r w:rsidRPr="006421C1">
        <w:rPr>
          <w:rFonts w:ascii="Times New Roman" w:eastAsia="Calibri" w:hAnsi="Times New Roman" w:cs="Times New Roman"/>
          <w:szCs w:val="24"/>
          <w:lang w:val="en-US"/>
        </w:rPr>
        <w:t>cilju</w:t>
      </w:r>
      <w:proofErr w:type="spellEnd"/>
      <w:r w:rsidRPr="006421C1">
        <w:rPr>
          <w:rFonts w:ascii="Times New Roman" w:eastAsia="Calibri" w:hAnsi="Times New Roman" w:cs="Times New Roman"/>
          <w:szCs w:val="24"/>
          <w:lang w:val="en-US"/>
        </w:rPr>
        <w:t xml:space="preserve"> </w:t>
      </w:r>
      <w:proofErr w:type="spellStart"/>
      <w:r w:rsidRPr="006421C1">
        <w:rPr>
          <w:rFonts w:ascii="Times New Roman" w:eastAsia="Calibri" w:hAnsi="Times New Roman" w:cs="Times New Roman"/>
          <w:szCs w:val="24"/>
          <w:lang w:val="en-US"/>
        </w:rPr>
        <w:t>spremnosti</w:t>
      </w:r>
      <w:proofErr w:type="spellEnd"/>
      <w:r w:rsidRPr="006421C1">
        <w:rPr>
          <w:rFonts w:ascii="Times New Roman" w:eastAsia="Calibri" w:hAnsi="Times New Roman" w:cs="Times New Roman"/>
          <w:szCs w:val="24"/>
          <w:lang w:val="en-US"/>
        </w:rPr>
        <w:t xml:space="preserve"> za </w:t>
      </w:r>
      <w:proofErr w:type="spellStart"/>
      <w:r w:rsidRPr="006421C1">
        <w:rPr>
          <w:rFonts w:ascii="Times New Roman" w:eastAsia="Calibri" w:hAnsi="Times New Roman" w:cs="Times New Roman"/>
          <w:szCs w:val="24"/>
          <w:lang w:val="en-US"/>
        </w:rPr>
        <w:t>angažiranjem</w:t>
      </w:r>
      <w:proofErr w:type="spellEnd"/>
      <w:r w:rsidRPr="006421C1">
        <w:rPr>
          <w:rFonts w:ascii="Times New Roman" w:eastAsia="Calibri" w:hAnsi="Times New Roman" w:cs="Times New Roman"/>
          <w:szCs w:val="24"/>
          <w:lang w:val="en-US"/>
        </w:rPr>
        <w:t xml:space="preserve"> u </w:t>
      </w:r>
      <w:proofErr w:type="spellStart"/>
      <w:r w:rsidRPr="006421C1">
        <w:rPr>
          <w:rFonts w:ascii="Times New Roman" w:eastAsia="Calibri" w:hAnsi="Times New Roman" w:cs="Times New Roman"/>
          <w:szCs w:val="24"/>
          <w:lang w:val="en-US"/>
        </w:rPr>
        <w:t>provođenju</w:t>
      </w:r>
      <w:proofErr w:type="spellEnd"/>
      <w:r w:rsidRPr="006421C1">
        <w:rPr>
          <w:rFonts w:ascii="Times New Roman" w:eastAsia="Calibri" w:hAnsi="Times New Roman" w:cs="Times New Roman"/>
          <w:szCs w:val="24"/>
          <w:lang w:val="en-US"/>
        </w:rPr>
        <w:t xml:space="preserve"> </w:t>
      </w:r>
      <w:proofErr w:type="spellStart"/>
      <w:r w:rsidRPr="006421C1">
        <w:rPr>
          <w:rFonts w:ascii="Times New Roman" w:eastAsia="Calibri" w:hAnsi="Times New Roman" w:cs="Times New Roman"/>
          <w:szCs w:val="24"/>
          <w:lang w:val="en-US"/>
        </w:rPr>
        <w:t>mjera</w:t>
      </w:r>
      <w:proofErr w:type="spellEnd"/>
      <w:r w:rsidRPr="006421C1">
        <w:rPr>
          <w:rFonts w:ascii="Times New Roman" w:eastAsia="Calibri" w:hAnsi="Times New Roman" w:cs="Times New Roman"/>
          <w:szCs w:val="24"/>
          <w:lang w:val="en-US"/>
        </w:rPr>
        <w:t xml:space="preserve"> </w:t>
      </w:r>
      <w:proofErr w:type="spellStart"/>
      <w:r w:rsidRPr="006421C1">
        <w:rPr>
          <w:rFonts w:ascii="Times New Roman" w:eastAsia="Calibri" w:hAnsi="Times New Roman" w:cs="Times New Roman"/>
          <w:szCs w:val="24"/>
          <w:lang w:val="en-US"/>
        </w:rPr>
        <w:t>civilne</w:t>
      </w:r>
      <w:proofErr w:type="spellEnd"/>
      <w:r w:rsidRPr="006421C1">
        <w:rPr>
          <w:rFonts w:ascii="Times New Roman" w:eastAsia="Calibri" w:hAnsi="Times New Roman" w:cs="Times New Roman"/>
          <w:szCs w:val="24"/>
          <w:lang w:val="en-US"/>
        </w:rPr>
        <w:t xml:space="preserve"> </w:t>
      </w:r>
      <w:proofErr w:type="spellStart"/>
      <w:r w:rsidRPr="006421C1">
        <w:rPr>
          <w:rFonts w:ascii="Times New Roman" w:eastAsia="Calibri" w:hAnsi="Times New Roman" w:cs="Times New Roman"/>
          <w:szCs w:val="24"/>
          <w:lang w:val="en-US"/>
        </w:rPr>
        <w:t>zaštite</w:t>
      </w:r>
      <w:proofErr w:type="spellEnd"/>
      <w:r w:rsidRPr="006421C1">
        <w:rPr>
          <w:rFonts w:ascii="Times New Roman" w:eastAsia="Calibri" w:hAnsi="Times New Roman" w:cs="Times New Roman"/>
          <w:szCs w:val="24"/>
          <w:lang w:val="en-US"/>
        </w:rPr>
        <w:t xml:space="preserve"> u 2022. </w:t>
      </w:r>
      <w:proofErr w:type="spellStart"/>
      <w:r w:rsidRPr="006421C1">
        <w:rPr>
          <w:rFonts w:ascii="Times New Roman" w:eastAsia="Calibri" w:hAnsi="Times New Roman" w:cs="Times New Roman"/>
          <w:szCs w:val="24"/>
          <w:lang w:val="en-US"/>
        </w:rPr>
        <w:t>godini</w:t>
      </w:r>
      <w:proofErr w:type="spellEnd"/>
      <w:r w:rsidRPr="006421C1">
        <w:rPr>
          <w:rFonts w:ascii="Times New Roman" w:eastAsia="Calibri" w:hAnsi="Times New Roman" w:cs="Times New Roman"/>
          <w:szCs w:val="24"/>
          <w:lang w:val="en-US"/>
        </w:rPr>
        <w:t xml:space="preserve"> </w:t>
      </w:r>
      <w:proofErr w:type="spellStart"/>
      <w:r w:rsidRPr="006421C1">
        <w:rPr>
          <w:rFonts w:ascii="Times New Roman" w:eastAsia="Calibri" w:hAnsi="Times New Roman" w:cs="Times New Roman"/>
          <w:szCs w:val="24"/>
          <w:lang w:val="en-US"/>
        </w:rPr>
        <w:t>planira</w:t>
      </w:r>
      <w:proofErr w:type="spellEnd"/>
      <w:r w:rsidRPr="006421C1">
        <w:rPr>
          <w:rFonts w:ascii="Times New Roman" w:eastAsia="Calibri" w:hAnsi="Times New Roman" w:cs="Times New Roman"/>
          <w:szCs w:val="24"/>
          <w:lang w:val="en-US"/>
        </w:rPr>
        <w:t xml:space="preserve"> </w:t>
      </w:r>
      <w:proofErr w:type="spellStart"/>
      <w:r w:rsidRPr="006421C1">
        <w:rPr>
          <w:rFonts w:ascii="Times New Roman" w:eastAsia="Calibri" w:hAnsi="Times New Roman" w:cs="Times New Roman"/>
          <w:szCs w:val="24"/>
          <w:lang w:val="en-US"/>
        </w:rPr>
        <w:t>provoditi</w:t>
      </w:r>
      <w:proofErr w:type="spellEnd"/>
      <w:r w:rsidRPr="006421C1">
        <w:rPr>
          <w:rFonts w:ascii="Times New Roman" w:eastAsia="Calibri" w:hAnsi="Times New Roman" w:cs="Times New Roman"/>
          <w:szCs w:val="24"/>
          <w:lang w:val="en-US"/>
        </w:rPr>
        <w:t>:</w:t>
      </w:r>
    </w:p>
    <w:p w14:paraId="2B6185DF" w14:textId="77777777" w:rsidR="00A06FF5" w:rsidRPr="006421C1" w:rsidRDefault="00A06FF5" w:rsidP="00077A86">
      <w:pPr>
        <w:numPr>
          <w:ilvl w:val="0"/>
          <w:numId w:val="65"/>
        </w:numPr>
        <w:spacing w:after="0" w:line="240" w:lineRule="auto"/>
        <w:contextualSpacing/>
        <w:rPr>
          <w:rFonts w:ascii="Times New Roman" w:eastAsia="TimesNewRoman" w:hAnsi="Times New Roman" w:cs="Times New Roman"/>
          <w:bCs/>
          <w:szCs w:val="24"/>
          <w:lang w:val="en-US"/>
        </w:rPr>
      </w:pPr>
      <w:proofErr w:type="spellStart"/>
      <w:r w:rsidRPr="006421C1">
        <w:rPr>
          <w:rFonts w:ascii="Times New Roman" w:eastAsia="TimesNewRoman" w:hAnsi="Times New Roman" w:cs="Times New Roman"/>
          <w:bCs/>
          <w:szCs w:val="24"/>
          <w:lang w:val="en-US"/>
        </w:rPr>
        <w:t>uključivanje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novih</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suradnika</w:t>
      </w:r>
      <w:proofErr w:type="spellEnd"/>
      <w:r w:rsidRPr="006421C1">
        <w:rPr>
          <w:rFonts w:ascii="Times New Roman" w:eastAsia="TimesNewRoman" w:hAnsi="Times New Roman" w:cs="Times New Roman"/>
          <w:bCs/>
          <w:szCs w:val="24"/>
          <w:lang w:val="en-US"/>
        </w:rPr>
        <w:t xml:space="preserve"> u rad </w:t>
      </w:r>
      <w:proofErr w:type="spellStart"/>
      <w:r w:rsidRPr="006421C1">
        <w:rPr>
          <w:rFonts w:ascii="Times New Roman" w:eastAsia="TimesNewRoman" w:hAnsi="Times New Roman" w:cs="Times New Roman"/>
          <w:bCs/>
          <w:szCs w:val="24"/>
          <w:lang w:val="en-US"/>
        </w:rPr>
        <w:t>Stanice</w:t>
      </w:r>
      <w:proofErr w:type="spellEnd"/>
      <w:r w:rsidRPr="006421C1">
        <w:rPr>
          <w:rFonts w:ascii="Times New Roman" w:eastAsia="TimesNewRoman" w:hAnsi="Times New Roman" w:cs="Times New Roman"/>
          <w:bCs/>
          <w:szCs w:val="24"/>
          <w:lang w:val="en-US"/>
        </w:rPr>
        <w:t xml:space="preserve">, </w:t>
      </w:r>
    </w:p>
    <w:p w14:paraId="575989C9" w14:textId="77777777" w:rsidR="00A06FF5" w:rsidRPr="006421C1" w:rsidRDefault="00A06FF5" w:rsidP="00077A86">
      <w:pPr>
        <w:numPr>
          <w:ilvl w:val="0"/>
          <w:numId w:val="65"/>
        </w:numPr>
        <w:spacing w:after="0" w:line="240" w:lineRule="auto"/>
        <w:contextualSpacing/>
        <w:rPr>
          <w:rFonts w:ascii="Times New Roman" w:eastAsia="TimesNewRoman" w:hAnsi="Times New Roman" w:cs="Times New Roman"/>
          <w:bCs/>
          <w:szCs w:val="24"/>
          <w:lang w:val="en-US"/>
        </w:rPr>
      </w:pPr>
      <w:proofErr w:type="spellStart"/>
      <w:r w:rsidRPr="006421C1">
        <w:rPr>
          <w:rFonts w:ascii="Times New Roman" w:eastAsia="TimesNewRoman" w:hAnsi="Times New Roman" w:cs="Times New Roman"/>
          <w:bCs/>
          <w:szCs w:val="24"/>
          <w:lang w:val="en-US"/>
        </w:rPr>
        <w:t>vježbe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ljetne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i</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zimske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tehnike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spašavanja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tehnike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spašavanja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iz</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speleoloških</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objekata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vježbe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potražnog</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tipa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vježbe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kondicijsko-orijentacijskog</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tipa</w:t>
      </w:r>
      <w:proofErr w:type="spellEnd"/>
      <w:r w:rsidRPr="006421C1">
        <w:rPr>
          <w:rFonts w:ascii="Times New Roman" w:eastAsia="TimesNewRoman" w:hAnsi="Times New Roman" w:cs="Times New Roman"/>
          <w:bCs/>
          <w:szCs w:val="24"/>
          <w:lang w:val="en-US"/>
        </w:rPr>
        <w:t xml:space="preserve">, </w:t>
      </w:r>
    </w:p>
    <w:p w14:paraId="2107D2B1" w14:textId="77777777" w:rsidR="00A06FF5" w:rsidRPr="006421C1" w:rsidRDefault="00A06FF5" w:rsidP="00077A86">
      <w:pPr>
        <w:numPr>
          <w:ilvl w:val="0"/>
          <w:numId w:val="65"/>
        </w:numPr>
        <w:spacing w:after="0" w:line="240" w:lineRule="auto"/>
        <w:contextualSpacing/>
        <w:rPr>
          <w:rFonts w:ascii="Times New Roman" w:eastAsia="TimesNewRoman" w:hAnsi="Times New Roman" w:cs="Times New Roman"/>
          <w:bCs/>
          <w:szCs w:val="24"/>
          <w:lang w:val="en-US"/>
        </w:rPr>
      </w:pPr>
      <w:proofErr w:type="spellStart"/>
      <w:r w:rsidRPr="006421C1">
        <w:rPr>
          <w:rFonts w:ascii="Times New Roman" w:eastAsia="TimesNewRoman" w:hAnsi="Times New Roman" w:cs="Times New Roman"/>
          <w:bCs/>
          <w:szCs w:val="24"/>
          <w:lang w:val="en-US"/>
        </w:rPr>
        <w:t>priprema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staničnih</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kandidata</w:t>
      </w:r>
      <w:proofErr w:type="spellEnd"/>
      <w:r w:rsidRPr="006421C1">
        <w:rPr>
          <w:rFonts w:ascii="Times New Roman" w:eastAsia="TimesNewRoman" w:hAnsi="Times New Roman" w:cs="Times New Roman"/>
          <w:bCs/>
          <w:szCs w:val="24"/>
          <w:lang w:val="en-US"/>
        </w:rPr>
        <w:t xml:space="preserve"> za </w:t>
      </w:r>
      <w:proofErr w:type="spellStart"/>
      <w:r w:rsidRPr="006421C1">
        <w:rPr>
          <w:rFonts w:ascii="Times New Roman" w:eastAsia="TimesNewRoman" w:hAnsi="Times New Roman" w:cs="Times New Roman"/>
          <w:bCs/>
          <w:szCs w:val="24"/>
          <w:lang w:val="en-US"/>
        </w:rPr>
        <w:t>pristupanje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ispitu</w:t>
      </w:r>
      <w:proofErr w:type="spellEnd"/>
      <w:r w:rsidRPr="006421C1">
        <w:rPr>
          <w:rFonts w:ascii="Times New Roman" w:eastAsia="TimesNewRoman" w:hAnsi="Times New Roman" w:cs="Times New Roman"/>
          <w:bCs/>
          <w:szCs w:val="24"/>
          <w:lang w:val="en-US"/>
        </w:rPr>
        <w:t xml:space="preserve"> za </w:t>
      </w:r>
      <w:proofErr w:type="spellStart"/>
      <w:r w:rsidRPr="006421C1">
        <w:rPr>
          <w:rFonts w:ascii="Times New Roman" w:eastAsia="TimesNewRoman" w:hAnsi="Times New Roman" w:cs="Times New Roman"/>
          <w:bCs/>
          <w:szCs w:val="24"/>
          <w:lang w:val="en-US"/>
        </w:rPr>
        <w:t>gorskog</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spašavatelja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te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tehničkim</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tečajevima</w:t>
      </w:r>
      <w:proofErr w:type="spellEnd"/>
      <w:r w:rsidRPr="006421C1">
        <w:rPr>
          <w:rFonts w:ascii="Times New Roman" w:eastAsia="TimesNewRoman" w:hAnsi="Times New Roman" w:cs="Times New Roman"/>
          <w:bCs/>
          <w:szCs w:val="24"/>
          <w:lang w:val="en-US"/>
        </w:rPr>
        <w:t xml:space="preserve"> za </w:t>
      </w:r>
      <w:proofErr w:type="spellStart"/>
      <w:r w:rsidRPr="006421C1">
        <w:rPr>
          <w:rFonts w:ascii="Times New Roman" w:eastAsia="TimesNewRoman" w:hAnsi="Times New Roman" w:cs="Times New Roman"/>
          <w:bCs/>
          <w:szCs w:val="24"/>
          <w:lang w:val="en-US"/>
        </w:rPr>
        <w:t>obuku</w:t>
      </w:r>
      <w:proofErr w:type="spellEnd"/>
      <w:r w:rsidRPr="006421C1">
        <w:rPr>
          <w:rFonts w:ascii="Times New Roman" w:eastAsia="TimesNewRoman" w:hAnsi="Times New Roman" w:cs="Times New Roman"/>
          <w:bCs/>
          <w:szCs w:val="24"/>
          <w:lang w:val="en-US"/>
        </w:rPr>
        <w:t xml:space="preserve"> HGSS-a, </w:t>
      </w:r>
    </w:p>
    <w:p w14:paraId="442A8EA4" w14:textId="77777777" w:rsidR="00A06FF5" w:rsidRPr="006421C1" w:rsidRDefault="00A06FF5" w:rsidP="00077A86">
      <w:pPr>
        <w:numPr>
          <w:ilvl w:val="0"/>
          <w:numId w:val="65"/>
        </w:numPr>
        <w:spacing w:after="0" w:line="240" w:lineRule="auto"/>
        <w:contextualSpacing/>
        <w:rPr>
          <w:rFonts w:ascii="Times New Roman" w:eastAsia="TimesNewRoman" w:hAnsi="Times New Roman" w:cs="Times New Roman"/>
          <w:bCs/>
          <w:szCs w:val="24"/>
          <w:lang w:val="en-US"/>
        </w:rPr>
      </w:pPr>
      <w:proofErr w:type="spellStart"/>
      <w:r w:rsidRPr="006421C1">
        <w:rPr>
          <w:rFonts w:ascii="Times New Roman" w:eastAsia="TimesNewRoman" w:hAnsi="Times New Roman" w:cs="Times New Roman"/>
          <w:bCs/>
          <w:szCs w:val="24"/>
          <w:lang w:val="en-US"/>
        </w:rPr>
        <w:t>redovna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dežurstva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na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sportskim</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događajima</w:t>
      </w:r>
      <w:proofErr w:type="spellEnd"/>
      <w:r w:rsidRPr="006421C1">
        <w:rPr>
          <w:rFonts w:ascii="Times New Roman" w:eastAsia="TimesNewRoman" w:hAnsi="Times New Roman" w:cs="Times New Roman"/>
          <w:bCs/>
          <w:szCs w:val="24"/>
          <w:lang w:val="en-US"/>
        </w:rPr>
        <w:t xml:space="preserve"> u </w:t>
      </w:r>
      <w:proofErr w:type="spellStart"/>
      <w:r w:rsidRPr="006421C1">
        <w:rPr>
          <w:rFonts w:ascii="Times New Roman" w:eastAsia="TimesNewRoman" w:hAnsi="Times New Roman" w:cs="Times New Roman"/>
          <w:bCs/>
          <w:szCs w:val="24"/>
          <w:lang w:val="en-US"/>
        </w:rPr>
        <w:t>prirodi</w:t>
      </w:r>
      <w:proofErr w:type="spellEnd"/>
      <w:r w:rsidRPr="006421C1">
        <w:rPr>
          <w:rFonts w:ascii="Times New Roman" w:eastAsia="TimesNewRoman" w:hAnsi="Times New Roman" w:cs="Times New Roman"/>
          <w:bCs/>
          <w:szCs w:val="24"/>
          <w:lang w:val="en-US"/>
        </w:rPr>
        <w:t xml:space="preserve">, </w:t>
      </w:r>
    </w:p>
    <w:p w14:paraId="2FAF0837" w14:textId="77777777" w:rsidR="00A06FF5" w:rsidRPr="006421C1" w:rsidRDefault="00A06FF5" w:rsidP="00077A86">
      <w:pPr>
        <w:numPr>
          <w:ilvl w:val="0"/>
          <w:numId w:val="65"/>
        </w:numPr>
        <w:spacing w:after="0" w:line="240" w:lineRule="auto"/>
        <w:contextualSpacing/>
        <w:rPr>
          <w:rFonts w:ascii="Times New Roman" w:eastAsia="TimesNewRoman" w:hAnsi="Times New Roman" w:cs="Times New Roman"/>
          <w:bCs/>
          <w:szCs w:val="24"/>
          <w:lang w:val="en-US"/>
        </w:rPr>
      </w:pPr>
      <w:proofErr w:type="spellStart"/>
      <w:r w:rsidRPr="006421C1">
        <w:rPr>
          <w:rFonts w:ascii="Times New Roman" w:eastAsia="TimesNewRoman" w:hAnsi="Times New Roman" w:cs="Times New Roman"/>
          <w:bCs/>
          <w:szCs w:val="24"/>
          <w:lang w:val="en-US"/>
        </w:rPr>
        <w:t>pokazne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vježbe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spremnosti</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i</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tehnika</w:t>
      </w:r>
      <w:proofErr w:type="spellEnd"/>
      <w:r w:rsidRPr="006421C1">
        <w:rPr>
          <w:rFonts w:ascii="Times New Roman" w:eastAsia="TimesNewRoman" w:hAnsi="Times New Roman" w:cs="Times New Roman"/>
          <w:bCs/>
          <w:szCs w:val="24"/>
          <w:lang w:val="en-US"/>
        </w:rPr>
        <w:t xml:space="preserve">, </w:t>
      </w:r>
    </w:p>
    <w:p w14:paraId="68DAE944" w14:textId="77777777" w:rsidR="00A06FF5" w:rsidRPr="006421C1" w:rsidRDefault="00A06FF5" w:rsidP="00077A86">
      <w:pPr>
        <w:numPr>
          <w:ilvl w:val="0"/>
          <w:numId w:val="65"/>
        </w:numPr>
        <w:spacing w:after="0" w:line="240" w:lineRule="auto"/>
        <w:contextualSpacing/>
        <w:rPr>
          <w:rFonts w:ascii="Times New Roman" w:eastAsia="TimesNewRoman" w:hAnsi="Times New Roman" w:cs="Times New Roman"/>
          <w:bCs/>
          <w:szCs w:val="24"/>
          <w:lang w:val="en-US"/>
        </w:rPr>
      </w:pPr>
      <w:proofErr w:type="spellStart"/>
      <w:r w:rsidRPr="006421C1">
        <w:rPr>
          <w:rFonts w:ascii="Times New Roman" w:eastAsia="TimesNewRoman" w:hAnsi="Times New Roman" w:cs="Times New Roman"/>
          <w:bCs/>
          <w:szCs w:val="24"/>
          <w:lang w:val="en-US"/>
        </w:rPr>
        <w:t>sudjelovanje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na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tečajevima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od</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interesa</w:t>
      </w:r>
      <w:proofErr w:type="spellEnd"/>
      <w:r w:rsidRPr="006421C1">
        <w:rPr>
          <w:rFonts w:ascii="Times New Roman" w:eastAsia="TimesNewRoman" w:hAnsi="Times New Roman" w:cs="Times New Roman"/>
          <w:bCs/>
          <w:szCs w:val="24"/>
          <w:lang w:val="en-US"/>
        </w:rPr>
        <w:t xml:space="preserve"> za HGSS: </w:t>
      </w:r>
      <w:proofErr w:type="spellStart"/>
      <w:r w:rsidRPr="006421C1">
        <w:rPr>
          <w:rFonts w:ascii="Times New Roman" w:eastAsia="TimesNewRoman" w:hAnsi="Times New Roman" w:cs="Times New Roman"/>
          <w:bCs/>
          <w:szCs w:val="24"/>
          <w:lang w:val="en-US"/>
        </w:rPr>
        <w:t>planinarske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škole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alpinističke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škole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speleo</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škole</w:t>
      </w:r>
      <w:proofErr w:type="spellEnd"/>
      <w:r w:rsidRPr="006421C1">
        <w:rPr>
          <w:rFonts w:ascii="Times New Roman" w:eastAsia="TimesNewRoman" w:hAnsi="Times New Roman" w:cs="Times New Roman"/>
          <w:bCs/>
          <w:szCs w:val="24"/>
          <w:lang w:val="en-US"/>
        </w:rPr>
        <w:t xml:space="preserve"> - </w:t>
      </w:r>
      <w:proofErr w:type="spellStart"/>
      <w:r w:rsidRPr="006421C1">
        <w:rPr>
          <w:rFonts w:ascii="Times New Roman" w:eastAsia="TimesNewRoman" w:hAnsi="Times New Roman" w:cs="Times New Roman"/>
          <w:bCs/>
          <w:szCs w:val="24"/>
          <w:lang w:val="en-US"/>
        </w:rPr>
        <w:t>predavanja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prevencija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pokazne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vježbe</w:t>
      </w:r>
      <w:proofErr w:type="spellEnd"/>
      <w:r w:rsidRPr="006421C1">
        <w:rPr>
          <w:rFonts w:ascii="Times New Roman" w:eastAsia="TimesNewRoman" w:hAnsi="Times New Roman" w:cs="Times New Roman"/>
          <w:bCs/>
          <w:szCs w:val="24"/>
          <w:lang w:val="en-US"/>
        </w:rPr>
        <w:t xml:space="preserve">, </w:t>
      </w:r>
    </w:p>
    <w:p w14:paraId="3133B3E4" w14:textId="77777777" w:rsidR="00A06FF5" w:rsidRPr="006421C1" w:rsidRDefault="00A06FF5" w:rsidP="00077A86">
      <w:pPr>
        <w:numPr>
          <w:ilvl w:val="0"/>
          <w:numId w:val="65"/>
        </w:numPr>
        <w:spacing w:after="0" w:line="240" w:lineRule="auto"/>
        <w:contextualSpacing/>
        <w:rPr>
          <w:rFonts w:ascii="Times New Roman" w:eastAsia="TimesNewRoman" w:hAnsi="Times New Roman" w:cs="Times New Roman"/>
          <w:bCs/>
          <w:szCs w:val="24"/>
          <w:lang w:val="en-US"/>
        </w:rPr>
      </w:pPr>
      <w:proofErr w:type="spellStart"/>
      <w:r w:rsidRPr="006421C1">
        <w:rPr>
          <w:rFonts w:ascii="Times New Roman" w:eastAsia="TimesNewRoman" w:hAnsi="Times New Roman" w:cs="Times New Roman"/>
          <w:bCs/>
          <w:szCs w:val="24"/>
          <w:lang w:val="en-US"/>
        </w:rPr>
        <w:t>predavanja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i</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pokazne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vježbe</w:t>
      </w:r>
      <w:proofErr w:type="spellEnd"/>
      <w:r w:rsidRPr="006421C1">
        <w:rPr>
          <w:rFonts w:ascii="Times New Roman" w:eastAsia="TimesNewRoman" w:hAnsi="Times New Roman" w:cs="Times New Roman"/>
          <w:bCs/>
          <w:szCs w:val="24"/>
          <w:lang w:val="en-US"/>
        </w:rPr>
        <w:t xml:space="preserve"> u </w:t>
      </w:r>
      <w:proofErr w:type="spellStart"/>
      <w:r w:rsidRPr="006421C1">
        <w:rPr>
          <w:rFonts w:ascii="Times New Roman" w:eastAsia="TimesNewRoman" w:hAnsi="Times New Roman" w:cs="Times New Roman"/>
          <w:bCs/>
          <w:szCs w:val="24"/>
          <w:lang w:val="en-US"/>
        </w:rPr>
        <w:t>sklopu</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raznih</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manifestacija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i</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projekata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od</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interesa</w:t>
      </w:r>
      <w:proofErr w:type="spellEnd"/>
      <w:r w:rsidRPr="006421C1">
        <w:rPr>
          <w:rFonts w:ascii="Times New Roman" w:eastAsia="TimesNewRoman" w:hAnsi="Times New Roman" w:cs="Times New Roman"/>
          <w:bCs/>
          <w:szCs w:val="24"/>
          <w:lang w:val="en-US"/>
        </w:rPr>
        <w:t xml:space="preserve"> za </w:t>
      </w:r>
      <w:proofErr w:type="spellStart"/>
      <w:r w:rsidRPr="006421C1">
        <w:rPr>
          <w:rFonts w:ascii="Times New Roman" w:eastAsia="TimesNewRoman" w:hAnsi="Times New Roman" w:cs="Times New Roman"/>
          <w:bCs/>
          <w:szCs w:val="24"/>
          <w:lang w:val="en-US"/>
        </w:rPr>
        <w:t>aktivnost</w:t>
      </w:r>
      <w:proofErr w:type="spellEnd"/>
      <w:r w:rsidRPr="006421C1">
        <w:rPr>
          <w:rFonts w:ascii="Times New Roman" w:eastAsia="TimesNewRoman" w:hAnsi="Times New Roman" w:cs="Times New Roman"/>
          <w:bCs/>
          <w:szCs w:val="24"/>
          <w:lang w:val="en-US"/>
        </w:rPr>
        <w:t xml:space="preserve"> HGSS-a</w:t>
      </w:r>
    </w:p>
    <w:p w14:paraId="2788F1AB" w14:textId="77777777" w:rsidR="00A06FF5" w:rsidRPr="006421C1" w:rsidRDefault="00A06FF5" w:rsidP="00077A86">
      <w:pPr>
        <w:numPr>
          <w:ilvl w:val="0"/>
          <w:numId w:val="65"/>
        </w:numPr>
        <w:spacing w:after="0" w:line="240" w:lineRule="auto"/>
        <w:contextualSpacing/>
        <w:rPr>
          <w:rFonts w:ascii="Times New Roman" w:eastAsia="TimesNewRoman" w:hAnsi="Times New Roman" w:cs="Times New Roman"/>
          <w:bCs/>
          <w:szCs w:val="24"/>
          <w:lang w:val="en-US"/>
        </w:rPr>
      </w:pPr>
      <w:r w:rsidRPr="006421C1">
        <w:rPr>
          <w:rFonts w:ascii="Times New Roman" w:eastAsia="TimesNewRoman" w:hAnsi="Times New Roman" w:cs="Times New Roman"/>
          <w:bCs/>
          <w:szCs w:val="24"/>
          <w:lang w:val="en-US"/>
        </w:rPr>
        <w:t xml:space="preserve">rad </w:t>
      </w:r>
      <w:proofErr w:type="spellStart"/>
      <w:r w:rsidRPr="006421C1">
        <w:rPr>
          <w:rFonts w:ascii="Times New Roman" w:eastAsia="TimesNewRoman" w:hAnsi="Times New Roman" w:cs="Times New Roman"/>
          <w:bCs/>
          <w:szCs w:val="24"/>
          <w:lang w:val="en-US"/>
        </w:rPr>
        <w:t>na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mogućnostima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financiranja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kao</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i</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samom</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pronalaženju</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adekvatnog</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prostora</w:t>
      </w:r>
      <w:proofErr w:type="spellEnd"/>
      <w:r w:rsidRPr="006421C1">
        <w:rPr>
          <w:rFonts w:ascii="Times New Roman" w:eastAsia="TimesNewRoman" w:hAnsi="Times New Roman" w:cs="Times New Roman"/>
          <w:bCs/>
          <w:szCs w:val="24"/>
          <w:lang w:val="en-US"/>
        </w:rPr>
        <w:t xml:space="preserve"> za rad </w:t>
      </w:r>
      <w:proofErr w:type="spellStart"/>
      <w:r w:rsidRPr="006421C1">
        <w:rPr>
          <w:rFonts w:ascii="Times New Roman" w:eastAsia="TimesNewRoman" w:hAnsi="Times New Roman" w:cs="Times New Roman"/>
          <w:bCs/>
          <w:szCs w:val="24"/>
          <w:lang w:val="en-US"/>
        </w:rPr>
        <w:t>Stanice</w:t>
      </w:r>
      <w:proofErr w:type="spellEnd"/>
      <w:r w:rsidRPr="006421C1">
        <w:rPr>
          <w:rFonts w:ascii="Times New Roman" w:eastAsia="TimesNewRoman" w:hAnsi="Times New Roman" w:cs="Times New Roman"/>
          <w:bCs/>
          <w:szCs w:val="24"/>
          <w:lang w:val="en-US"/>
        </w:rPr>
        <w:t xml:space="preserve"> (HGSS – </w:t>
      </w:r>
      <w:proofErr w:type="spellStart"/>
      <w:r w:rsidRPr="006421C1">
        <w:rPr>
          <w:rFonts w:ascii="Times New Roman" w:eastAsia="TimesNewRoman" w:hAnsi="Times New Roman" w:cs="Times New Roman"/>
          <w:bCs/>
          <w:szCs w:val="24"/>
          <w:lang w:val="en-US"/>
        </w:rPr>
        <w:t>Stanica</w:t>
      </w:r>
      <w:proofErr w:type="spellEnd"/>
      <w:r w:rsidRPr="006421C1">
        <w:rPr>
          <w:rFonts w:ascii="Times New Roman" w:eastAsia="TimesNewRoman" w:hAnsi="Times New Roman" w:cs="Times New Roman"/>
          <w:bCs/>
          <w:szCs w:val="24"/>
          <w:lang w:val="en-US"/>
        </w:rPr>
        <w:t xml:space="preserve"> Varaždin </w:t>
      </w:r>
      <w:proofErr w:type="spellStart"/>
      <w:r w:rsidRPr="006421C1">
        <w:rPr>
          <w:rFonts w:ascii="Times New Roman" w:eastAsia="TimesNewRoman" w:hAnsi="Times New Roman" w:cs="Times New Roman"/>
          <w:bCs/>
          <w:szCs w:val="24"/>
          <w:lang w:val="en-US"/>
        </w:rPr>
        <w:t>još</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uvijek</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nema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vlastiti</w:t>
      </w:r>
      <w:proofErr w:type="spellEnd"/>
      <w:r w:rsidRPr="006421C1">
        <w:rPr>
          <w:rFonts w:ascii="Times New Roman" w:eastAsia="TimesNewRoman" w:hAnsi="Times New Roman" w:cs="Times New Roman"/>
          <w:bCs/>
          <w:szCs w:val="24"/>
          <w:lang w:val="en-US"/>
        </w:rPr>
        <w:t xml:space="preserve"> proctor, </w:t>
      </w:r>
      <w:proofErr w:type="spellStart"/>
      <w:r w:rsidRPr="006421C1">
        <w:rPr>
          <w:rFonts w:ascii="Times New Roman" w:eastAsia="TimesNewRoman" w:hAnsi="Times New Roman" w:cs="Times New Roman"/>
          <w:bCs/>
          <w:szCs w:val="24"/>
          <w:lang w:val="en-US"/>
        </w:rPr>
        <w:t>već</w:t>
      </w:r>
      <w:proofErr w:type="spellEnd"/>
      <w:r w:rsidRPr="006421C1">
        <w:rPr>
          <w:rFonts w:ascii="Times New Roman" w:eastAsia="TimesNewRoman" w:hAnsi="Times New Roman" w:cs="Times New Roman"/>
          <w:bCs/>
          <w:szCs w:val="24"/>
          <w:lang w:val="en-US"/>
        </w:rPr>
        <w:t xml:space="preserve"> je u </w:t>
      </w:r>
      <w:proofErr w:type="spellStart"/>
      <w:r w:rsidRPr="006421C1">
        <w:rPr>
          <w:rFonts w:ascii="Times New Roman" w:eastAsia="TimesNewRoman" w:hAnsi="Times New Roman" w:cs="Times New Roman"/>
          <w:bCs/>
          <w:szCs w:val="24"/>
          <w:lang w:val="en-US"/>
        </w:rPr>
        <w:t>najmu</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kod</w:t>
      </w:r>
      <w:proofErr w:type="spellEnd"/>
      <w:r w:rsidRPr="006421C1">
        <w:rPr>
          <w:rFonts w:ascii="Times New Roman" w:eastAsia="TimesNewRoman" w:hAnsi="Times New Roman" w:cs="Times New Roman"/>
          <w:bCs/>
          <w:szCs w:val="24"/>
          <w:lang w:val="en-US"/>
        </w:rPr>
        <w:t xml:space="preserve"> DVD-a </w:t>
      </w:r>
      <w:proofErr w:type="spellStart"/>
      <w:r w:rsidRPr="006421C1">
        <w:rPr>
          <w:rFonts w:ascii="Times New Roman" w:eastAsia="TimesNewRoman" w:hAnsi="Times New Roman" w:cs="Times New Roman"/>
          <w:bCs/>
          <w:szCs w:val="24"/>
          <w:lang w:val="en-US"/>
        </w:rPr>
        <w:t>Biškupec</w:t>
      </w:r>
      <w:proofErr w:type="spellEnd"/>
      <w:r w:rsidRPr="006421C1">
        <w:rPr>
          <w:rFonts w:ascii="Times New Roman" w:eastAsia="TimesNewRoman" w:hAnsi="Times New Roman" w:cs="Times New Roman"/>
          <w:bCs/>
          <w:szCs w:val="24"/>
          <w:lang w:val="en-US"/>
        </w:rPr>
        <w:t>).</w:t>
      </w:r>
    </w:p>
    <w:p w14:paraId="4BABFDAB" w14:textId="77777777" w:rsidR="00A06FF5" w:rsidRDefault="00A06FF5" w:rsidP="00A06FF5">
      <w:pPr>
        <w:spacing w:after="0" w:line="240" w:lineRule="auto"/>
        <w:contextualSpacing/>
        <w:rPr>
          <w:rFonts w:ascii="Times New Roman" w:eastAsia="Calibri" w:hAnsi="Times New Roman" w:cs="Times New Roman"/>
          <w:szCs w:val="24"/>
          <w:lang w:val="en-US" w:eastAsia="zh-CN"/>
        </w:rPr>
      </w:pPr>
    </w:p>
    <w:p w14:paraId="202F6D14" w14:textId="77777777" w:rsidR="00A06FF5" w:rsidRPr="006421C1" w:rsidRDefault="00A06FF5" w:rsidP="00A06FF5">
      <w:pPr>
        <w:spacing w:after="0" w:line="240" w:lineRule="auto"/>
        <w:contextualSpacing/>
        <w:rPr>
          <w:rFonts w:ascii="Times New Roman" w:eastAsia="TimesNewRoman" w:hAnsi="Times New Roman" w:cs="Times New Roman"/>
          <w:bCs/>
          <w:szCs w:val="24"/>
        </w:rPr>
      </w:pPr>
      <w:proofErr w:type="spellStart"/>
      <w:r w:rsidRPr="006421C1">
        <w:rPr>
          <w:rFonts w:ascii="Times New Roman" w:eastAsia="Calibri" w:hAnsi="Times New Roman" w:cs="Times New Roman"/>
          <w:szCs w:val="24"/>
          <w:lang w:val="en-US" w:eastAsia="zh-CN"/>
        </w:rPr>
        <w:t>Potrebe</w:t>
      </w:r>
      <w:proofErr w:type="spellEnd"/>
      <w:r w:rsidRPr="006421C1">
        <w:rPr>
          <w:rFonts w:ascii="Times New Roman" w:eastAsia="Calibri" w:hAnsi="Times New Roman" w:cs="Times New Roman"/>
          <w:szCs w:val="24"/>
          <w:lang w:val="en-US" w:eastAsia="zh-CN"/>
        </w:rPr>
        <w:t xml:space="preserve"> HGSS – </w:t>
      </w:r>
      <w:proofErr w:type="spellStart"/>
      <w:r w:rsidRPr="006421C1">
        <w:rPr>
          <w:rFonts w:ascii="Times New Roman" w:eastAsia="Calibri" w:hAnsi="Times New Roman" w:cs="Times New Roman"/>
          <w:szCs w:val="24"/>
          <w:lang w:val="en-US" w:eastAsia="zh-CN"/>
        </w:rPr>
        <w:t>Stanice</w:t>
      </w:r>
      <w:proofErr w:type="spellEnd"/>
      <w:r w:rsidRPr="006421C1">
        <w:rPr>
          <w:rFonts w:ascii="Times New Roman" w:eastAsia="Calibri" w:hAnsi="Times New Roman" w:cs="Times New Roman"/>
          <w:szCs w:val="24"/>
          <w:lang w:val="en-US" w:eastAsia="zh-CN"/>
        </w:rPr>
        <w:t xml:space="preserve"> Varaždin u </w:t>
      </w:r>
      <w:proofErr w:type="spellStart"/>
      <w:r w:rsidRPr="006421C1">
        <w:rPr>
          <w:rFonts w:ascii="Times New Roman" w:eastAsia="Calibri" w:hAnsi="Times New Roman" w:cs="Times New Roman"/>
          <w:szCs w:val="24"/>
          <w:lang w:val="en-US" w:eastAsia="zh-CN"/>
        </w:rPr>
        <w:t>svrhu</w:t>
      </w:r>
      <w:proofErr w:type="spellEnd"/>
      <w:r w:rsidRPr="006421C1">
        <w:rPr>
          <w:rFonts w:ascii="Times New Roman" w:eastAsia="Calibri" w:hAnsi="Times New Roman" w:cs="Times New Roman"/>
          <w:szCs w:val="24"/>
          <w:lang w:val="en-US" w:eastAsia="zh-CN"/>
        </w:rPr>
        <w:t xml:space="preserve"> </w:t>
      </w:r>
      <w:proofErr w:type="spellStart"/>
      <w:r w:rsidRPr="006421C1">
        <w:rPr>
          <w:rFonts w:ascii="Times New Roman" w:eastAsia="Calibri" w:hAnsi="Times New Roman" w:cs="Times New Roman"/>
          <w:szCs w:val="24"/>
          <w:lang w:val="en-US" w:eastAsia="zh-CN"/>
        </w:rPr>
        <w:t>povećanja</w:t>
      </w:r>
      <w:proofErr w:type="spellEnd"/>
      <w:r w:rsidRPr="006421C1">
        <w:rPr>
          <w:rFonts w:ascii="Times New Roman" w:eastAsia="Calibri" w:hAnsi="Times New Roman" w:cs="Times New Roman"/>
          <w:szCs w:val="24"/>
          <w:lang w:val="en-US" w:eastAsia="zh-CN"/>
        </w:rPr>
        <w:t xml:space="preserve"> </w:t>
      </w:r>
      <w:proofErr w:type="spellStart"/>
      <w:r w:rsidRPr="006421C1">
        <w:rPr>
          <w:rFonts w:ascii="Times New Roman" w:eastAsia="Calibri" w:hAnsi="Times New Roman" w:cs="Times New Roman"/>
          <w:szCs w:val="24"/>
          <w:lang w:val="en-US" w:eastAsia="zh-CN"/>
        </w:rPr>
        <w:t>operativnosti</w:t>
      </w:r>
      <w:proofErr w:type="spellEnd"/>
      <w:r w:rsidRPr="006421C1">
        <w:rPr>
          <w:rFonts w:ascii="Times New Roman" w:eastAsia="Calibri" w:hAnsi="Times New Roman" w:cs="Times New Roman"/>
          <w:szCs w:val="24"/>
          <w:lang w:val="en-US" w:eastAsia="zh-CN"/>
        </w:rPr>
        <w:t xml:space="preserve"> </w:t>
      </w:r>
      <w:proofErr w:type="spellStart"/>
      <w:r w:rsidRPr="006421C1">
        <w:rPr>
          <w:rFonts w:ascii="Times New Roman" w:eastAsia="Calibri" w:hAnsi="Times New Roman" w:cs="Times New Roman"/>
          <w:szCs w:val="24"/>
          <w:lang w:val="en-US" w:eastAsia="zh-CN"/>
        </w:rPr>
        <w:t>i</w:t>
      </w:r>
      <w:proofErr w:type="spellEnd"/>
      <w:r w:rsidRPr="006421C1">
        <w:rPr>
          <w:rFonts w:ascii="Times New Roman" w:eastAsia="Calibri" w:hAnsi="Times New Roman" w:cs="Times New Roman"/>
          <w:szCs w:val="24"/>
          <w:lang w:val="en-US" w:eastAsia="zh-CN"/>
        </w:rPr>
        <w:t xml:space="preserve"> </w:t>
      </w:r>
      <w:proofErr w:type="spellStart"/>
      <w:r w:rsidRPr="006421C1">
        <w:rPr>
          <w:rFonts w:ascii="Times New Roman" w:eastAsia="Calibri" w:hAnsi="Times New Roman" w:cs="Times New Roman"/>
          <w:szCs w:val="24"/>
          <w:lang w:val="en-US" w:eastAsia="zh-CN"/>
        </w:rPr>
        <w:t>učinkovitosti</w:t>
      </w:r>
      <w:proofErr w:type="spellEnd"/>
      <w:r w:rsidRPr="006421C1">
        <w:rPr>
          <w:rFonts w:ascii="Times New Roman" w:eastAsia="Calibri" w:hAnsi="Times New Roman" w:cs="Times New Roman"/>
          <w:szCs w:val="24"/>
          <w:lang w:val="en-US" w:eastAsia="zh-CN"/>
        </w:rPr>
        <w:t xml:space="preserve"> </w:t>
      </w:r>
      <w:proofErr w:type="spellStart"/>
      <w:r w:rsidRPr="006421C1">
        <w:rPr>
          <w:rFonts w:ascii="Times New Roman" w:eastAsia="Calibri" w:hAnsi="Times New Roman" w:cs="Times New Roman"/>
          <w:szCs w:val="24"/>
          <w:lang w:val="en-US" w:eastAsia="zh-CN"/>
        </w:rPr>
        <w:t>uključuju</w:t>
      </w:r>
      <w:proofErr w:type="spellEnd"/>
      <w:r w:rsidRPr="006421C1">
        <w:rPr>
          <w:rFonts w:ascii="Times New Roman" w:eastAsia="Calibri" w:hAnsi="Times New Roman" w:cs="Times New Roman"/>
          <w:szCs w:val="24"/>
          <w:lang w:val="en-US" w:eastAsia="zh-CN"/>
        </w:rPr>
        <w:t xml:space="preserve">: </w:t>
      </w:r>
    </w:p>
    <w:p w14:paraId="56785794" w14:textId="77777777" w:rsidR="00A06FF5" w:rsidRPr="006421C1" w:rsidRDefault="00A06FF5" w:rsidP="00077A86">
      <w:pPr>
        <w:numPr>
          <w:ilvl w:val="0"/>
          <w:numId w:val="66"/>
        </w:numPr>
        <w:spacing w:after="0" w:line="240" w:lineRule="auto"/>
        <w:contextualSpacing/>
        <w:rPr>
          <w:rFonts w:ascii="Times New Roman" w:eastAsia="TimesNewRoman" w:hAnsi="Times New Roman" w:cs="Times New Roman"/>
          <w:bCs/>
          <w:szCs w:val="24"/>
          <w:lang w:val="en-US"/>
        </w:rPr>
      </w:pPr>
      <w:proofErr w:type="spellStart"/>
      <w:r w:rsidRPr="006421C1">
        <w:rPr>
          <w:rFonts w:ascii="Times New Roman" w:eastAsia="TimesNewRoman" w:hAnsi="Times New Roman" w:cs="Times New Roman"/>
          <w:bCs/>
          <w:szCs w:val="24"/>
          <w:lang w:val="en-US"/>
        </w:rPr>
        <w:t>adekvatan</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prostor</w:t>
      </w:r>
      <w:proofErr w:type="spellEnd"/>
      <w:r w:rsidRPr="006421C1">
        <w:rPr>
          <w:rFonts w:ascii="Times New Roman" w:eastAsia="TimesNewRoman" w:hAnsi="Times New Roman" w:cs="Times New Roman"/>
          <w:bCs/>
          <w:szCs w:val="24"/>
          <w:lang w:val="en-US"/>
        </w:rPr>
        <w:t xml:space="preserve"> za </w:t>
      </w:r>
      <w:proofErr w:type="spellStart"/>
      <w:r w:rsidRPr="006421C1">
        <w:rPr>
          <w:rFonts w:ascii="Times New Roman" w:eastAsia="TimesNewRoman" w:hAnsi="Times New Roman" w:cs="Times New Roman"/>
          <w:bCs/>
          <w:szCs w:val="24"/>
          <w:lang w:val="en-US"/>
        </w:rPr>
        <w:t>skladištenje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opreme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održavanje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sastanaka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održavanje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internih</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edukacija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i</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vježbi</w:t>
      </w:r>
      <w:proofErr w:type="spellEnd"/>
      <w:r w:rsidRPr="006421C1">
        <w:rPr>
          <w:rFonts w:ascii="Times New Roman" w:eastAsia="TimesNewRoman" w:hAnsi="Times New Roman" w:cs="Times New Roman"/>
          <w:bCs/>
          <w:szCs w:val="24"/>
          <w:lang w:val="en-US"/>
        </w:rPr>
        <w:t>,</w:t>
      </w:r>
    </w:p>
    <w:p w14:paraId="61C4B543" w14:textId="77777777" w:rsidR="00A06FF5" w:rsidRPr="006421C1" w:rsidRDefault="00A06FF5" w:rsidP="00077A86">
      <w:pPr>
        <w:numPr>
          <w:ilvl w:val="0"/>
          <w:numId w:val="66"/>
        </w:numPr>
        <w:spacing w:after="0" w:line="240" w:lineRule="auto"/>
        <w:contextualSpacing/>
        <w:rPr>
          <w:rFonts w:ascii="Times New Roman" w:eastAsia="TimesNewRoman" w:hAnsi="Times New Roman" w:cs="Times New Roman"/>
          <w:bCs/>
          <w:szCs w:val="24"/>
          <w:lang w:val="en-US"/>
        </w:rPr>
      </w:pPr>
      <w:proofErr w:type="spellStart"/>
      <w:r w:rsidRPr="006421C1">
        <w:rPr>
          <w:rFonts w:ascii="Times New Roman" w:eastAsia="TimesNewRoman" w:hAnsi="Times New Roman" w:cs="Times New Roman"/>
          <w:bCs/>
          <w:szCs w:val="24"/>
          <w:lang w:val="en-US"/>
        </w:rPr>
        <w:t>povećanje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proračuna</w:t>
      </w:r>
      <w:proofErr w:type="spellEnd"/>
      <w:r w:rsidRPr="006421C1">
        <w:rPr>
          <w:rFonts w:ascii="Times New Roman" w:eastAsia="TimesNewRoman" w:hAnsi="Times New Roman" w:cs="Times New Roman"/>
          <w:bCs/>
          <w:szCs w:val="24"/>
          <w:lang w:val="en-US"/>
        </w:rPr>
        <w:t xml:space="preserve"> – </w:t>
      </w:r>
      <w:proofErr w:type="spellStart"/>
      <w:r w:rsidRPr="006421C1">
        <w:rPr>
          <w:rFonts w:ascii="Times New Roman" w:eastAsia="TimesNewRoman" w:hAnsi="Times New Roman" w:cs="Times New Roman"/>
          <w:bCs/>
          <w:szCs w:val="24"/>
          <w:lang w:val="en-US"/>
        </w:rPr>
        <w:t>sredstava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jedinica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lokalne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samouprave</w:t>
      </w:r>
      <w:proofErr w:type="spellEnd"/>
      <w:r w:rsidRPr="006421C1">
        <w:rPr>
          <w:rFonts w:ascii="Times New Roman" w:eastAsia="TimesNewRoman" w:hAnsi="Times New Roman" w:cs="Times New Roman"/>
          <w:bCs/>
          <w:szCs w:val="24"/>
          <w:lang w:val="en-US"/>
        </w:rPr>
        <w:t xml:space="preserve">, </w:t>
      </w:r>
    </w:p>
    <w:p w14:paraId="526AA5C7" w14:textId="77777777" w:rsidR="00A06FF5" w:rsidRPr="006421C1" w:rsidRDefault="00A06FF5" w:rsidP="00077A86">
      <w:pPr>
        <w:numPr>
          <w:ilvl w:val="0"/>
          <w:numId w:val="66"/>
        </w:numPr>
        <w:spacing w:after="0" w:line="240" w:lineRule="auto"/>
        <w:contextualSpacing/>
        <w:rPr>
          <w:rFonts w:ascii="Times New Roman" w:eastAsia="TimesNewRoman" w:hAnsi="Times New Roman" w:cs="Times New Roman"/>
          <w:bCs/>
          <w:szCs w:val="24"/>
          <w:lang w:val="en-US"/>
        </w:rPr>
      </w:pPr>
      <w:proofErr w:type="spellStart"/>
      <w:r w:rsidRPr="006421C1">
        <w:rPr>
          <w:rFonts w:ascii="Times New Roman" w:eastAsia="TimesNewRoman" w:hAnsi="Times New Roman" w:cs="Times New Roman"/>
          <w:bCs/>
          <w:szCs w:val="24"/>
          <w:lang w:val="en-US"/>
        </w:rPr>
        <w:t>nabava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još</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jednog</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terenskog</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vozila</w:t>
      </w:r>
      <w:proofErr w:type="spellEnd"/>
      <w:r w:rsidRPr="006421C1">
        <w:rPr>
          <w:rFonts w:ascii="Times New Roman" w:eastAsia="TimesNewRoman" w:hAnsi="Times New Roman" w:cs="Times New Roman"/>
          <w:bCs/>
          <w:szCs w:val="24"/>
          <w:lang w:val="en-US"/>
        </w:rPr>
        <w:t>,</w:t>
      </w:r>
    </w:p>
    <w:p w14:paraId="6066A659" w14:textId="77777777" w:rsidR="00A06FF5" w:rsidRPr="006421C1" w:rsidRDefault="00A06FF5" w:rsidP="00077A86">
      <w:pPr>
        <w:numPr>
          <w:ilvl w:val="0"/>
          <w:numId w:val="66"/>
        </w:numPr>
        <w:spacing w:after="0" w:line="240" w:lineRule="auto"/>
        <w:contextualSpacing/>
        <w:rPr>
          <w:rFonts w:ascii="Times New Roman" w:eastAsia="TimesNewRoman" w:hAnsi="Times New Roman" w:cs="Times New Roman"/>
          <w:bCs/>
          <w:szCs w:val="24"/>
          <w:lang w:val="en-US"/>
        </w:rPr>
      </w:pPr>
      <w:proofErr w:type="spellStart"/>
      <w:r w:rsidRPr="006421C1">
        <w:rPr>
          <w:rFonts w:ascii="Times New Roman" w:eastAsia="TimesNewRoman" w:hAnsi="Times New Roman" w:cs="Times New Roman"/>
          <w:bCs/>
          <w:szCs w:val="24"/>
          <w:lang w:val="en-US"/>
        </w:rPr>
        <w:t>prodaja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osobnog</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vozila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Škoda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Roomster</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zbog</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dotrajalosti</w:t>
      </w:r>
      <w:proofErr w:type="spellEnd"/>
      <w:r w:rsidRPr="006421C1">
        <w:rPr>
          <w:rFonts w:ascii="Times New Roman" w:eastAsia="TimesNewRoman" w:hAnsi="Times New Roman" w:cs="Times New Roman"/>
          <w:bCs/>
          <w:szCs w:val="24"/>
          <w:lang w:val="en-US"/>
        </w:rPr>
        <w:t>,</w:t>
      </w:r>
    </w:p>
    <w:p w14:paraId="5D08831D" w14:textId="77777777" w:rsidR="00A06FF5" w:rsidRPr="006421C1" w:rsidRDefault="00A06FF5" w:rsidP="00077A86">
      <w:pPr>
        <w:numPr>
          <w:ilvl w:val="0"/>
          <w:numId w:val="66"/>
        </w:numPr>
        <w:spacing w:after="0" w:line="240" w:lineRule="auto"/>
        <w:contextualSpacing/>
        <w:rPr>
          <w:rFonts w:ascii="Times New Roman" w:eastAsia="TimesNewRoman" w:hAnsi="Times New Roman" w:cs="Times New Roman"/>
          <w:bCs/>
          <w:szCs w:val="24"/>
          <w:lang w:val="en-US"/>
        </w:rPr>
      </w:pPr>
      <w:proofErr w:type="spellStart"/>
      <w:r w:rsidRPr="006421C1">
        <w:rPr>
          <w:rFonts w:ascii="Times New Roman" w:eastAsia="TimesNewRoman" w:hAnsi="Times New Roman" w:cs="Times New Roman"/>
          <w:bCs/>
          <w:szCs w:val="24"/>
          <w:lang w:val="en-US"/>
        </w:rPr>
        <w:t>nabava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dodatnih</w:t>
      </w:r>
      <w:proofErr w:type="spellEnd"/>
      <w:r w:rsidRPr="006421C1">
        <w:rPr>
          <w:rFonts w:ascii="Times New Roman" w:eastAsia="TimesNewRoman" w:hAnsi="Times New Roman" w:cs="Times New Roman"/>
          <w:bCs/>
          <w:szCs w:val="24"/>
          <w:lang w:val="en-US"/>
        </w:rPr>
        <w:t xml:space="preserve"> GPS </w:t>
      </w:r>
      <w:proofErr w:type="spellStart"/>
      <w:r w:rsidRPr="006421C1">
        <w:rPr>
          <w:rFonts w:ascii="Times New Roman" w:eastAsia="TimesNewRoman" w:hAnsi="Times New Roman" w:cs="Times New Roman"/>
          <w:bCs/>
          <w:szCs w:val="24"/>
          <w:lang w:val="en-US"/>
        </w:rPr>
        <w:t>uređaja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snalaženje</w:t>
      </w:r>
      <w:proofErr w:type="spellEnd"/>
      <w:r w:rsidRPr="006421C1">
        <w:rPr>
          <w:rFonts w:ascii="Times New Roman" w:eastAsia="TimesNewRoman" w:hAnsi="Times New Roman" w:cs="Times New Roman"/>
          <w:bCs/>
          <w:szCs w:val="24"/>
          <w:lang w:val="en-US"/>
        </w:rPr>
        <w:t xml:space="preserve"> u </w:t>
      </w:r>
      <w:proofErr w:type="spellStart"/>
      <w:r w:rsidRPr="006421C1">
        <w:rPr>
          <w:rFonts w:ascii="Times New Roman" w:eastAsia="TimesNewRoman" w:hAnsi="Times New Roman" w:cs="Times New Roman"/>
          <w:bCs/>
          <w:szCs w:val="24"/>
          <w:lang w:val="en-US"/>
        </w:rPr>
        <w:t>prostoru</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i</w:t>
      </w:r>
      <w:proofErr w:type="spellEnd"/>
      <w:r w:rsidRPr="006421C1">
        <w:rPr>
          <w:rFonts w:ascii="Times New Roman" w:eastAsia="TimesNewRoman" w:hAnsi="Times New Roman" w:cs="Times New Roman"/>
          <w:bCs/>
          <w:szCs w:val="24"/>
          <w:lang w:val="en-US"/>
        </w:rPr>
        <w:t xml:space="preserve"> za </w:t>
      </w:r>
      <w:proofErr w:type="spellStart"/>
      <w:r w:rsidRPr="006421C1">
        <w:rPr>
          <w:rFonts w:ascii="Times New Roman" w:eastAsia="TimesNewRoman" w:hAnsi="Times New Roman" w:cs="Times New Roman"/>
          <w:bCs/>
          <w:szCs w:val="24"/>
          <w:lang w:val="en-US"/>
        </w:rPr>
        <w:t>potražne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akcije</w:t>
      </w:r>
      <w:proofErr w:type="spellEnd"/>
      <w:r w:rsidRPr="006421C1">
        <w:rPr>
          <w:rFonts w:ascii="Times New Roman" w:eastAsia="TimesNewRoman" w:hAnsi="Times New Roman" w:cs="Times New Roman"/>
          <w:bCs/>
          <w:szCs w:val="24"/>
          <w:lang w:val="en-US"/>
        </w:rPr>
        <w:t>,</w:t>
      </w:r>
    </w:p>
    <w:p w14:paraId="2A9AE71F" w14:textId="77777777" w:rsidR="00A06FF5" w:rsidRPr="006421C1" w:rsidRDefault="00A06FF5" w:rsidP="00077A86">
      <w:pPr>
        <w:numPr>
          <w:ilvl w:val="0"/>
          <w:numId w:val="66"/>
        </w:numPr>
        <w:spacing w:after="0" w:line="240" w:lineRule="auto"/>
        <w:contextualSpacing/>
        <w:rPr>
          <w:rFonts w:ascii="Times New Roman" w:eastAsia="TimesNewRoman" w:hAnsi="Times New Roman" w:cs="Times New Roman"/>
          <w:bCs/>
          <w:szCs w:val="24"/>
          <w:lang w:val="en-US"/>
        </w:rPr>
      </w:pPr>
      <w:proofErr w:type="spellStart"/>
      <w:r w:rsidRPr="006421C1">
        <w:rPr>
          <w:rFonts w:ascii="Times New Roman" w:eastAsia="TimesNewRoman" w:hAnsi="Times New Roman" w:cs="Times New Roman"/>
          <w:bCs/>
          <w:szCs w:val="24"/>
          <w:lang w:val="en-US"/>
        </w:rPr>
        <w:lastRenderedPageBreak/>
        <w:t>nabava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razne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tehnička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oprema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koju</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treba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mijenjati</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zbog</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dotrajalosti</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ili</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isteka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sigurnosnog</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roka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uporabe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užeta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statička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dinamička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sprave</w:t>
      </w:r>
      <w:proofErr w:type="spellEnd"/>
      <w:r w:rsidRPr="006421C1">
        <w:rPr>
          <w:rFonts w:ascii="Times New Roman" w:eastAsia="TimesNewRoman" w:hAnsi="Times New Roman" w:cs="Times New Roman"/>
          <w:bCs/>
          <w:szCs w:val="24"/>
          <w:lang w:val="en-US"/>
        </w:rPr>
        <w:t xml:space="preserve"> za </w:t>
      </w:r>
      <w:proofErr w:type="spellStart"/>
      <w:r w:rsidRPr="006421C1">
        <w:rPr>
          <w:rFonts w:ascii="Times New Roman" w:eastAsia="TimesNewRoman" w:hAnsi="Times New Roman" w:cs="Times New Roman"/>
          <w:bCs/>
          <w:szCs w:val="24"/>
          <w:lang w:val="en-US"/>
        </w:rPr>
        <w:t>kretanje</w:t>
      </w:r>
      <w:proofErr w:type="spellEnd"/>
      <w:r w:rsidRPr="006421C1">
        <w:rPr>
          <w:rFonts w:ascii="Times New Roman" w:eastAsia="TimesNewRoman" w:hAnsi="Times New Roman" w:cs="Times New Roman"/>
          <w:bCs/>
          <w:szCs w:val="24"/>
          <w:lang w:val="en-US"/>
        </w:rPr>
        <w:t xml:space="preserve"> po </w:t>
      </w:r>
      <w:proofErr w:type="spellStart"/>
      <w:r w:rsidRPr="006421C1">
        <w:rPr>
          <w:rFonts w:ascii="Times New Roman" w:eastAsia="TimesNewRoman" w:hAnsi="Times New Roman" w:cs="Times New Roman"/>
          <w:bCs/>
          <w:szCs w:val="24"/>
          <w:lang w:val="en-US"/>
        </w:rPr>
        <w:t>užetu</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i</w:t>
      </w:r>
      <w:proofErr w:type="spellEnd"/>
      <w:r w:rsidRPr="006421C1">
        <w:rPr>
          <w:rFonts w:ascii="Times New Roman" w:eastAsia="TimesNewRoman" w:hAnsi="Times New Roman" w:cs="Times New Roman"/>
          <w:bCs/>
          <w:szCs w:val="24"/>
          <w:lang w:val="en-US"/>
        </w:rPr>
        <w:t xml:space="preserve"> rad s </w:t>
      </w:r>
      <w:proofErr w:type="spellStart"/>
      <w:r w:rsidRPr="006421C1">
        <w:rPr>
          <w:rFonts w:ascii="Times New Roman" w:eastAsia="TimesNewRoman" w:hAnsi="Times New Roman" w:cs="Times New Roman"/>
          <w:bCs/>
          <w:szCs w:val="24"/>
          <w:lang w:val="en-US"/>
        </w:rPr>
        <w:t>užetom</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medicinska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oprema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medicinski</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ruksak</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udlage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raznih</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vrsta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i</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namjena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osnovna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oprema</w:t>
      </w:r>
      <w:proofErr w:type="spellEnd"/>
      <w:r w:rsidRPr="006421C1">
        <w:rPr>
          <w:rFonts w:ascii="Times New Roman" w:eastAsia="TimesNewRoman" w:hAnsi="Times New Roman" w:cs="Times New Roman"/>
          <w:bCs/>
          <w:szCs w:val="24"/>
          <w:lang w:val="en-US"/>
        </w:rPr>
        <w:t xml:space="preserve"> za </w:t>
      </w:r>
      <w:proofErr w:type="spellStart"/>
      <w:r w:rsidRPr="006421C1">
        <w:rPr>
          <w:rFonts w:ascii="Times New Roman" w:eastAsia="TimesNewRoman" w:hAnsi="Times New Roman" w:cs="Times New Roman"/>
          <w:bCs/>
          <w:szCs w:val="24"/>
          <w:lang w:val="en-US"/>
        </w:rPr>
        <w:t>pružanje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prve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pomoći</w:t>
      </w:r>
      <w:proofErr w:type="spellEnd"/>
      <w:r w:rsidRPr="006421C1">
        <w:rPr>
          <w:rFonts w:ascii="Times New Roman" w:eastAsia="TimesNewRoman" w:hAnsi="Times New Roman" w:cs="Times New Roman"/>
          <w:bCs/>
          <w:szCs w:val="24"/>
          <w:lang w:val="en-US"/>
        </w:rPr>
        <w:t>,</w:t>
      </w:r>
    </w:p>
    <w:p w14:paraId="13A16635" w14:textId="77777777" w:rsidR="00A06FF5" w:rsidRPr="006421C1" w:rsidRDefault="00A06FF5" w:rsidP="00077A86">
      <w:pPr>
        <w:numPr>
          <w:ilvl w:val="0"/>
          <w:numId w:val="66"/>
        </w:numPr>
        <w:spacing w:after="0" w:line="240" w:lineRule="auto"/>
        <w:contextualSpacing/>
        <w:rPr>
          <w:rFonts w:ascii="Times New Roman" w:eastAsia="TimesNewRoman" w:hAnsi="Times New Roman" w:cs="Times New Roman"/>
          <w:bCs/>
          <w:szCs w:val="24"/>
          <w:lang w:val="en-US"/>
        </w:rPr>
      </w:pPr>
      <w:proofErr w:type="spellStart"/>
      <w:r w:rsidRPr="006421C1">
        <w:rPr>
          <w:rFonts w:ascii="Times New Roman" w:eastAsia="TimesNewRoman" w:hAnsi="Times New Roman" w:cs="Times New Roman"/>
          <w:bCs/>
          <w:szCs w:val="24"/>
          <w:lang w:val="en-US"/>
        </w:rPr>
        <w:t>financijska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sredstva</w:t>
      </w:r>
      <w:proofErr w:type="spellEnd"/>
      <w:r w:rsidRPr="006421C1">
        <w:rPr>
          <w:rFonts w:ascii="Times New Roman" w:eastAsia="TimesNewRoman" w:hAnsi="Times New Roman" w:cs="Times New Roman"/>
          <w:bCs/>
          <w:szCs w:val="24"/>
          <w:lang w:val="en-US"/>
        </w:rPr>
        <w:t xml:space="preserve"> za </w:t>
      </w:r>
      <w:proofErr w:type="spellStart"/>
      <w:r w:rsidRPr="006421C1">
        <w:rPr>
          <w:rFonts w:ascii="Times New Roman" w:eastAsia="TimesNewRoman" w:hAnsi="Times New Roman" w:cs="Times New Roman"/>
          <w:bCs/>
          <w:szCs w:val="24"/>
          <w:lang w:val="en-US"/>
        </w:rPr>
        <w:t>daljnju</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edukaciju</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članova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tečajevi</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zimskih</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i</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ljetnih</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tehnika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spašavanja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tečaj</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spašavanja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na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divljim</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vodama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tečaj</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digitalne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kartografije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poželjno</w:t>
      </w:r>
      <w:proofErr w:type="spellEnd"/>
      <w:r w:rsidRPr="006421C1">
        <w:rPr>
          <w:rFonts w:ascii="Times New Roman" w:eastAsia="TimesNewRoman" w:hAnsi="Times New Roman" w:cs="Times New Roman"/>
          <w:bCs/>
          <w:szCs w:val="24"/>
          <w:lang w:val="en-US"/>
        </w:rPr>
        <w:t xml:space="preserve"> je </w:t>
      </w:r>
      <w:proofErr w:type="spellStart"/>
      <w:r w:rsidRPr="006421C1">
        <w:rPr>
          <w:rFonts w:ascii="Times New Roman" w:eastAsia="TimesNewRoman" w:hAnsi="Times New Roman" w:cs="Times New Roman"/>
          <w:bCs/>
          <w:szCs w:val="24"/>
          <w:lang w:val="en-US"/>
        </w:rPr>
        <w:t>i</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sudjelovanje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na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tečajevima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gorskih</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službi</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spašavanja</w:t>
      </w:r>
      <w:proofErr w:type="spellEnd"/>
      <w:r w:rsidRPr="006421C1">
        <w:rPr>
          <w:rFonts w:ascii="Times New Roman" w:eastAsia="TimesNewRoman" w:hAnsi="Times New Roman" w:cs="Times New Roman"/>
          <w:bCs/>
          <w:szCs w:val="24"/>
          <w:lang w:val="en-US"/>
        </w:rPr>
        <w:t xml:space="preserve"> u </w:t>
      </w:r>
      <w:proofErr w:type="spellStart"/>
      <w:r w:rsidRPr="006421C1">
        <w:rPr>
          <w:rFonts w:ascii="Times New Roman" w:eastAsia="TimesNewRoman" w:hAnsi="Times New Roman" w:cs="Times New Roman"/>
          <w:bCs/>
          <w:szCs w:val="24"/>
          <w:lang w:val="en-US"/>
        </w:rPr>
        <w:t>drugim</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zemljama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što</w:t>
      </w:r>
      <w:proofErr w:type="spellEnd"/>
      <w:r w:rsidRPr="006421C1">
        <w:rPr>
          <w:rFonts w:ascii="Times New Roman" w:eastAsia="TimesNewRoman" w:hAnsi="Times New Roman" w:cs="Times New Roman"/>
          <w:bCs/>
          <w:szCs w:val="24"/>
          <w:lang w:val="en-US"/>
        </w:rPr>
        <w:t xml:space="preserve"> je </w:t>
      </w:r>
      <w:proofErr w:type="spellStart"/>
      <w:r w:rsidRPr="006421C1">
        <w:rPr>
          <w:rFonts w:ascii="Times New Roman" w:eastAsia="TimesNewRoman" w:hAnsi="Times New Roman" w:cs="Times New Roman"/>
          <w:bCs/>
          <w:szCs w:val="24"/>
          <w:lang w:val="en-US"/>
        </w:rPr>
        <w:t>trenutno</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nemoguće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zbog</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nedostatka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financija</w:t>
      </w:r>
      <w:proofErr w:type="spellEnd"/>
      <w:r w:rsidRPr="006421C1">
        <w:rPr>
          <w:rFonts w:ascii="Times New Roman" w:eastAsia="TimesNewRoman" w:hAnsi="Times New Roman" w:cs="Times New Roman"/>
          <w:bCs/>
          <w:szCs w:val="24"/>
          <w:lang w:val="en-US"/>
        </w:rPr>
        <w:t xml:space="preserve">) </w:t>
      </w:r>
    </w:p>
    <w:p w14:paraId="31DABFD8" w14:textId="77777777" w:rsidR="00A06FF5" w:rsidRDefault="00A06FF5" w:rsidP="00077A86">
      <w:pPr>
        <w:numPr>
          <w:ilvl w:val="0"/>
          <w:numId w:val="66"/>
        </w:numPr>
        <w:spacing w:after="0" w:line="240" w:lineRule="auto"/>
        <w:contextualSpacing/>
        <w:rPr>
          <w:rFonts w:ascii="Times New Roman" w:eastAsia="TimesNewRoman" w:hAnsi="Times New Roman" w:cs="Times New Roman"/>
          <w:bCs/>
          <w:szCs w:val="24"/>
          <w:lang w:val="en-US"/>
        </w:rPr>
      </w:pPr>
      <w:proofErr w:type="spellStart"/>
      <w:r w:rsidRPr="006421C1">
        <w:rPr>
          <w:rFonts w:ascii="Times New Roman" w:eastAsia="TimesNewRoman" w:hAnsi="Times New Roman" w:cs="Times New Roman"/>
          <w:bCs/>
          <w:szCs w:val="24"/>
          <w:lang w:val="en-US"/>
        </w:rPr>
        <w:t>tekući</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troškovi</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održavanja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i</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registracija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vozila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troškovi</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putovanja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i</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goriva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troškovi</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hrane</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i</w:t>
      </w:r>
      <w:proofErr w:type="spellEnd"/>
      <w:r w:rsidRPr="006421C1">
        <w:rPr>
          <w:rFonts w:ascii="Times New Roman" w:eastAsia="TimesNewRoman" w:hAnsi="Times New Roman" w:cs="Times New Roman"/>
          <w:bCs/>
          <w:szCs w:val="24"/>
          <w:lang w:val="en-US"/>
        </w:rPr>
        <w:t>/</w:t>
      </w:r>
      <w:proofErr w:type="spellStart"/>
      <w:r w:rsidRPr="006421C1">
        <w:rPr>
          <w:rFonts w:ascii="Times New Roman" w:eastAsia="TimesNewRoman" w:hAnsi="Times New Roman" w:cs="Times New Roman"/>
          <w:bCs/>
          <w:szCs w:val="24"/>
          <w:lang w:val="en-US"/>
        </w:rPr>
        <w:t>ili</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smještaja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na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vježbama</w:t>
      </w:r>
      <w:proofErr w:type="spellEnd"/>
      <w:r w:rsidRPr="006421C1">
        <w:rPr>
          <w:rFonts w:ascii="Times New Roman" w:eastAsia="TimesNewRoman" w:hAnsi="Times New Roman" w:cs="Times New Roman"/>
          <w:bCs/>
          <w:szCs w:val="24"/>
          <w:lang w:val="en-US"/>
        </w:rPr>
        <w:t xml:space="preserve">, </w:t>
      </w:r>
      <w:proofErr w:type="spellStart"/>
      <w:r w:rsidRPr="006421C1">
        <w:rPr>
          <w:rFonts w:ascii="Times New Roman" w:eastAsia="TimesNewRoman" w:hAnsi="Times New Roman" w:cs="Times New Roman"/>
          <w:bCs/>
          <w:szCs w:val="24"/>
          <w:lang w:val="en-US"/>
        </w:rPr>
        <w:t>akcijama</w:t>
      </w:r>
      <w:proofErr w:type="spellEnd"/>
      <w:r w:rsidRPr="006421C1">
        <w:rPr>
          <w:rFonts w:ascii="Times New Roman" w:eastAsia="TimesNewRoman" w:hAnsi="Times New Roman" w:cs="Times New Roman"/>
          <w:bCs/>
          <w:szCs w:val="24"/>
          <w:lang w:val="en-US"/>
        </w:rPr>
        <w:t xml:space="preserve"> i </w:t>
      </w:r>
      <w:proofErr w:type="spellStart"/>
      <w:r w:rsidRPr="006421C1">
        <w:rPr>
          <w:rFonts w:ascii="Times New Roman" w:eastAsia="TimesNewRoman" w:hAnsi="Times New Roman" w:cs="Times New Roman"/>
          <w:bCs/>
          <w:szCs w:val="24"/>
          <w:lang w:val="en-US"/>
        </w:rPr>
        <w:t>dežurstvima</w:t>
      </w:r>
      <w:proofErr w:type="spellEnd"/>
      <w:r w:rsidRPr="006421C1">
        <w:rPr>
          <w:rFonts w:ascii="Times New Roman" w:eastAsia="TimesNewRoman" w:hAnsi="Times New Roman" w:cs="Times New Roman"/>
          <w:bCs/>
          <w:szCs w:val="24"/>
          <w:lang w:val="en-US"/>
        </w:rPr>
        <w:t xml:space="preserve"> </w:t>
      </w:r>
    </w:p>
    <w:p w14:paraId="2FFE8AFA" w14:textId="77777777" w:rsidR="00A06FF5" w:rsidRDefault="00A06FF5" w:rsidP="00A06FF5">
      <w:pPr>
        <w:spacing w:after="0" w:line="240" w:lineRule="auto"/>
        <w:contextualSpacing/>
        <w:rPr>
          <w:rFonts w:ascii="Times New Roman" w:eastAsia="TimesNewRoman" w:hAnsi="Times New Roman" w:cs="Times New Roman"/>
          <w:bCs/>
          <w:szCs w:val="24"/>
          <w:lang w:val="en-US"/>
        </w:rPr>
      </w:pPr>
    </w:p>
    <w:p w14:paraId="53265390" w14:textId="77777777" w:rsidR="00A06FF5" w:rsidRPr="006421C1" w:rsidRDefault="00A06FF5" w:rsidP="00A06FF5">
      <w:pPr>
        <w:spacing w:after="0" w:line="240" w:lineRule="auto"/>
        <w:contextualSpacing/>
        <w:rPr>
          <w:rFonts w:ascii="Times New Roman" w:eastAsia="TimesNewRoman" w:hAnsi="Times New Roman" w:cs="Times New Roman"/>
          <w:bCs/>
          <w:szCs w:val="24"/>
          <w:lang w:val="en-US"/>
        </w:rPr>
      </w:pPr>
    </w:p>
    <w:p w14:paraId="0060A4BE" w14:textId="77777777" w:rsidR="00A06FF5" w:rsidRPr="006421C1" w:rsidRDefault="00A06FF5" w:rsidP="00A75983">
      <w:pPr>
        <w:pStyle w:val="Naslov2"/>
        <w:numPr>
          <w:ilvl w:val="0"/>
          <w:numId w:val="84"/>
        </w:numPr>
        <w:spacing w:before="0" w:line="240" w:lineRule="auto"/>
        <w:ind w:left="0" w:firstLine="0"/>
        <w:contextualSpacing/>
        <w:rPr>
          <w:rFonts w:eastAsia="TimesNewRoman"/>
          <w:szCs w:val="24"/>
        </w:rPr>
      </w:pPr>
      <w:r w:rsidRPr="006421C1">
        <w:rPr>
          <w:rFonts w:eastAsia="TimesNewRoman"/>
          <w:szCs w:val="24"/>
        </w:rPr>
        <w:t>POVJERENICI CIVILNE ZAŠTITE I NJIHOVI ZAMJENICI</w:t>
      </w:r>
    </w:p>
    <w:p w14:paraId="169CAFF1" w14:textId="77777777" w:rsidR="00A06FF5" w:rsidRPr="006421C1" w:rsidRDefault="00A06FF5" w:rsidP="00A06FF5">
      <w:pPr>
        <w:widowControl w:val="0"/>
        <w:suppressAutoHyphens/>
        <w:spacing w:after="0" w:line="240" w:lineRule="auto"/>
        <w:ind w:firstLine="708"/>
        <w:contextualSpacing/>
        <w:rPr>
          <w:rFonts w:ascii="Times New Roman" w:eastAsia="Lucida Sans Unicode" w:hAnsi="Times New Roman" w:cs="Times New Roman"/>
          <w:szCs w:val="24"/>
        </w:rPr>
      </w:pPr>
      <w:r w:rsidRPr="006421C1">
        <w:rPr>
          <w:rFonts w:ascii="Times New Roman" w:eastAsia="Lucida Sans Unicode" w:hAnsi="Times New Roman" w:cs="Times New Roman"/>
          <w:szCs w:val="24"/>
        </w:rPr>
        <w:t xml:space="preserve">Odlukom gradonačelnika o imenovanju povjerenika civilne zaštite i njihovih zamjenika („Službeni vjesnik Varaždinske županije“ broj 75/18), za područje grada Ivanca imenovana su 52 povjerenika civilne zaštite i 52 zamjenika povjerenika civilne zaštite.  </w:t>
      </w:r>
    </w:p>
    <w:p w14:paraId="14167CC2" w14:textId="77777777" w:rsidR="00A06FF5" w:rsidRDefault="00A06FF5" w:rsidP="00A06FF5">
      <w:pPr>
        <w:spacing w:after="0" w:line="240" w:lineRule="auto"/>
        <w:ind w:firstLine="708"/>
        <w:contextualSpacing/>
        <w:rPr>
          <w:rFonts w:ascii="Times New Roman" w:hAnsi="Times New Roman" w:cs="Times New Roman"/>
          <w:szCs w:val="24"/>
        </w:rPr>
      </w:pPr>
    </w:p>
    <w:p w14:paraId="3DBCD5E8" w14:textId="77777777" w:rsidR="00A06FF5" w:rsidRPr="006421C1" w:rsidRDefault="00A06FF5" w:rsidP="00A06FF5">
      <w:pPr>
        <w:spacing w:after="0" w:line="240" w:lineRule="auto"/>
        <w:ind w:firstLine="708"/>
        <w:contextualSpacing/>
        <w:rPr>
          <w:rFonts w:ascii="Times New Roman" w:hAnsi="Times New Roman" w:cs="Times New Roman"/>
          <w:szCs w:val="24"/>
        </w:rPr>
      </w:pPr>
      <w:r w:rsidRPr="006421C1">
        <w:rPr>
          <w:rFonts w:ascii="Times New Roman" w:hAnsi="Times New Roman" w:cs="Times New Roman"/>
          <w:szCs w:val="24"/>
        </w:rPr>
        <w:t xml:space="preserve">Povjerenike civilne zaštite Grada Ivanca i njihove zamjenike potrebno je: </w:t>
      </w:r>
    </w:p>
    <w:p w14:paraId="1066F07E" w14:textId="77777777" w:rsidR="00A06FF5" w:rsidRPr="006421C1" w:rsidRDefault="00A06FF5" w:rsidP="00077A86">
      <w:pPr>
        <w:numPr>
          <w:ilvl w:val="0"/>
          <w:numId w:val="60"/>
        </w:numPr>
        <w:spacing w:after="0" w:line="240" w:lineRule="auto"/>
        <w:contextualSpacing/>
        <w:jc w:val="both"/>
        <w:rPr>
          <w:rFonts w:ascii="Times New Roman" w:eastAsia="Times New Roman" w:hAnsi="Times New Roman" w:cs="Times New Roman"/>
          <w:bCs/>
          <w:iCs/>
          <w:color w:val="000000"/>
          <w:szCs w:val="24"/>
          <w:lang w:eastAsia="hr-HR"/>
        </w:rPr>
      </w:pPr>
      <w:r w:rsidRPr="006421C1">
        <w:rPr>
          <w:rFonts w:ascii="Times New Roman" w:eastAsia="Times New Roman" w:hAnsi="Times New Roman" w:cs="Times New Roman"/>
          <w:bCs/>
          <w:iCs/>
          <w:color w:val="000000"/>
          <w:szCs w:val="24"/>
          <w:lang w:eastAsia="hr-HR"/>
        </w:rPr>
        <w:t>upoznati s Revizijom Procjene rizika od velikih nesreća</w:t>
      </w:r>
    </w:p>
    <w:p w14:paraId="5824DB34" w14:textId="77777777" w:rsidR="00A06FF5" w:rsidRPr="006421C1" w:rsidRDefault="00A06FF5" w:rsidP="00A06FF5">
      <w:pPr>
        <w:spacing w:after="0" w:line="240" w:lineRule="auto"/>
        <w:ind w:left="708"/>
        <w:contextualSpacing/>
        <w:rPr>
          <w:rFonts w:ascii="Times New Roman" w:hAnsi="Times New Roman" w:cs="Times New Roman"/>
          <w:szCs w:val="24"/>
          <w:lang w:eastAsia="hr-HR"/>
        </w:rPr>
      </w:pPr>
      <w:r w:rsidRPr="006421C1">
        <w:rPr>
          <w:rFonts w:ascii="Times New Roman" w:hAnsi="Times New Roman" w:cs="Times New Roman"/>
          <w:i/>
          <w:iCs/>
          <w:szCs w:val="24"/>
          <w:lang w:eastAsia="hr-HR"/>
        </w:rPr>
        <w:t>Nositelj</w:t>
      </w:r>
      <w:r w:rsidRPr="006421C1">
        <w:rPr>
          <w:rFonts w:ascii="Times New Roman" w:hAnsi="Times New Roman" w:cs="Times New Roman"/>
          <w:szCs w:val="24"/>
          <w:lang w:eastAsia="hr-HR"/>
        </w:rPr>
        <w:t>: Grad Ivanec</w:t>
      </w:r>
    </w:p>
    <w:p w14:paraId="18FA3408" w14:textId="77777777" w:rsidR="00A06FF5" w:rsidRPr="006421C1" w:rsidRDefault="00A06FF5" w:rsidP="00A06FF5">
      <w:pPr>
        <w:spacing w:after="0" w:line="240" w:lineRule="auto"/>
        <w:ind w:left="708"/>
        <w:contextualSpacing/>
        <w:rPr>
          <w:rFonts w:ascii="Times New Roman" w:hAnsi="Times New Roman" w:cs="Times New Roman"/>
          <w:szCs w:val="24"/>
          <w:lang w:eastAsia="hr-HR"/>
        </w:rPr>
      </w:pPr>
      <w:r w:rsidRPr="006421C1">
        <w:rPr>
          <w:rFonts w:ascii="Times New Roman" w:hAnsi="Times New Roman" w:cs="Times New Roman"/>
          <w:i/>
          <w:iCs/>
          <w:szCs w:val="24"/>
          <w:lang w:eastAsia="hr-HR"/>
        </w:rPr>
        <w:t>Izvršitelj</w:t>
      </w:r>
      <w:r w:rsidRPr="006421C1">
        <w:rPr>
          <w:rFonts w:ascii="Times New Roman" w:hAnsi="Times New Roman" w:cs="Times New Roman"/>
          <w:szCs w:val="24"/>
          <w:lang w:eastAsia="hr-HR"/>
        </w:rPr>
        <w:t>: načelnik Stožera civilne zaštite i zamjenik načelnika Stožera civilne zaštite</w:t>
      </w:r>
    </w:p>
    <w:p w14:paraId="51AADE16" w14:textId="77777777" w:rsidR="00A06FF5" w:rsidRPr="006421C1" w:rsidRDefault="00A06FF5" w:rsidP="00A06FF5">
      <w:pPr>
        <w:spacing w:after="0" w:line="240" w:lineRule="auto"/>
        <w:ind w:left="708"/>
        <w:contextualSpacing/>
        <w:rPr>
          <w:rFonts w:ascii="Times New Roman" w:hAnsi="Times New Roman" w:cs="Times New Roman"/>
          <w:szCs w:val="24"/>
          <w:lang w:eastAsia="hr-HR"/>
        </w:rPr>
      </w:pPr>
      <w:r w:rsidRPr="006421C1">
        <w:rPr>
          <w:rFonts w:ascii="Times New Roman" w:hAnsi="Times New Roman" w:cs="Times New Roman"/>
          <w:i/>
          <w:iCs/>
          <w:szCs w:val="24"/>
          <w:lang w:eastAsia="hr-HR"/>
        </w:rPr>
        <w:t>Rok</w:t>
      </w:r>
      <w:r w:rsidRPr="006421C1">
        <w:rPr>
          <w:rFonts w:ascii="Times New Roman" w:hAnsi="Times New Roman" w:cs="Times New Roman"/>
          <w:szCs w:val="24"/>
          <w:lang w:eastAsia="hr-HR"/>
        </w:rPr>
        <w:t>:  lipanj 2022. godine</w:t>
      </w:r>
    </w:p>
    <w:p w14:paraId="2316E143" w14:textId="77777777" w:rsidR="00A06FF5" w:rsidRPr="006421C1" w:rsidRDefault="00A06FF5" w:rsidP="00077A86">
      <w:pPr>
        <w:numPr>
          <w:ilvl w:val="0"/>
          <w:numId w:val="60"/>
        </w:numPr>
        <w:spacing w:after="0" w:line="240" w:lineRule="auto"/>
        <w:contextualSpacing/>
        <w:jc w:val="both"/>
        <w:rPr>
          <w:rFonts w:ascii="Times New Roman" w:eastAsia="Times New Roman" w:hAnsi="Times New Roman" w:cs="Times New Roman"/>
          <w:bCs/>
          <w:iCs/>
          <w:color w:val="000000"/>
          <w:szCs w:val="24"/>
          <w:lang w:eastAsia="hr-HR"/>
        </w:rPr>
      </w:pPr>
      <w:r w:rsidRPr="006421C1">
        <w:rPr>
          <w:rFonts w:ascii="Times New Roman" w:eastAsia="Times New Roman" w:hAnsi="Times New Roman" w:cs="Times New Roman"/>
          <w:bCs/>
          <w:iCs/>
          <w:color w:val="000000"/>
          <w:szCs w:val="24"/>
          <w:lang w:eastAsia="hr-HR"/>
        </w:rPr>
        <w:t xml:space="preserve">upoznati s Planom djelovanja civilne zaštite </w:t>
      </w:r>
    </w:p>
    <w:p w14:paraId="3FCC9710" w14:textId="77777777" w:rsidR="00A06FF5" w:rsidRPr="006421C1" w:rsidRDefault="00A06FF5" w:rsidP="00A06FF5">
      <w:pPr>
        <w:spacing w:after="0" w:line="240" w:lineRule="auto"/>
        <w:ind w:left="708"/>
        <w:contextualSpacing/>
        <w:rPr>
          <w:rFonts w:ascii="Times New Roman" w:hAnsi="Times New Roman" w:cs="Times New Roman"/>
          <w:szCs w:val="24"/>
          <w:lang w:eastAsia="hr-HR"/>
        </w:rPr>
      </w:pPr>
      <w:r w:rsidRPr="006421C1">
        <w:rPr>
          <w:rFonts w:ascii="Times New Roman" w:hAnsi="Times New Roman" w:cs="Times New Roman"/>
          <w:i/>
          <w:iCs/>
          <w:szCs w:val="24"/>
          <w:lang w:eastAsia="hr-HR"/>
        </w:rPr>
        <w:t>Nositelj</w:t>
      </w:r>
      <w:r w:rsidRPr="006421C1">
        <w:rPr>
          <w:rFonts w:ascii="Times New Roman" w:hAnsi="Times New Roman" w:cs="Times New Roman"/>
          <w:szCs w:val="24"/>
          <w:lang w:eastAsia="hr-HR"/>
        </w:rPr>
        <w:t>: Grad Ivanec</w:t>
      </w:r>
    </w:p>
    <w:p w14:paraId="26CC24D8" w14:textId="77777777" w:rsidR="00A06FF5" w:rsidRPr="006421C1" w:rsidRDefault="00A06FF5" w:rsidP="00A06FF5">
      <w:pPr>
        <w:spacing w:after="0" w:line="240" w:lineRule="auto"/>
        <w:ind w:left="708"/>
        <w:contextualSpacing/>
        <w:rPr>
          <w:rFonts w:ascii="Times New Roman" w:hAnsi="Times New Roman" w:cs="Times New Roman"/>
          <w:szCs w:val="24"/>
          <w:lang w:eastAsia="hr-HR"/>
        </w:rPr>
      </w:pPr>
      <w:r w:rsidRPr="006421C1">
        <w:rPr>
          <w:rFonts w:ascii="Times New Roman" w:hAnsi="Times New Roman" w:cs="Times New Roman"/>
          <w:i/>
          <w:iCs/>
          <w:szCs w:val="24"/>
          <w:lang w:eastAsia="hr-HR"/>
        </w:rPr>
        <w:t>Izvršitelj</w:t>
      </w:r>
      <w:r w:rsidRPr="006421C1">
        <w:rPr>
          <w:rFonts w:ascii="Times New Roman" w:hAnsi="Times New Roman" w:cs="Times New Roman"/>
          <w:szCs w:val="24"/>
          <w:lang w:eastAsia="hr-HR"/>
        </w:rPr>
        <w:t>: načelnik Stožera civilne zaštite i zamjenik načelnika Stožera civilne zaštite</w:t>
      </w:r>
    </w:p>
    <w:p w14:paraId="00AE38C1" w14:textId="77777777" w:rsidR="00A06FF5" w:rsidRDefault="00A06FF5" w:rsidP="00A06FF5">
      <w:pPr>
        <w:spacing w:after="0" w:line="240" w:lineRule="auto"/>
        <w:ind w:left="708"/>
        <w:contextualSpacing/>
        <w:rPr>
          <w:rFonts w:ascii="Times New Roman" w:hAnsi="Times New Roman" w:cs="Times New Roman"/>
          <w:szCs w:val="24"/>
          <w:lang w:eastAsia="hr-HR"/>
        </w:rPr>
      </w:pPr>
      <w:r w:rsidRPr="006421C1">
        <w:rPr>
          <w:rFonts w:ascii="Times New Roman" w:hAnsi="Times New Roman" w:cs="Times New Roman"/>
          <w:i/>
          <w:iCs/>
          <w:szCs w:val="24"/>
          <w:lang w:eastAsia="hr-HR"/>
        </w:rPr>
        <w:t>Rok</w:t>
      </w:r>
      <w:r w:rsidRPr="006421C1">
        <w:rPr>
          <w:rFonts w:ascii="Times New Roman" w:hAnsi="Times New Roman" w:cs="Times New Roman"/>
          <w:szCs w:val="24"/>
          <w:lang w:eastAsia="hr-HR"/>
        </w:rPr>
        <w:t>:  rujan 2022. godine</w:t>
      </w:r>
    </w:p>
    <w:p w14:paraId="36C40620" w14:textId="77777777" w:rsidR="00A06FF5" w:rsidRDefault="00A06FF5" w:rsidP="00A06FF5">
      <w:pPr>
        <w:spacing w:after="0" w:line="240" w:lineRule="auto"/>
        <w:ind w:left="708"/>
        <w:contextualSpacing/>
        <w:rPr>
          <w:rFonts w:ascii="Times New Roman" w:hAnsi="Times New Roman" w:cs="Times New Roman"/>
          <w:szCs w:val="24"/>
          <w:lang w:eastAsia="hr-HR"/>
        </w:rPr>
      </w:pPr>
    </w:p>
    <w:p w14:paraId="192BD471" w14:textId="77777777" w:rsidR="00A06FF5" w:rsidRPr="006421C1" w:rsidRDefault="00A06FF5" w:rsidP="00A06FF5">
      <w:pPr>
        <w:spacing w:after="0" w:line="240" w:lineRule="auto"/>
        <w:ind w:left="708"/>
        <w:contextualSpacing/>
        <w:rPr>
          <w:rFonts w:ascii="Times New Roman" w:hAnsi="Times New Roman" w:cs="Times New Roman"/>
          <w:szCs w:val="24"/>
          <w:lang w:eastAsia="hr-HR"/>
        </w:rPr>
      </w:pPr>
    </w:p>
    <w:p w14:paraId="4181B7AF" w14:textId="77777777" w:rsidR="00A06FF5" w:rsidRPr="006421C1" w:rsidRDefault="00A06FF5" w:rsidP="00A75983">
      <w:pPr>
        <w:pStyle w:val="Naslov2"/>
        <w:numPr>
          <w:ilvl w:val="0"/>
          <w:numId w:val="84"/>
        </w:numPr>
        <w:spacing w:before="0" w:line="240" w:lineRule="auto"/>
        <w:ind w:left="0" w:firstLine="0"/>
        <w:contextualSpacing/>
        <w:rPr>
          <w:rFonts w:eastAsia="TimesNewRoman"/>
          <w:szCs w:val="24"/>
        </w:rPr>
      </w:pPr>
      <w:r w:rsidRPr="006421C1">
        <w:rPr>
          <w:rFonts w:eastAsia="TimesNewRoman"/>
          <w:szCs w:val="24"/>
        </w:rPr>
        <w:t>KOORDINATORI NA LOKACIJI</w:t>
      </w:r>
    </w:p>
    <w:p w14:paraId="28709D1A" w14:textId="77777777" w:rsidR="00A06FF5" w:rsidRDefault="00A06FF5" w:rsidP="00A06FF5">
      <w:pPr>
        <w:spacing w:after="0" w:line="240" w:lineRule="auto"/>
        <w:ind w:firstLine="709"/>
        <w:contextualSpacing/>
        <w:rPr>
          <w:rFonts w:ascii="Times New Roman" w:eastAsia="Calibri" w:hAnsi="Times New Roman" w:cs="Times New Roman"/>
          <w:szCs w:val="24"/>
          <w:lang w:eastAsia="ar-SA"/>
        </w:rPr>
      </w:pPr>
    </w:p>
    <w:p w14:paraId="0347B0D6" w14:textId="77777777" w:rsidR="00A06FF5" w:rsidRPr="006421C1" w:rsidRDefault="00A06FF5" w:rsidP="00A06FF5">
      <w:pPr>
        <w:spacing w:after="0" w:line="240" w:lineRule="auto"/>
        <w:ind w:firstLine="709"/>
        <w:contextualSpacing/>
        <w:rPr>
          <w:rFonts w:ascii="Times New Roman" w:eastAsia="Calibri" w:hAnsi="Times New Roman" w:cs="Times New Roman"/>
          <w:szCs w:val="24"/>
          <w:lang w:eastAsia="ar-SA"/>
        </w:rPr>
      </w:pPr>
      <w:r w:rsidRPr="006421C1">
        <w:rPr>
          <w:rFonts w:ascii="Times New Roman" w:eastAsia="Calibri" w:hAnsi="Times New Roman" w:cs="Times New Roman"/>
          <w:szCs w:val="24"/>
          <w:lang w:eastAsia="ar-SA"/>
        </w:rPr>
        <w:t xml:space="preserve">Odlukom načelnika Stožera civilne zaštite o imenovanju koordinatora na lokaciji Grada Ivanca (KLASA: 810-01/18-01/04, URBROJ:2186/12-02/02-18-2, od dana 15. listopada 2018. godine), imenovani su koordinatori na lokaciji koji će u slučaju velike nesreće i katastrofe koordinirati aktivnostima operativnih snaga sustava civilne zaštite na mjestu intervencije. </w:t>
      </w:r>
    </w:p>
    <w:p w14:paraId="7057B2AB" w14:textId="77777777" w:rsidR="00A06FF5" w:rsidRDefault="00A06FF5" w:rsidP="00A06FF5">
      <w:pPr>
        <w:spacing w:after="0" w:line="240" w:lineRule="auto"/>
        <w:ind w:firstLine="709"/>
        <w:contextualSpacing/>
        <w:rPr>
          <w:rFonts w:ascii="Times New Roman" w:eastAsia="Calibri" w:hAnsi="Times New Roman" w:cs="Times New Roman"/>
          <w:szCs w:val="24"/>
          <w:lang w:eastAsia="ar-SA"/>
        </w:rPr>
      </w:pPr>
    </w:p>
    <w:p w14:paraId="6F6E3B6A" w14:textId="77777777" w:rsidR="00A06FF5" w:rsidRPr="006421C1" w:rsidRDefault="00A06FF5" w:rsidP="00A06FF5">
      <w:pPr>
        <w:spacing w:after="0" w:line="240" w:lineRule="auto"/>
        <w:ind w:firstLine="709"/>
        <w:contextualSpacing/>
        <w:rPr>
          <w:rFonts w:ascii="Times New Roman" w:eastAsia="Calibri" w:hAnsi="Times New Roman" w:cs="Times New Roman"/>
          <w:szCs w:val="24"/>
          <w:lang w:eastAsia="ar-SA"/>
        </w:rPr>
      </w:pPr>
      <w:r w:rsidRPr="006421C1">
        <w:rPr>
          <w:rFonts w:ascii="Times New Roman" w:eastAsia="Calibri" w:hAnsi="Times New Roman" w:cs="Times New Roman"/>
          <w:szCs w:val="24"/>
          <w:lang w:eastAsia="ar-SA"/>
        </w:rPr>
        <w:t xml:space="preserve">Načelnik Stožera civilne zaštite Grada Ivanca će u skladu s Revizijom Procjene rizika od velikih nesreća imenovati koordinatore na lokaciji sukladno obrađenim rizicima. </w:t>
      </w:r>
    </w:p>
    <w:p w14:paraId="72EA34A3" w14:textId="77777777" w:rsidR="00A06FF5" w:rsidRPr="006421C1" w:rsidRDefault="00A06FF5" w:rsidP="00A06FF5">
      <w:pPr>
        <w:spacing w:after="0" w:line="240" w:lineRule="auto"/>
        <w:ind w:left="709"/>
        <w:contextualSpacing/>
        <w:rPr>
          <w:rFonts w:ascii="Times New Roman" w:hAnsi="Times New Roman" w:cs="Times New Roman"/>
          <w:szCs w:val="24"/>
          <w:lang w:eastAsia="hr-HR"/>
        </w:rPr>
      </w:pPr>
      <w:r w:rsidRPr="006421C1">
        <w:rPr>
          <w:rFonts w:ascii="Times New Roman" w:hAnsi="Times New Roman" w:cs="Times New Roman"/>
          <w:i/>
          <w:iCs/>
          <w:szCs w:val="24"/>
          <w:lang w:eastAsia="hr-HR"/>
        </w:rPr>
        <w:t>Nositelj</w:t>
      </w:r>
      <w:r w:rsidRPr="006421C1">
        <w:rPr>
          <w:rFonts w:ascii="Times New Roman" w:hAnsi="Times New Roman" w:cs="Times New Roman"/>
          <w:szCs w:val="24"/>
          <w:lang w:eastAsia="hr-HR"/>
        </w:rPr>
        <w:t>: Grad Ivanec</w:t>
      </w:r>
    </w:p>
    <w:p w14:paraId="1DF2370B" w14:textId="77777777" w:rsidR="00A06FF5" w:rsidRPr="006421C1" w:rsidRDefault="00A06FF5" w:rsidP="00A06FF5">
      <w:pPr>
        <w:spacing w:after="0" w:line="240" w:lineRule="auto"/>
        <w:ind w:left="709"/>
        <w:contextualSpacing/>
        <w:rPr>
          <w:rFonts w:ascii="Times New Roman" w:hAnsi="Times New Roman" w:cs="Times New Roman"/>
          <w:szCs w:val="24"/>
          <w:lang w:eastAsia="hr-HR"/>
        </w:rPr>
      </w:pPr>
      <w:r w:rsidRPr="006421C1">
        <w:rPr>
          <w:rFonts w:ascii="Times New Roman" w:hAnsi="Times New Roman" w:cs="Times New Roman"/>
          <w:i/>
          <w:iCs/>
          <w:szCs w:val="24"/>
          <w:lang w:eastAsia="hr-HR"/>
        </w:rPr>
        <w:t>Izvršitelj</w:t>
      </w:r>
      <w:r w:rsidRPr="006421C1">
        <w:rPr>
          <w:rFonts w:ascii="Times New Roman" w:hAnsi="Times New Roman" w:cs="Times New Roman"/>
          <w:szCs w:val="24"/>
          <w:lang w:eastAsia="hr-HR"/>
        </w:rPr>
        <w:t>: načelnik Stožera civilne zaštite i zamjenik načelnika Stožera civilne zaštite</w:t>
      </w:r>
    </w:p>
    <w:p w14:paraId="70367523" w14:textId="77777777" w:rsidR="00A06FF5" w:rsidRDefault="00A06FF5" w:rsidP="00A06FF5">
      <w:pPr>
        <w:spacing w:after="0" w:line="240" w:lineRule="auto"/>
        <w:ind w:left="709"/>
        <w:contextualSpacing/>
        <w:rPr>
          <w:rFonts w:ascii="Times New Roman" w:hAnsi="Times New Roman" w:cs="Times New Roman"/>
          <w:szCs w:val="24"/>
          <w:lang w:eastAsia="hr-HR"/>
        </w:rPr>
      </w:pPr>
      <w:r w:rsidRPr="006421C1">
        <w:rPr>
          <w:rFonts w:ascii="Times New Roman" w:hAnsi="Times New Roman" w:cs="Times New Roman"/>
          <w:i/>
          <w:iCs/>
          <w:szCs w:val="24"/>
          <w:lang w:eastAsia="hr-HR"/>
        </w:rPr>
        <w:t>Rok</w:t>
      </w:r>
      <w:r w:rsidRPr="006421C1">
        <w:rPr>
          <w:rFonts w:ascii="Times New Roman" w:hAnsi="Times New Roman" w:cs="Times New Roman"/>
          <w:szCs w:val="24"/>
          <w:lang w:eastAsia="hr-HR"/>
        </w:rPr>
        <w:t>:  ožujak 2022. godine</w:t>
      </w:r>
    </w:p>
    <w:p w14:paraId="7438BF3D" w14:textId="77777777" w:rsidR="00A06FF5" w:rsidRDefault="00A06FF5" w:rsidP="00A06FF5">
      <w:pPr>
        <w:spacing w:after="0" w:line="240" w:lineRule="auto"/>
        <w:contextualSpacing/>
        <w:rPr>
          <w:rFonts w:ascii="Times New Roman" w:hAnsi="Times New Roman" w:cs="Times New Roman"/>
          <w:szCs w:val="24"/>
          <w:lang w:eastAsia="hr-HR"/>
        </w:rPr>
      </w:pPr>
    </w:p>
    <w:p w14:paraId="400D8D5B" w14:textId="77777777" w:rsidR="00A06FF5" w:rsidRPr="006421C1" w:rsidRDefault="00A06FF5" w:rsidP="00A06FF5">
      <w:pPr>
        <w:spacing w:after="0" w:line="240" w:lineRule="auto"/>
        <w:contextualSpacing/>
        <w:rPr>
          <w:rFonts w:ascii="Times New Roman" w:hAnsi="Times New Roman" w:cs="Times New Roman"/>
          <w:szCs w:val="24"/>
          <w:lang w:eastAsia="hr-HR"/>
        </w:rPr>
      </w:pPr>
    </w:p>
    <w:p w14:paraId="62F4C22F" w14:textId="77777777" w:rsidR="00A06FF5" w:rsidRPr="006421C1" w:rsidRDefault="00A06FF5" w:rsidP="00A75983">
      <w:pPr>
        <w:pStyle w:val="Naslov2"/>
        <w:numPr>
          <w:ilvl w:val="0"/>
          <w:numId w:val="84"/>
        </w:numPr>
        <w:spacing w:before="0" w:line="240" w:lineRule="auto"/>
        <w:ind w:left="0" w:firstLine="0"/>
        <w:contextualSpacing/>
        <w:rPr>
          <w:rFonts w:eastAsia="TimesNewRoman"/>
          <w:szCs w:val="24"/>
        </w:rPr>
      </w:pPr>
      <w:r w:rsidRPr="006421C1">
        <w:rPr>
          <w:rFonts w:eastAsia="TimesNewRoman"/>
          <w:szCs w:val="24"/>
        </w:rPr>
        <w:t>PRAVNE OSOBE OD INTERESA ZA SUSTAV CIVILNE ZAŠTITE</w:t>
      </w:r>
    </w:p>
    <w:p w14:paraId="62CA7504" w14:textId="77777777" w:rsidR="00A06FF5" w:rsidRDefault="00A06FF5" w:rsidP="00A06FF5">
      <w:pPr>
        <w:spacing w:after="0" w:line="240" w:lineRule="auto"/>
        <w:ind w:firstLine="709"/>
        <w:contextualSpacing/>
        <w:rPr>
          <w:rFonts w:ascii="Times New Roman" w:hAnsi="Times New Roman" w:cs="Times New Roman"/>
          <w:szCs w:val="24"/>
          <w:lang w:eastAsia="ar-SA"/>
        </w:rPr>
      </w:pPr>
    </w:p>
    <w:p w14:paraId="0BF80288" w14:textId="77777777" w:rsidR="00A06FF5" w:rsidRPr="006421C1" w:rsidRDefault="00A06FF5" w:rsidP="00A06FF5">
      <w:pPr>
        <w:spacing w:after="0" w:line="240" w:lineRule="auto"/>
        <w:ind w:firstLine="709"/>
        <w:contextualSpacing/>
        <w:rPr>
          <w:rFonts w:ascii="Times New Roman" w:hAnsi="Times New Roman" w:cs="Times New Roman"/>
          <w:szCs w:val="24"/>
          <w:lang w:eastAsia="ar-SA"/>
        </w:rPr>
      </w:pPr>
      <w:r w:rsidRPr="006421C1">
        <w:rPr>
          <w:rFonts w:ascii="Times New Roman" w:hAnsi="Times New Roman" w:cs="Times New Roman"/>
          <w:szCs w:val="24"/>
          <w:lang w:eastAsia="ar-SA"/>
        </w:rPr>
        <w:t xml:space="preserve">Odlukom o određivanju pravnih osoba od interesa za sustav civilne zaštite Grada Ivanca („Službeni vjesnik Varaždinske županije“, broj 34/19), određene su sljedeće pravne osobe s ciljem priprema i sudjelovanja u otklanjanju posljedica katastrofa i velikih nesreća:  </w:t>
      </w:r>
    </w:p>
    <w:p w14:paraId="4485DA59" w14:textId="77777777" w:rsidR="00A06FF5" w:rsidRPr="006421C1" w:rsidRDefault="00A06FF5" w:rsidP="00077A86">
      <w:pPr>
        <w:widowControl w:val="0"/>
        <w:numPr>
          <w:ilvl w:val="0"/>
          <w:numId w:val="49"/>
        </w:numPr>
        <w:suppressAutoHyphens/>
        <w:autoSpaceDE w:val="0"/>
        <w:autoSpaceDN w:val="0"/>
        <w:spacing w:after="0" w:line="240" w:lineRule="auto"/>
        <w:contextualSpacing/>
        <w:textAlignment w:val="baseline"/>
        <w:rPr>
          <w:rFonts w:ascii="Times New Roman" w:eastAsia="Calibri" w:hAnsi="Times New Roman" w:cs="Times New Roman"/>
          <w:color w:val="000000"/>
          <w:szCs w:val="24"/>
        </w:rPr>
      </w:pPr>
      <w:r w:rsidRPr="006421C1">
        <w:rPr>
          <w:rFonts w:ascii="Times New Roman" w:eastAsia="Calibri" w:hAnsi="Times New Roman" w:cs="Times New Roman"/>
          <w:color w:val="000000"/>
          <w:szCs w:val="24"/>
        </w:rPr>
        <w:t>MIPCRO d.o.o.,</w:t>
      </w:r>
      <w:r w:rsidRPr="006421C1">
        <w:rPr>
          <w:rFonts w:ascii="Times New Roman" w:hAnsi="Times New Roman" w:cs="Times New Roman"/>
          <w:szCs w:val="24"/>
        </w:rPr>
        <w:t xml:space="preserve"> D</w:t>
      </w:r>
      <w:r w:rsidRPr="006421C1">
        <w:rPr>
          <w:rFonts w:ascii="Times New Roman" w:eastAsia="Calibri" w:hAnsi="Times New Roman" w:cs="Times New Roman"/>
          <w:color w:val="000000"/>
          <w:szCs w:val="24"/>
        </w:rPr>
        <w:t xml:space="preserve">r. Adalberta </w:t>
      </w:r>
      <w:proofErr w:type="spellStart"/>
      <w:r w:rsidRPr="006421C1">
        <w:rPr>
          <w:rFonts w:ascii="Times New Roman" w:eastAsia="Calibri" w:hAnsi="Times New Roman" w:cs="Times New Roman"/>
          <w:color w:val="000000"/>
          <w:szCs w:val="24"/>
        </w:rPr>
        <w:t>Georgijevića</w:t>
      </w:r>
      <w:proofErr w:type="spellEnd"/>
      <w:r w:rsidRPr="006421C1">
        <w:rPr>
          <w:rFonts w:ascii="Times New Roman" w:eastAsia="Calibri" w:hAnsi="Times New Roman" w:cs="Times New Roman"/>
          <w:color w:val="000000"/>
          <w:szCs w:val="24"/>
        </w:rPr>
        <w:t xml:space="preserve"> 3, 42240 Ivanec,</w:t>
      </w:r>
    </w:p>
    <w:p w14:paraId="5E1651FC" w14:textId="77777777" w:rsidR="00A06FF5" w:rsidRPr="006421C1" w:rsidRDefault="00A06FF5" w:rsidP="00077A86">
      <w:pPr>
        <w:widowControl w:val="0"/>
        <w:numPr>
          <w:ilvl w:val="0"/>
          <w:numId w:val="49"/>
        </w:numPr>
        <w:suppressAutoHyphens/>
        <w:autoSpaceDE w:val="0"/>
        <w:autoSpaceDN w:val="0"/>
        <w:spacing w:after="0" w:line="240" w:lineRule="auto"/>
        <w:contextualSpacing/>
        <w:textAlignment w:val="baseline"/>
        <w:rPr>
          <w:rFonts w:ascii="Times New Roman" w:eastAsia="Calibri" w:hAnsi="Times New Roman" w:cs="Times New Roman"/>
          <w:color w:val="000000"/>
          <w:szCs w:val="24"/>
        </w:rPr>
      </w:pPr>
      <w:r w:rsidRPr="006421C1">
        <w:rPr>
          <w:rFonts w:ascii="Times New Roman" w:eastAsia="Calibri" w:hAnsi="Times New Roman" w:cs="Times New Roman"/>
          <w:color w:val="000000"/>
          <w:szCs w:val="24"/>
        </w:rPr>
        <w:t>Ivkom d.d., Vladimira Nazora 96b, 42240 Ivanec,</w:t>
      </w:r>
    </w:p>
    <w:p w14:paraId="19541F98" w14:textId="77777777" w:rsidR="00A06FF5" w:rsidRPr="006421C1" w:rsidRDefault="00A06FF5" w:rsidP="00077A86">
      <w:pPr>
        <w:widowControl w:val="0"/>
        <w:numPr>
          <w:ilvl w:val="0"/>
          <w:numId w:val="49"/>
        </w:numPr>
        <w:suppressAutoHyphens/>
        <w:autoSpaceDE w:val="0"/>
        <w:autoSpaceDN w:val="0"/>
        <w:spacing w:after="0" w:line="240" w:lineRule="auto"/>
        <w:contextualSpacing/>
        <w:textAlignment w:val="baseline"/>
        <w:rPr>
          <w:rFonts w:ascii="Times New Roman" w:eastAsia="Calibri" w:hAnsi="Times New Roman" w:cs="Times New Roman"/>
          <w:color w:val="000000"/>
          <w:szCs w:val="24"/>
        </w:rPr>
      </w:pPr>
      <w:r w:rsidRPr="006421C1">
        <w:rPr>
          <w:rFonts w:ascii="Times New Roman" w:eastAsia="Calibri" w:hAnsi="Times New Roman" w:cs="Times New Roman"/>
          <w:color w:val="000000"/>
          <w:szCs w:val="24"/>
        </w:rPr>
        <w:t>Veterinarska stanica Ivanec, Varaždinska 15, 42240 Ivanec,</w:t>
      </w:r>
    </w:p>
    <w:p w14:paraId="4B4CC509" w14:textId="77777777" w:rsidR="00A06FF5" w:rsidRPr="006421C1" w:rsidRDefault="00A06FF5" w:rsidP="00077A86">
      <w:pPr>
        <w:widowControl w:val="0"/>
        <w:numPr>
          <w:ilvl w:val="0"/>
          <w:numId w:val="49"/>
        </w:numPr>
        <w:suppressAutoHyphens/>
        <w:autoSpaceDE w:val="0"/>
        <w:autoSpaceDN w:val="0"/>
        <w:spacing w:after="0" w:line="240" w:lineRule="auto"/>
        <w:contextualSpacing/>
        <w:textAlignment w:val="baseline"/>
        <w:rPr>
          <w:rFonts w:ascii="Times New Roman" w:eastAsia="Calibri" w:hAnsi="Times New Roman" w:cs="Times New Roman"/>
          <w:color w:val="000000"/>
          <w:szCs w:val="24"/>
        </w:rPr>
      </w:pPr>
      <w:r w:rsidRPr="006421C1">
        <w:rPr>
          <w:rFonts w:ascii="Times New Roman" w:eastAsia="Calibri" w:hAnsi="Times New Roman" w:cs="Times New Roman"/>
          <w:color w:val="000000"/>
          <w:szCs w:val="24"/>
        </w:rPr>
        <w:t>Srednja škola Ivanec,</w:t>
      </w:r>
      <w:r w:rsidRPr="006421C1">
        <w:rPr>
          <w:rFonts w:ascii="Times New Roman" w:hAnsi="Times New Roman" w:cs="Times New Roman"/>
          <w:szCs w:val="24"/>
        </w:rPr>
        <w:t xml:space="preserve"> </w:t>
      </w:r>
      <w:r w:rsidRPr="006421C1">
        <w:rPr>
          <w:rFonts w:ascii="Times New Roman" w:eastAsia="Calibri" w:hAnsi="Times New Roman" w:cs="Times New Roman"/>
          <w:color w:val="000000"/>
          <w:szCs w:val="24"/>
        </w:rPr>
        <w:t>Eugena Kumičića 7, 42240 Ivanec,</w:t>
      </w:r>
    </w:p>
    <w:p w14:paraId="5B2FDAA9" w14:textId="77777777" w:rsidR="00A06FF5" w:rsidRPr="006421C1" w:rsidRDefault="00A06FF5" w:rsidP="00077A86">
      <w:pPr>
        <w:widowControl w:val="0"/>
        <w:numPr>
          <w:ilvl w:val="0"/>
          <w:numId w:val="49"/>
        </w:numPr>
        <w:suppressAutoHyphens/>
        <w:autoSpaceDE w:val="0"/>
        <w:autoSpaceDN w:val="0"/>
        <w:spacing w:after="0" w:line="240" w:lineRule="auto"/>
        <w:contextualSpacing/>
        <w:textAlignment w:val="baseline"/>
        <w:rPr>
          <w:rFonts w:ascii="Times New Roman" w:eastAsia="Calibri" w:hAnsi="Times New Roman" w:cs="Times New Roman"/>
          <w:color w:val="000000"/>
          <w:szCs w:val="24"/>
        </w:rPr>
      </w:pPr>
      <w:r w:rsidRPr="006421C1">
        <w:rPr>
          <w:rFonts w:ascii="Times New Roman" w:eastAsia="Calibri" w:hAnsi="Times New Roman" w:cs="Times New Roman"/>
          <w:color w:val="000000"/>
          <w:szCs w:val="24"/>
        </w:rPr>
        <w:t>Osnovna škola „Ivana Kukuljevića Sakcinskog Ivanec“, Akademika Ladislava Šabana 17, 42240 Ivanec,</w:t>
      </w:r>
    </w:p>
    <w:p w14:paraId="55E470EA" w14:textId="77777777" w:rsidR="00A06FF5" w:rsidRPr="006421C1" w:rsidRDefault="00A06FF5" w:rsidP="00077A86">
      <w:pPr>
        <w:widowControl w:val="0"/>
        <w:numPr>
          <w:ilvl w:val="0"/>
          <w:numId w:val="49"/>
        </w:numPr>
        <w:suppressAutoHyphens/>
        <w:autoSpaceDE w:val="0"/>
        <w:autoSpaceDN w:val="0"/>
        <w:spacing w:after="0" w:line="240" w:lineRule="auto"/>
        <w:contextualSpacing/>
        <w:textAlignment w:val="baseline"/>
        <w:rPr>
          <w:rFonts w:ascii="Times New Roman" w:eastAsia="Calibri" w:hAnsi="Times New Roman" w:cs="Times New Roman"/>
          <w:color w:val="000000"/>
          <w:szCs w:val="24"/>
        </w:rPr>
      </w:pPr>
      <w:r w:rsidRPr="006421C1">
        <w:rPr>
          <w:rFonts w:ascii="Times New Roman" w:eastAsia="Calibri" w:hAnsi="Times New Roman" w:cs="Times New Roman"/>
          <w:color w:val="000000"/>
          <w:szCs w:val="24"/>
        </w:rPr>
        <w:lastRenderedPageBreak/>
        <w:t>Osnovna škola „</w:t>
      </w:r>
      <w:proofErr w:type="spellStart"/>
      <w:r w:rsidRPr="006421C1">
        <w:rPr>
          <w:rFonts w:ascii="Times New Roman" w:eastAsia="Calibri" w:hAnsi="Times New Roman" w:cs="Times New Roman"/>
          <w:color w:val="000000"/>
          <w:szCs w:val="24"/>
        </w:rPr>
        <w:t>Metela</w:t>
      </w:r>
      <w:proofErr w:type="spellEnd"/>
      <w:r w:rsidRPr="006421C1">
        <w:rPr>
          <w:rFonts w:ascii="Times New Roman" w:eastAsia="Calibri" w:hAnsi="Times New Roman" w:cs="Times New Roman"/>
          <w:color w:val="000000"/>
          <w:szCs w:val="24"/>
        </w:rPr>
        <w:t xml:space="preserve"> Ožegovića“ Radovan, Varaždinska 14, 42242 Radovan,</w:t>
      </w:r>
    </w:p>
    <w:p w14:paraId="37CCB3F3" w14:textId="77777777" w:rsidR="00A06FF5" w:rsidRPr="006421C1" w:rsidRDefault="00A06FF5" w:rsidP="00077A86">
      <w:pPr>
        <w:widowControl w:val="0"/>
        <w:numPr>
          <w:ilvl w:val="0"/>
          <w:numId w:val="49"/>
        </w:numPr>
        <w:suppressAutoHyphens/>
        <w:autoSpaceDE w:val="0"/>
        <w:autoSpaceDN w:val="0"/>
        <w:spacing w:after="0" w:line="240" w:lineRule="auto"/>
        <w:contextualSpacing/>
        <w:textAlignment w:val="baseline"/>
        <w:rPr>
          <w:rFonts w:ascii="Times New Roman" w:eastAsia="Calibri" w:hAnsi="Times New Roman" w:cs="Times New Roman"/>
          <w:color w:val="000000"/>
          <w:szCs w:val="24"/>
        </w:rPr>
      </w:pPr>
      <w:r w:rsidRPr="006421C1">
        <w:rPr>
          <w:rFonts w:ascii="Times New Roman" w:eastAsia="Calibri" w:hAnsi="Times New Roman" w:cs="Times New Roman"/>
          <w:color w:val="000000"/>
          <w:szCs w:val="24"/>
        </w:rPr>
        <w:t xml:space="preserve">SOLIDA d.o.o., Trg hrvatskih </w:t>
      </w:r>
      <w:proofErr w:type="spellStart"/>
      <w:r w:rsidRPr="006421C1">
        <w:rPr>
          <w:rFonts w:ascii="Times New Roman" w:eastAsia="Calibri" w:hAnsi="Times New Roman" w:cs="Times New Roman"/>
          <w:color w:val="000000"/>
          <w:szCs w:val="24"/>
        </w:rPr>
        <w:t>Ivanovaca</w:t>
      </w:r>
      <w:proofErr w:type="spellEnd"/>
      <w:r w:rsidRPr="006421C1">
        <w:rPr>
          <w:rFonts w:ascii="Times New Roman" w:eastAsia="Calibri" w:hAnsi="Times New Roman" w:cs="Times New Roman"/>
          <w:color w:val="000000"/>
          <w:szCs w:val="24"/>
        </w:rPr>
        <w:t xml:space="preserve"> 9, 42240 Ivanec.</w:t>
      </w:r>
    </w:p>
    <w:p w14:paraId="43203D2E" w14:textId="77777777" w:rsidR="00A06FF5" w:rsidRDefault="00A06FF5" w:rsidP="00A06FF5">
      <w:pPr>
        <w:spacing w:after="0" w:line="240" w:lineRule="auto"/>
        <w:ind w:firstLine="708"/>
        <w:contextualSpacing/>
        <w:rPr>
          <w:rFonts w:ascii="Times New Roman" w:eastAsia="Calibri" w:hAnsi="Times New Roman" w:cs="Times New Roman"/>
          <w:szCs w:val="24"/>
        </w:rPr>
      </w:pPr>
    </w:p>
    <w:p w14:paraId="46D7E7A0" w14:textId="77777777" w:rsidR="00A06FF5" w:rsidRPr="006421C1" w:rsidRDefault="00A06FF5" w:rsidP="00A06FF5">
      <w:pPr>
        <w:spacing w:after="0" w:line="240" w:lineRule="auto"/>
        <w:ind w:firstLine="708"/>
        <w:contextualSpacing/>
        <w:rPr>
          <w:rFonts w:ascii="Times New Roman" w:eastAsia="Calibri" w:hAnsi="Times New Roman" w:cs="Times New Roman"/>
          <w:szCs w:val="24"/>
        </w:rPr>
      </w:pPr>
      <w:r w:rsidRPr="006421C1">
        <w:rPr>
          <w:rFonts w:ascii="Times New Roman" w:eastAsia="Calibri" w:hAnsi="Times New Roman" w:cs="Times New Roman"/>
          <w:szCs w:val="24"/>
        </w:rPr>
        <w:t>Grad Ivanec će nakon donošenja Revizije Procjene rizika od velikih nesreća, a po dobivenoj suglasnosti Ministarstva unutarnjih poslova, Ravnateljstva civilne zaštite, Područnog ureda civilne zaštite Varaždin donijeti novu Odluku o određivanju pravnih osoba od interesa za sustav civilne zaštite.</w:t>
      </w:r>
    </w:p>
    <w:p w14:paraId="63DDBDC3" w14:textId="77777777" w:rsidR="00A06FF5" w:rsidRPr="006421C1" w:rsidRDefault="00A06FF5" w:rsidP="00A06FF5">
      <w:pPr>
        <w:spacing w:after="0" w:line="240" w:lineRule="auto"/>
        <w:ind w:left="708"/>
        <w:contextualSpacing/>
        <w:rPr>
          <w:rFonts w:ascii="Times New Roman" w:hAnsi="Times New Roman" w:cs="Times New Roman"/>
          <w:szCs w:val="24"/>
          <w:lang w:eastAsia="hr-HR"/>
        </w:rPr>
      </w:pPr>
      <w:r w:rsidRPr="006421C1">
        <w:rPr>
          <w:rFonts w:ascii="Times New Roman" w:hAnsi="Times New Roman" w:cs="Times New Roman"/>
          <w:i/>
          <w:iCs/>
          <w:szCs w:val="24"/>
          <w:lang w:eastAsia="hr-HR"/>
        </w:rPr>
        <w:t>Nositelj</w:t>
      </w:r>
      <w:r w:rsidRPr="006421C1">
        <w:rPr>
          <w:rFonts w:ascii="Times New Roman" w:hAnsi="Times New Roman" w:cs="Times New Roman"/>
          <w:szCs w:val="24"/>
          <w:lang w:eastAsia="hr-HR"/>
        </w:rPr>
        <w:t>: Grad Ivanec</w:t>
      </w:r>
    </w:p>
    <w:p w14:paraId="4CC5DD79" w14:textId="77777777" w:rsidR="00A06FF5" w:rsidRPr="006421C1" w:rsidRDefault="00A06FF5" w:rsidP="00A06FF5">
      <w:pPr>
        <w:spacing w:after="0" w:line="240" w:lineRule="auto"/>
        <w:ind w:left="708"/>
        <w:contextualSpacing/>
        <w:rPr>
          <w:rFonts w:ascii="Times New Roman" w:hAnsi="Times New Roman" w:cs="Times New Roman"/>
          <w:szCs w:val="24"/>
          <w:lang w:eastAsia="hr-HR"/>
        </w:rPr>
      </w:pPr>
      <w:r w:rsidRPr="006421C1">
        <w:rPr>
          <w:rFonts w:ascii="Times New Roman" w:hAnsi="Times New Roman" w:cs="Times New Roman"/>
          <w:i/>
          <w:iCs/>
          <w:szCs w:val="24"/>
          <w:lang w:eastAsia="hr-HR"/>
        </w:rPr>
        <w:t>Izvršitelj</w:t>
      </w:r>
      <w:r w:rsidRPr="006421C1">
        <w:rPr>
          <w:rFonts w:ascii="Times New Roman" w:hAnsi="Times New Roman" w:cs="Times New Roman"/>
          <w:szCs w:val="24"/>
          <w:lang w:eastAsia="hr-HR"/>
        </w:rPr>
        <w:t xml:space="preserve">: Gradsko vijeće Grada Ivanca </w:t>
      </w:r>
    </w:p>
    <w:p w14:paraId="5DCE398E" w14:textId="77777777" w:rsidR="00A06FF5" w:rsidRPr="006421C1" w:rsidRDefault="00A06FF5" w:rsidP="00A06FF5">
      <w:pPr>
        <w:spacing w:after="0" w:line="240" w:lineRule="auto"/>
        <w:ind w:left="708"/>
        <w:contextualSpacing/>
        <w:rPr>
          <w:rFonts w:ascii="Times New Roman" w:hAnsi="Times New Roman" w:cs="Times New Roman"/>
          <w:szCs w:val="24"/>
          <w:lang w:eastAsia="hr-HR"/>
        </w:rPr>
      </w:pPr>
      <w:r w:rsidRPr="006421C1">
        <w:rPr>
          <w:rFonts w:ascii="Times New Roman" w:hAnsi="Times New Roman" w:cs="Times New Roman"/>
          <w:i/>
          <w:iCs/>
          <w:szCs w:val="24"/>
          <w:lang w:eastAsia="hr-HR"/>
        </w:rPr>
        <w:t>Rok</w:t>
      </w:r>
      <w:r w:rsidRPr="006421C1">
        <w:rPr>
          <w:rFonts w:ascii="Times New Roman" w:hAnsi="Times New Roman" w:cs="Times New Roman"/>
          <w:szCs w:val="24"/>
          <w:lang w:eastAsia="hr-HR"/>
        </w:rPr>
        <w:t>:  ožujak 2022. godine</w:t>
      </w:r>
    </w:p>
    <w:p w14:paraId="4B82EB2E" w14:textId="77777777" w:rsidR="00A06FF5" w:rsidRDefault="00A06FF5" w:rsidP="00A06FF5">
      <w:pPr>
        <w:spacing w:after="0" w:line="240" w:lineRule="auto"/>
        <w:ind w:firstLine="708"/>
        <w:contextualSpacing/>
        <w:rPr>
          <w:rFonts w:ascii="Times New Roman" w:eastAsia="Calibri" w:hAnsi="Times New Roman" w:cs="Times New Roman"/>
          <w:szCs w:val="24"/>
        </w:rPr>
      </w:pPr>
    </w:p>
    <w:p w14:paraId="78852171" w14:textId="77777777" w:rsidR="00A06FF5" w:rsidRDefault="00A06FF5" w:rsidP="00A06FF5">
      <w:pPr>
        <w:spacing w:after="0" w:line="240" w:lineRule="auto"/>
        <w:ind w:firstLine="708"/>
        <w:contextualSpacing/>
        <w:rPr>
          <w:rFonts w:ascii="Times New Roman" w:eastAsia="Calibri" w:hAnsi="Times New Roman" w:cs="Times New Roman"/>
          <w:szCs w:val="24"/>
        </w:rPr>
      </w:pPr>
      <w:r w:rsidRPr="006421C1">
        <w:rPr>
          <w:rFonts w:ascii="Times New Roman" w:eastAsia="Calibri" w:hAnsi="Times New Roman" w:cs="Times New Roman"/>
          <w:szCs w:val="24"/>
        </w:rPr>
        <w:t>Sukladno Pravilniku o nositeljima, sadržaju i postupcima izrade planskih dokumenata u civilnoj zaštite te načinu informiranja javnosti u postupku njihovog donošenja („Narodne novine“, broj 66/21), pravne osobe koje su Odlukom Gradskog vijeća određene od interesa za sustav civilne zaštite dužne su izraditi Operativni plan civilne zaštite. Operativnim planom pravne osobe razrađuju tko će provesti zadaće, kada, prije, za vrijeme ili neposredno nakon velike nesreće i katastrofe, s kojim resursima te tko je za organiziranje snaga i provođenja zadaća odgovoran.</w:t>
      </w:r>
    </w:p>
    <w:p w14:paraId="2660F52C" w14:textId="77777777" w:rsidR="00A06FF5" w:rsidRDefault="00A06FF5" w:rsidP="00A06FF5">
      <w:pPr>
        <w:spacing w:after="0" w:line="240" w:lineRule="auto"/>
        <w:ind w:firstLine="708"/>
        <w:contextualSpacing/>
        <w:rPr>
          <w:rFonts w:ascii="Times New Roman" w:eastAsia="Calibri" w:hAnsi="Times New Roman" w:cs="Times New Roman"/>
          <w:szCs w:val="24"/>
        </w:rPr>
      </w:pPr>
    </w:p>
    <w:p w14:paraId="70AA5C0B" w14:textId="77777777" w:rsidR="00A06FF5" w:rsidRPr="006421C1" w:rsidRDefault="00A06FF5" w:rsidP="00A06FF5">
      <w:pPr>
        <w:spacing w:after="0" w:line="240" w:lineRule="auto"/>
        <w:ind w:firstLine="708"/>
        <w:contextualSpacing/>
        <w:rPr>
          <w:rFonts w:ascii="Times New Roman" w:eastAsia="Calibri" w:hAnsi="Times New Roman" w:cs="Times New Roman"/>
          <w:szCs w:val="24"/>
        </w:rPr>
      </w:pPr>
    </w:p>
    <w:p w14:paraId="529A01A3" w14:textId="77777777" w:rsidR="00A06FF5" w:rsidRPr="006421C1" w:rsidRDefault="00A06FF5" w:rsidP="00A75983">
      <w:pPr>
        <w:pStyle w:val="Naslov2"/>
        <w:numPr>
          <w:ilvl w:val="0"/>
          <w:numId w:val="84"/>
        </w:numPr>
        <w:spacing w:before="0" w:line="240" w:lineRule="auto"/>
        <w:ind w:left="0" w:firstLine="0"/>
        <w:contextualSpacing/>
        <w:rPr>
          <w:rFonts w:eastAsia="Calibri"/>
          <w:szCs w:val="24"/>
        </w:rPr>
      </w:pPr>
      <w:r w:rsidRPr="006421C1">
        <w:rPr>
          <w:rFonts w:eastAsia="Calibri"/>
          <w:szCs w:val="24"/>
        </w:rPr>
        <w:t>UDRUGE</w:t>
      </w:r>
    </w:p>
    <w:p w14:paraId="793DBCED" w14:textId="77777777" w:rsidR="00A06FF5" w:rsidRDefault="00A06FF5" w:rsidP="00A06FF5">
      <w:pPr>
        <w:spacing w:after="0" w:line="240" w:lineRule="auto"/>
        <w:ind w:firstLine="709"/>
        <w:contextualSpacing/>
        <w:rPr>
          <w:rFonts w:ascii="Times New Roman" w:hAnsi="Times New Roman" w:cs="Times New Roman"/>
          <w:szCs w:val="24"/>
          <w:lang w:eastAsia="ar-SA"/>
        </w:rPr>
      </w:pPr>
    </w:p>
    <w:p w14:paraId="5085D3D2" w14:textId="77777777" w:rsidR="00A06FF5" w:rsidRPr="006421C1" w:rsidRDefault="00A06FF5" w:rsidP="00A06FF5">
      <w:pPr>
        <w:spacing w:after="0" w:line="240" w:lineRule="auto"/>
        <w:ind w:firstLine="709"/>
        <w:contextualSpacing/>
        <w:rPr>
          <w:rFonts w:ascii="Times New Roman" w:hAnsi="Times New Roman" w:cs="Times New Roman"/>
          <w:szCs w:val="24"/>
          <w:lang w:eastAsia="ar-SA"/>
        </w:rPr>
      </w:pPr>
      <w:r w:rsidRPr="006421C1">
        <w:rPr>
          <w:rFonts w:ascii="Times New Roman" w:hAnsi="Times New Roman" w:cs="Times New Roman"/>
          <w:szCs w:val="24"/>
          <w:lang w:eastAsia="ar-SA"/>
        </w:rPr>
        <w:t xml:space="preserve">Na području grada Ivanca djeluju udruge građana koje su sa svojim snagama i opremom  kojom raspolažu od značaja za sustav civilne zaštite: </w:t>
      </w:r>
    </w:p>
    <w:p w14:paraId="391C05B7" w14:textId="77777777" w:rsidR="00A06FF5" w:rsidRPr="006421C1" w:rsidRDefault="00A06FF5" w:rsidP="00077A86">
      <w:pPr>
        <w:numPr>
          <w:ilvl w:val="0"/>
          <w:numId w:val="52"/>
        </w:numPr>
        <w:spacing w:after="0" w:line="240" w:lineRule="auto"/>
        <w:ind w:left="714" w:hanging="357"/>
        <w:jc w:val="both"/>
        <w:rPr>
          <w:rFonts w:ascii="Times New Roman" w:hAnsi="Times New Roman"/>
          <w:szCs w:val="24"/>
          <w:lang w:eastAsia="ar-SA"/>
        </w:rPr>
      </w:pPr>
      <w:r w:rsidRPr="006421C1">
        <w:rPr>
          <w:rFonts w:ascii="Times New Roman" w:hAnsi="Times New Roman"/>
          <w:szCs w:val="24"/>
          <w:lang w:eastAsia="ar-SA"/>
        </w:rPr>
        <w:t>LU „Jelen“ Ivanec,</w:t>
      </w:r>
    </w:p>
    <w:p w14:paraId="031422F0" w14:textId="77777777" w:rsidR="00A06FF5" w:rsidRPr="006421C1" w:rsidRDefault="00A06FF5" w:rsidP="00077A86">
      <w:pPr>
        <w:numPr>
          <w:ilvl w:val="0"/>
          <w:numId w:val="52"/>
        </w:numPr>
        <w:spacing w:after="0" w:line="240" w:lineRule="auto"/>
        <w:ind w:left="714" w:hanging="357"/>
        <w:jc w:val="both"/>
        <w:rPr>
          <w:rFonts w:ascii="Times New Roman" w:hAnsi="Times New Roman"/>
          <w:szCs w:val="24"/>
          <w:lang w:eastAsia="ar-SA"/>
        </w:rPr>
      </w:pPr>
      <w:r w:rsidRPr="006421C1">
        <w:rPr>
          <w:rFonts w:ascii="Times New Roman" w:hAnsi="Times New Roman"/>
          <w:szCs w:val="24"/>
          <w:lang w:eastAsia="ar-SA"/>
        </w:rPr>
        <w:t xml:space="preserve">LU „ Šumski zec“ </w:t>
      </w:r>
      <w:proofErr w:type="spellStart"/>
      <w:r w:rsidRPr="006421C1">
        <w:rPr>
          <w:rFonts w:ascii="Times New Roman" w:hAnsi="Times New Roman"/>
          <w:szCs w:val="24"/>
          <w:lang w:eastAsia="ar-SA"/>
        </w:rPr>
        <w:t>Margečan</w:t>
      </w:r>
      <w:proofErr w:type="spellEnd"/>
      <w:r w:rsidRPr="006421C1">
        <w:rPr>
          <w:rFonts w:ascii="Times New Roman" w:hAnsi="Times New Roman"/>
          <w:szCs w:val="24"/>
          <w:lang w:eastAsia="ar-SA"/>
        </w:rPr>
        <w:t>.</w:t>
      </w:r>
    </w:p>
    <w:p w14:paraId="368D026B" w14:textId="77777777" w:rsidR="00A06FF5" w:rsidRDefault="00A06FF5" w:rsidP="00A06FF5">
      <w:pPr>
        <w:spacing w:after="0" w:line="240" w:lineRule="auto"/>
        <w:ind w:firstLine="709"/>
        <w:contextualSpacing/>
        <w:rPr>
          <w:rFonts w:ascii="Times New Roman" w:hAnsi="Times New Roman" w:cs="Times New Roman"/>
          <w:szCs w:val="24"/>
          <w:lang w:eastAsia="zh-CN"/>
        </w:rPr>
      </w:pPr>
    </w:p>
    <w:p w14:paraId="5AA2834F" w14:textId="77777777" w:rsidR="00A06FF5" w:rsidRPr="006421C1" w:rsidRDefault="00A06FF5" w:rsidP="00A06FF5">
      <w:pPr>
        <w:spacing w:after="0" w:line="240" w:lineRule="auto"/>
        <w:ind w:firstLine="709"/>
        <w:contextualSpacing/>
        <w:rPr>
          <w:rFonts w:ascii="Times New Roman" w:hAnsi="Times New Roman" w:cs="Times New Roman"/>
          <w:szCs w:val="24"/>
          <w:lang w:eastAsia="zh-CN"/>
        </w:rPr>
      </w:pPr>
      <w:r w:rsidRPr="006421C1">
        <w:rPr>
          <w:rFonts w:ascii="Times New Roman" w:hAnsi="Times New Roman" w:cs="Times New Roman"/>
          <w:szCs w:val="24"/>
          <w:lang w:eastAsia="zh-CN"/>
        </w:rPr>
        <w:t xml:space="preserve">Udruge imaju obavezu dostaviti Gradu Ivancu sljedeće: kontakt podatke o odgovornoj osobi, broj operativnih članova, podatke o raspoloživim materijalno- tehničkim, sredstvima i spremnosti za operativno djelovanje. </w:t>
      </w:r>
    </w:p>
    <w:p w14:paraId="279466A3" w14:textId="77777777" w:rsidR="00A06FF5" w:rsidRDefault="00A06FF5" w:rsidP="00A06FF5">
      <w:pPr>
        <w:spacing w:after="0" w:line="240" w:lineRule="auto"/>
        <w:ind w:left="708"/>
        <w:contextualSpacing/>
        <w:rPr>
          <w:rFonts w:ascii="Times New Roman" w:hAnsi="Times New Roman" w:cs="Times New Roman"/>
          <w:szCs w:val="24"/>
          <w:lang w:eastAsia="zh-CN"/>
        </w:rPr>
      </w:pPr>
      <w:r w:rsidRPr="006421C1">
        <w:rPr>
          <w:rFonts w:ascii="Times New Roman" w:hAnsi="Times New Roman" w:cs="Times New Roman"/>
          <w:i/>
          <w:iCs/>
          <w:szCs w:val="24"/>
          <w:lang w:eastAsia="zh-CN"/>
        </w:rPr>
        <w:t>Rok</w:t>
      </w:r>
      <w:r w:rsidRPr="006421C1">
        <w:rPr>
          <w:rFonts w:ascii="Times New Roman" w:hAnsi="Times New Roman" w:cs="Times New Roman"/>
          <w:szCs w:val="24"/>
          <w:lang w:eastAsia="zh-CN"/>
        </w:rPr>
        <w:t>: kontinuirano tijekom 2022. godine.</w:t>
      </w:r>
    </w:p>
    <w:p w14:paraId="03323523" w14:textId="77777777" w:rsidR="00A06FF5" w:rsidRDefault="00A06FF5" w:rsidP="00A06FF5">
      <w:pPr>
        <w:spacing w:after="0" w:line="240" w:lineRule="auto"/>
        <w:contextualSpacing/>
        <w:rPr>
          <w:rFonts w:ascii="Times New Roman" w:hAnsi="Times New Roman" w:cs="Times New Roman"/>
          <w:szCs w:val="24"/>
          <w:lang w:eastAsia="zh-CN"/>
        </w:rPr>
      </w:pPr>
    </w:p>
    <w:p w14:paraId="382D42DA" w14:textId="77777777" w:rsidR="00A06FF5" w:rsidRDefault="00A06FF5" w:rsidP="00A06FF5">
      <w:pPr>
        <w:spacing w:after="0" w:line="240" w:lineRule="auto"/>
        <w:contextualSpacing/>
        <w:rPr>
          <w:rFonts w:ascii="Times New Roman" w:hAnsi="Times New Roman" w:cs="Times New Roman"/>
          <w:szCs w:val="24"/>
          <w:lang w:eastAsia="zh-CN"/>
        </w:rPr>
      </w:pPr>
    </w:p>
    <w:p w14:paraId="3B6A7572" w14:textId="77777777" w:rsidR="00A06FF5" w:rsidRPr="006421C1" w:rsidRDefault="00A06FF5" w:rsidP="00A06FF5">
      <w:pPr>
        <w:spacing w:after="0" w:line="240" w:lineRule="auto"/>
        <w:contextualSpacing/>
        <w:rPr>
          <w:rFonts w:ascii="Times New Roman" w:hAnsi="Times New Roman" w:cs="Times New Roman"/>
          <w:szCs w:val="24"/>
          <w:lang w:eastAsia="zh-CN"/>
        </w:rPr>
      </w:pPr>
    </w:p>
    <w:p w14:paraId="7E28757F" w14:textId="77777777" w:rsidR="00A06FF5" w:rsidRPr="006421C1" w:rsidRDefault="00A06FF5" w:rsidP="00A75983">
      <w:pPr>
        <w:pStyle w:val="Naslov1"/>
        <w:numPr>
          <w:ilvl w:val="0"/>
          <w:numId w:val="84"/>
        </w:numPr>
        <w:ind w:left="0" w:firstLine="0"/>
        <w:contextualSpacing/>
        <w:rPr>
          <w:rFonts w:eastAsia="TimesNewRoman"/>
          <w:szCs w:val="24"/>
        </w:rPr>
      </w:pPr>
      <w:r w:rsidRPr="006421C1">
        <w:rPr>
          <w:rFonts w:eastAsia="TimesNewRoman"/>
          <w:szCs w:val="24"/>
        </w:rPr>
        <w:t>SUSTAV UZBUNJIVANJA GRAĐANA</w:t>
      </w:r>
    </w:p>
    <w:p w14:paraId="7130763B" w14:textId="77777777" w:rsidR="00A06FF5" w:rsidRDefault="00A06FF5" w:rsidP="00A06FF5">
      <w:pPr>
        <w:autoSpaceDE w:val="0"/>
        <w:autoSpaceDN w:val="0"/>
        <w:adjustRightInd w:val="0"/>
        <w:spacing w:after="0" w:line="240" w:lineRule="auto"/>
        <w:ind w:firstLine="708"/>
        <w:contextualSpacing/>
        <w:rPr>
          <w:rFonts w:ascii="Times New Roman" w:hAnsi="Times New Roman" w:cs="Times New Roman"/>
          <w:color w:val="000000"/>
          <w:szCs w:val="24"/>
        </w:rPr>
      </w:pPr>
    </w:p>
    <w:p w14:paraId="6B34A141" w14:textId="77777777" w:rsidR="00A06FF5" w:rsidRPr="006421C1" w:rsidRDefault="00A06FF5" w:rsidP="00A06FF5">
      <w:pPr>
        <w:autoSpaceDE w:val="0"/>
        <w:autoSpaceDN w:val="0"/>
        <w:adjustRightInd w:val="0"/>
        <w:spacing w:after="0" w:line="240" w:lineRule="auto"/>
        <w:ind w:firstLine="708"/>
        <w:contextualSpacing/>
        <w:rPr>
          <w:rFonts w:ascii="Times New Roman" w:hAnsi="Times New Roman" w:cs="Times New Roman"/>
          <w:color w:val="000000"/>
          <w:szCs w:val="24"/>
        </w:rPr>
      </w:pPr>
      <w:r w:rsidRPr="006421C1">
        <w:rPr>
          <w:rFonts w:ascii="Times New Roman" w:hAnsi="Times New Roman" w:cs="Times New Roman"/>
          <w:color w:val="000000"/>
          <w:szCs w:val="24"/>
        </w:rPr>
        <w:t>U organizaciji civilne zaštite na području grada Ivanca, pored ostalih subjekata, telekomunikacijska podrška, odnosno sustav veza u kriznim situacijama, pokazao se vrlo bitnim čimbenikom kvalitetnog sustava civilne zaštite, stoga je potrebno:</w:t>
      </w:r>
    </w:p>
    <w:p w14:paraId="5D1B2323" w14:textId="77777777" w:rsidR="00A06FF5" w:rsidRPr="006421C1" w:rsidRDefault="00A06FF5" w:rsidP="00077A86">
      <w:pPr>
        <w:numPr>
          <w:ilvl w:val="0"/>
          <w:numId w:val="61"/>
        </w:numPr>
        <w:autoSpaceDE w:val="0"/>
        <w:autoSpaceDN w:val="0"/>
        <w:adjustRightInd w:val="0"/>
        <w:spacing w:after="0" w:line="240" w:lineRule="auto"/>
        <w:contextualSpacing/>
        <w:rPr>
          <w:rFonts w:ascii="Times New Roman" w:hAnsi="Times New Roman" w:cs="Times New Roman"/>
          <w:color w:val="000000"/>
          <w:szCs w:val="24"/>
        </w:rPr>
      </w:pPr>
      <w:r w:rsidRPr="006421C1">
        <w:rPr>
          <w:rFonts w:ascii="Times New Roman" w:hAnsi="Times New Roman" w:cs="Times New Roman"/>
          <w:color w:val="000000"/>
          <w:szCs w:val="24"/>
        </w:rPr>
        <w:t>nastaviti rad na unaprjeđenju sustava uzbunjivanja stanovništva u slučaju velikih nesreća i katastrofa,</w:t>
      </w:r>
    </w:p>
    <w:p w14:paraId="751FDE89" w14:textId="77777777" w:rsidR="00A06FF5" w:rsidRPr="006421C1" w:rsidRDefault="00A06FF5" w:rsidP="00077A86">
      <w:pPr>
        <w:numPr>
          <w:ilvl w:val="0"/>
          <w:numId w:val="61"/>
        </w:numPr>
        <w:autoSpaceDE w:val="0"/>
        <w:autoSpaceDN w:val="0"/>
        <w:adjustRightInd w:val="0"/>
        <w:spacing w:after="0" w:line="240" w:lineRule="auto"/>
        <w:ind w:left="714" w:hanging="357"/>
        <w:contextualSpacing/>
        <w:rPr>
          <w:rFonts w:ascii="Times New Roman" w:hAnsi="Times New Roman" w:cs="Times New Roman"/>
          <w:color w:val="000000"/>
          <w:szCs w:val="24"/>
        </w:rPr>
      </w:pPr>
      <w:r w:rsidRPr="006421C1">
        <w:rPr>
          <w:rFonts w:ascii="Times New Roman" w:hAnsi="Times New Roman" w:cs="Times New Roman"/>
          <w:color w:val="000000"/>
          <w:szCs w:val="24"/>
        </w:rPr>
        <w:t>provjeriti čujnost sirena na području grada.</w:t>
      </w:r>
    </w:p>
    <w:p w14:paraId="62A93264" w14:textId="77777777" w:rsidR="00A06FF5" w:rsidRDefault="00A06FF5" w:rsidP="00A06FF5">
      <w:pPr>
        <w:autoSpaceDE w:val="0"/>
        <w:autoSpaceDN w:val="0"/>
        <w:adjustRightInd w:val="0"/>
        <w:spacing w:after="0" w:line="240" w:lineRule="auto"/>
        <w:ind w:left="708"/>
        <w:contextualSpacing/>
        <w:rPr>
          <w:rFonts w:ascii="Times New Roman" w:hAnsi="Times New Roman" w:cs="Times New Roman"/>
          <w:color w:val="000000"/>
          <w:szCs w:val="24"/>
        </w:rPr>
      </w:pPr>
      <w:r w:rsidRPr="006421C1">
        <w:rPr>
          <w:rFonts w:ascii="Times New Roman" w:hAnsi="Times New Roman" w:cs="Times New Roman"/>
          <w:color w:val="000000"/>
          <w:szCs w:val="24"/>
        </w:rPr>
        <w:t>Izvršitelji: Operateri (vlasnici objekata s opasnim tvarima), MUP, VZG Ivanec i Grad Ivanec.</w:t>
      </w:r>
    </w:p>
    <w:p w14:paraId="0FFF13A7" w14:textId="77777777" w:rsidR="00A06FF5" w:rsidRDefault="00A06FF5" w:rsidP="00A06FF5">
      <w:pPr>
        <w:autoSpaceDE w:val="0"/>
        <w:autoSpaceDN w:val="0"/>
        <w:adjustRightInd w:val="0"/>
        <w:spacing w:after="0" w:line="240" w:lineRule="auto"/>
        <w:contextualSpacing/>
        <w:rPr>
          <w:rFonts w:ascii="Times New Roman" w:hAnsi="Times New Roman" w:cs="Times New Roman"/>
          <w:color w:val="000000"/>
          <w:szCs w:val="24"/>
        </w:rPr>
      </w:pPr>
    </w:p>
    <w:p w14:paraId="47A1A1AB" w14:textId="77777777" w:rsidR="00A06FF5" w:rsidRDefault="00A06FF5" w:rsidP="00A06FF5">
      <w:pPr>
        <w:autoSpaceDE w:val="0"/>
        <w:autoSpaceDN w:val="0"/>
        <w:adjustRightInd w:val="0"/>
        <w:spacing w:after="0" w:line="240" w:lineRule="auto"/>
        <w:contextualSpacing/>
        <w:rPr>
          <w:rFonts w:ascii="Times New Roman" w:hAnsi="Times New Roman" w:cs="Times New Roman"/>
          <w:color w:val="000000"/>
          <w:szCs w:val="24"/>
        </w:rPr>
      </w:pPr>
    </w:p>
    <w:p w14:paraId="1EC3F936" w14:textId="77777777" w:rsidR="00A06FF5" w:rsidRPr="006421C1" w:rsidRDefault="00A06FF5" w:rsidP="00A06FF5">
      <w:pPr>
        <w:autoSpaceDE w:val="0"/>
        <w:autoSpaceDN w:val="0"/>
        <w:adjustRightInd w:val="0"/>
        <w:spacing w:after="0" w:line="240" w:lineRule="auto"/>
        <w:contextualSpacing/>
        <w:rPr>
          <w:rFonts w:ascii="Times New Roman" w:hAnsi="Times New Roman" w:cs="Times New Roman"/>
          <w:color w:val="000000"/>
          <w:szCs w:val="24"/>
        </w:rPr>
      </w:pPr>
    </w:p>
    <w:p w14:paraId="5F3C4928" w14:textId="77777777" w:rsidR="00A06FF5" w:rsidRPr="006421C1" w:rsidRDefault="00A06FF5" w:rsidP="00A75983">
      <w:pPr>
        <w:pStyle w:val="Naslov1"/>
        <w:numPr>
          <w:ilvl w:val="0"/>
          <w:numId w:val="84"/>
        </w:numPr>
        <w:ind w:left="0" w:firstLine="0"/>
        <w:contextualSpacing/>
        <w:rPr>
          <w:rFonts w:eastAsiaTheme="majorEastAsia"/>
          <w:szCs w:val="24"/>
        </w:rPr>
      </w:pPr>
      <w:r w:rsidRPr="006421C1">
        <w:rPr>
          <w:rFonts w:eastAsiaTheme="majorEastAsia"/>
          <w:szCs w:val="24"/>
        </w:rPr>
        <w:t>FINANCIRANJE SUSTAVA CIVILNE ZAŠTITE</w:t>
      </w:r>
    </w:p>
    <w:p w14:paraId="26CF7ABE" w14:textId="77777777" w:rsidR="00A06FF5" w:rsidRDefault="00A06FF5" w:rsidP="00A06FF5">
      <w:pPr>
        <w:tabs>
          <w:tab w:val="left" w:pos="3960"/>
          <w:tab w:val="left" w:pos="4140"/>
        </w:tabs>
        <w:autoSpaceDE w:val="0"/>
        <w:autoSpaceDN w:val="0"/>
        <w:adjustRightInd w:val="0"/>
        <w:spacing w:after="0" w:line="240" w:lineRule="auto"/>
        <w:ind w:firstLine="709"/>
        <w:contextualSpacing/>
        <w:rPr>
          <w:rFonts w:ascii="Times New Roman" w:hAnsi="Times New Roman" w:cs="Times New Roman"/>
          <w:color w:val="000000"/>
          <w:szCs w:val="24"/>
        </w:rPr>
      </w:pPr>
    </w:p>
    <w:p w14:paraId="00A4A47E" w14:textId="77777777" w:rsidR="00A06FF5" w:rsidRPr="006421C1" w:rsidRDefault="00A06FF5" w:rsidP="00A06FF5">
      <w:pPr>
        <w:tabs>
          <w:tab w:val="left" w:pos="3960"/>
          <w:tab w:val="left" w:pos="4140"/>
        </w:tabs>
        <w:autoSpaceDE w:val="0"/>
        <w:autoSpaceDN w:val="0"/>
        <w:adjustRightInd w:val="0"/>
        <w:spacing w:after="0" w:line="240" w:lineRule="auto"/>
        <w:ind w:firstLine="709"/>
        <w:contextualSpacing/>
        <w:rPr>
          <w:rFonts w:ascii="Times New Roman" w:hAnsi="Times New Roman" w:cs="Times New Roman"/>
          <w:color w:val="000000"/>
          <w:szCs w:val="24"/>
        </w:rPr>
      </w:pPr>
      <w:r w:rsidRPr="006421C1">
        <w:rPr>
          <w:rFonts w:ascii="Times New Roman" w:hAnsi="Times New Roman" w:cs="Times New Roman"/>
          <w:color w:val="000000"/>
          <w:szCs w:val="24"/>
        </w:rPr>
        <w:t xml:space="preserve">Sukladno </w:t>
      </w:r>
      <w:r w:rsidRPr="006421C1">
        <w:rPr>
          <w:rFonts w:ascii="Times New Roman" w:hAnsi="Times New Roman" w:cs="Times New Roman"/>
          <w:i/>
          <w:iCs/>
          <w:color w:val="000000"/>
          <w:szCs w:val="24"/>
        </w:rPr>
        <w:t>Zakonu</w:t>
      </w:r>
      <w:r w:rsidRPr="006421C1">
        <w:rPr>
          <w:rFonts w:ascii="Times New Roman" w:hAnsi="Times New Roman" w:cs="Times New Roman"/>
          <w:color w:val="000000"/>
          <w:szCs w:val="24"/>
        </w:rPr>
        <w:t xml:space="preserve">, izvršno tijelo jedinice lokalne samouprave odgovorno je za osnivanje, razvoj i financiranje, opremanje, osposobljavanje  i uvježbavanje operativnih snaga. </w:t>
      </w:r>
    </w:p>
    <w:p w14:paraId="4747249A" w14:textId="77777777" w:rsidR="00A06FF5" w:rsidRDefault="00A06FF5" w:rsidP="00A06FF5">
      <w:pPr>
        <w:tabs>
          <w:tab w:val="left" w:pos="3960"/>
          <w:tab w:val="left" w:pos="4140"/>
        </w:tabs>
        <w:autoSpaceDE w:val="0"/>
        <w:autoSpaceDN w:val="0"/>
        <w:adjustRightInd w:val="0"/>
        <w:spacing w:after="0" w:line="240" w:lineRule="auto"/>
        <w:ind w:firstLine="709"/>
        <w:contextualSpacing/>
        <w:rPr>
          <w:rFonts w:ascii="Times New Roman" w:hAnsi="Times New Roman" w:cs="Times New Roman"/>
          <w:color w:val="000000"/>
          <w:szCs w:val="24"/>
        </w:rPr>
      </w:pPr>
    </w:p>
    <w:p w14:paraId="0F5415F2" w14:textId="77777777" w:rsidR="00A06FF5" w:rsidRDefault="00A06FF5" w:rsidP="00A06FF5">
      <w:pPr>
        <w:tabs>
          <w:tab w:val="left" w:pos="3960"/>
          <w:tab w:val="left" w:pos="4140"/>
        </w:tabs>
        <w:autoSpaceDE w:val="0"/>
        <w:autoSpaceDN w:val="0"/>
        <w:adjustRightInd w:val="0"/>
        <w:spacing w:after="0" w:line="240" w:lineRule="auto"/>
        <w:ind w:firstLine="709"/>
        <w:contextualSpacing/>
        <w:rPr>
          <w:rFonts w:ascii="Times New Roman" w:hAnsi="Times New Roman" w:cs="Times New Roman"/>
          <w:color w:val="000000"/>
          <w:szCs w:val="24"/>
        </w:rPr>
      </w:pPr>
      <w:r w:rsidRPr="006421C1">
        <w:rPr>
          <w:rFonts w:ascii="Times New Roman" w:hAnsi="Times New Roman" w:cs="Times New Roman"/>
          <w:color w:val="000000"/>
          <w:szCs w:val="24"/>
        </w:rPr>
        <w:t>Prema tome, u Proračunu Grada Ivanca za 2022. godinu, u skladu s ostalim posebnim propisima, implementirat će se sljedeće stavke:</w:t>
      </w:r>
    </w:p>
    <w:p w14:paraId="27DA965E" w14:textId="77777777" w:rsidR="00A06FF5" w:rsidRDefault="00A06FF5" w:rsidP="00A06FF5">
      <w:pPr>
        <w:tabs>
          <w:tab w:val="left" w:pos="3960"/>
          <w:tab w:val="left" w:pos="4140"/>
        </w:tabs>
        <w:autoSpaceDE w:val="0"/>
        <w:autoSpaceDN w:val="0"/>
        <w:adjustRightInd w:val="0"/>
        <w:spacing w:after="0" w:line="240" w:lineRule="auto"/>
        <w:ind w:firstLine="709"/>
        <w:contextualSpacing/>
        <w:rPr>
          <w:rFonts w:ascii="Times New Roman" w:hAnsi="Times New Roman" w:cs="Times New Roman"/>
          <w:color w:val="000000"/>
          <w:szCs w:val="24"/>
        </w:rPr>
      </w:pPr>
    </w:p>
    <w:p w14:paraId="07C7697F" w14:textId="77777777" w:rsidR="00A06FF5" w:rsidRPr="006421C1" w:rsidRDefault="00A06FF5" w:rsidP="00A06FF5">
      <w:pPr>
        <w:tabs>
          <w:tab w:val="left" w:pos="3960"/>
          <w:tab w:val="left" w:pos="4140"/>
        </w:tabs>
        <w:autoSpaceDE w:val="0"/>
        <w:autoSpaceDN w:val="0"/>
        <w:adjustRightInd w:val="0"/>
        <w:spacing w:after="0" w:line="240" w:lineRule="auto"/>
        <w:ind w:firstLine="709"/>
        <w:contextualSpacing/>
        <w:rPr>
          <w:rFonts w:ascii="Times New Roman" w:hAnsi="Times New Roman" w:cs="Times New Roman"/>
          <w:color w:val="000000"/>
          <w:szCs w:val="24"/>
        </w:rPr>
      </w:pPr>
    </w:p>
    <w:p w14:paraId="0826DC58" w14:textId="0FD168EB" w:rsidR="00A06FF5" w:rsidRDefault="00A06FF5" w:rsidP="00A06FF5">
      <w:pPr>
        <w:keepNext/>
        <w:spacing w:after="0" w:line="240" w:lineRule="auto"/>
        <w:contextualSpacing/>
        <w:jc w:val="center"/>
        <w:rPr>
          <w:rFonts w:ascii="Times New Roman" w:eastAsia="Calibri" w:hAnsi="Times New Roman" w:cs="Times New Roman"/>
          <w:b/>
          <w:bCs/>
          <w:szCs w:val="24"/>
        </w:rPr>
      </w:pPr>
      <w:r w:rsidRPr="006421C1">
        <w:rPr>
          <w:rFonts w:ascii="Times New Roman" w:eastAsia="Calibri" w:hAnsi="Times New Roman" w:cs="Times New Roman"/>
          <w:b/>
          <w:bCs/>
          <w:szCs w:val="24"/>
        </w:rPr>
        <w:t xml:space="preserve">Tablica </w:t>
      </w:r>
      <w:r w:rsidRPr="006421C1">
        <w:rPr>
          <w:rFonts w:ascii="Times New Roman" w:eastAsia="Calibri" w:hAnsi="Times New Roman" w:cs="Times New Roman"/>
          <w:b/>
          <w:bCs/>
          <w:szCs w:val="24"/>
        </w:rPr>
        <w:fldChar w:fldCharType="begin"/>
      </w:r>
      <w:r w:rsidRPr="006421C1">
        <w:rPr>
          <w:rFonts w:ascii="Times New Roman" w:eastAsia="Calibri" w:hAnsi="Times New Roman" w:cs="Times New Roman"/>
          <w:b/>
          <w:bCs/>
          <w:szCs w:val="24"/>
        </w:rPr>
        <w:instrText xml:space="preserve"> SEQ Tablica \* ARABIC </w:instrText>
      </w:r>
      <w:r w:rsidRPr="006421C1">
        <w:rPr>
          <w:rFonts w:ascii="Times New Roman" w:eastAsia="Calibri" w:hAnsi="Times New Roman" w:cs="Times New Roman"/>
          <w:b/>
          <w:bCs/>
          <w:szCs w:val="24"/>
        </w:rPr>
        <w:fldChar w:fldCharType="separate"/>
      </w:r>
      <w:r w:rsidR="00F34AF5">
        <w:rPr>
          <w:rFonts w:ascii="Times New Roman" w:eastAsia="Calibri" w:hAnsi="Times New Roman" w:cs="Times New Roman"/>
          <w:b/>
          <w:bCs/>
          <w:noProof/>
          <w:szCs w:val="24"/>
        </w:rPr>
        <w:t>8</w:t>
      </w:r>
      <w:r w:rsidRPr="006421C1">
        <w:rPr>
          <w:rFonts w:ascii="Times New Roman" w:eastAsia="Calibri" w:hAnsi="Times New Roman" w:cs="Times New Roman"/>
          <w:b/>
          <w:bCs/>
          <w:szCs w:val="24"/>
        </w:rPr>
        <w:fldChar w:fldCharType="end"/>
      </w:r>
      <w:r w:rsidRPr="006421C1">
        <w:rPr>
          <w:rFonts w:ascii="Times New Roman" w:eastAsia="Calibri" w:hAnsi="Times New Roman" w:cs="Times New Roman"/>
          <w:b/>
          <w:bCs/>
          <w:szCs w:val="24"/>
        </w:rPr>
        <w:t>. Financijska sredstva predviđena za provođenja zadaća civilne zaštite za trogodišnje razdoblje</w:t>
      </w:r>
    </w:p>
    <w:p w14:paraId="55DFE014" w14:textId="77777777" w:rsidR="00A06FF5" w:rsidRPr="006421C1" w:rsidRDefault="00A06FF5" w:rsidP="00A06FF5">
      <w:pPr>
        <w:keepNext/>
        <w:spacing w:after="0" w:line="240" w:lineRule="auto"/>
        <w:contextualSpacing/>
        <w:jc w:val="center"/>
        <w:rPr>
          <w:rFonts w:ascii="Times New Roman" w:eastAsia="Calibri" w:hAnsi="Times New Roman" w:cs="Times New Roman"/>
          <w:b/>
          <w:bCs/>
          <w:szCs w:val="24"/>
        </w:rPr>
      </w:pP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9"/>
        <w:gridCol w:w="1574"/>
        <w:gridCol w:w="1829"/>
        <w:gridCol w:w="1983"/>
      </w:tblGrid>
      <w:tr w:rsidR="00A06FF5" w:rsidRPr="004910D0" w14:paraId="0CC0E5D8" w14:textId="77777777" w:rsidTr="0036031B">
        <w:trPr>
          <w:trHeight w:val="663"/>
          <w:tblHeader/>
          <w:jc w:val="center"/>
        </w:trPr>
        <w:tc>
          <w:tcPr>
            <w:tcW w:w="3549" w:type="dxa"/>
            <w:vMerge w:val="restart"/>
            <w:tcMar>
              <w:top w:w="0" w:type="dxa"/>
              <w:left w:w="108" w:type="dxa"/>
              <w:bottom w:w="0" w:type="dxa"/>
              <w:right w:w="108" w:type="dxa"/>
            </w:tcMar>
            <w:vAlign w:val="center"/>
            <w:hideMark/>
          </w:tcPr>
          <w:p w14:paraId="08A43D61" w14:textId="77777777" w:rsidR="00A06FF5" w:rsidRPr="004910D0" w:rsidRDefault="00A06FF5" w:rsidP="0036031B">
            <w:pPr>
              <w:spacing w:after="0" w:line="240" w:lineRule="auto"/>
              <w:contextualSpacing/>
              <w:jc w:val="center"/>
              <w:rPr>
                <w:rFonts w:ascii="Times New Roman" w:eastAsia="Calibri" w:hAnsi="Times New Roman" w:cs="Times New Roman"/>
                <w:b/>
                <w:color w:val="000000"/>
                <w:szCs w:val="24"/>
                <w:lang w:eastAsia="hr-HR"/>
              </w:rPr>
            </w:pPr>
            <w:r w:rsidRPr="004910D0">
              <w:rPr>
                <w:rFonts w:ascii="Times New Roman" w:eastAsia="Calibri" w:hAnsi="Times New Roman" w:cs="Times New Roman"/>
                <w:b/>
                <w:color w:val="000000"/>
                <w:szCs w:val="24"/>
                <w:lang w:eastAsia="hr-HR"/>
              </w:rPr>
              <w:t>NOSITELJ KORIŠTENJA FINANCIJSKIH SREDSTAVA IZ PRORAČUNA</w:t>
            </w:r>
          </w:p>
        </w:tc>
        <w:tc>
          <w:tcPr>
            <w:tcW w:w="5386" w:type="dxa"/>
            <w:gridSpan w:val="3"/>
            <w:tcMar>
              <w:top w:w="0" w:type="dxa"/>
              <w:left w:w="108" w:type="dxa"/>
              <w:bottom w:w="0" w:type="dxa"/>
              <w:right w:w="108" w:type="dxa"/>
            </w:tcMar>
            <w:vAlign w:val="center"/>
          </w:tcPr>
          <w:p w14:paraId="1FD36B1C" w14:textId="77777777" w:rsidR="00A06FF5" w:rsidRPr="004910D0" w:rsidRDefault="00A06FF5" w:rsidP="0036031B">
            <w:pPr>
              <w:spacing w:after="0" w:line="240" w:lineRule="auto"/>
              <w:contextualSpacing/>
              <w:jc w:val="center"/>
              <w:rPr>
                <w:rFonts w:ascii="Times New Roman" w:eastAsia="Calibri" w:hAnsi="Times New Roman" w:cs="Times New Roman"/>
                <w:b/>
                <w:color w:val="000000"/>
                <w:szCs w:val="24"/>
                <w:lang w:eastAsia="hr-HR"/>
              </w:rPr>
            </w:pPr>
            <w:r w:rsidRPr="004910D0">
              <w:rPr>
                <w:rFonts w:ascii="Times New Roman" w:eastAsia="Calibri" w:hAnsi="Times New Roman" w:cs="Times New Roman"/>
                <w:b/>
                <w:color w:val="000000"/>
                <w:szCs w:val="24"/>
                <w:lang w:eastAsia="hr-HR"/>
              </w:rPr>
              <w:t>VISINA PLANIRANIH SREDSTAVA ZA 2022. GODINU S PROJEKCIJOM ZA 2023. I 2024. GODINU</w:t>
            </w:r>
          </w:p>
        </w:tc>
      </w:tr>
      <w:tr w:rsidR="00A06FF5" w:rsidRPr="004910D0" w14:paraId="5408921B" w14:textId="77777777" w:rsidTr="0036031B">
        <w:trPr>
          <w:trHeight w:val="314"/>
          <w:tblHeader/>
          <w:jc w:val="center"/>
        </w:trPr>
        <w:tc>
          <w:tcPr>
            <w:tcW w:w="3549" w:type="dxa"/>
            <w:vMerge/>
            <w:tcMar>
              <w:top w:w="0" w:type="dxa"/>
              <w:left w:w="108" w:type="dxa"/>
              <w:bottom w:w="0" w:type="dxa"/>
              <w:right w:w="108" w:type="dxa"/>
            </w:tcMar>
            <w:vAlign w:val="center"/>
          </w:tcPr>
          <w:p w14:paraId="5F3E4CAF" w14:textId="77777777" w:rsidR="00A06FF5" w:rsidRPr="004910D0" w:rsidRDefault="00A06FF5" w:rsidP="0036031B">
            <w:pPr>
              <w:spacing w:after="0" w:line="240" w:lineRule="auto"/>
              <w:contextualSpacing/>
              <w:jc w:val="center"/>
              <w:rPr>
                <w:rFonts w:ascii="Times New Roman" w:eastAsia="Calibri" w:hAnsi="Times New Roman" w:cs="Times New Roman"/>
                <w:b/>
                <w:color w:val="000000"/>
                <w:szCs w:val="24"/>
                <w:lang w:eastAsia="hr-HR"/>
              </w:rPr>
            </w:pPr>
          </w:p>
        </w:tc>
        <w:tc>
          <w:tcPr>
            <w:tcW w:w="1574" w:type="dxa"/>
            <w:tcMar>
              <w:top w:w="0" w:type="dxa"/>
              <w:left w:w="108" w:type="dxa"/>
              <w:bottom w:w="0" w:type="dxa"/>
              <w:right w:w="108" w:type="dxa"/>
            </w:tcMar>
            <w:vAlign w:val="center"/>
          </w:tcPr>
          <w:p w14:paraId="7410BEC5" w14:textId="77777777" w:rsidR="00A06FF5" w:rsidRPr="004910D0" w:rsidRDefault="00A06FF5" w:rsidP="0036031B">
            <w:pPr>
              <w:spacing w:after="0" w:line="240" w:lineRule="auto"/>
              <w:contextualSpacing/>
              <w:jc w:val="center"/>
              <w:rPr>
                <w:rFonts w:ascii="Times New Roman" w:eastAsia="Calibri" w:hAnsi="Times New Roman" w:cs="Times New Roman"/>
                <w:b/>
                <w:color w:val="000000"/>
                <w:szCs w:val="24"/>
                <w:lang w:eastAsia="hr-HR"/>
              </w:rPr>
            </w:pPr>
            <w:r w:rsidRPr="004910D0">
              <w:rPr>
                <w:rFonts w:ascii="Times New Roman" w:eastAsia="Calibri" w:hAnsi="Times New Roman" w:cs="Times New Roman"/>
                <w:b/>
                <w:color w:val="000000"/>
                <w:szCs w:val="24"/>
                <w:lang w:eastAsia="hr-HR"/>
              </w:rPr>
              <w:t>2022.</w:t>
            </w:r>
          </w:p>
        </w:tc>
        <w:tc>
          <w:tcPr>
            <w:tcW w:w="1829" w:type="dxa"/>
            <w:vAlign w:val="center"/>
          </w:tcPr>
          <w:p w14:paraId="41738CAB" w14:textId="77777777" w:rsidR="00A06FF5" w:rsidRPr="004910D0" w:rsidRDefault="00A06FF5" w:rsidP="0036031B">
            <w:pPr>
              <w:spacing w:after="0" w:line="240" w:lineRule="auto"/>
              <w:contextualSpacing/>
              <w:jc w:val="center"/>
              <w:rPr>
                <w:rFonts w:ascii="Times New Roman" w:eastAsia="Calibri" w:hAnsi="Times New Roman" w:cs="Times New Roman"/>
                <w:b/>
                <w:color w:val="000000"/>
                <w:szCs w:val="24"/>
                <w:lang w:eastAsia="hr-HR"/>
              </w:rPr>
            </w:pPr>
            <w:r w:rsidRPr="004910D0">
              <w:rPr>
                <w:rFonts w:ascii="Times New Roman" w:eastAsia="Calibri" w:hAnsi="Times New Roman" w:cs="Times New Roman"/>
                <w:b/>
                <w:color w:val="000000"/>
                <w:szCs w:val="24"/>
                <w:lang w:eastAsia="hr-HR"/>
              </w:rPr>
              <w:t>2023.</w:t>
            </w:r>
          </w:p>
        </w:tc>
        <w:tc>
          <w:tcPr>
            <w:tcW w:w="1983" w:type="dxa"/>
            <w:vAlign w:val="center"/>
          </w:tcPr>
          <w:p w14:paraId="08E854C4" w14:textId="77777777" w:rsidR="00A06FF5" w:rsidRPr="004910D0" w:rsidRDefault="00A06FF5" w:rsidP="0036031B">
            <w:pPr>
              <w:spacing w:after="0" w:line="240" w:lineRule="auto"/>
              <w:contextualSpacing/>
              <w:jc w:val="center"/>
              <w:rPr>
                <w:rFonts w:ascii="Times New Roman" w:eastAsia="Calibri" w:hAnsi="Times New Roman" w:cs="Times New Roman"/>
                <w:b/>
                <w:color w:val="000000"/>
                <w:szCs w:val="24"/>
                <w:lang w:eastAsia="hr-HR"/>
              </w:rPr>
            </w:pPr>
            <w:r w:rsidRPr="004910D0">
              <w:rPr>
                <w:rFonts w:ascii="Times New Roman" w:eastAsia="Calibri" w:hAnsi="Times New Roman" w:cs="Times New Roman"/>
                <w:b/>
                <w:color w:val="000000"/>
                <w:szCs w:val="24"/>
                <w:lang w:eastAsia="hr-HR"/>
              </w:rPr>
              <w:t>2024.</w:t>
            </w:r>
          </w:p>
        </w:tc>
      </w:tr>
      <w:tr w:rsidR="00A06FF5" w:rsidRPr="004910D0" w14:paraId="4FDD4ACC" w14:textId="77777777" w:rsidTr="0036031B">
        <w:trPr>
          <w:trHeight w:val="282"/>
          <w:jc w:val="center"/>
        </w:trPr>
        <w:tc>
          <w:tcPr>
            <w:tcW w:w="35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DA0AC5" w14:textId="77777777" w:rsidR="00A06FF5" w:rsidRPr="004910D0" w:rsidRDefault="00A06FF5" w:rsidP="0036031B">
            <w:pPr>
              <w:spacing w:after="0" w:line="240" w:lineRule="auto"/>
              <w:contextualSpacing/>
              <w:rPr>
                <w:rFonts w:ascii="Times New Roman" w:eastAsia="Calibri" w:hAnsi="Times New Roman" w:cs="Times New Roman"/>
                <w:color w:val="000000"/>
                <w:szCs w:val="24"/>
                <w:lang w:eastAsia="hr-HR"/>
              </w:rPr>
            </w:pPr>
            <w:r w:rsidRPr="004910D0">
              <w:rPr>
                <w:color w:val="000000"/>
                <w:lang w:eastAsia="hr-HR"/>
              </w:rPr>
              <w:t>VZG Ivanec</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14:paraId="32DC1629" w14:textId="77777777" w:rsidR="00A06FF5" w:rsidRPr="004910D0" w:rsidRDefault="00A06FF5" w:rsidP="0036031B">
            <w:pPr>
              <w:spacing w:after="0" w:line="240" w:lineRule="auto"/>
              <w:contextualSpacing/>
              <w:jc w:val="center"/>
              <w:rPr>
                <w:rFonts w:ascii="Times New Roman" w:eastAsia="Calibri" w:hAnsi="Times New Roman" w:cs="Times New Roman"/>
                <w:color w:val="000000"/>
                <w:szCs w:val="24"/>
                <w:lang w:eastAsia="hr-HR"/>
              </w:rPr>
            </w:pPr>
            <w:r w:rsidRPr="004910D0">
              <w:rPr>
                <w:lang w:eastAsia="hr-HR"/>
              </w:rPr>
              <w:t>670.000,00</w:t>
            </w:r>
          </w:p>
        </w:tc>
        <w:tc>
          <w:tcPr>
            <w:tcW w:w="1829" w:type="dxa"/>
            <w:tcBorders>
              <w:top w:val="nil"/>
              <w:left w:val="nil"/>
              <w:bottom w:val="single" w:sz="8" w:space="0" w:color="auto"/>
              <w:right w:val="single" w:sz="8" w:space="0" w:color="auto"/>
            </w:tcBorders>
            <w:vAlign w:val="center"/>
          </w:tcPr>
          <w:p w14:paraId="404B00A1" w14:textId="77777777" w:rsidR="00A06FF5" w:rsidRPr="004910D0" w:rsidRDefault="00A06FF5" w:rsidP="0036031B">
            <w:pPr>
              <w:spacing w:after="0" w:line="240" w:lineRule="auto"/>
              <w:contextualSpacing/>
              <w:jc w:val="center"/>
              <w:rPr>
                <w:rFonts w:ascii="Times New Roman" w:eastAsia="Calibri" w:hAnsi="Times New Roman" w:cs="Times New Roman"/>
                <w:color w:val="000000"/>
                <w:szCs w:val="24"/>
                <w:lang w:eastAsia="hr-HR"/>
              </w:rPr>
            </w:pPr>
            <w:r w:rsidRPr="004910D0">
              <w:rPr>
                <w:lang w:eastAsia="hr-HR"/>
              </w:rPr>
              <w:t>670.000,00</w:t>
            </w:r>
          </w:p>
        </w:tc>
        <w:tc>
          <w:tcPr>
            <w:tcW w:w="1983" w:type="dxa"/>
            <w:tcBorders>
              <w:top w:val="nil"/>
              <w:left w:val="nil"/>
              <w:bottom w:val="single" w:sz="8" w:space="0" w:color="auto"/>
              <w:right w:val="single" w:sz="8" w:space="0" w:color="auto"/>
            </w:tcBorders>
            <w:vAlign w:val="center"/>
          </w:tcPr>
          <w:p w14:paraId="1864033F" w14:textId="77777777" w:rsidR="00A06FF5" w:rsidRPr="004910D0" w:rsidRDefault="00A06FF5" w:rsidP="0036031B">
            <w:pPr>
              <w:spacing w:after="0" w:line="240" w:lineRule="auto"/>
              <w:contextualSpacing/>
              <w:jc w:val="center"/>
              <w:rPr>
                <w:rFonts w:ascii="Times New Roman" w:eastAsia="Calibri" w:hAnsi="Times New Roman" w:cs="Times New Roman"/>
                <w:color w:val="000000"/>
                <w:szCs w:val="24"/>
                <w:lang w:eastAsia="hr-HR"/>
              </w:rPr>
            </w:pPr>
            <w:r w:rsidRPr="004910D0">
              <w:rPr>
                <w:lang w:eastAsia="hr-HR"/>
              </w:rPr>
              <w:t>670.000,00</w:t>
            </w:r>
          </w:p>
        </w:tc>
      </w:tr>
      <w:tr w:rsidR="00A06FF5" w:rsidRPr="004910D0" w14:paraId="6B8A76B8" w14:textId="77777777" w:rsidTr="0036031B">
        <w:trPr>
          <w:trHeight w:val="282"/>
          <w:jc w:val="center"/>
        </w:trPr>
        <w:tc>
          <w:tcPr>
            <w:tcW w:w="35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8B55D0" w14:textId="77777777" w:rsidR="00A06FF5" w:rsidRPr="004910D0" w:rsidRDefault="00A06FF5" w:rsidP="0036031B">
            <w:pPr>
              <w:spacing w:after="0" w:line="240" w:lineRule="auto"/>
              <w:contextualSpacing/>
              <w:rPr>
                <w:rFonts w:ascii="Times New Roman" w:eastAsia="Calibri" w:hAnsi="Times New Roman" w:cs="Times New Roman"/>
                <w:color w:val="000000"/>
                <w:szCs w:val="24"/>
                <w:lang w:eastAsia="hr-HR"/>
              </w:rPr>
            </w:pPr>
            <w:r w:rsidRPr="004910D0">
              <w:rPr>
                <w:color w:val="000000"/>
                <w:lang w:eastAsia="hr-HR"/>
              </w:rPr>
              <w:t>GDCK Ivanec</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14:paraId="3768075F" w14:textId="77777777" w:rsidR="00A06FF5" w:rsidRPr="004910D0" w:rsidRDefault="00A06FF5" w:rsidP="0036031B">
            <w:pPr>
              <w:spacing w:after="0" w:line="240" w:lineRule="auto"/>
              <w:contextualSpacing/>
              <w:jc w:val="center"/>
              <w:rPr>
                <w:rFonts w:ascii="Times New Roman" w:eastAsia="Calibri" w:hAnsi="Times New Roman" w:cs="Times New Roman"/>
                <w:color w:val="000000"/>
                <w:szCs w:val="24"/>
                <w:lang w:eastAsia="hr-HR"/>
              </w:rPr>
            </w:pPr>
            <w:r w:rsidRPr="004910D0">
              <w:rPr>
                <w:lang w:eastAsia="hr-HR"/>
              </w:rPr>
              <w:t>235.907,55</w:t>
            </w:r>
          </w:p>
        </w:tc>
        <w:tc>
          <w:tcPr>
            <w:tcW w:w="1829" w:type="dxa"/>
            <w:tcBorders>
              <w:top w:val="nil"/>
              <w:left w:val="nil"/>
              <w:bottom w:val="single" w:sz="8" w:space="0" w:color="auto"/>
              <w:right w:val="single" w:sz="8" w:space="0" w:color="auto"/>
            </w:tcBorders>
            <w:vAlign w:val="center"/>
          </w:tcPr>
          <w:p w14:paraId="2CEF9643" w14:textId="77777777" w:rsidR="00A06FF5" w:rsidRPr="004910D0" w:rsidRDefault="00A06FF5" w:rsidP="0036031B">
            <w:pPr>
              <w:spacing w:after="0" w:line="240" w:lineRule="auto"/>
              <w:contextualSpacing/>
              <w:jc w:val="center"/>
              <w:rPr>
                <w:rFonts w:ascii="Times New Roman" w:eastAsia="Calibri" w:hAnsi="Times New Roman" w:cs="Times New Roman"/>
                <w:color w:val="000000"/>
                <w:szCs w:val="24"/>
                <w:lang w:eastAsia="hr-HR"/>
              </w:rPr>
            </w:pPr>
            <w:r w:rsidRPr="004910D0">
              <w:rPr>
                <w:lang w:eastAsia="hr-HR"/>
              </w:rPr>
              <w:t>235.907,55</w:t>
            </w:r>
          </w:p>
        </w:tc>
        <w:tc>
          <w:tcPr>
            <w:tcW w:w="1983" w:type="dxa"/>
            <w:tcBorders>
              <w:top w:val="nil"/>
              <w:left w:val="nil"/>
              <w:bottom w:val="single" w:sz="8" w:space="0" w:color="auto"/>
              <w:right w:val="single" w:sz="8" w:space="0" w:color="auto"/>
            </w:tcBorders>
            <w:vAlign w:val="center"/>
          </w:tcPr>
          <w:p w14:paraId="7E645E81" w14:textId="77777777" w:rsidR="00A06FF5" w:rsidRPr="004910D0" w:rsidRDefault="00A06FF5" w:rsidP="0036031B">
            <w:pPr>
              <w:spacing w:after="0" w:line="240" w:lineRule="auto"/>
              <w:contextualSpacing/>
              <w:jc w:val="center"/>
              <w:rPr>
                <w:rFonts w:ascii="Times New Roman" w:eastAsia="Calibri" w:hAnsi="Times New Roman" w:cs="Times New Roman"/>
                <w:color w:val="000000"/>
                <w:szCs w:val="24"/>
                <w:lang w:eastAsia="hr-HR"/>
              </w:rPr>
            </w:pPr>
            <w:r w:rsidRPr="004910D0">
              <w:rPr>
                <w:lang w:eastAsia="hr-HR"/>
              </w:rPr>
              <w:t>235.907,55</w:t>
            </w:r>
          </w:p>
        </w:tc>
      </w:tr>
      <w:tr w:rsidR="00A06FF5" w:rsidRPr="004910D0" w14:paraId="38405EBE" w14:textId="77777777" w:rsidTr="0036031B">
        <w:trPr>
          <w:trHeight w:val="282"/>
          <w:jc w:val="center"/>
        </w:trPr>
        <w:tc>
          <w:tcPr>
            <w:tcW w:w="35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F9546D" w14:textId="77777777" w:rsidR="00A06FF5" w:rsidRPr="004910D0" w:rsidRDefault="00A06FF5" w:rsidP="0036031B">
            <w:pPr>
              <w:spacing w:after="0" w:line="240" w:lineRule="auto"/>
              <w:contextualSpacing/>
              <w:rPr>
                <w:rFonts w:ascii="Times New Roman" w:eastAsia="Calibri" w:hAnsi="Times New Roman" w:cs="Times New Roman"/>
                <w:color w:val="000000"/>
                <w:szCs w:val="24"/>
                <w:lang w:eastAsia="hr-HR"/>
              </w:rPr>
            </w:pPr>
            <w:r w:rsidRPr="004910D0">
              <w:rPr>
                <w:color w:val="000000"/>
                <w:lang w:eastAsia="hr-HR"/>
              </w:rPr>
              <w:t>HGSS – Stanica  Varaždin</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14:paraId="2D289C83" w14:textId="77777777" w:rsidR="00A06FF5" w:rsidRPr="004910D0" w:rsidRDefault="00A06FF5" w:rsidP="0036031B">
            <w:pPr>
              <w:spacing w:after="0" w:line="240" w:lineRule="auto"/>
              <w:contextualSpacing/>
              <w:jc w:val="center"/>
              <w:rPr>
                <w:rFonts w:ascii="Times New Roman" w:eastAsia="Calibri" w:hAnsi="Times New Roman" w:cs="Times New Roman"/>
                <w:color w:val="000000"/>
                <w:szCs w:val="24"/>
                <w:lang w:eastAsia="hr-HR"/>
              </w:rPr>
            </w:pPr>
            <w:r w:rsidRPr="004910D0">
              <w:rPr>
                <w:lang w:eastAsia="hr-HR"/>
              </w:rPr>
              <w:t>22.000,00</w:t>
            </w:r>
          </w:p>
        </w:tc>
        <w:tc>
          <w:tcPr>
            <w:tcW w:w="1829" w:type="dxa"/>
            <w:tcBorders>
              <w:top w:val="nil"/>
              <w:left w:val="nil"/>
              <w:bottom w:val="single" w:sz="8" w:space="0" w:color="auto"/>
              <w:right w:val="single" w:sz="8" w:space="0" w:color="auto"/>
            </w:tcBorders>
            <w:vAlign w:val="center"/>
          </w:tcPr>
          <w:p w14:paraId="0A0908F0" w14:textId="77777777" w:rsidR="00A06FF5" w:rsidRPr="004910D0" w:rsidRDefault="00A06FF5" w:rsidP="0036031B">
            <w:pPr>
              <w:spacing w:after="0" w:line="240" w:lineRule="auto"/>
              <w:contextualSpacing/>
              <w:jc w:val="center"/>
              <w:rPr>
                <w:rFonts w:ascii="Times New Roman" w:eastAsia="Calibri" w:hAnsi="Times New Roman" w:cs="Times New Roman"/>
                <w:color w:val="000000"/>
                <w:szCs w:val="24"/>
                <w:lang w:eastAsia="hr-HR"/>
              </w:rPr>
            </w:pPr>
            <w:r w:rsidRPr="004910D0">
              <w:rPr>
                <w:lang w:eastAsia="hr-HR"/>
              </w:rPr>
              <w:t>22.000,00</w:t>
            </w:r>
          </w:p>
        </w:tc>
        <w:tc>
          <w:tcPr>
            <w:tcW w:w="1983" w:type="dxa"/>
            <w:tcBorders>
              <w:top w:val="nil"/>
              <w:left w:val="nil"/>
              <w:bottom w:val="single" w:sz="8" w:space="0" w:color="auto"/>
              <w:right w:val="single" w:sz="8" w:space="0" w:color="auto"/>
            </w:tcBorders>
            <w:vAlign w:val="center"/>
          </w:tcPr>
          <w:p w14:paraId="17A88D45" w14:textId="77777777" w:rsidR="00A06FF5" w:rsidRPr="004910D0" w:rsidRDefault="00A06FF5" w:rsidP="0036031B">
            <w:pPr>
              <w:spacing w:after="0" w:line="240" w:lineRule="auto"/>
              <w:contextualSpacing/>
              <w:jc w:val="center"/>
              <w:rPr>
                <w:rFonts w:ascii="Times New Roman" w:eastAsia="Calibri" w:hAnsi="Times New Roman" w:cs="Times New Roman"/>
                <w:color w:val="000000"/>
                <w:szCs w:val="24"/>
                <w:lang w:eastAsia="hr-HR"/>
              </w:rPr>
            </w:pPr>
            <w:r w:rsidRPr="004910D0">
              <w:rPr>
                <w:lang w:eastAsia="hr-HR"/>
              </w:rPr>
              <w:t>22.000,00</w:t>
            </w:r>
          </w:p>
        </w:tc>
      </w:tr>
      <w:tr w:rsidR="00A06FF5" w:rsidRPr="004910D0" w14:paraId="7EF24F98" w14:textId="77777777" w:rsidTr="0036031B">
        <w:trPr>
          <w:trHeight w:val="282"/>
          <w:jc w:val="center"/>
        </w:trPr>
        <w:tc>
          <w:tcPr>
            <w:tcW w:w="35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7F6E3A" w14:textId="77777777" w:rsidR="00A06FF5" w:rsidRPr="004910D0" w:rsidRDefault="00A06FF5" w:rsidP="0036031B">
            <w:pPr>
              <w:spacing w:after="0" w:line="240" w:lineRule="auto"/>
              <w:contextualSpacing/>
              <w:rPr>
                <w:rFonts w:ascii="Times New Roman" w:eastAsia="Times New Roman" w:hAnsi="Times New Roman" w:cs="Times New Roman"/>
                <w:color w:val="000000"/>
                <w:szCs w:val="24"/>
                <w:lang w:eastAsia="hr-HR"/>
              </w:rPr>
            </w:pPr>
            <w:r w:rsidRPr="004910D0">
              <w:rPr>
                <w:color w:val="000000"/>
                <w:lang w:eastAsia="hr-HR"/>
              </w:rPr>
              <w:t>Civilna zaštita</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14:paraId="6BB45A52" w14:textId="77777777" w:rsidR="00A06FF5" w:rsidRPr="004910D0" w:rsidRDefault="00A06FF5" w:rsidP="0036031B">
            <w:pPr>
              <w:spacing w:after="0" w:line="240" w:lineRule="auto"/>
              <w:contextualSpacing/>
              <w:jc w:val="center"/>
              <w:rPr>
                <w:rFonts w:ascii="Times New Roman" w:eastAsia="Calibri" w:hAnsi="Times New Roman" w:cs="Times New Roman"/>
                <w:color w:val="000000"/>
                <w:szCs w:val="24"/>
                <w:lang w:eastAsia="hr-HR"/>
              </w:rPr>
            </w:pPr>
            <w:r w:rsidRPr="004910D0">
              <w:rPr>
                <w:lang w:eastAsia="hr-HR"/>
              </w:rPr>
              <w:t>35.000,00</w:t>
            </w:r>
          </w:p>
        </w:tc>
        <w:tc>
          <w:tcPr>
            <w:tcW w:w="1829" w:type="dxa"/>
            <w:tcBorders>
              <w:top w:val="nil"/>
              <w:left w:val="nil"/>
              <w:bottom w:val="single" w:sz="8" w:space="0" w:color="auto"/>
              <w:right w:val="single" w:sz="8" w:space="0" w:color="auto"/>
            </w:tcBorders>
            <w:vAlign w:val="center"/>
          </w:tcPr>
          <w:p w14:paraId="00F9DEEC" w14:textId="77777777" w:rsidR="00A06FF5" w:rsidRPr="004910D0" w:rsidRDefault="00A06FF5" w:rsidP="0036031B">
            <w:pPr>
              <w:spacing w:after="0" w:line="240" w:lineRule="auto"/>
              <w:contextualSpacing/>
              <w:jc w:val="center"/>
              <w:rPr>
                <w:rFonts w:ascii="Times New Roman" w:eastAsia="Calibri" w:hAnsi="Times New Roman" w:cs="Times New Roman"/>
                <w:color w:val="000000"/>
                <w:szCs w:val="24"/>
                <w:lang w:eastAsia="hr-HR"/>
              </w:rPr>
            </w:pPr>
            <w:r w:rsidRPr="004910D0">
              <w:rPr>
                <w:lang w:eastAsia="hr-HR"/>
              </w:rPr>
              <w:t>35.000,00</w:t>
            </w:r>
          </w:p>
        </w:tc>
        <w:tc>
          <w:tcPr>
            <w:tcW w:w="1983" w:type="dxa"/>
            <w:tcBorders>
              <w:top w:val="nil"/>
              <w:left w:val="nil"/>
              <w:bottom w:val="single" w:sz="8" w:space="0" w:color="auto"/>
              <w:right w:val="single" w:sz="8" w:space="0" w:color="auto"/>
            </w:tcBorders>
            <w:vAlign w:val="center"/>
          </w:tcPr>
          <w:p w14:paraId="0CE9C334" w14:textId="77777777" w:rsidR="00A06FF5" w:rsidRPr="004910D0" w:rsidRDefault="00A06FF5" w:rsidP="0036031B">
            <w:pPr>
              <w:spacing w:after="0" w:line="240" w:lineRule="auto"/>
              <w:contextualSpacing/>
              <w:jc w:val="center"/>
              <w:rPr>
                <w:rFonts w:ascii="Times New Roman" w:eastAsia="Calibri" w:hAnsi="Times New Roman" w:cs="Times New Roman"/>
                <w:color w:val="000000"/>
                <w:szCs w:val="24"/>
                <w:lang w:eastAsia="hr-HR"/>
              </w:rPr>
            </w:pPr>
            <w:r w:rsidRPr="004910D0">
              <w:rPr>
                <w:lang w:eastAsia="hr-HR"/>
              </w:rPr>
              <w:t>35.000,00</w:t>
            </w:r>
          </w:p>
        </w:tc>
      </w:tr>
      <w:tr w:rsidR="00A06FF5" w:rsidRPr="004910D0" w14:paraId="35EB80AE" w14:textId="77777777" w:rsidTr="0036031B">
        <w:trPr>
          <w:trHeight w:val="282"/>
          <w:jc w:val="center"/>
        </w:trPr>
        <w:tc>
          <w:tcPr>
            <w:tcW w:w="35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E47E48" w14:textId="77777777" w:rsidR="00A06FF5" w:rsidRPr="004910D0" w:rsidRDefault="00A06FF5" w:rsidP="0036031B">
            <w:pPr>
              <w:spacing w:after="0" w:line="240" w:lineRule="auto"/>
              <w:contextualSpacing/>
              <w:rPr>
                <w:rFonts w:ascii="Times New Roman" w:eastAsia="Times New Roman" w:hAnsi="Times New Roman" w:cs="Times New Roman"/>
                <w:color w:val="000000"/>
                <w:szCs w:val="24"/>
                <w:lang w:eastAsia="hr-HR"/>
              </w:rPr>
            </w:pPr>
            <w:r w:rsidRPr="004910D0">
              <w:rPr>
                <w:color w:val="000000"/>
                <w:lang w:eastAsia="hr-HR"/>
              </w:rPr>
              <w:t>Udruge</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14:paraId="48CD5C5C" w14:textId="77777777" w:rsidR="00A06FF5" w:rsidRPr="004910D0" w:rsidRDefault="00A06FF5" w:rsidP="0036031B">
            <w:pPr>
              <w:spacing w:after="0" w:line="240" w:lineRule="auto"/>
              <w:contextualSpacing/>
              <w:jc w:val="center"/>
              <w:rPr>
                <w:rFonts w:ascii="Times New Roman" w:eastAsia="Calibri" w:hAnsi="Times New Roman" w:cs="Times New Roman"/>
                <w:color w:val="000000"/>
                <w:szCs w:val="24"/>
                <w:lang w:eastAsia="hr-HR"/>
              </w:rPr>
            </w:pPr>
            <w:r w:rsidRPr="004910D0">
              <w:rPr>
                <w:rFonts w:ascii="Times New Roman" w:eastAsia="Calibri" w:hAnsi="Times New Roman" w:cs="Times New Roman"/>
                <w:color w:val="000000"/>
                <w:szCs w:val="24"/>
                <w:lang w:eastAsia="hr-HR"/>
              </w:rPr>
              <w:t>5.500,00</w:t>
            </w:r>
          </w:p>
        </w:tc>
        <w:tc>
          <w:tcPr>
            <w:tcW w:w="1829" w:type="dxa"/>
            <w:tcBorders>
              <w:top w:val="nil"/>
              <w:left w:val="nil"/>
              <w:bottom w:val="single" w:sz="8" w:space="0" w:color="auto"/>
              <w:right w:val="single" w:sz="8" w:space="0" w:color="auto"/>
            </w:tcBorders>
            <w:vAlign w:val="center"/>
          </w:tcPr>
          <w:p w14:paraId="095D04D9" w14:textId="77777777" w:rsidR="00A06FF5" w:rsidRPr="004910D0" w:rsidRDefault="00A06FF5" w:rsidP="0036031B">
            <w:pPr>
              <w:spacing w:after="0" w:line="240" w:lineRule="auto"/>
              <w:contextualSpacing/>
              <w:jc w:val="center"/>
              <w:rPr>
                <w:rFonts w:ascii="Times New Roman" w:eastAsia="Calibri" w:hAnsi="Times New Roman" w:cs="Times New Roman"/>
                <w:color w:val="000000"/>
                <w:szCs w:val="24"/>
                <w:lang w:eastAsia="hr-HR"/>
              </w:rPr>
            </w:pPr>
            <w:r w:rsidRPr="004910D0">
              <w:rPr>
                <w:rFonts w:ascii="Times New Roman" w:eastAsia="Calibri" w:hAnsi="Times New Roman" w:cs="Times New Roman"/>
                <w:color w:val="000000"/>
                <w:szCs w:val="24"/>
                <w:lang w:eastAsia="hr-HR"/>
              </w:rPr>
              <w:t>5.500,00</w:t>
            </w:r>
          </w:p>
        </w:tc>
        <w:tc>
          <w:tcPr>
            <w:tcW w:w="1983" w:type="dxa"/>
            <w:tcBorders>
              <w:top w:val="nil"/>
              <w:left w:val="nil"/>
              <w:bottom w:val="single" w:sz="8" w:space="0" w:color="auto"/>
              <w:right w:val="single" w:sz="8" w:space="0" w:color="auto"/>
            </w:tcBorders>
            <w:vAlign w:val="center"/>
          </w:tcPr>
          <w:p w14:paraId="508FC0FD" w14:textId="77777777" w:rsidR="00A06FF5" w:rsidRPr="004910D0" w:rsidRDefault="00A06FF5" w:rsidP="0036031B">
            <w:pPr>
              <w:spacing w:after="0" w:line="240" w:lineRule="auto"/>
              <w:contextualSpacing/>
              <w:jc w:val="center"/>
              <w:rPr>
                <w:rFonts w:ascii="Times New Roman" w:eastAsia="Calibri" w:hAnsi="Times New Roman" w:cs="Times New Roman"/>
                <w:color w:val="000000"/>
                <w:szCs w:val="24"/>
                <w:lang w:eastAsia="hr-HR"/>
              </w:rPr>
            </w:pPr>
            <w:r w:rsidRPr="004910D0">
              <w:rPr>
                <w:rFonts w:ascii="Times New Roman" w:eastAsia="Calibri" w:hAnsi="Times New Roman" w:cs="Times New Roman"/>
                <w:color w:val="000000"/>
                <w:szCs w:val="24"/>
                <w:lang w:eastAsia="hr-HR"/>
              </w:rPr>
              <w:t>5.500,00</w:t>
            </w:r>
          </w:p>
        </w:tc>
      </w:tr>
      <w:tr w:rsidR="00A06FF5" w:rsidRPr="006421C1" w14:paraId="71481689" w14:textId="77777777" w:rsidTr="0036031B">
        <w:trPr>
          <w:trHeight w:val="282"/>
          <w:jc w:val="center"/>
        </w:trPr>
        <w:tc>
          <w:tcPr>
            <w:tcW w:w="3549" w:type="dxa"/>
            <w:tcMar>
              <w:top w:w="0" w:type="dxa"/>
              <w:left w:w="108" w:type="dxa"/>
              <w:bottom w:w="0" w:type="dxa"/>
              <w:right w:w="108" w:type="dxa"/>
            </w:tcMar>
            <w:vAlign w:val="center"/>
            <w:hideMark/>
          </w:tcPr>
          <w:p w14:paraId="26B453BA" w14:textId="77777777" w:rsidR="00A06FF5" w:rsidRPr="004910D0" w:rsidRDefault="00A06FF5" w:rsidP="0036031B">
            <w:pPr>
              <w:spacing w:after="0" w:line="240" w:lineRule="auto"/>
              <w:contextualSpacing/>
              <w:jc w:val="center"/>
              <w:rPr>
                <w:rFonts w:ascii="Times New Roman" w:eastAsia="Times New Roman" w:hAnsi="Times New Roman" w:cs="Times New Roman"/>
                <w:b/>
                <w:color w:val="000000"/>
                <w:szCs w:val="24"/>
                <w:lang w:eastAsia="hr-HR"/>
              </w:rPr>
            </w:pPr>
            <w:r w:rsidRPr="004910D0">
              <w:rPr>
                <w:rFonts w:ascii="Times New Roman" w:eastAsia="Times New Roman" w:hAnsi="Times New Roman" w:cs="Times New Roman"/>
                <w:b/>
                <w:color w:val="000000"/>
                <w:szCs w:val="24"/>
                <w:lang w:eastAsia="hr-HR"/>
              </w:rPr>
              <w:t>UKUPNO</w:t>
            </w:r>
          </w:p>
        </w:tc>
        <w:tc>
          <w:tcPr>
            <w:tcW w:w="1574" w:type="dxa"/>
            <w:tcMar>
              <w:top w:w="0" w:type="dxa"/>
              <w:left w:w="108" w:type="dxa"/>
              <w:bottom w:w="0" w:type="dxa"/>
              <w:right w:w="108" w:type="dxa"/>
            </w:tcMar>
            <w:vAlign w:val="center"/>
          </w:tcPr>
          <w:p w14:paraId="6EFCC91B" w14:textId="77777777" w:rsidR="00A06FF5" w:rsidRPr="004910D0" w:rsidRDefault="00A06FF5" w:rsidP="0036031B">
            <w:pPr>
              <w:spacing w:after="0" w:line="240" w:lineRule="auto"/>
              <w:contextualSpacing/>
              <w:jc w:val="center"/>
              <w:rPr>
                <w:rFonts w:ascii="Times New Roman" w:eastAsia="Calibri" w:hAnsi="Times New Roman" w:cs="Times New Roman"/>
                <w:b/>
                <w:bCs/>
                <w:color w:val="000000"/>
                <w:szCs w:val="24"/>
                <w:lang w:eastAsia="hr-HR"/>
              </w:rPr>
            </w:pPr>
            <w:r w:rsidRPr="00386254">
              <w:rPr>
                <w:rFonts w:ascii="Times New Roman" w:eastAsia="Calibri" w:hAnsi="Times New Roman" w:cs="Times New Roman"/>
                <w:b/>
                <w:bCs/>
                <w:color w:val="000000"/>
                <w:szCs w:val="24"/>
                <w:lang w:eastAsia="hr-HR"/>
              </w:rPr>
              <w:t>968.407,55</w:t>
            </w:r>
          </w:p>
        </w:tc>
        <w:tc>
          <w:tcPr>
            <w:tcW w:w="1829" w:type="dxa"/>
            <w:vAlign w:val="center"/>
          </w:tcPr>
          <w:p w14:paraId="72BBF609" w14:textId="77777777" w:rsidR="00A06FF5" w:rsidRPr="004910D0" w:rsidRDefault="00A06FF5" w:rsidP="0036031B">
            <w:pPr>
              <w:spacing w:after="0" w:line="240" w:lineRule="auto"/>
              <w:contextualSpacing/>
              <w:jc w:val="center"/>
              <w:rPr>
                <w:rFonts w:ascii="Times New Roman" w:eastAsia="Calibri" w:hAnsi="Times New Roman" w:cs="Times New Roman"/>
                <w:b/>
                <w:bCs/>
                <w:color w:val="000000"/>
                <w:szCs w:val="24"/>
                <w:lang w:eastAsia="hr-HR"/>
              </w:rPr>
            </w:pPr>
            <w:r w:rsidRPr="00386254">
              <w:rPr>
                <w:rFonts w:ascii="Times New Roman" w:eastAsia="Calibri" w:hAnsi="Times New Roman" w:cs="Times New Roman"/>
                <w:b/>
                <w:bCs/>
                <w:color w:val="000000"/>
                <w:szCs w:val="24"/>
                <w:lang w:eastAsia="hr-HR"/>
              </w:rPr>
              <w:t>968.407,55</w:t>
            </w:r>
          </w:p>
        </w:tc>
        <w:tc>
          <w:tcPr>
            <w:tcW w:w="1983" w:type="dxa"/>
            <w:vAlign w:val="center"/>
          </w:tcPr>
          <w:p w14:paraId="2FDAA065" w14:textId="77777777" w:rsidR="00A06FF5" w:rsidRPr="004910D0" w:rsidRDefault="00A06FF5" w:rsidP="0036031B">
            <w:pPr>
              <w:spacing w:after="0" w:line="240" w:lineRule="auto"/>
              <w:contextualSpacing/>
              <w:jc w:val="center"/>
              <w:rPr>
                <w:rFonts w:ascii="Times New Roman" w:eastAsia="Calibri" w:hAnsi="Times New Roman" w:cs="Times New Roman"/>
                <w:b/>
                <w:bCs/>
                <w:color w:val="000000"/>
                <w:szCs w:val="24"/>
                <w:lang w:eastAsia="hr-HR"/>
              </w:rPr>
            </w:pPr>
            <w:r w:rsidRPr="00386254">
              <w:rPr>
                <w:rFonts w:ascii="Times New Roman" w:eastAsia="Calibri" w:hAnsi="Times New Roman" w:cs="Times New Roman"/>
                <w:b/>
                <w:bCs/>
                <w:color w:val="000000"/>
                <w:szCs w:val="24"/>
                <w:lang w:eastAsia="hr-HR"/>
              </w:rPr>
              <w:t>968.407,55</w:t>
            </w:r>
          </w:p>
        </w:tc>
      </w:tr>
    </w:tbl>
    <w:p w14:paraId="7595696C" w14:textId="77777777" w:rsidR="00A06FF5" w:rsidRPr="006421C1" w:rsidRDefault="00A06FF5" w:rsidP="00A06FF5">
      <w:pPr>
        <w:pStyle w:val="Naslov1"/>
        <w:ind w:left="431"/>
        <w:contextualSpacing/>
        <w:rPr>
          <w:rFonts w:eastAsiaTheme="majorEastAsia"/>
          <w:szCs w:val="24"/>
        </w:rPr>
      </w:pPr>
    </w:p>
    <w:p w14:paraId="7FFA448C" w14:textId="77777777" w:rsidR="00A06FF5" w:rsidRDefault="00A06FF5" w:rsidP="00A06FF5">
      <w:pPr>
        <w:spacing w:after="0" w:line="240" w:lineRule="auto"/>
        <w:contextualSpacing/>
        <w:rPr>
          <w:rFonts w:ascii="Times New Roman" w:hAnsi="Times New Roman" w:cs="Times New Roman"/>
          <w:szCs w:val="24"/>
          <w:lang w:eastAsia="zh-CN"/>
        </w:rPr>
      </w:pPr>
    </w:p>
    <w:p w14:paraId="3F24B9DA" w14:textId="77777777" w:rsidR="00A06FF5" w:rsidRPr="006421C1" w:rsidRDefault="00A06FF5" w:rsidP="00A06FF5">
      <w:pPr>
        <w:spacing w:after="0" w:line="240" w:lineRule="auto"/>
        <w:contextualSpacing/>
        <w:rPr>
          <w:rFonts w:ascii="Times New Roman" w:hAnsi="Times New Roman" w:cs="Times New Roman"/>
          <w:szCs w:val="24"/>
          <w:lang w:eastAsia="zh-CN"/>
        </w:rPr>
      </w:pPr>
    </w:p>
    <w:p w14:paraId="7EFAB7EF" w14:textId="77777777" w:rsidR="00A06FF5" w:rsidRPr="006421C1" w:rsidRDefault="00A06FF5" w:rsidP="00A75983">
      <w:pPr>
        <w:pStyle w:val="Naslov1"/>
        <w:numPr>
          <w:ilvl w:val="0"/>
          <w:numId w:val="84"/>
        </w:numPr>
        <w:ind w:left="0" w:firstLine="0"/>
        <w:contextualSpacing/>
        <w:rPr>
          <w:rFonts w:eastAsiaTheme="majorEastAsia"/>
          <w:szCs w:val="24"/>
        </w:rPr>
      </w:pPr>
      <w:r w:rsidRPr="006421C1">
        <w:rPr>
          <w:rFonts w:eastAsiaTheme="majorEastAsia"/>
          <w:szCs w:val="24"/>
        </w:rPr>
        <w:t>ZAKLJUČAK</w:t>
      </w:r>
    </w:p>
    <w:p w14:paraId="736F408F" w14:textId="77777777" w:rsidR="00A06FF5" w:rsidRDefault="00A06FF5" w:rsidP="00A06FF5">
      <w:pPr>
        <w:spacing w:after="0" w:line="240" w:lineRule="auto"/>
        <w:ind w:firstLine="709"/>
        <w:contextualSpacing/>
        <w:rPr>
          <w:rFonts w:ascii="Times New Roman" w:hAnsi="Times New Roman" w:cs="Times New Roman"/>
          <w:szCs w:val="24"/>
        </w:rPr>
      </w:pPr>
    </w:p>
    <w:p w14:paraId="0E0CAE28" w14:textId="77777777" w:rsidR="00A06FF5" w:rsidRPr="006421C1" w:rsidRDefault="00A06FF5" w:rsidP="00A06FF5">
      <w:pPr>
        <w:spacing w:after="0" w:line="240" w:lineRule="auto"/>
        <w:ind w:firstLine="709"/>
        <w:contextualSpacing/>
        <w:rPr>
          <w:rFonts w:ascii="Times New Roman" w:hAnsi="Times New Roman" w:cs="Times New Roman"/>
          <w:szCs w:val="24"/>
        </w:rPr>
      </w:pPr>
      <w:r w:rsidRPr="006421C1">
        <w:rPr>
          <w:rFonts w:ascii="Times New Roman" w:hAnsi="Times New Roman" w:cs="Times New Roman"/>
          <w:szCs w:val="24"/>
        </w:rPr>
        <w:t xml:space="preserve">Donošenjem </w:t>
      </w:r>
      <w:r w:rsidRPr="006421C1">
        <w:rPr>
          <w:rFonts w:ascii="Times New Roman" w:hAnsi="Times New Roman" w:cs="Times New Roman"/>
          <w:i/>
          <w:iCs/>
          <w:szCs w:val="24"/>
        </w:rPr>
        <w:t>Zakona</w:t>
      </w:r>
      <w:r w:rsidRPr="006421C1">
        <w:rPr>
          <w:rFonts w:ascii="Times New Roman" w:hAnsi="Times New Roman" w:cs="Times New Roman"/>
          <w:szCs w:val="24"/>
        </w:rPr>
        <w:t xml:space="preserve"> i zakonskih akata proizlaze zadaće i okvirna dinamika provođenja poslova u sustavu civilne zaštite Grada Ivanca.</w:t>
      </w:r>
    </w:p>
    <w:p w14:paraId="1781DFEB" w14:textId="77777777" w:rsidR="00A06FF5" w:rsidRDefault="00A06FF5" w:rsidP="00A06FF5">
      <w:pPr>
        <w:spacing w:after="0" w:line="240" w:lineRule="auto"/>
        <w:ind w:firstLine="709"/>
        <w:contextualSpacing/>
        <w:rPr>
          <w:rFonts w:ascii="Times New Roman" w:hAnsi="Times New Roman" w:cs="Times New Roman"/>
          <w:szCs w:val="24"/>
        </w:rPr>
      </w:pPr>
    </w:p>
    <w:p w14:paraId="6C77F45D" w14:textId="77777777" w:rsidR="00A06FF5" w:rsidRPr="006421C1" w:rsidRDefault="00A06FF5" w:rsidP="00A06FF5">
      <w:pPr>
        <w:spacing w:after="0" w:line="240" w:lineRule="auto"/>
        <w:ind w:firstLine="709"/>
        <w:contextualSpacing/>
        <w:rPr>
          <w:rFonts w:ascii="Times New Roman" w:hAnsi="Times New Roman" w:cs="Times New Roman"/>
          <w:szCs w:val="24"/>
        </w:rPr>
      </w:pPr>
      <w:r w:rsidRPr="006421C1">
        <w:rPr>
          <w:rFonts w:ascii="Times New Roman" w:hAnsi="Times New Roman" w:cs="Times New Roman"/>
          <w:szCs w:val="24"/>
        </w:rPr>
        <w:t xml:space="preserve">U 2022. godini pokazuje se potrebnim nastaviti aktivni rad u usklađenju i unaprjeđenju sustava civilne zaštite Grada Ivanca i to posebice sljedećim aktivnostima: </w:t>
      </w:r>
    </w:p>
    <w:p w14:paraId="50E68440" w14:textId="77777777" w:rsidR="00A06FF5" w:rsidRPr="006421C1" w:rsidRDefault="00A06FF5" w:rsidP="00077A86">
      <w:pPr>
        <w:numPr>
          <w:ilvl w:val="0"/>
          <w:numId w:val="64"/>
        </w:numPr>
        <w:spacing w:after="0" w:line="240" w:lineRule="auto"/>
        <w:ind w:left="714" w:hanging="357"/>
        <w:jc w:val="both"/>
        <w:rPr>
          <w:rFonts w:ascii="Times New Roman" w:hAnsi="Times New Roman"/>
          <w:szCs w:val="24"/>
        </w:rPr>
      </w:pPr>
      <w:r w:rsidRPr="006421C1">
        <w:rPr>
          <w:rFonts w:ascii="Times New Roman" w:hAnsi="Times New Roman"/>
          <w:szCs w:val="24"/>
        </w:rPr>
        <w:t xml:space="preserve">ažuriranjem postojećih planskih dokumenata, </w:t>
      </w:r>
    </w:p>
    <w:p w14:paraId="366C7DD1" w14:textId="77777777" w:rsidR="00A06FF5" w:rsidRPr="006421C1" w:rsidRDefault="00A06FF5" w:rsidP="00077A86">
      <w:pPr>
        <w:numPr>
          <w:ilvl w:val="0"/>
          <w:numId w:val="64"/>
        </w:numPr>
        <w:spacing w:after="0" w:line="240" w:lineRule="auto"/>
        <w:ind w:left="714" w:hanging="357"/>
        <w:jc w:val="both"/>
        <w:rPr>
          <w:rFonts w:ascii="Times New Roman" w:hAnsi="Times New Roman"/>
          <w:szCs w:val="24"/>
        </w:rPr>
      </w:pPr>
      <w:r w:rsidRPr="006421C1">
        <w:rPr>
          <w:rFonts w:ascii="Times New Roman" w:hAnsi="Times New Roman"/>
          <w:szCs w:val="24"/>
        </w:rPr>
        <w:t>osposobljavanjem i opremanjem operativnih snaga sustava civilne zaštite,</w:t>
      </w:r>
    </w:p>
    <w:p w14:paraId="7B238A59" w14:textId="515EA07A" w:rsidR="00A06FF5" w:rsidRPr="006421C1" w:rsidRDefault="00A06FF5" w:rsidP="00077A86">
      <w:pPr>
        <w:numPr>
          <w:ilvl w:val="0"/>
          <w:numId w:val="64"/>
        </w:numPr>
        <w:spacing w:after="0" w:line="240" w:lineRule="auto"/>
        <w:ind w:left="714" w:hanging="357"/>
        <w:jc w:val="both"/>
        <w:rPr>
          <w:rFonts w:ascii="Times New Roman" w:hAnsi="Times New Roman"/>
          <w:szCs w:val="24"/>
        </w:rPr>
      </w:pPr>
      <w:r w:rsidRPr="006421C1">
        <w:rPr>
          <w:rFonts w:ascii="Times New Roman" w:hAnsi="Times New Roman"/>
          <w:szCs w:val="24"/>
        </w:rPr>
        <w:t xml:space="preserve">ažuriranjem podataka o operativnim snagama </w:t>
      </w:r>
      <w:proofErr w:type="spellStart"/>
      <w:r w:rsidRPr="006421C1">
        <w:rPr>
          <w:rFonts w:ascii="Times New Roman" w:hAnsi="Times New Roman"/>
          <w:szCs w:val="24"/>
        </w:rPr>
        <w:t>usustavu</w:t>
      </w:r>
      <w:proofErr w:type="spellEnd"/>
      <w:r w:rsidRPr="006421C1">
        <w:rPr>
          <w:rFonts w:ascii="Times New Roman" w:hAnsi="Times New Roman"/>
          <w:szCs w:val="24"/>
        </w:rPr>
        <w:t xml:space="preserve"> civilne zaštite,</w:t>
      </w:r>
    </w:p>
    <w:p w14:paraId="1D7F66DB" w14:textId="77777777" w:rsidR="00A06FF5" w:rsidRPr="006421C1" w:rsidRDefault="00A06FF5" w:rsidP="00077A86">
      <w:pPr>
        <w:numPr>
          <w:ilvl w:val="0"/>
          <w:numId w:val="64"/>
        </w:numPr>
        <w:spacing w:after="0" w:line="240" w:lineRule="auto"/>
        <w:ind w:left="714" w:hanging="357"/>
        <w:jc w:val="both"/>
        <w:rPr>
          <w:rFonts w:ascii="Times New Roman" w:hAnsi="Times New Roman"/>
          <w:szCs w:val="24"/>
        </w:rPr>
      </w:pPr>
      <w:r w:rsidRPr="006421C1">
        <w:rPr>
          <w:rFonts w:ascii="Times New Roman" w:hAnsi="Times New Roman"/>
          <w:szCs w:val="24"/>
        </w:rPr>
        <w:t>osiguravanjem planiranih proračunskih sredstva za organizaciju i razvoj sustava civilne zaštite.</w:t>
      </w:r>
    </w:p>
    <w:p w14:paraId="289F30F8" w14:textId="0C3A5FDF" w:rsidR="004656A1" w:rsidRDefault="004656A1" w:rsidP="00BF50CC">
      <w:pPr>
        <w:spacing w:line="276" w:lineRule="auto"/>
        <w:jc w:val="both"/>
        <w:rPr>
          <w:rFonts w:ascii="Arial" w:hAnsi="Arial" w:cs="Arial"/>
          <w:sz w:val="24"/>
          <w:szCs w:val="24"/>
        </w:rPr>
      </w:pPr>
    </w:p>
    <w:p w14:paraId="367CA7B5" w14:textId="77777777" w:rsidR="00D10DE0" w:rsidRPr="00BF50CC" w:rsidRDefault="00D10DE0" w:rsidP="00BF50CC">
      <w:pPr>
        <w:spacing w:line="276" w:lineRule="auto"/>
        <w:jc w:val="both"/>
        <w:rPr>
          <w:rFonts w:ascii="Arial" w:hAnsi="Arial" w:cs="Arial"/>
          <w:sz w:val="24"/>
          <w:szCs w:val="24"/>
        </w:rPr>
      </w:pPr>
    </w:p>
    <w:p w14:paraId="67580553" w14:textId="05A43FE3" w:rsidR="00A143B0" w:rsidRPr="00BF50CC" w:rsidRDefault="004656A1" w:rsidP="00BF50CC">
      <w:pPr>
        <w:spacing w:line="276" w:lineRule="auto"/>
        <w:jc w:val="both"/>
        <w:rPr>
          <w:rFonts w:ascii="Arial" w:hAnsi="Arial" w:cs="Arial"/>
          <w:sz w:val="24"/>
          <w:szCs w:val="24"/>
        </w:rPr>
      </w:pPr>
      <w:r w:rsidRPr="00BF50CC">
        <w:rPr>
          <w:rFonts w:ascii="Arial" w:hAnsi="Arial" w:cs="Arial"/>
          <w:sz w:val="24"/>
          <w:szCs w:val="24"/>
        </w:rPr>
        <w:t>Sve točke dnevnog reda su obrađene pa predsjednik zaključuje rad sjednice.</w:t>
      </w:r>
    </w:p>
    <w:p w14:paraId="10589BB1" w14:textId="673A9F59" w:rsidR="00A143B0" w:rsidRPr="00BF50CC" w:rsidRDefault="00A143B0" w:rsidP="00BF50CC">
      <w:pPr>
        <w:spacing w:line="276" w:lineRule="auto"/>
        <w:jc w:val="both"/>
        <w:rPr>
          <w:rFonts w:ascii="Arial" w:hAnsi="Arial" w:cs="Arial"/>
          <w:sz w:val="24"/>
          <w:szCs w:val="24"/>
        </w:rPr>
      </w:pPr>
      <w:r w:rsidRPr="00BF50CC">
        <w:rPr>
          <w:rFonts w:ascii="Arial" w:hAnsi="Arial" w:cs="Arial"/>
          <w:sz w:val="24"/>
          <w:szCs w:val="24"/>
        </w:rPr>
        <w:t>Povodom nadolazećih blagdana čestitke</w:t>
      </w:r>
      <w:r w:rsidR="00234E62" w:rsidRPr="00BF50CC">
        <w:rPr>
          <w:rFonts w:ascii="Arial" w:hAnsi="Arial" w:cs="Arial"/>
          <w:sz w:val="24"/>
          <w:szCs w:val="24"/>
        </w:rPr>
        <w:t xml:space="preserve"> svim vijećnicima, njihovim obiteljima te građankama i građanima Grada Ivanca</w:t>
      </w:r>
      <w:r w:rsidRPr="00BF50CC">
        <w:rPr>
          <w:rFonts w:ascii="Arial" w:hAnsi="Arial" w:cs="Arial"/>
          <w:sz w:val="24"/>
          <w:szCs w:val="24"/>
        </w:rPr>
        <w:t xml:space="preserve">  uputili </w:t>
      </w:r>
      <w:r w:rsidR="0009765A">
        <w:rPr>
          <w:rFonts w:ascii="Arial" w:hAnsi="Arial" w:cs="Arial"/>
          <w:sz w:val="24"/>
          <w:szCs w:val="24"/>
        </w:rPr>
        <w:t xml:space="preserve"> su</w:t>
      </w:r>
      <w:r w:rsidR="00D10DE0">
        <w:rPr>
          <w:rFonts w:ascii="Arial" w:hAnsi="Arial" w:cs="Arial"/>
          <w:sz w:val="24"/>
          <w:szCs w:val="24"/>
        </w:rPr>
        <w:t xml:space="preserve"> </w:t>
      </w:r>
      <w:r w:rsidRPr="00BF50CC">
        <w:rPr>
          <w:rFonts w:ascii="Arial" w:hAnsi="Arial" w:cs="Arial"/>
          <w:sz w:val="24"/>
          <w:szCs w:val="24"/>
        </w:rPr>
        <w:t xml:space="preserve">predsjednik Gradskog vijeća Dalibor </w:t>
      </w:r>
      <w:proofErr w:type="spellStart"/>
      <w:r w:rsidRPr="00BF50CC">
        <w:rPr>
          <w:rFonts w:ascii="Arial" w:hAnsi="Arial" w:cs="Arial"/>
          <w:sz w:val="24"/>
          <w:szCs w:val="24"/>
        </w:rPr>
        <w:t>Patekar</w:t>
      </w:r>
      <w:proofErr w:type="spellEnd"/>
      <w:r w:rsidRPr="00BF50CC">
        <w:rPr>
          <w:rFonts w:ascii="Arial" w:hAnsi="Arial" w:cs="Arial"/>
          <w:sz w:val="24"/>
          <w:szCs w:val="24"/>
        </w:rPr>
        <w:t xml:space="preserve"> te gradonačelnik Milorad Batinić.</w:t>
      </w:r>
    </w:p>
    <w:p w14:paraId="187AC85F" w14:textId="01AE7C84" w:rsidR="00023CAA" w:rsidRPr="00BF50CC" w:rsidRDefault="00234E62" w:rsidP="00BF50CC">
      <w:pPr>
        <w:spacing w:line="276" w:lineRule="auto"/>
        <w:jc w:val="both"/>
        <w:rPr>
          <w:rFonts w:ascii="Arial" w:hAnsi="Arial" w:cs="Arial"/>
          <w:sz w:val="24"/>
          <w:szCs w:val="24"/>
        </w:rPr>
      </w:pPr>
      <w:r w:rsidRPr="00BF50CC">
        <w:rPr>
          <w:rFonts w:ascii="Arial" w:hAnsi="Arial" w:cs="Arial"/>
          <w:sz w:val="24"/>
          <w:szCs w:val="24"/>
        </w:rPr>
        <w:t xml:space="preserve">Dalibor </w:t>
      </w:r>
      <w:proofErr w:type="spellStart"/>
      <w:r w:rsidRPr="00BF50CC">
        <w:rPr>
          <w:rFonts w:ascii="Arial" w:hAnsi="Arial" w:cs="Arial"/>
          <w:sz w:val="24"/>
          <w:szCs w:val="24"/>
        </w:rPr>
        <w:t>Patekar</w:t>
      </w:r>
      <w:proofErr w:type="spellEnd"/>
      <w:r w:rsidRPr="00BF50CC">
        <w:rPr>
          <w:rFonts w:ascii="Arial" w:hAnsi="Arial" w:cs="Arial"/>
          <w:sz w:val="24"/>
          <w:szCs w:val="24"/>
        </w:rPr>
        <w:t xml:space="preserve">  pozdravlja i </w:t>
      </w:r>
      <w:r w:rsidR="00023CAA">
        <w:rPr>
          <w:rFonts w:ascii="Arial" w:hAnsi="Arial" w:cs="Arial"/>
          <w:sz w:val="24"/>
          <w:szCs w:val="24"/>
        </w:rPr>
        <w:t xml:space="preserve">zahvaljuje </w:t>
      </w:r>
      <w:r w:rsidRPr="00BF50CC">
        <w:rPr>
          <w:rFonts w:ascii="Arial" w:hAnsi="Arial" w:cs="Arial"/>
          <w:sz w:val="24"/>
          <w:szCs w:val="24"/>
        </w:rPr>
        <w:t>vijećni</w:t>
      </w:r>
      <w:r w:rsidR="00023CAA">
        <w:rPr>
          <w:rFonts w:ascii="Arial" w:hAnsi="Arial" w:cs="Arial"/>
          <w:sz w:val="24"/>
          <w:szCs w:val="24"/>
        </w:rPr>
        <w:t>ci</w:t>
      </w:r>
      <w:r w:rsidRPr="00BF50CC">
        <w:rPr>
          <w:rFonts w:ascii="Arial" w:hAnsi="Arial" w:cs="Arial"/>
          <w:sz w:val="24"/>
          <w:szCs w:val="24"/>
        </w:rPr>
        <w:t xml:space="preserve"> Božic</w:t>
      </w:r>
      <w:r w:rsidR="00023CAA">
        <w:rPr>
          <w:rFonts w:ascii="Arial" w:hAnsi="Arial" w:cs="Arial"/>
          <w:sz w:val="24"/>
          <w:szCs w:val="24"/>
        </w:rPr>
        <w:t>i</w:t>
      </w:r>
      <w:r w:rsidRPr="00BF50CC">
        <w:rPr>
          <w:rFonts w:ascii="Arial" w:hAnsi="Arial" w:cs="Arial"/>
          <w:sz w:val="24"/>
          <w:szCs w:val="24"/>
        </w:rPr>
        <w:t xml:space="preserve"> Mudri </w:t>
      </w:r>
      <w:r w:rsidR="00023CAA">
        <w:rPr>
          <w:rFonts w:ascii="Arial" w:hAnsi="Arial" w:cs="Arial"/>
          <w:sz w:val="24"/>
          <w:szCs w:val="24"/>
        </w:rPr>
        <w:t>na</w:t>
      </w:r>
      <w:r w:rsidRPr="00BF50CC">
        <w:rPr>
          <w:rFonts w:ascii="Arial" w:hAnsi="Arial" w:cs="Arial"/>
          <w:sz w:val="24"/>
          <w:szCs w:val="24"/>
        </w:rPr>
        <w:t xml:space="preserve"> sudjelovala u radu ove sjednice preko platforme </w:t>
      </w:r>
      <w:proofErr w:type="spellStart"/>
      <w:r w:rsidRPr="00BF50CC">
        <w:rPr>
          <w:rFonts w:ascii="Arial" w:hAnsi="Arial" w:cs="Arial"/>
          <w:sz w:val="24"/>
          <w:szCs w:val="24"/>
        </w:rPr>
        <w:t>Teams</w:t>
      </w:r>
      <w:proofErr w:type="spellEnd"/>
      <w:r w:rsidRPr="00BF50CC">
        <w:rPr>
          <w:rFonts w:ascii="Arial" w:hAnsi="Arial" w:cs="Arial"/>
          <w:sz w:val="24"/>
          <w:szCs w:val="24"/>
        </w:rPr>
        <w:t>.</w:t>
      </w:r>
    </w:p>
    <w:p w14:paraId="55D117C9" w14:textId="71AB8221" w:rsidR="005C3CB1" w:rsidRPr="00BF50CC" w:rsidRDefault="005E0D5E" w:rsidP="00BF50CC">
      <w:pPr>
        <w:spacing w:line="276" w:lineRule="auto"/>
        <w:jc w:val="both"/>
        <w:rPr>
          <w:rFonts w:ascii="Arial" w:hAnsi="Arial" w:cs="Arial"/>
          <w:sz w:val="24"/>
          <w:szCs w:val="24"/>
        </w:rPr>
      </w:pPr>
      <w:r w:rsidRPr="00BF50CC">
        <w:rPr>
          <w:rFonts w:ascii="Arial" w:hAnsi="Arial" w:cs="Arial"/>
          <w:sz w:val="24"/>
          <w:szCs w:val="24"/>
        </w:rPr>
        <w:t>Vijećnica Božica Mudri sve pozdravlja</w:t>
      </w:r>
      <w:r w:rsidR="00F7083E">
        <w:rPr>
          <w:rFonts w:ascii="Arial" w:hAnsi="Arial" w:cs="Arial"/>
          <w:sz w:val="24"/>
          <w:szCs w:val="24"/>
        </w:rPr>
        <w:t xml:space="preserve"> te upućuje čestitke za Božić i Novu Godinu.</w:t>
      </w:r>
      <w:r w:rsidRPr="00BF50CC">
        <w:rPr>
          <w:rFonts w:ascii="Arial" w:hAnsi="Arial" w:cs="Arial"/>
          <w:sz w:val="24"/>
          <w:szCs w:val="24"/>
        </w:rPr>
        <w:t>.</w:t>
      </w:r>
    </w:p>
    <w:p w14:paraId="1B9DE34B" w14:textId="77777777" w:rsidR="0009765A" w:rsidRDefault="0009765A" w:rsidP="00BF50CC">
      <w:pPr>
        <w:spacing w:line="276" w:lineRule="auto"/>
        <w:jc w:val="both"/>
        <w:rPr>
          <w:rFonts w:ascii="Arial" w:hAnsi="Arial" w:cs="Arial"/>
          <w:sz w:val="24"/>
          <w:szCs w:val="24"/>
        </w:rPr>
      </w:pPr>
    </w:p>
    <w:p w14:paraId="3A9BE919" w14:textId="093399BF" w:rsidR="00D6254F" w:rsidRDefault="005C3CB1" w:rsidP="00BF50CC">
      <w:pPr>
        <w:spacing w:line="276" w:lineRule="auto"/>
        <w:jc w:val="both"/>
        <w:rPr>
          <w:rFonts w:ascii="Arial" w:hAnsi="Arial" w:cs="Arial"/>
          <w:sz w:val="24"/>
          <w:szCs w:val="24"/>
        </w:rPr>
      </w:pPr>
      <w:r w:rsidRPr="00BF50CC">
        <w:rPr>
          <w:rFonts w:ascii="Arial" w:hAnsi="Arial" w:cs="Arial"/>
          <w:sz w:val="24"/>
          <w:szCs w:val="24"/>
        </w:rPr>
        <w:t>Dovršeno u 20,34 sati.</w:t>
      </w:r>
    </w:p>
    <w:p w14:paraId="768FCC79" w14:textId="77777777" w:rsidR="0009765A" w:rsidRPr="00BF50CC" w:rsidRDefault="0009765A" w:rsidP="00BF50CC">
      <w:pPr>
        <w:spacing w:line="276" w:lineRule="auto"/>
        <w:jc w:val="both"/>
        <w:rPr>
          <w:rFonts w:ascii="Arial" w:hAnsi="Arial" w:cs="Arial"/>
          <w:sz w:val="24"/>
          <w:szCs w:val="24"/>
        </w:rPr>
      </w:pPr>
    </w:p>
    <w:p w14:paraId="5D02B1BC" w14:textId="08ADDF90" w:rsidR="00D6254F" w:rsidRPr="00BF50CC" w:rsidRDefault="00D6254F" w:rsidP="00F7083E">
      <w:pPr>
        <w:spacing w:after="0" w:line="276" w:lineRule="auto"/>
        <w:jc w:val="both"/>
        <w:rPr>
          <w:rFonts w:ascii="Arial" w:hAnsi="Arial" w:cs="Arial"/>
          <w:sz w:val="24"/>
          <w:szCs w:val="24"/>
        </w:rPr>
      </w:pPr>
      <w:r w:rsidRPr="00BF50CC">
        <w:rPr>
          <w:rFonts w:ascii="Arial" w:hAnsi="Arial" w:cs="Arial"/>
          <w:sz w:val="24"/>
          <w:szCs w:val="24"/>
        </w:rPr>
        <w:t>ZAPISNIK IZRADILA:</w:t>
      </w:r>
      <w:r w:rsidRPr="00BF50CC">
        <w:rPr>
          <w:rFonts w:ascii="Arial" w:hAnsi="Arial" w:cs="Arial"/>
          <w:sz w:val="24"/>
          <w:szCs w:val="24"/>
        </w:rPr>
        <w:tab/>
      </w:r>
      <w:r w:rsidRPr="00BF50CC">
        <w:rPr>
          <w:rFonts w:ascii="Arial" w:hAnsi="Arial" w:cs="Arial"/>
          <w:sz w:val="24"/>
          <w:szCs w:val="24"/>
        </w:rPr>
        <w:tab/>
      </w:r>
      <w:r w:rsidRPr="00BF50CC">
        <w:rPr>
          <w:rFonts w:ascii="Arial" w:hAnsi="Arial" w:cs="Arial"/>
          <w:sz w:val="24"/>
          <w:szCs w:val="24"/>
        </w:rPr>
        <w:tab/>
      </w:r>
      <w:r w:rsidRPr="00BF50CC">
        <w:rPr>
          <w:rFonts w:ascii="Arial" w:hAnsi="Arial" w:cs="Arial"/>
          <w:sz w:val="24"/>
          <w:szCs w:val="24"/>
        </w:rPr>
        <w:tab/>
      </w:r>
      <w:r w:rsidRPr="00BF50CC">
        <w:rPr>
          <w:rFonts w:ascii="Arial" w:hAnsi="Arial" w:cs="Arial"/>
          <w:sz w:val="24"/>
          <w:szCs w:val="24"/>
        </w:rPr>
        <w:tab/>
        <w:t>PREDSJEDNIK GRADSKOG</w:t>
      </w:r>
    </w:p>
    <w:p w14:paraId="11663CC8" w14:textId="544FED00" w:rsidR="00D6254F" w:rsidRPr="00BF50CC" w:rsidRDefault="00D6254F" w:rsidP="00F7083E">
      <w:pPr>
        <w:spacing w:after="0" w:line="276" w:lineRule="auto"/>
        <w:jc w:val="both"/>
        <w:rPr>
          <w:rFonts w:ascii="Arial" w:hAnsi="Arial" w:cs="Arial"/>
          <w:sz w:val="24"/>
          <w:szCs w:val="24"/>
        </w:rPr>
      </w:pPr>
      <w:r w:rsidRPr="00BF50CC">
        <w:rPr>
          <w:rFonts w:ascii="Arial" w:hAnsi="Arial" w:cs="Arial"/>
          <w:sz w:val="24"/>
          <w:szCs w:val="24"/>
        </w:rPr>
        <w:t>Snježana Canjuga</w:t>
      </w:r>
      <w:r w:rsidRPr="00BF50CC">
        <w:rPr>
          <w:rFonts w:ascii="Arial" w:hAnsi="Arial" w:cs="Arial"/>
          <w:sz w:val="24"/>
          <w:szCs w:val="24"/>
        </w:rPr>
        <w:tab/>
      </w:r>
      <w:r w:rsidRPr="00BF50CC">
        <w:rPr>
          <w:rFonts w:ascii="Arial" w:hAnsi="Arial" w:cs="Arial"/>
          <w:sz w:val="24"/>
          <w:szCs w:val="24"/>
        </w:rPr>
        <w:tab/>
      </w:r>
      <w:r w:rsidRPr="00BF50CC">
        <w:rPr>
          <w:rFonts w:ascii="Arial" w:hAnsi="Arial" w:cs="Arial"/>
          <w:sz w:val="24"/>
          <w:szCs w:val="24"/>
        </w:rPr>
        <w:tab/>
      </w:r>
      <w:r w:rsidRPr="00BF50CC">
        <w:rPr>
          <w:rFonts w:ascii="Arial" w:hAnsi="Arial" w:cs="Arial"/>
          <w:sz w:val="24"/>
          <w:szCs w:val="24"/>
        </w:rPr>
        <w:tab/>
      </w:r>
      <w:r w:rsidRPr="00BF50CC">
        <w:rPr>
          <w:rFonts w:ascii="Arial" w:hAnsi="Arial" w:cs="Arial"/>
          <w:sz w:val="24"/>
          <w:szCs w:val="24"/>
        </w:rPr>
        <w:tab/>
      </w:r>
      <w:r w:rsidRPr="00BF50CC">
        <w:rPr>
          <w:rFonts w:ascii="Arial" w:hAnsi="Arial" w:cs="Arial"/>
          <w:sz w:val="24"/>
          <w:szCs w:val="24"/>
        </w:rPr>
        <w:tab/>
        <w:t>VIJEĆA GRADA IVANCA:</w:t>
      </w:r>
    </w:p>
    <w:p w14:paraId="19440D71" w14:textId="4F542FFC" w:rsidR="00D6254F" w:rsidRPr="00BF50CC" w:rsidRDefault="00D6254F" w:rsidP="00F7083E">
      <w:pPr>
        <w:spacing w:after="0" w:line="276" w:lineRule="auto"/>
        <w:jc w:val="both"/>
        <w:rPr>
          <w:rFonts w:ascii="Arial" w:hAnsi="Arial" w:cs="Arial"/>
          <w:sz w:val="24"/>
          <w:szCs w:val="24"/>
        </w:rPr>
      </w:pPr>
      <w:r w:rsidRPr="00BF50CC">
        <w:rPr>
          <w:rFonts w:ascii="Arial" w:hAnsi="Arial" w:cs="Arial"/>
          <w:sz w:val="24"/>
          <w:szCs w:val="24"/>
        </w:rPr>
        <w:tab/>
      </w:r>
      <w:r w:rsidRPr="00BF50CC">
        <w:rPr>
          <w:rFonts w:ascii="Arial" w:hAnsi="Arial" w:cs="Arial"/>
          <w:sz w:val="24"/>
          <w:szCs w:val="24"/>
        </w:rPr>
        <w:tab/>
      </w:r>
      <w:r w:rsidRPr="00BF50CC">
        <w:rPr>
          <w:rFonts w:ascii="Arial" w:hAnsi="Arial" w:cs="Arial"/>
          <w:sz w:val="24"/>
          <w:szCs w:val="24"/>
        </w:rPr>
        <w:tab/>
      </w:r>
      <w:r w:rsidRPr="00BF50CC">
        <w:rPr>
          <w:rFonts w:ascii="Arial" w:hAnsi="Arial" w:cs="Arial"/>
          <w:sz w:val="24"/>
          <w:szCs w:val="24"/>
        </w:rPr>
        <w:tab/>
      </w:r>
      <w:r w:rsidRPr="00BF50CC">
        <w:rPr>
          <w:rFonts w:ascii="Arial" w:hAnsi="Arial" w:cs="Arial"/>
          <w:sz w:val="24"/>
          <w:szCs w:val="24"/>
        </w:rPr>
        <w:tab/>
      </w:r>
      <w:r w:rsidRPr="00BF50CC">
        <w:rPr>
          <w:rFonts w:ascii="Arial" w:hAnsi="Arial" w:cs="Arial"/>
          <w:sz w:val="24"/>
          <w:szCs w:val="24"/>
        </w:rPr>
        <w:tab/>
      </w:r>
      <w:r w:rsidRPr="00BF50CC">
        <w:rPr>
          <w:rFonts w:ascii="Arial" w:hAnsi="Arial" w:cs="Arial"/>
          <w:sz w:val="24"/>
          <w:szCs w:val="24"/>
        </w:rPr>
        <w:tab/>
      </w:r>
      <w:r w:rsidRPr="00BF50CC">
        <w:rPr>
          <w:rFonts w:ascii="Arial" w:hAnsi="Arial" w:cs="Arial"/>
          <w:sz w:val="24"/>
          <w:szCs w:val="24"/>
        </w:rPr>
        <w:tab/>
        <w:t xml:space="preserve">Dalibor </w:t>
      </w:r>
      <w:proofErr w:type="spellStart"/>
      <w:r w:rsidRPr="00BF50CC">
        <w:rPr>
          <w:rFonts w:ascii="Arial" w:hAnsi="Arial" w:cs="Arial"/>
          <w:sz w:val="24"/>
          <w:szCs w:val="24"/>
        </w:rPr>
        <w:t>Patekar</w:t>
      </w:r>
      <w:proofErr w:type="spellEnd"/>
    </w:p>
    <w:sectPr w:rsidR="00D6254F" w:rsidRPr="00BF50C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FD5F" w14:textId="77777777" w:rsidR="00D75475" w:rsidRDefault="00D75475" w:rsidP="00AB3FB3">
      <w:pPr>
        <w:spacing w:after="0" w:line="240" w:lineRule="auto"/>
      </w:pPr>
      <w:r>
        <w:separator/>
      </w:r>
    </w:p>
  </w:endnote>
  <w:endnote w:type="continuationSeparator" w:id="0">
    <w:p w14:paraId="19ED6060" w14:textId="77777777" w:rsidR="00D75475" w:rsidRDefault="00D75475" w:rsidP="00AB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G Mincho Light J">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04816"/>
      <w:docPartObj>
        <w:docPartGallery w:val="Page Numbers (Bottom of Page)"/>
        <w:docPartUnique/>
      </w:docPartObj>
    </w:sdtPr>
    <w:sdtEndPr/>
    <w:sdtContent>
      <w:p w14:paraId="67F657E4" w14:textId="61384999" w:rsidR="00AB3FB3" w:rsidRDefault="00AB3FB3">
        <w:pPr>
          <w:jc w:val="center"/>
        </w:pPr>
        <w:r>
          <w:fldChar w:fldCharType="begin"/>
        </w:r>
        <w:r>
          <w:instrText>PAGE   \* MERGEFORMAT</w:instrText>
        </w:r>
        <w:r>
          <w:fldChar w:fldCharType="separate"/>
        </w:r>
        <w:r>
          <w:t>2</w:t>
        </w:r>
        <w:r>
          <w:fldChar w:fldCharType="end"/>
        </w:r>
      </w:p>
    </w:sdtContent>
  </w:sdt>
  <w:p w14:paraId="6BD75C8B" w14:textId="77777777" w:rsidR="00AB3FB3" w:rsidRDefault="00AB3F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F92F" w14:textId="77777777" w:rsidR="00D75475" w:rsidRDefault="00D75475" w:rsidP="00AB3FB3">
      <w:pPr>
        <w:spacing w:after="0" w:line="240" w:lineRule="auto"/>
      </w:pPr>
      <w:r>
        <w:separator/>
      </w:r>
    </w:p>
  </w:footnote>
  <w:footnote w:type="continuationSeparator" w:id="0">
    <w:p w14:paraId="3708E8FE" w14:textId="77777777" w:rsidR="00D75475" w:rsidRDefault="00D75475" w:rsidP="00AB3FB3">
      <w:pPr>
        <w:spacing w:after="0" w:line="240" w:lineRule="auto"/>
      </w:pPr>
      <w:r>
        <w:continuationSeparator/>
      </w:r>
    </w:p>
  </w:footnote>
  <w:footnote w:id="1">
    <w:p w14:paraId="133EEB4B" w14:textId="77777777" w:rsidR="009509EA" w:rsidRDefault="009509EA" w:rsidP="009509EA">
      <w:r>
        <w:footnoteRef/>
      </w:r>
      <w:r w:rsidRPr="00697B70">
        <w:rPr>
          <w:sz w:val="16"/>
          <w:szCs w:val="16"/>
        </w:rPr>
        <w:t>Ministarstvo regionalnoga razvoja i fondova Europske unije - Vrijednosti indeksa razvijenosti i pokazatelja za izračun indeksa razvijenosti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numFmt w:val="bullet"/>
      <w:lvlText w:val="-"/>
      <w:lvlJc w:val="left"/>
      <w:pPr>
        <w:tabs>
          <w:tab w:val="num" w:pos="1440"/>
        </w:tabs>
        <w:ind w:left="1440" w:hanging="360"/>
      </w:pPr>
      <w:rPr>
        <w:rFonts w:ascii="Gill Sans MT" w:hAnsi="Gill Sans MT" w:cs="Arial"/>
      </w:rPr>
    </w:lvl>
  </w:abstractNum>
  <w:abstractNum w:abstractNumId="1" w15:restartNumberingAfterBreak="0">
    <w:nsid w:val="01FE1EB6"/>
    <w:multiLevelType w:val="hybridMultilevel"/>
    <w:tmpl w:val="65A8600A"/>
    <w:lvl w:ilvl="0" w:tplc="DCE6104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4D87A69"/>
    <w:multiLevelType w:val="hybridMultilevel"/>
    <w:tmpl w:val="E828DA6E"/>
    <w:lvl w:ilvl="0" w:tplc="5E009A0A">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05460ADB"/>
    <w:multiLevelType w:val="hybridMultilevel"/>
    <w:tmpl w:val="8C74D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8C067D"/>
    <w:multiLevelType w:val="hybridMultilevel"/>
    <w:tmpl w:val="78085D16"/>
    <w:lvl w:ilvl="0" w:tplc="041A000F">
      <w:start w:val="1"/>
      <w:numFmt w:val="decimal"/>
      <w:lvlText w:val="%1."/>
      <w:lvlJc w:val="left"/>
      <w:pPr>
        <w:tabs>
          <w:tab w:val="num" w:pos="720"/>
        </w:tabs>
        <w:ind w:left="720" w:hanging="360"/>
      </w:pPr>
    </w:lvl>
    <w:lvl w:ilvl="1" w:tplc="A25AE866">
      <w:start w:val="1"/>
      <w:numFmt w:val="upperLetter"/>
      <w:lvlText w:val="%2."/>
      <w:lvlJc w:val="left"/>
      <w:pPr>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656469E"/>
    <w:multiLevelType w:val="hybridMultilevel"/>
    <w:tmpl w:val="B9BCF95A"/>
    <w:lvl w:ilvl="0" w:tplc="9A706A4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70619B0"/>
    <w:multiLevelType w:val="hybridMultilevel"/>
    <w:tmpl w:val="37D4448C"/>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7C42A3F"/>
    <w:multiLevelType w:val="multilevel"/>
    <w:tmpl w:val="C4940DFC"/>
    <w:lvl w:ilvl="0">
      <w:start w:val="1"/>
      <w:numFmt w:val="decimal"/>
      <w:lvlText w:val="%1."/>
      <w:lvlJc w:val="left"/>
      <w:pPr>
        <w:tabs>
          <w:tab w:val="num" w:pos="720"/>
        </w:tabs>
        <w:ind w:left="720" w:hanging="360"/>
      </w:pPr>
      <w:rPr>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8956DFF"/>
    <w:multiLevelType w:val="hybridMultilevel"/>
    <w:tmpl w:val="5D4ED45A"/>
    <w:lvl w:ilvl="0" w:tplc="FFFFFFFF">
      <w:start w:val="1"/>
      <w:numFmt w:val="bullet"/>
      <w:lvlText w:val="−"/>
      <w:lvlJc w:val="left"/>
      <w:pPr>
        <w:ind w:left="720" w:hanging="360"/>
      </w:pPr>
      <w:rPr>
        <w:rFonts w:ascii="Calibri" w:hAnsi="Calibri" w:hint="default"/>
      </w:rPr>
    </w:lvl>
    <w:lvl w:ilvl="1" w:tplc="041A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F932BF7"/>
    <w:multiLevelType w:val="hybridMultilevel"/>
    <w:tmpl w:val="71C293FA"/>
    <w:lvl w:ilvl="0" w:tplc="2FC4CA90">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13C65017"/>
    <w:multiLevelType w:val="hybridMultilevel"/>
    <w:tmpl w:val="978A0E74"/>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72E02C0"/>
    <w:multiLevelType w:val="hybridMultilevel"/>
    <w:tmpl w:val="F04C40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C03605F"/>
    <w:multiLevelType w:val="hybridMultilevel"/>
    <w:tmpl w:val="BED2EE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ED463FB"/>
    <w:multiLevelType w:val="hybridMultilevel"/>
    <w:tmpl w:val="B178B448"/>
    <w:lvl w:ilvl="0" w:tplc="73A05A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FB066C2"/>
    <w:multiLevelType w:val="hybridMultilevel"/>
    <w:tmpl w:val="FEACA032"/>
    <w:lvl w:ilvl="0" w:tplc="A7B0B174">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28E65AC"/>
    <w:multiLevelType w:val="hybridMultilevel"/>
    <w:tmpl w:val="679A0E1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7DA1CBF"/>
    <w:multiLevelType w:val="multilevel"/>
    <w:tmpl w:val="2A42A726"/>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855052B"/>
    <w:multiLevelType w:val="hybridMultilevel"/>
    <w:tmpl w:val="E80CB478"/>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90438A6"/>
    <w:multiLevelType w:val="hybridMultilevel"/>
    <w:tmpl w:val="F6B87998"/>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BBF0C2E"/>
    <w:multiLevelType w:val="multilevel"/>
    <w:tmpl w:val="FDF2F990"/>
    <w:lvl w:ilvl="0">
      <w:start w:val="1"/>
      <w:numFmt w:val="decimal"/>
      <w:lvlText w:val="%1."/>
      <w:lvlJc w:val="left"/>
      <w:pPr>
        <w:ind w:left="362" w:hanging="360"/>
      </w:pPr>
      <w:rPr>
        <w:rFonts w:ascii="Times New Roman" w:eastAsia="Times New Roman" w:hAnsi="Times New Roman" w:cs="Times New Roman"/>
        <w:i w:val="0"/>
        <w:iCs/>
      </w:rPr>
    </w:lvl>
    <w:lvl w:ilvl="1">
      <w:start w:val="1"/>
      <w:numFmt w:val="decimal"/>
      <w:isLgl/>
      <w:lvlText w:val="%1.%2."/>
      <w:lvlJc w:val="left"/>
      <w:pPr>
        <w:ind w:left="1428" w:hanging="720"/>
      </w:pPr>
      <w:rPr>
        <w:rFonts w:hint="default"/>
        <w:b/>
      </w:rPr>
    </w:lvl>
    <w:lvl w:ilvl="2">
      <w:start w:val="1"/>
      <w:numFmt w:val="decimal"/>
      <w:isLgl/>
      <w:lvlText w:val="%1.%2.%3."/>
      <w:lvlJc w:val="left"/>
      <w:pPr>
        <w:ind w:left="2134" w:hanging="720"/>
      </w:pPr>
      <w:rPr>
        <w:rFonts w:hint="default"/>
        <w:b/>
      </w:rPr>
    </w:lvl>
    <w:lvl w:ilvl="3">
      <w:start w:val="1"/>
      <w:numFmt w:val="decimal"/>
      <w:isLgl/>
      <w:lvlText w:val="%1.%2.%3.%4."/>
      <w:lvlJc w:val="left"/>
      <w:pPr>
        <w:ind w:left="3200" w:hanging="1080"/>
      </w:pPr>
      <w:rPr>
        <w:rFonts w:hint="default"/>
        <w:b/>
      </w:rPr>
    </w:lvl>
    <w:lvl w:ilvl="4">
      <w:start w:val="1"/>
      <w:numFmt w:val="decimal"/>
      <w:isLgl/>
      <w:lvlText w:val="%1.%2.%3.%4.%5."/>
      <w:lvlJc w:val="left"/>
      <w:pPr>
        <w:ind w:left="3906" w:hanging="1080"/>
      </w:pPr>
      <w:rPr>
        <w:rFonts w:hint="default"/>
        <w:b/>
      </w:rPr>
    </w:lvl>
    <w:lvl w:ilvl="5">
      <w:start w:val="1"/>
      <w:numFmt w:val="decimal"/>
      <w:isLgl/>
      <w:lvlText w:val="%1.%2.%3.%4.%5.%6."/>
      <w:lvlJc w:val="left"/>
      <w:pPr>
        <w:ind w:left="4972" w:hanging="1440"/>
      </w:pPr>
      <w:rPr>
        <w:rFonts w:hint="default"/>
        <w:b/>
      </w:rPr>
    </w:lvl>
    <w:lvl w:ilvl="6">
      <w:start w:val="1"/>
      <w:numFmt w:val="decimal"/>
      <w:isLgl/>
      <w:lvlText w:val="%1.%2.%3.%4.%5.%6.%7."/>
      <w:lvlJc w:val="left"/>
      <w:pPr>
        <w:ind w:left="5678" w:hanging="1440"/>
      </w:pPr>
      <w:rPr>
        <w:rFonts w:hint="default"/>
        <w:b/>
      </w:rPr>
    </w:lvl>
    <w:lvl w:ilvl="7">
      <w:start w:val="1"/>
      <w:numFmt w:val="decimal"/>
      <w:isLgl/>
      <w:lvlText w:val="%1.%2.%3.%4.%5.%6.%7.%8."/>
      <w:lvlJc w:val="left"/>
      <w:pPr>
        <w:ind w:left="6744" w:hanging="1800"/>
      </w:pPr>
      <w:rPr>
        <w:rFonts w:hint="default"/>
        <w:b/>
      </w:rPr>
    </w:lvl>
    <w:lvl w:ilvl="8">
      <w:start w:val="1"/>
      <w:numFmt w:val="decimal"/>
      <w:isLgl/>
      <w:lvlText w:val="%1.%2.%3.%4.%5.%6.%7.%8.%9."/>
      <w:lvlJc w:val="left"/>
      <w:pPr>
        <w:ind w:left="7450" w:hanging="1800"/>
      </w:pPr>
      <w:rPr>
        <w:rFonts w:hint="default"/>
        <w:b/>
      </w:rPr>
    </w:lvl>
  </w:abstractNum>
  <w:abstractNum w:abstractNumId="20" w15:restartNumberingAfterBreak="0">
    <w:nsid w:val="2DD20074"/>
    <w:multiLevelType w:val="multilevel"/>
    <w:tmpl w:val="337EF942"/>
    <w:lvl w:ilvl="0">
      <w:numFmt w:val="bullet"/>
      <w:lvlText w:val="-"/>
      <w:lvlJc w:val="left"/>
      <w:pPr>
        <w:ind w:left="720" w:hanging="360"/>
      </w:pPr>
      <w:rPr>
        <w:rFonts w:ascii="Arial" w:eastAsia="HG Mincho Light J" w:hAnsi="Arial" w:cs="Aria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E2F7447"/>
    <w:multiLevelType w:val="hybridMultilevel"/>
    <w:tmpl w:val="5B5A0F9A"/>
    <w:lvl w:ilvl="0" w:tplc="0054CD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16F245D"/>
    <w:multiLevelType w:val="hybridMultilevel"/>
    <w:tmpl w:val="56A8D620"/>
    <w:lvl w:ilvl="0" w:tplc="B0CE76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3C84277"/>
    <w:multiLevelType w:val="hybridMultilevel"/>
    <w:tmpl w:val="0D12AE04"/>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65A5A85"/>
    <w:multiLevelType w:val="hybridMultilevel"/>
    <w:tmpl w:val="169C9E4C"/>
    <w:lvl w:ilvl="0" w:tplc="B7F26354">
      <w:start w:val="1"/>
      <w:numFmt w:val="bullet"/>
      <w:lvlText w:val=""/>
      <w:lvlJc w:val="left"/>
      <w:pPr>
        <w:ind w:left="360" w:hanging="360"/>
      </w:pPr>
      <w:rPr>
        <w:rFonts w:ascii="Wingdings" w:hAnsi="Wingdings" w:hint="default"/>
        <w:color w:val="auto"/>
      </w:rPr>
    </w:lvl>
    <w:lvl w:ilvl="1" w:tplc="7166DE02">
      <w:numFmt w:val="bullet"/>
      <w:lvlText w:val="-"/>
      <w:lvlJc w:val="left"/>
      <w:pPr>
        <w:ind w:left="1080" w:hanging="360"/>
      </w:pPr>
      <w:rPr>
        <w:rFonts w:ascii="Arial" w:eastAsia="Times New Roman" w:hAnsi="Arial" w:cs="Aria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378C3B74"/>
    <w:multiLevelType w:val="hybridMultilevel"/>
    <w:tmpl w:val="D430F6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7F329F9"/>
    <w:multiLevelType w:val="hybridMultilevel"/>
    <w:tmpl w:val="2D186DCE"/>
    <w:lvl w:ilvl="0" w:tplc="7EFE3470">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7" w15:restartNumberingAfterBreak="0">
    <w:nsid w:val="38181D2D"/>
    <w:multiLevelType w:val="hybridMultilevel"/>
    <w:tmpl w:val="E004966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86656BA"/>
    <w:multiLevelType w:val="hybridMultilevel"/>
    <w:tmpl w:val="F828C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94B3A9C"/>
    <w:multiLevelType w:val="hybridMultilevel"/>
    <w:tmpl w:val="6F48B776"/>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AA455CA"/>
    <w:multiLevelType w:val="hybridMultilevel"/>
    <w:tmpl w:val="DA1C0B7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B184BF2"/>
    <w:multiLevelType w:val="hybridMultilevel"/>
    <w:tmpl w:val="A9E6895C"/>
    <w:lvl w:ilvl="0" w:tplc="EB1077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BE45472"/>
    <w:multiLevelType w:val="hybridMultilevel"/>
    <w:tmpl w:val="CA3CDB6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C0E2DA0"/>
    <w:multiLevelType w:val="hybridMultilevel"/>
    <w:tmpl w:val="1FA446E2"/>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4" w15:restartNumberingAfterBreak="0">
    <w:nsid w:val="3D471915"/>
    <w:multiLevelType w:val="hybridMultilevel"/>
    <w:tmpl w:val="E3CCCDD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E917BB5"/>
    <w:multiLevelType w:val="hybridMultilevel"/>
    <w:tmpl w:val="E828DA6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3EE80C2D"/>
    <w:multiLevelType w:val="hybridMultilevel"/>
    <w:tmpl w:val="A6B88784"/>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F2940B8"/>
    <w:multiLevelType w:val="hybridMultilevel"/>
    <w:tmpl w:val="41AA7AF4"/>
    <w:lvl w:ilvl="0" w:tplc="845C6138">
      <w:start w:val="6"/>
      <w:numFmt w:val="bullet"/>
      <w:lvlText w:val="-"/>
      <w:lvlJc w:val="left"/>
      <w:pPr>
        <w:tabs>
          <w:tab w:val="num" w:pos="900"/>
        </w:tabs>
        <w:ind w:left="900" w:hanging="360"/>
      </w:pPr>
      <w:rPr>
        <w:rFonts w:ascii="Times New Roman" w:eastAsia="Times New Roman" w:hAnsi="Times New Roman" w:cs="Times New Roman" w:hint="default"/>
      </w:rPr>
    </w:lvl>
    <w:lvl w:ilvl="1" w:tplc="AAE49B3E">
      <w:start w:val="1"/>
      <w:numFmt w:val="bullet"/>
      <w:lvlText w:val=""/>
      <w:lvlJc w:val="left"/>
      <w:pPr>
        <w:tabs>
          <w:tab w:val="num" w:pos="1620"/>
        </w:tabs>
        <w:ind w:left="1620" w:hanging="360"/>
      </w:pPr>
      <w:rPr>
        <w:rFonts w:ascii="Symbol" w:hAnsi="Symbol"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439F621F"/>
    <w:multiLevelType w:val="hybridMultilevel"/>
    <w:tmpl w:val="0512FFEA"/>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4A656FD"/>
    <w:multiLevelType w:val="hybridMultilevel"/>
    <w:tmpl w:val="CD744F04"/>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86A3D4C"/>
    <w:multiLevelType w:val="hybridMultilevel"/>
    <w:tmpl w:val="A0EE45DE"/>
    <w:lvl w:ilvl="0" w:tplc="73A87F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9993E85"/>
    <w:multiLevelType w:val="hybridMultilevel"/>
    <w:tmpl w:val="6226D95A"/>
    <w:lvl w:ilvl="0" w:tplc="62863656">
      <w:start w:val="1"/>
      <w:numFmt w:val="bullet"/>
      <w:lvlText w:val="−"/>
      <w:lvlJc w:val="left"/>
      <w:pPr>
        <w:ind w:left="720" w:hanging="360"/>
      </w:pPr>
      <w:rPr>
        <w:rFonts w:ascii="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4E595F38"/>
    <w:multiLevelType w:val="hybridMultilevel"/>
    <w:tmpl w:val="5986C10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FBB0C00"/>
    <w:multiLevelType w:val="multilevel"/>
    <w:tmpl w:val="E6E47372"/>
    <w:lvl w:ilvl="0">
      <w:start w:val="1"/>
      <w:numFmt w:val="decimal"/>
      <w:suff w:val="space"/>
      <w:lvlText w:val="%1."/>
      <w:lvlJc w:val="left"/>
      <w:pPr>
        <w:ind w:left="432" w:hanging="432"/>
      </w:pPr>
      <w:rPr>
        <w:rFonts w:hint="default"/>
      </w:rPr>
    </w:lvl>
    <w:lvl w:ilvl="1">
      <w:start w:val="1"/>
      <w:numFmt w:val="decimal"/>
      <w:lvlRestart w:val="0"/>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693" w:hanging="693"/>
      </w:pPr>
      <w:rPr>
        <w:rFonts w:cs="Times New Roman" w:hint="default"/>
        <w:b/>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51655C54"/>
    <w:multiLevelType w:val="hybridMultilevel"/>
    <w:tmpl w:val="BE96F96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1E33966"/>
    <w:multiLevelType w:val="hybridMultilevel"/>
    <w:tmpl w:val="7AD25A0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2A3047C"/>
    <w:multiLevelType w:val="multilevel"/>
    <w:tmpl w:val="99F48E5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3A9535C"/>
    <w:multiLevelType w:val="hybridMultilevel"/>
    <w:tmpl w:val="2A40429E"/>
    <w:lvl w:ilvl="0" w:tplc="14684178">
      <w:start w:val="1"/>
      <w:numFmt w:val="bullet"/>
      <w:lvlText w:val=""/>
      <w:lvlJc w:val="left"/>
      <w:pPr>
        <w:ind w:left="720" w:hanging="360"/>
      </w:pPr>
      <w:rPr>
        <w:rFonts w:ascii="Wingdings" w:hAnsi="Wingdings"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54503F2E"/>
    <w:multiLevelType w:val="hybridMultilevel"/>
    <w:tmpl w:val="956CF3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55F71F7C"/>
    <w:multiLevelType w:val="hybridMultilevel"/>
    <w:tmpl w:val="2A126E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5FB334D"/>
    <w:multiLevelType w:val="hybridMultilevel"/>
    <w:tmpl w:val="DA1C0B7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597113A5"/>
    <w:multiLevelType w:val="hybridMultilevel"/>
    <w:tmpl w:val="FF9CC73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2" w15:restartNumberingAfterBreak="0">
    <w:nsid w:val="5A1637FC"/>
    <w:multiLevelType w:val="hybridMultilevel"/>
    <w:tmpl w:val="B8286008"/>
    <w:lvl w:ilvl="0" w:tplc="62863656">
      <w:start w:val="1"/>
      <w:numFmt w:val="bullet"/>
      <w:lvlText w:val="−"/>
      <w:lvlJc w:val="left"/>
      <w:pPr>
        <w:ind w:left="1429" w:hanging="360"/>
      </w:pPr>
      <w:rPr>
        <w:rFonts w:ascii="Calibri" w:hAnsi="Calibri"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3" w15:restartNumberingAfterBreak="0">
    <w:nsid w:val="5B6E4842"/>
    <w:multiLevelType w:val="hybridMultilevel"/>
    <w:tmpl w:val="E5B4E8DA"/>
    <w:lvl w:ilvl="0" w:tplc="7756C1EA">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54" w15:restartNumberingAfterBreak="0">
    <w:nsid w:val="5E47131D"/>
    <w:multiLevelType w:val="hybridMultilevel"/>
    <w:tmpl w:val="E9727E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5EB466B9"/>
    <w:multiLevelType w:val="multilevel"/>
    <w:tmpl w:val="14AA149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600F5B68"/>
    <w:multiLevelType w:val="hybridMultilevel"/>
    <w:tmpl w:val="949A617C"/>
    <w:lvl w:ilvl="0" w:tplc="A94E7E9C">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7" w15:restartNumberingAfterBreak="0">
    <w:nsid w:val="61E842BB"/>
    <w:multiLevelType w:val="hybridMultilevel"/>
    <w:tmpl w:val="B3765A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62CE4FBF"/>
    <w:multiLevelType w:val="hybridMultilevel"/>
    <w:tmpl w:val="414C55E6"/>
    <w:lvl w:ilvl="0" w:tplc="7756C1EA">
      <w:start w:val="1"/>
      <w:numFmt w:val="bullet"/>
      <w:lvlText w:val=""/>
      <w:lvlJc w:val="left"/>
      <w:pPr>
        <w:ind w:left="720" w:hanging="360"/>
      </w:pPr>
      <w:rPr>
        <w:rFonts w:ascii="Symbol" w:hAnsi="Symbol" w:hint="default"/>
      </w:rPr>
    </w:lvl>
    <w:lvl w:ilvl="1" w:tplc="7B3C1558">
      <w:numFmt w:val="bullet"/>
      <w:lvlText w:val="-"/>
      <w:lvlJc w:val="left"/>
      <w:pPr>
        <w:ind w:left="1440" w:hanging="360"/>
      </w:pPr>
      <w:rPr>
        <w:rFonts w:ascii="Calibri" w:eastAsia="Times New Roman"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9" w15:restartNumberingAfterBreak="0">
    <w:nsid w:val="63DF2AAB"/>
    <w:multiLevelType w:val="hybridMultilevel"/>
    <w:tmpl w:val="173CA92E"/>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641C5456"/>
    <w:multiLevelType w:val="hybridMultilevel"/>
    <w:tmpl w:val="C9EAB2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642E7E7D"/>
    <w:multiLevelType w:val="hybridMultilevel"/>
    <w:tmpl w:val="78085D16"/>
    <w:lvl w:ilvl="0" w:tplc="041A000F">
      <w:start w:val="1"/>
      <w:numFmt w:val="decimal"/>
      <w:lvlText w:val="%1."/>
      <w:lvlJc w:val="left"/>
      <w:pPr>
        <w:tabs>
          <w:tab w:val="num" w:pos="720"/>
        </w:tabs>
        <w:ind w:left="720" w:hanging="360"/>
      </w:pPr>
    </w:lvl>
    <w:lvl w:ilvl="1" w:tplc="A25AE866">
      <w:start w:val="1"/>
      <w:numFmt w:val="upperLetter"/>
      <w:lvlText w:val="%2."/>
      <w:lvlJc w:val="left"/>
      <w:pPr>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2" w15:restartNumberingAfterBreak="0">
    <w:nsid w:val="64625FE0"/>
    <w:multiLevelType w:val="hybridMultilevel"/>
    <w:tmpl w:val="9E36F6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64740E10"/>
    <w:multiLevelType w:val="hybridMultilevel"/>
    <w:tmpl w:val="70E6A3FA"/>
    <w:lvl w:ilvl="0" w:tplc="7756C1EA">
      <w:start w:val="1"/>
      <w:numFmt w:val="bullet"/>
      <w:lvlText w:val=""/>
      <w:lvlJc w:val="left"/>
      <w:pPr>
        <w:ind w:left="2149" w:hanging="360"/>
      </w:pPr>
      <w:rPr>
        <w:rFonts w:ascii="Symbol" w:hAnsi="Symbol" w:hint="default"/>
      </w:rPr>
    </w:lvl>
    <w:lvl w:ilvl="1" w:tplc="041A0003" w:tentative="1">
      <w:start w:val="1"/>
      <w:numFmt w:val="bullet"/>
      <w:lvlText w:val="o"/>
      <w:lvlJc w:val="left"/>
      <w:pPr>
        <w:ind w:left="2869" w:hanging="360"/>
      </w:pPr>
      <w:rPr>
        <w:rFonts w:ascii="Courier New" w:hAnsi="Courier New" w:cs="Courier New" w:hint="default"/>
      </w:rPr>
    </w:lvl>
    <w:lvl w:ilvl="2" w:tplc="041A0005" w:tentative="1">
      <w:start w:val="1"/>
      <w:numFmt w:val="bullet"/>
      <w:lvlText w:val=""/>
      <w:lvlJc w:val="left"/>
      <w:pPr>
        <w:ind w:left="3589" w:hanging="360"/>
      </w:pPr>
      <w:rPr>
        <w:rFonts w:ascii="Wingdings" w:hAnsi="Wingdings" w:hint="default"/>
      </w:rPr>
    </w:lvl>
    <w:lvl w:ilvl="3" w:tplc="041A0001" w:tentative="1">
      <w:start w:val="1"/>
      <w:numFmt w:val="bullet"/>
      <w:lvlText w:val=""/>
      <w:lvlJc w:val="left"/>
      <w:pPr>
        <w:ind w:left="4309" w:hanging="360"/>
      </w:pPr>
      <w:rPr>
        <w:rFonts w:ascii="Symbol" w:hAnsi="Symbol" w:hint="default"/>
      </w:rPr>
    </w:lvl>
    <w:lvl w:ilvl="4" w:tplc="041A0003" w:tentative="1">
      <w:start w:val="1"/>
      <w:numFmt w:val="bullet"/>
      <w:lvlText w:val="o"/>
      <w:lvlJc w:val="left"/>
      <w:pPr>
        <w:ind w:left="5029" w:hanging="360"/>
      </w:pPr>
      <w:rPr>
        <w:rFonts w:ascii="Courier New" w:hAnsi="Courier New" w:cs="Courier New" w:hint="default"/>
      </w:rPr>
    </w:lvl>
    <w:lvl w:ilvl="5" w:tplc="041A0005" w:tentative="1">
      <w:start w:val="1"/>
      <w:numFmt w:val="bullet"/>
      <w:lvlText w:val=""/>
      <w:lvlJc w:val="left"/>
      <w:pPr>
        <w:ind w:left="5749" w:hanging="360"/>
      </w:pPr>
      <w:rPr>
        <w:rFonts w:ascii="Wingdings" w:hAnsi="Wingdings" w:hint="default"/>
      </w:rPr>
    </w:lvl>
    <w:lvl w:ilvl="6" w:tplc="041A0001" w:tentative="1">
      <w:start w:val="1"/>
      <w:numFmt w:val="bullet"/>
      <w:lvlText w:val=""/>
      <w:lvlJc w:val="left"/>
      <w:pPr>
        <w:ind w:left="6469" w:hanging="360"/>
      </w:pPr>
      <w:rPr>
        <w:rFonts w:ascii="Symbol" w:hAnsi="Symbol" w:hint="default"/>
      </w:rPr>
    </w:lvl>
    <w:lvl w:ilvl="7" w:tplc="041A0003" w:tentative="1">
      <w:start w:val="1"/>
      <w:numFmt w:val="bullet"/>
      <w:lvlText w:val="o"/>
      <w:lvlJc w:val="left"/>
      <w:pPr>
        <w:ind w:left="7189" w:hanging="360"/>
      </w:pPr>
      <w:rPr>
        <w:rFonts w:ascii="Courier New" w:hAnsi="Courier New" w:cs="Courier New" w:hint="default"/>
      </w:rPr>
    </w:lvl>
    <w:lvl w:ilvl="8" w:tplc="041A0005" w:tentative="1">
      <w:start w:val="1"/>
      <w:numFmt w:val="bullet"/>
      <w:lvlText w:val=""/>
      <w:lvlJc w:val="left"/>
      <w:pPr>
        <w:ind w:left="7909" w:hanging="360"/>
      </w:pPr>
      <w:rPr>
        <w:rFonts w:ascii="Wingdings" w:hAnsi="Wingdings" w:hint="default"/>
      </w:rPr>
    </w:lvl>
  </w:abstractNum>
  <w:abstractNum w:abstractNumId="64" w15:restartNumberingAfterBreak="0">
    <w:nsid w:val="64D220E8"/>
    <w:multiLevelType w:val="hybridMultilevel"/>
    <w:tmpl w:val="69183A7C"/>
    <w:lvl w:ilvl="0" w:tplc="09962380">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5954616"/>
    <w:multiLevelType w:val="hybridMultilevel"/>
    <w:tmpl w:val="082617E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6" w15:restartNumberingAfterBreak="0">
    <w:nsid w:val="66BF7809"/>
    <w:multiLevelType w:val="multilevel"/>
    <w:tmpl w:val="9AA0606E"/>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670B5410"/>
    <w:multiLevelType w:val="hybridMultilevel"/>
    <w:tmpl w:val="53E4AC52"/>
    <w:lvl w:ilvl="0" w:tplc="7756C1EA">
      <w:start w:val="1"/>
      <w:numFmt w:val="bullet"/>
      <w:lvlText w:val=""/>
      <w:lvlJc w:val="left"/>
      <w:pPr>
        <w:ind w:left="720" w:hanging="360"/>
      </w:pPr>
      <w:rPr>
        <w:rFonts w:ascii="Symbol" w:hAnsi="Symbol" w:hint="default"/>
      </w:rPr>
    </w:lvl>
    <w:lvl w:ilvl="1" w:tplc="6B96FC10">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670F6539"/>
    <w:multiLevelType w:val="hybridMultilevel"/>
    <w:tmpl w:val="F07A1BA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683755B6"/>
    <w:multiLevelType w:val="hybridMultilevel"/>
    <w:tmpl w:val="1514F072"/>
    <w:lvl w:ilvl="0" w:tplc="11BC9CA6">
      <w:start w:val="1"/>
      <w:numFmt w:val="decimal"/>
      <w:lvlText w:val="%1."/>
      <w:lvlJc w:val="left"/>
      <w:pPr>
        <w:tabs>
          <w:tab w:val="num" w:pos="-491"/>
        </w:tabs>
        <w:ind w:left="-491"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0" w15:restartNumberingAfterBreak="0">
    <w:nsid w:val="69B80838"/>
    <w:multiLevelType w:val="hybridMultilevel"/>
    <w:tmpl w:val="3BA81F6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6A871DC9"/>
    <w:multiLevelType w:val="multilevel"/>
    <w:tmpl w:val="B5F6388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6D9E0619"/>
    <w:multiLevelType w:val="hybridMultilevel"/>
    <w:tmpl w:val="4D9E11D0"/>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6E2844CD"/>
    <w:multiLevelType w:val="hybridMultilevel"/>
    <w:tmpl w:val="8CBECAEC"/>
    <w:lvl w:ilvl="0" w:tplc="A5703ED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6E9351FE"/>
    <w:multiLevelType w:val="hybridMultilevel"/>
    <w:tmpl w:val="6498B3C8"/>
    <w:lvl w:ilvl="0" w:tplc="7756C1EA">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75" w15:restartNumberingAfterBreak="0">
    <w:nsid w:val="6F932E24"/>
    <w:multiLevelType w:val="hybridMultilevel"/>
    <w:tmpl w:val="99A039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722F520C"/>
    <w:multiLevelType w:val="multilevel"/>
    <w:tmpl w:val="B126747C"/>
    <w:lvl w:ilvl="0">
      <w:numFmt w:val="bullet"/>
      <w:lvlText w:val="-"/>
      <w:lvlJc w:val="left"/>
      <w:pPr>
        <w:ind w:left="720" w:hanging="360"/>
      </w:pPr>
      <w:rPr>
        <w:rFonts w:ascii="Arial" w:eastAsia="HG Mincho Light J"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74BC1FF5"/>
    <w:multiLevelType w:val="hybridMultilevel"/>
    <w:tmpl w:val="83C6E3C0"/>
    <w:lvl w:ilvl="0" w:tplc="0D362932">
      <w:start w:val="15"/>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761728CE"/>
    <w:multiLevelType w:val="hybridMultilevel"/>
    <w:tmpl w:val="AE6A8314"/>
    <w:lvl w:ilvl="0" w:tplc="3606E69C">
      <w:start w:val="1"/>
      <w:numFmt w:val="bullet"/>
      <w:lvlText w:val="-"/>
      <w:lvlJc w:val="left"/>
      <w:pPr>
        <w:ind w:left="1080" w:hanging="360"/>
      </w:pPr>
      <w:rPr>
        <w:rFonts w:ascii="Times New Roman" w:eastAsia="Lucida Sans Unicode"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9" w15:restartNumberingAfterBreak="0">
    <w:nsid w:val="79191691"/>
    <w:multiLevelType w:val="multilevel"/>
    <w:tmpl w:val="F836CC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0" w15:restartNumberingAfterBreak="0">
    <w:nsid w:val="7ABD6F1B"/>
    <w:multiLevelType w:val="hybridMultilevel"/>
    <w:tmpl w:val="7C66DAB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7CC013B0"/>
    <w:multiLevelType w:val="hybridMultilevel"/>
    <w:tmpl w:val="FD36B6A2"/>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7E1E2877"/>
    <w:multiLevelType w:val="hybridMultilevel"/>
    <w:tmpl w:val="28EC3FC2"/>
    <w:lvl w:ilvl="0" w:tplc="9C0AAFE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7F357203"/>
    <w:multiLevelType w:val="hybridMultilevel"/>
    <w:tmpl w:val="71C293F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73"/>
  </w:num>
  <w:num w:numId="2">
    <w:abstractNumId w:val="51"/>
  </w:num>
  <w:num w:numId="3">
    <w:abstractNumId w:val="26"/>
  </w:num>
  <w:num w:numId="4">
    <w:abstractNumId w:val="56"/>
  </w:num>
  <w:num w:numId="5">
    <w:abstractNumId w:val="9"/>
  </w:num>
  <w:num w:numId="6">
    <w:abstractNumId w:val="2"/>
  </w:num>
  <w:num w:numId="7">
    <w:abstractNumId w:val="20"/>
  </w:num>
  <w:num w:numId="8">
    <w:abstractNumId w:val="76"/>
  </w:num>
  <w:num w:numId="9">
    <w:abstractNumId w:val="55"/>
  </w:num>
  <w:num w:numId="10">
    <w:abstractNumId w:val="71"/>
  </w:num>
  <w:num w:numId="11">
    <w:abstractNumId w:val="83"/>
  </w:num>
  <w:num w:numId="12">
    <w:abstractNumId w:val="21"/>
  </w:num>
  <w:num w:numId="13">
    <w:abstractNumId w:val="64"/>
  </w:num>
  <w:num w:numId="14">
    <w:abstractNumId w:val="61"/>
  </w:num>
  <w:num w:numId="15">
    <w:abstractNumId w:val="46"/>
  </w:num>
  <w:num w:numId="16">
    <w:abstractNumId w:val="79"/>
  </w:num>
  <w:num w:numId="17">
    <w:abstractNumId w:val="7"/>
  </w:num>
  <w:num w:numId="18">
    <w:abstractNumId w:val="4"/>
  </w:num>
  <w:num w:numId="19">
    <w:abstractNumId w:val="30"/>
  </w:num>
  <w:num w:numId="20">
    <w:abstractNumId w:val="50"/>
  </w:num>
  <w:num w:numId="21">
    <w:abstractNumId w:val="19"/>
  </w:num>
  <w:num w:numId="22">
    <w:abstractNumId w:val="1"/>
  </w:num>
  <w:num w:numId="23">
    <w:abstractNumId w:val="57"/>
  </w:num>
  <w:num w:numId="24">
    <w:abstractNumId w:val="11"/>
  </w:num>
  <w:num w:numId="25">
    <w:abstractNumId w:val="28"/>
  </w:num>
  <w:num w:numId="26">
    <w:abstractNumId w:val="37"/>
  </w:num>
  <w:num w:numId="27">
    <w:abstractNumId w:val="35"/>
  </w:num>
  <w:num w:numId="28">
    <w:abstractNumId w:val="75"/>
  </w:num>
  <w:num w:numId="29">
    <w:abstractNumId w:val="25"/>
  </w:num>
  <w:num w:numId="30">
    <w:abstractNumId w:val="48"/>
  </w:num>
  <w:num w:numId="31">
    <w:abstractNumId w:val="40"/>
  </w:num>
  <w:num w:numId="32">
    <w:abstractNumId w:val="82"/>
  </w:num>
  <w:num w:numId="33">
    <w:abstractNumId w:val="31"/>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8"/>
  </w:num>
  <w:num w:numId="36">
    <w:abstractNumId w:val="33"/>
  </w:num>
  <w:num w:numId="37">
    <w:abstractNumId w:val="77"/>
  </w:num>
  <w:num w:numId="38">
    <w:abstractNumId w:val="3"/>
  </w:num>
  <w:num w:numId="39">
    <w:abstractNumId w:val="43"/>
  </w:num>
  <w:num w:numId="40">
    <w:abstractNumId w:val="44"/>
  </w:num>
  <w:num w:numId="41">
    <w:abstractNumId w:val="34"/>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13"/>
  </w:num>
  <w:num w:numId="45">
    <w:abstractNumId w:val="74"/>
  </w:num>
  <w:num w:numId="46">
    <w:abstractNumId w:val="66"/>
  </w:num>
  <w:num w:numId="47">
    <w:abstractNumId w:val="58"/>
  </w:num>
  <w:num w:numId="48">
    <w:abstractNumId w:val="49"/>
  </w:num>
  <w:num w:numId="49">
    <w:abstractNumId w:val="39"/>
  </w:num>
  <w:num w:numId="50">
    <w:abstractNumId w:val="53"/>
  </w:num>
  <w:num w:numId="51">
    <w:abstractNumId w:val="67"/>
  </w:num>
  <w:num w:numId="52">
    <w:abstractNumId w:val="63"/>
  </w:num>
  <w:num w:numId="53">
    <w:abstractNumId w:val="41"/>
  </w:num>
  <w:num w:numId="54">
    <w:abstractNumId w:val="8"/>
  </w:num>
  <w:num w:numId="55">
    <w:abstractNumId w:val="6"/>
  </w:num>
  <w:num w:numId="56">
    <w:abstractNumId w:val="52"/>
  </w:num>
  <w:num w:numId="57">
    <w:abstractNumId w:val="36"/>
  </w:num>
  <w:num w:numId="58">
    <w:abstractNumId w:val="5"/>
  </w:num>
  <w:num w:numId="59">
    <w:abstractNumId w:val="80"/>
  </w:num>
  <w:num w:numId="60">
    <w:abstractNumId w:val="10"/>
  </w:num>
  <w:num w:numId="61">
    <w:abstractNumId w:val="42"/>
  </w:num>
  <w:num w:numId="62">
    <w:abstractNumId w:val="38"/>
  </w:num>
  <w:num w:numId="63">
    <w:abstractNumId w:val="29"/>
  </w:num>
  <w:num w:numId="64">
    <w:abstractNumId w:val="32"/>
  </w:num>
  <w:num w:numId="65">
    <w:abstractNumId w:val="68"/>
  </w:num>
  <w:num w:numId="66">
    <w:abstractNumId w:val="72"/>
  </w:num>
  <w:num w:numId="67">
    <w:abstractNumId w:val="24"/>
  </w:num>
  <w:num w:numId="68">
    <w:abstractNumId w:val="16"/>
  </w:num>
  <w:num w:numId="69">
    <w:abstractNumId w:val="65"/>
  </w:num>
  <w:num w:numId="70">
    <w:abstractNumId w:val="54"/>
  </w:num>
  <w:num w:numId="71">
    <w:abstractNumId w:val="70"/>
  </w:num>
  <w:num w:numId="72">
    <w:abstractNumId w:val="47"/>
  </w:num>
  <w:num w:numId="73">
    <w:abstractNumId w:val="12"/>
  </w:num>
  <w:num w:numId="74">
    <w:abstractNumId w:val="22"/>
  </w:num>
  <w:num w:numId="75">
    <w:abstractNumId w:val="23"/>
  </w:num>
  <w:num w:numId="76">
    <w:abstractNumId w:val="14"/>
  </w:num>
  <w:num w:numId="77">
    <w:abstractNumId w:val="18"/>
  </w:num>
  <w:num w:numId="78">
    <w:abstractNumId w:val="62"/>
  </w:num>
  <w:num w:numId="79">
    <w:abstractNumId w:val="27"/>
  </w:num>
  <w:num w:numId="80">
    <w:abstractNumId w:val="15"/>
  </w:num>
  <w:num w:numId="81">
    <w:abstractNumId w:val="81"/>
  </w:num>
  <w:num w:numId="82">
    <w:abstractNumId w:val="17"/>
  </w:num>
  <w:num w:numId="83">
    <w:abstractNumId w:val="59"/>
  </w:num>
  <w:num w:numId="84">
    <w:abstractNumId w:val="6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66"/>
    <w:rsid w:val="00015899"/>
    <w:rsid w:val="00023CAA"/>
    <w:rsid w:val="00062B54"/>
    <w:rsid w:val="0006459A"/>
    <w:rsid w:val="0007104A"/>
    <w:rsid w:val="0007387B"/>
    <w:rsid w:val="00077A86"/>
    <w:rsid w:val="000861CF"/>
    <w:rsid w:val="0009591F"/>
    <w:rsid w:val="0009765A"/>
    <w:rsid w:val="000A3CD1"/>
    <w:rsid w:val="000A7836"/>
    <w:rsid w:val="000F6F0F"/>
    <w:rsid w:val="00110FBE"/>
    <w:rsid w:val="0011315B"/>
    <w:rsid w:val="00117907"/>
    <w:rsid w:val="00135D8B"/>
    <w:rsid w:val="00146BA7"/>
    <w:rsid w:val="00164423"/>
    <w:rsid w:val="00170370"/>
    <w:rsid w:val="0019310D"/>
    <w:rsid w:val="001A1ED9"/>
    <w:rsid w:val="001A3F92"/>
    <w:rsid w:val="001A6E17"/>
    <w:rsid w:val="001A6F39"/>
    <w:rsid w:val="001D4966"/>
    <w:rsid w:val="001D6406"/>
    <w:rsid w:val="001E19F9"/>
    <w:rsid w:val="00201CBE"/>
    <w:rsid w:val="002204BA"/>
    <w:rsid w:val="0022352C"/>
    <w:rsid w:val="00224329"/>
    <w:rsid w:val="00234E62"/>
    <w:rsid w:val="00243FBD"/>
    <w:rsid w:val="00250E04"/>
    <w:rsid w:val="002520DA"/>
    <w:rsid w:val="00262396"/>
    <w:rsid w:val="00264D49"/>
    <w:rsid w:val="00267778"/>
    <w:rsid w:val="00280789"/>
    <w:rsid w:val="00280AD8"/>
    <w:rsid w:val="002820DE"/>
    <w:rsid w:val="00284AF8"/>
    <w:rsid w:val="002A2A6D"/>
    <w:rsid w:val="002B4D62"/>
    <w:rsid w:val="002D17C5"/>
    <w:rsid w:val="002E6080"/>
    <w:rsid w:val="002F0897"/>
    <w:rsid w:val="00315765"/>
    <w:rsid w:val="00323535"/>
    <w:rsid w:val="003313EF"/>
    <w:rsid w:val="0033477B"/>
    <w:rsid w:val="00337C03"/>
    <w:rsid w:val="0037604A"/>
    <w:rsid w:val="00383FC3"/>
    <w:rsid w:val="00392C64"/>
    <w:rsid w:val="003B35FC"/>
    <w:rsid w:val="003B7DFC"/>
    <w:rsid w:val="003C0A2B"/>
    <w:rsid w:val="003C139E"/>
    <w:rsid w:val="003C6C04"/>
    <w:rsid w:val="003D5B99"/>
    <w:rsid w:val="003D5FD7"/>
    <w:rsid w:val="003F1881"/>
    <w:rsid w:val="003F43D9"/>
    <w:rsid w:val="00400E13"/>
    <w:rsid w:val="00420F20"/>
    <w:rsid w:val="00424FC6"/>
    <w:rsid w:val="00442ECD"/>
    <w:rsid w:val="00452D79"/>
    <w:rsid w:val="00456223"/>
    <w:rsid w:val="004656A1"/>
    <w:rsid w:val="00483198"/>
    <w:rsid w:val="00483C5E"/>
    <w:rsid w:val="004A100A"/>
    <w:rsid w:val="004B1365"/>
    <w:rsid w:val="004C04FE"/>
    <w:rsid w:val="004C1946"/>
    <w:rsid w:val="004C2473"/>
    <w:rsid w:val="004C716B"/>
    <w:rsid w:val="004D7E59"/>
    <w:rsid w:val="004E1B6B"/>
    <w:rsid w:val="004E30C1"/>
    <w:rsid w:val="004E3A8E"/>
    <w:rsid w:val="004E5421"/>
    <w:rsid w:val="004F72A6"/>
    <w:rsid w:val="00500EEA"/>
    <w:rsid w:val="00517065"/>
    <w:rsid w:val="00530427"/>
    <w:rsid w:val="00530951"/>
    <w:rsid w:val="00551369"/>
    <w:rsid w:val="00553E13"/>
    <w:rsid w:val="00563B6D"/>
    <w:rsid w:val="00570A2C"/>
    <w:rsid w:val="00594304"/>
    <w:rsid w:val="00597590"/>
    <w:rsid w:val="005B1BB9"/>
    <w:rsid w:val="005C3CB1"/>
    <w:rsid w:val="005C7390"/>
    <w:rsid w:val="005D2345"/>
    <w:rsid w:val="005D2641"/>
    <w:rsid w:val="005E0D5E"/>
    <w:rsid w:val="005F1B4B"/>
    <w:rsid w:val="005F27FF"/>
    <w:rsid w:val="005F3CAF"/>
    <w:rsid w:val="005F6EF9"/>
    <w:rsid w:val="00606455"/>
    <w:rsid w:val="006170AC"/>
    <w:rsid w:val="006343C2"/>
    <w:rsid w:val="00653CAE"/>
    <w:rsid w:val="00654CA1"/>
    <w:rsid w:val="006709B7"/>
    <w:rsid w:val="006917A5"/>
    <w:rsid w:val="006A3231"/>
    <w:rsid w:val="006A4F0D"/>
    <w:rsid w:val="00704641"/>
    <w:rsid w:val="00707B8F"/>
    <w:rsid w:val="00713322"/>
    <w:rsid w:val="007206EE"/>
    <w:rsid w:val="00723261"/>
    <w:rsid w:val="00725B91"/>
    <w:rsid w:val="00735A95"/>
    <w:rsid w:val="00744E94"/>
    <w:rsid w:val="00752B9C"/>
    <w:rsid w:val="00755463"/>
    <w:rsid w:val="00760B35"/>
    <w:rsid w:val="007658D1"/>
    <w:rsid w:val="00782375"/>
    <w:rsid w:val="0078678E"/>
    <w:rsid w:val="00786D19"/>
    <w:rsid w:val="0078704F"/>
    <w:rsid w:val="007A3051"/>
    <w:rsid w:val="007A4069"/>
    <w:rsid w:val="007C5338"/>
    <w:rsid w:val="007D3F18"/>
    <w:rsid w:val="007E2F3D"/>
    <w:rsid w:val="007E36DE"/>
    <w:rsid w:val="007F246F"/>
    <w:rsid w:val="00811FB6"/>
    <w:rsid w:val="00813615"/>
    <w:rsid w:val="008156BA"/>
    <w:rsid w:val="00815A9E"/>
    <w:rsid w:val="00834314"/>
    <w:rsid w:val="008411BD"/>
    <w:rsid w:val="00851C11"/>
    <w:rsid w:val="008525FA"/>
    <w:rsid w:val="00862296"/>
    <w:rsid w:val="00862C7A"/>
    <w:rsid w:val="008748A3"/>
    <w:rsid w:val="00874EE7"/>
    <w:rsid w:val="00892D15"/>
    <w:rsid w:val="008A606D"/>
    <w:rsid w:val="008A64BA"/>
    <w:rsid w:val="008C65F6"/>
    <w:rsid w:val="008D21CE"/>
    <w:rsid w:val="008E74AE"/>
    <w:rsid w:val="008F7074"/>
    <w:rsid w:val="00910558"/>
    <w:rsid w:val="0093334C"/>
    <w:rsid w:val="0093527C"/>
    <w:rsid w:val="00941E7B"/>
    <w:rsid w:val="00946722"/>
    <w:rsid w:val="0094755E"/>
    <w:rsid w:val="009509EA"/>
    <w:rsid w:val="00961AFD"/>
    <w:rsid w:val="009625E0"/>
    <w:rsid w:val="009720CA"/>
    <w:rsid w:val="00987DB6"/>
    <w:rsid w:val="00992F77"/>
    <w:rsid w:val="009A7626"/>
    <w:rsid w:val="009B3BFD"/>
    <w:rsid w:val="009B5FD0"/>
    <w:rsid w:val="009B67A9"/>
    <w:rsid w:val="009C1FBE"/>
    <w:rsid w:val="009C565A"/>
    <w:rsid w:val="009D2136"/>
    <w:rsid w:val="009D73F8"/>
    <w:rsid w:val="009E48DC"/>
    <w:rsid w:val="009E4FAE"/>
    <w:rsid w:val="009F14DE"/>
    <w:rsid w:val="009F6781"/>
    <w:rsid w:val="00A04B7B"/>
    <w:rsid w:val="00A06FF5"/>
    <w:rsid w:val="00A143B0"/>
    <w:rsid w:val="00A202A8"/>
    <w:rsid w:val="00A213C3"/>
    <w:rsid w:val="00A35317"/>
    <w:rsid w:val="00A370B8"/>
    <w:rsid w:val="00A41B48"/>
    <w:rsid w:val="00A41D1C"/>
    <w:rsid w:val="00A454F0"/>
    <w:rsid w:val="00A6288B"/>
    <w:rsid w:val="00A62C91"/>
    <w:rsid w:val="00A74D6F"/>
    <w:rsid w:val="00A75983"/>
    <w:rsid w:val="00AB3FB3"/>
    <w:rsid w:val="00AB40D8"/>
    <w:rsid w:val="00AD27D1"/>
    <w:rsid w:val="00AD7ABD"/>
    <w:rsid w:val="00AE0A7D"/>
    <w:rsid w:val="00AF53D1"/>
    <w:rsid w:val="00B00436"/>
    <w:rsid w:val="00B50672"/>
    <w:rsid w:val="00B557F4"/>
    <w:rsid w:val="00B728A2"/>
    <w:rsid w:val="00B83871"/>
    <w:rsid w:val="00B83CBC"/>
    <w:rsid w:val="00B85E0D"/>
    <w:rsid w:val="00B8740F"/>
    <w:rsid w:val="00BA2330"/>
    <w:rsid w:val="00BC43E5"/>
    <w:rsid w:val="00BD761D"/>
    <w:rsid w:val="00BE789D"/>
    <w:rsid w:val="00BF2062"/>
    <w:rsid w:val="00BF2257"/>
    <w:rsid w:val="00BF2551"/>
    <w:rsid w:val="00BF50CC"/>
    <w:rsid w:val="00BF68BA"/>
    <w:rsid w:val="00C213FD"/>
    <w:rsid w:val="00C4791A"/>
    <w:rsid w:val="00C47F0B"/>
    <w:rsid w:val="00C50A03"/>
    <w:rsid w:val="00C517D7"/>
    <w:rsid w:val="00C53481"/>
    <w:rsid w:val="00C94285"/>
    <w:rsid w:val="00CA67AD"/>
    <w:rsid w:val="00CB24DB"/>
    <w:rsid w:val="00CC35C1"/>
    <w:rsid w:val="00CC5FD2"/>
    <w:rsid w:val="00CC65EA"/>
    <w:rsid w:val="00CD28B9"/>
    <w:rsid w:val="00CE0C9B"/>
    <w:rsid w:val="00CE2B9A"/>
    <w:rsid w:val="00CE33C9"/>
    <w:rsid w:val="00CF3750"/>
    <w:rsid w:val="00D10961"/>
    <w:rsid w:val="00D10DE0"/>
    <w:rsid w:val="00D16E6A"/>
    <w:rsid w:val="00D21D08"/>
    <w:rsid w:val="00D23911"/>
    <w:rsid w:val="00D46416"/>
    <w:rsid w:val="00D6254F"/>
    <w:rsid w:val="00D6706E"/>
    <w:rsid w:val="00D67E24"/>
    <w:rsid w:val="00D75475"/>
    <w:rsid w:val="00D911C9"/>
    <w:rsid w:val="00D9302E"/>
    <w:rsid w:val="00DA0CD0"/>
    <w:rsid w:val="00DB38EA"/>
    <w:rsid w:val="00DC06B4"/>
    <w:rsid w:val="00DC6160"/>
    <w:rsid w:val="00DD21FD"/>
    <w:rsid w:val="00DE230C"/>
    <w:rsid w:val="00DE5C95"/>
    <w:rsid w:val="00DF1D86"/>
    <w:rsid w:val="00E05DB6"/>
    <w:rsid w:val="00E1181F"/>
    <w:rsid w:val="00E11CE7"/>
    <w:rsid w:val="00E17223"/>
    <w:rsid w:val="00E2079C"/>
    <w:rsid w:val="00E20A8C"/>
    <w:rsid w:val="00E229A2"/>
    <w:rsid w:val="00E3408A"/>
    <w:rsid w:val="00E41B0C"/>
    <w:rsid w:val="00E457FB"/>
    <w:rsid w:val="00E55112"/>
    <w:rsid w:val="00E753B5"/>
    <w:rsid w:val="00E8228A"/>
    <w:rsid w:val="00E840CD"/>
    <w:rsid w:val="00E85C11"/>
    <w:rsid w:val="00EE44C5"/>
    <w:rsid w:val="00F013F0"/>
    <w:rsid w:val="00F03949"/>
    <w:rsid w:val="00F0479A"/>
    <w:rsid w:val="00F060D3"/>
    <w:rsid w:val="00F237C5"/>
    <w:rsid w:val="00F24098"/>
    <w:rsid w:val="00F278A1"/>
    <w:rsid w:val="00F34AF5"/>
    <w:rsid w:val="00F52C9A"/>
    <w:rsid w:val="00F60E34"/>
    <w:rsid w:val="00F7083E"/>
    <w:rsid w:val="00F77333"/>
    <w:rsid w:val="00F82D1B"/>
    <w:rsid w:val="00FC6986"/>
    <w:rsid w:val="00FD24A9"/>
    <w:rsid w:val="00FD6B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A764"/>
  <w15:chartTrackingRefBased/>
  <w15:docId w15:val="{D7B3EE80-4BE6-407A-AB02-4EB363A1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966"/>
  </w:style>
  <w:style w:type="paragraph" w:styleId="Naslov1">
    <w:name w:val="heading 1"/>
    <w:basedOn w:val="Normal"/>
    <w:next w:val="Normal"/>
    <w:link w:val="Naslov1Char"/>
    <w:uiPriority w:val="9"/>
    <w:qFormat/>
    <w:rsid w:val="00A06FF5"/>
    <w:pPr>
      <w:keepNext/>
      <w:spacing w:after="0" w:line="240" w:lineRule="auto"/>
      <w:jc w:val="center"/>
      <w:outlineLvl w:val="0"/>
    </w:pPr>
    <w:rPr>
      <w:rFonts w:ascii="Arial" w:eastAsia="Times New Roman" w:hAnsi="Arial" w:cs="Arial"/>
      <w:b/>
      <w:bCs/>
      <w:sz w:val="24"/>
      <w:szCs w:val="20"/>
      <w:lang w:eastAsia="hr-HR"/>
    </w:rPr>
  </w:style>
  <w:style w:type="paragraph" w:styleId="Naslov2">
    <w:name w:val="heading 2"/>
    <w:basedOn w:val="Normal"/>
    <w:next w:val="Normal"/>
    <w:link w:val="Naslov2Char"/>
    <w:uiPriority w:val="9"/>
    <w:unhideWhenUsed/>
    <w:qFormat/>
    <w:rsid w:val="00A06F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A06F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qFormat/>
    <w:rsid w:val="00A06FF5"/>
    <w:pPr>
      <w:keepNext/>
      <w:keepLines/>
      <w:spacing w:before="200" w:after="240" w:line="276" w:lineRule="auto"/>
      <w:ind w:left="431" w:hanging="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A06FF5"/>
    <w:pPr>
      <w:tabs>
        <w:tab w:val="num" w:pos="1008"/>
      </w:tabs>
      <w:spacing w:before="240" w:after="120" w:line="276" w:lineRule="auto"/>
      <w:ind w:left="1008" w:hanging="1008"/>
      <w:jc w:val="both"/>
      <w:outlineLvl w:val="4"/>
    </w:pPr>
    <w:rPr>
      <w:rFonts w:ascii="Calibri" w:eastAsia="SimSun" w:hAnsi="Calibri" w:cs="Times New Roman"/>
      <w:bCs/>
      <w:i/>
      <w:iCs/>
      <w:sz w:val="24"/>
      <w:szCs w:val="26"/>
      <w:lang w:eastAsia="zh-CN"/>
    </w:rPr>
  </w:style>
  <w:style w:type="paragraph" w:styleId="Naslov6">
    <w:name w:val="heading 6"/>
    <w:basedOn w:val="Normal"/>
    <w:next w:val="Normal"/>
    <w:link w:val="Naslov6Char"/>
    <w:uiPriority w:val="9"/>
    <w:qFormat/>
    <w:rsid w:val="00A06FF5"/>
    <w:pPr>
      <w:tabs>
        <w:tab w:val="num" w:pos="2052"/>
      </w:tabs>
      <w:spacing w:before="240" w:after="60" w:line="276" w:lineRule="auto"/>
      <w:ind w:left="2052" w:hanging="1152"/>
      <w:jc w:val="both"/>
      <w:outlineLvl w:val="5"/>
    </w:pPr>
    <w:rPr>
      <w:rFonts w:ascii="Calibri" w:eastAsia="SimSun" w:hAnsi="Calibri" w:cs="Times New Roman"/>
      <w:b/>
      <w:bCs/>
      <w:sz w:val="24"/>
      <w:lang w:eastAsia="zh-CN"/>
    </w:rPr>
  </w:style>
  <w:style w:type="paragraph" w:styleId="Naslov7">
    <w:name w:val="heading 7"/>
    <w:basedOn w:val="Normal"/>
    <w:next w:val="Normal"/>
    <w:link w:val="Naslov7Char"/>
    <w:qFormat/>
    <w:rsid w:val="00A06FF5"/>
    <w:pPr>
      <w:tabs>
        <w:tab w:val="num" w:pos="1296"/>
      </w:tabs>
      <w:spacing w:before="240" w:after="60" w:line="276" w:lineRule="auto"/>
      <w:ind w:left="1296" w:hanging="1296"/>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A06FF5"/>
    <w:pPr>
      <w:tabs>
        <w:tab w:val="num" w:pos="1440"/>
      </w:tabs>
      <w:spacing w:before="240" w:after="60" w:line="276" w:lineRule="auto"/>
      <w:ind w:left="1440" w:hanging="1440"/>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A06FF5"/>
    <w:pPr>
      <w:tabs>
        <w:tab w:val="num" w:pos="1584"/>
      </w:tabs>
      <w:spacing w:before="240" w:after="60" w:line="276" w:lineRule="auto"/>
      <w:ind w:left="1584" w:hanging="1584"/>
      <w:jc w:val="both"/>
      <w:outlineLvl w:val="8"/>
    </w:pPr>
    <w:rPr>
      <w:rFonts w:ascii="Arial" w:eastAsia="Calibri" w:hAnsi="Arial" w:cs="Arial"/>
      <w:sz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06FF5"/>
    <w:rPr>
      <w:rFonts w:ascii="Arial" w:eastAsia="Times New Roman" w:hAnsi="Arial" w:cs="Arial"/>
      <w:b/>
      <w:bCs/>
      <w:sz w:val="24"/>
      <w:szCs w:val="20"/>
      <w:lang w:eastAsia="hr-HR"/>
    </w:rPr>
  </w:style>
  <w:style w:type="character" w:customStyle="1" w:styleId="Naslov2Char">
    <w:name w:val="Naslov 2 Char"/>
    <w:basedOn w:val="Zadanifontodlomka"/>
    <w:link w:val="Naslov2"/>
    <w:uiPriority w:val="9"/>
    <w:rsid w:val="00A06FF5"/>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uiPriority w:val="9"/>
    <w:rsid w:val="00A06FF5"/>
    <w:rPr>
      <w:rFonts w:asciiTheme="majorHAnsi" w:eastAsiaTheme="majorEastAsia" w:hAnsiTheme="majorHAnsi" w:cstheme="majorBidi"/>
      <w:color w:val="1F3763" w:themeColor="accent1" w:themeShade="7F"/>
      <w:sz w:val="24"/>
      <w:szCs w:val="24"/>
    </w:rPr>
  </w:style>
  <w:style w:type="character" w:customStyle="1" w:styleId="Naslov4Char">
    <w:name w:val="Naslov 4 Char"/>
    <w:basedOn w:val="Zadanifontodlomka"/>
    <w:link w:val="Naslov4"/>
    <w:uiPriority w:val="9"/>
    <w:rsid w:val="00A06FF5"/>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A06FF5"/>
    <w:rPr>
      <w:rFonts w:ascii="Calibri" w:eastAsia="SimSun" w:hAnsi="Calibri" w:cs="Times New Roman"/>
      <w:bCs/>
      <w:i/>
      <w:iCs/>
      <w:sz w:val="24"/>
      <w:szCs w:val="26"/>
      <w:lang w:eastAsia="zh-CN"/>
    </w:rPr>
  </w:style>
  <w:style w:type="character" w:customStyle="1" w:styleId="Naslov6Char">
    <w:name w:val="Naslov 6 Char"/>
    <w:basedOn w:val="Zadanifontodlomka"/>
    <w:link w:val="Naslov6"/>
    <w:uiPriority w:val="9"/>
    <w:rsid w:val="00A06FF5"/>
    <w:rPr>
      <w:rFonts w:ascii="Calibri" w:eastAsia="SimSun" w:hAnsi="Calibri" w:cs="Times New Roman"/>
      <w:b/>
      <w:bCs/>
      <w:sz w:val="24"/>
      <w:lang w:eastAsia="zh-CN"/>
    </w:rPr>
  </w:style>
  <w:style w:type="character" w:customStyle="1" w:styleId="Naslov7Char">
    <w:name w:val="Naslov 7 Char"/>
    <w:basedOn w:val="Zadanifontodlomka"/>
    <w:link w:val="Naslov7"/>
    <w:rsid w:val="00A06FF5"/>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A06FF5"/>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A06FF5"/>
    <w:rPr>
      <w:rFonts w:ascii="Arial" w:eastAsia="Calibri" w:hAnsi="Arial" w:cs="Arial"/>
      <w:sz w:val="24"/>
      <w:lang w:eastAsia="zh-CN"/>
    </w:rPr>
  </w:style>
  <w:style w:type="table" w:styleId="Reetkatablice">
    <w:name w:val="Table Grid"/>
    <w:basedOn w:val="Obinatablica"/>
    <w:uiPriority w:val="59"/>
    <w:rsid w:val="001D4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966"/>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link w:val="OdlomakpopisaChar"/>
    <w:uiPriority w:val="34"/>
    <w:qFormat/>
    <w:rsid w:val="001D4966"/>
    <w:pPr>
      <w:ind w:left="720"/>
      <w:contextualSpacing/>
    </w:pPr>
  </w:style>
  <w:style w:type="character" w:customStyle="1" w:styleId="OdlomakpopisaChar">
    <w:name w:val="Odlomak popisa Char"/>
    <w:link w:val="Odlomakpopisa"/>
    <w:uiPriority w:val="34"/>
    <w:locked/>
    <w:rsid w:val="009509EA"/>
  </w:style>
  <w:style w:type="paragraph" w:styleId="Zaglavlje">
    <w:name w:val="header"/>
    <w:basedOn w:val="Normal"/>
    <w:link w:val="ZaglavljeChar"/>
    <w:uiPriority w:val="99"/>
    <w:unhideWhenUsed/>
    <w:rsid w:val="00AB3FB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B3FB3"/>
  </w:style>
  <w:style w:type="paragraph" w:styleId="Podnoje">
    <w:name w:val="footer"/>
    <w:basedOn w:val="Normal"/>
    <w:link w:val="PodnojeChar"/>
    <w:uiPriority w:val="99"/>
    <w:unhideWhenUsed/>
    <w:rsid w:val="00AB3FB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B3FB3"/>
  </w:style>
  <w:style w:type="character" w:styleId="Brojstranice">
    <w:name w:val="page number"/>
    <w:basedOn w:val="Zadanifontodlomka"/>
    <w:rsid w:val="00C4791A"/>
  </w:style>
  <w:style w:type="paragraph" w:styleId="Tekstbalonia">
    <w:name w:val="Balloon Text"/>
    <w:basedOn w:val="Normal"/>
    <w:link w:val="TekstbaloniaChar"/>
    <w:uiPriority w:val="99"/>
    <w:semiHidden/>
    <w:rsid w:val="00C4791A"/>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C4791A"/>
    <w:rPr>
      <w:rFonts w:ascii="Tahoma" w:eastAsia="Times New Roman" w:hAnsi="Tahoma" w:cs="Tahoma"/>
      <w:sz w:val="16"/>
      <w:szCs w:val="16"/>
      <w:lang w:eastAsia="hr-HR"/>
    </w:rPr>
  </w:style>
  <w:style w:type="paragraph" w:styleId="StandardWeb">
    <w:name w:val="Normal (Web)"/>
    <w:basedOn w:val="Normal"/>
    <w:uiPriority w:val="99"/>
    <w:unhideWhenUsed/>
    <w:rsid w:val="00C4791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483198"/>
    <w:p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0" w:line="240" w:lineRule="auto"/>
      <w:ind w:left="-1985" w:firstLine="1985"/>
    </w:pPr>
    <w:rPr>
      <w:rFonts w:ascii="Arial" w:eastAsia="Times New Roman" w:hAnsi="Arial" w:cs="Arial"/>
      <w:sz w:val="28"/>
      <w:szCs w:val="20"/>
    </w:rPr>
  </w:style>
  <w:style w:type="character" w:customStyle="1" w:styleId="TijelotekstaChar">
    <w:name w:val="Tijelo teksta Char"/>
    <w:basedOn w:val="Zadanifontodlomka"/>
    <w:link w:val="Tijeloteksta"/>
    <w:rsid w:val="00483198"/>
    <w:rPr>
      <w:rFonts w:ascii="Arial" w:eastAsia="Times New Roman" w:hAnsi="Arial" w:cs="Arial"/>
      <w:sz w:val="28"/>
      <w:szCs w:val="20"/>
    </w:rPr>
  </w:style>
  <w:style w:type="paragraph" w:styleId="Tijeloteksta2">
    <w:name w:val="Body Text 2"/>
    <w:basedOn w:val="Normal"/>
    <w:link w:val="Tijeloteksta2Char"/>
    <w:rsid w:val="00483198"/>
    <w:p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0" w:line="240" w:lineRule="auto"/>
    </w:pPr>
    <w:rPr>
      <w:rFonts w:ascii="Arial" w:eastAsia="Times New Roman" w:hAnsi="Arial" w:cs="Arial"/>
      <w:sz w:val="28"/>
      <w:szCs w:val="20"/>
    </w:rPr>
  </w:style>
  <w:style w:type="character" w:customStyle="1" w:styleId="Tijeloteksta2Char">
    <w:name w:val="Tijelo teksta 2 Char"/>
    <w:basedOn w:val="Zadanifontodlomka"/>
    <w:link w:val="Tijeloteksta2"/>
    <w:rsid w:val="00483198"/>
    <w:rPr>
      <w:rFonts w:ascii="Arial" w:eastAsia="Times New Roman" w:hAnsi="Arial" w:cs="Arial"/>
      <w:sz w:val="28"/>
      <w:szCs w:val="20"/>
    </w:rPr>
  </w:style>
  <w:style w:type="paragraph" w:styleId="Opisslike">
    <w:name w:val="caption"/>
    <w:aliases w:val="Branko,Naziv slike,tablice"/>
    <w:basedOn w:val="Normal"/>
    <w:next w:val="Normal"/>
    <w:uiPriority w:val="35"/>
    <w:qFormat/>
    <w:rsid w:val="00A06FF5"/>
    <w:pPr>
      <w:spacing w:after="0" w:line="360" w:lineRule="auto"/>
      <w:jc w:val="both"/>
    </w:pPr>
    <w:rPr>
      <w:rFonts w:ascii="Calibri" w:eastAsia="Calibri" w:hAnsi="Calibri" w:cs="Arial"/>
      <w:b/>
      <w:bCs/>
      <w:sz w:val="20"/>
      <w:szCs w:val="20"/>
      <w:lang w:eastAsia="zh-CN"/>
    </w:rPr>
  </w:style>
  <w:style w:type="table" w:customStyle="1" w:styleId="Reetkatablice5">
    <w:name w:val="Rešetka tablice5"/>
    <w:basedOn w:val="Obinatablica"/>
    <w:next w:val="Reetkatablice"/>
    <w:uiPriority w:val="59"/>
    <w:rsid w:val="00A06F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esjenanje1-Isticanje4">
    <w:name w:val="Medium Shading 1 Accent 4"/>
    <w:basedOn w:val="Obinatablica"/>
    <w:uiPriority w:val="63"/>
    <w:rsid w:val="009509EA"/>
    <w:pPr>
      <w:spacing w:after="0" w:line="240" w:lineRule="auto"/>
    </w:pPr>
    <w:rPr>
      <w:rFonts w:ascii="Arial" w:eastAsia="Arial" w:hAnsi="Arial" w:cs="Times New Roman"/>
      <w:sz w:val="20"/>
      <w:szCs w:val="20"/>
      <w:lang w:eastAsia="hr-HR"/>
    </w:rPr>
    <w:tblPr>
      <w:tblStyleRowBandSize w:val="1"/>
      <w:tblStyleColBandSize w:val="1"/>
      <w:tblBorders>
        <w:top w:val="single" w:sz="8" w:space="0" w:color="A99B93"/>
        <w:left w:val="single" w:sz="8" w:space="0" w:color="A99B93"/>
        <w:bottom w:val="single" w:sz="8" w:space="0" w:color="A99B93"/>
        <w:right w:val="single" w:sz="8" w:space="0" w:color="A99B93"/>
        <w:insideH w:val="single" w:sz="8" w:space="0" w:color="A99B93"/>
      </w:tblBorders>
    </w:tblPr>
    <w:tblStylePr w:type="firstRow">
      <w:pPr>
        <w:spacing w:before="0" w:after="0" w:line="240" w:lineRule="auto"/>
      </w:pPr>
      <w:rPr>
        <w:b/>
        <w:bCs/>
        <w:color w:val="FFFFFF"/>
      </w:rPr>
      <w:tblPr/>
      <w:tcPr>
        <w:tcBorders>
          <w:top w:val="single" w:sz="8" w:space="0" w:color="A99B93"/>
          <w:left w:val="single" w:sz="8" w:space="0" w:color="A99B93"/>
          <w:bottom w:val="single" w:sz="8" w:space="0" w:color="A99B93"/>
          <w:right w:val="single" w:sz="8" w:space="0" w:color="A99B93"/>
          <w:insideH w:val="nil"/>
          <w:insideV w:val="nil"/>
        </w:tcBorders>
        <w:shd w:val="clear" w:color="auto" w:fill="8C7B70"/>
      </w:tcPr>
    </w:tblStylePr>
    <w:tblStylePr w:type="lastRow">
      <w:pPr>
        <w:spacing w:before="0" w:after="0" w:line="240" w:lineRule="auto"/>
      </w:pPr>
      <w:rPr>
        <w:b/>
        <w:bCs/>
      </w:rPr>
      <w:tblPr/>
      <w:tcPr>
        <w:tcBorders>
          <w:top w:val="double" w:sz="6" w:space="0" w:color="A99B93"/>
          <w:left w:val="single" w:sz="8" w:space="0" w:color="A99B93"/>
          <w:bottom w:val="single" w:sz="8" w:space="0" w:color="A99B93"/>
          <w:right w:val="single" w:sz="8" w:space="0" w:color="A99B93"/>
          <w:insideH w:val="nil"/>
          <w:insideV w:val="nil"/>
        </w:tcBorders>
      </w:tcPr>
    </w:tblStylePr>
    <w:tblStylePr w:type="firstCol">
      <w:rPr>
        <w:b/>
        <w:bCs/>
      </w:rPr>
    </w:tblStylePr>
    <w:tblStylePr w:type="lastCol">
      <w:rPr>
        <w:b/>
        <w:bCs/>
      </w:rPr>
    </w:tblStylePr>
    <w:tblStylePr w:type="band1Vert">
      <w:tblPr/>
      <w:tcPr>
        <w:shd w:val="clear" w:color="auto" w:fill="E2DEDB"/>
      </w:tcPr>
    </w:tblStylePr>
    <w:tblStylePr w:type="band1Horz">
      <w:tblPr/>
      <w:tcPr>
        <w:tcBorders>
          <w:insideH w:val="nil"/>
          <w:insideV w:val="nil"/>
        </w:tcBorders>
        <w:shd w:val="clear" w:color="auto" w:fill="E2DEDB"/>
      </w:tcPr>
    </w:tblStylePr>
    <w:tblStylePr w:type="band2Horz">
      <w:tblPr/>
      <w:tcPr>
        <w:tcBorders>
          <w:insideH w:val="nil"/>
          <w:insideV w:val="nil"/>
        </w:tcBorders>
      </w:tcPr>
    </w:tblStylePr>
  </w:style>
  <w:style w:type="table" w:customStyle="1" w:styleId="LightList-Accent13">
    <w:name w:val="Light List - Accent 13"/>
    <w:basedOn w:val="Obinatablica"/>
    <w:uiPriority w:val="61"/>
    <w:rsid w:val="009509EA"/>
    <w:pPr>
      <w:spacing w:after="0" w:line="240" w:lineRule="auto"/>
      <w:jc w:val="both"/>
    </w:pPr>
    <w:rPr>
      <w:rFonts w:ascii="Arial" w:eastAsia="Arial" w:hAnsi="Arial" w:cs="Times New Roman"/>
      <w:sz w:val="20"/>
      <w:szCs w:val="20"/>
      <w:lang w:eastAsia="hr-HR"/>
    </w:rPr>
    <w:tblPr>
      <w:tblStyleRowBandSize w:val="1"/>
      <w:tblStyleColBandSize w:val="1"/>
      <w:tblBorders>
        <w:top w:val="single" w:sz="8" w:space="0" w:color="D16349"/>
        <w:left w:val="single" w:sz="8" w:space="0" w:color="D16349"/>
        <w:bottom w:val="single" w:sz="8" w:space="0" w:color="D16349"/>
        <w:right w:val="single" w:sz="8" w:space="0" w:color="D16349"/>
      </w:tblBorders>
    </w:tblPr>
    <w:tblStylePr w:type="firstRow">
      <w:pPr>
        <w:spacing w:before="0" w:after="0" w:line="240" w:lineRule="auto"/>
      </w:pPr>
      <w:rPr>
        <w:b/>
        <w:bCs/>
        <w:color w:val="FFFFFF"/>
      </w:rPr>
      <w:tblPr/>
      <w:tcPr>
        <w:shd w:val="clear" w:color="auto" w:fill="D16349"/>
      </w:tcPr>
    </w:tblStylePr>
    <w:tblStylePr w:type="lastRow">
      <w:pPr>
        <w:spacing w:before="0" w:after="0" w:line="240" w:lineRule="auto"/>
      </w:pPr>
      <w:rPr>
        <w:b/>
        <w:bCs/>
      </w:rPr>
      <w:tblPr/>
      <w:tcPr>
        <w:tcBorders>
          <w:top w:val="double" w:sz="6" w:space="0" w:color="D16349"/>
          <w:left w:val="single" w:sz="8" w:space="0" w:color="D16349"/>
          <w:bottom w:val="single" w:sz="8" w:space="0" w:color="D16349"/>
          <w:right w:val="single" w:sz="8" w:space="0" w:color="D16349"/>
        </w:tcBorders>
      </w:tcPr>
    </w:tblStylePr>
    <w:tblStylePr w:type="firstCol">
      <w:rPr>
        <w:b/>
        <w:bCs/>
      </w:rPr>
    </w:tblStylePr>
    <w:tblStylePr w:type="lastCol">
      <w:rPr>
        <w:b/>
        <w:bCs/>
      </w:rPr>
    </w:tblStylePr>
    <w:tblStylePr w:type="band1Vert">
      <w:tblPr/>
      <w:tcPr>
        <w:tcBorders>
          <w:top w:val="single" w:sz="8" w:space="0" w:color="D16349"/>
          <w:left w:val="single" w:sz="8" w:space="0" w:color="D16349"/>
          <w:bottom w:val="single" w:sz="8" w:space="0" w:color="D16349"/>
          <w:right w:val="single" w:sz="8" w:space="0" w:color="D16349"/>
        </w:tcBorders>
      </w:tcPr>
    </w:tblStylePr>
    <w:tblStylePr w:type="band1Horz">
      <w:tblPr/>
      <w:tcPr>
        <w:tcBorders>
          <w:top w:val="single" w:sz="8" w:space="0" w:color="D16349"/>
          <w:left w:val="single" w:sz="8" w:space="0" w:color="D16349"/>
          <w:bottom w:val="single" w:sz="8" w:space="0" w:color="D16349"/>
          <w:right w:val="single" w:sz="8" w:space="0" w:color="D16349"/>
        </w:tcBorders>
      </w:tcPr>
    </w:tblStylePr>
  </w:style>
  <w:style w:type="character" w:customStyle="1" w:styleId="KartadokumentaChar">
    <w:name w:val="Karta dokumenta Char"/>
    <w:basedOn w:val="Zadanifontodlomka"/>
    <w:link w:val="Kartadokumenta"/>
    <w:uiPriority w:val="99"/>
    <w:semiHidden/>
    <w:rsid w:val="009509EA"/>
    <w:rPr>
      <w:rFonts w:ascii="Tahoma" w:eastAsia="Arial" w:hAnsi="Tahoma" w:cs="Tahoma"/>
      <w:sz w:val="16"/>
      <w:szCs w:val="16"/>
    </w:rPr>
  </w:style>
  <w:style w:type="paragraph" w:styleId="Kartadokumenta">
    <w:name w:val="Document Map"/>
    <w:basedOn w:val="Normal"/>
    <w:link w:val="KartadokumentaChar"/>
    <w:uiPriority w:val="99"/>
    <w:semiHidden/>
    <w:unhideWhenUsed/>
    <w:rsid w:val="009509EA"/>
    <w:pPr>
      <w:spacing w:after="0" w:line="240" w:lineRule="auto"/>
    </w:pPr>
    <w:rPr>
      <w:rFonts w:ascii="Tahoma" w:eastAsia="Arial" w:hAnsi="Tahoma" w:cs="Tahoma"/>
      <w:sz w:val="16"/>
      <w:szCs w:val="16"/>
    </w:rPr>
  </w:style>
  <w:style w:type="paragraph" w:styleId="Bezproreda">
    <w:name w:val="No Spacing"/>
    <w:link w:val="BezproredaChar"/>
    <w:uiPriority w:val="1"/>
    <w:qFormat/>
    <w:rsid w:val="009509EA"/>
    <w:pPr>
      <w:spacing w:after="0" w:line="240" w:lineRule="auto"/>
    </w:pPr>
    <w:rPr>
      <w:rFonts w:ascii="Arial" w:eastAsia="Times New Roman" w:hAnsi="Arial" w:cs="Times New Roman"/>
      <w:lang w:eastAsia="hr-HR"/>
    </w:rPr>
  </w:style>
  <w:style w:type="character" w:customStyle="1" w:styleId="BezproredaChar">
    <w:name w:val="Bez proreda Char"/>
    <w:link w:val="Bezproreda"/>
    <w:uiPriority w:val="1"/>
    <w:rsid w:val="009509EA"/>
    <w:rPr>
      <w:rFonts w:ascii="Arial" w:eastAsia="Times New Roman" w:hAnsi="Arial" w:cs="Times New Roman"/>
      <w:lang w:eastAsia="hr-HR"/>
    </w:rPr>
  </w:style>
  <w:style w:type="paragraph" w:styleId="Tekstfusnote">
    <w:name w:val="footnote text"/>
    <w:basedOn w:val="Normal"/>
    <w:link w:val="TekstfusnoteChar"/>
    <w:uiPriority w:val="99"/>
    <w:unhideWhenUsed/>
    <w:rsid w:val="009509EA"/>
    <w:pPr>
      <w:spacing w:after="0" w:line="240" w:lineRule="auto"/>
    </w:pPr>
    <w:rPr>
      <w:rFonts w:ascii="Arial" w:eastAsia="Arial" w:hAnsi="Arial" w:cs="Times New Roman"/>
      <w:sz w:val="20"/>
      <w:szCs w:val="20"/>
    </w:rPr>
  </w:style>
  <w:style w:type="character" w:customStyle="1" w:styleId="TekstfusnoteChar">
    <w:name w:val="Tekst fusnote Char"/>
    <w:basedOn w:val="Zadanifontodlomka"/>
    <w:link w:val="Tekstfusnote"/>
    <w:uiPriority w:val="99"/>
    <w:rsid w:val="009509EA"/>
    <w:rPr>
      <w:rFonts w:ascii="Arial" w:eastAsia="Arial" w:hAnsi="Arial" w:cs="Times New Roman"/>
      <w:sz w:val="20"/>
      <w:szCs w:val="20"/>
    </w:rPr>
  </w:style>
  <w:style w:type="character" w:styleId="Referencafusnote">
    <w:name w:val="footnote reference"/>
    <w:uiPriority w:val="99"/>
    <w:unhideWhenUsed/>
    <w:rsid w:val="009509EA"/>
    <w:rPr>
      <w:vertAlign w:val="superscript"/>
    </w:rPr>
  </w:style>
  <w:style w:type="paragraph" w:styleId="Tablicaslika">
    <w:name w:val="table of figures"/>
    <w:basedOn w:val="Normal"/>
    <w:next w:val="Normal"/>
    <w:uiPriority w:val="99"/>
    <w:unhideWhenUsed/>
    <w:rsid w:val="009509EA"/>
    <w:pPr>
      <w:spacing w:after="0" w:line="360" w:lineRule="auto"/>
    </w:pPr>
    <w:rPr>
      <w:rFonts w:ascii="Arial" w:eastAsia="Arial" w:hAnsi="Arial" w:cs="Times New Roman"/>
    </w:rPr>
  </w:style>
  <w:style w:type="character" w:styleId="Hiperveza">
    <w:name w:val="Hyperlink"/>
    <w:uiPriority w:val="99"/>
    <w:unhideWhenUsed/>
    <w:rsid w:val="009509EA"/>
    <w:rPr>
      <w:color w:val="00A3D6"/>
      <w:u w:val="single"/>
    </w:rPr>
  </w:style>
  <w:style w:type="paragraph" w:styleId="Sadraj1">
    <w:name w:val="toc 1"/>
    <w:basedOn w:val="Normal"/>
    <w:next w:val="Normal"/>
    <w:autoRedefine/>
    <w:uiPriority w:val="39"/>
    <w:unhideWhenUsed/>
    <w:rsid w:val="009509EA"/>
    <w:pPr>
      <w:spacing w:after="100" w:line="360" w:lineRule="auto"/>
    </w:pPr>
    <w:rPr>
      <w:rFonts w:ascii="Arial" w:eastAsia="Arial" w:hAnsi="Arial" w:cs="Times New Roman"/>
    </w:rPr>
  </w:style>
  <w:style w:type="paragraph" w:styleId="Sadraj2">
    <w:name w:val="toc 2"/>
    <w:basedOn w:val="Normal"/>
    <w:next w:val="Normal"/>
    <w:autoRedefine/>
    <w:uiPriority w:val="39"/>
    <w:unhideWhenUsed/>
    <w:rsid w:val="009509EA"/>
    <w:pPr>
      <w:spacing w:after="100" w:line="360" w:lineRule="auto"/>
      <w:ind w:left="220"/>
    </w:pPr>
    <w:rPr>
      <w:rFonts w:ascii="Arial" w:eastAsia="Arial" w:hAnsi="Arial" w:cs="Times New Roman"/>
    </w:rPr>
  </w:style>
  <w:style w:type="paragraph" w:styleId="Sadraj3">
    <w:name w:val="toc 3"/>
    <w:basedOn w:val="Normal"/>
    <w:next w:val="Normal"/>
    <w:autoRedefine/>
    <w:uiPriority w:val="39"/>
    <w:unhideWhenUsed/>
    <w:rsid w:val="009509EA"/>
    <w:pPr>
      <w:spacing w:after="100" w:line="360" w:lineRule="auto"/>
      <w:ind w:left="440"/>
    </w:pPr>
    <w:rPr>
      <w:rFonts w:ascii="Arial" w:eastAsia="Arial" w:hAnsi="Arial" w:cs="Times New Roman"/>
    </w:rPr>
  </w:style>
  <w:style w:type="paragraph" w:styleId="Tekstkomentara">
    <w:name w:val="annotation text"/>
    <w:basedOn w:val="Normal"/>
    <w:link w:val="TekstkomentaraChar"/>
    <w:uiPriority w:val="99"/>
    <w:unhideWhenUsed/>
    <w:rsid w:val="009509EA"/>
    <w:pPr>
      <w:spacing w:after="0" w:line="240" w:lineRule="auto"/>
    </w:pPr>
    <w:rPr>
      <w:rFonts w:ascii="Arial" w:eastAsia="Arial" w:hAnsi="Arial" w:cs="Times New Roman"/>
      <w:sz w:val="20"/>
      <w:szCs w:val="20"/>
    </w:rPr>
  </w:style>
  <w:style w:type="character" w:customStyle="1" w:styleId="TekstkomentaraChar">
    <w:name w:val="Tekst komentara Char"/>
    <w:basedOn w:val="Zadanifontodlomka"/>
    <w:link w:val="Tekstkomentara"/>
    <w:uiPriority w:val="99"/>
    <w:rsid w:val="009509EA"/>
    <w:rPr>
      <w:rFonts w:ascii="Arial" w:eastAsia="Arial" w:hAnsi="Arial" w:cs="Times New Roman"/>
      <w:sz w:val="20"/>
      <w:szCs w:val="20"/>
    </w:rPr>
  </w:style>
  <w:style w:type="character" w:customStyle="1" w:styleId="PredmetkomentaraChar">
    <w:name w:val="Predmet komentara Char"/>
    <w:basedOn w:val="TekstkomentaraChar"/>
    <w:link w:val="Predmetkomentara"/>
    <w:uiPriority w:val="99"/>
    <w:semiHidden/>
    <w:rsid w:val="009509EA"/>
    <w:rPr>
      <w:rFonts w:ascii="Arial" w:eastAsia="Arial" w:hAnsi="Arial" w:cs="Times New Roman"/>
      <w:b/>
      <w:bCs/>
      <w:sz w:val="20"/>
      <w:szCs w:val="20"/>
    </w:rPr>
  </w:style>
  <w:style w:type="paragraph" w:styleId="Predmetkomentara">
    <w:name w:val="annotation subject"/>
    <w:basedOn w:val="Tekstkomentara"/>
    <w:next w:val="Tekstkomentara"/>
    <w:link w:val="PredmetkomentaraChar"/>
    <w:uiPriority w:val="99"/>
    <w:semiHidden/>
    <w:unhideWhenUsed/>
    <w:rsid w:val="009509EA"/>
    <w:rPr>
      <w:b/>
      <w:bCs/>
    </w:rPr>
  </w:style>
  <w:style w:type="character" w:styleId="Naglaeno">
    <w:name w:val="Strong"/>
    <w:uiPriority w:val="22"/>
    <w:qFormat/>
    <w:rsid w:val="009509EA"/>
    <w:rPr>
      <w:b/>
      <w:bCs/>
    </w:rPr>
  </w:style>
  <w:style w:type="character" w:customStyle="1" w:styleId="TekstkrajnjebiljekeChar">
    <w:name w:val="Tekst krajnje bilješke Char"/>
    <w:basedOn w:val="Zadanifontodlomka"/>
    <w:link w:val="Tekstkrajnjebiljeke"/>
    <w:uiPriority w:val="99"/>
    <w:semiHidden/>
    <w:rsid w:val="009509EA"/>
    <w:rPr>
      <w:rFonts w:ascii="Arial" w:eastAsia="Arial" w:hAnsi="Arial" w:cs="Times New Roman"/>
      <w:sz w:val="20"/>
      <w:szCs w:val="20"/>
    </w:rPr>
  </w:style>
  <w:style w:type="paragraph" w:styleId="Tekstkrajnjebiljeke">
    <w:name w:val="endnote text"/>
    <w:basedOn w:val="Normal"/>
    <w:link w:val="TekstkrajnjebiljekeChar"/>
    <w:uiPriority w:val="99"/>
    <w:semiHidden/>
    <w:unhideWhenUsed/>
    <w:rsid w:val="009509EA"/>
    <w:pPr>
      <w:spacing w:after="0" w:line="240" w:lineRule="auto"/>
    </w:pPr>
    <w:rPr>
      <w:rFonts w:ascii="Arial" w:eastAsia="Arial" w:hAnsi="Arial" w:cs="Times New Roman"/>
      <w:sz w:val="20"/>
      <w:szCs w:val="20"/>
    </w:rPr>
  </w:style>
  <w:style w:type="paragraph" w:customStyle="1" w:styleId="Odlomakpopisa1">
    <w:name w:val="Odlomak popisa1"/>
    <w:basedOn w:val="Normal"/>
    <w:link w:val="ListParagraphChar"/>
    <w:uiPriority w:val="34"/>
    <w:qFormat/>
    <w:rsid w:val="009509EA"/>
    <w:pPr>
      <w:spacing w:after="0" w:line="360" w:lineRule="auto"/>
      <w:ind w:left="720"/>
      <w:contextualSpacing/>
    </w:pPr>
    <w:rPr>
      <w:rFonts w:ascii="Arial" w:eastAsia="Arial" w:hAnsi="Arial" w:cs="Times New Roman"/>
    </w:rPr>
  </w:style>
  <w:style w:type="character" w:customStyle="1" w:styleId="ListParagraphChar">
    <w:name w:val="List Paragraph Char"/>
    <w:link w:val="Odlomakpopisa1"/>
    <w:uiPriority w:val="34"/>
    <w:locked/>
    <w:rsid w:val="009509EA"/>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ivanec.hr/dokumenti/42-dokumenti/212-pravo-na-pristup-informacija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zs.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942A-9936-45B4-836D-56FBDFBE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134</Pages>
  <Words>44069</Words>
  <Characters>251196</Characters>
  <Application>Microsoft Office Word</Application>
  <DocSecurity>0</DocSecurity>
  <Lines>2093</Lines>
  <Paragraphs>589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Canjuga</dc:creator>
  <cp:keywords/>
  <dc:description/>
  <cp:lastModifiedBy>Snježana Canjuga</cp:lastModifiedBy>
  <cp:revision>149</cp:revision>
  <cp:lastPrinted>2022-01-19T07:39:00Z</cp:lastPrinted>
  <dcterms:created xsi:type="dcterms:W3CDTF">2021-12-20T07:18:00Z</dcterms:created>
  <dcterms:modified xsi:type="dcterms:W3CDTF">2022-01-19T07:40:00Z</dcterms:modified>
</cp:coreProperties>
</file>