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66592" w14:textId="77777777" w:rsidR="00407556" w:rsidRPr="00834F82" w:rsidRDefault="00407556" w:rsidP="00407556">
      <w:pPr>
        <w:spacing w:line="240" w:lineRule="auto"/>
        <w:jc w:val="both"/>
        <w:rPr>
          <w:sz w:val="24"/>
          <w:szCs w:val="24"/>
        </w:rPr>
      </w:pPr>
      <w:r w:rsidRPr="00834F82">
        <w:rPr>
          <w:sz w:val="24"/>
          <w:szCs w:val="24"/>
        </w:rPr>
        <w:t xml:space="preserve">               </w:t>
      </w:r>
      <w:r>
        <w:rPr>
          <w:noProof/>
          <w:sz w:val="24"/>
          <w:szCs w:val="24"/>
        </w:rPr>
        <w:drawing>
          <wp:inline distT="0" distB="0" distL="0" distR="0" wp14:anchorId="0D86A5DA" wp14:editId="01954B11">
            <wp:extent cx="502920" cy="6477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738A74" w14:textId="77777777" w:rsidR="00407556" w:rsidRPr="00834F82" w:rsidRDefault="00407556" w:rsidP="00407556">
      <w:pPr>
        <w:spacing w:line="240" w:lineRule="auto"/>
        <w:ind w:right="85"/>
        <w:jc w:val="both"/>
        <w:rPr>
          <w:sz w:val="24"/>
          <w:szCs w:val="24"/>
        </w:rPr>
      </w:pPr>
      <w:r w:rsidRPr="00834F82">
        <w:rPr>
          <w:sz w:val="24"/>
          <w:szCs w:val="24"/>
        </w:rPr>
        <w:t xml:space="preserve"> REPUBLIKA HRVATSKA</w:t>
      </w:r>
    </w:p>
    <w:p w14:paraId="179333B9" w14:textId="77777777" w:rsidR="00407556" w:rsidRPr="00834F82" w:rsidRDefault="00407556" w:rsidP="00407556">
      <w:pPr>
        <w:spacing w:line="240" w:lineRule="auto"/>
        <w:ind w:right="85"/>
        <w:jc w:val="both"/>
        <w:rPr>
          <w:sz w:val="24"/>
          <w:szCs w:val="24"/>
        </w:rPr>
      </w:pPr>
      <w:r w:rsidRPr="00834F82">
        <w:rPr>
          <w:sz w:val="24"/>
          <w:szCs w:val="24"/>
        </w:rPr>
        <w:t xml:space="preserve">VARAŽDINSKA ŽUPANIJA        </w:t>
      </w:r>
    </w:p>
    <w:p w14:paraId="053400CD" w14:textId="77777777" w:rsidR="00407556" w:rsidRDefault="00407556" w:rsidP="00407556">
      <w:pPr>
        <w:spacing w:line="240" w:lineRule="auto"/>
        <w:rPr>
          <w:sz w:val="20"/>
        </w:rPr>
      </w:pPr>
      <w:r w:rsidRPr="00834F8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834F82">
        <w:rPr>
          <w:sz w:val="24"/>
          <w:szCs w:val="24"/>
        </w:rPr>
        <w:t>GRAD IVANEC</w:t>
      </w:r>
      <w:r>
        <w:rPr>
          <w:sz w:val="20"/>
        </w:rPr>
        <w:t xml:space="preserve">      </w:t>
      </w:r>
    </w:p>
    <w:p w14:paraId="370F5B9D" w14:textId="77777777" w:rsidR="00407556" w:rsidRDefault="00407556" w:rsidP="00407556">
      <w:pPr>
        <w:spacing w:line="240" w:lineRule="auto"/>
        <w:rPr>
          <w:sz w:val="24"/>
          <w:szCs w:val="24"/>
        </w:rPr>
      </w:pPr>
      <w:r>
        <w:rPr>
          <w:sz w:val="20"/>
        </w:rPr>
        <w:t xml:space="preserve">                                              </w:t>
      </w:r>
    </w:p>
    <w:p w14:paraId="633A7724" w14:textId="77777777" w:rsidR="00407556" w:rsidRDefault="00407556" w:rsidP="004075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22FF7">
        <w:rPr>
          <w:sz w:val="24"/>
          <w:szCs w:val="24"/>
        </w:rPr>
        <w:t>GRADSKO VIJEĆE</w:t>
      </w:r>
      <w:r w:rsidRPr="00F22FF7">
        <w:rPr>
          <w:i/>
          <w:sz w:val="24"/>
          <w:szCs w:val="24"/>
        </w:rPr>
        <w:t xml:space="preserve">                                                                </w:t>
      </w:r>
      <w:r>
        <w:rPr>
          <w:i/>
          <w:sz w:val="24"/>
          <w:szCs w:val="24"/>
        </w:rPr>
        <w:t xml:space="preserve">                           </w:t>
      </w:r>
      <w:r w:rsidRPr="00F22FF7">
        <w:rPr>
          <w:i/>
          <w:sz w:val="24"/>
          <w:szCs w:val="24"/>
        </w:rPr>
        <w:t xml:space="preserve">   </w:t>
      </w:r>
    </w:p>
    <w:p w14:paraId="54F98980" w14:textId="77777777" w:rsidR="00407556" w:rsidRDefault="00407556" w:rsidP="00407556">
      <w:pPr>
        <w:spacing w:line="240" w:lineRule="auto"/>
        <w:rPr>
          <w:sz w:val="24"/>
          <w:szCs w:val="24"/>
        </w:rPr>
      </w:pPr>
    </w:p>
    <w:p w14:paraId="041CE326" w14:textId="77777777" w:rsidR="00407556" w:rsidRPr="00834F82" w:rsidRDefault="00407556" w:rsidP="00407556">
      <w:pPr>
        <w:spacing w:line="240" w:lineRule="auto"/>
        <w:rPr>
          <w:sz w:val="24"/>
          <w:szCs w:val="24"/>
        </w:rPr>
      </w:pPr>
      <w:r w:rsidRPr="00834F82">
        <w:rPr>
          <w:sz w:val="24"/>
          <w:szCs w:val="24"/>
        </w:rPr>
        <w:t xml:space="preserve">KLASA: </w:t>
      </w:r>
      <w:r>
        <w:rPr>
          <w:sz w:val="24"/>
          <w:szCs w:val="24"/>
        </w:rPr>
        <w:t>940-01/21-01/09</w:t>
      </w:r>
    </w:p>
    <w:p w14:paraId="6342CEA4" w14:textId="77777777" w:rsidR="00407556" w:rsidRDefault="00407556" w:rsidP="00407556">
      <w:pPr>
        <w:spacing w:line="240" w:lineRule="auto"/>
        <w:rPr>
          <w:sz w:val="24"/>
          <w:szCs w:val="24"/>
        </w:rPr>
      </w:pPr>
      <w:r w:rsidRPr="00834F82">
        <w:rPr>
          <w:sz w:val="24"/>
          <w:szCs w:val="24"/>
        </w:rPr>
        <w:t>URBROJ:</w:t>
      </w:r>
      <w:r>
        <w:rPr>
          <w:sz w:val="24"/>
          <w:szCs w:val="24"/>
        </w:rPr>
        <w:t xml:space="preserve"> 2186/12-02/03-21-5</w:t>
      </w:r>
    </w:p>
    <w:p w14:paraId="14FE5F5E" w14:textId="77777777" w:rsidR="00407556" w:rsidRPr="00F22FF7" w:rsidRDefault="00407556" w:rsidP="00407556">
      <w:pPr>
        <w:spacing w:line="240" w:lineRule="auto"/>
        <w:rPr>
          <w:sz w:val="24"/>
          <w:szCs w:val="24"/>
        </w:rPr>
      </w:pPr>
    </w:p>
    <w:p w14:paraId="7D9D614D" w14:textId="77777777" w:rsidR="00407556" w:rsidRPr="00834F82" w:rsidRDefault="00407556" w:rsidP="00407556">
      <w:pPr>
        <w:spacing w:line="240" w:lineRule="auto"/>
        <w:rPr>
          <w:sz w:val="24"/>
          <w:szCs w:val="24"/>
        </w:rPr>
      </w:pPr>
      <w:r w:rsidRPr="00834F82">
        <w:rPr>
          <w:sz w:val="24"/>
          <w:szCs w:val="24"/>
        </w:rPr>
        <w:t xml:space="preserve">Ivanec, </w:t>
      </w:r>
      <w:r>
        <w:rPr>
          <w:sz w:val="24"/>
          <w:szCs w:val="24"/>
        </w:rPr>
        <w:t>16. prosinca  2021</w:t>
      </w:r>
      <w:r w:rsidRPr="00834F82">
        <w:rPr>
          <w:sz w:val="24"/>
          <w:szCs w:val="24"/>
        </w:rPr>
        <w:t xml:space="preserve">. </w:t>
      </w:r>
    </w:p>
    <w:p w14:paraId="19AAC41B" w14:textId="77777777" w:rsidR="00407556" w:rsidRPr="008F13E4" w:rsidRDefault="00407556" w:rsidP="00407556">
      <w:pPr>
        <w:spacing w:line="240" w:lineRule="auto"/>
        <w:rPr>
          <w:sz w:val="20"/>
        </w:rPr>
      </w:pPr>
      <w:r w:rsidRPr="00834F82">
        <w:rPr>
          <w:sz w:val="24"/>
          <w:szCs w:val="24"/>
        </w:rPr>
        <w:tab/>
      </w:r>
      <w:r w:rsidRPr="00834F82">
        <w:rPr>
          <w:sz w:val="24"/>
          <w:szCs w:val="24"/>
        </w:rPr>
        <w:tab/>
      </w:r>
      <w:r w:rsidRPr="00834F82">
        <w:rPr>
          <w:sz w:val="24"/>
          <w:szCs w:val="24"/>
        </w:rPr>
        <w:tab/>
      </w:r>
    </w:p>
    <w:p w14:paraId="47320079" w14:textId="77777777" w:rsidR="00407556" w:rsidRPr="00FA1301" w:rsidRDefault="00407556" w:rsidP="00407556">
      <w:pPr>
        <w:spacing w:line="240" w:lineRule="auto"/>
        <w:rPr>
          <w:sz w:val="24"/>
          <w:szCs w:val="24"/>
        </w:rPr>
      </w:pPr>
      <w:r w:rsidRPr="00834F82">
        <w:rPr>
          <w:sz w:val="24"/>
          <w:szCs w:val="24"/>
        </w:rPr>
        <w:tab/>
      </w:r>
      <w:r w:rsidRPr="00834F82">
        <w:rPr>
          <w:sz w:val="24"/>
          <w:szCs w:val="24"/>
        </w:rPr>
        <w:tab/>
      </w:r>
    </w:p>
    <w:p w14:paraId="6448F26E" w14:textId="77777777" w:rsidR="00407556" w:rsidRDefault="00407556" w:rsidP="00407556">
      <w:pPr>
        <w:spacing w:line="240" w:lineRule="auto"/>
        <w:jc w:val="both"/>
        <w:rPr>
          <w:sz w:val="24"/>
          <w:szCs w:val="24"/>
        </w:rPr>
      </w:pPr>
      <w:r w:rsidRPr="00834F8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Na temelju </w:t>
      </w:r>
      <w:r w:rsidRPr="00355AAB">
        <w:rPr>
          <w:sz w:val="24"/>
          <w:szCs w:val="24"/>
        </w:rPr>
        <w:t xml:space="preserve">članka </w:t>
      </w:r>
      <w:r>
        <w:rPr>
          <w:sz w:val="24"/>
          <w:szCs w:val="24"/>
        </w:rPr>
        <w:t>35</w:t>
      </w:r>
      <w:r w:rsidRPr="00355AAB">
        <w:rPr>
          <w:sz w:val="24"/>
          <w:szCs w:val="24"/>
        </w:rPr>
        <w:t xml:space="preserve">. Statuta Grada Ivanca </w:t>
      </w:r>
      <w:r w:rsidRPr="00593893">
        <w:rPr>
          <w:sz w:val="24"/>
          <w:szCs w:val="24"/>
        </w:rPr>
        <w:t>(„Službeni vjesnik Varaždinske županije“ br. 21/09, 12/13, 23/13 – pročišćeni tekst, 13/18, 08/20, 15/21, 38/21 – pročišćeni tekst</w:t>
      </w:r>
      <w:r w:rsidRPr="00355AAB">
        <w:rPr>
          <w:sz w:val="24"/>
          <w:szCs w:val="24"/>
        </w:rPr>
        <w:t>)</w:t>
      </w:r>
      <w:r>
        <w:rPr>
          <w:sz w:val="24"/>
          <w:szCs w:val="24"/>
        </w:rPr>
        <w:t>, a u svezi članka 18. Zakona o upravljanju državnom imovinom („Narodne novine“ br. 52/18), Gradsko vijeće Grada Ivanca na 9. sjednici održanoj dana  16. prosinca 2021. godine, donosi</w:t>
      </w:r>
    </w:p>
    <w:p w14:paraId="5D8942F2" w14:textId="77777777" w:rsidR="00407556" w:rsidRDefault="00407556" w:rsidP="00407556">
      <w:pPr>
        <w:spacing w:line="240" w:lineRule="auto"/>
        <w:rPr>
          <w:sz w:val="24"/>
          <w:szCs w:val="24"/>
        </w:rPr>
      </w:pPr>
    </w:p>
    <w:p w14:paraId="75DA27B6" w14:textId="77777777" w:rsidR="00407556" w:rsidRPr="00FA1301" w:rsidRDefault="00407556" w:rsidP="00407556">
      <w:pPr>
        <w:spacing w:line="240" w:lineRule="auto"/>
        <w:rPr>
          <w:sz w:val="24"/>
          <w:szCs w:val="24"/>
        </w:rPr>
      </w:pPr>
    </w:p>
    <w:p w14:paraId="4D325D3D" w14:textId="77777777" w:rsidR="00407556" w:rsidRDefault="00407556" w:rsidP="00407556">
      <w:pPr>
        <w:spacing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O D L U K U</w:t>
      </w:r>
    </w:p>
    <w:p w14:paraId="202FCB33" w14:textId="77777777" w:rsidR="00407556" w:rsidRDefault="00407556" w:rsidP="0040755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donošenju Strategije upravljanja imovinom Grada Ivanca</w:t>
      </w:r>
    </w:p>
    <w:p w14:paraId="6493156D" w14:textId="77777777" w:rsidR="00407556" w:rsidRDefault="00407556" w:rsidP="0040755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za razdoblje 2021.-2027.</w:t>
      </w:r>
    </w:p>
    <w:p w14:paraId="79A9F5BF" w14:textId="77777777" w:rsidR="00407556" w:rsidRDefault="00407556" w:rsidP="00407556">
      <w:pPr>
        <w:spacing w:line="240" w:lineRule="auto"/>
        <w:jc w:val="center"/>
        <w:rPr>
          <w:b/>
          <w:sz w:val="24"/>
          <w:szCs w:val="24"/>
        </w:rPr>
      </w:pPr>
    </w:p>
    <w:p w14:paraId="0845A9F5" w14:textId="77777777" w:rsidR="00407556" w:rsidRPr="00F22FF7" w:rsidRDefault="00407556" w:rsidP="00407556">
      <w:pPr>
        <w:spacing w:line="240" w:lineRule="auto"/>
        <w:jc w:val="center"/>
        <w:rPr>
          <w:b/>
          <w:sz w:val="24"/>
          <w:szCs w:val="24"/>
        </w:rPr>
      </w:pPr>
    </w:p>
    <w:p w14:paraId="7395E25C" w14:textId="77777777" w:rsidR="00407556" w:rsidRDefault="00407556" w:rsidP="00407556">
      <w:pPr>
        <w:tabs>
          <w:tab w:val="left" w:pos="855"/>
        </w:tabs>
        <w:spacing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Članak 1.</w:t>
      </w:r>
    </w:p>
    <w:p w14:paraId="5819D2C4" w14:textId="77777777" w:rsidR="00407556" w:rsidRPr="007A6454" w:rsidRDefault="00407556" w:rsidP="00407556">
      <w:pPr>
        <w:tabs>
          <w:tab w:val="left" w:pos="855"/>
          <w:tab w:val="left" w:pos="1134"/>
        </w:tabs>
        <w:spacing w:line="240" w:lineRule="auto"/>
        <w:jc w:val="both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</w:rPr>
        <w:t xml:space="preserve">               Donosi se Strategija upravljanja imovinom Grada Ivanca za razdoblje 2021.- 2027</w:t>
      </w:r>
      <w:r>
        <w:rPr>
          <w:bCs/>
          <w:sz w:val="24"/>
          <w:szCs w:val="24"/>
          <w:lang w:eastAsia="x-none"/>
        </w:rPr>
        <w:t>.</w:t>
      </w:r>
    </w:p>
    <w:p w14:paraId="71B7800B" w14:textId="77777777" w:rsidR="00407556" w:rsidRPr="00FA1301" w:rsidRDefault="00407556" w:rsidP="00407556">
      <w:pPr>
        <w:tabs>
          <w:tab w:val="left" w:pos="855"/>
        </w:tabs>
        <w:spacing w:line="240" w:lineRule="auto"/>
        <w:jc w:val="both"/>
        <w:rPr>
          <w:bCs/>
          <w:sz w:val="20"/>
        </w:rPr>
      </w:pPr>
    </w:p>
    <w:p w14:paraId="27B813D8" w14:textId="77777777" w:rsidR="00407556" w:rsidRDefault="00407556" w:rsidP="00407556">
      <w:pPr>
        <w:tabs>
          <w:tab w:val="left" w:pos="855"/>
        </w:tabs>
        <w:spacing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Članak 2.</w:t>
      </w:r>
    </w:p>
    <w:p w14:paraId="5BDE0408" w14:textId="77777777" w:rsidR="00407556" w:rsidRDefault="00407556" w:rsidP="00407556">
      <w:pPr>
        <w:tabs>
          <w:tab w:val="left" w:pos="855"/>
          <w:tab w:val="left" w:pos="1026"/>
        </w:tabs>
        <w:spacing w:line="240" w:lineRule="auto"/>
        <w:jc w:val="both"/>
        <w:rPr>
          <w:bCs/>
          <w:sz w:val="20"/>
        </w:rPr>
      </w:pPr>
      <w:r>
        <w:rPr>
          <w:bCs/>
          <w:sz w:val="24"/>
          <w:szCs w:val="24"/>
        </w:rPr>
        <w:t xml:space="preserve">               Cilj donošenja Strategije upravljanja imovinom Grada Ivanca za razdoblje 2021.-2027. je očuvanje imovine u vlasništvu Grada Ivanca te učinkovito i transparentno korištenje imovine u vlasništvu Grada Ivanca.</w:t>
      </w:r>
      <w:r>
        <w:rPr>
          <w:bCs/>
          <w:sz w:val="20"/>
        </w:rPr>
        <w:t xml:space="preserve">            </w:t>
      </w:r>
    </w:p>
    <w:p w14:paraId="6F4D9A71" w14:textId="77777777" w:rsidR="00407556" w:rsidRPr="00FA1301" w:rsidRDefault="00407556" w:rsidP="00407556">
      <w:pPr>
        <w:tabs>
          <w:tab w:val="left" w:pos="855"/>
          <w:tab w:val="left" w:pos="1026"/>
        </w:tabs>
        <w:spacing w:line="240" w:lineRule="auto"/>
        <w:jc w:val="both"/>
        <w:rPr>
          <w:bCs/>
          <w:sz w:val="20"/>
        </w:rPr>
      </w:pPr>
      <w:r>
        <w:rPr>
          <w:bCs/>
          <w:sz w:val="20"/>
        </w:rPr>
        <w:t xml:space="preserve">       </w:t>
      </w:r>
    </w:p>
    <w:p w14:paraId="0F2AE4B4" w14:textId="77777777" w:rsidR="00407556" w:rsidRDefault="00407556" w:rsidP="00407556">
      <w:pPr>
        <w:tabs>
          <w:tab w:val="left" w:pos="855"/>
          <w:tab w:val="left" w:pos="1026"/>
        </w:tabs>
        <w:spacing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Članak 3.</w:t>
      </w:r>
    </w:p>
    <w:p w14:paraId="7B948668" w14:textId="77777777" w:rsidR="00407556" w:rsidRDefault="00407556" w:rsidP="00407556">
      <w:pPr>
        <w:tabs>
          <w:tab w:val="left" w:pos="855"/>
          <w:tab w:val="left" w:pos="1026"/>
        </w:tabs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Strategija upravljanja imovinom Grada Ivanca za razdoblje 2021.-2027. sastavni je dio ove Odluke.</w:t>
      </w:r>
    </w:p>
    <w:p w14:paraId="0BF54CC1" w14:textId="77777777" w:rsidR="00407556" w:rsidRPr="00AF301A" w:rsidRDefault="00407556" w:rsidP="00407556">
      <w:pPr>
        <w:tabs>
          <w:tab w:val="left" w:pos="855"/>
          <w:tab w:val="left" w:pos="1026"/>
        </w:tabs>
        <w:spacing w:line="240" w:lineRule="auto"/>
        <w:jc w:val="both"/>
        <w:rPr>
          <w:bCs/>
          <w:sz w:val="24"/>
          <w:szCs w:val="24"/>
        </w:rPr>
      </w:pPr>
    </w:p>
    <w:p w14:paraId="5C8E3D16" w14:textId="77777777" w:rsidR="00407556" w:rsidRDefault="00407556" w:rsidP="00407556">
      <w:pPr>
        <w:tabs>
          <w:tab w:val="left" w:pos="855"/>
          <w:tab w:val="left" w:pos="1026"/>
        </w:tabs>
        <w:spacing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Članak 4.</w:t>
      </w:r>
    </w:p>
    <w:p w14:paraId="57CA5EF1" w14:textId="77777777" w:rsidR="00407556" w:rsidRDefault="00407556" w:rsidP="00407556">
      <w:pPr>
        <w:tabs>
          <w:tab w:val="left" w:pos="855"/>
          <w:tab w:val="left" w:pos="1026"/>
        </w:tabs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Ova Odluka stupa na snagu osmog dana od dana objave u „Službenom vjesniku Varaždinske županije“.</w:t>
      </w:r>
    </w:p>
    <w:p w14:paraId="09A91740" w14:textId="77777777" w:rsidR="00407556" w:rsidRDefault="00407556" w:rsidP="00407556">
      <w:pPr>
        <w:tabs>
          <w:tab w:val="left" w:pos="855"/>
        </w:tabs>
        <w:spacing w:line="240" w:lineRule="auto"/>
        <w:rPr>
          <w:bCs/>
          <w:sz w:val="24"/>
          <w:szCs w:val="24"/>
        </w:rPr>
      </w:pPr>
    </w:p>
    <w:p w14:paraId="36EDA19B" w14:textId="77777777" w:rsidR="00407556" w:rsidRDefault="00407556" w:rsidP="00407556">
      <w:pPr>
        <w:tabs>
          <w:tab w:val="left" w:pos="855"/>
        </w:tabs>
        <w:spacing w:line="240" w:lineRule="auto"/>
        <w:rPr>
          <w:bCs/>
          <w:sz w:val="24"/>
          <w:szCs w:val="24"/>
        </w:rPr>
      </w:pPr>
    </w:p>
    <w:p w14:paraId="555D895B" w14:textId="77777777" w:rsidR="00407556" w:rsidRDefault="00407556" w:rsidP="00407556">
      <w:pPr>
        <w:tabs>
          <w:tab w:val="left" w:pos="855"/>
        </w:tabs>
        <w:spacing w:line="240" w:lineRule="auto"/>
        <w:rPr>
          <w:bCs/>
          <w:sz w:val="24"/>
          <w:szCs w:val="24"/>
        </w:rPr>
      </w:pPr>
    </w:p>
    <w:p w14:paraId="006B3DEE" w14:textId="77777777" w:rsidR="00407556" w:rsidRPr="000B3E48" w:rsidRDefault="00407556" w:rsidP="00407556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Lucida Sans Unicode"/>
          <w:b/>
          <w:bCs/>
          <w:sz w:val="24"/>
          <w:szCs w:val="24"/>
        </w:rPr>
      </w:pPr>
      <w:r>
        <w:rPr>
          <w:rFonts w:eastAsia="Lucida Sans Unicode"/>
          <w:b/>
          <w:bCs/>
          <w:sz w:val="24"/>
          <w:szCs w:val="24"/>
        </w:rPr>
        <w:t xml:space="preserve">  </w:t>
      </w:r>
      <w:r w:rsidRPr="000B3E48">
        <w:rPr>
          <w:rFonts w:eastAsia="Lucida Sans Unicode"/>
          <w:b/>
          <w:bCs/>
          <w:sz w:val="24"/>
          <w:szCs w:val="24"/>
        </w:rPr>
        <w:t>PREDSJEDNIK GRADSKOG VIJEĆA</w:t>
      </w:r>
    </w:p>
    <w:p w14:paraId="2D338D15" w14:textId="77777777" w:rsidR="00407556" w:rsidRPr="000B3E48" w:rsidRDefault="00407556" w:rsidP="00407556">
      <w:pPr>
        <w:autoSpaceDE w:val="0"/>
        <w:autoSpaceDN w:val="0"/>
        <w:adjustRightInd w:val="0"/>
        <w:spacing w:line="240" w:lineRule="auto"/>
        <w:contextualSpacing/>
        <w:jc w:val="center"/>
        <w:rPr>
          <w:rFonts w:eastAsia="Lucida Sans Unicode"/>
          <w:b/>
          <w:bCs/>
          <w:sz w:val="24"/>
          <w:szCs w:val="24"/>
        </w:rPr>
      </w:pPr>
      <w:r w:rsidRPr="000B3E48">
        <w:rPr>
          <w:rFonts w:eastAsia="Lucida Sans Unicode"/>
          <w:b/>
          <w:bCs/>
          <w:sz w:val="24"/>
          <w:szCs w:val="24"/>
        </w:rPr>
        <w:t xml:space="preserve">                                                                                   GRADA IVANCA</w:t>
      </w:r>
    </w:p>
    <w:p w14:paraId="2DB82C42" w14:textId="77777777" w:rsidR="00407556" w:rsidRPr="000B3E48" w:rsidRDefault="00407556" w:rsidP="00407556">
      <w:pPr>
        <w:autoSpaceDE w:val="0"/>
        <w:autoSpaceDN w:val="0"/>
        <w:adjustRightInd w:val="0"/>
        <w:spacing w:line="240" w:lineRule="auto"/>
        <w:contextualSpacing/>
        <w:jc w:val="center"/>
        <w:rPr>
          <w:rFonts w:eastAsia="Lucida Sans Unicode"/>
          <w:b/>
          <w:bCs/>
          <w:sz w:val="24"/>
          <w:szCs w:val="24"/>
        </w:rPr>
      </w:pPr>
      <w:r w:rsidRPr="000B3E48">
        <w:rPr>
          <w:rFonts w:eastAsia="Lucida Sans Unicode"/>
          <w:b/>
          <w:bCs/>
          <w:sz w:val="24"/>
          <w:szCs w:val="24"/>
        </w:rPr>
        <w:t xml:space="preserve">                                                                                    </w:t>
      </w:r>
      <w:r w:rsidRPr="000B3E48">
        <w:rPr>
          <w:rFonts w:eastAsia="Lucida Sans Unicode"/>
          <w:sz w:val="24"/>
          <w:szCs w:val="24"/>
        </w:rPr>
        <w:t xml:space="preserve">Dalibor </w:t>
      </w:r>
      <w:proofErr w:type="spellStart"/>
      <w:r w:rsidRPr="000B3E48">
        <w:rPr>
          <w:rFonts w:eastAsia="Lucida Sans Unicode"/>
          <w:sz w:val="24"/>
          <w:szCs w:val="24"/>
        </w:rPr>
        <w:t>Patekar</w:t>
      </w:r>
      <w:proofErr w:type="spellEnd"/>
      <w:r w:rsidRPr="000B3E48">
        <w:rPr>
          <w:rFonts w:eastAsia="Lucida Sans Unicode"/>
          <w:sz w:val="24"/>
          <w:szCs w:val="24"/>
        </w:rPr>
        <w:t xml:space="preserve">                                                                                  </w:t>
      </w:r>
    </w:p>
    <w:p w14:paraId="3C13D341" w14:textId="77777777" w:rsidR="008D21CE" w:rsidRDefault="008D21CE"/>
    <w:sectPr w:rsidR="008D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56"/>
    <w:rsid w:val="00407556"/>
    <w:rsid w:val="008C65F6"/>
    <w:rsid w:val="008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0AAF"/>
  <w15:chartTrackingRefBased/>
  <w15:docId w15:val="{61419F86-1D58-456E-A9BE-D8C85486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556"/>
    <w:pPr>
      <w:spacing w:after="0" w:line="360" w:lineRule="auto"/>
    </w:pPr>
    <w:rPr>
      <w:rFonts w:ascii="Arial" w:eastAsia="Arial" w:hAnsi="Arial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Canjuga</dc:creator>
  <cp:keywords/>
  <dc:description/>
  <cp:lastModifiedBy>Snježana Canjuga</cp:lastModifiedBy>
  <cp:revision>1</cp:revision>
  <dcterms:created xsi:type="dcterms:W3CDTF">2021-12-17T08:52:00Z</dcterms:created>
  <dcterms:modified xsi:type="dcterms:W3CDTF">2021-12-17T08:53:00Z</dcterms:modified>
</cp:coreProperties>
</file>