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1B3E3B28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131205">
        <w:rPr>
          <w:rFonts w:ascii="Arial" w:hAnsi="Arial" w:cs="Arial"/>
          <w:sz w:val="24"/>
          <w:szCs w:val="24"/>
        </w:rPr>
        <w:t>370-01/21-10/27</w:t>
      </w:r>
    </w:p>
    <w:p w14:paraId="6C75E43F" w14:textId="3D702D4C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9747A3">
        <w:rPr>
          <w:rFonts w:ascii="Arial" w:hAnsi="Arial" w:cs="Arial"/>
          <w:sz w:val="24"/>
          <w:szCs w:val="24"/>
        </w:rPr>
        <w:t>2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15F08FF0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747A3">
        <w:rPr>
          <w:rFonts w:ascii="Arial" w:hAnsi="Arial" w:cs="Arial"/>
          <w:sz w:val="24"/>
          <w:szCs w:val="24"/>
        </w:rPr>
        <w:t>9. prosinca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629F428D" w:rsidR="004A3EB7" w:rsidRDefault="004A3EB7" w:rsidP="00131205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205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131205">
        <w:rPr>
          <w:rFonts w:ascii="Arial" w:hAnsi="Arial" w:cs="Arial"/>
          <w:sz w:val="24"/>
          <w:szCs w:val="24"/>
        </w:rPr>
        <w:t>,</w:t>
      </w:r>
      <w:r w:rsidRPr="00131205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131205">
        <w:rPr>
          <w:rFonts w:ascii="Arial" w:hAnsi="Arial" w:cs="Arial"/>
          <w:sz w:val="24"/>
          <w:szCs w:val="24"/>
        </w:rPr>
        <w:t xml:space="preserve">, </w:t>
      </w:r>
      <w:r w:rsidR="00840217" w:rsidRPr="00131205">
        <w:rPr>
          <w:rFonts w:ascii="Arial" w:hAnsi="Arial" w:cs="Arial"/>
          <w:sz w:val="24"/>
          <w:szCs w:val="24"/>
        </w:rPr>
        <w:t xml:space="preserve"> 13/18</w:t>
      </w:r>
      <w:r w:rsidR="00943363" w:rsidRPr="00131205">
        <w:rPr>
          <w:rFonts w:ascii="Arial" w:hAnsi="Arial" w:cs="Arial"/>
          <w:sz w:val="24"/>
          <w:szCs w:val="24"/>
        </w:rPr>
        <w:t>, 15/21, 38/21 – pročišćeni tekst</w:t>
      </w:r>
      <w:r w:rsidRPr="00131205">
        <w:rPr>
          <w:rFonts w:ascii="Arial" w:hAnsi="Arial" w:cs="Arial"/>
          <w:sz w:val="24"/>
          <w:szCs w:val="24"/>
        </w:rPr>
        <w:t xml:space="preserve">), Gradsko vijeće Grada Ivanca na  </w:t>
      </w:r>
      <w:r w:rsidR="009747A3" w:rsidRPr="00131205">
        <w:rPr>
          <w:rFonts w:ascii="Arial" w:hAnsi="Arial" w:cs="Arial"/>
          <w:sz w:val="24"/>
          <w:szCs w:val="24"/>
        </w:rPr>
        <w:t>8</w:t>
      </w:r>
      <w:r w:rsidR="00EF2362" w:rsidRPr="00131205">
        <w:rPr>
          <w:rFonts w:ascii="Arial" w:hAnsi="Arial" w:cs="Arial"/>
          <w:sz w:val="24"/>
          <w:szCs w:val="24"/>
        </w:rPr>
        <w:t xml:space="preserve">. </w:t>
      </w:r>
      <w:r w:rsidRPr="00131205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131205">
        <w:rPr>
          <w:rFonts w:ascii="Arial" w:hAnsi="Arial" w:cs="Arial"/>
          <w:sz w:val="24"/>
          <w:szCs w:val="24"/>
        </w:rPr>
        <w:t xml:space="preserve"> </w:t>
      </w:r>
      <w:r w:rsidR="009747A3" w:rsidRPr="00131205">
        <w:rPr>
          <w:rFonts w:ascii="Arial" w:hAnsi="Arial" w:cs="Arial"/>
          <w:sz w:val="24"/>
          <w:szCs w:val="24"/>
        </w:rPr>
        <w:t>9. prosinca</w:t>
      </w:r>
      <w:r w:rsidR="00943363" w:rsidRPr="00131205">
        <w:rPr>
          <w:rFonts w:ascii="Arial" w:hAnsi="Arial" w:cs="Arial"/>
          <w:sz w:val="24"/>
          <w:szCs w:val="24"/>
        </w:rPr>
        <w:t xml:space="preserve"> </w:t>
      </w:r>
      <w:r w:rsidR="00C20E6F" w:rsidRPr="00131205">
        <w:rPr>
          <w:rFonts w:ascii="Arial" w:hAnsi="Arial" w:cs="Arial"/>
          <w:sz w:val="24"/>
          <w:szCs w:val="24"/>
        </w:rPr>
        <w:t xml:space="preserve"> 2021</w:t>
      </w:r>
      <w:r w:rsidRPr="00131205">
        <w:rPr>
          <w:rFonts w:ascii="Arial" w:hAnsi="Arial" w:cs="Arial"/>
          <w:sz w:val="24"/>
          <w:szCs w:val="24"/>
        </w:rPr>
        <w:t xml:space="preserve">. godine, </w:t>
      </w:r>
      <w:r w:rsidR="009435E2" w:rsidRPr="00131205">
        <w:rPr>
          <w:rFonts w:ascii="Arial" w:hAnsi="Arial" w:cs="Arial"/>
          <w:sz w:val="24"/>
          <w:szCs w:val="24"/>
        </w:rPr>
        <w:t xml:space="preserve">nakon </w:t>
      </w:r>
      <w:r w:rsidR="000A72B1" w:rsidRPr="00131205">
        <w:rPr>
          <w:rFonts w:ascii="Arial" w:hAnsi="Arial" w:cs="Arial"/>
          <w:sz w:val="24"/>
          <w:szCs w:val="24"/>
        </w:rPr>
        <w:t>razmatranja</w:t>
      </w:r>
      <w:r w:rsidR="009747A3" w:rsidRPr="00131205">
        <w:rPr>
          <w:rFonts w:ascii="Arial" w:hAnsi="Arial" w:cs="Arial"/>
          <w:sz w:val="24"/>
          <w:szCs w:val="24"/>
        </w:rPr>
        <w:t xml:space="preserve"> </w:t>
      </w:r>
      <w:r w:rsidR="00131205" w:rsidRPr="00131205">
        <w:rPr>
          <w:rFonts w:ascii="Arial" w:hAnsi="Arial" w:cs="Arial"/>
          <w:sz w:val="24"/>
          <w:szCs w:val="24"/>
        </w:rPr>
        <w:t>Izvješć</w:t>
      </w:r>
      <w:r w:rsidR="00131205" w:rsidRPr="00131205">
        <w:rPr>
          <w:rFonts w:ascii="Arial" w:hAnsi="Arial" w:cs="Arial"/>
          <w:sz w:val="24"/>
          <w:szCs w:val="24"/>
        </w:rPr>
        <w:t>a</w:t>
      </w:r>
      <w:r w:rsidR="00131205" w:rsidRPr="00131205">
        <w:rPr>
          <w:rFonts w:ascii="Arial" w:hAnsi="Arial" w:cs="Arial"/>
          <w:sz w:val="24"/>
          <w:szCs w:val="24"/>
        </w:rPr>
        <w:t xml:space="preserve"> o ostvarivanju prava iz Programa mjera za poticanje rješavanja stambenog pitanja na području Grada Ivanca za 2020. godin</w:t>
      </w:r>
      <w:r w:rsidR="00131205">
        <w:rPr>
          <w:rFonts w:ascii="Arial" w:hAnsi="Arial" w:cs="Arial"/>
          <w:sz w:val="24"/>
          <w:szCs w:val="24"/>
        </w:rPr>
        <w:t>u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33543FE4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31205">
        <w:rPr>
          <w:rFonts w:ascii="Arial" w:hAnsi="Arial" w:cs="Arial"/>
          <w:sz w:val="24"/>
          <w:szCs w:val="24"/>
        </w:rPr>
        <w:t xml:space="preserve"> </w:t>
      </w:r>
      <w:r w:rsidR="00131205" w:rsidRPr="00131205">
        <w:rPr>
          <w:rFonts w:ascii="Arial" w:hAnsi="Arial" w:cs="Arial"/>
          <w:sz w:val="24"/>
          <w:szCs w:val="24"/>
        </w:rPr>
        <w:t>Izvješća o ostvarivanju prava iz Programa mjera za poticanje rješavanja stambenog pitanja na području Grada Ivanca za 2020. godin</w:t>
      </w:r>
      <w:r w:rsidR="00131205">
        <w:rPr>
          <w:rFonts w:ascii="Arial" w:hAnsi="Arial" w:cs="Arial"/>
          <w:sz w:val="24"/>
          <w:szCs w:val="24"/>
        </w:rPr>
        <w:t>u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0373C2" w14:textId="77777777" w:rsidR="00131205" w:rsidRDefault="009747A3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</w:t>
      </w:r>
      <w:r w:rsidR="00131205">
        <w:rPr>
          <w:rFonts w:ascii="Arial" w:hAnsi="Arial" w:cs="Arial"/>
          <w:sz w:val="24"/>
          <w:szCs w:val="24"/>
        </w:rPr>
        <w:t xml:space="preserve"> za lokalnu samoupravu,</w:t>
      </w:r>
    </w:p>
    <w:p w14:paraId="52B23934" w14:textId="356834C3" w:rsidR="009747A3" w:rsidRDefault="00131205" w:rsidP="00131205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imovinu i javnu nabavu</w:t>
      </w:r>
      <w:r w:rsidR="009747A3">
        <w:rPr>
          <w:rFonts w:ascii="Arial" w:hAnsi="Arial" w:cs="Arial"/>
          <w:sz w:val="24"/>
          <w:szCs w:val="24"/>
        </w:rPr>
        <w:t>, ovdje</w:t>
      </w:r>
    </w:p>
    <w:p w14:paraId="0A6FBE24" w14:textId="7262C87C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31205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47A3"/>
    <w:rsid w:val="00975F16"/>
    <w:rsid w:val="009A66A8"/>
    <w:rsid w:val="009C14C0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32373"/>
    <w:rsid w:val="00C52201"/>
    <w:rsid w:val="00C87C1C"/>
    <w:rsid w:val="00CC687D"/>
    <w:rsid w:val="00D94D4A"/>
    <w:rsid w:val="00DB24C1"/>
    <w:rsid w:val="00DE5B77"/>
    <w:rsid w:val="00DF0439"/>
    <w:rsid w:val="00E43638"/>
    <w:rsid w:val="00EF2362"/>
    <w:rsid w:val="00F00115"/>
    <w:rsid w:val="00F07F59"/>
    <w:rsid w:val="00F34685"/>
    <w:rsid w:val="00F37AC5"/>
    <w:rsid w:val="00F43270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2021-12-10T08:15:00Z</cp:lastPrinted>
  <dcterms:created xsi:type="dcterms:W3CDTF">2021-12-10T08:16:00Z</dcterms:created>
  <dcterms:modified xsi:type="dcterms:W3CDTF">2021-12-10T08:18:00Z</dcterms:modified>
</cp:coreProperties>
</file>