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        </w:t>
      </w:r>
      <w:r w:rsidR="00851B60" w:rsidRPr="007D49F7">
        <w:rPr>
          <w:sz w:val="24"/>
          <w:szCs w:val="24"/>
        </w:rPr>
        <w:t xml:space="preserve">   </w:t>
      </w:r>
      <w:r w:rsidRPr="007D49F7">
        <w:rPr>
          <w:sz w:val="24"/>
          <w:szCs w:val="24"/>
        </w:rPr>
        <w:t xml:space="preserve">   </w:t>
      </w:r>
      <w:r w:rsidR="00B706BB">
        <w:rPr>
          <w:noProof/>
          <w:sz w:val="24"/>
          <w:szCs w:val="24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F7">
        <w:rPr>
          <w:sz w:val="24"/>
          <w:szCs w:val="24"/>
        </w:rPr>
        <w:tab/>
      </w:r>
      <w:r w:rsidRPr="007D49F7">
        <w:rPr>
          <w:sz w:val="24"/>
          <w:szCs w:val="24"/>
        </w:rPr>
        <w:tab/>
      </w:r>
      <w:r w:rsidRPr="007D49F7">
        <w:rPr>
          <w:sz w:val="24"/>
          <w:szCs w:val="24"/>
        </w:rPr>
        <w:tab/>
        <w:t xml:space="preserve">      </w:t>
      </w: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 REPUBLIKA HRVATSKA</w:t>
      </w: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VARAŽDINSKA ŽUPANIJA </w:t>
      </w:r>
    </w:p>
    <w:p w:rsidR="002148EB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        GRAD IVANEC</w:t>
      </w:r>
    </w:p>
    <w:p w:rsidR="00FC14F9" w:rsidRPr="007D49F7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     GRADSKO VIJEĆE</w:t>
      </w:r>
    </w:p>
    <w:p w:rsidR="00FC14F9" w:rsidRPr="007D49F7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7D49F7" w:rsidRDefault="003C7406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KLASA</w:t>
      </w:r>
      <w:r w:rsidR="00C84D4E" w:rsidRPr="007D49F7">
        <w:rPr>
          <w:sz w:val="24"/>
          <w:szCs w:val="24"/>
        </w:rPr>
        <w:t>: 61</w:t>
      </w:r>
      <w:r w:rsidR="004A6F8C" w:rsidRPr="007D49F7">
        <w:rPr>
          <w:sz w:val="24"/>
          <w:szCs w:val="24"/>
        </w:rPr>
        <w:t>0-01/</w:t>
      </w:r>
      <w:r w:rsidR="006B1741" w:rsidRPr="007D49F7">
        <w:rPr>
          <w:sz w:val="24"/>
          <w:szCs w:val="24"/>
        </w:rPr>
        <w:t>14-01/06</w:t>
      </w:r>
    </w:p>
    <w:p w:rsidR="002148EB" w:rsidRPr="007D49F7" w:rsidRDefault="003C7406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URBROJ</w:t>
      </w:r>
      <w:r w:rsidR="004A6F8C" w:rsidRPr="007D49F7">
        <w:rPr>
          <w:sz w:val="24"/>
          <w:szCs w:val="24"/>
        </w:rPr>
        <w:t>: 2186/0</w:t>
      </w:r>
      <w:r w:rsidR="00255C12" w:rsidRPr="007D49F7">
        <w:rPr>
          <w:sz w:val="24"/>
          <w:szCs w:val="24"/>
        </w:rPr>
        <w:t>12</w:t>
      </w:r>
      <w:r w:rsidR="007C04A1" w:rsidRPr="007D49F7">
        <w:rPr>
          <w:sz w:val="24"/>
          <w:szCs w:val="24"/>
        </w:rPr>
        <w:t>-</w:t>
      </w:r>
      <w:r w:rsidR="006B1741" w:rsidRPr="007D49F7">
        <w:rPr>
          <w:sz w:val="24"/>
          <w:szCs w:val="24"/>
        </w:rPr>
        <w:t>02/02-14</w:t>
      </w:r>
      <w:r w:rsidR="00D70F47" w:rsidRPr="007D49F7">
        <w:rPr>
          <w:sz w:val="24"/>
          <w:szCs w:val="24"/>
        </w:rPr>
        <w:t>-1</w:t>
      </w: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8D5C82" w:rsidRPr="007D49F7" w:rsidRDefault="004A6F8C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Ivanec,</w:t>
      </w:r>
      <w:r w:rsidR="00FC14F9">
        <w:rPr>
          <w:sz w:val="24"/>
          <w:szCs w:val="24"/>
        </w:rPr>
        <w:t xml:space="preserve"> 18. prosinca</w:t>
      </w:r>
      <w:r w:rsidRPr="007D49F7">
        <w:rPr>
          <w:sz w:val="24"/>
          <w:szCs w:val="24"/>
        </w:rPr>
        <w:t xml:space="preserve"> </w:t>
      </w:r>
      <w:r w:rsidR="006B1741" w:rsidRPr="007D49F7">
        <w:rPr>
          <w:sz w:val="24"/>
          <w:szCs w:val="24"/>
        </w:rPr>
        <w:t>2014</w:t>
      </w:r>
      <w:r w:rsidR="002148EB" w:rsidRPr="007D49F7">
        <w:rPr>
          <w:sz w:val="24"/>
          <w:szCs w:val="24"/>
        </w:rPr>
        <w:t>.</w:t>
      </w:r>
    </w:p>
    <w:p w:rsidR="008D5C82" w:rsidRPr="007D49F7" w:rsidRDefault="008D5C82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8D5C82" w:rsidRPr="007D49F7" w:rsidRDefault="008D5C82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Na temelju članka 6. Zakona o financir</w:t>
      </w:r>
      <w:r w:rsidR="00FC14F9">
        <w:rPr>
          <w:sz w:val="24"/>
          <w:szCs w:val="24"/>
        </w:rPr>
        <w:t>anju javnih potreba u kulturi („</w:t>
      </w:r>
      <w:r w:rsidRPr="007D49F7">
        <w:rPr>
          <w:sz w:val="24"/>
          <w:szCs w:val="24"/>
        </w:rPr>
        <w:t>Narodne novine”</w:t>
      </w:r>
      <w:r w:rsidR="001C5554" w:rsidRPr="007D49F7">
        <w:rPr>
          <w:sz w:val="24"/>
          <w:szCs w:val="24"/>
        </w:rPr>
        <w:t xml:space="preserve"> br.</w:t>
      </w:r>
      <w:r w:rsidR="00D570B1" w:rsidRPr="007D49F7">
        <w:rPr>
          <w:sz w:val="24"/>
          <w:szCs w:val="24"/>
        </w:rPr>
        <w:t xml:space="preserve"> 47</w:t>
      </w:r>
      <w:r w:rsidR="00851B60" w:rsidRPr="007D49F7">
        <w:rPr>
          <w:sz w:val="24"/>
          <w:szCs w:val="24"/>
        </w:rPr>
        <w:t xml:space="preserve">/90, </w:t>
      </w:r>
      <w:r w:rsidR="00D570B1" w:rsidRPr="007D49F7">
        <w:rPr>
          <w:sz w:val="24"/>
          <w:szCs w:val="24"/>
        </w:rPr>
        <w:t>27/93</w:t>
      </w:r>
      <w:r w:rsidR="00E16B00" w:rsidRPr="007D49F7">
        <w:rPr>
          <w:sz w:val="24"/>
          <w:szCs w:val="24"/>
        </w:rPr>
        <w:t xml:space="preserve"> i 38</w:t>
      </w:r>
      <w:r w:rsidR="00851B60" w:rsidRPr="007D49F7">
        <w:rPr>
          <w:sz w:val="24"/>
          <w:szCs w:val="24"/>
        </w:rPr>
        <w:t>/09</w:t>
      </w:r>
      <w:r w:rsidR="00D570B1" w:rsidRPr="007D49F7">
        <w:rPr>
          <w:sz w:val="24"/>
          <w:szCs w:val="24"/>
        </w:rPr>
        <w:t xml:space="preserve">) i članka 35. </w:t>
      </w:r>
      <w:r w:rsidR="00FC14F9">
        <w:rPr>
          <w:sz w:val="24"/>
          <w:szCs w:val="24"/>
        </w:rPr>
        <w:t>Statuta Grada Ivanca („</w:t>
      </w:r>
      <w:r w:rsidRPr="007D49F7">
        <w:rPr>
          <w:sz w:val="24"/>
          <w:szCs w:val="24"/>
        </w:rPr>
        <w:t>Službeni vjesnik Varaždinske žup</w:t>
      </w:r>
      <w:r w:rsidR="001C5554" w:rsidRPr="007D49F7">
        <w:rPr>
          <w:sz w:val="24"/>
          <w:szCs w:val="24"/>
        </w:rPr>
        <w:t>anije” br. 21/09</w:t>
      </w:r>
      <w:r w:rsidR="007C04A1" w:rsidRPr="007D49F7">
        <w:rPr>
          <w:sz w:val="24"/>
          <w:szCs w:val="24"/>
        </w:rPr>
        <w:t>,</w:t>
      </w:r>
      <w:r w:rsidR="00FC14F9">
        <w:rPr>
          <w:sz w:val="24"/>
          <w:szCs w:val="24"/>
        </w:rPr>
        <w:t xml:space="preserve"> 12/13 i </w:t>
      </w:r>
      <w:r w:rsidR="007C04A1" w:rsidRPr="007D49F7">
        <w:rPr>
          <w:sz w:val="24"/>
          <w:szCs w:val="24"/>
        </w:rPr>
        <w:t>23/13</w:t>
      </w:r>
      <w:r w:rsidR="00FC14F9">
        <w:rPr>
          <w:sz w:val="24"/>
          <w:szCs w:val="24"/>
        </w:rPr>
        <w:t xml:space="preserve"> </w:t>
      </w:r>
      <w:r w:rsidR="007C04A1" w:rsidRPr="007D49F7">
        <w:rPr>
          <w:sz w:val="24"/>
          <w:szCs w:val="24"/>
        </w:rPr>
        <w:t>-</w:t>
      </w:r>
      <w:r w:rsidR="00FC14F9">
        <w:rPr>
          <w:sz w:val="24"/>
          <w:szCs w:val="24"/>
        </w:rPr>
        <w:t xml:space="preserve"> </w:t>
      </w:r>
      <w:r w:rsidR="007C04A1" w:rsidRPr="007D49F7">
        <w:rPr>
          <w:sz w:val="24"/>
          <w:szCs w:val="24"/>
        </w:rPr>
        <w:t>pročišćeni tekst</w:t>
      </w:r>
      <w:r w:rsidR="00255C12" w:rsidRPr="007D49F7">
        <w:rPr>
          <w:sz w:val="24"/>
          <w:szCs w:val="24"/>
        </w:rPr>
        <w:t xml:space="preserve">), Gradsko vijeće </w:t>
      </w:r>
      <w:r w:rsidR="00FC14F9">
        <w:rPr>
          <w:sz w:val="24"/>
          <w:szCs w:val="24"/>
        </w:rPr>
        <w:t>Grada Ivan</w:t>
      </w:r>
      <w:r w:rsidR="00255C12" w:rsidRPr="007D49F7">
        <w:rPr>
          <w:sz w:val="24"/>
          <w:szCs w:val="24"/>
        </w:rPr>
        <w:t>c</w:t>
      </w:r>
      <w:r w:rsidR="00FC14F9">
        <w:rPr>
          <w:sz w:val="24"/>
          <w:szCs w:val="24"/>
        </w:rPr>
        <w:t>a</w:t>
      </w:r>
      <w:r w:rsidR="00255C12" w:rsidRPr="007D49F7">
        <w:rPr>
          <w:sz w:val="24"/>
          <w:szCs w:val="24"/>
        </w:rPr>
        <w:t xml:space="preserve"> na </w:t>
      </w:r>
      <w:r w:rsidR="00FC14F9">
        <w:rPr>
          <w:sz w:val="24"/>
          <w:szCs w:val="24"/>
        </w:rPr>
        <w:t>12.</w:t>
      </w:r>
      <w:r w:rsidR="00255C12" w:rsidRPr="007D49F7">
        <w:rPr>
          <w:sz w:val="24"/>
          <w:szCs w:val="24"/>
        </w:rPr>
        <w:t xml:space="preserve"> </w:t>
      </w:r>
      <w:r w:rsidRPr="007D49F7">
        <w:rPr>
          <w:sz w:val="24"/>
          <w:szCs w:val="24"/>
        </w:rPr>
        <w:t>sjedni</w:t>
      </w:r>
      <w:r w:rsidR="004A6F8C" w:rsidRPr="007D49F7">
        <w:rPr>
          <w:sz w:val="24"/>
          <w:szCs w:val="24"/>
        </w:rPr>
        <w:t xml:space="preserve">ci održanoj </w:t>
      </w:r>
      <w:r w:rsidR="0085588D" w:rsidRPr="007D49F7">
        <w:rPr>
          <w:sz w:val="24"/>
          <w:szCs w:val="24"/>
        </w:rPr>
        <w:t xml:space="preserve">      </w:t>
      </w:r>
      <w:r w:rsidR="00255C12" w:rsidRPr="007D49F7">
        <w:rPr>
          <w:sz w:val="24"/>
          <w:szCs w:val="24"/>
        </w:rPr>
        <w:t xml:space="preserve"> </w:t>
      </w:r>
      <w:r w:rsidR="00FC14F9">
        <w:rPr>
          <w:sz w:val="24"/>
          <w:szCs w:val="24"/>
        </w:rPr>
        <w:t xml:space="preserve">18. prosinca </w:t>
      </w:r>
      <w:r w:rsidR="006B1741" w:rsidRPr="007D49F7">
        <w:rPr>
          <w:sz w:val="24"/>
          <w:szCs w:val="24"/>
        </w:rPr>
        <w:t>2014</w:t>
      </w:r>
      <w:r w:rsidR="0085588D" w:rsidRPr="007D49F7">
        <w:rPr>
          <w:sz w:val="24"/>
          <w:szCs w:val="24"/>
        </w:rPr>
        <w:t>.</w:t>
      </w:r>
      <w:r w:rsidRPr="007D49F7">
        <w:rPr>
          <w:sz w:val="24"/>
          <w:szCs w:val="24"/>
        </w:rPr>
        <w:t xml:space="preserve"> godine, donosi</w:t>
      </w: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851B60" w:rsidRPr="00FC14F9" w:rsidRDefault="00851B60" w:rsidP="007C585C">
      <w:pPr>
        <w:tabs>
          <w:tab w:val="left" w:pos="7560"/>
        </w:tabs>
        <w:jc w:val="both"/>
        <w:rPr>
          <w:b/>
          <w:sz w:val="24"/>
          <w:szCs w:val="24"/>
        </w:rPr>
      </w:pPr>
    </w:p>
    <w:p w:rsidR="002148EB" w:rsidRPr="00FC14F9" w:rsidRDefault="002148EB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FC14F9">
        <w:rPr>
          <w:b/>
          <w:sz w:val="24"/>
          <w:szCs w:val="24"/>
        </w:rPr>
        <w:t xml:space="preserve">P R O G R A M </w:t>
      </w:r>
    </w:p>
    <w:p w:rsidR="002148EB" w:rsidRPr="00FC14F9" w:rsidRDefault="002148EB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FC14F9">
        <w:rPr>
          <w:b/>
          <w:sz w:val="24"/>
          <w:szCs w:val="24"/>
        </w:rPr>
        <w:t>javnih potreba u kulturi</w:t>
      </w:r>
    </w:p>
    <w:p w:rsidR="002148EB" w:rsidRPr="00FC14F9" w:rsidRDefault="004A6F8C" w:rsidP="007C585C">
      <w:pPr>
        <w:tabs>
          <w:tab w:val="left" w:pos="7560"/>
        </w:tabs>
        <w:jc w:val="center"/>
        <w:rPr>
          <w:b/>
          <w:sz w:val="24"/>
          <w:szCs w:val="24"/>
        </w:rPr>
      </w:pPr>
      <w:r w:rsidRPr="00FC14F9">
        <w:rPr>
          <w:b/>
          <w:sz w:val="24"/>
          <w:szCs w:val="24"/>
        </w:rPr>
        <w:t>Grada Ivanca za 20</w:t>
      </w:r>
      <w:r w:rsidR="006B1741" w:rsidRPr="00FC14F9">
        <w:rPr>
          <w:b/>
          <w:sz w:val="24"/>
          <w:szCs w:val="24"/>
        </w:rPr>
        <w:t>15</w:t>
      </w:r>
      <w:r w:rsidR="002148EB" w:rsidRPr="00FC14F9">
        <w:rPr>
          <w:b/>
          <w:sz w:val="24"/>
          <w:szCs w:val="24"/>
        </w:rPr>
        <w:t>. godinu</w:t>
      </w:r>
    </w:p>
    <w:p w:rsidR="002148EB" w:rsidRPr="007D49F7" w:rsidRDefault="002148EB" w:rsidP="007C0871">
      <w:pPr>
        <w:tabs>
          <w:tab w:val="left" w:pos="7560"/>
        </w:tabs>
        <w:jc w:val="center"/>
        <w:rPr>
          <w:sz w:val="24"/>
          <w:szCs w:val="24"/>
        </w:rPr>
      </w:pPr>
    </w:p>
    <w:p w:rsidR="007C0871" w:rsidRPr="007D49F7" w:rsidRDefault="007C0871" w:rsidP="007C0871">
      <w:pPr>
        <w:jc w:val="center"/>
        <w:rPr>
          <w:sz w:val="24"/>
          <w:szCs w:val="24"/>
        </w:rPr>
      </w:pPr>
      <w:r w:rsidRPr="007D49F7">
        <w:rPr>
          <w:sz w:val="24"/>
          <w:szCs w:val="24"/>
        </w:rPr>
        <w:t>I.</w:t>
      </w:r>
    </w:p>
    <w:p w:rsidR="007C0871" w:rsidRPr="007D49F7" w:rsidRDefault="007C0871" w:rsidP="007C0871">
      <w:pPr>
        <w:jc w:val="center"/>
        <w:rPr>
          <w:sz w:val="24"/>
          <w:szCs w:val="24"/>
        </w:rPr>
      </w:pPr>
    </w:p>
    <w:p w:rsidR="007C0871" w:rsidRPr="007D49F7" w:rsidRDefault="007C0871" w:rsidP="007C0871">
      <w:pPr>
        <w:jc w:val="both"/>
        <w:rPr>
          <w:sz w:val="24"/>
          <w:szCs w:val="24"/>
        </w:rPr>
      </w:pPr>
      <w:r w:rsidRPr="007D49F7">
        <w:rPr>
          <w:sz w:val="24"/>
          <w:szCs w:val="24"/>
        </w:rPr>
        <w:tab/>
        <w:t>Javne potrebe u kulturi Grada Ivanca</w:t>
      </w:r>
      <w:r w:rsidR="006B1741" w:rsidRPr="007D49F7">
        <w:rPr>
          <w:sz w:val="24"/>
          <w:szCs w:val="24"/>
        </w:rPr>
        <w:t xml:space="preserve"> za 2015</w:t>
      </w:r>
      <w:r w:rsidRPr="007D49F7">
        <w:rPr>
          <w:sz w:val="24"/>
          <w:szCs w:val="24"/>
        </w:rPr>
        <w:t xml:space="preserve">. </w:t>
      </w:r>
      <w:r w:rsidR="00FC14F9">
        <w:rPr>
          <w:sz w:val="24"/>
          <w:szCs w:val="24"/>
        </w:rPr>
        <w:t xml:space="preserve">godinu </w:t>
      </w:r>
      <w:r w:rsidRPr="007D49F7">
        <w:rPr>
          <w:sz w:val="24"/>
          <w:szCs w:val="24"/>
        </w:rPr>
        <w:t>obuhvaćaju programe,</w:t>
      </w:r>
      <w:r w:rsidR="006B1741" w:rsidRPr="007D49F7">
        <w:rPr>
          <w:sz w:val="24"/>
          <w:szCs w:val="24"/>
        </w:rPr>
        <w:t xml:space="preserve"> kulturne djelatnosti,</w:t>
      </w:r>
      <w:r w:rsidRPr="007D49F7">
        <w:rPr>
          <w:sz w:val="24"/>
          <w:szCs w:val="24"/>
        </w:rPr>
        <w:t xml:space="preserve"> akcije i manifestacije u kulturi koje su od interesa za Grad Ivanec.</w:t>
      </w:r>
    </w:p>
    <w:p w:rsidR="006B1741" w:rsidRPr="007D49F7" w:rsidRDefault="006B1741" w:rsidP="007C0871">
      <w:pPr>
        <w:jc w:val="both"/>
        <w:rPr>
          <w:sz w:val="24"/>
          <w:szCs w:val="24"/>
        </w:rPr>
      </w:pPr>
    </w:p>
    <w:p w:rsidR="007C0871" w:rsidRPr="007D49F7" w:rsidRDefault="007C0871" w:rsidP="007C0871">
      <w:pPr>
        <w:jc w:val="both"/>
        <w:rPr>
          <w:sz w:val="24"/>
          <w:szCs w:val="24"/>
        </w:rPr>
      </w:pPr>
      <w:r w:rsidRPr="007D49F7">
        <w:rPr>
          <w:sz w:val="24"/>
          <w:szCs w:val="24"/>
        </w:rPr>
        <w:tab/>
        <w:t xml:space="preserve">Programom </w:t>
      </w:r>
      <w:r w:rsidR="003F1AB3" w:rsidRPr="007D49F7">
        <w:rPr>
          <w:sz w:val="24"/>
          <w:szCs w:val="24"/>
        </w:rPr>
        <w:t>javnih potreba u kulturi za 2015</w:t>
      </w:r>
      <w:r w:rsidRPr="007D49F7">
        <w:rPr>
          <w:sz w:val="24"/>
          <w:szCs w:val="24"/>
        </w:rPr>
        <w:t>. godinu obuhvaća se:</w:t>
      </w:r>
    </w:p>
    <w:p w:rsidR="006B1741" w:rsidRPr="007D49F7" w:rsidRDefault="006B1741" w:rsidP="00FC14F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D49F7">
        <w:rPr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:rsidR="006B1741" w:rsidRPr="007D49F7" w:rsidRDefault="006B1741" w:rsidP="006B1741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D49F7">
        <w:rPr>
          <w:sz w:val="24"/>
          <w:szCs w:val="24"/>
        </w:rPr>
        <w:t>akcije i manifestacije u kulturi što pridonose razvitku i promicanju kulturnog života</w:t>
      </w:r>
      <w:r w:rsidR="00FC14F9">
        <w:rPr>
          <w:sz w:val="24"/>
          <w:szCs w:val="24"/>
        </w:rPr>
        <w:t>,</w:t>
      </w:r>
      <w:r w:rsidRPr="007D49F7">
        <w:rPr>
          <w:sz w:val="24"/>
          <w:szCs w:val="24"/>
        </w:rPr>
        <w:t xml:space="preserve"> </w:t>
      </w:r>
    </w:p>
    <w:p w:rsidR="007C0871" w:rsidRPr="007D49F7" w:rsidRDefault="006B1741" w:rsidP="007C08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D49F7">
        <w:rPr>
          <w:sz w:val="24"/>
          <w:szCs w:val="24"/>
        </w:rPr>
        <w:t>investicijsko održavanje, adaptacije i prijeko potrebni zahvati na objektima kulture</w:t>
      </w:r>
      <w:r w:rsidR="00FC14F9">
        <w:rPr>
          <w:sz w:val="24"/>
          <w:szCs w:val="24"/>
        </w:rPr>
        <w:t>.</w:t>
      </w:r>
      <w:r w:rsidRPr="007D49F7">
        <w:rPr>
          <w:sz w:val="24"/>
          <w:szCs w:val="24"/>
        </w:rPr>
        <w:t xml:space="preserve"> </w:t>
      </w:r>
    </w:p>
    <w:p w:rsidR="006B1741" w:rsidRPr="007D49F7" w:rsidRDefault="006B1741" w:rsidP="006B174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C0871" w:rsidRPr="007D49F7" w:rsidRDefault="007C0871" w:rsidP="00A80678">
      <w:pPr>
        <w:pStyle w:val="Uvuenotijeloteksta"/>
        <w:ind w:left="0"/>
        <w:jc w:val="both"/>
        <w:rPr>
          <w:noProof/>
          <w:sz w:val="24"/>
          <w:szCs w:val="24"/>
        </w:rPr>
      </w:pPr>
      <w:r w:rsidRPr="007D49F7">
        <w:rPr>
          <w:noProof/>
          <w:sz w:val="24"/>
          <w:szCs w:val="24"/>
        </w:rPr>
        <w:t>Na navedenim će se osnovama</w:t>
      </w:r>
      <w:r w:rsidR="003F1AB3" w:rsidRPr="007D49F7">
        <w:rPr>
          <w:noProof/>
          <w:sz w:val="24"/>
          <w:szCs w:val="24"/>
        </w:rPr>
        <w:t xml:space="preserve"> u 2015</w:t>
      </w:r>
      <w:r w:rsidRPr="007D49F7">
        <w:rPr>
          <w:noProof/>
          <w:sz w:val="24"/>
          <w:szCs w:val="24"/>
        </w:rPr>
        <w:t xml:space="preserve">. godini poticati, odnosno promicati kulturna i umjetnička </w:t>
      </w:r>
      <w:r w:rsidR="00FC14F9">
        <w:rPr>
          <w:noProof/>
          <w:sz w:val="24"/>
          <w:szCs w:val="24"/>
        </w:rPr>
        <w:t>d</w:t>
      </w:r>
      <w:r w:rsidRPr="007D49F7">
        <w:rPr>
          <w:noProof/>
          <w:sz w:val="24"/>
          <w:szCs w:val="24"/>
        </w:rPr>
        <w:t xml:space="preserve">jelatnost radi stvaranja jedinstvene kulturne politike grada Ivanca. </w:t>
      </w:r>
    </w:p>
    <w:p w:rsidR="007C0871" w:rsidRPr="007D49F7" w:rsidRDefault="007C0871" w:rsidP="007C0871">
      <w:pPr>
        <w:pStyle w:val="Tijeloteksta-uvlaka2"/>
        <w:spacing w:line="240" w:lineRule="auto"/>
        <w:ind w:left="0"/>
        <w:rPr>
          <w:noProof/>
          <w:sz w:val="24"/>
          <w:szCs w:val="24"/>
        </w:rPr>
      </w:pPr>
      <w:r w:rsidRPr="007D49F7">
        <w:rPr>
          <w:noProof/>
          <w:sz w:val="24"/>
          <w:szCs w:val="24"/>
        </w:rPr>
        <w:t>Kulturna politika zasniva se na programima ustanova kulture u vlasništvu Grada, ali i onih koje to nisu, te na djelatnostima udruga građana i radu individualnih stvaratelja u kulturi.</w:t>
      </w:r>
    </w:p>
    <w:p w:rsidR="007C0871" w:rsidRDefault="007C0871" w:rsidP="007C04A1">
      <w:pPr>
        <w:spacing w:after="120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Ovaj program javnih potreba izrađen je sukladno Zakonu o financiranju javnih potreba u kulturi i materijalnim mogućnostima Proračuna Grada </w:t>
      </w:r>
      <w:r w:rsidR="0025271E" w:rsidRPr="007D49F7">
        <w:rPr>
          <w:sz w:val="24"/>
          <w:szCs w:val="24"/>
        </w:rPr>
        <w:t>Iva</w:t>
      </w:r>
      <w:r w:rsidR="003F1AB3" w:rsidRPr="007D49F7">
        <w:rPr>
          <w:sz w:val="24"/>
          <w:szCs w:val="24"/>
        </w:rPr>
        <w:t>nca za 2015</w:t>
      </w:r>
      <w:r w:rsidRPr="007D49F7">
        <w:rPr>
          <w:sz w:val="24"/>
          <w:szCs w:val="24"/>
        </w:rPr>
        <w:t>. godinu. U</w:t>
      </w:r>
      <w:r w:rsidR="006C4329">
        <w:rPr>
          <w:sz w:val="24"/>
          <w:szCs w:val="24"/>
        </w:rPr>
        <w:t xml:space="preserve">kupno planirana sredstva iznose 4.226.424,84 </w:t>
      </w:r>
      <w:r w:rsidRPr="007D49F7">
        <w:rPr>
          <w:sz w:val="24"/>
          <w:szCs w:val="24"/>
        </w:rPr>
        <w:t>kn.</w:t>
      </w:r>
    </w:p>
    <w:p w:rsidR="00566E6D" w:rsidRPr="007D49F7" w:rsidRDefault="00566E6D" w:rsidP="00566E6D">
      <w:pPr>
        <w:autoSpaceDE w:val="0"/>
        <w:autoSpaceDN w:val="0"/>
        <w:adjustRightInd w:val="0"/>
        <w:rPr>
          <w:sz w:val="24"/>
          <w:szCs w:val="24"/>
        </w:rPr>
      </w:pPr>
    </w:p>
    <w:p w:rsidR="008D5C82" w:rsidRPr="007D49F7" w:rsidRDefault="00051033" w:rsidP="008D5C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49F7">
        <w:rPr>
          <w:sz w:val="24"/>
          <w:szCs w:val="24"/>
        </w:rPr>
        <w:lastRenderedPageBreak/>
        <w:t>II.</w:t>
      </w:r>
    </w:p>
    <w:p w:rsidR="00851B60" w:rsidRPr="007D49F7" w:rsidRDefault="00851B60" w:rsidP="008D5C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B7C" w:rsidRDefault="00397B7C" w:rsidP="00397B7C">
      <w:pPr>
        <w:tabs>
          <w:tab w:val="left" w:pos="540"/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Ovim programom određuju se manifestacije od značaja za Grad Ivanec:</w:t>
      </w:r>
    </w:p>
    <w:p w:rsidR="00FC14F9" w:rsidRPr="00FC14F9" w:rsidRDefault="00FC14F9" w:rsidP="00397B7C">
      <w:pPr>
        <w:tabs>
          <w:tab w:val="left" w:pos="540"/>
          <w:tab w:val="left" w:pos="7560"/>
        </w:tabs>
        <w:jc w:val="both"/>
        <w:rPr>
          <w:sz w:val="10"/>
          <w:szCs w:val="10"/>
        </w:rPr>
      </w:pP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  Dani grada Ivanca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>- Viteški turnir u Ivancu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  Draga domača rieč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Međunarodna smotra dječjeg folklora u Ivancu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Margetje u Margečanu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>- Dani glume u Stažnjevcu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Trebitva kuruze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Seoske igre u Salinovcu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Stažnjevečki susreti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Ivonjski fašink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Dani bedijenske lončarije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  Ivanečki rudarski dani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Festival duhovne glazbe u Ivancu </w:t>
      </w:r>
    </w:p>
    <w:p w:rsidR="00204BF7" w:rsidRPr="007D49F7" w:rsidRDefault="00204BF7" w:rsidP="00204BF7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- Nikolinje </w:t>
      </w:r>
    </w:p>
    <w:p w:rsidR="00397B7C" w:rsidRPr="007D49F7" w:rsidRDefault="00397B7C" w:rsidP="008D5C82">
      <w:pPr>
        <w:autoSpaceDE w:val="0"/>
        <w:autoSpaceDN w:val="0"/>
        <w:adjustRightInd w:val="0"/>
        <w:rPr>
          <w:sz w:val="24"/>
          <w:szCs w:val="24"/>
        </w:rPr>
      </w:pPr>
    </w:p>
    <w:p w:rsidR="00566E6D" w:rsidRDefault="00566E6D" w:rsidP="00566E6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49F7">
        <w:rPr>
          <w:sz w:val="24"/>
          <w:szCs w:val="24"/>
        </w:rPr>
        <w:t>III.</w:t>
      </w:r>
    </w:p>
    <w:p w:rsidR="00FC14F9" w:rsidRPr="007D49F7" w:rsidRDefault="00FC14F9" w:rsidP="00566E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B7C" w:rsidRPr="007D49F7" w:rsidRDefault="00397B7C" w:rsidP="00FC1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49F7">
        <w:rPr>
          <w:sz w:val="24"/>
          <w:szCs w:val="24"/>
        </w:rPr>
        <w:t>Ovim Programom donosi</w:t>
      </w:r>
      <w:r w:rsidR="00D70F47" w:rsidRPr="007D49F7">
        <w:rPr>
          <w:sz w:val="24"/>
          <w:szCs w:val="24"/>
        </w:rPr>
        <w:t xml:space="preserve"> se plan izvršavanja i raspored</w:t>
      </w:r>
      <w:r w:rsidRPr="007D49F7">
        <w:rPr>
          <w:sz w:val="24"/>
          <w:szCs w:val="24"/>
        </w:rPr>
        <w:t xml:space="preserve"> sredstav</w:t>
      </w:r>
      <w:r w:rsidR="003F1AB3" w:rsidRPr="007D49F7">
        <w:rPr>
          <w:sz w:val="24"/>
          <w:szCs w:val="24"/>
        </w:rPr>
        <w:t>a proračuna Grada Ivanca za 2015</w:t>
      </w:r>
      <w:r w:rsidR="00FC14F9">
        <w:rPr>
          <w:sz w:val="24"/>
          <w:szCs w:val="24"/>
        </w:rPr>
        <w:t>. godinu</w:t>
      </w:r>
      <w:r w:rsidRPr="007D49F7">
        <w:rPr>
          <w:sz w:val="24"/>
          <w:szCs w:val="24"/>
        </w:rPr>
        <w:t xml:space="preserve"> u dijelu javnih potreba u kulturi koji se odnosi na financiranje djelatnosti iz točke I. ovog </w:t>
      </w:r>
      <w:r w:rsidR="00FC14F9">
        <w:rPr>
          <w:sz w:val="24"/>
          <w:szCs w:val="24"/>
        </w:rPr>
        <w:t>P</w:t>
      </w:r>
      <w:r w:rsidRPr="007D49F7">
        <w:rPr>
          <w:sz w:val="24"/>
          <w:szCs w:val="24"/>
        </w:rPr>
        <w:t>rograma.</w:t>
      </w:r>
    </w:p>
    <w:p w:rsidR="00851B60" w:rsidRPr="007D49F7" w:rsidRDefault="00851B60" w:rsidP="00566E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6E6D" w:rsidRPr="007D49F7" w:rsidRDefault="00566E6D" w:rsidP="00FC14F9">
      <w:pPr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U Proračunu Grada </w:t>
      </w:r>
      <w:r w:rsidR="003F1AB3" w:rsidRPr="007D49F7">
        <w:rPr>
          <w:sz w:val="24"/>
          <w:szCs w:val="24"/>
        </w:rPr>
        <w:t>Ivanca za 2015</w:t>
      </w:r>
      <w:r w:rsidR="00FC14F9">
        <w:rPr>
          <w:sz w:val="24"/>
          <w:szCs w:val="24"/>
        </w:rPr>
        <w:t>. godinu</w:t>
      </w:r>
      <w:r w:rsidR="00CE1A2D" w:rsidRPr="007D49F7">
        <w:rPr>
          <w:sz w:val="24"/>
          <w:szCs w:val="24"/>
        </w:rPr>
        <w:t xml:space="preserve"> u razdjelu </w:t>
      </w:r>
      <w:r w:rsidRPr="007D49F7">
        <w:rPr>
          <w:sz w:val="24"/>
          <w:szCs w:val="24"/>
        </w:rPr>
        <w:t xml:space="preserve"> - Programska djela</w:t>
      </w:r>
      <w:r w:rsidR="00BD594B" w:rsidRPr="007D49F7">
        <w:rPr>
          <w:sz w:val="24"/>
          <w:szCs w:val="24"/>
        </w:rPr>
        <w:t>tnost: J</w:t>
      </w:r>
      <w:r w:rsidRPr="007D49F7">
        <w:rPr>
          <w:sz w:val="24"/>
          <w:szCs w:val="24"/>
        </w:rPr>
        <w:t>avne potrebe u kulturi,</w:t>
      </w:r>
      <w:r w:rsidRPr="007D49F7">
        <w:rPr>
          <w:bCs/>
          <w:sz w:val="24"/>
          <w:szCs w:val="24"/>
        </w:rPr>
        <w:t xml:space="preserve"> </w:t>
      </w:r>
      <w:r w:rsidRPr="007D49F7">
        <w:rPr>
          <w:sz w:val="24"/>
          <w:szCs w:val="24"/>
        </w:rPr>
        <w:t>izvršavat će</w:t>
      </w:r>
      <w:r w:rsidR="003F1AB3" w:rsidRPr="007D49F7">
        <w:rPr>
          <w:sz w:val="24"/>
          <w:szCs w:val="24"/>
        </w:rPr>
        <w:t xml:space="preserve"> se i raspoređivati tijekom 2015</w:t>
      </w:r>
      <w:r w:rsidRPr="007D49F7">
        <w:rPr>
          <w:sz w:val="24"/>
          <w:szCs w:val="24"/>
        </w:rPr>
        <w:t>. godine prema slijedećem:</w:t>
      </w:r>
    </w:p>
    <w:p w:rsidR="002148EB" w:rsidRPr="007D49F7" w:rsidRDefault="002148EB" w:rsidP="007C585C">
      <w:pPr>
        <w:tabs>
          <w:tab w:val="left" w:pos="7560"/>
        </w:tabs>
        <w:rPr>
          <w:sz w:val="24"/>
          <w:szCs w:val="24"/>
        </w:rPr>
      </w:pP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371"/>
        <w:gridCol w:w="1669"/>
      </w:tblGrid>
      <w:tr w:rsidR="00F747D2" w:rsidRPr="007D49F7" w:rsidTr="006C4329">
        <w:tc>
          <w:tcPr>
            <w:tcW w:w="543" w:type="dxa"/>
            <w:shd w:val="clear" w:color="auto" w:fill="auto"/>
          </w:tcPr>
          <w:p w:rsidR="00F747D2" w:rsidRPr="007D49F7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747D2" w:rsidRPr="007D49F7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</w:p>
          <w:p w:rsidR="00F747D2" w:rsidRPr="007D49F7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F747D2" w:rsidRPr="007D49F7" w:rsidRDefault="00F747D2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SREDSTVA</w:t>
            </w:r>
          </w:p>
          <w:p w:rsidR="00F747D2" w:rsidRPr="007D49F7" w:rsidRDefault="008D5C8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BD594B" w:rsidRPr="007D49F7">
              <w:rPr>
                <w:sz w:val="24"/>
                <w:szCs w:val="24"/>
              </w:rPr>
              <w:t xml:space="preserve">   </w:t>
            </w:r>
            <w:r w:rsidRPr="007D49F7">
              <w:rPr>
                <w:sz w:val="24"/>
                <w:szCs w:val="24"/>
              </w:rPr>
              <w:t>( kn)</w:t>
            </w:r>
          </w:p>
        </w:tc>
      </w:tr>
      <w:tr w:rsidR="00F747D2" w:rsidRPr="007D49F7" w:rsidTr="006C4329">
        <w:tc>
          <w:tcPr>
            <w:tcW w:w="543" w:type="dxa"/>
            <w:shd w:val="clear" w:color="auto" w:fill="auto"/>
          </w:tcPr>
          <w:p w:rsidR="00F747D2" w:rsidRPr="007D49F7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747D2" w:rsidRPr="007D49F7" w:rsidRDefault="00F747D2" w:rsidP="006C4329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i/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D</w:t>
            </w:r>
            <w:r w:rsidR="006C4329">
              <w:rPr>
                <w:sz w:val="24"/>
                <w:szCs w:val="24"/>
              </w:rPr>
              <w:t xml:space="preserve">JELATNOST USTANOVA U KULTURI  </w:t>
            </w:r>
            <w:r w:rsidRPr="007D49F7">
              <w:rPr>
                <w:sz w:val="24"/>
                <w:szCs w:val="24"/>
              </w:rPr>
              <w:tab/>
            </w:r>
            <w:r w:rsidRPr="007D49F7">
              <w:rPr>
                <w:sz w:val="24"/>
                <w:szCs w:val="24"/>
              </w:rPr>
              <w:tab/>
              <w:t xml:space="preserve">1. REDOVNA DJELATNOST USTANOVA U KULTURI                            </w:t>
            </w:r>
            <w:r w:rsidRPr="007D49F7">
              <w:rPr>
                <w:i/>
                <w:sz w:val="24"/>
                <w:szCs w:val="24"/>
              </w:rPr>
              <w:tab/>
            </w:r>
          </w:p>
        </w:tc>
        <w:tc>
          <w:tcPr>
            <w:tcW w:w="1669" w:type="dxa"/>
            <w:shd w:val="clear" w:color="auto" w:fill="auto"/>
          </w:tcPr>
          <w:p w:rsidR="00F747D2" w:rsidRPr="007D49F7" w:rsidRDefault="00F747D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 w:val="24"/>
                <w:szCs w:val="24"/>
              </w:rPr>
            </w:pPr>
          </w:p>
        </w:tc>
      </w:tr>
      <w:tr w:rsidR="007D49F7" w:rsidRPr="007D49F7" w:rsidTr="00E73CE8">
        <w:trPr>
          <w:trHeight w:val="339"/>
        </w:trPr>
        <w:tc>
          <w:tcPr>
            <w:tcW w:w="543" w:type="dxa"/>
            <w:shd w:val="clear" w:color="auto" w:fill="auto"/>
          </w:tcPr>
          <w:p w:rsidR="007D49F7" w:rsidRPr="007D49F7" w:rsidRDefault="007D49F7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7D49F7" w:rsidRPr="007D49F7" w:rsidRDefault="00E73CE8" w:rsidP="007D49F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Tekuće donacije - </w:t>
            </w:r>
            <w:r w:rsidR="007D49F7" w:rsidRPr="007D49F7">
              <w:rPr>
                <w:sz w:val="24"/>
                <w:szCs w:val="24"/>
              </w:rPr>
              <w:t>Gradska knjižnica i č</w:t>
            </w:r>
            <w:r>
              <w:rPr>
                <w:sz w:val="24"/>
                <w:szCs w:val="24"/>
              </w:rPr>
              <w:t>itaonica „Gustav Krklec“ Ivanec</w:t>
            </w:r>
          </w:p>
        </w:tc>
        <w:tc>
          <w:tcPr>
            <w:tcW w:w="1669" w:type="dxa"/>
          </w:tcPr>
          <w:p w:rsidR="00E73CE8" w:rsidRPr="007D49F7" w:rsidRDefault="00E73CE8" w:rsidP="00A554AC">
            <w:pPr>
              <w:tabs>
                <w:tab w:val="left" w:pos="284"/>
                <w:tab w:val="left" w:pos="360"/>
                <w:tab w:val="right" w:pos="6237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C4329">
              <w:rPr>
                <w:sz w:val="24"/>
                <w:szCs w:val="24"/>
              </w:rPr>
              <w:t>474.000</w:t>
            </w:r>
            <w:r w:rsidR="007D49F7" w:rsidRPr="007D49F7">
              <w:rPr>
                <w:sz w:val="24"/>
                <w:szCs w:val="24"/>
              </w:rPr>
              <w:t>,00</w:t>
            </w:r>
          </w:p>
        </w:tc>
      </w:tr>
      <w:tr w:rsidR="007D49F7" w:rsidRPr="007D49F7" w:rsidTr="006C4329">
        <w:trPr>
          <w:trHeight w:val="541"/>
        </w:trPr>
        <w:tc>
          <w:tcPr>
            <w:tcW w:w="543" w:type="dxa"/>
            <w:shd w:val="clear" w:color="auto" w:fill="auto"/>
          </w:tcPr>
          <w:p w:rsidR="007D49F7" w:rsidRPr="007D49F7" w:rsidRDefault="007D49F7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49F7" w:rsidRPr="007D49F7" w:rsidRDefault="00E73CE8" w:rsidP="007472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donacije</w:t>
            </w:r>
            <w:r w:rsidR="006C4329">
              <w:rPr>
                <w:sz w:val="24"/>
                <w:szCs w:val="24"/>
              </w:rPr>
              <w:t xml:space="preserve"> - </w:t>
            </w:r>
            <w:r w:rsidR="007D49F7" w:rsidRPr="007D49F7">
              <w:rPr>
                <w:sz w:val="24"/>
                <w:szCs w:val="24"/>
              </w:rPr>
              <w:t xml:space="preserve">Pučko otvoreno učilište  „Đuro Arnold“ Ivanec  </w:t>
            </w:r>
          </w:p>
          <w:p w:rsidR="007D49F7" w:rsidRDefault="00E73CE8" w:rsidP="00E73CE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ind w:left="720"/>
              <w:rPr>
                <w:sz w:val="24"/>
                <w:szCs w:val="24"/>
              </w:rPr>
            </w:pPr>
            <w:r w:rsidRPr="00E73C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djelatnost učilišta</w:t>
            </w:r>
          </w:p>
          <w:p w:rsidR="00E73CE8" w:rsidRPr="007D49F7" w:rsidRDefault="00E73CE8" w:rsidP="00E73CE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rekonstrukcija kino dvorane </w:t>
            </w:r>
          </w:p>
        </w:tc>
        <w:tc>
          <w:tcPr>
            <w:tcW w:w="1669" w:type="dxa"/>
          </w:tcPr>
          <w:p w:rsidR="00E73CE8" w:rsidRDefault="007D49F7" w:rsidP="007472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 </w:t>
            </w:r>
          </w:p>
          <w:p w:rsidR="007D49F7" w:rsidRDefault="00E73CE8" w:rsidP="007472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49F7" w:rsidRPr="006C4329">
              <w:rPr>
                <w:sz w:val="24"/>
                <w:szCs w:val="24"/>
              </w:rPr>
              <w:t>70.000,00</w:t>
            </w:r>
          </w:p>
          <w:p w:rsidR="00E73CE8" w:rsidRPr="006C4329" w:rsidRDefault="00E73CE8" w:rsidP="007472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52.774,84</w:t>
            </w:r>
          </w:p>
        </w:tc>
      </w:tr>
      <w:tr w:rsidR="005701B2" w:rsidRPr="007D49F7" w:rsidTr="006C4329">
        <w:trPr>
          <w:trHeight w:val="353"/>
        </w:trPr>
        <w:tc>
          <w:tcPr>
            <w:tcW w:w="543" w:type="dxa"/>
            <w:shd w:val="clear" w:color="auto" w:fill="auto"/>
          </w:tcPr>
          <w:p w:rsidR="008A6A5C" w:rsidRPr="007D49F7" w:rsidRDefault="008A6A5C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5701B2" w:rsidRPr="007D49F7" w:rsidRDefault="003017EB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POSEBNI PROGRAMI USTANOVA U KULTURI</w:t>
            </w:r>
            <w:r w:rsidR="005701B2" w:rsidRPr="007D49F7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5701B2" w:rsidRPr="007D49F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5701B2" w:rsidRPr="007D49F7" w:rsidRDefault="005701B2" w:rsidP="00204BF7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     </w:t>
            </w:r>
          </w:p>
        </w:tc>
      </w:tr>
      <w:tr w:rsidR="005701B2" w:rsidRPr="007D49F7" w:rsidTr="006C4329">
        <w:trPr>
          <w:trHeight w:val="641"/>
        </w:trPr>
        <w:tc>
          <w:tcPr>
            <w:tcW w:w="543" w:type="dxa"/>
            <w:shd w:val="clear" w:color="auto" w:fill="auto"/>
          </w:tcPr>
          <w:p w:rsidR="005701B2" w:rsidRPr="007D49F7" w:rsidRDefault="005701B2" w:rsidP="00A554A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701B2" w:rsidRPr="007D49F7" w:rsidRDefault="005701B2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Pučko otvoreno učilište</w:t>
            </w:r>
            <w:r w:rsidR="00204BF7" w:rsidRPr="007D49F7">
              <w:rPr>
                <w:sz w:val="24"/>
                <w:szCs w:val="24"/>
              </w:rPr>
              <w:t xml:space="preserve">- </w:t>
            </w:r>
            <w:r w:rsidRPr="007D49F7">
              <w:rPr>
                <w:sz w:val="24"/>
                <w:szCs w:val="24"/>
              </w:rPr>
              <w:t>program obnove tradicijskog lončarstva</w:t>
            </w:r>
          </w:p>
          <w:p w:rsidR="00204BF7" w:rsidRPr="007D49F7" w:rsidRDefault="00204BF7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Gradska knjižnica i čitaonica: Draga domača rieč</w:t>
            </w:r>
          </w:p>
          <w:p w:rsidR="005701B2" w:rsidRPr="007D49F7" w:rsidRDefault="005701B2" w:rsidP="00A554AC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371A20" w:rsidRPr="007D49F7" w:rsidRDefault="00EE3763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 </w:t>
            </w:r>
            <w:r w:rsidR="00204BF7" w:rsidRPr="007D49F7">
              <w:rPr>
                <w:sz w:val="24"/>
                <w:szCs w:val="24"/>
              </w:rPr>
              <w:t>10.000,00</w:t>
            </w:r>
          </w:p>
          <w:p w:rsidR="009D75CB" w:rsidRPr="007D49F7" w:rsidRDefault="009D75CB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 </w:t>
            </w:r>
            <w:r w:rsidRPr="007D49F7">
              <w:rPr>
                <w:sz w:val="24"/>
                <w:szCs w:val="24"/>
              </w:rPr>
              <w:t>10.000,00</w:t>
            </w:r>
          </w:p>
          <w:p w:rsidR="009D75CB" w:rsidRPr="007D49F7" w:rsidRDefault="009D75CB" w:rsidP="00A554AC">
            <w:pPr>
              <w:rPr>
                <w:sz w:val="24"/>
                <w:szCs w:val="24"/>
              </w:rPr>
            </w:pPr>
          </w:p>
        </w:tc>
      </w:tr>
      <w:tr w:rsidR="005701B2" w:rsidRPr="007D49F7" w:rsidTr="006C4329">
        <w:tc>
          <w:tcPr>
            <w:tcW w:w="543" w:type="dxa"/>
            <w:shd w:val="clear" w:color="auto" w:fill="auto"/>
          </w:tcPr>
          <w:p w:rsidR="008A6A5C" w:rsidRPr="007D49F7" w:rsidRDefault="008A6A5C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5701B2" w:rsidRPr="007D49F7" w:rsidRDefault="005701B2" w:rsidP="00A554AC">
            <w:pPr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KULTURNO-UMJETNIČKI AMATERIZAM                                             </w:t>
            </w:r>
            <w:r w:rsidRPr="007D49F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A1186D" w:rsidRPr="007D49F7" w:rsidRDefault="00E73CE8" w:rsidP="00A5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4BF7" w:rsidRPr="007D49F7">
              <w:rPr>
                <w:sz w:val="24"/>
                <w:szCs w:val="24"/>
              </w:rPr>
              <w:t>186</w:t>
            </w:r>
            <w:r w:rsidR="00A1186D" w:rsidRPr="007D49F7">
              <w:rPr>
                <w:sz w:val="24"/>
                <w:szCs w:val="24"/>
              </w:rPr>
              <w:t>.000,00</w:t>
            </w:r>
          </w:p>
        </w:tc>
      </w:tr>
      <w:tr w:rsidR="005701B2" w:rsidRPr="007D49F7" w:rsidTr="006C4329">
        <w:tc>
          <w:tcPr>
            <w:tcW w:w="543" w:type="dxa"/>
            <w:shd w:val="clear" w:color="auto" w:fill="auto"/>
          </w:tcPr>
          <w:p w:rsidR="005701B2" w:rsidRPr="007D49F7" w:rsidRDefault="008A6A5C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5701B2" w:rsidRPr="007D49F7" w:rsidRDefault="005701B2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KNJIŽEVNE I KULTURNE MANIFESTACIJE</w:t>
            </w:r>
            <w:r w:rsidRPr="007D49F7">
              <w:rPr>
                <w:i/>
                <w:sz w:val="24"/>
                <w:szCs w:val="24"/>
              </w:rPr>
              <w:t xml:space="preserve"> </w:t>
            </w:r>
            <w:r w:rsidRPr="007D49F7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69" w:type="dxa"/>
            <w:shd w:val="clear" w:color="auto" w:fill="auto"/>
          </w:tcPr>
          <w:p w:rsidR="005701B2" w:rsidRPr="007D49F7" w:rsidRDefault="003E5267" w:rsidP="003E526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8820"/>
                <w:tab w:val="right" w:pos="11482"/>
                <w:tab w:val="right" w:pos="129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270.000,00</w:t>
            </w:r>
          </w:p>
        </w:tc>
      </w:tr>
      <w:tr w:rsidR="002A0F57" w:rsidRPr="007D49F7" w:rsidTr="006C4329">
        <w:trPr>
          <w:trHeight w:val="851"/>
        </w:trPr>
        <w:tc>
          <w:tcPr>
            <w:tcW w:w="543" w:type="dxa"/>
            <w:shd w:val="clear" w:color="auto" w:fill="auto"/>
          </w:tcPr>
          <w:p w:rsidR="002A0F57" w:rsidRPr="007D49F7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A0F57" w:rsidRPr="007D49F7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Obilježavanje blagdana i održavanje kulturno zabavnih manifestacija</w:t>
            </w:r>
          </w:p>
          <w:p w:rsidR="002A0F57" w:rsidRPr="007D49F7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Obilježavanje Dana Grada</w:t>
            </w:r>
          </w:p>
          <w:p w:rsidR="00397653" w:rsidRPr="007D49F7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Obilježavanje blagdana i održavanje kulturno zabavnih manifestacija</w:t>
            </w:r>
          </w:p>
        </w:tc>
        <w:tc>
          <w:tcPr>
            <w:tcW w:w="1669" w:type="dxa"/>
          </w:tcPr>
          <w:p w:rsidR="002A0F57" w:rsidRPr="007D49F7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  <w:p w:rsidR="002A0F57" w:rsidRPr="007D49F7" w:rsidRDefault="007D49F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</w:t>
            </w:r>
            <w:r w:rsidR="00E73CE8">
              <w:rPr>
                <w:sz w:val="24"/>
                <w:szCs w:val="24"/>
              </w:rPr>
              <w:t xml:space="preserve">     </w:t>
            </w:r>
            <w:r w:rsidRPr="007D49F7">
              <w:rPr>
                <w:sz w:val="24"/>
                <w:szCs w:val="24"/>
              </w:rPr>
              <w:t>200.000,00</w:t>
            </w:r>
          </w:p>
          <w:p w:rsidR="007D49F7" w:rsidRPr="007D49F7" w:rsidRDefault="007D49F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</w:t>
            </w:r>
            <w:r w:rsidRPr="007D49F7">
              <w:rPr>
                <w:sz w:val="24"/>
                <w:szCs w:val="24"/>
              </w:rPr>
              <w:t xml:space="preserve"> </w:t>
            </w:r>
            <w:r w:rsidR="00E73CE8">
              <w:rPr>
                <w:sz w:val="24"/>
                <w:szCs w:val="24"/>
              </w:rPr>
              <w:t xml:space="preserve"> 7</w:t>
            </w:r>
            <w:r w:rsidRPr="007D49F7">
              <w:rPr>
                <w:sz w:val="24"/>
                <w:szCs w:val="24"/>
              </w:rPr>
              <w:t>0.000,00</w:t>
            </w:r>
          </w:p>
          <w:p w:rsidR="00397653" w:rsidRPr="007D49F7" w:rsidRDefault="003017EB" w:rsidP="007D49F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7C04A1" w:rsidRPr="007D49F7">
              <w:rPr>
                <w:sz w:val="24"/>
                <w:szCs w:val="24"/>
              </w:rPr>
              <w:t xml:space="preserve">  </w:t>
            </w:r>
          </w:p>
        </w:tc>
      </w:tr>
      <w:tr w:rsidR="00F47B8C" w:rsidRPr="007D49F7" w:rsidTr="006C4329">
        <w:tc>
          <w:tcPr>
            <w:tcW w:w="543" w:type="dxa"/>
            <w:shd w:val="clear" w:color="auto" w:fill="auto"/>
          </w:tcPr>
          <w:p w:rsidR="00F47B8C" w:rsidRPr="007D49F7" w:rsidRDefault="003017EB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5</w:t>
            </w:r>
            <w:r w:rsidR="00F47B8C" w:rsidRPr="007D49F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47B8C" w:rsidRPr="007D49F7" w:rsidRDefault="007D49F7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MUZEJ PLANINARSTVA IVANEC</w:t>
            </w:r>
          </w:p>
        </w:tc>
        <w:tc>
          <w:tcPr>
            <w:tcW w:w="1669" w:type="dxa"/>
            <w:shd w:val="clear" w:color="auto" w:fill="auto"/>
          </w:tcPr>
          <w:p w:rsidR="00F47B8C" w:rsidRPr="007D49F7" w:rsidRDefault="00E73CE8" w:rsidP="006C4329">
            <w:pPr>
              <w:tabs>
                <w:tab w:val="left" w:pos="284"/>
                <w:tab w:val="left" w:pos="360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4329">
              <w:rPr>
                <w:sz w:val="24"/>
                <w:szCs w:val="24"/>
              </w:rPr>
              <w:t>3</w:t>
            </w:r>
            <w:r w:rsidR="0025271E" w:rsidRPr="007D49F7">
              <w:rPr>
                <w:sz w:val="24"/>
                <w:szCs w:val="24"/>
              </w:rPr>
              <w:t xml:space="preserve"> </w:t>
            </w:r>
            <w:r w:rsidR="006C4329">
              <w:rPr>
                <w:sz w:val="24"/>
                <w:szCs w:val="24"/>
              </w:rPr>
              <w:t>.02</w:t>
            </w:r>
            <w:r w:rsidR="007D49F7" w:rsidRPr="007D49F7">
              <w:rPr>
                <w:sz w:val="24"/>
                <w:szCs w:val="24"/>
              </w:rPr>
              <w:t>0.000,00</w:t>
            </w:r>
          </w:p>
        </w:tc>
      </w:tr>
      <w:tr w:rsidR="00F47B8C" w:rsidRPr="007D49F7" w:rsidTr="006C4329">
        <w:tc>
          <w:tcPr>
            <w:tcW w:w="543" w:type="dxa"/>
            <w:shd w:val="clear" w:color="auto" w:fill="auto"/>
          </w:tcPr>
          <w:p w:rsidR="00F47B8C" w:rsidRPr="007D49F7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47B8C" w:rsidRPr="007D49F7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Izvori financiranja</w:t>
            </w:r>
          </w:p>
          <w:p w:rsidR="00C70F4A" w:rsidRPr="007D49F7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- Grad Ivanec</w:t>
            </w:r>
          </w:p>
          <w:p w:rsidR="00C70F4A" w:rsidRPr="007D49F7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- Državni proračun</w:t>
            </w:r>
          </w:p>
        </w:tc>
        <w:tc>
          <w:tcPr>
            <w:tcW w:w="1669" w:type="dxa"/>
          </w:tcPr>
          <w:p w:rsidR="006C4329" w:rsidRDefault="006C4329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  <w:p w:rsidR="00C70F4A" w:rsidRPr="007D49F7" w:rsidRDefault="00E73CE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86D" w:rsidRPr="007D49F7">
              <w:rPr>
                <w:sz w:val="24"/>
                <w:szCs w:val="24"/>
              </w:rPr>
              <w:t xml:space="preserve"> </w:t>
            </w:r>
            <w:r w:rsidR="006C4329">
              <w:rPr>
                <w:sz w:val="24"/>
                <w:szCs w:val="24"/>
              </w:rPr>
              <w:t>1.020.000,00</w:t>
            </w:r>
          </w:p>
          <w:p w:rsidR="00F47B8C" w:rsidRPr="007D49F7" w:rsidRDefault="006C4329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C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2.000.000,00</w:t>
            </w:r>
          </w:p>
        </w:tc>
      </w:tr>
      <w:tr w:rsidR="008F22F8" w:rsidRPr="007D49F7" w:rsidTr="006C4329">
        <w:tc>
          <w:tcPr>
            <w:tcW w:w="543" w:type="dxa"/>
            <w:shd w:val="clear" w:color="auto" w:fill="auto"/>
          </w:tcPr>
          <w:p w:rsidR="008F22F8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F22F8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 w:hanging="900"/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ETNO KUĆA U BEDENCU</w:t>
            </w:r>
          </w:p>
        </w:tc>
        <w:tc>
          <w:tcPr>
            <w:tcW w:w="1669" w:type="dxa"/>
          </w:tcPr>
          <w:p w:rsidR="008F22F8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 </w:t>
            </w:r>
            <w:r w:rsidRPr="007D49F7">
              <w:rPr>
                <w:sz w:val="24"/>
                <w:szCs w:val="24"/>
              </w:rPr>
              <w:t>10.000,00</w:t>
            </w:r>
          </w:p>
        </w:tc>
      </w:tr>
      <w:tr w:rsidR="00F47B8C" w:rsidRPr="007D49F7" w:rsidTr="006C4329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7</w:t>
            </w:r>
            <w:r w:rsidR="00F47B8C" w:rsidRPr="007D49F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47B8C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RETROSPEKTIVNA IZLOŽBA FOTOGRAFIJA PETRA JAGETIĆA</w:t>
            </w:r>
          </w:p>
        </w:tc>
        <w:tc>
          <w:tcPr>
            <w:tcW w:w="1669" w:type="dxa"/>
            <w:shd w:val="clear" w:color="auto" w:fill="auto"/>
          </w:tcPr>
          <w:p w:rsidR="00F47B8C" w:rsidRPr="007D49F7" w:rsidRDefault="007D49F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 </w:t>
            </w:r>
            <w:r w:rsidRPr="007D49F7">
              <w:rPr>
                <w:sz w:val="24"/>
                <w:szCs w:val="24"/>
              </w:rPr>
              <w:t>60.000</w:t>
            </w:r>
            <w:r w:rsidR="00F47B8C" w:rsidRPr="007D49F7">
              <w:rPr>
                <w:sz w:val="24"/>
                <w:szCs w:val="24"/>
              </w:rPr>
              <w:t>,00</w:t>
            </w:r>
          </w:p>
        </w:tc>
      </w:tr>
      <w:tr w:rsidR="0025271E" w:rsidRPr="007D49F7" w:rsidTr="006C4329">
        <w:trPr>
          <w:trHeight w:val="225"/>
        </w:trPr>
        <w:tc>
          <w:tcPr>
            <w:tcW w:w="543" w:type="dxa"/>
            <w:shd w:val="clear" w:color="auto" w:fill="auto"/>
          </w:tcPr>
          <w:p w:rsidR="0025271E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271E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Izvori financiranja</w:t>
            </w:r>
          </w:p>
          <w:p w:rsidR="0025271E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- Grad Ivanec – 16.300,00</w:t>
            </w:r>
          </w:p>
          <w:p w:rsidR="0025271E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- Državni proračun 44.000,00</w:t>
            </w:r>
          </w:p>
        </w:tc>
        <w:tc>
          <w:tcPr>
            <w:tcW w:w="1669" w:type="dxa"/>
            <w:shd w:val="clear" w:color="auto" w:fill="auto"/>
          </w:tcPr>
          <w:p w:rsidR="0025271E" w:rsidRPr="007D49F7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</w:tr>
      <w:tr w:rsidR="00F47B8C" w:rsidRPr="007D49F7" w:rsidTr="006C4329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8</w:t>
            </w:r>
            <w:r w:rsidR="00F47B8C" w:rsidRPr="007D49F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47B8C" w:rsidRPr="007D49F7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KAPITALNE DONACIJE VJERSKIM ZAJEDNICAMA</w:t>
            </w:r>
          </w:p>
        </w:tc>
        <w:tc>
          <w:tcPr>
            <w:tcW w:w="1669" w:type="dxa"/>
            <w:shd w:val="clear" w:color="auto" w:fill="auto"/>
          </w:tcPr>
          <w:p w:rsidR="00F47B8C" w:rsidRPr="007D49F7" w:rsidRDefault="003017EB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</w:t>
            </w:r>
            <w:r w:rsidR="00E73CE8">
              <w:rPr>
                <w:sz w:val="24"/>
                <w:szCs w:val="24"/>
              </w:rPr>
              <w:t xml:space="preserve">     </w:t>
            </w:r>
            <w:r w:rsidRPr="007D49F7">
              <w:rPr>
                <w:sz w:val="24"/>
                <w:szCs w:val="24"/>
              </w:rPr>
              <w:t xml:space="preserve"> 35</w:t>
            </w:r>
            <w:r w:rsidR="00F47B8C" w:rsidRPr="007D49F7">
              <w:rPr>
                <w:sz w:val="24"/>
                <w:szCs w:val="24"/>
              </w:rPr>
              <w:t>.000,00</w:t>
            </w:r>
          </w:p>
        </w:tc>
      </w:tr>
      <w:tr w:rsidR="00F47B8C" w:rsidRPr="007D49F7" w:rsidTr="006C4329">
        <w:trPr>
          <w:trHeight w:val="203"/>
        </w:trPr>
        <w:tc>
          <w:tcPr>
            <w:tcW w:w="543" w:type="dxa"/>
            <w:shd w:val="clear" w:color="auto" w:fill="auto"/>
          </w:tcPr>
          <w:p w:rsidR="00F47B8C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9</w:t>
            </w:r>
            <w:r w:rsidR="00F47B8C" w:rsidRPr="007D49F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47B8C" w:rsidRPr="007D49F7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ZAŠTITA I ODRŽAVANJE SPOMENIKA</w:t>
            </w:r>
          </w:p>
        </w:tc>
        <w:tc>
          <w:tcPr>
            <w:tcW w:w="1669" w:type="dxa"/>
            <w:shd w:val="clear" w:color="auto" w:fill="auto"/>
          </w:tcPr>
          <w:p w:rsidR="00F47B8C" w:rsidRPr="007D49F7" w:rsidRDefault="007D49F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 </w:t>
            </w:r>
            <w:r w:rsidR="00E73CE8">
              <w:rPr>
                <w:sz w:val="24"/>
                <w:szCs w:val="24"/>
              </w:rPr>
              <w:t xml:space="preserve">     </w:t>
            </w:r>
            <w:r w:rsidRPr="007D49F7">
              <w:rPr>
                <w:sz w:val="24"/>
                <w:szCs w:val="24"/>
              </w:rPr>
              <w:t>25</w:t>
            </w:r>
            <w:r w:rsidR="00F47B8C" w:rsidRPr="007D49F7">
              <w:rPr>
                <w:sz w:val="24"/>
                <w:szCs w:val="24"/>
              </w:rPr>
              <w:t>.000,00</w:t>
            </w:r>
          </w:p>
        </w:tc>
      </w:tr>
      <w:tr w:rsidR="00F47B8C" w:rsidRPr="007D49F7" w:rsidTr="006C4329">
        <w:tc>
          <w:tcPr>
            <w:tcW w:w="543" w:type="dxa"/>
            <w:shd w:val="clear" w:color="auto" w:fill="auto"/>
          </w:tcPr>
          <w:p w:rsidR="00F47B8C" w:rsidRPr="007D49F7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10</w:t>
            </w:r>
            <w:r w:rsidR="00F47B8C" w:rsidRPr="007D49F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47B8C" w:rsidRPr="007D49F7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>DRŽAVNI POVIJESNI ARHIV</w:t>
            </w:r>
          </w:p>
        </w:tc>
        <w:tc>
          <w:tcPr>
            <w:tcW w:w="1669" w:type="dxa"/>
            <w:shd w:val="clear" w:color="auto" w:fill="auto"/>
          </w:tcPr>
          <w:p w:rsidR="00F47B8C" w:rsidRPr="007D49F7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    </w:t>
            </w:r>
            <w:r w:rsidR="00E73CE8">
              <w:rPr>
                <w:sz w:val="24"/>
                <w:szCs w:val="24"/>
              </w:rPr>
              <w:t xml:space="preserve">     </w:t>
            </w:r>
            <w:r w:rsidRPr="007D49F7">
              <w:rPr>
                <w:sz w:val="24"/>
                <w:szCs w:val="24"/>
              </w:rPr>
              <w:t xml:space="preserve"> 3.650,00</w:t>
            </w:r>
          </w:p>
        </w:tc>
      </w:tr>
      <w:tr w:rsidR="00695072" w:rsidRPr="007D49F7" w:rsidTr="006C432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7D49F7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7D49F7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 w:rsidRPr="007D49F7">
              <w:rPr>
                <w:sz w:val="24"/>
                <w:szCs w:val="24"/>
              </w:rPr>
              <w:t xml:space="preserve">UKUPNO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7D49F7" w:rsidRDefault="00E73CE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4329">
              <w:rPr>
                <w:sz w:val="24"/>
                <w:szCs w:val="24"/>
              </w:rPr>
              <w:t>4.226.424,84</w:t>
            </w:r>
          </w:p>
        </w:tc>
      </w:tr>
    </w:tbl>
    <w:p w:rsidR="002148EB" w:rsidRPr="007D49F7" w:rsidRDefault="002148EB" w:rsidP="00A554AC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</w:p>
    <w:p w:rsidR="002A364E" w:rsidRPr="007D49F7" w:rsidRDefault="002A364E" w:rsidP="002A364E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  <w:r w:rsidRPr="007D49F7">
        <w:rPr>
          <w:sz w:val="24"/>
          <w:szCs w:val="24"/>
        </w:rPr>
        <w:t>IV.</w:t>
      </w:r>
    </w:p>
    <w:p w:rsidR="003C7406" w:rsidRPr="007D49F7" w:rsidRDefault="003C7406" w:rsidP="002A364E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Proračunska sredstva</w:t>
      </w:r>
      <w:r w:rsidR="00E73CE8">
        <w:rPr>
          <w:sz w:val="24"/>
          <w:szCs w:val="24"/>
        </w:rPr>
        <w:t xml:space="preserve"> za</w:t>
      </w:r>
      <w:r w:rsidR="00A240EE" w:rsidRPr="007D49F7">
        <w:rPr>
          <w:sz w:val="24"/>
          <w:szCs w:val="24"/>
        </w:rPr>
        <w:t xml:space="preserve"> djelatnost ustanova u kulturi </w:t>
      </w:r>
      <w:r w:rsidRPr="007D49F7">
        <w:rPr>
          <w:sz w:val="24"/>
          <w:szCs w:val="24"/>
        </w:rPr>
        <w:t xml:space="preserve"> </w:t>
      </w:r>
      <w:r w:rsidR="00A240EE" w:rsidRPr="007D49F7">
        <w:rPr>
          <w:sz w:val="24"/>
          <w:szCs w:val="24"/>
        </w:rPr>
        <w:t>iz točke II</w:t>
      </w:r>
      <w:r w:rsidR="002A364E" w:rsidRPr="007D49F7">
        <w:rPr>
          <w:sz w:val="24"/>
          <w:szCs w:val="24"/>
        </w:rPr>
        <w:t>I</w:t>
      </w:r>
      <w:r w:rsidR="00A240EE" w:rsidRPr="007D49F7">
        <w:rPr>
          <w:sz w:val="24"/>
          <w:szCs w:val="24"/>
        </w:rPr>
        <w:t xml:space="preserve">. </w:t>
      </w:r>
      <w:r w:rsidR="002A364E" w:rsidRPr="007D49F7">
        <w:rPr>
          <w:sz w:val="24"/>
          <w:szCs w:val="24"/>
        </w:rPr>
        <w:t xml:space="preserve"> 1. </w:t>
      </w:r>
      <w:r w:rsidR="00A240EE" w:rsidRPr="007D49F7">
        <w:rPr>
          <w:sz w:val="24"/>
          <w:szCs w:val="24"/>
        </w:rPr>
        <w:t>ovog Programa</w:t>
      </w:r>
      <w:r w:rsidR="007D49F7">
        <w:rPr>
          <w:sz w:val="24"/>
          <w:szCs w:val="24"/>
        </w:rPr>
        <w:t xml:space="preserve"> – tekuće</w:t>
      </w:r>
      <w:r w:rsidR="00E73CE8">
        <w:rPr>
          <w:sz w:val="24"/>
          <w:szCs w:val="24"/>
        </w:rPr>
        <w:t xml:space="preserve"> i kapitalne</w:t>
      </w:r>
      <w:r w:rsidR="007D49F7">
        <w:rPr>
          <w:sz w:val="24"/>
          <w:szCs w:val="24"/>
        </w:rPr>
        <w:t xml:space="preserve"> donacije</w:t>
      </w:r>
      <w:r w:rsidR="00A240EE" w:rsidRPr="007D49F7">
        <w:rPr>
          <w:sz w:val="24"/>
          <w:szCs w:val="24"/>
        </w:rPr>
        <w:t xml:space="preserve">, </w:t>
      </w:r>
      <w:r w:rsidRPr="007D49F7">
        <w:rPr>
          <w:sz w:val="24"/>
          <w:szCs w:val="24"/>
        </w:rPr>
        <w:t>u iznosima utvrđenim ovim Programom doznačivati će se ustanovama u kulturi mjesečno</w:t>
      </w:r>
      <w:r w:rsidR="00E75138" w:rsidRPr="007D49F7">
        <w:rPr>
          <w:sz w:val="24"/>
          <w:szCs w:val="24"/>
        </w:rPr>
        <w:t>.</w:t>
      </w:r>
    </w:p>
    <w:p w:rsidR="00A240EE" w:rsidRPr="007D49F7" w:rsidRDefault="00A240EE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Sredstva određene ovim programom za investicijske potpore</w:t>
      </w:r>
      <w:r w:rsidR="002A364E" w:rsidRPr="007D49F7">
        <w:rPr>
          <w:sz w:val="24"/>
          <w:szCs w:val="24"/>
        </w:rPr>
        <w:t xml:space="preserve"> iz točke III. 2. </w:t>
      </w:r>
      <w:r w:rsidR="00D70F47" w:rsidRPr="007D49F7">
        <w:rPr>
          <w:sz w:val="24"/>
          <w:szCs w:val="24"/>
        </w:rPr>
        <w:t xml:space="preserve"> isplatiti će se ustanovi</w:t>
      </w:r>
      <w:r w:rsidRPr="007D49F7">
        <w:rPr>
          <w:sz w:val="24"/>
          <w:szCs w:val="24"/>
        </w:rPr>
        <w:t xml:space="preserve"> temeljem dokaza o </w:t>
      </w:r>
      <w:r w:rsidR="00D70F47" w:rsidRPr="007D49F7">
        <w:rPr>
          <w:sz w:val="24"/>
          <w:szCs w:val="24"/>
        </w:rPr>
        <w:t>izvršenom programu.</w:t>
      </w:r>
    </w:p>
    <w:p w:rsidR="00AE5E3C" w:rsidRPr="007D49F7" w:rsidRDefault="00AE5E3C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AE5E3C" w:rsidRPr="007D49F7" w:rsidRDefault="00AE5E3C" w:rsidP="00AE5E3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Sredstva namijenjena za kulturno u</w:t>
      </w:r>
      <w:r w:rsidR="002A364E" w:rsidRPr="007D49F7">
        <w:rPr>
          <w:sz w:val="24"/>
          <w:szCs w:val="24"/>
        </w:rPr>
        <w:t>mjetnički amaterizam iz točke III</w:t>
      </w:r>
      <w:r w:rsidRPr="007D49F7">
        <w:rPr>
          <w:sz w:val="24"/>
          <w:szCs w:val="24"/>
        </w:rPr>
        <w:t>.</w:t>
      </w:r>
      <w:r w:rsidR="00FC14F9">
        <w:rPr>
          <w:sz w:val="24"/>
          <w:szCs w:val="24"/>
        </w:rPr>
        <w:t xml:space="preserve"> </w:t>
      </w:r>
      <w:r w:rsidR="002A364E" w:rsidRPr="007D49F7">
        <w:rPr>
          <w:sz w:val="24"/>
          <w:szCs w:val="24"/>
        </w:rPr>
        <w:t>3.</w:t>
      </w:r>
      <w:r w:rsidRPr="007D49F7">
        <w:rPr>
          <w:sz w:val="24"/>
          <w:szCs w:val="24"/>
        </w:rPr>
        <w:t xml:space="preserve"> isplaćivati će se prema posebnom zaključku Gradonačelnik</w:t>
      </w:r>
      <w:r w:rsidR="00E73CE8">
        <w:rPr>
          <w:sz w:val="24"/>
          <w:szCs w:val="24"/>
        </w:rPr>
        <w:t>a</w:t>
      </w:r>
      <w:r w:rsidRPr="007D49F7">
        <w:rPr>
          <w:sz w:val="24"/>
          <w:szCs w:val="24"/>
        </w:rPr>
        <w:t xml:space="preserve"> na prijedlog </w:t>
      </w:r>
      <w:r w:rsidR="00747227">
        <w:rPr>
          <w:sz w:val="24"/>
          <w:szCs w:val="24"/>
        </w:rPr>
        <w:t>Povjerenstva za udruge, po izvršenom vrednovanju pojedinih programa i projekata.</w:t>
      </w:r>
    </w:p>
    <w:p w:rsidR="002148EB" w:rsidRPr="007D49F7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FE36EF" w:rsidRPr="007D49F7" w:rsidRDefault="00FE36EF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S</w:t>
      </w:r>
      <w:r w:rsidR="00853A80" w:rsidRPr="007D49F7">
        <w:rPr>
          <w:sz w:val="24"/>
          <w:szCs w:val="24"/>
        </w:rPr>
        <w:t>redstva za programe</w:t>
      </w:r>
      <w:r w:rsidR="00726444" w:rsidRPr="007D49F7">
        <w:rPr>
          <w:sz w:val="24"/>
          <w:szCs w:val="24"/>
        </w:rPr>
        <w:t xml:space="preserve"> iz točke III. točka 4. z</w:t>
      </w:r>
      <w:r w:rsidR="002A364E" w:rsidRPr="007D49F7">
        <w:rPr>
          <w:sz w:val="24"/>
          <w:szCs w:val="24"/>
        </w:rPr>
        <w:t xml:space="preserve">a književne i kulturne manifestacije, </w:t>
      </w:r>
      <w:r w:rsidR="00434303" w:rsidRPr="007D49F7">
        <w:rPr>
          <w:sz w:val="24"/>
          <w:szCs w:val="24"/>
        </w:rPr>
        <w:t xml:space="preserve">isplaćivati će se temeljem zaključka gradonačelnika ili Upravnog odjela </w:t>
      </w:r>
      <w:r w:rsidR="00AE5E3C" w:rsidRPr="007D49F7">
        <w:rPr>
          <w:sz w:val="24"/>
          <w:szCs w:val="24"/>
        </w:rPr>
        <w:t xml:space="preserve">za opće poslove i društvene djelatnosti, </w:t>
      </w:r>
      <w:r w:rsidR="00434303" w:rsidRPr="007D49F7">
        <w:rPr>
          <w:sz w:val="24"/>
          <w:szCs w:val="24"/>
        </w:rPr>
        <w:t>udrugama u kulturi</w:t>
      </w:r>
      <w:r w:rsidR="00051033" w:rsidRPr="007D49F7">
        <w:rPr>
          <w:sz w:val="24"/>
          <w:szCs w:val="24"/>
        </w:rPr>
        <w:t xml:space="preserve"> te </w:t>
      </w:r>
      <w:r w:rsidR="00D70F47" w:rsidRPr="007D49F7">
        <w:rPr>
          <w:sz w:val="24"/>
          <w:szCs w:val="24"/>
        </w:rPr>
        <w:t>ostalim sudionicima u programu,</w:t>
      </w:r>
      <w:r w:rsidR="00434303" w:rsidRPr="007D49F7">
        <w:rPr>
          <w:sz w:val="24"/>
          <w:szCs w:val="24"/>
        </w:rPr>
        <w:t xml:space="preserve"> plaćanjem pojedinačnih računa za potrebe organi</w:t>
      </w:r>
      <w:r w:rsidR="00D70F47" w:rsidRPr="007D49F7">
        <w:rPr>
          <w:sz w:val="24"/>
          <w:szCs w:val="24"/>
        </w:rPr>
        <w:t>ziranja pojedinih manifestacija, odnosno sukladno odlukama nadležnih tijela Grada.</w:t>
      </w:r>
    </w:p>
    <w:p w:rsidR="002148EB" w:rsidRPr="007D49F7" w:rsidRDefault="00CE1A2D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     </w:t>
      </w:r>
    </w:p>
    <w:p w:rsidR="00CE1A2D" w:rsidRPr="007D49F7" w:rsidRDefault="00CE1A2D" w:rsidP="00FC14F9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Sredstva iz programa osigurana u točki III.</w:t>
      </w:r>
      <w:r w:rsidR="00FC14F9">
        <w:rPr>
          <w:sz w:val="24"/>
          <w:szCs w:val="24"/>
        </w:rPr>
        <w:t xml:space="preserve"> </w:t>
      </w:r>
      <w:r w:rsidR="00051033" w:rsidRPr="007D49F7">
        <w:rPr>
          <w:sz w:val="24"/>
          <w:szCs w:val="24"/>
        </w:rPr>
        <w:t>5,</w:t>
      </w:r>
      <w:r w:rsidRPr="007D49F7">
        <w:rPr>
          <w:sz w:val="24"/>
          <w:szCs w:val="24"/>
        </w:rPr>
        <w:t xml:space="preserve"> 6. i 7. namijenjena za kapitalne projekte Grada Ivanca plaćati će se sukladno zaključenim ugovorima za izvođenje radova, nabavu roba ili usluga u skladu sa posebnim pro</w:t>
      </w:r>
      <w:r w:rsidR="00747227">
        <w:rPr>
          <w:sz w:val="24"/>
          <w:szCs w:val="24"/>
        </w:rPr>
        <w:t>pisima odnosno ugovorima u s</w:t>
      </w:r>
      <w:r w:rsidR="00E73CE8">
        <w:rPr>
          <w:sz w:val="24"/>
          <w:szCs w:val="24"/>
        </w:rPr>
        <w:t xml:space="preserve">ufinanciranju programa/projekta, te plaćanjem računa za </w:t>
      </w:r>
      <w:r w:rsidR="00FC14F9">
        <w:rPr>
          <w:sz w:val="24"/>
          <w:szCs w:val="24"/>
        </w:rPr>
        <w:t>realizaciju</w:t>
      </w:r>
      <w:r w:rsidR="00E73CE8">
        <w:rPr>
          <w:sz w:val="24"/>
          <w:szCs w:val="24"/>
        </w:rPr>
        <w:t xml:space="preserve"> pojedinog programa.</w:t>
      </w:r>
    </w:p>
    <w:p w:rsidR="00CE1A2D" w:rsidRDefault="00CE1A2D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FC14F9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FC14F9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FC14F9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FC14F9" w:rsidRPr="007D49F7" w:rsidRDefault="00FC14F9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AE5E3C" w:rsidRPr="007D49F7" w:rsidRDefault="00AE5E3C" w:rsidP="007C585C">
      <w:pPr>
        <w:tabs>
          <w:tab w:val="left" w:pos="756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 xml:space="preserve">Sredstva namijenjena za programe  </w:t>
      </w:r>
      <w:r w:rsidR="006D0337" w:rsidRPr="007D49F7">
        <w:rPr>
          <w:sz w:val="24"/>
          <w:szCs w:val="24"/>
        </w:rPr>
        <w:t xml:space="preserve">iz točke </w:t>
      </w:r>
      <w:r w:rsidR="003A2871" w:rsidRPr="007D49F7">
        <w:rPr>
          <w:sz w:val="24"/>
          <w:szCs w:val="24"/>
        </w:rPr>
        <w:t>III.  7</w:t>
      </w:r>
      <w:r w:rsidR="00051033" w:rsidRPr="007D49F7">
        <w:rPr>
          <w:sz w:val="24"/>
          <w:szCs w:val="24"/>
        </w:rPr>
        <w:t>,</w:t>
      </w:r>
      <w:r w:rsidR="00CA5CBA" w:rsidRPr="007D49F7">
        <w:rPr>
          <w:sz w:val="24"/>
          <w:szCs w:val="24"/>
        </w:rPr>
        <w:t xml:space="preserve"> </w:t>
      </w:r>
      <w:r w:rsidR="00D70F47" w:rsidRPr="007D49F7">
        <w:rPr>
          <w:sz w:val="24"/>
          <w:szCs w:val="24"/>
        </w:rPr>
        <w:t xml:space="preserve">8 , </w:t>
      </w:r>
      <w:r w:rsidR="003A2871" w:rsidRPr="007D49F7">
        <w:rPr>
          <w:sz w:val="24"/>
          <w:szCs w:val="24"/>
        </w:rPr>
        <w:t>9</w:t>
      </w:r>
      <w:r w:rsidR="00D70F47" w:rsidRPr="007D49F7">
        <w:rPr>
          <w:sz w:val="24"/>
          <w:szCs w:val="24"/>
        </w:rPr>
        <w:t xml:space="preserve"> i 10.</w:t>
      </w:r>
      <w:r w:rsidRPr="007D49F7">
        <w:rPr>
          <w:sz w:val="24"/>
          <w:szCs w:val="24"/>
        </w:rPr>
        <w:t xml:space="preserve"> ovog Programa isplaćivati će se temeljem za</w:t>
      </w:r>
      <w:r w:rsidR="002A364E" w:rsidRPr="007D49F7">
        <w:rPr>
          <w:sz w:val="24"/>
          <w:szCs w:val="24"/>
        </w:rPr>
        <w:t>ključka gradonačelnika</w:t>
      </w:r>
      <w:r w:rsidR="00D046DD" w:rsidRPr="007D49F7">
        <w:rPr>
          <w:sz w:val="24"/>
          <w:szCs w:val="24"/>
        </w:rPr>
        <w:t xml:space="preserve"> ili nadležnog Upravnog odjela</w:t>
      </w:r>
      <w:r w:rsidR="00747227">
        <w:rPr>
          <w:sz w:val="24"/>
          <w:szCs w:val="24"/>
        </w:rPr>
        <w:t xml:space="preserve"> kod realizacije programa, </w:t>
      </w:r>
      <w:r w:rsidR="003A2871" w:rsidRPr="007D49F7">
        <w:rPr>
          <w:sz w:val="24"/>
          <w:szCs w:val="24"/>
        </w:rPr>
        <w:t xml:space="preserve"> i</w:t>
      </w:r>
      <w:r w:rsidR="002A364E" w:rsidRPr="007D49F7">
        <w:rPr>
          <w:sz w:val="24"/>
          <w:szCs w:val="24"/>
        </w:rPr>
        <w:t xml:space="preserve"> na  zahtjev</w:t>
      </w:r>
      <w:r w:rsidRPr="007D49F7">
        <w:rPr>
          <w:sz w:val="24"/>
          <w:szCs w:val="24"/>
        </w:rPr>
        <w:t xml:space="preserve"> pojedinih korisnika Programa</w:t>
      </w:r>
      <w:r w:rsidR="006D0337" w:rsidRPr="007D49F7">
        <w:rPr>
          <w:sz w:val="24"/>
          <w:szCs w:val="24"/>
        </w:rPr>
        <w:t xml:space="preserve"> </w:t>
      </w:r>
      <w:r w:rsidR="00CA5CBA" w:rsidRPr="007D49F7">
        <w:rPr>
          <w:sz w:val="24"/>
          <w:szCs w:val="24"/>
        </w:rPr>
        <w:t>za kapitalne donacije,</w:t>
      </w:r>
      <w:r w:rsidRPr="007D49F7">
        <w:rPr>
          <w:sz w:val="24"/>
          <w:szCs w:val="24"/>
        </w:rPr>
        <w:t xml:space="preserve">uz predočenje dokumentacije za određenom isplatom, sve sukladno </w:t>
      </w:r>
      <w:r w:rsidR="006D0337" w:rsidRPr="007D49F7">
        <w:rPr>
          <w:sz w:val="24"/>
          <w:szCs w:val="24"/>
        </w:rPr>
        <w:t>mogućnostima Proračuna Grada Ivanca.</w:t>
      </w:r>
    </w:p>
    <w:p w:rsidR="00CE1A2D" w:rsidRPr="007D49F7" w:rsidRDefault="00CE1A2D" w:rsidP="007C585C">
      <w:pPr>
        <w:tabs>
          <w:tab w:val="left" w:pos="7560"/>
        </w:tabs>
        <w:jc w:val="both"/>
        <w:rPr>
          <w:sz w:val="24"/>
          <w:szCs w:val="24"/>
        </w:rPr>
      </w:pPr>
    </w:p>
    <w:p w:rsidR="00051033" w:rsidRPr="007D49F7" w:rsidRDefault="00051033" w:rsidP="00051033">
      <w:pPr>
        <w:pStyle w:val="Tijeloteksta"/>
        <w:rPr>
          <w:noProof/>
          <w:sz w:val="24"/>
          <w:szCs w:val="24"/>
          <w:lang w:val="hr-HR"/>
        </w:rPr>
      </w:pPr>
      <w:r w:rsidRPr="007D49F7">
        <w:rPr>
          <w:noProof/>
          <w:sz w:val="24"/>
          <w:szCs w:val="24"/>
          <w:lang w:val="hr-HR"/>
        </w:rPr>
        <w:t>Grad Ivanec</w:t>
      </w:r>
      <w:r w:rsidR="00CA5CBA" w:rsidRPr="007D49F7">
        <w:rPr>
          <w:noProof/>
          <w:sz w:val="24"/>
          <w:szCs w:val="24"/>
          <w:lang w:val="hr-HR"/>
        </w:rPr>
        <w:t>,</w:t>
      </w:r>
      <w:r w:rsidRPr="007D49F7">
        <w:rPr>
          <w:noProof/>
          <w:sz w:val="24"/>
          <w:szCs w:val="24"/>
          <w:lang w:val="hr-HR"/>
        </w:rPr>
        <w:t xml:space="preserve"> s korisnicima sredstava, osim </w:t>
      </w:r>
      <w:r w:rsidR="00D70F47" w:rsidRPr="007D49F7">
        <w:rPr>
          <w:noProof/>
          <w:sz w:val="24"/>
          <w:szCs w:val="24"/>
          <w:lang w:val="hr-HR"/>
        </w:rPr>
        <w:t xml:space="preserve">za redovnu djelatnost </w:t>
      </w:r>
      <w:r w:rsidRPr="007D49F7">
        <w:rPr>
          <w:noProof/>
          <w:sz w:val="24"/>
          <w:szCs w:val="24"/>
          <w:lang w:val="hr-HR"/>
        </w:rPr>
        <w:t>ustanova kojih je Grad osnivač, u iznosu većem od 70.000,00 kuna / bez poreza na dodanu vrijednost/ zaključuje ugovor o korištenju sredstava za provedbu programa javnih potreba u kulturi Grada Ivanca</w:t>
      </w:r>
    </w:p>
    <w:p w:rsidR="00051033" w:rsidRPr="007D49F7" w:rsidRDefault="00051033" w:rsidP="00051033">
      <w:pPr>
        <w:pStyle w:val="Tijeloteksta"/>
        <w:rPr>
          <w:noProof/>
          <w:sz w:val="24"/>
          <w:szCs w:val="24"/>
          <w:lang w:val="hr-HR"/>
        </w:rPr>
      </w:pPr>
      <w:r w:rsidRPr="007D49F7">
        <w:rPr>
          <w:noProof/>
          <w:sz w:val="24"/>
          <w:szCs w:val="24"/>
          <w:lang w:val="hr-HR"/>
        </w:rPr>
        <w:t>Ugovorom se utvrđuje  način isplate i kontrola korištenja sredstava, postupak izvještavanja o utrošenim sredstvima, povrat sredstava u slučaju neizvršenja programa  i druga pitanja.</w:t>
      </w:r>
    </w:p>
    <w:p w:rsidR="003C7406" w:rsidRDefault="003C7406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rPr>
          <w:sz w:val="24"/>
          <w:szCs w:val="24"/>
        </w:rPr>
      </w:pPr>
    </w:p>
    <w:p w:rsidR="00FC14F9" w:rsidRPr="007D49F7" w:rsidRDefault="00FC14F9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rPr>
          <w:sz w:val="24"/>
          <w:szCs w:val="24"/>
        </w:rPr>
      </w:pPr>
    </w:p>
    <w:p w:rsidR="002A364E" w:rsidRPr="007D49F7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  <w:r w:rsidRPr="007D49F7">
        <w:rPr>
          <w:sz w:val="24"/>
          <w:szCs w:val="24"/>
        </w:rPr>
        <w:t>V.</w:t>
      </w:r>
    </w:p>
    <w:p w:rsidR="003C7406" w:rsidRPr="007D49F7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 w:val="24"/>
          <w:szCs w:val="24"/>
        </w:rPr>
      </w:pPr>
    </w:p>
    <w:p w:rsidR="002148EB" w:rsidRPr="007D49F7" w:rsidRDefault="007147A3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 w:val="24"/>
          <w:szCs w:val="24"/>
        </w:rPr>
      </w:pPr>
      <w:r w:rsidRPr="007D49F7">
        <w:rPr>
          <w:sz w:val="24"/>
          <w:szCs w:val="24"/>
        </w:rPr>
        <w:t>Ovaj</w:t>
      </w:r>
      <w:r w:rsidR="002148EB" w:rsidRPr="007D49F7">
        <w:rPr>
          <w:sz w:val="24"/>
          <w:szCs w:val="24"/>
        </w:rPr>
        <w:t xml:space="preserve"> Program objavit će se u Službenom vjesnik</w:t>
      </w:r>
      <w:r w:rsidR="003C7406" w:rsidRPr="007D49F7">
        <w:rPr>
          <w:sz w:val="24"/>
          <w:szCs w:val="24"/>
        </w:rPr>
        <w:t>u Varaždinske županije</w:t>
      </w:r>
      <w:r w:rsidR="00747227">
        <w:rPr>
          <w:sz w:val="24"/>
          <w:szCs w:val="24"/>
        </w:rPr>
        <w:t>, a primjenjuje se od 1</w:t>
      </w:r>
      <w:r w:rsidR="00FC14F9">
        <w:rPr>
          <w:sz w:val="24"/>
          <w:szCs w:val="24"/>
        </w:rPr>
        <w:t xml:space="preserve">. siječnja </w:t>
      </w:r>
      <w:r w:rsidR="00747227">
        <w:rPr>
          <w:sz w:val="24"/>
          <w:szCs w:val="24"/>
        </w:rPr>
        <w:t>2015</w:t>
      </w:r>
      <w:r w:rsidR="003C7406" w:rsidRPr="007D49F7">
        <w:rPr>
          <w:sz w:val="24"/>
          <w:szCs w:val="24"/>
        </w:rPr>
        <w:t>.</w:t>
      </w:r>
    </w:p>
    <w:p w:rsidR="002148EB" w:rsidRPr="007D49F7" w:rsidRDefault="002148EB" w:rsidP="006D3665">
      <w:pPr>
        <w:tabs>
          <w:tab w:val="right" w:pos="5529"/>
          <w:tab w:val="left" w:pos="7560"/>
        </w:tabs>
        <w:jc w:val="right"/>
        <w:rPr>
          <w:sz w:val="24"/>
          <w:szCs w:val="24"/>
        </w:rPr>
      </w:pPr>
      <w:r w:rsidRPr="007D49F7">
        <w:rPr>
          <w:sz w:val="24"/>
          <w:szCs w:val="24"/>
        </w:rPr>
        <w:t xml:space="preserve">      </w:t>
      </w:r>
      <w:r w:rsidRPr="007D49F7">
        <w:rPr>
          <w:sz w:val="24"/>
          <w:szCs w:val="24"/>
        </w:rPr>
        <w:tab/>
      </w:r>
      <w:r w:rsidRPr="007D49F7">
        <w:rPr>
          <w:sz w:val="24"/>
          <w:szCs w:val="24"/>
        </w:rPr>
        <w:tab/>
        <w:t>PREDSJEDNIKGRADSKOG</w:t>
      </w:r>
    </w:p>
    <w:p w:rsidR="002148EB" w:rsidRPr="007D49F7" w:rsidRDefault="002148EB" w:rsidP="006D3665">
      <w:pPr>
        <w:tabs>
          <w:tab w:val="right" w:pos="5529"/>
          <w:tab w:val="left" w:pos="7560"/>
        </w:tabs>
        <w:jc w:val="right"/>
        <w:rPr>
          <w:sz w:val="24"/>
          <w:szCs w:val="24"/>
        </w:rPr>
      </w:pPr>
      <w:r w:rsidRPr="007D49F7">
        <w:rPr>
          <w:sz w:val="24"/>
          <w:szCs w:val="24"/>
        </w:rPr>
        <w:t xml:space="preserve">                                                               </w:t>
      </w:r>
      <w:r w:rsidR="006D3665" w:rsidRPr="007D49F7">
        <w:rPr>
          <w:sz w:val="24"/>
          <w:szCs w:val="24"/>
        </w:rPr>
        <w:t xml:space="preserve">                                 </w:t>
      </w:r>
      <w:r w:rsidR="00FC14F9">
        <w:rPr>
          <w:sz w:val="24"/>
          <w:szCs w:val="24"/>
        </w:rPr>
        <w:t xml:space="preserve">           </w:t>
      </w:r>
      <w:r w:rsidR="00E74AAD" w:rsidRPr="007D49F7">
        <w:rPr>
          <w:sz w:val="24"/>
          <w:szCs w:val="24"/>
        </w:rPr>
        <w:t xml:space="preserve">VIJEĆA </w:t>
      </w:r>
      <w:r w:rsidR="00FC14F9">
        <w:rPr>
          <w:sz w:val="24"/>
          <w:szCs w:val="24"/>
        </w:rPr>
        <w:t xml:space="preserve">GRADA </w:t>
      </w:r>
      <w:r w:rsidR="00E74AAD" w:rsidRPr="007D49F7">
        <w:rPr>
          <w:sz w:val="24"/>
          <w:szCs w:val="24"/>
        </w:rPr>
        <w:t>IVANC</w:t>
      </w:r>
      <w:r w:rsidR="00FC14F9">
        <w:rPr>
          <w:sz w:val="24"/>
          <w:szCs w:val="24"/>
        </w:rPr>
        <w:t>A:</w:t>
      </w:r>
    </w:p>
    <w:p w:rsidR="002A6FB3" w:rsidRPr="007D49F7" w:rsidRDefault="002148EB" w:rsidP="00397B7C">
      <w:pPr>
        <w:tabs>
          <w:tab w:val="left" w:pos="7560"/>
        </w:tabs>
        <w:rPr>
          <w:sz w:val="24"/>
          <w:szCs w:val="24"/>
        </w:rPr>
      </w:pPr>
      <w:r w:rsidRPr="007D49F7">
        <w:rPr>
          <w:sz w:val="24"/>
          <w:szCs w:val="24"/>
        </w:rPr>
        <w:t xml:space="preserve">                                                                                </w:t>
      </w:r>
      <w:r w:rsidR="003277EA" w:rsidRPr="007D49F7">
        <w:rPr>
          <w:sz w:val="24"/>
          <w:szCs w:val="24"/>
        </w:rPr>
        <w:t xml:space="preserve">                                       </w:t>
      </w:r>
      <w:r w:rsidR="00747227">
        <w:rPr>
          <w:sz w:val="24"/>
          <w:szCs w:val="24"/>
        </w:rPr>
        <w:t xml:space="preserve">      </w:t>
      </w:r>
      <w:r w:rsidR="0036669F" w:rsidRPr="007D49F7">
        <w:rPr>
          <w:sz w:val="24"/>
          <w:szCs w:val="24"/>
        </w:rPr>
        <w:t>Edo Rajh, dipl.oec.</w:t>
      </w:r>
    </w:p>
    <w:p w:rsidR="00D570B1" w:rsidRPr="007D49F7" w:rsidRDefault="00D570B1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E234F" w:rsidRPr="007D49F7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E234F" w:rsidRPr="007D49F7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A554AC" w:rsidRPr="007D49F7" w:rsidRDefault="00A554AC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A554AC" w:rsidRPr="007D49F7" w:rsidRDefault="00A554AC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E234F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127E3" w:rsidRDefault="000127E3" w:rsidP="00FC14F9">
      <w:pPr>
        <w:tabs>
          <w:tab w:val="left" w:pos="7560"/>
        </w:tabs>
        <w:rPr>
          <w:sz w:val="24"/>
          <w:szCs w:val="24"/>
        </w:rPr>
      </w:pPr>
      <w:bookmarkStart w:id="0" w:name="_GoBack"/>
      <w:bookmarkEnd w:id="0"/>
    </w:p>
    <w:p w:rsidR="000127E3" w:rsidRDefault="000127E3" w:rsidP="002A6FB3">
      <w:pPr>
        <w:tabs>
          <w:tab w:val="left" w:pos="7560"/>
        </w:tabs>
        <w:jc w:val="center"/>
        <w:rPr>
          <w:sz w:val="24"/>
          <w:szCs w:val="24"/>
        </w:rPr>
      </w:pPr>
    </w:p>
    <w:p w:rsidR="000E234F" w:rsidRPr="007D49F7" w:rsidRDefault="000E234F" w:rsidP="002A6FB3">
      <w:pPr>
        <w:tabs>
          <w:tab w:val="left" w:pos="7560"/>
        </w:tabs>
        <w:jc w:val="center"/>
        <w:rPr>
          <w:sz w:val="24"/>
          <w:szCs w:val="24"/>
        </w:rPr>
      </w:pPr>
    </w:p>
    <w:sectPr w:rsidR="000E234F" w:rsidRPr="007D49F7" w:rsidSect="008D5C82">
      <w:headerReference w:type="even" r:id="rId10"/>
      <w:headerReference w:type="default" r:id="rId11"/>
      <w:footerReference w:type="first" r:id="rId12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F4" w:rsidRDefault="004224F4">
      <w:r>
        <w:separator/>
      </w:r>
    </w:p>
  </w:endnote>
  <w:endnote w:type="continuationSeparator" w:id="0">
    <w:p w:rsidR="004224F4" w:rsidRDefault="0042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59" w:rsidRDefault="00D9775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4F9">
      <w:rPr>
        <w:noProof/>
      </w:rPr>
      <w:t>1</w:t>
    </w:r>
    <w:r>
      <w:fldChar w:fldCharType="end"/>
    </w:r>
  </w:p>
  <w:p w:rsidR="00C42D93" w:rsidRDefault="00C42D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F4" w:rsidRDefault="004224F4">
      <w:r>
        <w:separator/>
      </w:r>
    </w:p>
  </w:footnote>
  <w:footnote w:type="continuationSeparator" w:id="0">
    <w:p w:rsidR="004224F4" w:rsidRDefault="0042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06B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B"/>
    <w:rsid w:val="000061F0"/>
    <w:rsid w:val="000065EF"/>
    <w:rsid w:val="000127E3"/>
    <w:rsid w:val="00020046"/>
    <w:rsid w:val="0002652E"/>
    <w:rsid w:val="00042A08"/>
    <w:rsid w:val="00051033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234F"/>
    <w:rsid w:val="000E4C39"/>
    <w:rsid w:val="000F1321"/>
    <w:rsid w:val="000F4F95"/>
    <w:rsid w:val="001147BB"/>
    <w:rsid w:val="00117299"/>
    <w:rsid w:val="001225B5"/>
    <w:rsid w:val="00137528"/>
    <w:rsid w:val="00140603"/>
    <w:rsid w:val="00152619"/>
    <w:rsid w:val="001539DD"/>
    <w:rsid w:val="00167250"/>
    <w:rsid w:val="00171A78"/>
    <w:rsid w:val="0019687E"/>
    <w:rsid w:val="001B24F1"/>
    <w:rsid w:val="001C18EA"/>
    <w:rsid w:val="001C5554"/>
    <w:rsid w:val="00204BF7"/>
    <w:rsid w:val="00211730"/>
    <w:rsid w:val="002148EB"/>
    <w:rsid w:val="00237D50"/>
    <w:rsid w:val="00252041"/>
    <w:rsid w:val="0025271E"/>
    <w:rsid w:val="00255727"/>
    <w:rsid w:val="00255C12"/>
    <w:rsid w:val="00273257"/>
    <w:rsid w:val="002734B0"/>
    <w:rsid w:val="002834F2"/>
    <w:rsid w:val="00293EF3"/>
    <w:rsid w:val="002A0F57"/>
    <w:rsid w:val="002A364E"/>
    <w:rsid w:val="002A4CCF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F17C0"/>
    <w:rsid w:val="003017EB"/>
    <w:rsid w:val="0030376D"/>
    <w:rsid w:val="00307C79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6669F"/>
    <w:rsid w:val="00371A20"/>
    <w:rsid w:val="003813A0"/>
    <w:rsid w:val="00393EB3"/>
    <w:rsid w:val="00395778"/>
    <w:rsid w:val="00397653"/>
    <w:rsid w:val="00397B7C"/>
    <w:rsid w:val="003A2871"/>
    <w:rsid w:val="003A5C68"/>
    <w:rsid w:val="003B18C2"/>
    <w:rsid w:val="003B6054"/>
    <w:rsid w:val="003C2F9D"/>
    <w:rsid w:val="003C4A93"/>
    <w:rsid w:val="003C7406"/>
    <w:rsid w:val="003D093A"/>
    <w:rsid w:val="003E2C9C"/>
    <w:rsid w:val="003E5267"/>
    <w:rsid w:val="003E608A"/>
    <w:rsid w:val="003F1AB3"/>
    <w:rsid w:val="003F4BD1"/>
    <w:rsid w:val="003F59F7"/>
    <w:rsid w:val="004151E1"/>
    <w:rsid w:val="004224F4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90A77"/>
    <w:rsid w:val="00496B6E"/>
    <w:rsid w:val="004A3EBE"/>
    <w:rsid w:val="004A6F8C"/>
    <w:rsid w:val="004D4ED1"/>
    <w:rsid w:val="004E3129"/>
    <w:rsid w:val="004F6B77"/>
    <w:rsid w:val="0050592B"/>
    <w:rsid w:val="0051404C"/>
    <w:rsid w:val="00517413"/>
    <w:rsid w:val="0052212D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D61FD"/>
    <w:rsid w:val="005E14B6"/>
    <w:rsid w:val="005F25AB"/>
    <w:rsid w:val="005F6038"/>
    <w:rsid w:val="00613A5B"/>
    <w:rsid w:val="00614226"/>
    <w:rsid w:val="00626581"/>
    <w:rsid w:val="00633CAC"/>
    <w:rsid w:val="006662BA"/>
    <w:rsid w:val="00666F22"/>
    <w:rsid w:val="0067776D"/>
    <w:rsid w:val="00677B3A"/>
    <w:rsid w:val="00681C7B"/>
    <w:rsid w:val="00695072"/>
    <w:rsid w:val="006A1FD7"/>
    <w:rsid w:val="006A456D"/>
    <w:rsid w:val="006B116D"/>
    <w:rsid w:val="006B1741"/>
    <w:rsid w:val="006C4329"/>
    <w:rsid w:val="006D0337"/>
    <w:rsid w:val="006D3665"/>
    <w:rsid w:val="006D3DF9"/>
    <w:rsid w:val="006D4F02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42B51"/>
    <w:rsid w:val="00747227"/>
    <w:rsid w:val="0075618C"/>
    <w:rsid w:val="00756B87"/>
    <w:rsid w:val="00761A59"/>
    <w:rsid w:val="00766F6A"/>
    <w:rsid w:val="00770F8C"/>
    <w:rsid w:val="007720E3"/>
    <w:rsid w:val="00790038"/>
    <w:rsid w:val="00790902"/>
    <w:rsid w:val="007A3BC1"/>
    <w:rsid w:val="007A5D99"/>
    <w:rsid w:val="007C04A1"/>
    <w:rsid w:val="007C0871"/>
    <w:rsid w:val="007C3405"/>
    <w:rsid w:val="007C585C"/>
    <w:rsid w:val="007D011B"/>
    <w:rsid w:val="007D49F7"/>
    <w:rsid w:val="007F0042"/>
    <w:rsid w:val="007F2B07"/>
    <w:rsid w:val="007F3923"/>
    <w:rsid w:val="007F41A2"/>
    <w:rsid w:val="00802633"/>
    <w:rsid w:val="00815AA2"/>
    <w:rsid w:val="008338B6"/>
    <w:rsid w:val="00833E9B"/>
    <w:rsid w:val="00835B5C"/>
    <w:rsid w:val="008503F3"/>
    <w:rsid w:val="00851B60"/>
    <w:rsid w:val="00853A80"/>
    <w:rsid w:val="0085588D"/>
    <w:rsid w:val="00865F69"/>
    <w:rsid w:val="00867873"/>
    <w:rsid w:val="00867B81"/>
    <w:rsid w:val="0087363C"/>
    <w:rsid w:val="00877182"/>
    <w:rsid w:val="008A6A5C"/>
    <w:rsid w:val="008B577E"/>
    <w:rsid w:val="008D2524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26DB1"/>
    <w:rsid w:val="0093470A"/>
    <w:rsid w:val="00941444"/>
    <w:rsid w:val="00953188"/>
    <w:rsid w:val="00972CE0"/>
    <w:rsid w:val="00972F42"/>
    <w:rsid w:val="009768D7"/>
    <w:rsid w:val="00993258"/>
    <w:rsid w:val="009A406B"/>
    <w:rsid w:val="009D75CB"/>
    <w:rsid w:val="009F1E2B"/>
    <w:rsid w:val="00A05087"/>
    <w:rsid w:val="00A11138"/>
    <w:rsid w:val="00A1186D"/>
    <w:rsid w:val="00A240EE"/>
    <w:rsid w:val="00A5065C"/>
    <w:rsid w:val="00A523A7"/>
    <w:rsid w:val="00A554AC"/>
    <w:rsid w:val="00A55F30"/>
    <w:rsid w:val="00A80678"/>
    <w:rsid w:val="00AB30BC"/>
    <w:rsid w:val="00AB340F"/>
    <w:rsid w:val="00AE2F73"/>
    <w:rsid w:val="00AE5E3C"/>
    <w:rsid w:val="00AF26A1"/>
    <w:rsid w:val="00B20FBC"/>
    <w:rsid w:val="00B368EA"/>
    <w:rsid w:val="00B37FEB"/>
    <w:rsid w:val="00B446CD"/>
    <w:rsid w:val="00B544F7"/>
    <w:rsid w:val="00B608BF"/>
    <w:rsid w:val="00B706BB"/>
    <w:rsid w:val="00B73C5F"/>
    <w:rsid w:val="00B76FDC"/>
    <w:rsid w:val="00B80801"/>
    <w:rsid w:val="00B818C9"/>
    <w:rsid w:val="00B85407"/>
    <w:rsid w:val="00BC07E7"/>
    <w:rsid w:val="00BD23CE"/>
    <w:rsid w:val="00BD2CB8"/>
    <w:rsid w:val="00BD594B"/>
    <w:rsid w:val="00BF02C0"/>
    <w:rsid w:val="00BF2415"/>
    <w:rsid w:val="00BF36AF"/>
    <w:rsid w:val="00C05A66"/>
    <w:rsid w:val="00C17F3F"/>
    <w:rsid w:val="00C24265"/>
    <w:rsid w:val="00C31008"/>
    <w:rsid w:val="00C363B6"/>
    <w:rsid w:val="00C42D93"/>
    <w:rsid w:val="00C45015"/>
    <w:rsid w:val="00C507EB"/>
    <w:rsid w:val="00C70F4A"/>
    <w:rsid w:val="00C80122"/>
    <w:rsid w:val="00C84D4E"/>
    <w:rsid w:val="00C85A4C"/>
    <w:rsid w:val="00CA5CBA"/>
    <w:rsid w:val="00CB3284"/>
    <w:rsid w:val="00CC3EBE"/>
    <w:rsid w:val="00CC783D"/>
    <w:rsid w:val="00CD0FA5"/>
    <w:rsid w:val="00CE17DE"/>
    <w:rsid w:val="00CE1A2D"/>
    <w:rsid w:val="00CE4331"/>
    <w:rsid w:val="00D02F72"/>
    <w:rsid w:val="00D046DD"/>
    <w:rsid w:val="00D13A08"/>
    <w:rsid w:val="00D570B1"/>
    <w:rsid w:val="00D70F47"/>
    <w:rsid w:val="00D75C1E"/>
    <w:rsid w:val="00D92C54"/>
    <w:rsid w:val="00D95209"/>
    <w:rsid w:val="00D97759"/>
    <w:rsid w:val="00DA2B12"/>
    <w:rsid w:val="00DB2EFB"/>
    <w:rsid w:val="00DC09A6"/>
    <w:rsid w:val="00DC358F"/>
    <w:rsid w:val="00DE3589"/>
    <w:rsid w:val="00DF390B"/>
    <w:rsid w:val="00DF41E7"/>
    <w:rsid w:val="00DF67B7"/>
    <w:rsid w:val="00E04B40"/>
    <w:rsid w:val="00E16B00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71E7"/>
    <w:rsid w:val="00EE2C62"/>
    <w:rsid w:val="00EE3763"/>
    <w:rsid w:val="00EF4701"/>
    <w:rsid w:val="00F10A56"/>
    <w:rsid w:val="00F10E66"/>
    <w:rsid w:val="00F11B0F"/>
    <w:rsid w:val="00F47B8C"/>
    <w:rsid w:val="00F52131"/>
    <w:rsid w:val="00F57054"/>
    <w:rsid w:val="00F65889"/>
    <w:rsid w:val="00F747D2"/>
    <w:rsid w:val="00F82867"/>
    <w:rsid w:val="00FA5643"/>
    <w:rsid w:val="00FB5177"/>
    <w:rsid w:val="00FB5C7B"/>
    <w:rsid w:val="00FB70FF"/>
    <w:rsid w:val="00FC14F9"/>
    <w:rsid w:val="00FC47E5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FC1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FC1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5F51-CC7D-4875-B21E-A018E706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6635</CharactersWithSpaces>
  <SharedDoc>false</SharedDoc>
  <HLinks>
    <vt:vector size="18" baseType="variant">
      <vt:variant>
        <vt:i4>6094893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http://narodne-novine.nn.hr/clanci/sluzbeni/2009_03_38_847.html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http://www.nn.hr/clanci/sluzbeno/1993/0468.htm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http://www.nn.hr/clanci/sluzbeno/1990/0866.htm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2014-12-19T08:42:00Z</cp:lastPrinted>
  <dcterms:created xsi:type="dcterms:W3CDTF">2014-12-19T08:48:00Z</dcterms:created>
  <dcterms:modified xsi:type="dcterms:W3CDTF">2014-12-19T08:48:00Z</dcterms:modified>
</cp:coreProperties>
</file>