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611C2" w14:textId="067E18D1" w:rsidR="002B5838" w:rsidRPr="00894845" w:rsidRDefault="002B5838" w:rsidP="002B5838">
      <w:pPr>
        <w:contextualSpacing/>
        <w:jc w:val="both"/>
        <w:rPr>
          <w:rFonts w:ascii="Arial" w:hAnsi="Arial" w:cs="Arial"/>
          <w:sz w:val="24"/>
          <w:szCs w:val="24"/>
        </w:rPr>
      </w:pPr>
      <w:r w:rsidRPr="00894845">
        <w:rPr>
          <w:rFonts w:ascii="Arial" w:hAnsi="Arial" w:cs="Arial"/>
          <w:sz w:val="24"/>
          <w:szCs w:val="24"/>
        </w:rPr>
        <w:t xml:space="preserve">              </w:t>
      </w:r>
      <w:r w:rsidRPr="00894845">
        <w:rPr>
          <w:rFonts w:ascii="Arial" w:hAnsi="Arial" w:cs="Arial"/>
          <w:noProof/>
          <w:sz w:val="24"/>
          <w:szCs w:val="24"/>
          <w:lang w:eastAsia="hr-HR"/>
        </w:rPr>
        <w:drawing>
          <wp:inline distT="0" distB="0" distL="0" distR="0" wp14:anchorId="386942B5" wp14:editId="3930F82A">
            <wp:extent cx="495300" cy="600075"/>
            <wp:effectExtent l="0" t="0" r="0" b="0"/>
            <wp:docPr id="1"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r w:rsidR="00AD2E0F">
        <w:rPr>
          <w:rFonts w:ascii="Arial" w:hAnsi="Arial" w:cs="Arial"/>
          <w:sz w:val="24"/>
          <w:szCs w:val="24"/>
        </w:rPr>
        <w:tab/>
      </w:r>
      <w:r w:rsidR="00AD2E0F">
        <w:rPr>
          <w:rFonts w:ascii="Arial" w:hAnsi="Arial" w:cs="Arial"/>
          <w:sz w:val="24"/>
          <w:szCs w:val="24"/>
        </w:rPr>
        <w:tab/>
      </w:r>
      <w:r w:rsidR="00AD2E0F">
        <w:rPr>
          <w:rFonts w:ascii="Arial" w:hAnsi="Arial" w:cs="Arial"/>
          <w:sz w:val="24"/>
          <w:szCs w:val="24"/>
        </w:rPr>
        <w:tab/>
      </w:r>
      <w:r w:rsidR="00AD2E0F">
        <w:rPr>
          <w:rFonts w:ascii="Arial" w:hAnsi="Arial" w:cs="Arial"/>
          <w:sz w:val="24"/>
          <w:szCs w:val="24"/>
        </w:rPr>
        <w:tab/>
      </w:r>
      <w:r w:rsidR="0018093C">
        <w:rPr>
          <w:rFonts w:ascii="Arial" w:hAnsi="Arial" w:cs="Arial"/>
          <w:sz w:val="24"/>
          <w:szCs w:val="24"/>
        </w:rPr>
        <w:t xml:space="preserve">              </w:t>
      </w:r>
      <w:r w:rsidR="00AD2E0F">
        <w:rPr>
          <w:rFonts w:ascii="Arial" w:hAnsi="Arial" w:cs="Arial"/>
          <w:sz w:val="24"/>
          <w:szCs w:val="24"/>
        </w:rPr>
        <w:t xml:space="preserve">    </w:t>
      </w:r>
      <w:r w:rsidR="000F5B25">
        <w:rPr>
          <w:rFonts w:ascii="Arial" w:hAnsi="Arial" w:cs="Arial"/>
          <w:sz w:val="24"/>
          <w:szCs w:val="24"/>
        </w:rPr>
        <w:t>NEVERIFICIRANI ZAPISNIK</w:t>
      </w:r>
    </w:p>
    <w:p w14:paraId="2853EF5C" w14:textId="77777777" w:rsidR="002B5838" w:rsidRPr="002B6CAF" w:rsidRDefault="002B5838" w:rsidP="002B6CAF">
      <w:pPr>
        <w:contextualSpacing/>
        <w:rPr>
          <w:rFonts w:ascii="Arial" w:hAnsi="Arial" w:cs="Arial"/>
          <w:sz w:val="24"/>
          <w:szCs w:val="24"/>
        </w:rPr>
      </w:pPr>
      <w:r w:rsidRPr="00894845">
        <w:rPr>
          <w:rFonts w:ascii="Arial" w:hAnsi="Arial" w:cs="Arial"/>
          <w:sz w:val="24"/>
          <w:szCs w:val="24"/>
        </w:rPr>
        <w:t xml:space="preserve"> </w:t>
      </w:r>
      <w:r w:rsidRPr="002B6CAF">
        <w:rPr>
          <w:rFonts w:ascii="Arial" w:hAnsi="Arial" w:cs="Arial"/>
          <w:sz w:val="24"/>
          <w:szCs w:val="24"/>
        </w:rPr>
        <w:t>REPUBLIKA HRVATSKA</w:t>
      </w:r>
    </w:p>
    <w:p w14:paraId="37125285" w14:textId="77777777" w:rsidR="002B5838" w:rsidRPr="002B6CAF" w:rsidRDefault="002B5838" w:rsidP="002B6CAF">
      <w:pPr>
        <w:contextualSpacing/>
        <w:rPr>
          <w:rFonts w:ascii="Arial" w:hAnsi="Arial" w:cs="Arial"/>
          <w:sz w:val="24"/>
          <w:szCs w:val="24"/>
        </w:rPr>
      </w:pPr>
      <w:r w:rsidRPr="002B6CAF">
        <w:rPr>
          <w:rFonts w:ascii="Arial" w:hAnsi="Arial" w:cs="Arial"/>
          <w:sz w:val="24"/>
          <w:szCs w:val="24"/>
        </w:rPr>
        <w:t>VARAŽDINSKA ŽUPANIJA</w:t>
      </w:r>
    </w:p>
    <w:p w14:paraId="54F497B3" w14:textId="77777777" w:rsidR="002B5838" w:rsidRPr="002B6CAF" w:rsidRDefault="002B5838" w:rsidP="002B6CAF">
      <w:pPr>
        <w:contextualSpacing/>
        <w:rPr>
          <w:rFonts w:ascii="Arial" w:hAnsi="Arial" w:cs="Arial"/>
          <w:sz w:val="24"/>
          <w:szCs w:val="24"/>
        </w:rPr>
      </w:pPr>
      <w:r w:rsidRPr="002B6CAF">
        <w:rPr>
          <w:rFonts w:ascii="Arial" w:hAnsi="Arial" w:cs="Arial"/>
          <w:sz w:val="24"/>
          <w:szCs w:val="24"/>
        </w:rPr>
        <w:t xml:space="preserve">        GRAD IVANEC</w:t>
      </w:r>
    </w:p>
    <w:p w14:paraId="466C90A2" w14:textId="77777777" w:rsidR="002B5838" w:rsidRPr="002B6CAF" w:rsidRDefault="002B5838" w:rsidP="002B6CAF">
      <w:pPr>
        <w:contextualSpacing/>
        <w:rPr>
          <w:rFonts w:ascii="Arial" w:hAnsi="Arial" w:cs="Arial"/>
          <w:sz w:val="24"/>
          <w:szCs w:val="24"/>
        </w:rPr>
      </w:pPr>
    </w:p>
    <w:p w14:paraId="4DF57230" w14:textId="77777777" w:rsidR="002B5838" w:rsidRPr="002B6CAF" w:rsidRDefault="002B5838" w:rsidP="002B6CAF">
      <w:pPr>
        <w:contextualSpacing/>
        <w:rPr>
          <w:rFonts w:ascii="Arial" w:hAnsi="Arial" w:cs="Arial"/>
          <w:sz w:val="24"/>
          <w:szCs w:val="24"/>
        </w:rPr>
      </w:pPr>
      <w:r w:rsidRPr="002B6CAF">
        <w:rPr>
          <w:rFonts w:ascii="Arial" w:hAnsi="Arial" w:cs="Arial"/>
          <w:sz w:val="24"/>
          <w:szCs w:val="24"/>
        </w:rPr>
        <w:t xml:space="preserve">     GRADSKO VIJEĆE</w:t>
      </w:r>
    </w:p>
    <w:p w14:paraId="5C2A8562" w14:textId="77777777" w:rsidR="002B5838" w:rsidRPr="002B6CAF" w:rsidRDefault="002B5838" w:rsidP="002B6CAF">
      <w:pPr>
        <w:contextualSpacing/>
        <w:jc w:val="both"/>
        <w:rPr>
          <w:rFonts w:ascii="Arial" w:hAnsi="Arial" w:cs="Arial"/>
          <w:sz w:val="24"/>
          <w:szCs w:val="24"/>
        </w:rPr>
      </w:pPr>
    </w:p>
    <w:p w14:paraId="664BFAA8" w14:textId="2DA74591" w:rsidR="002B5838" w:rsidRPr="002B6CAF" w:rsidRDefault="002B5838" w:rsidP="002B6CAF">
      <w:pPr>
        <w:contextualSpacing/>
        <w:jc w:val="both"/>
        <w:rPr>
          <w:rFonts w:ascii="Arial" w:hAnsi="Arial" w:cs="Arial"/>
          <w:sz w:val="24"/>
          <w:szCs w:val="24"/>
        </w:rPr>
      </w:pPr>
      <w:r w:rsidRPr="002B6CAF">
        <w:rPr>
          <w:rFonts w:ascii="Arial" w:hAnsi="Arial" w:cs="Arial"/>
          <w:sz w:val="24"/>
          <w:szCs w:val="24"/>
        </w:rPr>
        <w:t>KLASA: 023-05/</w:t>
      </w:r>
      <w:r w:rsidR="00F86AD6" w:rsidRPr="002B6CAF">
        <w:rPr>
          <w:rFonts w:ascii="Arial" w:hAnsi="Arial" w:cs="Arial"/>
          <w:sz w:val="24"/>
          <w:szCs w:val="24"/>
        </w:rPr>
        <w:t>2</w:t>
      </w:r>
      <w:r w:rsidR="00C92C9B">
        <w:rPr>
          <w:rFonts w:ascii="Arial" w:hAnsi="Arial" w:cs="Arial"/>
          <w:sz w:val="24"/>
          <w:szCs w:val="24"/>
        </w:rPr>
        <w:t>1</w:t>
      </w:r>
      <w:r w:rsidRPr="002B6CAF">
        <w:rPr>
          <w:rFonts w:ascii="Arial" w:hAnsi="Arial" w:cs="Arial"/>
          <w:sz w:val="24"/>
          <w:szCs w:val="24"/>
        </w:rPr>
        <w:t>-01/</w:t>
      </w:r>
      <w:r w:rsidR="00052265">
        <w:rPr>
          <w:rFonts w:ascii="Arial" w:hAnsi="Arial" w:cs="Arial"/>
          <w:sz w:val="24"/>
          <w:szCs w:val="24"/>
        </w:rPr>
        <w:t>10</w:t>
      </w:r>
    </w:p>
    <w:p w14:paraId="0BDBFB1E" w14:textId="7C816FC1" w:rsidR="002B5838" w:rsidRPr="002B6CAF" w:rsidRDefault="002B5838" w:rsidP="002B6CAF">
      <w:pPr>
        <w:contextualSpacing/>
        <w:jc w:val="both"/>
        <w:rPr>
          <w:rFonts w:ascii="Arial" w:hAnsi="Arial" w:cs="Arial"/>
          <w:sz w:val="24"/>
          <w:szCs w:val="24"/>
        </w:rPr>
      </w:pPr>
      <w:r w:rsidRPr="002B6CAF">
        <w:rPr>
          <w:rFonts w:ascii="Arial" w:hAnsi="Arial" w:cs="Arial"/>
          <w:sz w:val="24"/>
          <w:szCs w:val="24"/>
        </w:rPr>
        <w:t>URBROJ: 2186/012-02/05-</w:t>
      </w:r>
      <w:r w:rsidR="00F86AD6" w:rsidRPr="002B6CAF">
        <w:rPr>
          <w:rFonts w:ascii="Arial" w:hAnsi="Arial" w:cs="Arial"/>
          <w:sz w:val="24"/>
          <w:szCs w:val="24"/>
        </w:rPr>
        <w:t>2</w:t>
      </w:r>
      <w:r w:rsidR="00C92C9B">
        <w:rPr>
          <w:rFonts w:ascii="Arial" w:hAnsi="Arial" w:cs="Arial"/>
          <w:sz w:val="24"/>
          <w:szCs w:val="24"/>
        </w:rPr>
        <w:t>1</w:t>
      </w:r>
      <w:r w:rsidRPr="002B6CAF">
        <w:rPr>
          <w:rFonts w:ascii="Arial" w:hAnsi="Arial" w:cs="Arial"/>
          <w:sz w:val="24"/>
          <w:szCs w:val="24"/>
        </w:rPr>
        <w:t>-2</w:t>
      </w:r>
    </w:p>
    <w:p w14:paraId="113D5996" w14:textId="77777777" w:rsidR="002B5838" w:rsidRPr="002B6CAF" w:rsidRDefault="002B5838" w:rsidP="002B6CAF">
      <w:pPr>
        <w:contextualSpacing/>
        <w:jc w:val="both"/>
        <w:rPr>
          <w:rFonts w:ascii="Arial" w:hAnsi="Arial" w:cs="Arial"/>
          <w:sz w:val="24"/>
          <w:szCs w:val="24"/>
        </w:rPr>
      </w:pPr>
    </w:p>
    <w:p w14:paraId="79A27EFE" w14:textId="056F1B80" w:rsidR="002B5838" w:rsidRPr="002B6CAF" w:rsidRDefault="002B5838" w:rsidP="002B6CAF">
      <w:pPr>
        <w:contextualSpacing/>
        <w:jc w:val="both"/>
        <w:rPr>
          <w:rFonts w:ascii="Arial" w:hAnsi="Arial" w:cs="Arial"/>
          <w:sz w:val="24"/>
          <w:szCs w:val="24"/>
        </w:rPr>
      </w:pPr>
      <w:r w:rsidRPr="002B6CAF">
        <w:rPr>
          <w:rFonts w:ascii="Arial" w:hAnsi="Arial" w:cs="Arial"/>
          <w:sz w:val="24"/>
          <w:szCs w:val="24"/>
        </w:rPr>
        <w:t xml:space="preserve">Ivanec,  </w:t>
      </w:r>
      <w:r w:rsidR="00E8362A">
        <w:rPr>
          <w:rFonts w:ascii="Arial" w:hAnsi="Arial" w:cs="Arial"/>
          <w:sz w:val="24"/>
          <w:szCs w:val="24"/>
        </w:rPr>
        <w:t>2</w:t>
      </w:r>
      <w:r w:rsidR="00052265">
        <w:rPr>
          <w:rFonts w:ascii="Arial" w:hAnsi="Arial" w:cs="Arial"/>
          <w:sz w:val="24"/>
          <w:szCs w:val="24"/>
        </w:rPr>
        <w:t>4</w:t>
      </w:r>
      <w:r w:rsidR="00E8362A">
        <w:rPr>
          <w:rFonts w:ascii="Arial" w:hAnsi="Arial" w:cs="Arial"/>
          <w:sz w:val="24"/>
          <w:szCs w:val="24"/>
        </w:rPr>
        <w:t xml:space="preserve">. </w:t>
      </w:r>
      <w:r w:rsidR="00052265">
        <w:rPr>
          <w:rFonts w:ascii="Arial" w:hAnsi="Arial" w:cs="Arial"/>
          <w:sz w:val="24"/>
          <w:szCs w:val="24"/>
        </w:rPr>
        <w:t>rujna</w:t>
      </w:r>
      <w:r w:rsidR="00E8362A">
        <w:rPr>
          <w:rFonts w:ascii="Arial" w:hAnsi="Arial" w:cs="Arial"/>
          <w:sz w:val="24"/>
          <w:szCs w:val="24"/>
        </w:rPr>
        <w:t xml:space="preserve"> </w:t>
      </w:r>
      <w:r w:rsidR="00C92C9B">
        <w:rPr>
          <w:rFonts w:ascii="Arial" w:hAnsi="Arial" w:cs="Arial"/>
          <w:sz w:val="24"/>
          <w:szCs w:val="24"/>
        </w:rPr>
        <w:t>2021.</w:t>
      </w:r>
    </w:p>
    <w:p w14:paraId="0B928D77" w14:textId="77777777" w:rsidR="002B5838" w:rsidRPr="002B6CAF" w:rsidRDefault="002B5838" w:rsidP="002B6CAF">
      <w:pPr>
        <w:contextualSpacing/>
        <w:jc w:val="both"/>
        <w:rPr>
          <w:rFonts w:ascii="Arial" w:hAnsi="Arial" w:cs="Arial"/>
          <w:sz w:val="24"/>
          <w:szCs w:val="24"/>
        </w:rPr>
      </w:pPr>
    </w:p>
    <w:p w14:paraId="1049CF92" w14:textId="77777777" w:rsidR="002B5838" w:rsidRPr="002B6CAF" w:rsidRDefault="002B5838" w:rsidP="002B6CAF">
      <w:pPr>
        <w:contextualSpacing/>
        <w:jc w:val="center"/>
        <w:rPr>
          <w:rFonts w:ascii="Arial" w:hAnsi="Arial" w:cs="Arial"/>
          <w:b/>
          <w:sz w:val="24"/>
          <w:szCs w:val="24"/>
        </w:rPr>
      </w:pPr>
      <w:r w:rsidRPr="002B6CAF">
        <w:rPr>
          <w:rFonts w:ascii="Arial" w:hAnsi="Arial" w:cs="Arial"/>
          <w:b/>
          <w:sz w:val="24"/>
          <w:szCs w:val="24"/>
        </w:rPr>
        <w:t>Z A P I S N I K</w:t>
      </w:r>
    </w:p>
    <w:p w14:paraId="7AACD67F" w14:textId="15B384B9" w:rsidR="002B5838" w:rsidRPr="002B6CAF" w:rsidRDefault="002B5838" w:rsidP="002B6CAF">
      <w:pPr>
        <w:contextualSpacing/>
        <w:jc w:val="center"/>
        <w:rPr>
          <w:rFonts w:ascii="Arial" w:hAnsi="Arial" w:cs="Arial"/>
          <w:b/>
          <w:sz w:val="24"/>
          <w:szCs w:val="24"/>
        </w:rPr>
      </w:pPr>
      <w:r w:rsidRPr="002B6CAF">
        <w:rPr>
          <w:rFonts w:ascii="Arial" w:hAnsi="Arial" w:cs="Arial"/>
          <w:b/>
          <w:sz w:val="24"/>
          <w:szCs w:val="24"/>
        </w:rPr>
        <w:t xml:space="preserve">od </w:t>
      </w:r>
      <w:r w:rsidR="00E8362A">
        <w:rPr>
          <w:rFonts w:ascii="Arial" w:hAnsi="Arial" w:cs="Arial"/>
          <w:b/>
          <w:sz w:val="24"/>
          <w:szCs w:val="24"/>
        </w:rPr>
        <w:t>2</w:t>
      </w:r>
      <w:r w:rsidR="00052265">
        <w:rPr>
          <w:rFonts w:ascii="Arial" w:hAnsi="Arial" w:cs="Arial"/>
          <w:b/>
          <w:sz w:val="24"/>
          <w:szCs w:val="24"/>
        </w:rPr>
        <w:t xml:space="preserve">4. rujna </w:t>
      </w:r>
      <w:r w:rsidR="00C92C9B">
        <w:rPr>
          <w:rFonts w:ascii="Arial" w:hAnsi="Arial" w:cs="Arial"/>
          <w:b/>
          <w:sz w:val="24"/>
          <w:szCs w:val="24"/>
        </w:rPr>
        <w:t xml:space="preserve"> 2021.</w:t>
      </w:r>
      <w:r w:rsidRPr="002B6CAF">
        <w:rPr>
          <w:rFonts w:ascii="Arial" w:hAnsi="Arial" w:cs="Arial"/>
          <w:b/>
          <w:sz w:val="24"/>
          <w:szCs w:val="24"/>
        </w:rPr>
        <w:t xml:space="preserve"> godine</w:t>
      </w:r>
    </w:p>
    <w:p w14:paraId="53ADCAC2" w14:textId="77777777" w:rsidR="002B5838" w:rsidRPr="002B6CAF" w:rsidRDefault="002B5838" w:rsidP="002B6CAF">
      <w:pPr>
        <w:jc w:val="both"/>
        <w:rPr>
          <w:rFonts w:ascii="Arial" w:hAnsi="Arial" w:cs="Arial"/>
          <w:sz w:val="24"/>
          <w:szCs w:val="24"/>
        </w:rPr>
      </w:pPr>
    </w:p>
    <w:p w14:paraId="4D4861CC" w14:textId="067034D2" w:rsidR="002B5838" w:rsidRPr="002B6CAF" w:rsidRDefault="00104D50" w:rsidP="002B6CAF">
      <w:pPr>
        <w:jc w:val="both"/>
        <w:rPr>
          <w:rFonts w:ascii="Arial" w:hAnsi="Arial" w:cs="Arial"/>
          <w:sz w:val="24"/>
          <w:szCs w:val="24"/>
        </w:rPr>
      </w:pPr>
      <w:r w:rsidRPr="002B6CAF">
        <w:rPr>
          <w:rFonts w:ascii="Arial" w:hAnsi="Arial" w:cs="Arial"/>
          <w:sz w:val="24"/>
          <w:szCs w:val="24"/>
        </w:rPr>
        <w:t>s</w:t>
      </w:r>
      <w:r w:rsidR="002B5838" w:rsidRPr="002B6CAF">
        <w:rPr>
          <w:rFonts w:ascii="Arial" w:hAnsi="Arial" w:cs="Arial"/>
          <w:sz w:val="24"/>
          <w:szCs w:val="24"/>
        </w:rPr>
        <w:t xml:space="preserve"> </w:t>
      </w:r>
      <w:r w:rsidR="00052265">
        <w:rPr>
          <w:rFonts w:ascii="Arial" w:hAnsi="Arial" w:cs="Arial"/>
          <w:sz w:val="24"/>
          <w:szCs w:val="24"/>
        </w:rPr>
        <w:t>5</w:t>
      </w:r>
      <w:r w:rsidR="002B5838" w:rsidRPr="002B6CAF">
        <w:rPr>
          <w:rFonts w:ascii="Arial" w:hAnsi="Arial" w:cs="Arial"/>
          <w:sz w:val="24"/>
          <w:szCs w:val="24"/>
        </w:rPr>
        <w:t>. sjednic</w:t>
      </w:r>
      <w:r w:rsidRPr="002B6CAF">
        <w:rPr>
          <w:rFonts w:ascii="Arial" w:hAnsi="Arial" w:cs="Arial"/>
          <w:sz w:val="24"/>
          <w:szCs w:val="24"/>
        </w:rPr>
        <w:t>e</w:t>
      </w:r>
      <w:r w:rsidR="002B5838" w:rsidRPr="002B6CAF">
        <w:rPr>
          <w:rFonts w:ascii="Arial" w:hAnsi="Arial" w:cs="Arial"/>
          <w:sz w:val="24"/>
          <w:szCs w:val="24"/>
        </w:rPr>
        <w:t xml:space="preserve"> Gradskog vijeća Grada Ivanca </w:t>
      </w:r>
      <w:r w:rsidRPr="002B6CAF">
        <w:rPr>
          <w:rFonts w:ascii="Arial" w:hAnsi="Arial" w:cs="Arial"/>
          <w:sz w:val="24"/>
          <w:szCs w:val="24"/>
        </w:rPr>
        <w:t>održane elektroničkim putem.</w:t>
      </w:r>
    </w:p>
    <w:p w14:paraId="685E630B" w14:textId="794DD50A" w:rsidR="002B5838" w:rsidRPr="002B6CAF" w:rsidRDefault="002B5838" w:rsidP="002B6CAF">
      <w:pPr>
        <w:jc w:val="both"/>
        <w:rPr>
          <w:rFonts w:ascii="Arial" w:hAnsi="Arial" w:cs="Arial"/>
          <w:sz w:val="24"/>
          <w:szCs w:val="24"/>
        </w:rPr>
      </w:pPr>
      <w:r w:rsidRPr="002B6CAF">
        <w:rPr>
          <w:rFonts w:ascii="Arial" w:hAnsi="Arial" w:cs="Arial"/>
          <w:sz w:val="24"/>
          <w:szCs w:val="24"/>
        </w:rPr>
        <w:t xml:space="preserve">Zapisnik </w:t>
      </w:r>
      <w:r w:rsidR="00104D50" w:rsidRPr="002B6CAF">
        <w:rPr>
          <w:rFonts w:ascii="Arial" w:hAnsi="Arial" w:cs="Arial"/>
          <w:sz w:val="24"/>
          <w:szCs w:val="24"/>
        </w:rPr>
        <w:t>izradila</w:t>
      </w:r>
      <w:r w:rsidRPr="002B6CAF">
        <w:rPr>
          <w:rFonts w:ascii="Arial" w:hAnsi="Arial" w:cs="Arial"/>
          <w:sz w:val="24"/>
          <w:szCs w:val="24"/>
        </w:rPr>
        <w:t>: Snježana Canjuga.</w:t>
      </w:r>
    </w:p>
    <w:p w14:paraId="48235AC1" w14:textId="4FE5C6DB" w:rsidR="00E25C69" w:rsidRPr="002B6CAF" w:rsidRDefault="00E25C69" w:rsidP="002B6CAF">
      <w:pPr>
        <w:jc w:val="both"/>
        <w:rPr>
          <w:rFonts w:ascii="Arial" w:hAnsi="Arial" w:cs="Arial"/>
          <w:sz w:val="24"/>
          <w:szCs w:val="24"/>
        </w:rPr>
      </w:pPr>
      <w:r w:rsidRPr="002B6CAF">
        <w:rPr>
          <w:rFonts w:ascii="Arial" w:hAnsi="Arial" w:cs="Arial"/>
          <w:sz w:val="24"/>
          <w:szCs w:val="24"/>
        </w:rPr>
        <w:t>Sjednica se održava elektroničkim putem</w:t>
      </w:r>
      <w:r w:rsidR="00D51CA6">
        <w:rPr>
          <w:rFonts w:ascii="Arial" w:hAnsi="Arial" w:cs="Arial"/>
          <w:sz w:val="24"/>
          <w:szCs w:val="24"/>
        </w:rPr>
        <w:t>.</w:t>
      </w:r>
    </w:p>
    <w:p w14:paraId="58B7E842" w14:textId="38B8A804" w:rsidR="00204A6F" w:rsidRPr="002B6CAF" w:rsidRDefault="00204A6F" w:rsidP="002B6CAF">
      <w:pPr>
        <w:jc w:val="both"/>
        <w:rPr>
          <w:rFonts w:ascii="Arial" w:hAnsi="Arial" w:cs="Arial"/>
          <w:sz w:val="24"/>
          <w:szCs w:val="24"/>
        </w:rPr>
      </w:pPr>
      <w:r w:rsidRPr="002B6CAF">
        <w:rPr>
          <w:rFonts w:ascii="Arial" w:hAnsi="Arial" w:cs="Arial"/>
          <w:sz w:val="24"/>
          <w:szCs w:val="24"/>
        </w:rPr>
        <w:t xml:space="preserve">Vijećnicima su materijali za </w:t>
      </w:r>
      <w:r w:rsidR="00052265">
        <w:rPr>
          <w:rFonts w:ascii="Arial" w:hAnsi="Arial" w:cs="Arial"/>
          <w:sz w:val="24"/>
          <w:szCs w:val="24"/>
        </w:rPr>
        <w:t>5</w:t>
      </w:r>
      <w:r w:rsidR="00D51CA6">
        <w:rPr>
          <w:rFonts w:ascii="Arial" w:hAnsi="Arial" w:cs="Arial"/>
          <w:sz w:val="24"/>
          <w:szCs w:val="24"/>
        </w:rPr>
        <w:t xml:space="preserve">. </w:t>
      </w:r>
      <w:r w:rsidRPr="002B6CAF">
        <w:rPr>
          <w:rFonts w:ascii="Arial" w:hAnsi="Arial" w:cs="Arial"/>
          <w:sz w:val="24"/>
          <w:szCs w:val="24"/>
        </w:rPr>
        <w:t>sjednicu</w:t>
      </w:r>
      <w:r w:rsidR="00102B7F">
        <w:rPr>
          <w:rFonts w:ascii="Arial" w:hAnsi="Arial" w:cs="Arial"/>
          <w:sz w:val="24"/>
          <w:szCs w:val="24"/>
        </w:rPr>
        <w:t xml:space="preserve"> Gradskog vijeća</w:t>
      </w:r>
      <w:r w:rsidRPr="002B6CAF">
        <w:rPr>
          <w:rFonts w:ascii="Arial" w:hAnsi="Arial" w:cs="Arial"/>
          <w:sz w:val="24"/>
          <w:szCs w:val="24"/>
        </w:rPr>
        <w:t xml:space="preserve"> dostavljeni </w:t>
      </w:r>
      <w:r w:rsidR="00E8362A">
        <w:rPr>
          <w:rFonts w:ascii="Arial" w:hAnsi="Arial" w:cs="Arial"/>
          <w:sz w:val="24"/>
          <w:szCs w:val="24"/>
        </w:rPr>
        <w:t xml:space="preserve">putem aplikacije e-sjednica te </w:t>
      </w:r>
      <w:r w:rsidR="00D51CA6">
        <w:rPr>
          <w:rFonts w:ascii="Arial" w:hAnsi="Arial" w:cs="Arial"/>
          <w:sz w:val="24"/>
          <w:szCs w:val="24"/>
        </w:rPr>
        <w:t>na</w:t>
      </w:r>
      <w:r w:rsidRPr="002B6CAF">
        <w:rPr>
          <w:rFonts w:ascii="Arial" w:hAnsi="Arial" w:cs="Arial"/>
          <w:sz w:val="24"/>
          <w:szCs w:val="24"/>
        </w:rPr>
        <w:t xml:space="preserve"> </w:t>
      </w:r>
      <w:r w:rsidR="00D51CA6">
        <w:rPr>
          <w:rFonts w:ascii="Arial" w:hAnsi="Arial" w:cs="Arial"/>
          <w:sz w:val="24"/>
          <w:szCs w:val="24"/>
        </w:rPr>
        <w:t>e-mail adrese.</w:t>
      </w:r>
    </w:p>
    <w:p w14:paraId="07602CC4" w14:textId="0814AE09" w:rsidR="00204A6F" w:rsidRDefault="00204A6F" w:rsidP="002B6CAF">
      <w:pPr>
        <w:jc w:val="both"/>
        <w:rPr>
          <w:rFonts w:ascii="Arial" w:hAnsi="Arial" w:cs="Arial"/>
          <w:color w:val="000000"/>
          <w:sz w:val="24"/>
          <w:szCs w:val="24"/>
        </w:rPr>
      </w:pPr>
      <w:r w:rsidRPr="002B6CAF">
        <w:rPr>
          <w:rFonts w:ascii="Arial" w:hAnsi="Arial" w:cs="Arial"/>
          <w:sz w:val="24"/>
          <w:szCs w:val="24"/>
        </w:rPr>
        <w:t>Obrasci za glasovanje dostavljeni su vijećnicima</w:t>
      </w:r>
      <w:r w:rsidR="00D51CA6">
        <w:rPr>
          <w:rFonts w:ascii="Arial" w:hAnsi="Arial" w:cs="Arial"/>
          <w:sz w:val="24"/>
          <w:szCs w:val="24"/>
        </w:rPr>
        <w:t xml:space="preserve"> također</w:t>
      </w:r>
      <w:r w:rsidRPr="002B6CAF">
        <w:rPr>
          <w:rFonts w:ascii="Arial" w:hAnsi="Arial" w:cs="Arial"/>
          <w:sz w:val="24"/>
          <w:szCs w:val="24"/>
        </w:rPr>
        <w:t xml:space="preserve"> </w:t>
      </w:r>
      <w:r w:rsidR="00102B7F">
        <w:rPr>
          <w:rFonts w:ascii="Arial" w:hAnsi="Arial" w:cs="Arial"/>
          <w:sz w:val="24"/>
          <w:szCs w:val="24"/>
        </w:rPr>
        <w:t>na</w:t>
      </w:r>
      <w:r w:rsidRPr="002B6CAF">
        <w:rPr>
          <w:rFonts w:ascii="Arial" w:hAnsi="Arial" w:cs="Arial"/>
          <w:sz w:val="24"/>
          <w:szCs w:val="24"/>
        </w:rPr>
        <w:t xml:space="preserve"> e-mail adrese. K</w:t>
      </w:r>
      <w:r w:rsidR="00104D50" w:rsidRPr="002B6CAF">
        <w:rPr>
          <w:rFonts w:ascii="Arial" w:hAnsi="Arial" w:cs="Arial"/>
          <w:color w:val="000000"/>
          <w:sz w:val="24"/>
          <w:szCs w:val="24"/>
        </w:rPr>
        <w:t>od održavanja elektroničke sjednice članovi Vijeća dužni su se na točku dnevnoga reda očitovati na način da se u</w:t>
      </w:r>
      <w:r w:rsidRPr="002B6CAF">
        <w:rPr>
          <w:rFonts w:ascii="Arial" w:hAnsi="Arial" w:cs="Arial"/>
          <w:color w:val="000000"/>
          <w:sz w:val="24"/>
          <w:szCs w:val="24"/>
        </w:rPr>
        <w:t xml:space="preserve"> obrascu za glasovanje</w:t>
      </w:r>
      <w:r w:rsidR="00104D50" w:rsidRPr="002B6CAF">
        <w:rPr>
          <w:rFonts w:ascii="Arial" w:hAnsi="Arial" w:cs="Arial"/>
          <w:color w:val="000000"/>
          <w:sz w:val="24"/>
          <w:szCs w:val="24"/>
        </w:rPr>
        <w:t xml:space="preserve"> navede </w:t>
      </w:r>
      <w:r w:rsidR="00114273">
        <w:rPr>
          <w:rFonts w:ascii="Arial" w:hAnsi="Arial" w:cs="Arial"/>
          <w:color w:val="000000"/>
          <w:sz w:val="24"/>
          <w:szCs w:val="24"/>
        </w:rPr>
        <w:t>naziv</w:t>
      </w:r>
      <w:r w:rsidR="00104D50" w:rsidRPr="002B6CAF">
        <w:rPr>
          <w:rFonts w:ascii="Arial" w:hAnsi="Arial" w:cs="Arial"/>
          <w:color w:val="000000"/>
          <w:sz w:val="24"/>
          <w:szCs w:val="24"/>
        </w:rPr>
        <w:t xml:space="preserve"> točke dnevnog reda o kojoj se izjašnjavaju uz navođenje </w:t>
      </w:r>
      <w:r w:rsidRPr="002B6CAF">
        <w:rPr>
          <w:rFonts w:ascii="Arial" w:hAnsi="Arial" w:cs="Arial"/>
          <w:color w:val="000000"/>
          <w:sz w:val="24"/>
          <w:szCs w:val="24"/>
        </w:rPr>
        <w:t>„</w:t>
      </w:r>
      <w:r w:rsidR="00104D50" w:rsidRPr="002B6CAF">
        <w:rPr>
          <w:rFonts w:ascii="Arial" w:hAnsi="Arial" w:cs="Arial"/>
          <w:color w:val="000000"/>
          <w:sz w:val="24"/>
          <w:szCs w:val="24"/>
        </w:rPr>
        <w:t>za</w:t>
      </w:r>
      <w:r w:rsidRPr="002B6CAF">
        <w:rPr>
          <w:rFonts w:ascii="Arial" w:hAnsi="Arial" w:cs="Arial"/>
          <w:color w:val="000000"/>
          <w:sz w:val="24"/>
          <w:szCs w:val="24"/>
        </w:rPr>
        <w:t>“, „</w:t>
      </w:r>
      <w:r w:rsidR="00104D50" w:rsidRPr="002B6CAF">
        <w:rPr>
          <w:rFonts w:ascii="Arial" w:hAnsi="Arial" w:cs="Arial"/>
          <w:color w:val="000000"/>
          <w:sz w:val="24"/>
          <w:szCs w:val="24"/>
        </w:rPr>
        <w:t>pro</w:t>
      </w:r>
      <w:r w:rsidRPr="002B6CAF">
        <w:rPr>
          <w:rFonts w:ascii="Arial" w:hAnsi="Arial" w:cs="Arial"/>
          <w:color w:val="000000"/>
          <w:sz w:val="24"/>
          <w:szCs w:val="24"/>
        </w:rPr>
        <w:t xml:space="preserve">tiv“ ili „suzdržan“, uz napomenu da nakon izvršenog glasovanja obrasce dostave na e-mail adresu </w:t>
      </w:r>
      <w:hyperlink r:id="rId9" w:history="1">
        <w:r w:rsidRPr="002B6CAF">
          <w:rPr>
            <w:rStyle w:val="Hiperveza"/>
            <w:rFonts w:ascii="Arial" w:hAnsi="Arial" w:cs="Arial"/>
            <w:sz w:val="24"/>
            <w:szCs w:val="24"/>
          </w:rPr>
          <w:t>grad@ivanec.hr</w:t>
        </w:r>
      </w:hyperlink>
      <w:r w:rsidRPr="002B6CAF">
        <w:rPr>
          <w:rFonts w:ascii="Arial" w:hAnsi="Arial" w:cs="Arial"/>
          <w:color w:val="000000"/>
          <w:sz w:val="24"/>
          <w:szCs w:val="24"/>
        </w:rPr>
        <w:t xml:space="preserve"> zaključno s danom </w:t>
      </w:r>
      <w:r w:rsidR="00E8362A">
        <w:rPr>
          <w:rFonts w:ascii="Arial" w:hAnsi="Arial" w:cs="Arial"/>
          <w:color w:val="000000"/>
          <w:sz w:val="24"/>
          <w:szCs w:val="24"/>
        </w:rPr>
        <w:t>2</w:t>
      </w:r>
      <w:r w:rsidR="00052265">
        <w:rPr>
          <w:rFonts w:ascii="Arial" w:hAnsi="Arial" w:cs="Arial"/>
          <w:color w:val="000000"/>
          <w:sz w:val="24"/>
          <w:szCs w:val="24"/>
        </w:rPr>
        <w:t>4</w:t>
      </w:r>
      <w:r w:rsidR="00E8362A">
        <w:rPr>
          <w:rFonts w:ascii="Arial" w:hAnsi="Arial" w:cs="Arial"/>
          <w:color w:val="000000"/>
          <w:sz w:val="24"/>
          <w:szCs w:val="24"/>
        </w:rPr>
        <w:t xml:space="preserve">. </w:t>
      </w:r>
      <w:r w:rsidR="00052265">
        <w:rPr>
          <w:rFonts w:ascii="Arial" w:hAnsi="Arial" w:cs="Arial"/>
          <w:color w:val="000000"/>
          <w:sz w:val="24"/>
          <w:szCs w:val="24"/>
        </w:rPr>
        <w:t>rujna</w:t>
      </w:r>
      <w:r w:rsidR="00C92C9B">
        <w:rPr>
          <w:rFonts w:ascii="Arial" w:hAnsi="Arial" w:cs="Arial"/>
          <w:color w:val="000000"/>
          <w:sz w:val="24"/>
          <w:szCs w:val="24"/>
        </w:rPr>
        <w:t xml:space="preserve"> 2021</w:t>
      </w:r>
      <w:r w:rsidRPr="002B6CAF">
        <w:rPr>
          <w:rFonts w:ascii="Arial" w:hAnsi="Arial" w:cs="Arial"/>
          <w:color w:val="000000"/>
          <w:sz w:val="24"/>
          <w:szCs w:val="24"/>
        </w:rPr>
        <w:t>. godine do 1</w:t>
      </w:r>
      <w:r w:rsidR="00E8362A">
        <w:rPr>
          <w:rFonts w:ascii="Arial" w:hAnsi="Arial" w:cs="Arial"/>
          <w:color w:val="000000"/>
          <w:sz w:val="24"/>
          <w:szCs w:val="24"/>
        </w:rPr>
        <w:t>2</w:t>
      </w:r>
      <w:r w:rsidRPr="002B6CAF">
        <w:rPr>
          <w:rFonts w:ascii="Arial" w:hAnsi="Arial" w:cs="Arial"/>
          <w:color w:val="000000"/>
          <w:sz w:val="24"/>
          <w:szCs w:val="24"/>
        </w:rPr>
        <w:t>,00 sati.</w:t>
      </w:r>
    </w:p>
    <w:p w14:paraId="39CCC916" w14:textId="0B6D3F14" w:rsidR="00BC6E60" w:rsidRDefault="000904D6" w:rsidP="002B6CAF">
      <w:pPr>
        <w:jc w:val="both"/>
        <w:rPr>
          <w:rFonts w:ascii="Arial" w:hAnsi="Arial" w:cs="Arial"/>
          <w:sz w:val="24"/>
          <w:szCs w:val="24"/>
        </w:rPr>
      </w:pPr>
      <w:r w:rsidRPr="00D51CA6">
        <w:rPr>
          <w:rFonts w:ascii="Arial" w:hAnsi="Arial" w:cs="Arial"/>
          <w:color w:val="000000"/>
          <w:sz w:val="24"/>
          <w:szCs w:val="24"/>
        </w:rPr>
        <w:t>Konstatira se da  se glasovanju elektron</w:t>
      </w:r>
      <w:r w:rsidR="00087F5F" w:rsidRPr="00D51CA6">
        <w:rPr>
          <w:rFonts w:ascii="Arial" w:hAnsi="Arial" w:cs="Arial"/>
          <w:color w:val="000000"/>
          <w:sz w:val="24"/>
          <w:szCs w:val="24"/>
        </w:rPr>
        <w:t>sk</w:t>
      </w:r>
      <w:r w:rsidRPr="00D51CA6">
        <w:rPr>
          <w:rFonts w:ascii="Arial" w:hAnsi="Arial" w:cs="Arial"/>
          <w:color w:val="000000"/>
          <w:sz w:val="24"/>
          <w:szCs w:val="24"/>
        </w:rPr>
        <w:t xml:space="preserve">im putem odazvalo </w:t>
      </w:r>
      <w:r w:rsidR="00003B66" w:rsidRPr="00D51CA6">
        <w:rPr>
          <w:rFonts w:ascii="Arial" w:hAnsi="Arial" w:cs="Arial"/>
          <w:color w:val="000000"/>
          <w:sz w:val="24"/>
          <w:szCs w:val="24"/>
        </w:rPr>
        <w:t xml:space="preserve">svih </w:t>
      </w:r>
      <w:r w:rsidR="00087F5F" w:rsidRPr="00D51CA6">
        <w:rPr>
          <w:rFonts w:ascii="Arial" w:hAnsi="Arial" w:cs="Arial"/>
          <w:color w:val="000000"/>
          <w:sz w:val="24"/>
          <w:szCs w:val="24"/>
        </w:rPr>
        <w:t xml:space="preserve"> </w:t>
      </w:r>
      <w:r w:rsidR="00D51CA6" w:rsidRPr="00D51CA6">
        <w:rPr>
          <w:rFonts w:ascii="Arial" w:hAnsi="Arial" w:cs="Arial"/>
          <w:color w:val="000000"/>
          <w:sz w:val="24"/>
          <w:szCs w:val="24"/>
        </w:rPr>
        <w:t xml:space="preserve">15 </w:t>
      </w:r>
      <w:r w:rsidRPr="00D51CA6">
        <w:rPr>
          <w:rFonts w:ascii="Arial" w:hAnsi="Arial" w:cs="Arial"/>
          <w:color w:val="000000"/>
          <w:sz w:val="24"/>
          <w:szCs w:val="24"/>
        </w:rPr>
        <w:t xml:space="preserve">vijećnika: </w:t>
      </w:r>
      <w:r w:rsidR="00D51CA6" w:rsidRPr="00D51CA6">
        <w:rPr>
          <w:rFonts w:ascii="Arial" w:hAnsi="Arial" w:cs="Arial"/>
          <w:sz w:val="24"/>
          <w:szCs w:val="24"/>
        </w:rPr>
        <w:t xml:space="preserve">Babić Antun, </w:t>
      </w:r>
      <w:r w:rsidR="00D51CA6" w:rsidRPr="00D47A6E">
        <w:rPr>
          <w:rFonts w:ascii="Arial" w:hAnsi="Arial" w:cs="Arial"/>
          <w:sz w:val="24"/>
          <w:szCs w:val="24"/>
        </w:rPr>
        <w:t xml:space="preserve">Car </w:t>
      </w:r>
      <w:proofErr w:type="spellStart"/>
      <w:r w:rsidR="00D51CA6" w:rsidRPr="00D47A6E">
        <w:rPr>
          <w:rFonts w:ascii="Arial" w:hAnsi="Arial" w:cs="Arial"/>
          <w:sz w:val="24"/>
          <w:szCs w:val="24"/>
        </w:rPr>
        <w:t>Matišić</w:t>
      </w:r>
      <w:proofErr w:type="spellEnd"/>
      <w:r w:rsidR="00D51CA6" w:rsidRPr="00D47A6E">
        <w:rPr>
          <w:rFonts w:ascii="Arial" w:hAnsi="Arial" w:cs="Arial"/>
          <w:sz w:val="24"/>
          <w:szCs w:val="24"/>
        </w:rPr>
        <w:t xml:space="preserve"> Martina, Cikač </w:t>
      </w:r>
      <w:proofErr w:type="spellStart"/>
      <w:r w:rsidR="00D51CA6" w:rsidRPr="00D47A6E">
        <w:rPr>
          <w:rFonts w:ascii="Arial" w:hAnsi="Arial" w:cs="Arial"/>
          <w:sz w:val="24"/>
          <w:szCs w:val="24"/>
        </w:rPr>
        <w:t>Ljudvek</w:t>
      </w:r>
      <w:proofErr w:type="spellEnd"/>
      <w:r w:rsidR="00D51CA6" w:rsidRPr="00D47A6E">
        <w:rPr>
          <w:rFonts w:ascii="Arial" w:hAnsi="Arial" w:cs="Arial"/>
          <w:sz w:val="24"/>
          <w:szCs w:val="24"/>
        </w:rPr>
        <w:t xml:space="preserve">, </w:t>
      </w:r>
      <w:proofErr w:type="spellStart"/>
      <w:r w:rsidR="00D51CA6" w:rsidRPr="00D47A6E">
        <w:rPr>
          <w:rFonts w:ascii="Arial" w:hAnsi="Arial" w:cs="Arial"/>
          <w:sz w:val="24"/>
          <w:szCs w:val="24"/>
        </w:rPr>
        <w:t>Đuras</w:t>
      </w:r>
      <w:proofErr w:type="spellEnd"/>
      <w:r w:rsidR="00D51CA6" w:rsidRPr="00D47A6E">
        <w:rPr>
          <w:rFonts w:ascii="Arial" w:hAnsi="Arial" w:cs="Arial"/>
          <w:sz w:val="24"/>
          <w:szCs w:val="24"/>
        </w:rPr>
        <w:t xml:space="preserve"> Zdenko, Geci </w:t>
      </w:r>
      <w:proofErr w:type="spellStart"/>
      <w:r w:rsidR="00D51CA6" w:rsidRPr="00D47A6E">
        <w:rPr>
          <w:rFonts w:ascii="Arial" w:hAnsi="Arial" w:cs="Arial"/>
          <w:sz w:val="24"/>
          <w:szCs w:val="24"/>
        </w:rPr>
        <w:t>Smoljo</w:t>
      </w:r>
      <w:proofErr w:type="spellEnd"/>
      <w:r w:rsidR="00D51CA6" w:rsidRPr="00D47A6E">
        <w:rPr>
          <w:rFonts w:ascii="Arial" w:hAnsi="Arial" w:cs="Arial"/>
          <w:sz w:val="24"/>
          <w:szCs w:val="24"/>
        </w:rPr>
        <w:t xml:space="preserve"> Kristina, Gotal Elvis, </w:t>
      </w:r>
      <w:r w:rsidR="00D51CA6">
        <w:rPr>
          <w:rFonts w:ascii="Arial" w:hAnsi="Arial" w:cs="Arial"/>
          <w:sz w:val="24"/>
          <w:szCs w:val="24"/>
        </w:rPr>
        <w:t xml:space="preserve"> </w:t>
      </w:r>
      <w:proofErr w:type="spellStart"/>
      <w:r w:rsidR="00D51CA6" w:rsidRPr="00D47A6E">
        <w:rPr>
          <w:rFonts w:ascii="Arial" w:hAnsi="Arial" w:cs="Arial"/>
          <w:sz w:val="24"/>
          <w:szCs w:val="24"/>
        </w:rPr>
        <w:t>Grđan</w:t>
      </w:r>
      <w:proofErr w:type="spellEnd"/>
      <w:r w:rsidR="00D51CA6" w:rsidRPr="00D47A6E">
        <w:rPr>
          <w:rFonts w:ascii="Arial" w:hAnsi="Arial" w:cs="Arial"/>
          <w:sz w:val="24"/>
          <w:szCs w:val="24"/>
        </w:rPr>
        <w:t xml:space="preserve"> Josip, Kozina Stjepan, Mudri Božica, </w:t>
      </w:r>
      <w:proofErr w:type="spellStart"/>
      <w:r w:rsidR="00D51CA6" w:rsidRPr="00D47A6E">
        <w:rPr>
          <w:rFonts w:ascii="Arial" w:hAnsi="Arial" w:cs="Arial"/>
          <w:sz w:val="24"/>
          <w:szCs w:val="24"/>
        </w:rPr>
        <w:t>Patekar</w:t>
      </w:r>
      <w:proofErr w:type="spellEnd"/>
      <w:r w:rsidR="00D51CA6" w:rsidRPr="00D47A6E">
        <w:rPr>
          <w:rFonts w:ascii="Arial" w:hAnsi="Arial" w:cs="Arial"/>
          <w:sz w:val="24"/>
          <w:szCs w:val="24"/>
        </w:rPr>
        <w:t xml:space="preserve"> Dalibor,  Rohtek Miroslav, Sedlar Ivan, Sedlar Nikola, Slunjski Mihael, </w:t>
      </w:r>
      <w:proofErr w:type="spellStart"/>
      <w:r w:rsidR="00D51CA6" w:rsidRPr="00D47A6E">
        <w:rPr>
          <w:rFonts w:ascii="Arial" w:hAnsi="Arial" w:cs="Arial"/>
          <w:sz w:val="24"/>
          <w:szCs w:val="24"/>
        </w:rPr>
        <w:t>Spasojević</w:t>
      </w:r>
      <w:proofErr w:type="spellEnd"/>
      <w:r w:rsidR="00D51CA6" w:rsidRPr="00D47A6E">
        <w:rPr>
          <w:rFonts w:ascii="Arial" w:hAnsi="Arial" w:cs="Arial"/>
          <w:sz w:val="24"/>
          <w:szCs w:val="24"/>
        </w:rPr>
        <w:t xml:space="preserve"> Gora</w:t>
      </w:r>
      <w:r w:rsidR="00A71749">
        <w:rPr>
          <w:rFonts w:ascii="Arial" w:hAnsi="Arial" w:cs="Arial"/>
          <w:sz w:val="24"/>
          <w:szCs w:val="24"/>
        </w:rPr>
        <w:t>n.</w:t>
      </w:r>
    </w:p>
    <w:p w14:paraId="70BF8771" w14:textId="77777777" w:rsidR="00102B7F" w:rsidRPr="00102B7F" w:rsidRDefault="00102B7F" w:rsidP="002B6CAF">
      <w:pPr>
        <w:jc w:val="both"/>
        <w:rPr>
          <w:rFonts w:ascii="Arial" w:hAnsi="Arial" w:cs="Arial"/>
          <w:color w:val="000000"/>
          <w:sz w:val="2"/>
          <w:szCs w:val="2"/>
        </w:rPr>
      </w:pPr>
    </w:p>
    <w:p w14:paraId="5DF667B7" w14:textId="1792AB3A" w:rsidR="00BC6E60" w:rsidRPr="002B6CAF" w:rsidRDefault="00BC6E60" w:rsidP="002B6CAF">
      <w:pPr>
        <w:jc w:val="both"/>
        <w:rPr>
          <w:rFonts w:ascii="Arial" w:hAnsi="Arial" w:cs="Arial"/>
          <w:color w:val="000000"/>
          <w:sz w:val="24"/>
          <w:szCs w:val="24"/>
        </w:rPr>
      </w:pPr>
      <w:r w:rsidRPr="002B6CAF">
        <w:rPr>
          <w:rFonts w:ascii="Arial" w:hAnsi="Arial" w:cs="Arial"/>
          <w:color w:val="000000"/>
          <w:sz w:val="24"/>
          <w:szCs w:val="24"/>
        </w:rPr>
        <w:t>Za sjednicu je</w:t>
      </w:r>
      <w:r w:rsidR="000904D6" w:rsidRPr="002B6CAF">
        <w:rPr>
          <w:rFonts w:ascii="Arial" w:hAnsi="Arial" w:cs="Arial"/>
          <w:color w:val="000000"/>
          <w:sz w:val="24"/>
          <w:szCs w:val="24"/>
        </w:rPr>
        <w:t xml:space="preserve"> </w:t>
      </w:r>
      <w:r w:rsidR="008A1976">
        <w:rPr>
          <w:rFonts w:ascii="Arial" w:hAnsi="Arial" w:cs="Arial"/>
          <w:color w:val="000000"/>
          <w:sz w:val="24"/>
          <w:szCs w:val="24"/>
        </w:rPr>
        <w:t>dostavljen</w:t>
      </w:r>
      <w:r w:rsidRPr="002B6CAF">
        <w:rPr>
          <w:rFonts w:ascii="Arial" w:hAnsi="Arial" w:cs="Arial"/>
          <w:color w:val="000000"/>
          <w:sz w:val="24"/>
          <w:szCs w:val="24"/>
        </w:rPr>
        <w:t xml:space="preserve"> sljedeći</w:t>
      </w:r>
    </w:p>
    <w:p w14:paraId="3B19BCD6" w14:textId="77777777" w:rsidR="00BC6E60" w:rsidRPr="002B6CAF" w:rsidRDefault="00BC6E60" w:rsidP="002B6CAF">
      <w:pPr>
        <w:pStyle w:val="Odlomakpopisa"/>
        <w:spacing w:line="276" w:lineRule="auto"/>
        <w:rPr>
          <w:rFonts w:ascii="Arial" w:eastAsia="Arial" w:hAnsi="Arial" w:cs="Arial"/>
          <w:b/>
          <w:sz w:val="24"/>
          <w:szCs w:val="24"/>
        </w:rPr>
      </w:pPr>
    </w:p>
    <w:p w14:paraId="650953B0" w14:textId="77777777" w:rsidR="00C92C9B" w:rsidRPr="009B7542" w:rsidRDefault="00C92C9B" w:rsidP="00C92C9B">
      <w:pPr>
        <w:jc w:val="center"/>
        <w:rPr>
          <w:rFonts w:ascii="Arial" w:hAnsi="Arial" w:cs="Arial"/>
          <w:b/>
          <w:sz w:val="24"/>
          <w:szCs w:val="24"/>
        </w:rPr>
      </w:pPr>
      <w:r w:rsidRPr="009B7542">
        <w:rPr>
          <w:rFonts w:ascii="Arial" w:hAnsi="Arial" w:cs="Arial"/>
          <w:b/>
          <w:sz w:val="24"/>
          <w:szCs w:val="24"/>
        </w:rPr>
        <w:t>D N E V N I    R E D</w:t>
      </w:r>
    </w:p>
    <w:p w14:paraId="4F868C31" w14:textId="5423940D" w:rsidR="00052265" w:rsidRPr="00052265" w:rsidRDefault="00052265" w:rsidP="00052265">
      <w:pPr>
        <w:pStyle w:val="Odlomakpopisa"/>
        <w:numPr>
          <w:ilvl w:val="0"/>
          <w:numId w:val="13"/>
        </w:numPr>
        <w:autoSpaceDE w:val="0"/>
        <w:autoSpaceDN w:val="0"/>
        <w:adjustRightInd w:val="0"/>
        <w:jc w:val="both"/>
        <w:rPr>
          <w:rFonts w:ascii="Arial" w:eastAsia="TimesNewRoman" w:hAnsi="Arial" w:cs="Arial"/>
          <w:b/>
          <w:sz w:val="24"/>
          <w:szCs w:val="24"/>
        </w:rPr>
      </w:pPr>
      <w:r w:rsidRPr="00052265">
        <w:rPr>
          <w:rFonts w:ascii="Arial" w:eastAsia="TimesNewRoman" w:hAnsi="Arial" w:cs="Arial"/>
          <w:b/>
          <w:sz w:val="24"/>
          <w:szCs w:val="24"/>
        </w:rPr>
        <w:t xml:space="preserve">Odluka o davanju suglasnosti za provedbu ulaganja u </w:t>
      </w:r>
      <w:bookmarkStart w:id="0" w:name="_Hlk83105440"/>
      <w:r w:rsidRPr="00052265">
        <w:rPr>
          <w:rFonts w:ascii="Arial" w:hAnsi="Arial" w:cs="Arial"/>
          <w:b/>
          <w:sz w:val="24"/>
          <w:szCs w:val="24"/>
        </w:rPr>
        <w:t xml:space="preserve">izgradnju i opremanje </w:t>
      </w:r>
      <w:r w:rsidRPr="00052265">
        <w:rPr>
          <w:rFonts w:ascii="Arial" w:eastAsia="TimesNewRoman" w:hAnsi="Arial" w:cs="Arial"/>
          <w:b/>
          <w:sz w:val="24"/>
          <w:szCs w:val="24"/>
        </w:rPr>
        <w:t>Rekreacijskog centra Lančić-Knapić, u naselju Lančić</w:t>
      </w:r>
      <w:bookmarkEnd w:id="0"/>
    </w:p>
    <w:p w14:paraId="71BDFE54" w14:textId="77777777" w:rsidR="00C92C9B" w:rsidRDefault="00C92C9B" w:rsidP="00C92C9B">
      <w:pPr>
        <w:pStyle w:val="Odlomakpopisa"/>
        <w:jc w:val="both"/>
        <w:rPr>
          <w:rFonts w:ascii="Arial" w:eastAsia="Arial" w:hAnsi="Arial" w:cs="Arial"/>
          <w:b/>
          <w:sz w:val="24"/>
          <w:szCs w:val="24"/>
        </w:rPr>
      </w:pPr>
    </w:p>
    <w:p w14:paraId="3D249A41" w14:textId="2E6249C5" w:rsidR="0018093C" w:rsidRDefault="0018093C" w:rsidP="0018093C">
      <w:pPr>
        <w:spacing w:after="0"/>
        <w:jc w:val="center"/>
        <w:rPr>
          <w:rFonts w:ascii="Arial" w:hAnsi="Arial" w:cs="Arial"/>
          <w:b/>
          <w:sz w:val="24"/>
          <w:szCs w:val="24"/>
        </w:rPr>
      </w:pPr>
      <w:r>
        <w:rPr>
          <w:rFonts w:ascii="Arial" w:hAnsi="Arial" w:cs="Arial"/>
          <w:b/>
          <w:sz w:val="24"/>
          <w:szCs w:val="24"/>
        </w:rPr>
        <w:t>TOČKA 1.</w:t>
      </w:r>
    </w:p>
    <w:p w14:paraId="35B2D949" w14:textId="21E05F4E" w:rsidR="00D51CA6" w:rsidRDefault="00052265" w:rsidP="00052265">
      <w:pPr>
        <w:autoSpaceDE w:val="0"/>
        <w:autoSpaceDN w:val="0"/>
        <w:adjustRightInd w:val="0"/>
        <w:jc w:val="center"/>
        <w:rPr>
          <w:rFonts w:ascii="Arial" w:eastAsia="TimesNewRoman" w:hAnsi="Arial" w:cs="Arial"/>
          <w:b/>
          <w:sz w:val="24"/>
          <w:szCs w:val="24"/>
        </w:rPr>
      </w:pPr>
      <w:r w:rsidRPr="00052265">
        <w:rPr>
          <w:rFonts w:ascii="Arial" w:eastAsia="TimesNewRoman" w:hAnsi="Arial" w:cs="Arial"/>
          <w:b/>
          <w:sz w:val="24"/>
          <w:szCs w:val="24"/>
        </w:rPr>
        <w:lastRenderedPageBreak/>
        <w:t xml:space="preserve">Odluka o davanju suglasnosti za provedbu ulaganja u </w:t>
      </w:r>
      <w:r w:rsidRPr="00052265">
        <w:rPr>
          <w:rFonts w:ascii="Arial" w:hAnsi="Arial" w:cs="Arial"/>
          <w:b/>
          <w:sz w:val="24"/>
          <w:szCs w:val="24"/>
        </w:rPr>
        <w:t xml:space="preserve">izgradnju i opremanje </w:t>
      </w:r>
      <w:r w:rsidRPr="00052265">
        <w:rPr>
          <w:rFonts w:ascii="Arial" w:eastAsia="TimesNewRoman" w:hAnsi="Arial" w:cs="Arial"/>
          <w:b/>
          <w:sz w:val="24"/>
          <w:szCs w:val="24"/>
        </w:rPr>
        <w:t>Rekreacijskog centra Lančić-Knapić, u naselju Lančić</w:t>
      </w:r>
    </w:p>
    <w:p w14:paraId="37B4ECE7" w14:textId="77777777" w:rsidR="00052265" w:rsidRPr="00052265" w:rsidRDefault="00052265" w:rsidP="00052265">
      <w:pPr>
        <w:autoSpaceDE w:val="0"/>
        <w:autoSpaceDN w:val="0"/>
        <w:adjustRightInd w:val="0"/>
        <w:jc w:val="center"/>
        <w:rPr>
          <w:rFonts w:ascii="Arial" w:eastAsia="TimesNewRoman" w:hAnsi="Arial" w:cs="Arial"/>
          <w:b/>
          <w:sz w:val="10"/>
          <w:szCs w:val="10"/>
        </w:rPr>
      </w:pPr>
    </w:p>
    <w:p w14:paraId="14A8698D" w14:textId="64641D98" w:rsidR="00052265" w:rsidRPr="00052265" w:rsidRDefault="00003B66" w:rsidP="00052265">
      <w:pPr>
        <w:jc w:val="both"/>
        <w:rPr>
          <w:rFonts w:ascii="Arial" w:hAnsi="Arial" w:cs="Arial"/>
        </w:rPr>
      </w:pPr>
      <w:r w:rsidRPr="00D51CA6">
        <w:rPr>
          <w:rFonts w:ascii="Arial" w:hAnsi="Arial" w:cs="Arial"/>
          <w:bCs/>
          <w:color w:val="000000"/>
          <w:sz w:val="24"/>
          <w:szCs w:val="24"/>
        </w:rPr>
        <w:t xml:space="preserve">Nakon dostavljanja obrasca o glasovanju od strane vijećnika o </w:t>
      </w:r>
      <w:r w:rsidR="00D51CA6" w:rsidRPr="00D51CA6">
        <w:rPr>
          <w:rFonts w:ascii="Arial" w:hAnsi="Arial" w:cs="Arial"/>
          <w:bCs/>
          <w:color w:val="000000"/>
          <w:sz w:val="24"/>
          <w:szCs w:val="24"/>
        </w:rPr>
        <w:t xml:space="preserve"> </w:t>
      </w:r>
      <w:r w:rsidR="00E8362A">
        <w:rPr>
          <w:rFonts w:ascii="Arial" w:eastAsia="Arial" w:hAnsi="Arial" w:cs="Arial"/>
          <w:bCs/>
          <w:sz w:val="24"/>
          <w:szCs w:val="24"/>
        </w:rPr>
        <w:t xml:space="preserve">Odluci o </w:t>
      </w:r>
      <w:r w:rsidR="00052265">
        <w:rPr>
          <w:rFonts w:ascii="Arial" w:eastAsia="Arial" w:hAnsi="Arial" w:cs="Arial"/>
          <w:bCs/>
          <w:sz w:val="24"/>
          <w:szCs w:val="24"/>
        </w:rPr>
        <w:t>davanju suglasnosti za provedbu ulaganja u izgradnju i opremanje Rekreacijskog centra Lančić-Knapić, u naselju Lančić,</w:t>
      </w:r>
      <w:r w:rsidR="00E8362A">
        <w:rPr>
          <w:rFonts w:ascii="Arial" w:eastAsia="Arial" w:hAnsi="Arial" w:cs="Arial"/>
          <w:bCs/>
          <w:sz w:val="24"/>
          <w:szCs w:val="24"/>
        </w:rPr>
        <w:t xml:space="preserve"> </w:t>
      </w:r>
      <w:r w:rsidRPr="002B6CAF">
        <w:rPr>
          <w:rFonts w:ascii="Arial" w:hAnsi="Arial" w:cs="Arial"/>
          <w:color w:val="000000"/>
          <w:sz w:val="24"/>
          <w:szCs w:val="24"/>
        </w:rPr>
        <w:t xml:space="preserve">konstatira se sljedeće: </w:t>
      </w:r>
      <w:r w:rsidR="00EC66CE">
        <w:rPr>
          <w:rFonts w:ascii="Arial" w:hAnsi="Arial" w:cs="Arial"/>
          <w:color w:val="000000"/>
          <w:sz w:val="24"/>
          <w:szCs w:val="24"/>
        </w:rPr>
        <w:t>s</w:t>
      </w:r>
      <w:r w:rsidRPr="002B6CAF">
        <w:rPr>
          <w:rFonts w:ascii="Arial" w:hAnsi="Arial" w:cs="Arial"/>
          <w:color w:val="000000"/>
          <w:sz w:val="24"/>
          <w:szCs w:val="24"/>
        </w:rPr>
        <w:t xml:space="preserve">vih </w:t>
      </w:r>
      <w:r w:rsidR="00D51CA6">
        <w:rPr>
          <w:rFonts w:ascii="Arial" w:hAnsi="Arial" w:cs="Arial"/>
          <w:color w:val="000000"/>
          <w:sz w:val="24"/>
          <w:szCs w:val="24"/>
        </w:rPr>
        <w:t>15</w:t>
      </w:r>
      <w:r w:rsidRPr="002B6CAF">
        <w:rPr>
          <w:rFonts w:ascii="Arial" w:hAnsi="Arial" w:cs="Arial"/>
          <w:color w:val="000000"/>
          <w:sz w:val="24"/>
          <w:szCs w:val="24"/>
        </w:rPr>
        <w:t xml:space="preserve"> vijećnika glasovalo je „za“ te </w:t>
      </w:r>
      <w:r w:rsidR="0018093C" w:rsidRPr="00600F05">
        <w:rPr>
          <w:rFonts w:ascii="Arial" w:hAnsi="Arial" w:cs="Arial"/>
        </w:rPr>
        <w:t>Gradsko vijeće Grada Ivanca</w:t>
      </w:r>
      <w:r w:rsidR="0018093C">
        <w:rPr>
          <w:rFonts w:ascii="Arial" w:hAnsi="Arial" w:cs="Arial"/>
        </w:rPr>
        <w:t xml:space="preserve"> jednoglasno</w:t>
      </w:r>
      <w:r w:rsidR="0018093C" w:rsidRPr="00600F05">
        <w:rPr>
          <w:rFonts w:ascii="Arial" w:hAnsi="Arial" w:cs="Arial"/>
        </w:rPr>
        <w:t xml:space="preserve">, </w:t>
      </w:r>
      <w:r w:rsidR="00D51CA6">
        <w:rPr>
          <w:rFonts w:ascii="Arial" w:hAnsi="Arial" w:cs="Arial"/>
        </w:rPr>
        <w:t>donos</w:t>
      </w:r>
      <w:r w:rsidR="00052265">
        <w:rPr>
          <w:rFonts w:ascii="Arial" w:hAnsi="Arial" w:cs="Arial"/>
        </w:rPr>
        <w:t>i</w:t>
      </w:r>
    </w:p>
    <w:p w14:paraId="1BE5FE9C" w14:textId="77777777" w:rsidR="00052265" w:rsidRPr="00052265" w:rsidRDefault="00052265" w:rsidP="00052265">
      <w:pPr>
        <w:autoSpaceDE w:val="0"/>
        <w:autoSpaceDN w:val="0"/>
        <w:adjustRightInd w:val="0"/>
        <w:spacing w:after="0"/>
        <w:jc w:val="center"/>
        <w:rPr>
          <w:rFonts w:ascii="Arial" w:eastAsia="TimesNewRoman" w:hAnsi="Arial" w:cs="Arial"/>
          <w:b/>
          <w:sz w:val="24"/>
          <w:szCs w:val="24"/>
        </w:rPr>
      </w:pPr>
      <w:r w:rsidRPr="00052265">
        <w:rPr>
          <w:rFonts w:ascii="Arial" w:eastAsia="TimesNewRoman" w:hAnsi="Arial" w:cs="Arial"/>
          <w:b/>
          <w:sz w:val="24"/>
          <w:szCs w:val="24"/>
        </w:rPr>
        <w:t>ODLUKU</w:t>
      </w:r>
    </w:p>
    <w:p w14:paraId="6165613A" w14:textId="77777777" w:rsidR="00052265" w:rsidRPr="00052265" w:rsidRDefault="00052265" w:rsidP="00052265">
      <w:pPr>
        <w:autoSpaceDE w:val="0"/>
        <w:autoSpaceDN w:val="0"/>
        <w:adjustRightInd w:val="0"/>
        <w:spacing w:after="0"/>
        <w:jc w:val="center"/>
        <w:rPr>
          <w:rFonts w:ascii="Arial" w:hAnsi="Arial" w:cs="Arial"/>
          <w:b/>
          <w:sz w:val="24"/>
          <w:szCs w:val="24"/>
        </w:rPr>
      </w:pPr>
      <w:r w:rsidRPr="00052265">
        <w:rPr>
          <w:rFonts w:ascii="Arial" w:eastAsia="TimesNewRoman" w:hAnsi="Arial" w:cs="Arial"/>
          <w:b/>
          <w:sz w:val="24"/>
          <w:szCs w:val="24"/>
        </w:rPr>
        <w:t xml:space="preserve">o davanju suglasnosti za provedbu ulaganja u </w:t>
      </w:r>
      <w:r w:rsidRPr="00052265">
        <w:rPr>
          <w:rFonts w:ascii="Arial" w:hAnsi="Arial" w:cs="Arial"/>
          <w:b/>
          <w:sz w:val="24"/>
          <w:szCs w:val="24"/>
        </w:rPr>
        <w:t xml:space="preserve">izgradnju i opremanje </w:t>
      </w:r>
    </w:p>
    <w:p w14:paraId="094FD942" w14:textId="77777777" w:rsidR="00052265" w:rsidRPr="00052265" w:rsidRDefault="00052265" w:rsidP="00052265">
      <w:pPr>
        <w:autoSpaceDE w:val="0"/>
        <w:autoSpaceDN w:val="0"/>
        <w:adjustRightInd w:val="0"/>
        <w:spacing w:after="0"/>
        <w:jc w:val="center"/>
        <w:rPr>
          <w:rFonts w:ascii="Arial" w:eastAsia="TimesNewRoman" w:hAnsi="Arial" w:cs="Arial"/>
          <w:b/>
          <w:sz w:val="24"/>
          <w:szCs w:val="24"/>
        </w:rPr>
      </w:pPr>
      <w:r w:rsidRPr="00052265">
        <w:rPr>
          <w:rFonts w:ascii="Arial" w:eastAsia="TimesNewRoman" w:hAnsi="Arial" w:cs="Arial"/>
          <w:b/>
          <w:sz w:val="24"/>
          <w:szCs w:val="24"/>
        </w:rPr>
        <w:t>Rekreacijskog centra Lančić-Knapić, u naselju Lančić</w:t>
      </w:r>
    </w:p>
    <w:p w14:paraId="574E796A" w14:textId="77777777" w:rsidR="00052265" w:rsidRPr="00052265" w:rsidRDefault="00052265" w:rsidP="00052265">
      <w:pPr>
        <w:autoSpaceDE w:val="0"/>
        <w:autoSpaceDN w:val="0"/>
        <w:adjustRightInd w:val="0"/>
        <w:jc w:val="center"/>
        <w:rPr>
          <w:rFonts w:ascii="Arial" w:hAnsi="Arial" w:cs="Arial"/>
          <w:sz w:val="24"/>
          <w:szCs w:val="24"/>
        </w:rPr>
      </w:pPr>
    </w:p>
    <w:p w14:paraId="7C9AE709" w14:textId="6FD02A48" w:rsidR="00052265" w:rsidRPr="00052265" w:rsidRDefault="00052265" w:rsidP="00052265">
      <w:pPr>
        <w:autoSpaceDE w:val="0"/>
        <w:autoSpaceDN w:val="0"/>
        <w:adjustRightInd w:val="0"/>
        <w:jc w:val="center"/>
        <w:rPr>
          <w:rFonts w:ascii="Arial" w:hAnsi="Arial" w:cs="Arial"/>
          <w:sz w:val="24"/>
          <w:szCs w:val="24"/>
        </w:rPr>
      </w:pPr>
      <w:r w:rsidRPr="00052265">
        <w:rPr>
          <w:rFonts w:ascii="Arial" w:hAnsi="Arial" w:cs="Arial"/>
          <w:sz w:val="24"/>
          <w:szCs w:val="24"/>
        </w:rPr>
        <w:t>Članak 1.</w:t>
      </w:r>
    </w:p>
    <w:p w14:paraId="5D9E2D18" w14:textId="77777777" w:rsidR="00052265" w:rsidRPr="00052265" w:rsidRDefault="00052265" w:rsidP="00052265">
      <w:pPr>
        <w:autoSpaceDE w:val="0"/>
        <w:autoSpaceDN w:val="0"/>
        <w:adjustRightInd w:val="0"/>
        <w:ind w:firstLine="708"/>
        <w:jc w:val="both"/>
        <w:rPr>
          <w:rFonts w:ascii="Arial" w:hAnsi="Arial" w:cs="Arial"/>
          <w:b/>
          <w:sz w:val="24"/>
          <w:szCs w:val="24"/>
        </w:rPr>
      </w:pPr>
      <w:r w:rsidRPr="00052265">
        <w:rPr>
          <w:rFonts w:ascii="Arial" w:hAnsi="Arial" w:cs="Arial"/>
          <w:sz w:val="24"/>
          <w:szCs w:val="24"/>
        </w:rPr>
        <w:t xml:space="preserve"> Ovom Odlukom daje se suglasnost za provedbu ulaganja na području jedinice lokalne samouprave – Grada Ivanca za investiciju izgradnja i opremanje</w:t>
      </w:r>
      <w:r w:rsidRPr="00052265">
        <w:rPr>
          <w:rFonts w:ascii="Arial" w:hAnsi="Arial" w:cs="Arial"/>
          <w:b/>
          <w:sz w:val="24"/>
          <w:szCs w:val="24"/>
        </w:rPr>
        <w:t xml:space="preserve"> „Rekreacijskog centra Lančić-Knapić“, u naselju Lančić.</w:t>
      </w:r>
    </w:p>
    <w:p w14:paraId="1834D00E" w14:textId="77777777" w:rsidR="00052265" w:rsidRPr="00052265" w:rsidRDefault="00052265" w:rsidP="00052265">
      <w:pPr>
        <w:autoSpaceDE w:val="0"/>
        <w:autoSpaceDN w:val="0"/>
        <w:adjustRightInd w:val="0"/>
        <w:rPr>
          <w:rFonts w:ascii="Arial" w:hAnsi="Arial" w:cs="Arial"/>
          <w:sz w:val="24"/>
          <w:szCs w:val="24"/>
        </w:rPr>
      </w:pPr>
    </w:p>
    <w:p w14:paraId="54C2C497" w14:textId="1FF2F2BC" w:rsidR="00052265" w:rsidRPr="00052265" w:rsidRDefault="00052265" w:rsidP="00052265">
      <w:pPr>
        <w:autoSpaceDE w:val="0"/>
        <w:autoSpaceDN w:val="0"/>
        <w:adjustRightInd w:val="0"/>
        <w:jc w:val="center"/>
        <w:rPr>
          <w:rFonts w:ascii="Arial" w:hAnsi="Arial" w:cs="Arial"/>
          <w:sz w:val="24"/>
          <w:szCs w:val="24"/>
        </w:rPr>
      </w:pPr>
      <w:r w:rsidRPr="00052265">
        <w:rPr>
          <w:rFonts w:ascii="Arial" w:hAnsi="Arial" w:cs="Arial"/>
          <w:sz w:val="24"/>
          <w:szCs w:val="24"/>
        </w:rPr>
        <w:t>Članak 2.</w:t>
      </w:r>
    </w:p>
    <w:p w14:paraId="4EFCB98F" w14:textId="77777777" w:rsidR="00052265" w:rsidRPr="00052265" w:rsidRDefault="00052265" w:rsidP="00052265">
      <w:pPr>
        <w:autoSpaceDE w:val="0"/>
        <w:autoSpaceDN w:val="0"/>
        <w:adjustRightInd w:val="0"/>
        <w:ind w:firstLine="708"/>
        <w:jc w:val="both"/>
        <w:rPr>
          <w:rFonts w:ascii="Arial" w:hAnsi="Arial" w:cs="Arial"/>
          <w:sz w:val="24"/>
          <w:szCs w:val="24"/>
        </w:rPr>
      </w:pPr>
      <w:r w:rsidRPr="00052265">
        <w:rPr>
          <w:rFonts w:ascii="Arial" w:hAnsi="Arial" w:cs="Arial"/>
          <w:sz w:val="24"/>
          <w:szCs w:val="24"/>
        </w:rPr>
        <w:t xml:space="preserve">Ulaganje u projekt iz članka 1. ove Odluke, prijaviti će se na Natječaj za provedbu </w:t>
      </w:r>
      <w:proofErr w:type="spellStart"/>
      <w:r w:rsidRPr="00052265">
        <w:rPr>
          <w:rFonts w:ascii="Arial" w:hAnsi="Arial" w:cs="Arial"/>
          <w:sz w:val="24"/>
          <w:szCs w:val="24"/>
        </w:rPr>
        <w:t>Podmjere</w:t>
      </w:r>
      <w:proofErr w:type="spellEnd"/>
      <w:r w:rsidRPr="00052265">
        <w:rPr>
          <w:rFonts w:ascii="Arial" w:hAnsi="Arial" w:cs="Arial"/>
          <w:sz w:val="24"/>
          <w:szCs w:val="24"/>
        </w:rPr>
        <w:t xml:space="preserve"> 7.4 „Ulaganja u pokretanje, poboljšanje ili proširenje lokalnih temeljnih usluga za ruralno stanovništvo, uključujući slobodno vrijeme i kulturne aktivnosti te povezanu infrastrukturu“ – provedba tipa operacije 7.4.1 „Ulaganja u pokretanje, poboljšanje ili proširenje lokalnih temeljnih usluga za ruralno stanovništvo, uključujući slobodno vrijeme i kulturne aktivnosti te povezanu infrastrukturu“ („Narodne novine“ br. 91/19, 37/20 i 31/21).</w:t>
      </w:r>
    </w:p>
    <w:p w14:paraId="50678195" w14:textId="77777777" w:rsidR="00052265" w:rsidRPr="00052265" w:rsidRDefault="00052265" w:rsidP="00052265">
      <w:pPr>
        <w:autoSpaceDE w:val="0"/>
        <w:autoSpaceDN w:val="0"/>
        <w:adjustRightInd w:val="0"/>
        <w:ind w:firstLine="708"/>
        <w:jc w:val="both"/>
        <w:rPr>
          <w:rFonts w:ascii="Arial" w:hAnsi="Arial" w:cs="Arial"/>
          <w:sz w:val="24"/>
          <w:szCs w:val="24"/>
        </w:rPr>
      </w:pPr>
    </w:p>
    <w:p w14:paraId="7C872279" w14:textId="4656E366" w:rsidR="00052265" w:rsidRPr="00052265" w:rsidRDefault="00052265" w:rsidP="00052265">
      <w:pPr>
        <w:autoSpaceDE w:val="0"/>
        <w:autoSpaceDN w:val="0"/>
        <w:adjustRightInd w:val="0"/>
        <w:jc w:val="center"/>
        <w:rPr>
          <w:rFonts w:ascii="Arial" w:hAnsi="Arial" w:cs="Arial"/>
          <w:sz w:val="24"/>
          <w:szCs w:val="24"/>
        </w:rPr>
      </w:pPr>
      <w:r w:rsidRPr="00052265">
        <w:rPr>
          <w:rFonts w:ascii="Arial" w:hAnsi="Arial" w:cs="Arial"/>
          <w:sz w:val="24"/>
          <w:szCs w:val="24"/>
        </w:rPr>
        <w:t>Članak 3.</w:t>
      </w:r>
    </w:p>
    <w:p w14:paraId="01AB8E07" w14:textId="5DBB9DF1" w:rsidR="00052265" w:rsidRDefault="00052265" w:rsidP="00052265">
      <w:pPr>
        <w:autoSpaceDE w:val="0"/>
        <w:autoSpaceDN w:val="0"/>
        <w:adjustRightInd w:val="0"/>
        <w:jc w:val="both"/>
        <w:rPr>
          <w:rFonts w:ascii="Arial" w:hAnsi="Arial" w:cs="Arial"/>
          <w:sz w:val="24"/>
          <w:szCs w:val="24"/>
        </w:rPr>
      </w:pPr>
      <w:r w:rsidRPr="00052265">
        <w:rPr>
          <w:rFonts w:ascii="Arial" w:hAnsi="Arial" w:cs="Arial"/>
          <w:sz w:val="24"/>
          <w:szCs w:val="24"/>
        </w:rPr>
        <w:t xml:space="preserve"> </w:t>
      </w:r>
      <w:r w:rsidRPr="00052265">
        <w:rPr>
          <w:rFonts w:ascii="Arial" w:hAnsi="Arial" w:cs="Arial"/>
          <w:sz w:val="24"/>
          <w:szCs w:val="24"/>
        </w:rPr>
        <w:tab/>
        <w:t>Ova Odluka prilaže se uz Zahtjev za potporu, zajedno sa dokumentom „Opis projekta/operacije“, koji je prilog ove Odluke i dio je prijavne dokumentacije.</w:t>
      </w:r>
    </w:p>
    <w:p w14:paraId="01A701D1" w14:textId="77777777" w:rsidR="00052265" w:rsidRPr="00052265" w:rsidRDefault="00052265" w:rsidP="00052265">
      <w:pPr>
        <w:autoSpaceDE w:val="0"/>
        <w:autoSpaceDN w:val="0"/>
        <w:adjustRightInd w:val="0"/>
        <w:jc w:val="both"/>
        <w:rPr>
          <w:rFonts w:ascii="Arial" w:hAnsi="Arial" w:cs="Arial"/>
          <w:sz w:val="24"/>
          <w:szCs w:val="24"/>
        </w:rPr>
      </w:pPr>
    </w:p>
    <w:p w14:paraId="64E0BACC" w14:textId="7EFD6B8A" w:rsidR="00052265" w:rsidRPr="00052265" w:rsidRDefault="00052265" w:rsidP="00052265">
      <w:pPr>
        <w:autoSpaceDE w:val="0"/>
        <w:autoSpaceDN w:val="0"/>
        <w:adjustRightInd w:val="0"/>
        <w:jc w:val="center"/>
        <w:rPr>
          <w:rFonts w:ascii="Arial" w:hAnsi="Arial" w:cs="Arial"/>
          <w:sz w:val="24"/>
          <w:szCs w:val="24"/>
        </w:rPr>
      </w:pPr>
      <w:r w:rsidRPr="00052265">
        <w:rPr>
          <w:rFonts w:ascii="Arial" w:hAnsi="Arial" w:cs="Arial"/>
          <w:sz w:val="24"/>
          <w:szCs w:val="24"/>
        </w:rPr>
        <w:t>Članak 4.</w:t>
      </w:r>
    </w:p>
    <w:p w14:paraId="1C6B0D50" w14:textId="77777777" w:rsidR="00052265" w:rsidRPr="00052265" w:rsidRDefault="00052265" w:rsidP="00052265">
      <w:pPr>
        <w:autoSpaceDE w:val="0"/>
        <w:autoSpaceDN w:val="0"/>
        <w:adjustRightInd w:val="0"/>
        <w:ind w:firstLine="708"/>
        <w:jc w:val="both"/>
        <w:rPr>
          <w:rFonts w:ascii="Arial" w:eastAsia="TimesNewRoman" w:hAnsi="Arial" w:cs="Arial"/>
          <w:b/>
          <w:sz w:val="24"/>
          <w:szCs w:val="24"/>
        </w:rPr>
      </w:pPr>
      <w:r w:rsidRPr="00052265">
        <w:rPr>
          <w:rFonts w:ascii="Arial" w:hAnsi="Arial" w:cs="Arial"/>
          <w:sz w:val="24"/>
          <w:szCs w:val="24"/>
        </w:rPr>
        <w:t>Ova Odluka objaviti će se u Službenom Vjesniku Varaždinske županije.</w:t>
      </w:r>
    </w:p>
    <w:p w14:paraId="78A2288A" w14:textId="77777777" w:rsidR="000F5B25" w:rsidRDefault="000F5B25" w:rsidP="000F5B25">
      <w:pPr>
        <w:spacing w:after="0"/>
        <w:rPr>
          <w:rFonts w:ascii="Arial" w:hAnsi="Arial" w:cs="Arial"/>
          <w:sz w:val="24"/>
          <w:szCs w:val="24"/>
        </w:rPr>
      </w:pPr>
    </w:p>
    <w:p w14:paraId="6EAA1A19" w14:textId="69A1128B" w:rsidR="002E0DEB" w:rsidRDefault="00D51CA6" w:rsidP="000F5B25">
      <w:pPr>
        <w:spacing w:after="0"/>
        <w:rPr>
          <w:rFonts w:ascii="Arial" w:hAnsi="Arial" w:cs="Arial"/>
          <w:b/>
          <w:sz w:val="24"/>
          <w:szCs w:val="24"/>
        </w:rPr>
      </w:pPr>
      <w:r w:rsidRPr="000F5B25">
        <w:rPr>
          <w:rFonts w:ascii="Arial" w:hAnsi="Arial" w:cs="Arial"/>
          <w:b/>
          <w:sz w:val="24"/>
          <w:szCs w:val="24"/>
        </w:rPr>
        <w:t xml:space="preserve">                        </w:t>
      </w:r>
    </w:p>
    <w:p w14:paraId="63514B84" w14:textId="40CAEBCF" w:rsidR="002E0DEB" w:rsidRDefault="002E0DEB" w:rsidP="000F5B25">
      <w:pPr>
        <w:spacing w:after="0"/>
        <w:rPr>
          <w:rFonts w:ascii="Arial" w:hAnsi="Arial" w:cs="Arial"/>
          <w:b/>
          <w:sz w:val="24"/>
          <w:szCs w:val="24"/>
        </w:rPr>
      </w:pPr>
    </w:p>
    <w:p w14:paraId="43C52A68" w14:textId="7DF8B92F" w:rsidR="002E0DEB" w:rsidRDefault="002E0DEB" w:rsidP="000F5B25">
      <w:pPr>
        <w:spacing w:after="0"/>
        <w:rPr>
          <w:rFonts w:ascii="Arial" w:hAnsi="Arial" w:cs="Arial"/>
          <w:b/>
          <w:sz w:val="24"/>
          <w:szCs w:val="24"/>
        </w:rPr>
      </w:pPr>
    </w:p>
    <w:p w14:paraId="49E5455F" w14:textId="77777777" w:rsidR="002E0DEB" w:rsidRDefault="002E0DEB" w:rsidP="000F5B25">
      <w:pPr>
        <w:spacing w:after="0"/>
        <w:rPr>
          <w:rFonts w:ascii="Arial" w:hAnsi="Arial" w:cs="Arial"/>
          <w:b/>
          <w:sz w:val="24"/>
          <w:szCs w:val="24"/>
        </w:rPr>
      </w:pPr>
    </w:p>
    <w:p w14:paraId="49AC81AF" w14:textId="77777777" w:rsidR="002E0DEB" w:rsidRPr="008A64B2" w:rsidRDefault="002E0DEB" w:rsidP="002E0DEB">
      <w:pPr>
        <w:spacing w:after="0"/>
        <w:jc w:val="center"/>
        <w:rPr>
          <w:rFonts w:ascii="Times New Roman" w:hAnsi="Times New Roman" w:cs="Times New Roman"/>
          <w:b/>
          <w:sz w:val="28"/>
          <w:szCs w:val="28"/>
        </w:rPr>
      </w:pPr>
      <w:r w:rsidRPr="008A64B2">
        <w:rPr>
          <w:rFonts w:ascii="Times New Roman" w:hAnsi="Times New Roman" w:cs="Times New Roman"/>
          <w:b/>
          <w:sz w:val="28"/>
          <w:szCs w:val="28"/>
        </w:rPr>
        <w:lastRenderedPageBreak/>
        <w:t>PRILOG</w:t>
      </w:r>
    </w:p>
    <w:p w14:paraId="79F7FDD2" w14:textId="77777777" w:rsidR="002E0DEB" w:rsidRPr="008A64B2" w:rsidRDefault="002E0DEB" w:rsidP="002E0DEB">
      <w:pPr>
        <w:spacing w:after="0"/>
        <w:jc w:val="center"/>
        <w:rPr>
          <w:rFonts w:ascii="Times New Roman" w:hAnsi="Times New Roman" w:cs="Times New Roman"/>
          <w:b/>
          <w:sz w:val="24"/>
          <w:szCs w:val="24"/>
        </w:rPr>
      </w:pPr>
    </w:p>
    <w:p w14:paraId="39D16D08" w14:textId="77777777" w:rsidR="002E0DEB" w:rsidRDefault="002E0DEB" w:rsidP="002E0DEB">
      <w:pPr>
        <w:spacing w:after="0"/>
        <w:jc w:val="center"/>
        <w:rPr>
          <w:rFonts w:ascii="Times New Roman" w:hAnsi="Times New Roman" w:cs="Times New Roman"/>
          <w:b/>
          <w:sz w:val="28"/>
          <w:szCs w:val="28"/>
        </w:rPr>
      </w:pPr>
      <w:r w:rsidRPr="008A64B2">
        <w:rPr>
          <w:rFonts w:ascii="Times New Roman" w:hAnsi="Times New Roman" w:cs="Times New Roman"/>
          <w:b/>
          <w:sz w:val="28"/>
          <w:szCs w:val="28"/>
        </w:rPr>
        <w:t xml:space="preserve">UZ </w:t>
      </w:r>
      <w:r>
        <w:rPr>
          <w:rFonts w:ascii="Times New Roman" w:hAnsi="Times New Roman" w:cs="Times New Roman"/>
          <w:b/>
          <w:sz w:val="28"/>
          <w:szCs w:val="28"/>
        </w:rPr>
        <w:t>SUGLASNOST</w:t>
      </w:r>
      <w:r w:rsidRPr="008A64B2">
        <w:rPr>
          <w:rFonts w:ascii="Times New Roman" w:hAnsi="Times New Roman" w:cs="Times New Roman"/>
          <w:b/>
          <w:sz w:val="28"/>
          <w:szCs w:val="28"/>
        </w:rPr>
        <w:t xml:space="preserve"> PREDSTAVNIČKOG TIJELA JEDINICE LOKALNE SAMOUPRAVE </w:t>
      </w:r>
      <w:r w:rsidRPr="004B5FB5">
        <w:rPr>
          <w:rFonts w:ascii="Times New Roman" w:hAnsi="Times New Roman" w:cs="Times New Roman"/>
          <w:b/>
          <w:sz w:val="28"/>
          <w:szCs w:val="28"/>
        </w:rPr>
        <w:t>ZA PROVEDBU ULAGANJA</w:t>
      </w:r>
    </w:p>
    <w:p w14:paraId="32509C9B" w14:textId="77777777" w:rsidR="002E0DEB" w:rsidRPr="007739BF" w:rsidRDefault="002E0DEB" w:rsidP="002E0DEB">
      <w:pPr>
        <w:spacing w:after="0"/>
        <w:jc w:val="center"/>
        <w:rPr>
          <w:rFonts w:ascii="Times New Roman" w:hAnsi="Times New Roman" w:cs="Times New Roman"/>
          <w:b/>
          <w:bCs/>
          <w:sz w:val="28"/>
          <w:szCs w:val="28"/>
        </w:rPr>
      </w:pPr>
      <w:r>
        <w:rPr>
          <w:rFonts w:ascii="Times New Roman" w:hAnsi="Times New Roman" w:cs="Times New Roman"/>
          <w:b/>
          <w:bCs/>
          <w:sz w:val="28"/>
          <w:szCs w:val="28"/>
        </w:rPr>
        <w:t>(</w:t>
      </w:r>
      <w:r w:rsidRPr="007739BF">
        <w:rPr>
          <w:rFonts w:ascii="Times New Roman" w:hAnsi="Times New Roman" w:cs="Times New Roman"/>
          <w:b/>
          <w:bCs/>
          <w:sz w:val="28"/>
          <w:szCs w:val="28"/>
        </w:rPr>
        <w:t>KLASA: 300-01/21-01/01, URBROJ: 2186/12-02/32-21-3</w:t>
      </w:r>
      <w:r>
        <w:rPr>
          <w:rFonts w:ascii="Times New Roman" w:hAnsi="Times New Roman" w:cs="Times New Roman"/>
          <w:b/>
          <w:bCs/>
          <w:sz w:val="28"/>
          <w:szCs w:val="28"/>
        </w:rPr>
        <w:t>)</w:t>
      </w:r>
    </w:p>
    <w:p w14:paraId="5994B1D6" w14:textId="77777777" w:rsidR="002E0DEB" w:rsidRPr="008A64B2" w:rsidRDefault="002E0DEB" w:rsidP="002E0DEB">
      <w:pPr>
        <w:spacing w:after="0"/>
        <w:jc w:val="center"/>
        <w:rPr>
          <w:rFonts w:ascii="Times New Roman" w:hAnsi="Times New Roman" w:cs="Times New Roman"/>
          <w:b/>
          <w:sz w:val="28"/>
          <w:szCs w:val="28"/>
        </w:rPr>
      </w:pPr>
      <w:r w:rsidRPr="008A64B2">
        <w:rPr>
          <w:rFonts w:ascii="Times New Roman" w:hAnsi="Times New Roman" w:cs="Times New Roman"/>
          <w:b/>
          <w:sz w:val="28"/>
          <w:szCs w:val="28"/>
        </w:rPr>
        <w:t>UNUTAR MJERE 7 »TEMELJNE USLUGE I OBNOVA SELA U RURALNIM PODRUČJIMA« IZ PROGRAMA RURALNOG RAZVOJA REPUBLIKE HRVATSKE ZA RAZDOBLJE 2014-2020</w:t>
      </w:r>
    </w:p>
    <w:p w14:paraId="38773C2E" w14:textId="77777777" w:rsidR="002E0DEB" w:rsidRPr="008A64B2" w:rsidRDefault="002E0DEB" w:rsidP="002E0DEB">
      <w:pPr>
        <w:jc w:val="center"/>
        <w:rPr>
          <w:rFonts w:ascii="Times New Roman" w:hAnsi="Times New Roman" w:cs="Times New Roman"/>
          <w:b/>
          <w:sz w:val="28"/>
          <w:szCs w:val="28"/>
        </w:rPr>
      </w:pPr>
    </w:p>
    <w:p w14:paraId="514C7798" w14:textId="77777777" w:rsidR="002E0DEB" w:rsidRPr="008A64B2" w:rsidRDefault="002E0DEB" w:rsidP="002E0DEB">
      <w:pPr>
        <w:jc w:val="center"/>
        <w:rPr>
          <w:rFonts w:ascii="Times New Roman" w:hAnsi="Times New Roman" w:cs="Times New Roman"/>
          <w:b/>
          <w:sz w:val="28"/>
          <w:szCs w:val="28"/>
        </w:rPr>
      </w:pPr>
      <w:r w:rsidRPr="008A64B2">
        <w:rPr>
          <w:rFonts w:ascii="Times New Roman" w:hAnsi="Times New Roman" w:cs="Times New Roman"/>
          <w:b/>
          <w:sz w:val="28"/>
          <w:szCs w:val="28"/>
        </w:rPr>
        <w:t>OPIS PROJEKTA</w:t>
      </w:r>
    </w:p>
    <w:p w14:paraId="7D94D59C" w14:textId="77777777" w:rsidR="002E0DEB" w:rsidRPr="008A64B2" w:rsidRDefault="002E0DEB" w:rsidP="002E0DEB">
      <w:pPr>
        <w:jc w:val="center"/>
        <w:rPr>
          <w:rFonts w:ascii="Times New Roman" w:hAnsi="Times New Roman" w:cs="Times New Roman"/>
          <w:b/>
          <w:sz w:val="28"/>
          <w:szCs w:val="28"/>
        </w:rPr>
      </w:pPr>
    </w:p>
    <w:p w14:paraId="51D3C83E" w14:textId="77777777" w:rsidR="002E0DEB" w:rsidRPr="008A64B2" w:rsidRDefault="002E0DEB" w:rsidP="002E0DEB">
      <w:pPr>
        <w:spacing w:after="120"/>
        <w:jc w:val="both"/>
        <w:rPr>
          <w:rFonts w:ascii="Times New Roman" w:hAnsi="Times New Roman" w:cs="Times New Roman"/>
          <w:sz w:val="24"/>
          <w:szCs w:val="24"/>
        </w:rPr>
      </w:pPr>
      <w:r w:rsidRPr="008A64B2">
        <w:rPr>
          <w:rFonts w:ascii="Times New Roman" w:hAnsi="Times New Roman" w:cs="Times New Roman"/>
          <w:b/>
          <w:sz w:val="24"/>
          <w:szCs w:val="24"/>
        </w:rPr>
        <w:t>1. NAZIV PROJEKTA</w:t>
      </w:r>
    </w:p>
    <w:p w14:paraId="44B5D50E" w14:textId="77777777" w:rsidR="002E0DEB" w:rsidRDefault="002E0DEB" w:rsidP="002E0DEB">
      <w:pPr>
        <w:jc w:val="both"/>
        <w:rPr>
          <w:rFonts w:ascii="Times New Roman" w:hAnsi="Times New Roman" w:cs="Times New Roman"/>
          <w:i/>
          <w:sz w:val="24"/>
          <w:szCs w:val="24"/>
        </w:rPr>
      </w:pPr>
      <w:r w:rsidRPr="008A64B2">
        <w:rPr>
          <w:rFonts w:ascii="Times New Roman" w:hAnsi="Times New Roman" w:cs="Times New Roman"/>
          <w:i/>
          <w:sz w:val="24"/>
          <w:szCs w:val="24"/>
        </w:rPr>
        <w:t>(navesti naziv projekta iz projektne dokumentacije/građevinske dozvole ili drugog odgovarajućeg dokumenta</w:t>
      </w:r>
      <w:r>
        <w:rPr>
          <w:rFonts w:ascii="Times New Roman" w:hAnsi="Times New Roman" w:cs="Times New Roman"/>
          <w:i/>
          <w:sz w:val="24"/>
          <w:szCs w:val="24"/>
        </w:rPr>
        <w:t xml:space="preserve"> uključujući i opremanje ako je primjenjivo</w:t>
      </w:r>
      <w:r w:rsidRPr="008A64B2">
        <w:rPr>
          <w:rFonts w:ascii="Times New Roman" w:hAnsi="Times New Roman" w:cs="Times New Roman"/>
          <w:i/>
          <w:sz w:val="24"/>
          <w:szCs w:val="24"/>
        </w:rPr>
        <w:t>)</w:t>
      </w:r>
    </w:p>
    <w:p w14:paraId="0EBB4E75" w14:textId="77777777" w:rsidR="002E0DEB" w:rsidRPr="00F500DD" w:rsidRDefault="002E0DEB" w:rsidP="002E0DEB">
      <w:pPr>
        <w:jc w:val="both"/>
        <w:rPr>
          <w:rFonts w:ascii="Times New Roman" w:hAnsi="Times New Roman" w:cs="Times New Roman"/>
          <w:iCs/>
          <w:sz w:val="24"/>
          <w:szCs w:val="24"/>
          <w:u w:val="single"/>
        </w:rPr>
      </w:pPr>
      <w:r w:rsidRPr="00F500DD">
        <w:rPr>
          <w:rFonts w:ascii="Times New Roman" w:hAnsi="Times New Roman" w:cs="Times New Roman"/>
          <w:iCs/>
          <w:sz w:val="24"/>
          <w:szCs w:val="24"/>
          <w:u w:val="single"/>
        </w:rPr>
        <w:t>Rekreacijski centar Lančić - Knapić</w:t>
      </w:r>
    </w:p>
    <w:p w14:paraId="42BDA636" w14:textId="77777777" w:rsidR="002E0DEB" w:rsidRPr="008A64B2" w:rsidRDefault="002E0DEB" w:rsidP="002E0DEB">
      <w:pPr>
        <w:jc w:val="both"/>
        <w:rPr>
          <w:rFonts w:ascii="Times New Roman" w:hAnsi="Times New Roman" w:cs="Times New Roman"/>
          <w:sz w:val="24"/>
          <w:szCs w:val="24"/>
        </w:rPr>
      </w:pPr>
      <w:r w:rsidRPr="008A64B2">
        <w:rPr>
          <w:rFonts w:ascii="Times New Roman" w:hAnsi="Times New Roman" w:cs="Times New Roman"/>
          <w:b/>
          <w:sz w:val="24"/>
          <w:szCs w:val="24"/>
        </w:rPr>
        <w:t xml:space="preserve">2. </w:t>
      </w:r>
      <w:r>
        <w:rPr>
          <w:rFonts w:ascii="Times New Roman" w:hAnsi="Times New Roman" w:cs="Times New Roman"/>
          <w:b/>
          <w:sz w:val="24"/>
          <w:szCs w:val="24"/>
        </w:rPr>
        <w:t>KORISNIK</w:t>
      </w:r>
    </w:p>
    <w:p w14:paraId="009E38F1" w14:textId="77777777" w:rsidR="002E0DEB" w:rsidRPr="008A64B2" w:rsidRDefault="002E0DEB" w:rsidP="002E0DEB">
      <w:pPr>
        <w:jc w:val="both"/>
        <w:rPr>
          <w:rFonts w:ascii="Times New Roman" w:hAnsi="Times New Roman" w:cs="Times New Roman"/>
          <w:sz w:val="24"/>
          <w:szCs w:val="24"/>
        </w:rPr>
      </w:pPr>
      <w:r w:rsidRPr="008A64B2">
        <w:rPr>
          <w:rFonts w:ascii="Times New Roman" w:hAnsi="Times New Roman" w:cs="Times New Roman"/>
          <w:sz w:val="24"/>
          <w:szCs w:val="24"/>
        </w:rPr>
        <w:t>2.1. NAZIV KORISNIKA</w:t>
      </w:r>
    </w:p>
    <w:p w14:paraId="50FB286D" w14:textId="77777777" w:rsidR="002E0DEB" w:rsidRPr="003420E1" w:rsidRDefault="002E0DEB" w:rsidP="002E0DEB">
      <w:pPr>
        <w:jc w:val="both"/>
        <w:rPr>
          <w:rFonts w:ascii="Times New Roman" w:hAnsi="Times New Roman" w:cs="Times New Roman"/>
          <w:sz w:val="24"/>
          <w:szCs w:val="24"/>
          <w:u w:val="single"/>
        </w:rPr>
      </w:pPr>
      <w:r w:rsidRPr="003420E1">
        <w:rPr>
          <w:rFonts w:ascii="Times New Roman" w:hAnsi="Times New Roman" w:cs="Times New Roman"/>
          <w:sz w:val="24"/>
          <w:szCs w:val="24"/>
          <w:u w:val="single"/>
        </w:rPr>
        <w:t>Grad Ivanec</w:t>
      </w:r>
    </w:p>
    <w:p w14:paraId="4E4AC440" w14:textId="77777777" w:rsidR="002E0DEB" w:rsidRPr="008A64B2" w:rsidRDefault="002E0DEB" w:rsidP="002E0DEB">
      <w:pPr>
        <w:jc w:val="both"/>
        <w:rPr>
          <w:rFonts w:ascii="Times New Roman" w:hAnsi="Times New Roman" w:cs="Times New Roman"/>
          <w:sz w:val="24"/>
          <w:szCs w:val="24"/>
        </w:rPr>
      </w:pPr>
      <w:r w:rsidRPr="008A64B2">
        <w:rPr>
          <w:rFonts w:ascii="Times New Roman" w:hAnsi="Times New Roman" w:cs="Times New Roman"/>
          <w:sz w:val="24"/>
          <w:szCs w:val="24"/>
        </w:rPr>
        <w:t>2.2. PRAVNI STATUS KORISNIKA</w:t>
      </w:r>
    </w:p>
    <w:p w14:paraId="2557AAB6" w14:textId="77777777" w:rsidR="002E0DEB" w:rsidRPr="003420E1" w:rsidRDefault="002E0DEB" w:rsidP="002E0DEB">
      <w:pPr>
        <w:jc w:val="both"/>
        <w:rPr>
          <w:rFonts w:ascii="Times New Roman" w:hAnsi="Times New Roman" w:cs="Times New Roman"/>
          <w:sz w:val="24"/>
          <w:szCs w:val="24"/>
          <w:u w:val="single"/>
        </w:rPr>
      </w:pPr>
      <w:r w:rsidRPr="003420E1">
        <w:rPr>
          <w:rFonts w:ascii="Times New Roman" w:hAnsi="Times New Roman" w:cs="Times New Roman"/>
          <w:sz w:val="24"/>
          <w:szCs w:val="24"/>
          <w:u w:val="single"/>
        </w:rPr>
        <w:t xml:space="preserve">Jedinica lokalne samouprave </w:t>
      </w:r>
    </w:p>
    <w:p w14:paraId="2F3CCB54" w14:textId="77777777" w:rsidR="002E0DEB" w:rsidRPr="008A64B2" w:rsidRDefault="002E0DEB" w:rsidP="002E0DEB">
      <w:pPr>
        <w:jc w:val="both"/>
        <w:rPr>
          <w:rFonts w:ascii="Times New Roman" w:hAnsi="Times New Roman" w:cs="Times New Roman"/>
          <w:sz w:val="24"/>
          <w:szCs w:val="24"/>
        </w:rPr>
      </w:pPr>
      <w:r w:rsidRPr="008A64B2">
        <w:rPr>
          <w:rFonts w:ascii="Times New Roman" w:hAnsi="Times New Roman" w:cs="Times New Roman"/>
          <w:sz w:val="24"/>
          <w:szCs w:val="24"/>
        </w:rPr>
        <w:t>2.3. ADRESA KORISNIKA</w:t>
      </w:r>
    </w:p>
    <w:p w14:paraId="4A512CBB" w14:textId="77777777" w:rsidR="002E0DEB" w:rsidRPr="003420E1" w:rsidRDefault="002E0DEB" w:rsidP="002E0DEB">
      <w:pPr>
        <w:jc w:val="both"/>
        <w:rPr>
          <w:rFonts w:ascii="Times New Roman" w:hAnsi="Times New Roman" w:cs="Times New Roman"/>
          <w:sz w:val="24"/>
          <w:szCs w:val="24"/>
          <w:u w:val="single"/>
        </w:rPr>
      </w:pPr>
      <w:r w:rsidRPr="003420E1">
        <w:rPr>
          <w:rFonts w:ascii="Times New Roman" w:hAnsi="Times New Roman" w:cs="Times New Roman"/>
          <w:sz w:val="24"/>
          <w:szCs w:val="24"/>
          <w:u w:val="single"/>
        </w:rPr>
        <w:t xml:space="preserve">Trg hrvatskih </w:t>
      </w:r>
      <w:proofErr w:type="spellStart"/>
      <w:r w:rsidRPr="003420E1">
        <w:rPr>
          <w:rFonts w:ascii="Times New Roman" w:hAnsi="Times New Roman" w:cs="Times New Roman"/>
          <w:sz w:val="24"/>
          <w:szCs w:val="24"/>
          <w:u w:val="single"/>
        </w:rPr>
        <w:t>ivanovaca</w:t>
      </w:r>
      <w:proofErr w:type="spellEnd"/>
      <w:r w:rsidRPr="003420E1">
        <w:rPr>
          <w:rFonts w:ascii="Times New Roman" w:hAnsi="Times New Roman" w:cs="Times New Roman"/>
          <w:sz w:val="24"/>
          <w:szCs w:val="24"/>
          <w:u w:val="single"/>
        </w:rPr>
        <w:t xml:space="preserve"> 9b, 42240 Ivanec </w:t>
      </w:r>
    </w:p>
    <w:p w14:paraId="272DEC42" w14:textId="77777777" w:rsidR="002E0DEB" w:rsidRPr="008A64B2" w:rsidRDefault="002E0DEB" w:rsidP="002E0DEB">
      <w:pPr>
        <w:jc w:val="both"/>
        <w:rPr>
          <w:rFonts w:ascii="Times New Roman" w:hAnsi="Times New Roman" w:cs="Times New Roman"/>
          <w:sz w:val="24"/>
          <w:szCs w:val="24"/>
        </w:rPr>
      </w:pPr>
      <w:r w:rsidRPr="008A64B2">
        <w:rPr>
          <w:rFonts w:ascii="Times New Roman" w:hAnsi="Times New Roman" w:cs="Times New Roman"/>
          <w:sz w:val="24"/>
          <w:szCs w:val="24"/>
        </w:rPr>
        <w:t>2.4. OSOBA OVLAŠTENA ZA ZASTUPANJE</w:t>
      </w:r>
    </w:p>
    <w:p w14:paraId="27CD7027" w14:textId="77777777" w:rsidR="002E0DEB" w:rsidRPr="003420E1" w:rsidRDefault="002E0DEB" w:rsidP="002E0DEB">
      <w:pPr>
        <w:jc w:val="both"/>
        <w:rPr>
          <w:rFonts w:ascii="Times New Roman" w:hAnsi="Times New Roman" w:cs="Times New Roman"/>
          <w:sz w:val="24"/>
          <w:szCs w:val="24"/>
          <w:u w:val="single"/>
        </w:rPr>
      </w:pPr>
      <w:r w:rsidRPr="003420E1">
        <w:rPr>
          <w:rFonts w:ascii="Times New Roman" w:hAnsi="Times New Roman" w:cs="Times New Roman"/>
          <w:sz w:val="24"/>
          <w:szCs w:val="24"/>
          <w:u w:val="single"/>
        </w:rPr>
        <w:t>Milorad Batinić, gradonačelnik</w:t>
      </w:r>
    </w:p>
    <w:p w14:paraId="0F544949" w14:textId="77777777" w:rsidR="002E0DEB" w:rsidRPr="008A64B2" w:rsidRDefault="002E0DEB" w:rsidP="002E0DEB">
      <w:pPr>
        <w:jc w:val="both"/>
        <w:rPr>
          <w:rFonts w:ascii="Times New Roman" w:hAnsi="Times New Roman" w:cs="Times New Roman"/>
          <w:sz w:val="24"/>
          <w:szCs w:val="24"/>
        </w:rPr>
      </w:pPr>
      <w:r w:rsidRPr="008A64B2">
        <w:rPr>
          <w:rFonts w:ascii="Times New Roman" w:hAnsi="Times New Roman" w:cs="Times New Roman"/>
          <w:sz w:val="24"/>
          <w:szCs w:val="24"/>
        </w:rPr>
        <w:t>2.5. KONTAKT</w:t>
      </w:r>
    </w:p>
    <w:p w14:paraId="2F8C2314" w14:textId="77777777" w:rsidR="002E0DEB" w:rsidRDefault="002E0DEB" w:rsidP="002E0DEB">
      <w:pPr>
        <w:rPr>
          <w:rFonts w:ascii="Times New Roman" w:hAnsi="Times New Roman" w:cs="Times New Roman"/>
          <w:sz w:val="24"/>
          <w:szCs w:val="24"/>
          <w:u w:val="single"/>
        </w:rPr>
      </w:pPr>
      <w:r w:rsidRPr="00142D64">
        <w:rPr>
          <w:rFonts w:ascii="Times New Roman" w:hAnsi="Times New Roman" w:cs="Times New Roman"/>
          <w:sz w:val="24"/>
          <w:szCs w:val="24"/>
          <w:u w:val="single"/>
        </w:rPr>
        <w:t xml:space="preserve">Irena </w:t>
      </w:r>
      <w:proofErr w:type="spellStart"/>
      <w:r w:rsidRPr="00142D64">
        <w:rPr>
          <w:rFonts w:ascii="Times New Roman" w:hAnsi="Times New Roman" w:cs="Times New Roman"/>
          <w:sz w:val="24"/>
          <w:szCs w:val="24"/>
          <w:u w:val="single"/>
        </w:rPr>
        <w:t>Kresonja</w:t>
      </w:r>
      <w:proofErr w:type="spellEnd"/>
      <w:r w:rsidRPr="00142D64">
        <w:rPr>
          <w:rFonts w:ascii="Times New Roman" w:hAnsi="Times New Roman" w:cs="Times New Roman"/>
          <w:sz w:val="24"/>
          <w:szCs w:val="24"/>
          <w:u w:val="single"/>
        </w:rPr>
        <w:t xml:space="preserve">, </w:t>
      </w:r>
      <w:proofErr w:type="spellStart"/>
      <w:r w:rsidRPr="00142D64">
        <w:rPr>
          <w:rFonts w:ascii="Times New Roman" w:hAnsi="Times New Roman" w:cs="Times New Roman"/>
          <w:sz w:val="24"/>
          <w:szCs w:val="24"/>
          <w:u w:val="single"/>
        </w:rPr>
        <w:t>struč.spec.admin.publ</w:t>
      </w:r>
      <w:proofErr w:type="spellEnd"/>
      <w:r w:rsidRPr="00142D64">
        <w:rPr>
          <w:rFonts w:ascii="Times New Roman" w:hAnsi="Times New Roman" w:cs="Times New Roman"/>
          <w:sz w:val="24"/>
          <w:szCs w:val="24"/>
          <w:u w:val="single"/>
        </w:rPr>
        <w:t>.</w:t>
      </w:r>
      <w:r>
        <w:rPr>
          <w:rFonts w:ascii="Times New Roman" w:hAnsi="Times New Roman" w:cs="Times New Roman"/>
          <w:sz w:val="24"/>
          <w:szCs w:val="24"/>
          <w:u w:val="single"/>
        </w:rPr>
        <w:t>, p</w:t>
      </w:r>
      <w:r w:rsidRPr="00142D64">
        <w:rPr>
          <w:rFonts w:ascii="Times New Roman" w:hAnsi="Times New Roman" w:cs="Times New Roman"/>
          <w:sz w:val="24"/>
          <w:szCs w:val="24"/>
          <w:u w:val="single"/>
        </w:rPr>
        <w:t>ročelnica</w:t>
      </w:r>
      <w:r>
        <w:rPr>
          <w:rFonts w:ascii="Times New Roman" w:hAnsi="Times New Roman" w:cs="Times New Roman"/>
          <w:sz w:val="24"/>
          <w:szCs w:val="24"/>
          <w:u w:val="single"/>
        </w:rPr>
        <w:t xml:space="preserve"> Upravnog odjela za lokalnu samoupravu, imovinu i javnu nabavu</w:t>
      </w:r>
    </w:p>
    <w:p w14:paraId="2E2A7A87" w14:textId="77777777" w:rsidR="002E0DEB" w:rsidRDefault="002E0DEB" w:rsidP="002E0DEB">
      <w:pPr>
        <w:rPr>
          <w:rFonts w:ascii="Times New Roman" w:hAnsi="Times New Roman" w:cs="Times New Roman"/>
          <w:sz w:val="24"/>
          <w:szCs w:val="24"/>
          <w:u w:val="single"/>
        </w:rPr>
      </w:pPr>
      <w:r>
        <w:rPr>
          <w:rFonts w:ascii="Times New Roman" w:hAnsi="Times New Roman" w:cs="Times New Roman"/>
          <w:sz w:val="24"/>
          <w:szCs w:val="24"/>
          <w:u w:val="single"/>
        </w:rPr>
        <w:t>Telefon: 042/492 – 861</w:t>
      </w:r>
    </w:p>
    <w:p w14:paraId="2EAB52BA" w14:textId="77777777" w:rsidR="002E0DEB" w:rsidRPr="00142D64" w:rsidRDefault="002E0DEB" w:rsidP="002E0DEB">
      <w:pPr>
        <w:rPr>
          <w:rFonts w:ascii="Times New Roman" w:hAnsi="Times New Roman" w:cs="Times New Roman"/>
          <w:sz w:val="24"/>
          <w:szCs w:val="24"/>
        </w:rPr>
      </w:pPr>
      <w:r>
        <w:rPr>
          <w:rFonts w:ascii="Times New Roman" w:hAnsi="Times New Roman" w:cs="Times New Roman"/>
          <w:sz w:val="24"/>
          <w:szCs w:val="24"/>
          <w:u w:val="single"/>
        </w:rPr>
        <w:t xml:space="preserve">e-mail: </w:t>
      </w:r>
      <w:hyperlink r:id="rId10" w:history="1">
        <w:r w:rsidRPr="00796D1A">
          <w:rPr>
            <w:rStyle w:val="Hiperveza"/>
            <w:sz w:val="24"/>
            <w:szCs w:val="24"/>
          </w:rPr>
          <w:t>irena.kresonja@ivanec.hr</w:t>
        </w:r>
      </w:hyperlink>
      <w:r>
        <w:rPr>
          <w:rFonts w:ascii="Times New Roman" w:hAnsi="Times New Roman" w:cs="Times New Roman"/>
          <w:sz w:val="24"/>
          <w:szCs w:val="24"/>
          <w:u w:val="single"/>
        </w:rPr>
        <w:t xml:space="preserve">; </w:t>
      </w:r>
      <w:hyperlink r:id="rId11" w:history="1">
        <w:r w:rsidRPr="00796D1A">
          <w:rPr>
            <w:rStyle w:val="Hiperveza"/>
            <w:sz w:val="24"/>
            <w:szCs w:val="24"/>
          </w:rPr>
          <w:t>projektni.ured@ivanec.hr</w:t>
        </w:r>
      </w:hyperlink>
      <w:r>
        <w:rPr>
          <w:rFonts w:ascii="Times New Roman" w:hAnsi="Times New Roman" w:cs="Times New Roman"/>
          <w:sz w:val="24"/>
          <w:szCs w:val="24"/>
          <w:u w:val="single"/>
        </w:rPr>
        <w:t xml:space="preserve">, </w:t>
      </w:r>
      <w:hyperlink r:id="rId12" w:history="1">
        <w:r w:rsidRPr="00796D1A">
          <w:rPr>
            <w:rStyle w:val="Hiperveza"/>
            <w:sz w:val="24"/>
            <w:szCs w:val="24"/>
          </w:rPr>
          <w:t>lana.labas@ivanec.hr</w:t>
        </w:r>
      </w:hyperlink>
      <w:r>
        <w:rPr>
          <w:rFonts w:ascii="Times New Roman" w:hAnsi="Times New Roman" w:cs="Times New Roman"/>
          <w:sz w:val="24"/>
          <w:szCs w:val="24"/>
          <w:u w:val="single"/>
        </w:rPr>
        <w:t xml:space="preserve">  </w:t>
      </w:r>
      <w:r w:rsidRPr="00142D64">
        <w:rPr>
          <w:rFonts w:ascii="Times New Roman" w:hAnsi="Times New Roman" w:cs="Times New Roman"/>
          <w:sz w:val="24"/>
          <w:szCs w:val="24"/>
        </w:rPr>
        <w:br w:type="page"/>
      </w:r>
    </w:p>
    <w:p w14:paraId="7D91808F" w14:textId="77777777" w:rsidR="002E0DEB" w:rsidRPr="008A64B2" w:rsidRDefault="002E0DEB" w:rsidP="002E0DEB">
      <w:pPr>
        <w:jc w:val="both"/>
        <w:rPr>
          <w:rFonts w:ascii="Times New Roman" w:hAnsi="Times New Roman" w:cs="Times New Roman"/>
          <w:sz w:val="24"/>
          <w:szCs w:val="24"/>
        </w:rPr>
      </w:pPr>
      <w:r w:rsidRPr="008A64B2">
        <w:rPr>
          <w:rFonts w:ascii="Times New Roman" w:hAnsi="Times New Roman" w:cs="Times New Roman"/>
          <w:b/>
          <w:sz w:val="24"/>
          <w:szCs w:val="24"/>
        </w:rPr>
        <w:lastRenderedPageBreak/>
        <w:t>3. OPIS PROJEKTA</w:t>
      </w:r>
    </w:p>
    <w:p w14:paraId="51FDE9BB" w14:textId="77777777" w:rsidR="002E0DEB" w:rsidRPr="008A64B2" w:rsidRDefault="002E0DEB" w:rsidP="002E0DEB">
      <w:pPr>
        <w:spacing w:after="120"/>
        <w:jc w:val="both"/>
        <w:rPr>
          <w:rFonts w:ascii="Times New Roman" w:hAnsi="Times New Roman" w:cs="Times New Roman"/>
          <w:sz w:val="24"/>
          <w:szCs w:val="24"/>
        </w:rPr>
      </w:pPr>
      <w:r w:rsidRPr="008A64B2">
        <w:rPr>
          <w:rFonts w:ascii="Times New Roman" w:hAnsi="Times New Roman" w:cs="Times New Roman"/>
          <w:sz w:val="24"/>
          <w:szCs w:val="24"/>
        </w:rPr>
        <w:t>3.1. PODMJERA I TIP OPERACIJE ZA KOJI SE PROJEKT PRIJAVLJUJE</w:t>
      </w:r>
    </w:p>
    <w:p w14:paraId="14FC8779" w14:textId="77777777" w:rsidR="002E0DEB" w:rsidRPr="008A64B2" w:rsidRDefault="002E0DEB" w:rsidP="002E0DEB">
      <w:pPr>
        <w:jc w:val="both"/>
        <w:rPr>
          <w:rFonts w:ascii="Times New Roman" w:hAnsi="Times New Roman" w:cs="Times New Roman"/>
          <w:i/>
          <w:sz w:val="24"/>
          <w:szCs w:val="24"/>
        </w:rPr>
      </w:pPr>
      <w:r w:rsidRPr="008A64B2">
        <w:rPr>
          <w:rFonts w:ascii="Times New Roman" w:hAnsi="Times New Roman" w:cs="Times New Roman"/>
          <w:i/>
          <w:sz w:val="24"/>
          <w:szCs w:val="24"/>
        </w:rPr>
        <w:t xml:space="preserve">(navesti </w:t>
      </w:r>
      <w:proofErr w:type="spellStart"/>
      <w:r w:rsidRPr="008A64B2">
        <w:rPr>
          <w:rFonts w:ascii="Times New Roman" w:hAnsi="Times New Roman" w:cs="Times New Roman"/>
          <w:i/>
          <w:sz w:val="24"/>
          <w:szCs w:val="24"/>
        </w:rPr>
        <w:t>podmjeru</w:t>
      </w:r>
      <w:proofErr w:type="spellEnd"/>
      <w:r w:rsidRPr="008A64B2">
        <w:rPr>
          <w:rFonts w:ascii="Times New Roman" w:hAnsi="Times New Roman" w:cs="Times New Roman"/>
          <w:i/>
          <w:sz w:val="24"/>
          <w:szCs w:val="24"/>
        </w:rPr>
        <w:t>/tip operacije unutar Mjere 7 „Temeljne usluge i obnova sela u ruralnim područjima“ za koju korisnik traži javnu potporu)</w:t>
      </w:r>
    </w:p>
    <w:p w14:paraId="36E5ECF2" w14:textId="77777777" w:rsidR="002E0DEB" w:rsidRPr="00557135" w:rsidRDefault="002E0DEB" w:rsidP="002E0DEB">
      <w:pPr>
        <w:rPr>
          <w:rFonts w:ascii="Times New Roman" w:hAnsi="Times New Roman" w:cs="Times New Roman"/>
          <w:sz w:val="24"/>
          <w:szCs w:val="24"/>
        </w:rPr>
      </w:pPr>
      <w:r w:rsidRPr="00557135">
        <w:rPr>
          <w:rFonts w:ascii="Times New Roman" w:hAnsi="Times New Roman" w:cs="Times New Roman"/>
          <w:sz w:val="24"/>
          <w:szCs w:val="24"/>
        </w:rPr>
        <w:t>3.1.1. PODMJERA</w:t>
      </w:r>
    </w:p>
    <w:p w14:paraId="2DBFDE66" w14:textId="77777777" w:rsidR="002E0DEB" w:rsidRPr="00557135" w:rsidRDefault="002E0DEB" w:rsidP="002E0DEB">
      <w:pPr>
        <w:jc w:val="both"/>
        <w:rPr>
          <w:rFonts w:ascii="Times New Roman" w:hAnsi="Times New Roman" w:cs="Times New Roman"/>
          <w:sz w:val="24"/>
          <w:szCs w:val="24"/>
          <w:u w:val="single"/>
        </w:rPr>
      </w:pPr>
      <w:r w:rsidRPr="00557135">
        <w:rPr>
          <w:rFonts w:ascii="Times New Roman" w:hAnsi="Times New Roman" w:cs="Times New Roman"/>
          <w:sz w:val="24"/>
          <w:szCs w:val="24"/>
          <w:u w:val="single"/>
        </w:rPr>
        <w:t>7.4 „Ulaganja u pokretanje, poboljšanje ili proširenje lokalnih temeljnih usluga za ruralno</w:t>
      </w:r>
      <w:r>
        <w:rPr>
          <w:rFonts w:ascii="Times New Roman" w:hAnsi="Times New Roman" w:cs="Times New Roman"/>
          <w:sz w:val="24"/>
          <w:szCs w:val="24"/>
          <w:u w:val="single"/>
        </w:rPr>
        <w:t xml:space="preserve"> </w:t>
      </w:r>
      <w:r w:rsidRPr="00557135">
        <w:rPr>
          <w:rFonts w:ascii="Times New Roman" w:hAnsi="Times New Roman" w:cs="Times New Roman"/>
          <w:sz w:val="24"/>
          <w:szCs w:val="24"/>
          <w:u w:val="single"/>
        </w:rPr>
        <w:t xml:space="preserve">stanovništvo, uključujući slobodno vrijeme i kulturne aktivnosti te povezanu infrastrukturu </w:t>
      </w:r>
    </w:p>
    <w:p w14:paraId="34C3CAC5" w14:textId="77777777" w:rsidR="002E0DEB" w:rsidRPr="008A64B2" w:rsidRDefault="002E0DEB" w:rsidP="002E0DEB">
      <w:pPr>
        <w:rPr>
          <w:rFonts w:ascii="Times New Roman" w:hAnsi="Times New Roman" w:cs="Times New Roman"/>
          <w:sz w:val="24"/>
          <w:szCs w:val="24"/>
        </w:rPr>
      </w:pPr>
      <w:r w:rsidRPr="008A64B2">
        <w:rPr>
          <w:rFonts w:ascii="Times New Roman" w:hAnsi="Times New Roman" w:cs="Times New Roman"/>
          <w:sz w:val="24"/>
          <w:szCs w:val="24"/>
        </w:rPr>
        <w:t>3.1.2. TIP OPERACIJE</w:t>
      </w:r>
    </w:p>
    <w:p w14:paraId="5646A7A1" w14:textId="77777777" w:rsidR="002E0DEB" w:rsidRPr="00557135" w:rsidRDefault="002E0DEB" w:rsidP="002E0DEB">
      <w:pPr>
        <w:spacing w:after="0"/>
        <w:jc w:val="both"/>
        <w:rPr>
          <w:rFonts w:ascii="Times New Roman" w:hAnsi="Times New Roman" w:cs="Times New Roman"/>
          <w:sz w:val="24"/>
          <w:szCs w:val="24"/>
          <w:u w:val="single"/>
        </w:rPr>
      </w:pPr>
      <w:r w:rsidRPr="00557135">
        <w:rPr>
          <w:rFonts w:ascii="Times New Roman" w:hAnsi="Times New Roman" w:cs="Times New Roman"/>
          <w:sz w:val="24"/>
          <w:szCs w:val="24"/>
          <w:u w:val="single"/>
        </w:rPr>
        <w:t>7.4.1 „Ulaganja u pokretanje, poboljšanje ili proširenje lokalnih temeljnih usluga za ruralno stanovništvo, uključujući slobodno vrijeme i kulturne aktivnosti te povezanu infrastrukturu“</w:t>
      </w:r>
    </w:p>
    <w:p w14:paraId="6F99B0F0" w14:textId="77777777" w:rsidR="002E0DEB" w:rsidRPr="008A64B2" w:rsidRDefault="002E0DEB" w:rsidP="002E0DEB">
      <w:pPr>
        <w:spacing w:after="0"/>
        <w:jc w:val="both"/>
        <w:rPr>
          <w:rFonts w:ascii="Times New Roman" w:hAnsi="Times New Roman" w:cs="Times New Roman"/>
          <w:sz w:val="24"/>
          <w:szCs w:val="24"/>
        </w:rPr>
      </w:pPr>
    </w:p>
    <w:p w14:paraId="7625E524" w14:textId="77777777" w:rsidR="002E0DEB" w:rsidRPr="008A64B2" w:rsidRDefault="002E0DEB" w:rsidP="002E0DEB">
      <w:pPr>
        <w:jc w:val="both"/>
        <w:rPr>
          <w:rFonts w:ascii="Times New Roman" w:hAnsi="Times New Roman" w:cs="Times New Roman"/>
          <w:sz w:val="24"/>
          <w:szCs w:val="24"/>
        </w:rPr>
      </w:pPr>
      <w:r w:rsidRPr="008A64B2">
        <w:rPr>
          <w:rFonts w:ascii="Times New Roman" w:hAnsi="Times New Roman" w:cs="Times New Roman"/>
          <w:sz w:val="24"/>
          <w:szCs w:val="24"/>
        </w:rPr>
        <w:t>3.2. MJESTO PROVEDBE</w:t>
      </w:r>
    </w:p>
    <w:p w14:paraId="26D47CF5" w14:textId="77777777" w:rsidR="002E0DEB" w:rsidRPr="008A64B2" w:rsidRDefault="002E0DEB" w:rsidP="002E0DEB">
      <w:pPr>
        <w:jc w:val="both"/>
        <w:rPr>
          <w:rFonts w:ascii="Times New Roman" w:hAnsi="Times New Roman" w:cs="Times New Roman"/>
          <w:sz w:val="24"/>
          <w:szCs w:val="24"/>
        </w:rPr>
      </w:pPr>
      <w:r w:rsidRPr="008A64B2">
        <w:rPr>
          <w:rFonts w:ascii="Times New Roman" w:hAnsi="Times New Roman" w:cs="Times New Roman"/>
          <w:sz w:val="24"/>
          <w:szCs w:val="24"/>
        </w:rPr>
        <w:t>3.2.1. ŽUPANIJA</w:t>
      </w:r>
      <w:r>
        <w:rPr>
          <w:rFonts w:ascii="Times New Roman" w:hAnsi="Times New Roman" w:cs="Times New Roman"/>
          <w:sz w:val="24"/>
          <w:szCs w:val="24"/>
        </w:rPr>
        <w:t xml:space="preserve"> ULAGANJA</w:t>
      </w:r>
    </w:p>
    <w:p w14:paraId="40CA859E" w14:textId="77777777" w:rsidR="002E0DEB" w:rsidRPr="00557135" w:rsidRDefault="002E0DEB" w:rsidP="002E0DEB">
      <w:pPr>
        <w:jc w:val="both"/>
        <w:rPr>
          <w:rFonts w:ascii="Times New Roman" w:hAnsi="Times New Roman" w:cs="Times New Roman"/>
          <w:sz w:val="24"/>
          <w:szCs w:val="24"/>
          <w:u w:val="single"/>
        </w:rPr>
      </w:pPr>
      <w:r w:rsidRPr="00557135">
        <w:rPr>
          <w:rFonts w:ascii="Times New Roman" w:hAnsi="Times New Roman" w:cs="Times New Roman"/>
          <w:sz w:val="24"/>
          <w:szCs w:val="24"/>
          <w:u w:val="single"/>
        </w:rPr>
        <w:t xml:space="preserve">Varaždinska </w:t>
      </w:r>
    </w:p>
    <w:p w14:paraId="3474C43C" w14:textId="77777777" w:rsidR="002E0DEB" w:rsidRPr="008A64B2" w:rsidRDefault="002E0DEB" w:rsidP="002E0DEB">
      <w:pPr>
        <w:jc w:val="both"/>
        <w:rPr>
          <w:rFonts w:ascii="Times New Roman" w:hAnsi="Times New Roman" w:cs="Times New Roman"/>
          <w:sz w:val="24"/>
          <w:szCs w:val="24"/>
        </w:rPr>
      </w:pPr>
      <w:r w:rsidRPr="008A64B2">
        <w:rPr>
          <w:rFonts w:ascii="Times New Roman" w:hAnsi="Times New Roman" w:cs="Times New Roman"/>
          <w:sz w:val="24"/>
          <w:szCs w:val="24"/>
        </w:rPr>
        <w:t>3.2.2. GRAD/OPĆINA</w:t>
      </w:r>
      <w:r>
        <w:rPr>
          <w:rFonts w:ascii="Times New Roman" w:hAnsi="Times New Roman" w:cs="Times New Roman"/>
          <w:sz w:val="24"/>
          <w:szCs w:val="24"/>
        </w:rPr>
        <w:t xml:space="preserve"> ULAGANJA</w:t>
      </w:r>
    </w:p>
    <w:p w14:paraId="7E98F05C" w14:textId="77777777" w:rsidR="002E0DEB" w:rsidRPr="00557135" w:rsidRDefault="002E0DEB" w:rsidP="002E0DEB">
      <w:pPr>
        <w:jc w:val="both"/>
        <w:rPr>
          <w:rFonts w:ascii="Times New Roman" w:hAnsi="Times New Roman" w:cs="Times New Roman"/>
          <w:sz w:val="24"/>
          <w:szCs w:val="24"/>
          <w:u w:val="single"/>
        </w:rPr>
      </w:pPr>
      <w:r w:rsidRPr="00557135">
        <w:rPr>
          <w:rFonts w:ascii="Times New Roman" w:hAnsi="Times New Roman" w:cs="Times New Roman"/>
          <w:sz w:val="24"/>
          <w:szCs w:val="24"/>
          <w:u w:val="single"/>
        </w:rPr>
        <w:t>Grad Ivanec</w:t>
      </w:r>
    </w:p>
    <w:p w14:paraId="4C49ECF6" w14:textId="77777777" w:rsidR="002E0DEB" w:rsidRPr="008A64B2" w:rsidRDefault="002E0DEB" w:rsidP="002E0DEB">
      <w:pPr>
        <w:jc w:val="both"/>
        <w:rPr>
          <w:rFonts w:ascii="Times New Roman" w:hAnsi="Times New Roman" w:cs="Times New Roman"/>
          <w:sz w:val="24"/>
          <w:szCs w:val="24"/>
        </w:rPr>
      </w:pPr>
      <w:r w:rsidRPr="008A64B2">
        <w:rPr>
          <w:rFonts w:ascii="Times New Roman" w:hAnsi="Times New Roman" w:cs="Times New Roman"/>
          <w:sz w:val="24"/>
          <w:szCs w:val="24"/>
        </w:rPr>
        <w:t>3.2</w:t>
      </w:r>
      <w:r>
        <w:rPr>
          <w:rFonts w:ascii="Times New Roman" w:hAnsi="Times New Roman" w:cs="Times New Roman"/>
          <w:sz w:val="24"/>
          <w:szCs w:val="24"/>
        </w:rPr>
        <w:t>.3. NASELJE ULAGANJA</w:t>
      </w:r>
    </w:p>
    <w:p w14:paraId="4B1476CD" w14:textId="77777777" w:rsidR="002E0DEB" w:rsidRPr="00502B63" w:rsidRDefault="002E0DEB" w:rsidP="002E0DEB">
      <w:pPr>
        <w:jc w:val="both"/>
        <w:rPr>
          <w:rFonts w:ascii="Times New Roman" w:hAnsi="Times New Roman" w:cs="Times New Roman"/>
          <w:sz w:val="24"/>
          <w:szCs w:val="24"/>
          <w:u w:val="single"/>
        </w:rPr>
      </w:pPr>
      <w:r w:rsidRPr="00502B63">
        <w:rPr>
          <w:rFonts w:ascii="Times New Roman" w:hAnsi="Times New Roman" w:cs="Times New Roman"/>
          <w:sz w:val="24"/>
          <w:szCs w:val="24"/>
          <w:u w:val="single"/>
        </w:rPr>
        <w:t xml:space="preserve">Lančić </w:t>
      </w:r>
    </w:p>
    <w:p w14:paraId="6B1E83B7" w14:textId="77777777" w:rsidR="002E0DEB" w:rsidRPr="008A64B2" w:rsidRDefault="002E0DEB" w:rsidP="002E0DEB">
      <w:pPr>
        <w:spacing w:after="120"/>
        <w:jc w:val="both"/>
        <w:rPr>
          <w:rFonts w:ascii="Times New Roman" w:hAnsi="Times New Roman" w:cs="Times New Roman"/>
          <w:sz w:val="24"/>
          <w:szCs w:val="24"/>
        </w:rPr>
      </w:pPr>
      <w:r w:rsidRPr="008A64B2">
        <w:rPr>
          <w:rFonts w:ascii="Times New Roman" w:hAnsi="Times New Roman" w:cs="Times New Roman"/>
          <w:sz w:val="24"/>
          <w:szCs w:val="24"/>
        </w:rPr>
        <w:t xml:space="preserve">3.3. </w:t>
      </w:r>
      <w:r w:rsidRPr="00EB5E28">
        <w:rPr>
          <w:rFonts w:ascii="Times New Roman" w:hAnsi="Times New Roman" w:cs="Times New Roman"/>
          <w:sz w:val="24"/>
          <w:szCs w:val="24"/>
        </w:rPr>
        <w:t xml:space="preserve">KRATKI OPIS I </w:t>
      </w:r>
      <w:r w:rsidRPr="008A64B2">
        <w:rPr>
          <w:rFonts w:ascii="Times New Roman" w:hAnsi="Times New Roman" w:cs="Times New Roman"/>
          <w:sz w:val="24"/>
          <w:szCs w:val="24"/>
        </w:rPr>
        <w:t>CILJEVI PROJEKTA</w:t>
      </w:r>
    </w:p>
    <w:p w14:paraId="0CAFFD3E" w14:textId="77777777" w:rsidR="002E0DEB" w:rsidRPr="008A64B2" w:rsidRDefault="002E0DEB" w:rsidP="002E0DEB">
      <w:pPr>
        <w:jc w:val="both"/>
        <w:rPr>
          <w:rFonts w:ascii="Times New Roman" w:hAnsi="Times New Roman" w:cs="Times New Roman"/>
          <w:i/>
          <w:sz w:val="24"/>
          <w:szCs w:val="24"/>
        </w:rPr>
      </w:pPr>
      <w:r w:rsidRPr="008A64B2">
        <w:rPr>
          <w:rFonts w:ascii="Times New Roman" w:hAnsi="Times New Roman" w:cs="Times New Roman"/>
          <w:i/>
          <w:sz w:val="24"/>
          <w:szCs w:val="24"/>
        </w:rPr>
        <w:t>(</w:t>
      </w:r>
      <w:r w:rsidRPr="00EB5E28">
        <w:rPr>
          <w:rFonts w:ascii="Times New Roman" w:hAnsi="Times New Roman" w:cs="Times New Roman"/>
          <w:i/>
          <w:sz w:val="24"/>
          <w:szCs w:val="24"/>
        </w:rPr>
        <w:t>ukratko opisati planirani projekt</w:t>
      </w:r>
      <w:r>
        <w:rPr>
          <w:rFonts w:ascii="Times New Roman" w:hAnsi="Times New Roman" w:cs="Times New Roman"/>
          <w:i/>
          <w:sz w:val="24"/>
          <w:szCs w:val="24"/>
        </w:rPr>
        <w:t>, navesti razloge i svrhu provedbe projekta,</w:t>
      </w:r>
      <w:r w:rsidRPr="00EB5E28">
        <w:rPr>
          <w:rFonts w:ascii="Times New Roman" w:hAnsi="Times New Roman" w:cs="Times New Roman"/>
          <w:i/>
          <w:sz w:val="24"/>
          <w:szCs w:val="24"/>
        </w:rPr>
        <w:t xml:space="preserve"> </w:t>
      </w:r>
      <w:r w:rsidRPr="008A64B2">
        <w:rPr>
          <w:rFonts w:ascii="Times New Roman" w:hAnsi="Times New Roman" w:cs="Times New Roman"/>
          <w:i/>
          <w:sz w:val="24"/>
          <w:szCs w:val="24"/>
        </w:rPr>
        <w:t>navesti ciljeve koji će se ostvariti provedbom projekta;</w:t>
      </w:r>
      <w:r>
        <w:rPr>
          <w:rFonts w:ascii="Times New Roman" w:hAnsi="Times New Roman" w:cs="Times New Roman"/>
          <w:i/>
          <w:sz w:val="24"/>
          <w:szCs w:val="24"/>
        </w:rPr>
        <w:t xml:space="preserve"> najmanje 5</w:t>
      </w:r>
      <w:r w:rsidRPr="008A64B2">
        <w:rPr>
          <w:rFonts w:ascii="Times New Roman" w:hAnsi="Times New Roman" w:cs="Times New Roman"/>
          <w:i/>
          <w:sz w:val="24"/>
          <w:szCs w:val="24"/>
        </w:rPr>
        <w:t>00, a najviše 800 znakova)</w:t>
      </w:r>
    </w:p>
    <w:p w14:paraId="5692ED71" w14:textId="77777777" w:rsidR="002E0DEB" w:rsidRPr="006413FD" w:rsidRDefault="002E0DEB" w:rsidP="002E0DEB">
      <w:pPr>
        <w:jc w:val="both"/>
        <w:rPr>
          <w:rFonts w:ascii="Times New Roman" w:hAnsi="Times New Roman" w:cs="Times New Roman"/>
          <w:sz w:val="24"/>
          <w:szCs w:val="24"/>
          <w:u w:val="single"/>
        </w:rPr>
      </w:pPr>
      <w:r w:rsidRPr="006413FD">
        <w:rPr>
          <w:rFonts w:ascii="Times New Roman" w:hAnsi="Times New Roman" w:cs="Times New Roman"/>
          <w:sz w:val="24"/>
          <w:szCs w:val="24"/>
          <w:u w:val="single"/>
        </w:rPr>
        <w:t>Projektom je planirana izgradnja Rekreacijskog centra Lančić – Knapić, u okviru kojeg će se urediti sportski, društveni i rekreativni sadržaji za građane, poput odbojke na pijesku, sportskog ribolova, biciklističkih i pješačkih staza i sl. Sadržaj, lokacija, svrha i obuhvat projekta definirani su temeljem realno utvrđene potrebe, a s obzirom na nedostatak opisanih sadržaja u naselju provedbe projekta, ali i na cijelom administrativnom području prijavitelja. Predmetnim ulaganjem ostvarit će se sljedeći ciljevi:</w:t>
      </w:r>
    </w:p>
    <w:p w14:paraId="5DABF18C" w14:textId="77777777" w:rsidR="002E0DEB" w:rsidRPr="006413FD" w:rsidRDefault="002E0DEB" w:rsidP="002E0DEB">
      <w:pPr>
        <w:pStyle w:val="Odlomakpopisa"/>
        <w:numPr>
          <w:ilvl w:val="0"/>
          <w:numId w:val="19"/>
        </w:numPr>
        <w:spacing w:after="200" w:line="276" w:lineRule="auto"/>
        <w:jc w:val="both"/>
        <w:rPr>
          <w:rFonts w:ascii="Times New Roman" w:hAnsi="Times New Roman"/>
          <w:sz w:val="24"/>
          <w:szCs w:val="24"/>
          <w:u w:val="single"/>
        </w:rPr>
      </w:pPr>
      <w:r w:rsidRPr="006413FD">
        <w:rPr>
          <w:rFonts w:ascii="Times New Roman" w:hAnsi="Times New Roman"/>
          <w:sz w:val="24"/>
          <w:szCs w:val="24"/>
          <w:u w:val="single"/>
        </w:rPr>
        <w:t>Osigurat će se društvena, sportsko-rekreativna i javna infrastruktura koja će postati centralno mjesto okupljanja građana</w:t>
      </w:r>
      <w:r>
        <w:rPr>
          <w:rFonts w:ascii="Times New Roman" w:hAnsi="Times New Roman"/>
          <w:sz w:val="24"/>
          <w:szCs w:val="24"/>
          <w:u w:val="single"/>
        </w:rPr>
        <w:t xml:space="preserve"> i</w:t>
      </w:r>
      <w:r w:rsidRPr="006413FD">
        <w:rPr>
          <w:rFonts w:ascii="Times New Roman" w:hAnsi="Times New Roman"/>
          <w:sz w:val="24"/>
          <w:szCs w:val="24"/>
          <w:u w:val="single"/>
        </w:rPr>
        <w:t xml:space="preserve"> </w:t>
      </w:r>
      <w:r>
        <w:rPr>
          <w:rFonts w:ascii="Times New Roman" w:hAnsi="Times New Roman"/>
          <w:sz w:val="24"/>
          <w:szCs w:val="24"/>
          <w:u w:val="single"/>
        </w:rPr>
        <w:t>sportaša rekreativaca</w:t>
      </w:r>
      <w:r w:rsidRPr="006413FD">
        <w:rPr>
          <w:rFonts w:ascii="Times New Roman" w:hAnsi="Times New Roman"/>
          <w:sz w:val="24"/>
          <w:szCs w:val="24"/>
          <w:u w:val="single"/>
        </w:rPr>
        <w:t xml:space="preserve">. </w:t>
      </w:r>
    </w:p>
    <w:p w14:paraId="285E7E79" w14:textId="77777777" w:rsidR="002E0DEB" w:rsidRDefault="002E0DEB" w:rsidP="002E0DEB">
      <w:pPr>
        <w:pStyle w:val="Odlomakpopisa"/>
        <w:numPr>
          <w:ilvl w:val="0"/>
          <w:numId w:val="19"/>
        </w:numPr>
        <w:spacing w:after="200" w:line="276" w:lineRule="auto"/>
        <w:jc w:val="both"/>
        <w:rPr>
          <w:rFonts w:ascii="Times New Roman" w:hAnsi="Times New Roman"/>
          <w:sz w:val="24"/>
          <w:szCs w:val="24"/>
          <w:u w:val="single"/>
        </w:rPr>
      </w:pPr>
      <w:r w:rsidRPr="006413FD">
        <w:rPr>
          <w:rFonts w:ascii="Times New Roman" w:hAnsi="Times New Roman"/>
          <w:sz w:val="24"/>
          <w:szCs w:val="24"/>
          <w:u w:val="single"/>
        </w:rPr>
        <w:t xml:space="preserve">Osigurati će se uravnotežen razvoj i jednakost šansi kroz ulaganja u naselja izvan centra, kao i stvaranje radnih mjesta. </w:t>
      </w:r>
    </w:p>
    <w:p w14:paraId="4C26B00A" w14:textId="77777777" w:rsidR="002E0DEB" w:rsidRDefault="002E0DEB" w:rsidP="002E0DEB">
      <w:pPr>
        <w:jc w:val="both"/>
        <w:rPr>
          <w:rFonts w:ascii="Times New Roman" w:hAnsi="Times New Roman" w:cs="Times New Roman"/>
          <w:sz w:val="24"/>
          <w:szCs w:val="24"/>
          <w:u w:val="single"/>
        </w:rPr>
      </w:pPr>
    </w:p>
    <w:p w14:paraId="033C3F6F" w14:textId="77777777" w:rsidR="002E0DEB" w:rsidRPr="00A12EA4" w:rsidRDefault="002E0DEB" w:rsidP="002E0DEB">
      <w:pPr>
        <w:jc w:val="both"/>
        <w:rPr>
          <w:rFonts w:ascii="Times New Roman" w:hAnsi="Times New Roman" w:cs="Times New Roman"/>
          <w:sz w:val="24"/>
          <w:szCs w:val="24"/>
          <w:u w:val="single"/>
        </w:rPr>
      </w:pPr>
    </w:p>
    <w:p w14:paraId="395A49F6" w14:textId="77777777" w:rsidR="002E0DEB" w:rsidRPr="008A64B2" w:rsidRDefault="002E0DEB" w:rsidP="002E0DEB">
      <w:pPr>
        <w:spacing w:after="120"/>
        <w:jc w:val="both"/>
        <w:rPr>
          <w:rFonts w:ascii="Times New Roman" w:hAnsi="Times New Roman" w:cs="Times New Roman"/>
          <w:sz w:val="24"/>
          <w:szCs w:val="24"/>
        </w:rPr>
      </w:pPr>
      <w:r w:rsidRPr="008A64B2">
        <w:rPr>
          <w:rFonts w:ascii="Times New Roman" w:hAnsi="Times New Roman" w:cs="Times New Roman"/>
          <w:sz w:val="24"/>
          <w:szCs w:val="24"/>
        </w:rPr>
        <w:lastRenderedPageBreak/>
        <w:t xml:space="preserve">3.4. OČEKIVANI REZULTATI </w:t>
      </w:r>
      <w:r>
        <w:rPr>
          <w:rFonts w:ascii="Times New Roman" w:hAnsi="Times New Roman" w:cs="Times New Roman"/>
          <w:sz w:val="24"/>
          <w:szCs w:val="24"/>
        </w:rPr>
        <w:t xml:space="preserve">PROVEDBE </w:t>
      </w:r>
      <w:r w:rsidRPr="008A64B2">
        <w:rPr>
          <w:rFonts w:ascii="Times New Roman" w:hAnsi="Times New Roman" w:cs="Times New Roman"/>
          <w:sz w:val="24"/>
          <w:szCs w:val="24"/>
        </w:rPr>
        <w:t>PROJEKTA</w:t>
      </w:r>
    </w:p>
    <w:p w14:paraId="57D42488" w14:textId="77777777" w:rsidR="002E0DEB" w:rsidRPr="008A64B2" w:rsidRDefault="002E0DEB" w:rsidP="002E0DEB">
      <w:pPr>
        <w:jc w:val="both"/>
        <w:rPr>
          <w:rFonts w:ascii="Times New Roman" w:hAnsi="Times New Roman" w:cs="Times New Roman"/>
          <w:sz w:val="24"/>
          <w:szCs w:val="24"/>
        </w:rPr>
      </w:pPr>
      <w:r w:rsidRPr="008A64B2">
        <w:rPr>
          <w:rFonts w:ascii="Times New Roman" w:hAnsi="Times New Roman" w:cs="Times New Roman"/>
          <w:sz w:val="24"/>
          <w:szCs w:val="24"/>
        </w:rPr>
        <w:t>3.4.1. Očekivani rezultati i mjerljivi indikatori</w:t>
      </w:r>
    </w:p>
    <w:p w14:paraId="008A4ECD" w14:textId="77777777" w:rsidR="002E0DEB" w:rsidRPr="008A64B2" w:rsidRDefault="002E0DEB" w:rsidP="002E0DEB">
      <w:pPr>
        <w:jc w:val="both"/>
        <w:rPr>
          <w:rFonts w:ascii="Times New Roman" w:hAnsi="Times New Roman" w:cs="Times New Roman"/>
          <w:i/>
          <w:sz w:val="24"/>
          <w:szCs w:val="24"/>
        </w:rPr>
      </w:pPr>
      <w:r w:rsidRPr="008A64B2">
        <w:rPr>
          <w:rFonts w:ascii="Times New Roman" w:hAnsi="Times New Roman" w:cs="Times New Roman"/>
          <w:i/>
          <w:sz w:val="24"/>
          <w:szCs w:val="24"/>
        </w:rPr>
        <w:t>(navesti očekivane rezultate u odnosu na početno stanje</w:t>
      </w:r>
      <w:r>
        <w:rPr>
          <w:rFonts w:ascii="Times New Roman" w:hAnsi="Times New Roman" w:cs="Times New Roman"/>
          <w:i/>
          <w:sz w:val="24"/>
          <w:szCs w:val="24"/>
        </w:rPr>
        <w:t xml:space="preserve"> prije provedbe projekta</w:t>
      </w:r>
      <w:r w:rsidRPr="008A64B2">
        <w:rPr>
          <w:rFonts w:ascii="Times New Roman" w:hAnsi="Times New Roman" w:cs="Times New Roman"/>
          <w:i/>
          <w:sz w:val="24"/>
          <w:szCs w:val="24"/>
        </w:rPr>
        <w:t xml:space="preserve"> i mjerljive indikatore očekivanih rezultata za svaki od postavljenih ciljeva; najmanje </w:t>
      </w:r>
      <w:r>
        <w:rPr>
          <w:rFonts w:ascii="Times New Roman" w:hAnsi="Times New Roman" w:cs="Times New Roman"/>
          <w:i/>
          <w:sz w:val="24"/>
          <w:szCs w:val="24"/>
        </w:rPr>
        <w:t>4</w:t>
      </w:r>
      <w:r w:rsidRPr="008A64B2">
        <w:rPr>
          <w:rFonts w:ascii="Times New Roman" w:hAnsi="Times New Roman" w:cs="Times New Roman"/>
          <w:i/>
          <w:sz w:val="24"/>
          <w:szCs w:val="24"/>
        </w:rPr>
        <w:t>00, a najviše 800 znakova)</w:t>
      </w:r>
    </w:p>
    <w:p w14:paraId="54FDB655" w14:textId="77777777" w:rsidR="002E0DEB" w:rsidRPr="00A12EA4" w:rsidRDefault="002E0DEB" w:rsidP="002E0DEB">
      <w:pPr>
        <w:spacing w:after="0"/>
        <w:jc w:val="both"/>
        <w:rPr>
          <w:rFonts w:ascii="Times New Roman" w:hAnsi="Times New Roman" w:cs="Times New Roman"/>
          <w:sz w:val="24"/>
          <w:szCs w:val="24"/>
          <w:u w:val="single"/>
        </w:rPr>
      </w:pPr>
      <w:r w:rsidRPr="00A12EA4">
        <w:rPr>
          <w:rFonts w:ascii="Times New Roman" w:hAnsi="Times New Roman" w:cs="Times New Roman"/>
          <w:sz w:val="24"/>
          <w:szCs w:val="24"/>
          <w:u w:val="single"/>
        </w:rPr>
        <w:t xml:space="preserve">Izgradnja rekreacijskog centra planirana je na građevnoj čestici k.č.br. 3144, dio 3146, k.o. </w:t>
      </w:r>
      <w:proofErr w:type="spellStart"/>
      <w:r w:rsidRPr="00A12EA4">
        <w:rPr>
          <w:rFonts w:ascii="Times New Roman" w:hAnsi="Times New Roman" w:cs="Times New Roman"/>
          <w:sz w:val="24"/>
          <w:szCs w:val="24"/>
          <w:u w:val="single"/>
        </w:rPr>
        <w:t>Kaniža</w:t>
      </w:r>
      <w:proofErr w:type="spellEnd"/>
      <w:r w:rsidRPr="00A12EA4">
        <w:rPr>
          <w:rFonts w:ascii="Times New Roman" w:hAnsi="Times New Roman" w:cs="Times New Roman"/>
          <w:sz w:val="24"/>
          <w:szCs w:val="24"/>
          <w:u w:val="single"/>
        </w:rPr>
        <w:t xml:space="preserve">. </w:t>
      </w:r>
      <w:r>
        <w:rPr>
          <w:rFonts w:ascii="Times New Roman" w:hAnsi="Times New Roman" w:cs="Times New Roman"/>
          <w:sz w:val="24"/>
          <w:szCs w:val="24"/>
          <w:u w:val="single"/>
        </w:rPr>
        <w:t>Na navedenim</w:t>
      </w:r>
      <w:r w:rsidRPr="00A12EA4">
        <w:rPr>
          <w:rFonts w:ascii="Times New Roman" w:hAnsi="Times New Roman" w:cs="Times New Roman"/>
          <w:sz w:val="24"/>
          <w:szCs w:val="24"/>
          <w:u w:val="single"/>
        </w:rPr>
        <w:t xml:space="preserve"> čestic</w:t>
      </w:r>
      <w:r>
        <w:rPr>
          <w:rFonts w:ascii="Times New Roman" w:hAnsi="Times New Roman" w:cs="Times New Roman"/>
          <w:sz w:val="24"/>
          <w:szCs w:val="24"/>
          <w:u w:val="single"/>
        </w:rPr>
        <w:t>ama</w:t>
      </w:r>
      <w:r w:rsidRPr="00A12EA4">
        <w:rPr>
          <w:rFonts w:ascii="Times New Roman" w:hAnsi="Times New Roman" w:cs="Times New Roman"/>
          <w:sz w:val="24"/>
          <w:szCs w:val="24"/>
          <w:u w:val="single"/>
        </w:rPr>
        <w:t xml:space="preserve"> nalazi se već postojeća vodena površina i livada.</w:t>
      </w:r>
    </w:p>
    <w:p w14:paraId="2448CCFF" w14:textId="77777777" w:rsidR="002E0DEB" w:rsidRPr="00A12EA4" w:rsidRDefault="002E0DEB" w:rsidP="002E0DEB">
      <w:pPr>
        <w:spacing w:after="0"/>
        <w:jc w:val="both"/>
        <w:rPr>
          <w:rFonts w:ascii="Times New Roman" w:hAnsi="Times New Roman" w:cs="Times New Roman"/>
          <w:sz w:val="24"/>
          <w:szCs w:val="24"/>
          <w:u w:val="single"/>
        </w:rPr>
      </w:pPr>
    </w:p>
    <w:p w14:paraId="17ED2A15" w14:textId="77777777" w:rsidR="002E0DEB" w:rsidRPr="00A12EA4" w:rsidRDefault="002E0DEB" w:rsidP="002E0DEB">
      <w:pPr>
        <w:pStyle w:val="Odlomakpopisa"/>
        <w:numPr>
          <w:ilvl w:val="0"/>
          <w:numId w:val="20"/>
        </w:numPr>
        <w:spacing w:line="276" w:lineRule="auto"/>
        <w:jc w:val="both"/>
        <w:rPr>
          <w:rFonts w:ascii="Times New Roman" w:hAnsi="Times New Roman"/>
          <w:sz w:val="24"/>
          <w:szCs w:val="24"/>
          <w:u w:val="single"/>
        </w:rPr>
      </w:pPr>
      <w:r w:rsidRPr="00A12EA4">
        <w:rPr>
          <w:rFonts w:ascii="Times New Roman" w:hAnsi="Times New Roman"/>
          <w:sz w:val="24"/>
          <w:szCs w:val="24"/>
          <w:u w:val="single"/>
        </w:rPr>
        <w:t>Projektom će se izgraditi Rekreacijski centar Lančić – Knapić koji će imati sljedeće sadržaje s pripadajućim površinama: pješačka staza – 502,27 m2, biciklistička staza – 964,30 m2, odbojka na pijesku – 271,40 m2, nadstrešnica i prostor oko nje – 300 m2, igralište za seoske igre – 800 m2, boćalište – 35 m2, dječje igralište – 200 m2, parkiralište – 707,80 m2, jezero – 5.230,60 m2, uređene travnate površine- 4.860,39m2. Ukupna tlocrtna površina obuhvata</w:t>
      </w:r>
      <w:r>
        <w:rPr>
          <w:rFonts w:ascii="Times New Roman" w:hAnsi="Times New Roman"/>
          <w:sz w:val="24"/>
          <w:szCs w:val="24"/>
          <w:u w:val="single"/>
        </w:rPr>
        <w:t xml:space="preserve">: </w:t>
      </w:r>
      <w:r w:rsidRPr="00A12EA4">
        <w:rPr>
          <w:rFonts w:ascii="Times New Roman" w:hAnsi="Times New Roman"/>
          <w:sz w:val="24"/>
          <w:szCs w:val="24"/>
          <w:u w:val="single"/>
        </w:rPr>
        <w:t>13.871,76 m2.</w:t>
      </w:r>
    </w:p>
    <w:p w14:paraId="00741A23" w14:textId="77777777" w:rsidR="002E0DEB" w:rsidRDefault="002E0DEB" w:rsidP="002E0DEB">
      <w:pPr>
        <w:pStyle w:val="Odlomakpopisa"/>
        <w:numPr>
          <w:ilvl w:val="0"/>
          <w:numId w:val="20"/>
        </w:numPr>
        <w:spacing w:line="276" w:lineRule="auto"/>
        <w:jc w:val="both"/>
        <w:rPr>
          <w:rFonts w:ascii="Times New Roman" w:hAnsi="Times New Roman"/>
          <w:sz w:val="24"/>
          <w:szCs w:val="24"/>
        </w:rPr>
      </w:pPr>
      <w:r w:rsidRPr="00A12EA4">
        <w:rPr>
          <w:rFonts w:ascii="Times New Roman" w:hAnsi="Times New Roman"/>
          <w:sz w:val="24"/>
          <w:szCs w:val="24"/>
          <w:u w:val="single"/>
        </w:rPr>
        <w:t xml:space="preserve">Procijenjeno je da je maksimalni broj korisnika rekreacijskog centra cca 417 osoba, a </w:t>
      </w:r>
      <w:r>
        <w:rPr>
          <w:rFonts w:ascii="Times New Roman" w:hAnsi="Times New Roman"/>
          <w:sz w:val="24"/>
          <w:szCs w:val="24"/>
          <w:u w:val="single"/>
        </w:rPr>
        <w:t>zaposlit će se dvije osobe – na održavanju i zaštiti.</w:t>
      </w:r>
    </w:p>
    <w:p w14:paraId="011B4E2A" w14:textId="77777777" w:rsidR="002E0DEB" w:rsidRDefault="002E0DEB" w:rsidP="002E0DEB">
      <w:pPr>
        <w:pStyle w:val="Odlomakpopisa"/>
        <w:jc w:val="both"/>
        <w:rPr>
          <w:rFonts w:ascii="Times New Roman" w:hAnsi="Times New Roman"/>
          <w:sz w:val="24"/>
          <w:szCs w:val="24"/>
        </w:rPr>
      </w:pPr>
    </w:p>
    <w:p w14:paraId="0F926380" w14:textId="77777777" w:rsidR="002E0DEB" w:rsidRDefault="002E0DEB" w:rsidP="002E0DEB">
      <w:pPr>
        <w:pStyle w:val="Odlomakpopisa"/>
        <w:jc w:val="both"/>
        <w:rPr>
          <w:rFonts w:ascii="Times New Roman" w:hAnsi="Times New Roman"/>
          <w:sz w:val="24"/>
          <w:szCs w:val="24"/>
        </w:rPr>
      </w:pPr>
    </w:p>
    <w:p w14:paraId="7DFFD3FD" w14:textId="77777777" w:rsidR="002E0DEB" w:rsidRPr="00A12EA4" w:rsidRDefault="002E0DEB" w:rsidP="002E0DEB">
      <w:pPr>
        <w:spacing w:after="0"/>
        <w:jc w:val="both"/>
        <w:rPr>
          <w:rFonts w:ascii="Times New Roman" w:hAnsi="Times New Roman" w:cs="Times New Roman"/>
          <w:sz w:val="24"/>
          <w:szCs w:val="24"/>
        </w:rPr>
      </w:pPr>
      <w:r w:rsidRPr="00A12EA4">
        <w:rPr>
          <w:rFonts w:ascii="Times New Roman" w:hAnsi="Times New Roman" w:cs="Times New Roman"/>
          <w:sz w:val="24"/>
          <w:szCs w:val="24"/>
        </w:rPr>
        <w:t>3.4.2. Stvaranje novih radnih mjesta</w:t>
      </w:r>
    </w:p>
    <w:p w14:paraId="5A748217" w14:textId="77777777" w:rsidR="002E0DEB" w:rsidRPr="00EB0491" w:rsidRDefault="002E0DEB" w:rsidP="002E0DEB">
      <w:pPr>
        <w:spacing w:after="0" w:line="240" w:lineRule="auto"/>
        <w:jc w:val="both"/>
        <w:rPr>
          <w:rFonts w:ascii="Times New Roman" w:hAnsi="Times New Roman" w:cs="Times New Roman"/>
          <w:sz w:val="24"/>
          <w:szCs w:val="24"/>
        </w:rPr>
      </w:pPr>
    </w:p>
    <w:p w14:paraId="42AF8140" w14:textId="77777777" w:rsidR="002E0DEB" w:rsidRPr="00276B27" w:rsidRDefault="002E0DEB" w:rsidP="002E0DEB">
      <w:pPr>
        <w:spacing w:after="120"/>
        <w:jc w:val="both"/>
        <w:rPr>
          <w:rFonts w:ascii="Times New Roman" w:hAnsi="Times New Roman" w:cs="Times New Roman"/>
          <w:i/>
          <w:iCs/>
          <w:sz w:val="24"/>
          <w:szCs w:val="24"/>
        </w:rPr>
      </w:pPr>
      <w:r w:rsidRPr="00276B27">
        <w:rPr>
          <w:rFonts w:ascii="Times New Roman" w:hAnsi="Times New Roman" w:cs="Times New Roman"/>
          <w:i/>
          <w:iCs/>
          <w:sz w:val="24"/>
          <w:szCs w:val="24"/>
        </w:rPr>
        <w:t>Pojašnjenje:</w:t>
      </w:r>
    </w:p>
    <w:p w14:paraId="61FE465F" w14:textId="77777777" w:rsidR="002E0DEB" w:rsidRPr="00276B27" w:rsidRDefault="002E0DEB" w:rsidP="002E0DEB">
      <w:pPr>
        <w:spacing w:after="120"/>
        <w:jc w:val="both"/>
        <w:rPr>
          <w:rFonts w:ascii="Times New Roman" w:hAnsi="Times New Roman" w:cs="Times New Roman"/>
          <w:i/>
          <w:iCs/>
          <w:sz w:val="24"/>
          <w:szCs w:val="24"/>
        </w:rPr>
      </w:pPr>
      <w:r w:rsidRPr="00276B27">
        <w:rPr>
          <w:rFonts w:ascii="Times New Roman" w:hAnsi="Times New Roman" w:cs="Times New Roman"/>
          <w:i/>
          <w:iCs/>
          <w:sz w:val="24"/>
          <w:szCs w:val="24"/>
        </w:rPr>
        <w:t>Broj novozaposlenih osoba je pokazatelj provedbe projekta te u slučaju sklapanja Ugovora o financiranju, korisnik sklapanjem istog se obvezuje ostvariti planiranu razinu pokazatelje provedbe projekta.</w:t>
      </w:r>
    </w:p>
    <w:p w14:paraId="72DE8758" w14:textId="77777777" w:rsidR="002E0DEB" w:rsidRPr="00276B27" w:rsidRDefault="002E0DEB" w:rsidP="002E0DEB">
      <w:pPr>
        <w:spacing w:after="120"/>
        <w:jc w:val="both"/>
        <w:rPr>
          <w:rFonts w:ascii="Times New Roman" w:hAnsi="Times New Roman" w:cs="Times New Roman"/>
          <w:i/>
          <w:iCs/>
          <w:sz w:val="24"/>
          <w:szCs w:val="24"/>
        </w:rPr>
      </w:pPr>
      <w:r w:rsidRPr="00276B27">
        <w:rPr>
          <w:rFonts w:ascii="Times New Roman" w:hAnsi="Times New Roman" w:cs="Times New Roman"/>
          <w:i/>
          <w:iCs/>
          <w:sz w:val="24"/>
          <w:szCs w:val="24"/>
        </w:rPr>
        <w:t>Nova radna mjesta odnose se na izravno zapošljavanje, ako je primjenjivo, odnosno ako se kroz projekt zapošljavaju no</w:t>
      </w:r>
      <w:r w:rsidRPr="00FA0511">
        <w:rPr>
          <w:rFonts w:ascii="Times New Roman" w:hAnsi="Times New Roman" w:cs="Times New Roman"/>
          <w:i/>
          <w:iCs/>
          <w:sz w:val="24"/>
          <w:szCs w:val="24"/>
        </w:rPr>
        <w:t xml:space="preserve">ve </w:t>
      </w:r>
      <w:r w:rsidRPr="00276B27">
        <w:rPr>
          <w:rFonts w:ascii="Times New Roman" w:hAnsi="Times New Roman" w:cs="Times New Roman"/>
          <w:i/>
          <w:iCs/>
          <w:sz w:val="24"/>
          <w:szCs w:val="24"/>
        </w:rPr>
        <w:t>osobe u građevinama koje su predmet zahtjeva za potporu te stvaraju dodatna nova radna mjesta u odnosu na stanje prije provedbe projekta. U sektoru tržnica, sektoru društvenih domova/kulturnih centara</w:t>
      </w:r>
      <w:r w:rsidRPr="000559FC">
        <w:t xml:space="preserve"> </w:t>
      </w:r>
      <w:r w:rsidRPr="000559FC">
        <w:rPr>
          <w:rFonts w:ascii="Times New Roman" w:hAnsi="Times New Roman" w:cs="Times New Roman"/>
          <w:i/>
          <w:iCs/>
          <w:sz w:val="24"/>
          <w:szCs w:val="24"/>
        </w:rPr>
        <w:t>i sportskih građevina</w:t>
      </w:r>
      <w:r w:rsidRPr="00276B27">
        <w:rPr>
          <w:rFonts w:ascii="Times New Roman" w:hAnsi="Times New Roman" w:cs="Times New Roman"/>
          <w:i/>
          <w:iCs/>
          <w:sz w:val="24"/>
          <w:szCs w:val="24"/>
        </w:rPr>
        <w:t xml:space="preserve"> </w:t>
      </w:r>
      <w:r>
        <w:rPr>
          <w:rFonts w:ascii="Times New Roman" w:hAnsi="Times New Roman" w:cs="Times New Roman"/>
          <w:i/>
          <w:iCs/>
          <w:sz w:val="24"/>
          <w:szCs w:val="24"/>
        </w:rPr>
        <w:t>te</w:t>
      </w:r>
      <w:r w:rsidRPr="00276B27">
        <w:rPr>
          <w:rFonts w:ascii="Times New Roman" w:hAnsi="Times New Roman" w:cs="Times New Roman"/>
          <w:i/>
          <w:iCs/>
          <w:sz w:val="24"/>
          <w:szCs w:val="24"/>
        </w:rPr>
        <w:t xml:space="preserve"> sektoru vatrogasnih domova navedeno uključuje isključivo osobe koje su zaposlene na poslovima održavanja, zaštite i upravljanja građevinama koja su predmet zahtjeva za potporu.</w:t>
      </w:r>
    </w:p>
    <w:p w14:paraId="5DFB3D31" w14:textId="77777777" w:rsidR="002E0DEB" w:rsidRPr="00276B27" w:rsidRDefault="002E0DEB" w:rsidP="002E0DEB">
      <w:pPr>
        <w:spacing w:after="120"/>
        <w:jc w:val="both"/>
        <w:rPr>
          <w:rFonts w:ascii="Times New Roman" w:hAnsi="Times New Roman" w:cs="Times New Roman"/>
          <w:i/>
          <w:iCs/>
          <w:sz w:val="24"/>
          <w:szCs w:val="24"/>
        </w:rPr>
      </w:pPr>
      <w:r w:rsidRPr="00276B27">
        <w:rPr>
          <w:rFonts w:ascii="Times New Roman" w:hAnsi="Times New Roman" w:cs="Times New Roman"/>
          <w:i/>
          <w:iCs/>
          <w:sz w:val="24"/>
          <w:szCs w:val="24"/>
        </w:rPr>
        <w:t>Jednim radnim mjestom smatra se jedna novo zaposlena osoba prema godišnjim satima rada (dakle, jedan zaposlenik na puno radno vrijeme ili više osoba čiji zbroj radnih sati na godišnjoj razini čini jednog zaposlenika).</w:t>
      </w:r>
    </w:p>
    <w:p w14:paraId="0A677551" w14:textId="77777777" w:rsidR="002E0DEB" w:rsidRDefault="002E0DEB" w:rsidP="002E0DEB">
      <w:pPr>
        <w:spacing w:after="0"/>
        <w:jc w:val="both"/>
        <w:rPr>
          <w:rFonts w:ascii="Times New Roman" w:hAnsi="Times New Roman" w:cs="Times New Roman"/>
          <w:i/>
          <w:iCs/>
          <w:sz w:val="24"/>
          <w:szCs w:val="24"/>
        </w:rPr>
      </w:pPr>
      <w:r w:rsidRPr="00276B27">
        <w:rPr>
          <w:rFonts w:ascii="Times New Roman" w:hAnsi="Times New Roman" w:cs="Times New Roman"/>
          <w:i/>
          <w:iCs/>
          <w:sz w:val="24"/>
          <w:szCs w:val="24"/>
        </w:rPr>
        <w:t>Stvaranje novih radnih mjesta mora nastati kod samog korisnika ako će korisnik upravljati realiziranim projektom ili kod druge pravne osobe koja će upravljati realiziranim projektom, ali stvaranje novih radnih mjesta mora biti izravan rezultat provedbe projekta.</w:t>
      </w:r>
    </w:p>
    <w:p w14:paraId="3E0C6936" w14:textId="77777777" w:rsidR="002E0DEB" w:rsidRPr="00276B27" w:rsidRDefault="002E0DEB" w:rsidP="002E0DEB">
      <w:pPr>
        <w:spacing w:after="0"/>
        <w:jc w:val="both"/>
        <w:rPr>
          <w:rFonts w:ascii="Times New Roman" w:hAnsi="Times New Roman" w:cs="Times New Roman"/>
          <w:i/>
          <w:iCs/>
          <w:sz w:val="24"/>
          <w:szCs w:val="24"/>
        </w:rPr>
      </w:pPr>
    </w:p>
    <w:tbl>
      <w:tblPr>
        <w:tblStyle w:val="Reetkatablice"/>
        <w:tblW w:w="0" w:type="auto"/>
        <w:tblLook w:val="04A0" w:firstRow="1" w:lastRow="0" w:firstColumn="1" w:lastColumn="0" w:noHBand="0" w:noVBand="1"/>
      </w:tblPr>
      <w:tblGrid>
        <w:gridCol w:w="6232"/>
        <w:gridCol w:w="1560"/>
        <w:gridCol w:w="1610"/>
      </w:tblGrid>
      <w:tr w:rsidR="002E0DEB" w14:paraId="53485986" w14:textId="77777777" w:rsidTr="0055458C">
        <w:trPr>
          <w:trHeight w:val="711"/>
        </w:trPr>
        <w:tc>
          <w:tcPr>
            <w:tcW w:w="6232" w:type="dxa"/>
            <w:vAlign w:val="center"/>
          </w:tcPr>
          <w:p w14:paraId="7D2D0CB6" w14:textId="77777777" w:rsidR="002E0DEB" w:rsidRPr="00F61CE2" w:rsidRDefault="002E0DEB" w:rsidP="0055458C">
            <w:pPr>
              <w:rPr>
                <w:rFonts w:ascii="Times New Roman" w:hAnsi="Times New Roman" w:cs="Times New Roman"/>
                <w:b/>
                <w:bCs/>
                <w:sz w:val="24"/>
                <w:szCs w:val="24"/>
              </w:rPr>
            </w:pPr>
            <w:r w:rsidRPr="00F61CE2">
              <w:rPr>
                <w:rFonts w:ascii="Times New Roman" w:hAnsi="Times New Roman" w:cs="Times New Roman"/>
                <w:b/>
                <w:bCs/>
                <w:sz w:val="24"/>
                <w:szCs w:val="24"/>
              </w:rPr>
              <w:t>Pridonosi li projekt stvaranju novih radnih mjesta?</w:t>
            </w:r>
          </w:p>
        </w:tc>
        <w:tc>
          <w:tcPr>
            <w:tcW w:w="1560" w:type="dxa"/>
            <w:vAlign w:val="center"/>
          </w:tcPr>
          <w:p w14:paraId="444DA8FD" w14:textId="77777777" w:rsidR="002E0DEB" w:rsidRDefault="002E0DEB" w:rsidP="0055458C">
            <w:pPr>
              <w:jc w:val="center"/>
              <w:rPr>
                <w:rFonts w:ascii="Times New Roman" w:hAnsi="Times New Roman" w:cs="Times New Roman"/>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6A059E34" wp14:editId="74931571">
                      <wp:simplePos x="0" y="0"/>
                      <wp:positionH relativeFrom="column">
                        <wp:posOffset>203200</wp:posOffset>
                      </wp:positionH>
                      <wp:positionV relativeFrom="paragraph">
                        <wp:posOffset>1270</wp:posOffset>
                      </wp:positionV>
                      <wp:extent cx="480060" cy="243840"/>
                      <wp:effectExtent l="0" t="0" r="15240" b="22860"/>
                      <wp:wrapNone/>
                      <wp:docPr id="2" name="Elipsa 2"/>
                      <wp:cNvGraphicFramePr/>
                      <a:graphic xmlns:a="http://schemas.openxmlformats.org/drawingml/2006/main">
                        <a:graphicData uri="http://schemas.microsoft.com/office/word/2010/wordprocessingShape">
                          <wps:wsp>
                            <wps:cNvSpPr/>
                            <wps:spPr>
                              <a:xfrm>
                                <a:off x="0" y="0"/>
                                <a:ext cx="480060" cy="2438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911883" id="Elipsa 2" o:spid="_x0000_s1026" style="position:absolute;margin-left:16pt;margin-top:.1pt;width:37.8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" filled="f" strokecolor="black [3213]" strokeweight="1pt">
                      <v:stroke joinstyle="miter"/>
                    </v:oval>
                  </w:pict>
                </mc:Fallback>
              </mc:AlternateContent>
            </w:r>
            <w:r w:rsidRPr="008A64B2">
              <w:rPr>
                <w:rFonts w:ascii="Times New Roman" w:hAnsi="Times New Roman" w:cs="Times New Roman"/>
                <w:b/>
                <w:bCs/>
                <w:sz w:val="24"/>
                <w:szCs w:val="24"/>
              </w:rPr>
              <w:t>DA</w:t>
            </w:r>
          </w:p>
        </w:tc>
        <w:tc>
          <w:tcPr>
            <w:tcW w:w="1610" w:type="dxa"/>
            <w:vAlign w:val="center"/>
          </w:tcPr>
          <w:p w14:paraId="7258C9F3" w14:textId="77777777" w:rsidR="002E0DEB" w:rsidRDefault="002E0DEB" w:rsidP="0055458C">
            <w:pPr>
              <w:jc w:val="center"/>
              <w:rPr>
                <w:rFonts w:ascii="Times New Roman" w:hAnsi="Times New Roman" w:cs="Times New Roman"/>
                <w:sz w:val="24"/>
                <w:szCs w:val="24"/>
              </w:rPr>
            </w:pPr>
            <w:r w:rsidRPr="008A64B2">
              <w:rPr>
                <w:rFonts w:ascii="Times New Roman" w:hAnsi="Times New Roman" w:cs="Times New Roman"/>
                <w:b/>
                <w:bCs/>
                <w:sz w:val="24"/>
                <w:szCs w:val="24"/>
              </w:rPr>
              <w:t>NE</w:t>
            </w:r>
          </w:p>
        </w:tc>
      </w:tr>
    </w:tbl>
    <w:p w14:paraId="199F5967" w14:textId="77777777" w:rsidR="002E0DEB" w:rsidRPr="008A64B2" w:rsidRDefault="002E0DEB" w:rsidP="002E0DEB">
      <w:pPr>
        <w:spacing w:before="120" w:after="0" w:line="240" w:lineRule="auto"/>
        <w:jc w:val="both"/>
        <w:rPr>
          <w:rFonts w:ascii="Times New Roman" w:hAnsi="Times New Roman" w:cs="Times New Roman"/>
        </w:rPr>
      </w:pPr>
      <w:r w:rsidRPr="008A64B2">
        <w:rPr>
          <w:rFonts w:ascii="Times New Roman" w:hAnsi="Times New Roman" w:cs="Times New Roman"/>
          <w:i/>
          <w:iCs/>
          <w:sz w:val="24"/>
          <w:szCs w:val="24"/>
        </w:rPr>
        <w:t>(Zaokružiti odgovor koji je primjenjiv za projekt)</w:t>
      </w:r>
    </w:p>
    <w:p w14:paraId="1135713A" w14:textId="77777777" w:rsidR="002E0DEB" w:rsidRPr="008A64B2" w:rsidRDefault="002E0DEB" w:rsidP="002E0DEB">
      <w:pPr>
        <w:spacing w:after="0" w:line="240" w:lineRule="auto"/>
        <w:jc w:val="both"/>
        <w:rPr>
          <w:rFonts w:ascii="Times New Roman" w:hAnsi="Times New Roman" w:cs="Times New Roman"/>
        </w:rPr>
      </w:pPr>
    </w:p>
    <w:p w14:paraId="4A45895F" w14:textId="77777777" w:rsidR="002E0DEB" w:rsidRPr="008A64B2" w:rsidRDefault="002E0DEB" w:rsidP="002E0DEB">
      <w:pPr>
        <w:spacing w:after="240" w:line="240" w:lineRule="auto"/>
        <w:jc w:val="both"/>
        <w:rPr>
          <w:rFonts w:ascii="Times New Roman" w:hAnsi="Times New Roman" w:cs="Times New Roman"/>
        </w:rPr>
      </w:pPr>
      <w:r w:rsidRPr="008A64B2">
        <w:rPr>
          <w:rFonts w:ascii="Times New Roman" w:hAnsi="Times New Roman" w:cs="Times New Roman"/>
          <w:sz w:val="24"/>
          <w:szCs w:val="24"/>
        </w:rPr>
        <w:t xml:space="preserve">Ako je odgovor </w:t>
      </w:r>
      <w:r>
        <w:rPr>
          <w:rFonts w:ascii="Times New Roman" w:hAnsi="Times New Roman" w:cs="Times New Roman"/>
          <w:sz w:val="24"/>
          <w:szCs w:val="24"/>
        </w:rPr>
        <w:t>''</w:t>
      </w:r>
      <w:r w:rsidRPr="008A64B2">
        <w:rPr>
          <w:rFonts w:ascii="Times New Roman" w:hAnsi="Times New Roman" w:cs="Times New Roman"/>
          <w:sz w:val="24"/>
          <w:szCs w:val="24"/>
        </w:rPr>
        <w:t>DA</w:t>
      </w:r>
      <w:r>
        <w:rPr>
          <w:rFonts w:ascii="Times New Roman" w:hAnsi="Times New Roman" w:cs="Times New Roman"/>
          <w:sz w:val="24"/>
          <w:szCs w:val="24"/>
        </w:rPr>
        <w:t>''</w:t>
      </w:r>
      <w:r w:rsidRPr="008A64B2">
        <w:rPr>
          <w:rFonts w:ascii="Times New Roman" w:hAnsi="Times New Roman" w:cs="Times New Roman"/>
          <w:sz w:val="24"/>
          <w:szCs w:val="24"/>
        </w:rPr>
        <w:t>:</w:t>
      </w:r>
    </w:p>
    <w:p w14:paraId="68B3F067" w14:textId="77777777" w:rsidR="002E0DEB" w:rsidRPr="008A64B2" w:rsidRDefault="002E0DEB" w:rsidP="002E0DEB">
      <w:pPr>
        <w:numPr>
          <w:ilvl w:val="0"/>
          <w:numId w:val="17"/>
        </w:numPr>
        <w:suppressAutoHyphens w:val="0"/>
        <w:spacing w:after="0" w:line="240" w:lineRule="auto"/>
        <w:ind w:left="426" w:hanging="426"/>
        <w:contextualSpacing/>
        <w:jc w:val="both"/>
        <w:rPr>
          <w:rFonts w:ascii="Times New Roman" w:hAnsi="Times New Roman" w:cs="Times New Roman"/>
        </w:rPr>
      </w:pPr>
      <w:r>
        <w:rPr>
          <w:rFonts w:ascii="Times New Roman" w:hAnsi="Times New Roman" w:cs="Times New Roman"/>
          <w:sz w:val="24"/>
          <w:szCs w:val="24"/>
        </w:rPr>
        <w:lastRenderedPageBreak/>
        <w:t>O</w:t>
      </w:r>
      <w:r w:rsidRPr="008A64B2">
        <w:rPr>
          <w:rFonts w:ascii="Times New Roman" w:hAnsi="Times New Roman" w:cs="Times New Roman"/>
          <w:sz w:val="24"/>
          <w:szCs w:val="24"/>
        </w:rPr>
        <w:t>pisati na koji način projekt doprinos</w:t>
      </w:r>
      <w:r>
        <w:rPr>
          <w:rFonts w:ascii="Times New Roman" w:hAnsi="Times New Roman" w:cs="Times New Roman"/>
          <w:sz w:val="24"/>
          <w:szCs w:val="24"/>
        </w:rPr>
        <w:t xml:space="preserve">i stvaranju novih radnih mjesta </w:t>
      </w:r>
      <w:r w:rsidRPr="00360307">
        <w:rPr>
          <w:rFonts w:ascii="Times New Roman" w:hAnsi="Times New Roman" w:cs="Times New Roman"/>
          <w:i/>
          <w:iCs/>
          <w:sz w:val="24"/>
          <w:szCs w:val="24"/>
        </w:rPr>
        <w:t>(</w:t>
      </w:r>
      <w:r>
        <w:rPr>
          <w:rFonts w:ascii="Times New Roman" w:hAnsi="Times New Roman" w:cs="Times New Roman"/>
          <w:i/>
          <w:sz w:val="24"/>
          <w:szCs w:val="24"/>
        </w:rPr>
        <w:t>400 -</w:t>
      </w:r>
      <w:r w:rsidRPr="00360307">
        <w:rPr>
          <w:rFonts w:ascii="Times New Roman" w:hAnsi="Times New Roman" w:cs="Times New Roman"/>
          <w:i/>
          <w:sz w:val="24"/>
          <w:szCs w:val="24"/>
        </w:rPr>
        <w:t xml:space="preserve"> 800 znakova)</w:t>
      </w:r>
    </w:p>
    <w:p w14:paraId="5A1A9906" w14:textId="77777777" w:rsidR="002E0DEB" w:rsidRPr="008A64B2" w:rsidRDefault="002E0DEB" w:rsidP="002E0DEB">
      <w:pPr>
        <w:spacing w:after="0" w:line="240" w:lineRule="auto"/>
        <w:contextualSpacing/>
        <w:jc w:val="both"/>
        <w:rPr>
          <w:rFonts w:ascii="Times New Roman" w:hAnsi="Times New Roman" w:cs="Times New Roman"/>
        </w:rPr>
      </w:pPr>
    </w:p>
    <w:p w14:paraId="496D73D0" w14:textId="77777777" w:rsidR="002E0DEB" w:rsidRPr="008E60DF" w:rsidRDefault="002E0DEB" w:rsidP="002E0DEB">
      <w:pPr>
        <w:jc w:val="both"/>
        <w:rPr>
          <w:rFonts w:ascii="Times New Roman" w:hAnsi="Times New Roman" w:cs="Times New Roman"/>
          <w:color w:val="000000"/>
          <w:sz w:val="24"/>
          <w:szCs w:val="24"/>
          <w:u w:val="single"/>
        </w:rPr>
      </w:pPr>
      <w:bookmarkStart w:id="1" w:name="_Hlk82153820"/>
      <w:r w:rsidRPr="008E60DF">
        <w:rPr>
          <w:rFonts w:ascii="Times New Roman" w:hAnsi="Times New Roman" w:cs="Times New Roman"/>
          <w:color w:val="000000"/>
          <w:sz w:val="24"/>
          <w:szCs w:val="24"/>
          <w:u w:val="single"/>
        </w:rPr>
        <w:t>Projektom su planirana dva nova zapošljavanja, na puno radno vrijeme. Nove sportske terene, igrališta, staze, jezero, sanitarne čvorove trebat će redovito održavati. Navedeno pretpostavlja košnju trave, obrezivanje zelenila (hortikulturno uređenje), čišćenje terena, čišćenje jezera, bit će potrebni i redoviti sitni popravci te pripreme samog terena za najavljene ekipe, klubove, natjecanja i sl. Navedeno je nužno kako bi objekt radio punim kapacitetom.</w:t>
      </w:r>
      <w:r>
        <w:rPr>
          <w:rFonts w:ascii="Times New Roman" w:hAnsi="Times New Roman" w:cs="Times New Roman"/>
          <w:color w:val="000000"/>
          <w:sz w:val="24"/>
          <w:szCs w:val="24"/>
          <w:u w:val="single"/>
        </w:rPr>
        <w:t xml:space="preserve"> </w:t>
      </w:r>
      <w:r w:rsidRPr="008E60DF">
        <w:rPr>
          <w:rFonts w:ascii="Times New Roman" w:hAnsi="Times New Roman" w:cs="Times New Roman"/>
          <w:color w:val="000000"/>
          <w:sz w:val="24"/>
          <w:szCs w:val="24"/>
          <w:u w:val="single"/>
        </w:rPr>
        <w:t>Za navedene poslove otvorit će se radno mjesto: radnik/</w:t>
      </w:r>
      <w:proofErr w:type="spellStart"/>
      <w:r w:rsidRPr="008E60DF">
        <w:rPr>
          <w:rFonts w:ascii="Times New Roman" w:hAnsi="Times New Roman" w:cs="Times New Roman"/>
          <w:color w:val="000000"/>
          <w:sz w:val="24"/>
          <w:szCs w:val="24"/>
          <w:u w:val="single"/>
        </w:rPr>
        <w:t>ca</w:t>
      </w:r>
      <w:proofErr w:type="spellEnd"/>
      <w:r w:rsidRPr="008E60DF">
        <w:rPr>
          <w:rFonts w:ascii="Times New Roman" w:hAnsi="Times New Roman" w:cs="Times New Roman"/>
          <w:color w:val="000000"/>
          <w:sz w:val="24"/>
          <w:szCs w:val="24"/>
          <w:u w:val="single"/>
        </w:rPr>
        <w:t xml:space="preserve"> na održavanju.</w:t>
      </w:r>
      <w:bookmarkEnd w:id="1"/>
      <w:r w:rsidRPr="008E60DF">
        <w:rPr>
          <w:rFonts w:ascii="Times New Roman" w:hAnsi="Times New Roman" w:cs="Times New Roman"/>
          <w:color w:val="000000"/>
          <w:sz w:val="24"/>
          <w:szCs w:val="24"/>
          <w:u w:val="single"/>
        </w:rPr>
        <w:t xml:space="preserve"> Drugo radno mjesto je zaštitar/ka. Radno mjesto obuhvaća poslove na zaštiti izgrađenog kompleksa. Radno mjesto podrazumijeva reguliranje korištenje sportsko – rekreativnog centra. Navedeno je neophodno s obzirom da su svi sadrža</w:t>
      </w:r>
      <w:r>
        <w:rPr>
          <w:rFonts w:ascii="Times New Roman" w:hAnsi="Times New Roman" w:cs="Times New Roman"/>
          <w:color w:val="000000"/>
          <w:sz w:val="24"/>
          <w:szCs w:val="24"/>
          <w:u w:val="single"/>
        </w:rPr>
        <w:t>ji p</w:t>
      </w:r>
      <w:r w:rsidRPr="008E60DF">
        <w:rPr>
          <w:rFonts w:ascii="Times New Roman" w:hAnsi="Times New Roman" w:cs="Times New Roman"/>
          <w:color w:val="000000"/>
          <w:sz w:val="24"/>
          <w:szCs w:val="24"/>
          <w:u w:val="single"/>
        </w:rPr>
        <w:t xml:space="preserve">lanirani i dostupni na otvorenom. </w:t>
      </w:r>
    </w:p>
    <w:p w14:paraId="0700DD57" w14:textId="77777777" w:rsidR="002E0DEB" w:rsidRPr="00314C6A" w:rsidRDefault="002E0DEB" w:rsidP="002E0DEB">
      <w:pPr>
        <w:rPr>
          <w:rFonts w:ascii="Times New Roman" w:hAnsi="Times New Roman" w:cs="Times New Roman"/>
          <w:color w:val="000000"/>
          <w:sz w:val="24"/>
          <w:szCs w:val="24"/>
          <w:u w:val="single"/>
        </w:rPr>
      </w:pPr>
    </w:p>
    <w:p w14:paraId="4737FFDD" w14:textId="77777777" w:rsidR="002E0DEB" w:rsidRPr="008A64B2" w:rsidRDefault="002E0DEB" w:rsidP="002E0DEB">
      <w:pPr>
        <w:numPr>
          <w:ilvl w:val="0"/>
          <w:numId w:val="17"/>
        </w:numPr>
        <w:suppressAutoHyphens w:val="0"/>
        <w:spacing w:after="0" w:line="240" w:lineRule="auto"/>
        <w:ind w:left="426" w:hanging="426"/>
        <w:contextualSpacing/>
        <w:jc w:val="both"/>
        <w:rPr>
          <w:rFonts w:ascii="Times New Roman" w:hAnsi="Times New Roman" w:cs="Times New Roman"/>
        </w:rPr>
      </w:pPr>
      <w:r>
        <w:rPr>
          <w:rFonts w:ascii="Times New Roman" w:hAnsi="Times New Roman" w:cs="Times New Roman"/>
          <w:sz w:val="24"/>
          <w:szCs w:val="24"/>
        </w:rPr>
        <w:t>O</w:t>
      </w:r>
      <w:r w:rsidRPr="008A64B2">
        <w:rPr>
          <w:rFonts w:ascii="Times New Roman" w:hAnsi="Times New Roman" w:cs="Times New Roman"/>
          <w:sz w:val="24"/>
          <w:szCs w:val="24"/>
        </w:rPr>
        <w:t>pisati nova radna mjesta koja se planiraju ostvariti provedbom projekta</w:t>
      </w:r>
    </w:p>
    <w:p w14:paraId="4A5F9009" w14:textId="77777777" w:rsidR="002E0DEB" w:rsidRPr="008A64B2" w:rsidRDefault="002E0DEB" w:rsidP="002E0DEB">
      <w:pPr>
        <w:ind w:left="426"/>
        <w:contextualSpacing/>
        <w:jc w:val="both"/>
        <w:rPr>
          <w:rFonts w:ascii="Times New Roman" w:hAnsi="Times New Roman" w:cs="Times New Roman"/>
        </w:rPr>
      </w:pPr>
      <w:r w:rsidRPr="008A64B2">
        <w:rPr>
          <w:rFonts w:ascii="Times New Roman" w:hAnsi="Times New Roman" w:cs="Times New Roman"/>
          <w:i/>
          <w:iCs/>
          <w:sz w:val="24"/>
          <w:szCs w:val="24"/>
        </w:rPr>
        <w:t xml:space="preserve">(Navesti u tablici vrstu radnog mjesta, planirani broj </w:t>
      </w:r>
      <w:r>
        <w:rPr>
          <w:rFonts w:ascii="Times New Roman" w:hAnsi="Times New Roman" w:cs="Times New Roman"/>
          <w:i/>
          <w:iCs/>
          <w:sz w:val="24"/>
          <w:szCs w:val="24"/>
        </w:rPr>
        <w:t xml:space="preserve">radnih mjesta </w:t>
      </w:r>
      <w:r w:rsidRPr="008A64B2">
        <w:rPr>
          <w:rFonts w:ascii="Times New Roman" w:hAnsi="Times New Roman" w:cs="Times New Roman"/>
          <w:i/>
          <w:iCs/>
          <w:sz w:val="24"/>
          <w:szCs w:val="24"/>
        </w:rPr>
        <w:t xml:space="preserve">i planirano razdoblje/godinu ostvarenja </w:t>
      </w:r>
      <w:r>
        <w:rPr>
          <w:rFonts w:ascii="Times New Roman" w:hAnsi="Times New Roman" w:cs="Times New Roman"/>
          <w:i/>
          <w:iCs/>
          <w:sz w:val="24"/>
          <w:szCs w:val="24"/>
        </w:rPr>
        <w:t xml:space="preserve">novog radnog mjesta </w:t>
      </w:r>
      <w:r w:rsidRPr="008A64B2">
        <w:rPr>
          <w:rFonts w:ascii="Times New Roman" w:hAnsi="Times New Roman" w:cs="Times New Roman"/>
          <w:i/>
          <w:iCs/>
          <w:sz w:val="24"/>
          <w:szCs w:val="24"/>
        </w:rPr>
        <w:t>tijekom provedbe projekta)</w:t>
      </w:r>
    </w:p>
    <w:p w14:paraId="4F257F70" w14:textId="77777777" w:rsidR="002E0DEB" w:rsidRPr="008A64B2" w:rsidRDefault="002E0DEB" w:rsidP="002E0DEB">
      <w:pPr>
        <w:contextualSpacing/>
        <w:jc w:val="both"/>
        <w:rPr>
          <w:rFonts w:ascii="Times New Roman" w:hAnsi="Times New Roman" w:cs="Times New Roman"/>
        </w:rPr>
      </w:pPr>
    </w:p>
    <w:p w14:paraId="6C96C12E" w14:textId="77777777" w:rsidR="002E0DEB" w:rsidRDefault="002E0DEB" w:rsidP="002E0DEB">
      <w:pPr>
        <w:spacing w:after="120"/>
        <w:ind w:left="720"/>
        <w:jc w:val="center"/>
        <w:rPr>
          <w:rFonts w:ascii="Times New Roman" w:hAnsi="Times New Roman" w:cs="Times New Roman"/>
          <w:sz w:val="24"/>
          <w:szCs w:val="24"/>
        </w:rPr>
      </w:pPr>
      <w:r w:rsidRPr="008A64B2">
        <w:rPr>
          <w:rFonts w:ascii="Times New Roman" w:hAnsi="Times New Roman" w:cs="Times New Roman"/>
          <w:sz w:val="24"/>
          <w:szCs w:val="24"/>
        </w:rPr>
        <w:t>Radna mjesta koja se planiraju ostvariti provedbom projekta</w:t>
      </w:r>
    </w:p>
    <w:tbl>
      <w:tblPr>
        <w:tblStyle w:val="Reetkatablice"/>
        <w:tblW w:w="9204" w:type="dxa"/>
        <w:jc w:val="center"/>
        <w:tblLook w:val="04A0" w:firstRow="1" w:lastRow="0" w:firstColumn="1" w:lastColumn="0" w:noHBand="0" w:noVBand="1"/>
      </w:tblPr>
      <w:tblGrid>
        <w:gridCol w:w="696"/>
        <w:gridCol w:w="4691"/>
        <w:gridCol w:w="1415"/>
        <w:gridCol w:w="2402"/>
      </w:tblGrid>
      <w:tr w:rsidR="002E0DEB" w14:paraId="2DE0182D" w14:textId="77777777" w:rsidTr="0055458C">
        <w:trPr>
          <w:jc w:val="center"/>
        </w:trPr>
        <w:tc>
          <w:tcPr>
            <w:tcW w:w="664" w:type="dxa"/>
            <w:vAlign w:val="center"/>
          </w:tcPr>
          <w:p w14:paraId="6E7DE537" w14:textId="77777777" w:rsidR="002E0DEB" w:rsidRDefault="002E0DEB" w:rsidP="0055458C">
            <w:pPr>
              <w:contextualSpacing/>
              <w:jc w:val="center"/>
              <w:rPr>
                <w:rFonts w:ascii="Times New Roman" w:hAnsi="Times New Roman" w:cs="Times New Roman"/>
                <w:sz w:val="24"/>
                <w:szCs w:val="24"/>
              </w:rPr>
            </w:pPr>
            <w:r w:rsidRPr="002320C5">
              <w:rPr>
                <w:rFonts w:ascii="Times New Roman" w:hAnsi="Times New Roman" w:cs="Times New Roman"/>
                <w:sz w:val="24"/>
                <w:szCs w:val="24"/>
              </w:rPr>
              <w:t>R.b</w:t>
            </w:r>
            <w:r>
              <w:rPr>
                <w:rFonts w:ascii="Times New Roman" w:hAnsi="Times New Roman" w:cs="Times New Roman"/>
                <w:sz w:val="24"/>
                <w:szCs w:val="24"/>
              </w:rPr>
              <w:t>r</w:t>
            </w:r>
            <w:r w:rsidRPr="002320C5">
              <w:rPr>
                <w:rFonts w:ascii="Times New Roman" w:hAnsi="Times New Roman" w:cs="Times New Roman"/>
                <w:sz w:val="24"/>
                <w:szCs w:val="24"/>
              </w:rPr>
              <w:t>.</w:t>
            </w:r>
          </w:p>
        </w:tc>
        <w:tc>
          <w:tcPr>
            <w:tcW w:w="4713" w:type="dxa"/>
            <w:vAlign w:val="center"/>
          </w:tcPr>
          <w:p w14:paraId="6ECF5135" w14:textId="77777777" w:rsidR="002E0DEB" w:rsidRDefault="002E0DEB" w:rsidP="0055458C">
            <w:pPr>
              <w:contextualSpacing/>
              <w:jc w:val="center"/>
              <w:rPr>
                <w:rFonts w:ascii="Times New Roman" w:hAnsi="Times New Roman" w:cs="Times New Roman"/>
                <w:sz w:val="24"/>
                <w:szCs w:val="24"/>
              </w:rPr>
            </w:pPr>
            <w:r w:rsidRPr="002320C5">
              <w:rPr>
                <w:rFonts w:ascii="Times New Roman" w:hAnsi="Times New Roman" w:cs="Times New Roman"/>
                <w:sz w:val="24"/>
                <w:szCs w:val="24"/>
              </w:rPr>
              <w:t>Opis radnog mjesta (vrsta radnog mjesta)</w:t>
            </w:r>
          </w:p>
        </w:tc>
        <w:tc>
          <w:tcPr>
            <w:tcW w:w="1417" w:type="dxa"/>
            <w:vAlign w:val="center"/>
          </w:tcPr>
          <w:p w14:paraId="226B638E" w14:textId="77777777" w:rsidR="002E0DEB" w:rsidRDefault="002E0DEB" w:rsidP="0055458C">
            <w:pPr>
              <w:contextualSpacing/>
              <w:jc w:val="center"/>
              <w:rPr>
                <w:rFonts w:ascii="Times New Roman" w:hAnsi="Times New Roman" w:cs="Times New Roman"/>
                <w:sz w:val="24"/>
                <w:szCs w:val="24"/>
              </w:rPr>
            </w:pPr>
            <w:r w:rsidRPr="002320C5">
              <w:rPr>
                <w:rFonts w:ascii="Times New Roman" w:hAnsi="Times New Roman" w:cs="Times New Roman"/>
                <w:sz w:val="24"/>
                <w:szCs w:val="24"/>
              </w:rPr>
              <w:t>Planirani broj radnih mjesta</w:t>
            </w:r>
          </w:p>
        </w:tc>
        <w:tc>
          <w:tcPr>
            <w:tcW w:w="2410" w:type="dxa"/>
            <w:vAlign w:val="center"/>
          </w:tcPr>
          <w:p w14:paraId="0CD6F776" w14:textId="77777777" w:rsidR="002E0DEB" w:rsidRDefault="002E0DEB" w:rsidP="0055458C">
            <w:pPr>
              <w:contextualSpacing/>
              <w:jc w:val="center"/>
              <w:rPr>
                <w:rFonts w:ascii="Times New Roman" w:hAnsi="Times New Roman" w:cs="Times New Roman"/>
                <w:sz w:val="24"/>
                <w:szCs w:val="24"/>
              </w:rPr>
            </w:pPr>
            <w:r w:rsidRPr="002320C5">
              <w:rPr>
                <w:rFonts w:ascii="Times New Roman" w:hAnsi="Times New Roman" w:cs="Times New Roman"/>
                <w:sz w:val="24"/>
                <w:szCs w:val="24"/>
              </w:rPr>
              <w:t>Planirana godina ili planirano razdoblje stvaranja novog radnog mjesta nakon realizacije projekta</w:t>
            </w:r>
          </w:p>
        </w:tc>
      </w:tr>
      <w:tr w:rsidR="002E0DEB" w14:paraId="31A3B6EE" w14:textId="77777777" w:rsidTr="0055458C">
        <w:trPr>
          <w:trHeight w:val="482"/>
          <w:jc w:val="center"/>
        </w:trPr>
        <w:tc>
          <w:tcPr>
            <w:tcW w:w="664" w:type="dxa"/>
            <w:vAlign w:val="center"/>
          </w:tcPr>
          <w:p w14:paraId="090C3391" w14:textId="77777777" w:rsidR="002E0DEB" w:rsidRDefault="002E0DEB" w:rsidP="0055458C">
            <w:pPr>
              <w:contextualSpacing/>
              <w:rPr>
                <w:rFonts w:ascii="Times New Roman" w:hAnsi="Times New Roman" w:cs="Times New Roman"/>
                <w:sz w:val="24"/>
                <w:szCs w:val="24"/>
              </w:rPr>
            </w:pPr>
            <w:r>
              <w:rPr>
                <w:rFonts w:ascii="Times New Roman" w:hAnsi="Times New Roman" w:cs="Times New Roman"/>
                <w:sz w:val="24"/>
                <w:szCs w:val="24"/>
              </w:rPr>
              <w:t>1.</w:t>
            </w:r>
          </w:p>
        </w:tc>
        <w:tc>
          <w:tcPr>
            <w:tcW w:w="4713" w:type="dxa"/>
            <w:vAlign w:val="center"/>
          </w:tcPr>
          <w:p w14:paraId="34230483" w14:textId="77777777" w:rsidR="002E0DEB" w:rsidRDefault="002E0DEB" w:rsidP="0055458C">
            <w:pPr>
              <w:contextualSpacing/>
              <w:rPr>
                <w:rFonts w:ascii="Times New Roman" w:hAnsi="Times New Roman" w:cs="Times New Roman"/>
                <w:sz w:val="24"/>
                <w:szCs w:val="24"/>
              </w:rPr>
            </w:pPr>
            <w:r>
              <w:rPr>
                <w:rFonts w:ascii="Times New Roman" w:hAnsi="Times New Roman" w:cs="Times New Roman"/>
                <w:color w:val="000000"/>
                <w:sz w:val="24"/>
                <w:szCs w:val="24"/>
              </w:rPr>
              <w:t>Košnja trave, obrezivanje zelenila, čišćenje sportsko – rekreativnih sadržaja, čišćenje jezera, sitni popravci te pripreme samog terena za najavljene ekipe, klubove, natjecanja i sl., čišćenje terena od snijega, lišća. Vrsta radnog mjesta: jednostavna radna mjesta – r</w:t>
            </w:r>
            <w:r w:rsidRPr="00167255">
              <w:rPr>
                <w:rFonts w:ascii="Times New Roman" w:hAnsi="Times New Roman" w:cs="Times New Roman"/>
                <w:color w:val="000000"/>
                <w:sz w:val="24"/>
                <w:szCs w:val="24"/>
              </w:rPr>
              <w:t>adnik</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ca</w:t>
            </w:r>
            <w:proofErr w:type="spellEnd"/>
            <w:r w:rsidRPr="00167255">
              <w:rPr>
                <w:rFonts w:ascii="Times New Roman" w:hAnsi="Times New Roman" w:cs="Times New Roman"/>
                <w:color w:val="000000"/>
                <w:sz w:val="24"/>
                <w:szCs w:val="24"/>
              </w:rPr>
              <w:t xml:space="preserve"> na održavanju</w:t>
            </w:r>
            <w:r>
              <w:rPr>
                <w:rFonts w:ascii="Times New Roman" w:hAnsi="Times New Roman" w:cs="Times New Roman"/>
                <w:color w:val="000000"/>
                <w:sz w:val="24"/>
                <w:szCs w:val="24"/>
              </w:rPr>
              <w:t>.</w:t>
            </w:r>
          </w:p>
        </w:tc>
        <w:tc>
          <w:tcPr>
            <w:tcW w:w="1417" w:type="dxa"/>
            <w:vAlign w:val="center"/>
          </w:tcPr>
          <w:p w14:paraId="3E70F054" w14:textId="77777777" w:rsidR="002E0DEB" w:rsidRDefault="002E0DEB" w:rsidP="0055458C">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14:paraId="0DC09F16" w14:textId="77777777" w:rsidR="002E0DEB" w:rsidRDefault="002E0DEB" w:rsidP="0055458C">
            <w:pPr>
              <w:contextualSpacing/>
              <w:jc w:val="center"/>
              <w:rPr>
                <w:rFonts w:ascii="Times New Roman" w:hAnsi="Times New Roman" w:cs="Times New Roman"/>
                <w:sz w:val="24"/>
                <w:szCs w:val="24"/>
              </w:rPr>
            </w:pPr>
            <w:r>
              <w:rPr>
                <w:rFonts w:ascii="Times New Roman" w:hAnsi="Times New Roman" w:cs="Times New Roman"/>
                <w:sz w:val="24"/>
                <w:szCs w:val="24"/>
              </w:rPr>
              <w:t>lipanj 2023.</w:t>
            </w:r>
          </w:p>
        </w:tc>
      </w:tr>
      <w:tr w:rsidR="002E0DEB" w14:paraId="1B194866" w14:textId="77777777" w:rsidTr="0055458C">
        <w:trPr>
          <w:trHeight w:val="482"/>
          <w:jc w:val="center"/>
        </w:trPr>
        <w:tc>
          <w:tcPr>
            <w:tcW w:w="664" w:type="dxa"/>
            <w:vAlign w:val="center"/>
          </w:tcPr>
          <w:p w14:paraId="70AD9B2E" w14:textId="77777777" w:rsidR="002E0DEB" w:rsidRDefault="002E0DEB" w:rsidP="0055458C">
            <w:pPr>
              <w:contextualSpacing/>
              <w:rPr>
                <w:rFonts w:ascii="Times New Roman" w:hAnsi="Times New Roman" w:cs="Times New Roman"/>
                <w:sz w:val="24"/>
                <w:szCs w:val="24"/>
              </w:rPr>
            </w:pPr>
            <w:r>
              <w:rPr>
                <w:rFonts w:ascii="Times New Roman" w:hAnsi="Times New Roman" w:cs="Times New Roman"/>
                <w:sz w:val="24"/>
                <w:szCs w:val="24"/>
              </w:rPr>
              <w:t>2.</w:t>
            </w:r>
          </w:p>
        </w:tc>
        <w:tc>
          <w:tcPr>
            <w:tcW w:w="4713" w:type="dxa"/>
            <w:vAlign w:val="center"/>
          </w:tcPr>
          <w:p w14:paraId="4F2721EE" w14:textId="77777777" w:rsidR="002E0DEB" w:rsidRDefault="002E0DEB" w:rsidP="0055458C">
            <w:pPr>
              <w:contextualSpacing/>
              <w:rPr>
                <w:rFonts w:ascii="Times New Roman" w:hAnsi="Times New Roman" w:cs="Times New Roman"/>
                <w:sz w:val="24"/>
                <w:szCs w:val="24"/>
              </w:rPr>
            </w:pPr>
            <w:r>
              <w:rPr>
                <w:rFonts w:ascii="Times New Roman" w:hAnsi="Times New Roman" w:cs="Times New Roman"/>
                <w:sz w:val="24"/>
                <w:szCs w:val="24"/>
              </w:rPr>
              <w:t xml:space="preserve">Rad na ophodnji i zaštiti izrađenog sportsko – rekreativnog centra. Reguliranje korištenja terena od strane ciljnih skupna i krajnjih korisnike. Briga o sigurnosti  i održavanju reda pri održavanju rekreacije, treninga i natjecanja. Vrsta radnog mjesta: zaštitar/ka </w:t>
            </w:r>
          </w:p>
        </w:tc>
        <w:tc>
          <w:tcPr>
            <w:tcW w:w="1417" w:type="dxa"/>
            <w:vAlign w:val="center"/>
          </w:tcPr>
          <w:p w14:paraId="2B4D88CB" w14:textId="77777777" w:rsidR="002E0DEB" w:rsidRDefault="002E0DEB" w:rsidP="0055458C">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14:paraId="5885ABB6" w14:textId="77777777" w:rsidR="002E0DEB" w:rsidRDefault="002E0DEB" w:rsidP="0055458C">
            <w:pPr>
              <w:contextualSpacing/>
              <w:jc w:val="center"/>
              <w:rPr>
                <w:rFonts w:ascii="Times New Roman" w:hAnsi="Times New Roman" w:cs="Times New Roman"/>
                <w:sz w:val="24"/>
                <w:szCs w:val="24"/>
              </w:rPr>
            </w:pPr>
            <w:r>
              <w:rPr>
                <w:rFonts w:ascii="Times New Roman" w:hAnsi="Times New Roman" w:cs="Times New Roman"/>
                <w:sz w:val="24"/>
                <w:szCs w:val="24"/>
              </w:rPr>
              <w:t>lipanj 2023.</w:t>
            </w:r>
          </w:p>
        </w:tc>
      </w:tr>
      <w:tr w:rsidR="002E0DEB" w14:paraId="1FD21809" w14:textId="77777777" w:rsidTr="0055458C">
        <w:trPr>
          <w:trHeight w:val="482"/>
          <w:jc w:val="center"/>
        </w:trPr>
        <w:tc>
          <w:tcPr>
            <w:tcW w:w="664" w:type="dxa"/>
            <w:vAlign w:val="center"/>
          </w:tcPr>
          <w:p w14:paraId="33FB3E62" w14:textId="77777777" w:rsidR="002E0DEB" w:rsidRDefault="002E0DEB" w:rsidP="0055458C">
            <w:pPr>
              <w:contextualSpacing/>
              <w:rPr>
                <w:rFonts w:ascii="Times New Roman" w:hAnsi="Times New Roman" w:cs="Times New Roman"/>
                <w:sz w:val="24"/>
                <w:szCs w:val="24"/>
              </w:rPr>
            </w:pPr>
          </w:p>
        </w:tc>
        <w:tc>
          <w:tcPr>
            <w:tcW w:w="4713" w:type="dxa"/>
            <w:vAlign w:val="center"/>
          </w:tcPr>
          <w:p w14:paraId="4894FA76" w14:textId="77777777" w:rsidR="002E0DEB" w:rsidRDefault="002E0DEB" w:rsidP="0055458C">
            <w:pPr>
              <w:contextualSpacing/>
              <w:rPr>
                <w:rFonts w:ascii="Times New Roman" w:hAnsi="Times New Roman" w:cs="Times New Roman"/>
                <w:sz w:val="24"/>
                <w:szCs w:val="24"/>
              </w:rPr>
            </w:pPr>
          </w:p>
        </w:tc>
        <w:tc>
          <w:tcPr>
            <w:tcW w:w="1417" w:type="dxa"/>
            <w:vAlign w:val="center"/>
          </w:tcPr>
          <w:p w14:paraId="165957F0" w14:textId="77777777" w:rsidR="002E0DEB" w:rsidRDefault="002E0DEB" w:rsidP="0055458C">
            <w:pPr>
              <w:contextualSpacing/>
              <w:jc w:val="center"/>
              <w:rPr>
                <w:rFonts w:ascii="Times New Roman" w:hAnsi="Times New Roman" w:cs="Times New Roman"/>
                <w:sz w:val="24"/>
                <w:szCs w:val="24"/>
              </w:rPr>
            </w:pPr>
          </w:p>
        </w:tc>
        <w:tc>
          <w:tcPr>
            <w:tcW w:w="2410" w:type="dxa"/>
            <w:vAlign w:val="center"/>
          </w:tcPr>
          <w:p w14:paraId="7C8F4835" w14:textId="77777777" w:rsidR="002E0DEB" w:rsidRDefault="002E0DEB" w:rsidP="0055458C">
            <w:pPr>
              <w:contextualSpacing/>
              <w:jc w:val="center"/>
              <w:rPr>
                <w:rFonts w:ascii="Times New Roman" w:hAnsi="Times New Roman" w:cs="Times New Roman"/>
                <w:sz w:val="24"/>
                <w:szCs w:val="24"/>
              </w:rPr>
            </w:pPr>
          </w:p>
        </w:tc>
      </w:tr>
      <w:tr w:rsidR="002E0DEB" w14:paraId="407E7B19" w14:textId="77777777" w:rsidTr="0055458C">
        <w:trPr>
          <w:trHeight w:val="482"/>
          <w:jc w:val="center"/>
        </w:trPr>
        <w:tc>
          <w:tcPr>
            <w:tcW w:w="664" w:type="dxa"/>
            <w:vAlign w:val="center"/>
          </w:tcPr>
          <w:p w14:paraId="59F0D1A2" w14:textId="77777777" w:rsidR="002E0DEB" w:rsidRDefault="002E0DEB" w:rsidP="0055458C">
            <w:pPr>
              <w:contextualSpacing/>
              <w:rPr>
                <w:rFonts w:ascii="Times New Roman" w:hAnsi="Times New Roman" w:cs="Times New Roman"/>
                <w:sz w:val="24"/>
                <w:szCs w:val="24"/>
              </w:rPr>
            </w:pPr>
          </w:p>
        </w:tc>
        <w:tc>
          <w:tcPr>
            <w:tcW w:w="4713" w:type="dxa"/>
            <w:vAlign w:val="center"/>
          </w:tcPr>
          <w:p w14:paraId="06A70ED1" w14:textId="77777777" w:rsidR="002E0DEB" w:rsidRDefault="002E0DEB" w:rsidP="0055458C">
            <w:pPr>
              <w:contextualSpacing/>
              <w:rPr>
                <w:rFonts w:ascii="Times New Roman" w:hAnsi="Times New Roman" w:cs="Times New Roman"/>
                <w:sz w:val="24"/>
                <w:szCs w:val="24"/>
              </w:rPr>
            </w:pPr>
          </w:p>
        </w:tc>
        <w:tc>
          <w:tcPr>
            <w:tcW w:w="1417" w:type="dxa"/>
            <w:vAlign w:val="center"/>
          </w:tcPr>
          <w:p w14:paraId="51F02F08" w14:textId="77777777" w:rsidR="002E0DEB" w:rsidRDefault="002E0DEB" w:rsidP="0055458C">
            <w:pPr>
              <w:contextualSpacing/>
              <w:jc w:val="center"/>
              <w:rPr>
                <w:rFonts w:ascii="Times New Roman" w:hAnsi="Times New Roman" w:cs="Times New Roman"/>
                <w:sz w:val="24"/>
                <w:szCs w:val="24"/>
              </w:rPr>
            </w:pPr>
          </w:p>
        </w:tc>
        <w:tc>
          <w:tcPr>
            <w:tcW w:w="2410" w:type="dxa"/>
            <w:vAlign w:val="center"/>
          </w:tcPr>
          <w:p w14:paraId="06492E36" w14:textId="77777777" w:rsidR="002E0DEB" w:rsidRDefault="002E0DEB" w:rsidP="0055458C">
            <w:pPr>
              <w:contextualSpacing/>
              <w:jc w:val="center"/>
              <w:rPr>
                <w:rFonts w:ascii="Times New Roman" w:hAnsi="Times New Roman" w:cs="Times New Roman"/>
                <w:sz w:val="24"/>
                <w:szCs w:val="24"/>
              </w:rPr>
            </w:pPr>
          </w:p>
        </w:tc>
      </w:tr>
      <w:tr w:rsidR="002E0DEB" w14:paraId="2FA22FC9" w14:textId="77777777" w:rsidTr="0055458C">
        <w:trPr>
          <w:trHeight w:val="482"/>
          <w:jc w:val="center"/>
        </w:trPr>
        <w:tc>
          <w:tcPr>
            <w:tcW w:w="664" w:type="dxa"/>
            <w:vAlign w:val="center"/>
          </w:tcPr>
          <w:p w14:paraId="4F4551BC" w14:textId="77777777" w:rsidR="002E0DEB" w:rsidRDefault="002E0DEB" w:rsidP="0055458C">
            <w:pPr>
              <w:contextualSpacing/>
              <w:rPr>
                <w:rFonts w:ascii="Times New Roman" w:hAnsi="Times New Roman" w:cs="Times New Roman"/>
                <w:sz w:val="24"/>
                <w:szCs w:val="24"/>
              </w:rPr>
            </w:pPr>
          </w:p>
        </w:tc>
        <w:tc>
          <w:tcPr>
            <w:tcW w:w="4713" w:type="dxa"/>
            <w:vAlign w:val="center"/>
          </w:tcPr>
          <w:p w14:paraId="315D8977" w14:textId="77777777" w:rsidR="002E0DEB" w:rsidRDefault="002E0DEB" w:rsidP="0055458C">
            <w:pPr>
              <w:contextualSpacing/>
              <w:rPr>
                <w:rFonts w:ascii="Times New Roman" w:hAnsi="Times New Roman" w:cs="Times New Roman"/>
                <w:sz w:val="24"/>
                <w:szCs w:val="24"/>
              </w:rPr>
            </w:pPr>
          </w:p>
        </w:tc>
        <w:tc>
          <w:tcPr>
            <w:tcW w:w="1417" w:type="dxa"/>
            <w:vAlign w:val="center"/>
          </w:tcPr>
          <w:p w14:paraId="6C6F70D8" w14:textId="77777777" w:rsidR="002E0DEB" w:rsidRDefault="002E0DEB" w:rsidP="0055458C">
            <w:pPr>
              <w:contextualSpacing/>
              <w:jc w:val="center"/>
              <w:rPr>
                <w:rFonts w:ascii="Times New Roman" w:hAnsi="Times New Roman" w:cs="Times New Roman"/>
                <w:sz w:val="24"/>
                <w:szCs w:val="24"/>
              </w:rPr>
            </w:pPr>
          </w:p>
        </w:tc>
        <w:tc>
          <w:tcPr>
            <w:tcW w:w="2410" w:type="dxa"/>
            <w:vAlign w:val="center"/>
          </w:tcPr>
          <w:p w14:paraId="0A490DC7" w14:textId="77777777" w:rsidR="002E0DEB" w:rsidRDefault="002E0DEB" w:rsidP="0055458C">
            <w:pPr>
              <w:contextualSpacing/>
              <w:jc w:val="center"/>
              <w:rPr>
                <w:rFonts w:ascii="Times New Roman" w:hAnsi="Times New Roman" w:cs="Times New Roman"/>
                <w:sz w:val="24"/>
                <w:szCs w:val="24"/>
              </w:rPr>
            </w:pPr>
          </w:p>
        </w:tc>
      </w:tr>
      <w:tr w:rsidR="002E0DEB" w14:paraId="29F0E1FD" w14:textId="77777777" w:rsidTr="0055458C">
        <w:trPr>
          <w:trHeight w:val="482"/>
          <w:jc w:val="center"/>
        </w:trPr>
        <w:tc>
          <w:tcPr>
            <w:tcW w:w="664" w:type="dxa"/>
            <w:vAlign w:val="center"/>
          </w:tcPr>
          <w:p w14:paraId="7C0FF71A" w14:textId="77777777" w:rsidR="002E0DEB" w:rsidRDefault="002E0DEB" w:rsidP="0055458C">
            <w:pPr>
              <w:contextualSpacing/>
              <w:rPr>
                <w:rFonts w:ascii="Times New Roman" w:hAnsi="Times New Roman" w:cs="Times New Roman"/>
                <w:sz w:val="24"/>
                <w:szCs w:val="24"/>
              </w:rPr>
            </w:pPr>
          </w:p>
        </w:tc>
        <w:tc>
          <w:tcPr>
            <w:tcW w:w="4713" w:type="dxa"/>
            <w:vAlign w:val="center"/>
          </w:tcPr>
          <w:p w14:paraId="0B878C6C" w14:textId="77777777" w:rsidR="002E0DEB" w:rsidRDefault="002E0DEB" w:rsidP="0055458C">
            <w:pPr>
              <w:contextualSpacing/>
              <w:rPr>
                <w:rFonts w:ascii="Times New Roman" w:hAnsi="Times New Roman" w:cs="Times New Roman"/>
                <w:sz w:val="24"/>
                <w:szCs w:val="24"/>
              </w:rPr>
            </w:pPr>
          </w:p>
        </w:tc>
        <w:tc>
          <w:tcPr>
            <w:tcW w:w="1417" w:type="dxa"/>
            <w:vAlign w:val="center"/>
          </w:tcPr>
          <w:p w14:paraId="6A22B4F8" w14:textId="77777777" w:rsidR="002E0DEB" w:rsidRDefault="002E0DEB" w:rsidP="0055458C">
            <w:pPr>
              <w:contextualSpacing/>
              <w:jc w:val="center"/>
              <w:rPr>
                <w:rFonts w:ascii="Times New Roman" w:hAnsi="Times New Roman" w:cs="Times New Roman"/>
                <w:sz w:val="24"/>
                <w:szCs w:val="24"/>
              </w:rPr>
            </w:pPr>
          </w:p>
        </w:tc>
        <w:tc>
          <w:tcPr>
            <w:tcW w:w="2410" w:type="dxa"/>
            <w:vAlign w:val="center"/>
          </w:tcPr>
          <w:p w14:paraId="50856E9A" w14:textId="77777777" w:rsidR="002E0DEB" w:rsidRDefault="002E0DEB" w:rsidP="0055458C">
            <w:pPr>
              <w:contextualSpacing/>
              <w:jc w:val="center"/>
              <w:rPr>
                <w:rFonts w:ascii="Times New Roman" w:hAnsi="Times New Roman" w:cs="Times New Roman"/>
                <w:sz w:val="24"/>
                <w:szCs w:val="24"/>
              </w:rPr>
            </w:pPr>
          </w:p>
        </w:tc>
      </w:tr>
      <w:tr w:rsidR="002E0DEB" w14:paraId="2AAE2C55" w14:textId="77777777" w:rsidTr="0055458C">
        <w:trPr>
          <w:trHeight w:val="482"/>
          <w:jc w:val="center"/>
        </w:trPr>
        <w:tc>
          <w:tcPr>
            <w:tcW w:w="664" w:type="dxa"/>
            <w:vAlign w:val="center"/>
          </w:tcPr>
          <w:p w14:paraId="191A6ACC" w14:textId="77777777" w:rsidR="002E0DEB" w:rsidRDefault="002E0DEB" w:rsidP="0055458C">
            <w:pPr>
              <w:contextualSpacing/>
              <w:rPr>
                <w:rFonts w:ascii="Times New Roman" w:hAnsi="Times New Roman" w:cs="Times New Roman"/>
                <w:sz w:val="24"/>
                <w:szCs w:val="24"/>
              </w:rPr>
            </w:pPr>
          </w:p>
        </w:tc>
        <w:tc>
          <w:tcPr>
            <w:tcW w:w="4713" w:type="dxa"/>
            <w:vAlign w:val="center"/>
          </w:tcPr>
          <w:p w14:paraId="257FDD51" w14:textId="77777777" w:rsidR="002E0DEB" w:rsidRDefault="002E0DEB" w:rsidP="0055458C">
            <w:pPr>
              <w:contextualSpacing/>
              <w:rPr>
                <w:rFonts w:ascii="Times New Roman" w:hAnsi="Times New Roman" w:cs="Times New Roman"/>
                <w:sz w:val="24"/>
                <w:szCs w:val="24"/>
              </w:rPr>
            </w:pPr>
          </w:p>
        </w:tc>
        <w:tc>
          <w:tcPr>
            <w:tcW w:w="1417" w:type="dxa"/>
            <w:vAlign w:val="center"/>
          </w:tcPr>
          <w:p w14:paraId="355A31A9" w14:textId="77777777" w:rsidR="002E0DEB" w:rsidRDefault="002E0DEB" w:rsidP="0055458C">
            <w:pPr>
              <w:contextualSpacing/>
              <w:jc w:val="center"/>
              <w:rPr>
                <w:rFonts w:ascii="Times New Roman" w:hAnsi="Times New Roman" w:cs="Times New Roman"/>
                <w:sz w:val="24"/>
                <w:szCs w:val="24"/>
              </w:rPr>
            </w:pPr>
          </w:p>
        </w:tc>
        <w:tc>
          <w:tcPr>
            <w:tcW w:w="2410" w:type="dxa"/>
            <w:vAlign w:val="center"/>
          </w:tcPr>
          <w:p w14:paraId="602FF3F0" w14:textId="77777777" w:rsidR="002E0DEB" w:rsidRDefault="002E0DEB" w:rsidP="0055458C">
            <w:pPr>
              <w:contextualSpacing/>
              <w:jc w:val="center"/>
              <w:rPr>
                <w:rFonts w:ascii="Times New Roman" w:hAnsi="Times New Roman" w:cs="Times New Roman"/>
                <w:sz w:val="24"/>
                <w:szCs w:val="24"/>
              </w:rPr>
            </w:pPr>
          </w:p>
        </w:tc>
      </w:tr>
    </w:tbl>
    <w:p w14:paraId="2D05ADBE" w14:textId="77777777" w:rsidR="002E0DEB" w:rsidRDefault="002E0DEB" w:rsidP="002E0DEB">
      <w:pPr>
        <w:spacing w:after="120" w:line="240" w:lineRule="auto"/>
        <w:jc w:val="both"/>
        <w:rPr>
          <w:rFonts w:asciiTheme="majorBidi" w:hAnsiTheme="majorBidi" w:cstheme="majorBidi"/>
          <w:i/>
          <w:iCs/>
          <w:sz w:val="24"/>
          <w:szCs w:val="24"/>
        </w:rPr>
      </w:pPr>
    </w:p>
    <w:p w14:paraId="4DE712B0" w14:textId="77777777" w:rsidR="002E0DEB" w:rsidRPr="00B85E85" w:rsidRDefault="002E0DEB" w:rsidP="002E0DEB">
      <w:pPr>
        <w:spacing w:after="120" w:line="240" w:lineRule="auto"/>
        <w:jc w:val="both"/>
        <w:rPr>
          <w:rFonts w:asciiTheme="majorBidi" w:hAnsiTheme="majorBidi" w:cstheme="majorBidi"/>
          <w:sz w:val="24"/>
          <w:szCs w:val="24"/>
        </w:rPr>
      </w:pPr>
      <w:r w:rsidRPr="00B85E85">
        <w:rPr>
          <w:rFonts w:asciiTheme="majorBidi" w:hAnsiTheme="majorBidi" w:cstheme="majorBidi"/>
          <w:i/>
          <w:iCs/>
          <w:sz w:val="24"/>
          <w:szCs w:val="24"/>
        </w:rPr>
        <w:lastRenderedPageBreak/>
        <w:t>Napomena:</w:t>
      </w:r>
    </w:p>
    <w:p w14:paraId="34C4BA69" w14:textId="77777777" w:rsidR="002E0DEB" w:rsidRPr="00B85E85" w:rsidRDefault="002E0DEB" w:rsidP="002E0DEB">
      <w:pPr>
        <w:spacing w:after="120"/>
        <w:jc w:val="both"/>
        <w:rPr>
          <w:rFonts w:asciiTheme="majorBidi" w:hAnsiTheme="majorBidi" w:cstheme="majorBidi"/>
          <w:sz w:val="24"/>
          <w:szCs w:val="24"/>
        </w:rPr>
      </w:pPr>
      <w:r w:rsidRPr="00B85E85">
        <w:rPr>
          <w:rFonts w:asciiTheme="majorBidi" w:hAnsiTheme="majorBidi" w:cstheme="majorBidi"/>
          <w:i/>
          <w:iCs/>
          <w:sz w:val="24"/>
          <w:szCs w:val="24"/>
        </w:rPr>
        <w:t>Podaci iz ove tablice uzet će se u obzir prilikom provjere ostvarenja kriterija odabira iz Priloga 2</w:t>
      </w:r>
      <w:r>
        <w:rPr>
          <w:rFonts w:asciiTheme="majorBidi" w:hAnsiTheme="majorBidi" w:cstheme="majorBidi"/>
          <w:i/>
          <w:iCs/>
          <w:sz w:val="24"/>
          <w:szCs w:val="24"/>
        </w:rPr>
        <w:t>.</w:t>
      </w:r>
      <w:r w:rsidRPr="00B85E85">
        <w:rPr>
          <w:rFonts w:asciiTheme="majorBidi" w:hAnsiTheme="majorBidi" w:cstheme="majorBidi"/>
          <w:i/>
          <w:iCs/>
          <w:sz w:val="24"/>
          <w:szCs w:val="24"/>
        </w:rPr>
        <w:t xml:space="preserve"> Natječaja.</w:t>
      </w:r>
    </w:p>
    <w:p w14:paraId="7A302B21" w14:textId="77777777" w:rsidR="002E0DEB" w:rsidRPr="00B85E85" w:rsidRDefault="002E0DEB" w:rsidP="002E0DEB">
      <w:pPr>
        <w:spacing w:after="120"/>
        <w:jc w:val="both"/>
        <w:rPr>
          <w:rFonts w:asciiTheme="majorBidi" w:hAnsiTheme="majorBidi" w:cstheme="majorBidi"/>
          <w:i/>
          <w:iCs/>
          <w:sz w:val="24"/>
          <w:szCs w:val="24"/>
        </w:rPr>
      </w:pPr>
      <w:r w:rsidRPr="00B85E85">
        <w:rPr>
          <w:rFonts w:asciiTheme="majorBidi" w:hAnsiTheme="majorBidi" w:cstheme="majorBidi"/>
          <w:i/>
          <w:iCs/>
          <w:sz w:val="24"/>
          <w:szCs w:val="24"/>
        </w:rPr>
        <w:t>Broj novozaposlenih osoba je pokazatelj provedbe projekta te se u trenutku podnošenja zahtjeva za potporu dokazuje na temelju podataka iz ove tablice.</w:t>
      </w:r>
    </w:p>
    <w:p w14:paraId="24F37ACA" w14:textId="77777777" w:rsidR="002E0DEB" w:rsidRPr="00B85E85" w:rsidRDefault="002E0DEB" w:rsidP="002E0DEB">
      <w:pPr>
        <w:spacing w:after="120"/>
        <w:jc w:val="both"/>
        <w:rPr>
          <w:rFonts w:asciiTheme="majorBidi" w:hAnsiTheme="majorBidi" w:cstheme="majorBidi"/>
          <w:i/>
          <w:iCs/>
          <w:sz w:val="24"/>
          <w:szCs w:val="24"/>
        </w:rPr>
      </w:pPr>
      <w:r w:rsidRPr="00B85E85">
        <w:rPr>
          <w:rFonts w:asciiTheme="majorBidi" w:hAnsiTheme="majorBidi" w:cstheme="majorBidi"/>
          <w:i/>
          <w:iCs/>
          <w:sz w:val="24"/>
          <w:szCs w:val="24"/>
        </w:rPr>
        <w:t>Na zahtjev Agencije za plaćanja korisnik je dužan dostaviti i/ili dati na uvid dokaze i/ili obrazložiti stvaranje novih radnih mjesta koja su posljedica provedbe projekta.</w:t>
      </w:r>
    </w:p>
    <w:p w14:paraId="2BBA5D25" w14:textId="77777777" w:rsidR="002E0DEB" w:rsidRPr="00B85E85" w:rsidRDefault="002E0DEB" w:rsidP="002E0DEB">
      <w:pPr>
        <w:spacing w:after="120"/>
        <w:jc w:val="both"/>
        <w:rPr>
          <w:rFonts w:asciiTheme="majorBidi" w:hAnsiTheme="majorBidi" w:cstheme="majorBidi"/>
          <w:i/>
          <w:iCs/>
          <w:sz w:val="24"/>
          <w:szCs w:val="24"/>
        </w:rPr>
      </w:pPr>
      <w:r w:rsidRPr="00B85E85">
        <w:rPr>
          <w:rFonts w:asciiTheme="majorBidi" w:hAnsiTheme="majorBidi" w:cstheme="majorBidi"/>
          <w:i/>
          <w:iCs/>
          <w:sz w:val="24"/>
          <w:szCs w:val="24"/>
        </w:rPr>
        <w:t>U slučaju sklapanja Ugovora o financiranju, korisnik sklapanjem istog se obvezuje ostvariti planiranu razinu pokazatelje provedbe projekta.</w:t>
      </w:r>
    </w:p>
    <w:p w14:paraId="27940C0A" w14:textId="77777777" w:rsidR="002E0DEB" w:rsidRPr="00B85E85" w:rsidRDefault="002E0DEB" w:rsidP="002E0DEB">
      <w:pPr>
        <w:spacing w:after="0"/>
        <w:jc w:val="both"/>
        <w:rPr>
          <w:rFonts w:asciiTheme="majorBidi" w:hAnsiTheme="majorBidi" w:cstheme="majorBidi"/>
          <w:i/>
          <w:iCs/>
          <w:sz w:val="24"/>
          <w:szCs w:val="24"/>
        </w:rPr>
      </w:pPr>
      <w:r w:rsidRPr="00B85E85">
        <w:rPr>
          <w:rFonts w:asciiTheme="majorBidi" w:hAnsiTheme="majorBidi" w:cstheme="majorBidi"/>
          <w:i/>
          <w:iCs/>
          <w:sz w:val="24"/>
          <w:szCs w:val="24"/>
        </w:rPr>
        <w:t xml:space="preserve">U slučaju da korisnik </w:t>
      </w:r>
      <w:r>
        <w:rPr>
          <w:rFonts w:asciiTheme="majorBidi" w:hAnsiTheme="majorBidi" w:cstheme="majorBidi"/>
          <w:i/>
          <w:iCs/>
          <w:sz w:val="24"/>
          <w:szCs w:val="24"/>
        </w:rPr>
        <w:t xml:space="preserve">nakon provedbe projekta </w:t>
      </w:r>
      <w:r w:rsidRPr="00B85E85">
        <w:rPr>
          <w:rFonts w:asciiTheme="majorBidi" w:hAnsiTheme="majorBidi" w:cstheme="majorBidi"/>
          <w:i/>
          <w:iCs/>
          <w:sz w:val="24"/>
          <w:szCs w:val="24"/>
        </w:rPr>
        <w:t>ne ostvari planiranu razinu pokazatelja navedenih u zahtjevu za potporu, Agencija za plaćanja ima pravo korisniku odrediti financijsku korekciju ili od korisnika zatražiti izvršenje povrata dijela isplaćene potpore razmjerno neostvare</w:t>
      </w:r>
      <w:r>
        <w:rPr>
          <w:rFonts w:asciiTheme="majorBidi" w:hAnsiTheme="majorBidi" w:cstheme="majorBidi"/>
          <w:i/>
          <w:iCs/>
          <w:sz w:val="24"/>
          <w:szCs w:val="24"/>
        </w:rPr>
        <w:t>nom udjelu pokazatelja,</w:t>
      </w:r>
      <w:r w:rsidRPr="00B85E85">
        <w:rPr>
          <w:rFonts w:asciiTheme="majorBidi" w:hAnsiTheme="majorBidi" w:cstheme="majorBidi"/>
          <w:i/>
          <w:iCs/>
          <w:sz w:val="24"/>
          <w:szCs w:val="24"/>
        </w:rPr>
        <w:t xml:space="preserve"> u skladu s Prilogom III. Pravilnika</w:t>
      </w:r>
      <w:r>
        <w:rPr>
          <w:rFonts w:asciiTheme="majorBidi" w:hAnsiTheme="majorBidi" w:cstheme="majorBidi"/>
          <w:i/>
          <w:iCs/>
          <w:sz w:val="24"/>
          <w:szCs w:val="24"/>
        </w:rPr>
        <w:t xml:space="preserve"> i točkom 7. Natječaja</w:t>
      </w:r>
      <w:r w:rsidRPr="00CF058E">
        <w:t xml:space="preserve"> </w:t>
      </w:r>
      <w:r>
        <w:t xml:space="preserve">- </w:t>
      </w:r>
      <w:r>
        <w:rPr>
          <w:rFonts w:asciiTheme="majorBidi" w:hAnsiTheme="majorBidi" w:cstheme="majorBidi"/>
          <w:i/>
          <w:iCs/>
          <w:sz w:val="24"/>
          <w:szCs w:val="24"/>
        </w:rPr>
        <w:t>P</w:t>
      </w:r>
      <w:r w:rsidRPr="00CF058E">
        <w:rPr>
          <w:rFonts w:asciiTheme="majorBidi" w:hAnsiTheme="majorBidi" w:cstheme="majorBidi"/>
          <w:i/>
          <w:iCs/>
          <w:sz w:val="24"/>
          <w:szCs w:val="24"/>
        </w:rPr>
        <w:t>okazatelji provedbe projekta</w:t>
      </w:r>
      <w:r w:rsidRPr="00B85E85">
        <w:rPr>
          <w:rFonts w:asciiTheme="majorBidi" w:hAnsiTheme="majorBidi" w:cstheme="majorBidi"/>
          <w:i/>
          <w:iCs/>
          <w:sz w:val="24"/>
          <w:szCs w:val="24"/>
        </w:rPr>
        <w:t>.</w:t>
      </w:r>
      <w:r>
        <w:rPr>
          <w:rFonts w:asciiTheme="majorBidi" w:hAnsiTheme="majorBidi" w:cstheme="majorBidi"/>
          <w:i/>
          <w:iCs/>
          <w:sz w:val="24"/>
          <w:szCs w:val="24"/>
        </w:rPr>
        <w:t xml:space="preserve">      </w:t>
      </w:r>
    </w:p>
    <w:p w14:paraId="759EACED" w14:textId="77777777" w:rsidR="002E0DEB" w:rsidRDefault="002E0DEB" w:rsidP="002E0DEB">
      <w:pPr>
        <w:spacing w:after="0"/>
        <w:jc w:val="both"/>
        <w:rPr>
          <w:rFonts w:ascii="Times New Roman" w:hAnsi="Times New Roman" w:cs="Times New Roman"/>
          <w:sz w:val="24"/>
          <w:szCs w:val="24"/>
        </w:rPr>
      </w:pPr>
    </w:p>
    <w:p w14:paraId="635D035F" w14:textId="77777777" w:rsidR="002E0DEB" w:rsidRDefault="002E0DEB" w:rsidP="002E0DEB">
      <w:pPr>
        <w:spacing w:after="0"/>
        <w:jc w:val="both"/>
        <w:rPr>
          <w:rFonts w:ascii="Times New Roman" w:hAnsi="Times New Roman" w:cs="Times New Roman"/>
          <w:sz w:val="24"/>
          <w:szCs w:val="24"/>
        </w:rPr>
      </w:pPr>
    </w:p>
    <w:p w14:paraId="02573659" w14:textId="77777777" w:rsidR="002E0DEB" w:rsidRDefault="002E0DEB" w:rsidP="002E0DEB">
      <w:pPr>
        <w:spacing w:after="0"/>
        <w:jc w:val="both"/>
        <w:rPr>
          <w:rFonts w:ascii="Times New Roman" w:hAnsi="Times New Roman" w:cs="Times New Roman"/>
          <w:sz w:val="24"/>
          <w:szCs w:val="24"/>
        </w:rPr>
      </w:pPr>
      <w:r>
        <w:rPr>
          <w:rFonts w:ascii="Times New Roman" w:hAnsi="Times New Roman" w:cs="Times New Roman"/>
          <w:sz w:val="24"/>
          <w:szCs w:val="24"/>
        </w:rPr>
        <w:t>3.4.3</w:t>
      </w:r>
      <w:r w:rsidRPr="00EB0491">
        <w:rPr>
          <w:rFonts w:ascii="Times New Roman" w:hAnsi="Times New Roman" w:cs="Times New Roman"/>
          <w:sz w:val="24"/>
          <w:szCs w:val="24"/>
        </w:rPr>
        <w:t xml:space="preserve">. </w:t>
      </w:r>
      <w:r w:rsidRPr="00866626">
        <w:rPr>
          <w:rFonts w:ascii="Times New Roman" w:hAnsi="Times New Roman" w:cs="Times New Roman"/>
          <w:sz w:val="24"/>
          <w:szCs w:val="24"/>
        </w:rPr>
        <w:t>Korištenje obnovljivih izvora energije u sustavu grijanja građevina (prostorija) koji su predmet ulaganja</w:t>
      </w:r>
    </w:p>
    <w:p w14:paraId="66CC97D9" w14:textId="77777777" w:rsidR="002E0DEB" w:rsidRDefault="002E0DEB" w:rsidP="002E0DEB">
      <w:pPr>
        <w:spacing w:after="0"/>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6232"/>
        <w:gridCol w:w="1560"/>
        <w:gridCol w:w="1610"/>
      </w:tblGrid>
      <w:tr w:rsidR="002E0DEB" w14:paraId="68EB6287" w14:textId="77777777" w:rsidTr="0055458C">
        <w:trPr>
          <w:trHeight w:val="711"/>
        </w:trPr>
        <w:tc>
          <w:tcPr>
            <w:tcW w:w="6232" w:type="dxa"/>
            <w:vAlign w:val="center"/>
          </w:tcPr>
          <w:p w14:paraId="51EA3D6B" w14:textId="77777777" w:rsidR="002E0DEB" w:rsidRPr="00F61CE2" w:rsidRDefault="002E0DEB" w:rsidP="0055458C">
            <w:pPr>
              <w:rPr>
                <w:rFonts w:ascii="Times New Roman" w:hAnsi="Times New Roman" w:cs="Times New Roman"/>
                <w:b/>
                <w:bCs/>
                <w:sz w:val="24"/>
                <w:szCs w:val="24"/>
              </w:rPr>
            </w:pPr>
            <w:r w:rsidRPr="00F61CE2">
              <w:rPr>
                <w:rFonts w:ascii="Times New Roman" w:hAnsi="Times New Roman" w:cs="Times New Roman"/>
                <w:b/>
                <w:bCs/>
                <w:sz w:val="24"/>
                <w:szCs w:val="24"/>
              </w:rPr>
              <w:t>Je li projektom planirano korištenje obnovljivih izvora energije u sustavu grijanja građevine?</w:t>
            </w:r>
          </w:p>
        </w:tc>
        <w:tc>
          <w:tcPr>
            <w:tcW w:w="1560" w:type="dxa"/>
            <w:vAlign w:val="center"/>
          </w:tcPr>
          <w:p w14:paraId="22431DB2" w14:textId="77777777" w:rsidR="002E0DEB" w:rsidRDefault="002E0DEB" w:rsidP="0055458C">
            <w:pPr>
              <w:jc w:val="center"/>
              <w:rPr>
                <w:rFonts w:ascii="Times New Roman" w:hAnsi="Times New Roman" w:cs="Times New Roman"/>
                <w:sz w:val="24"/>
                <w:szCs w:val="24"/>
              </w:rPr>
            </w:pPr>
            <w:r w:rsidRPr="008A64B2">
              <w:rPr>
                <w:rFonts w:ascii="Times New Roman" w:hAnsi="Times New Roman" w:cs="Times New Roman"/>
                <w:b/>
                <w:bCs/>
                <w:sz w:val="24"/>
                <w:szCs w:val="24"/>
              </w:rPr>
              <w:t>DA</w:t>
            </w:r>
          </w:p>
        </w:tc>
        <w:tc>
          <w:tcPr>
            <w:tcW w:w="1610" w:type="dxa"/>
            <w:vAlign w:val="center"/>
          </w:tcPr>
          <w:p w14:paraId="03D6F7C1" w14:textId="77777777" w:rsidR="002E0DEB" w:rsidRDefault="002E0DEB" w:rsidP="0055458C">
            <w:pPr>
              <w:jc w:val="center"/>
              <w:rPr>
                <w:rFonts w:ascii="Times New Roman" w:hAnsi="Times New Roman" w:cs="Times New Roman"/>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49AA871D" wp14:editId="2E0E2F24">
                      <wp:simplePos x="0" y="0"/>
                      <wp:positionH relativeFrom="column">
                        <wp:posOffset>198120</wp:posOffset>
                      </wp:positionH>
                      <wp:positionV relativeFrom="paragraph">
                        <wp:posOffset>-41275</wp:posOffset>
                      </wp:positionV>
                      <wp:extent cx="480060" cy="243840"/>
                      <wp:effectExtent l="0" t="0" r="15240" b="22860"/>
                      <wp:wrapNone/>
                      <wp:docPr id="3" name="Elipsa 3"/>
                      <wp:cNvGraphicFramePr/>
                      <a:graphic xmlns:a="http://schemas.openxmlformats.org/drawingml/2006/main">
                        <a:graphicData uri="http://schemas.microsoft.com/office/word/2010/wordprocessingShape">
                          <wps:wsp>
                            <wps:cNvSpPr/>
                            <wps:spPr>
                              <a:xfrm>
                                <a:off x="0" y="0"/>
                                <a:ext cx="480060" cy="24384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95570B" id="Elipsa 3" o:spid="_x0000_s1026" style="position:absolute;margin-left:15.6pt;margin-top:-3.25pt;width:37.8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" filled="f" strokecolor="windowText" strokeweight="2pt"/>
                  </w:pict>
                </mc:Fallback>
              </mc:AlternateContent>
            </w:r>
            <w:r w:rsidRPr="008A64B2">
              <w:rPr>
                <w:rFonts w:ascii="Times New Roman" w:hAnsi="Times New Roman" w:cs="Times New Roman"/>
                <w:b/>
                <w:bCs/>
                <w:sz w:val="24"/>
                <w:szCs w:val="24"/>
              </w:rPr>
              <w:t>NE</w:t>
            </w:r>
          </w:p>
        </w:tc>
      </w:tr>
    </w:tbl>
    <w:p w14:paraId="292FD6D2" w14:textId="77777777" w:rsidR="002E0DEB" w:rsidRPr="008A64B2" w:rsidRDefault="002E0DEB" w:rsidP="002E0DEB">
      <w:pPr>
        <w:spacing w:before="120" w:after="0" w:line="240" w:lineRule="auto"/>
        <w:jc w:val="both"/>
        <w:rPr>
          <w:rFonts w:ascii="Times New Roman" w:hAnsi="Times New Roman" w:cs="Times New Roman"/>
        </w:rPr>
      </w:pPr>
      <w:r w:rsidRPr="008A64B2">
        <w:rPr>
          <w:rFonts w:ascii="Times New Roman" w:hAnsi="Times New Roman" w:cs="Times New Roman"/>
          <w:i/>
          <w:iCs/>
          <w:sz w:val="24"/>
          <w:szCs w:val="24"/>
        </w:rPr>
        <w:t>(Zaokružiti odgovor koji je primjenjiv za projekt)</w:t>
      </w:r>
    </w:p>
    <w:p w14:paraId="2B5100D8" w14:textId="77777777" w:rsidR="002E0DEB" w:rsidRDefault="002E0DEB" w:rsidP="002E0DEB">
      <w:pPr>
        <w:spacing w:after="0"/>
        <w:jc w:val="both"/>
        <w:rPr>
          <w:rFonts w:ascii="Times New Roman" w:hAnsi="Times New Roman" w:cs="Times New Roman"/>
          <w:sz w:val="24"/>
          <w:szCs w:val="24"/>
        </w:rPr>
      </w:pPr>
    </w:p>
    <w:p w14:paraId="5D9A2E0B" w14:textId="77777777" w:rsidR="002E0DEB" w:rsidRPr="008A64B2" w:rsidRDefault="002E0DEB" w:rsidP="002E0DEB">
      <w:pPr>
        <w:spacing w:after="0"/>
        <w:jc w:val="both"/>
        <w:rPr>
          <w:rFonts w:ascii="Times New Roman" w:hAnsi="Times New Roman" w:cs="Times New Roman"/>
        </w:rPr>
      </w:pPr>
      <w:r w:rsidRPr="008A64B2">
        <w:rPr>
          <w:rFonts w:ascii="Times New Roman" w:hAnsi="Times New Roman" w:cs="Times New Roman"/>
          <w:sz w:val="24"/>
          <w:szCs w:val="24"/>
        </w:rPr>
        <w:t xml:space="preserve">Ako je odgovor </w:t>
      </w:r>
      <w:r>
        <w:rPr>
          <w:rFonts w:ascii="Times New Roman" w:hAnsi="Times New Roman" w:cs="Times New Roman"/>
          <w:sz w:val="24"/>
          <w:szCs w:val="24"/>
        </w:rPr>
        <w:t>''</w:t>
      </w:r>
      <w:r w:rsidRPr="008A64B2">
        <w:rPr>
          <w:rFonts w:ascii="Times New Roman" w:hAnsi="Times New Roman" w:cs="Times New Roman"/>
          <w:sz w:val="24"/>
          <w:szCs w:val="24"/>
        </w:rPr>
        <w:t>DA</w:t>
      </w:r>
      <w:r>
        <w:rPr>
          <w:rFonts w:ascii="Times New Roman" w:hAnsi="Times New Roman" w:cs="Times New Roman"/>
          <w:sz w:val="24"/>
          <w:szCs w:val="24"/>
        </w:rPr>
        <w:t>''</w:t>
      </w:r>
      <w:r w:rsidRPr="008A64B2">
        <w:rPr>
          <w:rFonts w:ascii="Times New Roman" w:hAnsi="Times New Roman" w:cs="Times New Roman"/>
          <w:sz w:val="24"/>
          <w:szCs w:val="24"/>
        </w:rPr>
        <w:t>:</w:t>
      </w:r>
    </w:p>
    <w:p w14:paraId="7EE53216" w14:textId="77777777" w:rsidR="002E0DEB" w:rsidRDefault="002E0DEB" w:rsidP="002E0DEB">
      <w:pPr>
        <w:spacing w:after="0"/>
        <w:jc w:val="both"/>
        <w:rPr>
          <w:rFonts w:ascii="Times New Roman" w:hAnsi="Times New Roman" w:cs="Times New Roman"/>
          <w:i/>
          <w:sz w:val="24"/>
          <w:szCs w:val="24"/>
        </w:rPr>
      </w:pPr>
    </w:p>
    <w:p w14:paraId="39BF6AE2" w14:textId="77777777" w:rsidR="002E0DEB" w:rsidRPr="00276B27" w:rsidRDefault="002E0DEB" w:rsidP="002E0DEB">
      <w:pPr>
        <w:pStyle w:val="Odlomakpopisa"/>
        <w:numPr>
          <w:ilvl w:val="0"/>
          <w:numId w:val="18"/>
        </w:numPr>
        <w:spacing w:line="276" w:lineRule="auto"/>
        <w:ind w:left="426" w:hanging="426"/>
        <w:jc w:val="both"/>
        <w:rPr>
          <w:rFonts w:ascii="Times New Roman" w:hAnsi="Times New Roman"/>
          <w:iCs/>
          <w:sz w:val="24"/>
          <w:szCs w:val="24"/>
        </w:rPr>
      </w:pPr>
      <w:r w:rsidRPr="00276B27">
        <w:rPr>
          <w:rFonts w:ascii="Times New Roman" w:hAnsi="Times New Roman"/>
          <w:iCs/>
          <w:sz w:val="24"/>
          <w:szCs w:val="24"/>
        </w:rPr>
        <w:t xml:space="preserve">Opisati na koji je način planirano korištenje obnovljivih izvora energije u sustavu grijanja te navesti poveznice na dijelove Glavnog projekta u kojem je to predviđeno/projektirano ako je glavnim projektom i odgovarajućim dijelovima istog - na primjer strojarskim projektom, projektom grijanja i hlađenja, projektom elektroinstalacija, projektom fizike zgrade, arhitektonskim projektom itd. - predviđeno korištenje obnovljivih izvora energije </w:t>
      </w:r>
      <w:r w:rsidRPr="00276B27">
        <w:rPr>
          <w:rFonts w:ascii="Times New Roman" w:hAnsi="Times New Roman"/>
          <w:b/>
          <w:bCs/>
          <w:iCs/>
          <w:sz w:val="24"/>
          <w:szCs w:val="24"/>
          <w:u w:val="single"/>
        </w:rPr>
        <w:t>u sustavu grijanja građevina (prostorija)</w:t>
      </w:r>
      <w:r w:rsidRPr="00276B27">
        <w:rPr>
          <w:rFonts w:ascii="Times New Roman" w:hAnsi="Times New Roman"/>
          <w:iCs/>
          <w:sz w:val="24"/>
          <w:szCs w:val="24"/>
        </w:rPr>
        <w:t xml:space="preserve"> na drvnu biomasu, na solarni sustav i/ili na dizalice topline.</w:t>
      </w:r>
    </w:p>
    <w:p w14:paraId="7F74215C" w14:textId="77777777" w:rsidR="002E0DEB" w:rsidRDefault="002E0DEB" w:rsidP="002E0DEB">
      <w:pPr>
        <w:spacing w:after="0"/>
        <w:jc w:val="both"/>
        <w:rPr>
          <w:rFonts w:ascii="Times New Roman" w:hAnsi="Times New Roman" w:cs="Times New Roman"/>
          <w:sz w:val="24"/>
          <w:szCs w:val="24"/>
        </w:rPr>
      </w:pPr>
    </w:p>
    <w:p w14:paraId="2530CEA5" w14:textId="77777777" w:rsidR="002E0DEB" w:rsidRPr="004937F8" w:rsidRDefault="002E0DEB" w:rsidP="002E0DEB">
      <w:pPr>
        <w:jc w:val="both"/>
        <w:rPr>
          <w:rFonts w:ascii="Times New Roman" w:hAnsi="Times New Roman" w:cs="Times New Roman"/>
          <w:sz w:val="24"/>
          <w:szCs w:val="24"/>
        </w:rPr>
      </w:pPr>
      <w:r>
        <w:rPr>
          <w:rFonts w:ascii="Times New Roman" w:hAnsi="Times New Roman" w:cs="Times New Roman"/>
          <w:sz w:val="24"/>
          <w:szCs w:val="24"/>
        </w:rPr>
        <w:t>Nije primjenjivo.</w:t>
      </w:r>
    </w:p>
    <w:p w14:paraId="5C744C1B" w14:textId="77777777" w:rsidR="002E0DEB" w:rsidRDefault="002E0DEB" w:rsidP="002E0DEB">
      <w:pPr>
        <w:spacing w:after="0"/>
        <w:jc w:val="both"/>
        <w:rPr>
          <w:rFonts w:ascii="Times New Roman" w:hAnsi="Times New Roman" w:cs="Times New Roman"/>
          <w:sz w:val="24"/>
          <w:szCs w:val="24"/>
        </w:rPr>
      </w:pPr>
    </w:p>
    <w:p w14:paraId="7498A28A" w14:textId="77777777" w:rsidR="002E0DEB" w:rsidRDefault="002E0DEB" w:rsidP="002E0DEB">
      <w:pPr>
        <w:pStyle w:val="Odlomakpopisa"/>
        <w:numPr>
          <w:ilvl w:val="0"/>
          <w:numId w:val="18"/>
        </w:numPr>
        <w:spacing w:line="276" w:lineRule="auto"/>
        <w:ind w:left="426" w:hanging="426"/>
        <w:jc w:val="both"/>
        <w:rPr>
          <w:rFonts w:ascii="Times New Roman" w:hAnsi="Times New Roman"/>
          <w:sz w:val="24"/>
          <w:szCs w:val="24"/>
        </w:rPr>
      </w:pPr>
      <w:r>
        <w:rPr>
          <w:rFonts w:ascii="Times New Roman" w:hAnsi="Times New Roman"/>
          <w:sz w:val="24"/>
          <w:szCs w:val="24"/>
        </w:rPr>
        <w:t xml:space="preserve">Procijenjeni iznos radova/instalacija/opreme koji se odnosi na </w:t>
      </w:r>
      <w:r w:rsidRPr="006A714A">
        <w:rPr>
          <w:rFonts w:ascii="Times New Roman" w:hAnsi="Times New Roman"/>
          <w:sz w:val="24"/>
          <w:szCs w:val="24"/>
        </w:rPr>
        <w:t>Korištenje obnovljivih izvora energije u sustavu grijanja građevina (prostorija) koji su predmet ulaganja</w:t>
      </w:r>
    </w:p>
    <w:p w14:paraId="1EA07634" w14:textId="77777777" w:rsidR="002E0DEB" w:rsidRPr="006A714A" w:rsidRDefault="002E0DEB" w:rsidP="002E0DEB">
      <w:pPr>
        <w:pStyle w:val="Odlomakpopisa"/>
        <w:ind w:left="426"/>
        <w:jc w:val="both"/>
        <w:rPr>
          <w:rFonts w:ascii="Times New Roman" w:hAnsi="Times New Roman"/>
          <w:i/>
          <w:iCs/>
          <w:sz w:val="24"/>
          <w:szCs w:val="24"/>
        </w:rPr>
      </w:pPr>
      <w:r w:rsidRPr="006A714A">
        <w:rPr>
          <w:rFonts w:ascii="Times New Roman" w:hAnsi="Times New Roman"/>
          <w:i/>
          <w:iCs/>
          <w:sz w:val="24"/>
          <w:szCs w:val="24"/>
        </w:rPr>
        <w:t xml:space="preserve">(navesti </w:t>
      </w:r>
      <w:r>
        <w:rPr>
          <w:rFonts w:ascii="Times New Roman" w:hAnsi="Times New Roman"/>
          <w:i/>
          <w:iCs/>
          <w:sz w:val="24"/>
          <w:szCs w:val="24"/>
        </w:rPr>
        <w:t xml:space="preserve">procijenjenu </w:t>
      </w:r>
      <w:r w:rsidRPr="006A714A">
        <w:rPr>
          <w:rFonts w:ascii="Times New Roman" w:hAnsi="Times New Roman"/>
          <w:i/>
          <w:iCs/>
          <w:sz w:val="24"/>
          <w:szCs w:val="24"/>
        </w:rPr>
        <w:t xml:space="preserve">vrijednost </w:t>
      </w:r>
      <w:r>
        <w:rPr>
          <w:rFonts w:ascii="Times New Roman" w:hAnsi="Times New Roman"/>
          <w:i/>
          <w:iCs/>
          <w:sz w:val="24"/>
          <w:szCs w:val="24"/>
        </w:rPr>
        <w:t xml:space="preserve">navedenih </w:t>
      </w:r>
      <w:r w:rsidRPr="006A714A">
        <w:rPr>
          <w:rFonts w:ascii="Times New Roman" w:hAnsi="Times New Roman"/>
          <w:i/>
          <w:iCs/>
          <w:sz w:val="24"/>
          <w:szCs w:val="24"/>
        </w:rPr>
        <w:t xml:space="preserve">radova/instalacija/opreme </w:t>
      </w:r>
      <w:r>
        <w:rPr>
          <w:rFonts w:ascii="Times New Roman" w:hAnsi="Times New Roman"/>
          <w:i/>
          <w:iCs/>
          <w:sz w:val="24"/>
          <w:szCs w:val="24"/>
        </w:rPr>
        <w:t>s PDV-om temeljem projektno-tehničke dokumentacije i troškovnika)</w:t>
      </w:r>
    </w:p>
    <w:p w14:paraId="0CE37C4A" w14:textId="77777777" w:rsidR="002E0DEB" w:rsidRDefault="002E0DEB" w:rsidP="002E0DEB">
      <w:pPr>
        <w:spacing w:after="120" w:line="240" w:lineRule="auto"/>
        <w:jc w:val="both"/>
        <w:rPr>
          <w:rFonts w:asciiTheme="majorBidi" w:hAnsiTheme="majorBidi" w:cstheme="majorBidi"/>
          <w:sz w:val="24"/>
          <w:szCs w:val="24"/>
        </w:rPr>
      </w:pPr>
    </w:p>
    <w:p w14:paraId="0E23DCBB" w14:textId="77777777" w:rsidR="002E0DEB" w:rsidRPr="006A714A" w:rsidRDefault="002E0DEB" w:rsidP="002E0DEB">
      <w:pPr>
        <w:spacing w:after="120" w:line="240" w:lineRule="auto"/>
        <w:jc w:val="both"/>
        <w:rPr>
          <w:rFonts w:asciiTheme="majorBidi" w:hAnsiTheme="majorBidi" w:cstheme="majorBidi"/>
          <w:sz w:val="24"/>
          <w:szCs w:val="24"/>
        </w:rPr>
      </w:pPr>
      <w:r>
        <w:rPr>
          <w:rFonts w:asciiTheme="majorBidi" w:hAnsiTheme="majorBidi" w:cstheme="majorBidi"/>
          <w:sz w:val="24"/>
          <w:szCs w:val="24"/>
        </w:rPr>
        <w:t>Nije primjenjivo.</w:t>
      </w:r>
    </w:p>
    <w:p w14:paraId="10D7AE1B" w14:textId="77777777" w:rsidR="002E0DEB" w:rsidRPr="006A714A" w:rsidRDefault="002E0DEB" w:rsidP="002E0DEB">
      <w:pPr>
        <w:spacing w:after="0" w:line="240" w:lineRule="auto"/>
        <w:jc w:val="both"/>
        <w:rPr>
          <w:rFonts w:asciiTheme="majorBidi" w:hAnsiTheme="majorBidi" w:cstheme="majorBidi"/>
          <w:sz w:val="24"/>
          <w:szCs w:val="24"/>
        </w:rPr>
      </w:pPr>
    </w:p>
    <w:p w14:paraId="3D3EEFD1" w14:textId="77777777" w:rsidR="002E0DEB" w:rsidRPr="00B85E85" w:rsidRDefault="002E0DEB" w:rsidP="002E0DEB">
      <w:pPr>
        <w:spacing w:after="120" w:line="240" w:lineRule="auto"/>
        <w:jc w:val="both"/>
        <w:rPr>
          <w:rFonts w:asciiTheme="majorBidi" w:hAnsiTheme="majorBidi" w:cstheme="majorBidi"/>
          <w:sz w:val="24"/>
          <w:szCs w:val="24"/>
        </w:rPr>
      </w:pPr>
      <w:r w:rsidRPr="00B85E85">
        <w:rPr>
          <w:rFonts w:asciiTheme="majorBidi" w:hAnsiTheme="majorBidi" w:cstheme="majorBidi"/>
          <w:i/>
          <w:iCs/>
          <w:sz w:val="24"/>
          <w:szCs w:val="24"/>
        </w:rPr>
        <w:lastRenderedPageBreak/>
        <w:t>Napomena:</w:t>
      </w:r>
    </w:p>
    <w:p w14:paraId="3282ECA2" w14:textId="77777777" w:rsidR="002E0DEB" w:rsidRDefault="002E0DEB" w:rsidP="002E0DEB">
      <w:pPr>
        <w:spacing w:after="360"/>
        <w:jc w:val="both"/>
        <w:rPr>
          <w:rFonts w:asciiTheme="majorBidi" w:hAnsiTheme="majorBidi" w:cstheme="majorBidi"/>
          <w:i/>
          <w:iCs/>
          <w:sz w:val="24"/>
          <w:szCs w:val="24"/>
        </w:rPr>
      </w:pPr>
      <w:r w:rsidRPr="00B85E85">
        <w:rPr>
          <w:rFonts w:asciiTheme="majorBidi" w:hAnsiTheme="majorBidi" w:cstheme="majorBidi"/>
          <w:i/>
          <w:iCs/>
          <w:sz w:val="24"/>
          <w:szCs w:val="24"/>
        </w:rPr>
        <w:t xml:space="preserve">Podaci iz ove </w:t>
      </w:r>
      <w:r>
        <w:rPr>
          <w:rFonts w:asciiTheme="majorBidi" w:hAnsiTheme="majorBidi" w:cstheme="majorBidi"/>
          <w:i/>
          <w:iCs/>
          <w:sz w:val="24"/>
          <w:szCs w:val="24"/>
        </w:rPr>
        <w:t>točke i iz Glavnog projekta uzet</w:t>
      </w:r>
      <w:r w:rsidRPr="00B85E85">
        <w:rPr>
          <w:rFonts w:asciiTheme="majorBidi" w:hAnsiTheme="majorBidi" w:cstheme="majorBidi"/>
          <w:i/>
          <w:iCs/>
          <w:sz w:val="24"/>
          <w:szCs w:val="24"/>
        </w:rPr>
        <w:t xml:space="preserve"> će se u obzir prilikom provjere ostvarenja kriterija odabira iz Priloga 2</w:t>
      </w:r>
      <w:r>
        <w:rPr>
          <w:rFonts w:asciiTheme="majorBidi" w:hAnsiTheme="majorBidi" w:cstheme="majorBidi"/>
          <w:i/>
          <w:iCs/>
          <w:sz w:val="24"/>
          <w:szCs w:val="24"/>
        </w:rPr>
        <w:t>.</w:t>
      </w:r>
      <w:r w:rsidRPr="00B85E85">
        <w:rPr>
          <w:rFonts w:asciiTheme="majorBidi" w:hAnsiTheme="majorBidi" w:cstheme="majorBidi"/>
          <w:i/>
          <w:iCs/>
          <w:sz w:val="24"/>
          <w:szCs w:val="24"/>
        </w:rPr>
        <w:t xml:space="preserve"> Natječaja.</w:t>
      </w:r>
    </w:p>
    <w:p w14:paraId="63BCD62C" w14:textId="77777777" w:rsidR="002E0DEB" w:rsidRDefault="002E0DEB" w:rsidP="002E0DEB">
      <w:pPr>
        <w:jc w:val="both"/>
        <w:rPr>
          <w:rFonts w:asciiTheme="majorBidi" w:hAnsiTheme="majorBidi" w:cstheme="majorBidi"/>
          <w:sz w:val="24"/>
          <w:szCs w:val="24"/>
        </w:rPr>
      </w:pPr>
      <w:r w:rsidRPr="004052E1">
        <w:rPr>
          <w:rFonts w:asciiTheme="majorBidi" w:hAnsiTheme="majorBidi" w:cstheme="majorBidi"/>
          <w:sz w:val="24"/>
          <w:szCs w:val="24"/>
        </w:rPr>
        <w:t>3.4.</w:t>
      </w:r>
      <w:r>
        <w:rPr>
          <w:rFonts w:asciiTheme="majorBidi" w:hAnsiTheme="majorBidi" w:cstheme="majorBidi"/>
          <w:sz w:val="24"/>
          <w:szCs w:val="24"/>
        </w:rPr>
        <w:t>4</w:t>
      </w:r>
      <w:r w:rsidRPr="004052E1">
        <w:rPr>
          <w:rFonts w:asciiTheme="majorBidi" w:hAnsiTheme="majorBidi" w:cstheme="majorBidi"/>
          <w:sz w:val="24"/>
          <w:szCs w:val="24"/>
        </w:rPr>
        <w:t>. K</w:t>
      </w:r>
      <w:r>
        <w:rPr>
          <w:rFonts w:asciiTheme="majorBidi" w:hAnsiTheme="majorBidi" w:cstheme="majorBidi"/>
          <w:sz w:val="24"/>
          <w:szCs w:val="24"/>
        </w:rPr>
        <w:t>apacitet dječjeg vrtića</w:t>
      </w:r>
    </w:p>
    <w:p w14:paraId="5E712F39" w14:textId="77777777" w:rsidR="002E0DEB" w:rsidRDefault="002E0DEB" w:rsidP="002E0DEB">
      <w:pPr>
        <w:jc w:val="both"/>
        <w:rPr>
          <w:rFonts w:asciiTheme="majorBidi" w:hAnsiTheme="majorBidi" w:cstheme="majorBidi"/>
          <w:sz w:val="24"/>
          <w:szCs w:val="24"/>
        </w:rPr>
      </w:pPr>
      <w:r w:rsidRPr="008A64B2">
        <w:rPr>
          <w:rFonts w:ascii="Times New Roman" w:hAnsi="Times New Roman" w:cs="Times New Roman"/>
          <w:i/>
          <w:sz w:val="24"/>
          <w:szCs w:val="24"/>
        </w:rPr>
        <w:t>(</w:t>
      </w:r>
      <w:r>
        <w:rPr>
          <w:rFonts w:ascii="Times New Roman" w:hAnsi="Times New Roman" w:cs="Times New Roman"/>
          <w:i/>
          <w:sz w:val="24"/>
          <w:szCs w:val="24"/>
        </w:rPr>
        <w:t>odnosi se samo na projekte dječjih vrtića)</w:t>
      </w:r>
    </w:p>
    <w:p w14:paraId="372D845C" w14:textId="77777777" w:rsidR="002E0DEB" w:rsidRDefault="002E0DEB" w:rsidP="002E0DEB">
      <w:pPr>
        <w:spacing w:after="120"/>
        <w:jc w:val="both"/>
        <w:rPr>
          <w:rFonts w:asciiTheme="majorBidi" w:hAnsiTheme="majorBidi" w:cstheme="majorBidi"/>
          <w:sz w:val="24"/>
          <w:szCs w:val="24"/>
        </w:rPr>
      </w:pPr>
      <w:r>
        <w:rPr>
          <w:rFonts w:asciiTheme="majorBidi" w:hAnsiTheme="majorBidi" w:cstheme="majorBidi"/>
          <w:sz w:val="24"/>
          <w:szCs w:val="24"/>
        </w:rPr>
        <w:t>Ukupni kapacitet dječjeg vrtića planiran Glavnim projektom nakon realizacije projekta u skladu s Državnim pedagoškim standardom predškolskog odgoja i obrazovanja:</w:t>
      </w:r>
    </w:p>
    <w:p w14:paraId="683B916A" w14:textId="77777777" w:rsidR="002E0DEB" w:rsidRPr="000936F1" w:rsidRDefault="002E0DEB" w:rsidP="002E0DEB">
      <w:pPr>
        <w:jc w:val="both"/>
        <w:rPr>
          <w:rFonts w:asciiTheme="majorBidi" w:hAnsiTheme="majorBidi" w:cstheme="majorBidi"/>
          <w:i/>
          <w:iCs/>
          <w:sz w:val="24"/>
          <w:szCs w:val="24"/>
        </w:rPr>
      </w:pPr>
      <w:r>
        <w:rPr>
          <w:rFonts w:asciiTheme="majorBidi" w:hAnsiTheme="majorBidi" w:cstheme="majorBidi"/>
          <w:i/>
          <w:iCs/>
          <w:sz w:val="24"/>
          <w:szCs w:val="24"/>
        </w:rPr>
        <w:t>(U</w:t>
      </w:r>
      <w:r w:rsidRPr="000936F1">
        <w:rPr>
          <w:rFonts w:asciiTheme="majorBidi" w:hAnsiTheme="majorBidi" w:cstheme="majorBidi"/>
          <w:i/>
          <w:iCs/>
          <w:sz w:val="24"/>
          <w:szCs w:val="24"/>
        </w:rPr>
        <w:t xml:space="preserve">pisati </w:t>
      </w:r>
      <w:r>
        <w:rPr>
          <w:rFonts w:asciiTheme="majorBidi" w:hAnsiTheme="majorBidi" w:cstheme="majorBidi"/>
          <w:i/>
          <w:iCs/>
          <w:sz w:val="24"/>
          <w:szCs w:val="24"/>
        </w:rPr>
        <w:t xml:space="preserve">maksimalni mogući </w:t>
      </w:r>
      <w:r w:rsidRPr="000936F1">
        <w:rPr>
          <w:rFonts w:asciiTheme="majorBidi" w:hAnsiTheme="majorBidi" w:cstheme="majorBidi"/>
          <w:i/>
          <w:iCs/>
          <w:sz w:val="24"/>
          <w:szCs w:val="24"/>
        </w:rPr>
        <w:t>broj djece</w:t>
      </w:r>
      <w:r>
        <w:rPr>
          <w:rFonts w:asciiTheme="majorBidi" w:hAnsiTheme="majorBidi" w:cstheme="majorBidi"/>
          <w:i/>
          <w:iCs/>
          <w:sz w:val="24"/>
          <w:szCs w:val="24"/>
        </w:rPr>
        <w:t xml:space="preserve"> u zgradi dječjeg vrtića u redovnom cjelodnevnom programu sukladno projektno-tehničkoj dokumentaciji.)</w:t>
      </w:r>
    </w:p>
    <w:p w14:paraId="50468119" w14:textId="77777777" w:rsidR="002E0DEB" w:rsidRDefault="002E0DEB" w:rsidP="002E0DEB">
      <w:pPr>
        <w:spacing w:after="240"/>
        <w:jc w:val="both"/>
        <w:rPr>
          <w:rFonts w:asciiTheme="majorBidi" w:hAnsiTheme="majorBidi" w:cstheme="majorBidi"/>
          <w:sz w:val="24"/>
          <w:szCs w:val="24"/>
        </w:rPr>
      </w:pPr>
      <w:r>
        <w:rPr>
          <w:rFonts w:asciiTheme="majorBidi" w:hAnsiTheme="majorBidi" w:cstheme="majorBidi"/>
          <w:sz w:val="24"/>
          <w:szCs w:val="24"/>
        </w:rPr>
        <w:t>Nije primjenjivo.</w:t>
      </w:r>
    </w:p>
    <w:p w14:paraId="3BD38402" w14:textId="77777777" w:rsidR="002E0DEB" w:rsidRDefault="002E0DEB" w:rsidP="002E0DEB">
      <w:pPr>
        <w:jc w:val="both"/>
        <w:rPr>
          <w:rFonts w:asciiTheme="majorBidi" w:hAnsiTheme="majorBidi" w:cstheme="majorBidi"/>
          <w:sz w:val="24"/>
          <w:szCs w:val="24"/>
        </w:rPr>
      </w:pPr>
      <w:r>
        <w:rPr>
          <w:rFonts w:asciiTheme="majorBidi" w:hAnsiTheme="majorBidi" w:cstheme="majorBidi"/>
          <w:sz w:val="24"/>
          <w:szCs w:val="24"/>
        </w:rPr>
        <w:t>Ukupan broj skupina (grupa) djece vrtićke dobi</w:t>
      </w:r>
      <w:r w:rsidRPr="004B3D0D">
        <w:t xml:space="preserve"> </w:t>
      </w:r>
      <w:r w:rsidRPr="004B3D0D">
        <w:rPr>
          <w:rFonts w:asciiTheme="majorBidi" w:hAnsiTheme="majorBidi" w:cstheme="majorBidi"/>
          <w:sz w:val="24"/>
          <w:szCs w:val="24"/>
        </w:rPr>
        <w:t>nakon realizacije projekta</w:t>
      </w:r>
      <w:r>
        <w:rPr>
          <w:rFonts w:asciiTheme="majorBidi" w:hAnsiTheme="majorBidi" w:cstheme="majorBidi"/>
          <w:sz w:val="24"/>
          <w:szCs w:val="24"/>
        </w:rPr>
        <w:t xml:space="preserve"> (ako je primjenjivo):</w:t>
      </w:r>
    </w:p>
    <w:p w14:paraId="3C7C1818" w14:textId="77777777" w:rsidR="002E0DEB" w:rsidRPr="004B3D0D" w:rsidRDefault="002E0DEB" w:rsidP="002E0DEB">
      <w:pPr>
        <w:spacing w:after="360"/>
        <w:jc w:val="both"/>
        <w:rPr>
          <w:rFonts w:asciiTheme="majorBidi" w:hAnsiTheme="majorBidi" w:cstheme="majorBidi"/>
          <w:sz w:val="24"/>
          <w:szCs w:val="24"/>
        </w:rPr>
      </w:pPr>
      <w:r>
        <w:rPr>
          <w:rFonts w:asciiTheme="majorBidi" w:hAnsiTheme="majorBidi" w:cstheme="majorBidi"/>
          <w:sz w:val="24"/>
          <w:szCs w:val="24"/>
        </w:rPr>
        <w:t>Nije primjenjivo.</w:t>
      </w:r>
    </w:p>
    <w:p w14:paraId="7FB5229D" w14:textId="77777777" w:rsidR="002E0DEB" w:rsidRPr="004B3D0D" w:rsidRDefault="002E0DEB" w:rsidP="002E0DEB">
      <w:pPr>
        <w:rPr>
          <w:rFonts w:asciiTheme="majorBidi" w:hAnsiTheme="majorBidi" w:cstheme="majorBidi"/>
          <w:sz w:val="24"/>
          <w:szCs w:val="24"/>
        </w:rPr>
      </w:pPr>
      <w:r w:rsidRPr="004B3D0D">
        <w:rPr>
          <w:rFonts w:asciiTheme="majorBidi" w:hAnsiTheme="majorBidi" w:cstheme="majorBidi"/>
          <w:sz w:val="24"/>
          <w:szCs w:val="24"/>
        </w:rPr>
        <w:t xml:space="preserve">Ukupan broj skupina (grupa) djece </w:t>
      </w:r>
      <w:r>
        <w:rPr>
          <w:rFonts w:asciiTheme="majorBidi" w:hAnsiTheme="majorBidi" w:cstheme="majorBidi"/>
          <w:sz w:val="24"/>
          <w:szCs w:val="24"/>
        </w:rPr>
        <w:t xml:space="preserve">jasličke </w:t>
      </w:r>
      <w:r w:rsidRPr="004B3D0D">
        <w:rPr>
          <w:rFonts w:asciiTheme="majorBidi" w:hAnsiTheme="majorBidi" w:cstheme="majorBidi"/>
          <w:sz w:val="24"/>
          <w:szCs w:val="24"/>
        </w:rPr>
        <w:t>dobi nakon realizacije projekta</w:t>
      </w:r>
      <w:r>
        <w:rPr>
          <w:rFonts w:asciiTheme="majorBidi" w:hAnsiTheme="majorBidi" w:cstheme="majorBidi"/>
          <w:sz w:val="24"/>
          <w:szCs w:val="24"/>
        </w:rPr>
        <w:t xml:space="preserve"> </w:t>
      </w:r>
      <w:r w:rsidRPr="004B3D0D">
        <w:rPr>
          <w:rFonts w:asciiTheme="majorBidi" w:hAnsiTheme="majorBidi" w:cstheme="majorBidi"/>
          <w:sz w:val="24"/>
          <w:szCs w:val="24"/>
        </w:rPr>
        <w:t>(ako je primjenjivo):</w:t>
      </w:r>
    </w:p>
    <w:p w14:paraId="62FDCF54" w14:textId="77777777" w:rsidR="002E0DEB" w:rsidRPr="004B3D0D" w:rsidRDefault="002E0DEB" w:rsidP="002E0DEB">
      <w:pPr>
        <w:spacing w:after="360"/>
        <w:rPr>
          <w:rFonts w:asciiTheme="majorBidi" w:hAnsiTheme="majorBidi" w:cstheme="majorBidi"/>
          <w:sz w:val="24"/>
          <w:szCs w:val="24"/>
        </w:rPr>
      </w:pPr>
      <w:r>
        <w:rPr>
          <w:rFonts w:asciiTheme="majorBidi" w:hAnsiTheme="majorBidi" w:cstheme="majorBidi"/>
          <w:sz w:val="24"/>
          <w:szCs w:val="24"/>
        </w:rPr>
        <w:t>Nije primjenjivo.</w:t>
      </w:r>
    </w:p>
    <w:p w14:paraId="3E07B1BE" w14:textId="77777777" w:rsidR="002E0DEB" w:rsidRDefault="002E0DEB" w:rsidP="002E0DEB">
      <w:pPr>
        <w:spacing w:after="120"/>
        <w:jc w:val="both"/>
        <w:rPr>
          <w:rFonts w:asciiTheme="majorBidi" w:hAnsiTheme="majorBidi" w:cstheme="majorBidi"/>
          <w:sz w:val="24"/>
          <w:szCs w:val="24"/>
        </w:rPr>
      </w:pPr>
      <w:r>
        <w:rPr>
          <w:rFonts w:asciiTheme="majorBidi" w:hAnsiTheme="majorBidi" w:cstheme="majorBidi"/>
          <w:sz w:val="24"/>
          <w:szCs w:val="24"/>
        </w:rPr>
        <w:t>Početni kapacitet dječjeg vrtića prije realizacije projekta u skladu s Državnim pedagoškim standardom predškolskog odgoja i obrazovanja:</w:t>
      </w:r>
    </w:p>
    <w:p w14:paraId="483A92E6" w14:textId="77777777" w:rsidR="002E0DEB" w:rsidRPr="00D668B6" w:rsidRDefault="002E0DEB" w:rsidP="002E0DEB">
      <w:pPr>
        <w:jc w:val="both"/>
        <w:rPr>
          <w:rFonts w:asciiTheme="majorBidi" w:hAnsiTheme="majorBidi" w:cstheme="majorBidi"/>
          <w:i/>
          <w:iCs/>
          <w:sz w:val="24"/>
          <w:szCs w:val="24"/>
        </w:rPr>
      </w:pPr>
      <w:r w:rsidRPr="00D668B6">
        <w:rPr>
          <w:rFonts w:asciiTheme="majorBidi" w:hAnsiTheme="majorBidi" w:cstheme="majorBidi"/>
          <w:i/>
          <w:iCs/>
          <w:sz w:val="24"/>
          <w:szCs w:val="24"/>
        </w:rPr>
        <w:t>(</w:t>
      </w:r>
      <w:r>
        <w:rPr>
          <w:rFonts w:asciiTheme="majorBidi" w:hAnsiTheme="majorBidi" w:cstheme="majorBidi"/>
          <w:i/>
          <w:iCs/>
          <w:sz w:val="24"/>
          <w:szCs w:val="24"/>
        </w:rPr>
        <w:t>U slučaju rekonstrukcije postojećeg dječjeg vrtića, u</w:t>
      </w:r>
      <w:r w:rsidRPr="00D668B6">
        <w:rPr>
          <w:rFonts w:asciiTheme="majorBidi" w:hAnsiTheme="majorBidi" w:cstheme="majorBidi"/>
          <w:i/>
          <w:iCs/>
          <w:sz w:val="24"/>
          <w:szCs w:val="24"/>
        </w:rPr>
        <w:t>pisati maksimalni mogući broj djece u redovnom cjelodnevnom programu</w:t>
      </w:r>
      <w:r>
        <w:rPr>
          <w:rFonts w:asciiTheme="majorBidi" w:hAnsiTheme="majorBidi" w:cstheme="majorBidi"/>
          <w:i/>
          <w:iCs/>
          <w:sz w:val="24"/>
          <w:szCs w:val="24"/>
        </w:rPr>
        <w:t xml:space="preserve"> prije provedbe projekta</w:t>
      </w:r>
      <w:r w:rsidRPr="00D668B6">
        <w:rPr>
          <w:rFonts w:asciiTheme="majorBidi" w:hAnsiTheme="majorBidi" w:cstheme="majorBidi"/>
          <w:i/>
          <w:iCs/>
          <w:sz w:val="24"/>
          <w:szCs w:val="24"/>
        </w:rPr>
        <w:t xml:space="preserve"> sukladno projektno-tehničkoj dokumentaciji</w:t>
      </w:r>
      <w:r>
        <w:rPr>
          <w:rFonts w:asciiTheme="majorBidi" w:hAnsiTheme="majorBidi" w:cstheme="majorBidi"/>
          <w:i/>
          <w:iCs/>
          <w:sz w:val="24"/>
          <w:szCs w:val="24"/>
        </w:rPr>
        <w:t>. U slučaju izgradnje novog dječjeg vrtića ili prenamjene postojeće građevine u dječji vrtić upisati 0.</w:t>
      </w:r>
      <w:r w:rsidRPr="00D668B6">
        <w:rPr>
          <w:rFonts w:asciiTheme="majorBidi" w:hAnsiTheme="majorBidi" w:cstheme="majorBidi"/>
          <w:i/>
          <w:iCs/>
          <w:sz w:val="24"/>
          <w:szCs w:val="24"/>
        </w:rPr>
        <w:t>)</w:t>
      </w:r>
    </w:p>
    <w:p w14:paraId="0A226955" w14:textId="77777777" w:rsidR="002E0DEB" w:rsidRPr="004052E1" w:rsidRDefault="002E0DEB" w:rsidP="002E0DEB">
      <w:pPr>
        <w:jc w:val="both"/>
        <w:rPr>
          <w:rFonts w:asciiTheme="majorBidi" w:hAnsiTheme="majorBidi" w:cstheme="majorBidi"/>
          <w:sz w:val="24"/>
          <w:szCs w:val="24"/>
        </w:rPr>
      </w:pPr>
      <w:r>
        <w:rPr>
          <w:rFonts w:asciiTheme="majorBidi" w:hAnsiTheme="majorBidi" w:cstheme="majorBidi"/>
          <w:sz w:val="24"/>
          <w:szCs w:val="24"/>
        </w:rPr>
        <w:t>Nije primjenjivo.</w:t>
      </w:r>
    </w:p>
    <w:p w14:paraId="652FAB4F" w14:textId="77777777" w:rsidR="002E0DEB" w:rsidRPr="00CE6FB0" w:rsidRDefault="002E0DEB" w:rsidP="002E0DEB">
      <w:pPr>
        <w:spacing w:after="120"/>
        <w:jc w:val="both"/>
        <w:rPr>
          <w:rFonts w:ascii="Times New Roman" w:hAnsi="Times New Roman" w:cs="Times New Roman"/>
          <w:sz w:val="12"/>
          <w:szCs w:val="12"/>
        </w:rPr>
      </w:pPr>
    </w:p>
    <w:p w14:paraId="70CBCFD6" w14:textId="77777777" w:rsidR="002E0DEB" w:rsidRPr="008A64B2" w:rsidRDefault="002E0DEB" w:rsidP="002E0DEB">
      <w:pPr>
        <w:spacing w:after="120"/>
        <w:jc w:val="both"/>
        <w:rPr>
          <w:rFonts w:ascii="Times New Roman" w:hAnsi="Times New Roman" w:cs="Times New Roman"/>
          <w:sz w:val="24"/>
          <w:szCs w:val="24"/>
        </w:rPr>
      </w:pPr>
      <w:r w:rsidRPr="008A64B2">
        <w:rPr>
          <w:rFonts w:ascii="Times New Roman" w:hAnsi="Times New Roman" w:cs="Times New Roman"/>
          <w:sz w:val="24"/>
          <w:szCs w:val="24"/>
        </w:rPr>
        <w:t>3.5. TRAJANJE PROVEDBE PROJEKTA</w:t>
      </w:r>
    </w:p>
    <w:p w14:paraId="55F13249" w14:textId="77777777" w:rsidR="002E0DEB" w:rsidRPr="008A64B2" w:rsidRDefault="002E0DEB" w:rsidP="002E0DEB">
      <w:pPr>
        <w:jc w:val="both"/>
        <w:rPr>
          <w:rFonts w:ascii="Times New Roman" w:hAnsi="Times New Roman" w:cs="Times New Roman"/>
          <w:i/>
          <w:sz w:val="24"/>
          <w:szCs w:val="24"/>
        </w:rPr>
      </w:pPr>
      <w:r w:rsidRPr="008A64B2">
        <w:rPr>
          <w:rFonts w:ascii="Times New Roman" w:hAnsi="Times New Roman" w:cs="Times New Roman"/>
          <w:i/>
          <w:sz w:val="24"/>
          <w:szCs w:val="24"/>
        </w:rPr>
        <w:t>(navesti u mjesecima planirano trajanje provedbe ulaganja za koje se traži javna potpora iz Mjere 7 „Temeljne usluge i obnova sela u ruralnim područjima“)</w:t>
      </w:r>
    </w:p>
    <w:p w14:paraId="212309F1" w14:textId="77777777" w:rsidR="002E0DEB" w:rsidRPr="005970D4" w:rsidRDefault="002E0DEB" w:rsidP="002E0DEB">
      <w:pPr>
        <w:jc w:val="both"/>
        <w:rPr>
          <w:rFonts w:ascii="Times New Roman" w:hAnsi="Times New Roman" w:cs="Times New Roman"/>
          <w:sz w:val="24"/>
          <w:szCs w:val="24"/>
          <w:u w:val="single"/>
        </w:rPr>
      </w:pPr>
      <w:r>
        <w:rPr>
          <w:rFonts w:ascii="Times New Roman" w:hAnsi="Times New Roman" w:cs="Times New Roman"/>
          <w:sz w:val="24"/>
          <w:szCs w:val="24"/>
          <w:u w:val="single"/>
        </w:rPr>
        <w:t>12</w:t>
      </w:r>
      <w:r w:rsidRPr="0028438E">
        <w:rPr>
          <w:rFonts w:ascii="Times New Roman" w:hAnsi="Times New Roman" w:cs="Times New Roman"/>
          <w:sz w:val="24"/>
          <w:szCs w:val="24"/>
          <w:u w:val="single"/>
        </w:rPr>
        <w:t xml:space="preserve"> mjesec</w:t>
      </w:r>
      <w:r>
        <w:rPr>
          <w:rFonts w:ascii="Times New Roman" w:hAnsi="Times New Roman" w:cs="Times New Roman"/>
          <w:sz w:val="24"/>
          <w:szCs w:val="24"/>
          <w:u w:val="single"/>
        </w:rPr>
        <w:t>i</w:t>
      </w:r>
    </w:p>
    <w:p w14:paraId="584119D9" w14:textId="77777777" w:rsidR="002E0DEB" w:rsidRPr="00CE6FB0" w:rsidRDefault="002E0DEB" w:rsidP="002E0DEB">
      <w:pPr>
        <w:spacing w:after="120"/>
        <w:jc w:val="both"/>
        <w:rPr>
          <w:rFonts w:ascii="Times New Roman" w:hAnsi="Times New Roman" w:cs="Times New Roman"/>
          <w:sz w:val="18"/>
          <w:szCs w:val="18"/>
        </w:rPr>
      </w:pPr>
    </w:p>
    <w:p w14:paraId="5489759E" w14:textId="77777777" w:rsidR="002E0DEB" w:rsidRPr="008A64B2" w:rsidRDefault="002E0DEB" w:rsidP="002E0DEB">
      <w:pPr>
        <w:spacing w:after="120"/>
        <w:jc w:val="both"/>
        <w:rPr>
          <w:rFonts w:ascii="Times New Roman" w:hAnsi="Times New Roman" w:cs="Times New Roman"/>
          <w:sz w:val="24"/>
          <w:szCs w:val="24"/>
        </w:rPr>
      </w:pPr>
      <w:r w:rsidRPr="008A64B2">
        <w:rPr>
          <w:rFonts w:ascii="Times New Roman" w:hAnsi="Times New Roman" w:cs="Times New Roman"/>
          <w:sz w:val="24"/>
          <w:szCs w:val="24"/>
        </w:rPr>
        <w:t>3.6. GLAVNE AKTIVNOSTI</w:t>
      </w:r>
    </w:p>
    <w:p w14:paraId="38721BCB" w14:textId="77777777" w:rsidR="002E0DEB" w:rsidRPr="008A64B2" w:rsidRDefault="002E0DEB" w:rsidP="002E0DEB">
      <w:pPr>
        <w:jc w:val="both"/>
        <w:rPr>
          <w:rFonts w:ascii="Times New Roman" w:hAnsi="Times New Roman" w:cs="Times New Roman"/>
          <w:i/>
          <w:sz w:val="24"/>
          <w:szCs w:val="24"/>
        </w:rPr>
      </w:pPr>
      <w:r w:rsidRPr="008A64B2">
        <w:rPr>
          <w:rFonts w:ascii="Times New Roman" w:hAnsi="Times New Roman" w:cs="Times New Roman"/>
          <w:i/>
          <w:sz w:val="24"/>
          <w:szCs w:val="24"/>
        </w:rPr>
        <w:t>(navesti glavne aktivnosti koje će se provoditi u svrhu provedbe projekta; najmanje 300, a najviše 800 znakova)</w:t>
      </w:r>
    </w:p>
    <w:p w14:paraId="0CA11C15" w14:textId="77777777" w:rsidR="002E0DEB" w:rsidRPr="00144A35" w:rsidRDefault="002E0DEB" w:rsidP="002E0DEB">
      <w:pPr>
        <w:jc w:val="both"/>
        <w:rPr>
          <w:rFonts w:asciiTheme="majorBidi" w:hAnsiTheme="majorBidi" w:cstheme="majorBidi"/>
          <w:sz w:val="24"/>
          <w:szCs w:val="24"/>
          <w:u w:val="single"/>
        </w:rPr>
      </w:pPr>
      <w:r w:rsidRPr="00144A35">
        <w:rPr>
          <w:rFonts w:asciiTheme="majorBidi" w:hAnsiTheme="majorBidi" w:cstheme="majorBidi"/>
          <w:sz w:val="24"/>
          <w:szCs w:val="24"/>
          <w:u w:val="single"/>
        </w:rPr>
        <w:t>Aktivnosti: 1. Upravljanje projektom i administracija (sklapanje Ugovora o financiranju, podnošenja Zahtjeva za isplatu predujma, provedba postupka javne nabave i odabir izvođača za izvođenje radova</w:t>
      </w:r>
      <w:r>
        <w:rPr>
          <w:rFonts w:asciiTheme="majorBidi" w:hAnsiTheme="majorBidi" w:cstheme="majorBidi"/>
          <w:sz w:val="24"/>
          <w:szCs w:val="24"/>
          <w:u w:val="single"/>
        </w:rPr>
        <w:t xml:space="preserve"> i opremanje</w:t>
      </w:r>
      <w:r w:rsidRPr="00144A35">
        <w:rPr>
          <w:rFonts w:asciiTheme="majorBidi" w:hAnsiTheme="majorBidi" w:cstheme="majorBidi"/>
          <w:sz w:val="24"/>
          <w:szCs w:val="24"/>
          <w:u w:val="single"/>
        </w:rPr>
        <w:t>, podnošenje zahtjeva za isplatu</w:t>
      </w:r>
      <w:r>
        <w:rPr>
          <w:rFonts w:asciiTheme="majorBidi" w:hAnsiTheme="majorBidi" w:cstheme="majorBidi"/>
          <w:sz w:val="24"/>
          <w:szCs w:val="24"/>
          <w:u w:val="single"/>
        </w:rPr>
        <w:t xml:space="preserve"> u dvije rate</w:t>
      </w:r>
      <w:r w:rsidRPr="00144A35">
        <w:rPr>
          <w:rFonts w:asciiTheme="majorBidi" w:hAnsiTheme="majorBidi" w:cstheme="majorBidi"/>
          <w:sz w:val="24"/>
          <w:szCs w:val="24"/>
          <w:u w:val="single"/>
        </w:rPr>
        <w:t>)</w:t>
      </w:r>
    </w:p>
    <w:p w14:paraId="1BBF033C" w14:textId="77777777" w:rsidR="002E0DEB" w:rsidRPr="00144A35" w:rsidRDefault="002E0DEB" w:rsidP="002E0DEB">
      <w:pPr>
        <w:spacing w:after="120"/>
        <w:jc w:val="both"/>
        <w:rPr>
          <w:rFonts w:asciiTheme="majorBidi" w:hAnsiTheme="majorBidi" w:cstheme="majorBidi"/>
          <w:sz w:val="24"/>
          <w:szCs w:val="24"/>
          <w:u w:val="single"/>
        </w:rPr>
      </w:pPr>
      <w:r w:rsidRPr="00144A35">
        <w:rPr>
          <w:rFonts w:asciiTheme="majorBidi" w:hAnsiTheme="majorBidi" w:cstheme="majorBidi"/>
          <w:sz w:val="24"/>
          <w:szCs w:val="24"/>
          <w:u w:val="single"/>
        </w:rPr>
        <w:lastRenderedPageBreak/>
        <w:t>2. Promidžba i vidljivost – označavanje ulaganja sukladno Pravilniku te kontinuirano praćenje projekta i izvještavanje šire javnosti o statusu projekta</w:t>
      </w:r>
    </w:p>
    <w:p w14:paraId="09EBD1B8" w14:textId="77777777" w:rsidR="002E0DEB" w:rsidRPr="00144A35" w:rsidRDefault="002E0DEB" w:rsidP="002E0DEB">
      <w:pPr>
        <w:jc w:val="both"/>
        <w:rPr>
          <w:rFonts w:asciiTheme="majorBidi" w:hAnsiTheme="majorBidi" w:cstheme="majorBidi"/>
          <w:sz w:val="24"/>
          <w:szCs w:val="24"/>
          <w:u w:val="single"/>
        </w:rPr>
      </w:pPr>
      <w:r w:rsidRPr="00144A35">
        <w:rPr>
          <w:rFonts w:asciiTheme="majorBidi" w:hAnsiTheme="majorBidi" w:cstheme="majorBidi"/>
          <w:sz w:val="24"/>
          <w:szCs w:val="24"/>
          <w:u w:val="single"/>
        </w:rPr>
        <w:t>3. Radovi na izgradnji i opremanju rekreacijskog centra sukladno projektnoj dokumentaciji i troškovniku</w:t>
      </w:r>
    </w:p>
    <w:p w14:paraId="36D926CF" w14:textId="77777777" w:rsidR="002E0DEB" w:rsidRPr="008A64B2" w:rsidRDefault="002E0DEB" w:rsidP="002E0DEB">
      <w:pPr>
        <w:jc w:val="both"/>
        <w:rPr>
          <w:rFonts w:ascii="Times New Roman" w:hAnsi="Times New Roman" w:cs="Times New Roman"/>
          <w:sz w:val="24"/>
          <w:szCs w:val="24"/>
        </w:rPr>
      </w:pPr>
    </w:p>
    <w:p w14:paraId="43B2980F" w14:textId="77777777" w:rsidR="002E0DEB" w:rsidRPr="008A64B2" w:rsidRDefault="002E0DEB" w:rsidP="002E0DEB">
      <w:pPr>
        <w:jc w:val="both"/>
        <w:rPr>
          <w:rFonts w:ascii="Times New Roman" w:hAnsi="Times New Roman" w:cs="Times New Roman"/>
          <w:sz w:val="24"/>
          <w:szCs w:val="24"/>
        </w:rPr>
      </w:pPr>
      <w:r w:rsidRPr="008A64B2">
        <w:rPr>
          <w:rFonts w:ascii="Times New Roman" w:hAnsi="Times New Roman" w:cs="Times New Roman"/>
          <w:sz w:val="24"/>
          <w:szCs w:val="24"/>
        </w:rPr>
        <w:t>3.7. PRIPREMNE PROVEDENE AKTIVNOSTI</w:t>
      </w:r>
    </w:p>
    <w:p w14:paraId="35804E84" w14:textId="77777777" w:rsidR="002E0DEB" w:rsidRPr="008A64B2" w:rsidRDefault="002E0DEB" w:rsidP="002E0DEB">
      <w:pPr>
        <w:jc w:val="both"/>
        <w:rPr>
          <w:rFonts w:ascii="Times New Roman" w:hAnsi="Times New Roman" w:cs="Times New Roman"/>
          <w:i/>
          <w:sz w:val="24"/>
          <w:szCs w:val="24"/>
        </w:rPr>
      </w:pPr>
      <w:r w:rsidRPr="008A64B2">
        <w:rPr>
          <w:rFonts w:ascii="Times New Roman" w:hAnsi="Times New Roman" w:cs="Times New Roman"/>
          <w:i/>
          <w:sz w:val="24"/>
          <w:szCs w:val="24"/>
        </w:rPr>
        <w:t>(navesti ukratko pripremne aktivnosti koje su već provedene u svrh</w:t>
      </w:r>
      <w:r>
        <w:rPr>
          <w:rFonts w:ascii="Times New Roman" w:hAnsi="Times New Roman" w:cs="Times New Roman"/>
          <w:i/>
          <w:sz w:val="24"/>
          <w:szCs w:val="24"/>
        </w:rPr>
        <w:t>u realizacije projekta</w:t>
      </w:r>
      <w:r w:rsidRPr="008A64B2">
        <w:rPr>
          <w:rFonts w:ascii="Times New Roman" w:hAnsi="Times New Roman" w:cs="Times New Roman"/>
          <w:i/>
          <w:sz w:val="24"/>
          <w:szCs w:val="24"/>
        </w:rPr>
        <w:t>. Na primjer: riješeni su imovinsko-pravni odnosi, izrađen je glavni projekt/elaborat zaštite okoliša, ishođena je lokacijska dozvola/građevinska dozvola/akt prema propisima kojima se uređuje zaštita okoliša i prirode/</w:t>
      </w:r>
      <w:r>
        <w:rPr>
          <w:rFonts w:ascii="Times New Roman" w:hAnsi="Times New Roman" w:cs="Times New Roman"/>
          <w:i/>
          <w:sz w:val="24"/>
          <w:szCs w:val="24"/>
        </w:rPr>
        <w:t xml:space="preserve">uvjeti, </w:t>
      </w:r>
      <w:r w:rsidRPr="008A64B2">
        <w:rPr>
          <w:rFonts w:ascii="Times New Roman" w:hAnsi="Times New Roman" w:cs="Times New Roman"/>
          <w:i/>
          <w:sz w:val="24"/>
          <w:szCs w:val="24"/>
        </w:rPr>
        <w:t>potvrde i suglasnosti javno-pravnih tijela, ostale pripremne aktivnosti. Napomena: nije potrebno navoditi detalje spomenutih akata/dokumenata - dovoljno je navesti općeniti naziv akta</w:t>
      </w:r>
      <w:r>
        <w:rPr>
          <w:rFonts w:ascii="Times New Roman" w:hAnsi="Times New Roman" w:cs="Times New Roman"/>
          <w:i/>
          <w:sz w:val="24"/>
          <w:szCs w:val="24"/>
        </w:rPr>
        <w:t>/dokumenta, na primjer: izrađen</w:t>
      </w:r>
      <w:r w:rsidRPr="008A64B2">
        <w:rPr>
          <w:rFonts w:ascii="Times New Roman" w:hAnsi="Times New Roman" w:cs="Times New Roman"/>
          <w:i/>
          <w:sz w:val="24"/>
          <w:szCs w:val="24"/>
        </w:rPr>
        <w:t xml:space="preserve"> </w:t>
      </w:r>
      <w:r>
        <w:rPr>
          <w:rFonts w:ascii="Times New Roman" w:hAnsi="Times New Roman" w:cs="Times New Roman"/>
          <w:i/>
          <w:sz w:val="24"/>
          <w:szCs w:val="24"/>
        </w:rPr>
        <w:t>je</w:t>
      </w:r>
      <w:r w:rsidRPr="008A64B2">
        <w:rPr>
          <w:rFonts w:ascii="Times New Roman" w:hAnsi="Times New Roman" w:cs="Times New Roman"/>
          <w:i/>
          <w:sz w:val="24"/>
          <w:szCs w:val="24"/>
        </w:rPr>
        <w:t xml:space="preserve"> glavni projekt, ishođen</w:t>
      </w:r>
      <w:r>
        <w:rPr>
          <w:rFonts w:ascii="Times New Roman" w:hAnsi="Times New Roman" w:cs="Times New Roman"/>
          <w:i/>
          <w:sz w:val="24"/>
          <w:szCs w:val="24"/>
        </w:rPr>
        <w:t>a</w:t>
      </w:r>
      <w:r w:rsidRPr="008A64B2">
        <w:rPr>
          <w:rFonts w:ascii="Times New Roman" w:hAnsi="Times New Roman" w:cs="Times New Roman"/>
          <w:i/>
          <w:sz w:val="24"/>
          <w:szCs w:val="24"/>
        </w:rPr>
        <w:t xml:space="preserve"> </w:t>
      </w:r>
      <w:r>
        <w:rPr>
          <w:rFonts w:ascii="Times New Roman" w:hAnsi="Times New Roman" w:cs="Times New Roman"/>
          <w:i/>
          <w:sz w:val="24"/>
          <w:szCs w:val="24"/>
        </w:rPr>
        <w:t>je</w:t>
      </w:r>
      <w:r w:rsidRPr="008A64B2">
        <w:rPr>
          <w:rFonts w:ascii="Times New Roman" w:hAnsi="Times New Roman" w:cs="Times New Roman"/>
          <w:i/>
          <w:sz w:val="24"/>
          <w:szCs w:val="24"/>
        </w:rPr>
        <w:t xml:space="preserve"> građevinska dozvola i</w:t>
      </w:r>
      <w:r>
        <w:rPr>
          <w:rFonts w:ascii="Times New Roman" w:hAnsi="Times New Roman" w:cs="Times New Roman"/>
          <w:i/>
          <w:sz w:val="24"/>
          <w:szCs w:val="24"/>
        </w:rPr>
        <w:t>td.</w:t>
      </w:r>
      <w:r w:rsidRPr="008A64B2">
        <w:rPr>
          <w:rFonts w:ascii="Times New Roman" w:hAnsi="Times New Roman" w:cs="Times New Roman"/>
          <w:i/>
          <w:sz w:val="24"/>
          <w:szCs w:val="24"/>
        </w:rPr>
        <w:t>)</w:t>
      </w:r>
      <w:r>
        <w:rPr>
          <w:rFonts w:ascii="Times New Roman" w:hAnsi="Times New Roman" w:cs="Times New Roman"/>
          <w:i/>
          <w:sz w:val="24"/>
          <w:szCs w:val="24"/>
        </w:rPr>
        <w:t>.</w:t>
      </w:r>
    </w:p>
    <w:p w14:paraId="1650FA58" w14:textId="77777777" w:rsidR="002E0DEB" w:rsidRPr="00144A35" w:rsidRDefault="002E0DEB" w:rsidP="002E0DEB">
      <w:pPr>
        <w:jc w:val="both"/>
        <w:rPr>
          <w:rFonts w:asciiTheme="majorBidi" w:hAnsiTheme="majorBidi" w:cstheme="majorBidi"/>
          <w:sz w:val="24"/>
          <w:szCs w:val="24"/>
          <w:u w:val="single"/>
        </w:rPr>
      </w:pPr>
      <w:r w:rsidRPr="00144A35">
        <w:rPr>
          <w:rFonts w:asciiTheme="majorBidi" w:hAnsiTheme="majorBidi" w:cstheme="majorBidi"/>
          <w:sz w:val="24"/>
          <w:szCs w:val="24"/>
          <w:u w:val="single"/>
        </w:rPr>
        <w:t xml:space="preserve">U svrhu realizacije projekta izrađen je glavni projekt s pripadajućim troškovnikom, podnesen je </w:t>
      </w:r>
      <w:r w:rsidRPr="00B84495">
        <w:rPr>
          <w:rFonts w:asciiTheme="majorBidi" w:hAnsiTheme="majorBidi" w:cstheme="majorBidi"/>
          <w:sz w:val="24"/>
          <w:szCs w:val="24"/>
          <w:u w:val="single"/>
        </w:rPr>
        <w:t xml:space="preserve">zahtjev za </w:t>
      </w:r>
      <w:r w:rsidRPr="004B7E49">
        <w:rPr>
          <w:rFonts w:asciiTheme="majorBidi" w:hAnsiTheme="majorBidi" w:cstheme="majorBidi"/>
          <w:sz w:val="24"/>
          <w:szCs w:val="24"/>
          <w:u w:val="single"/>
        </w:rPr>
        <w:t xml:space="preserve">izdavanje građevinske dozvole Upravnom odjelu za prostorno uređenje, graditeljstvo i zaštitu okoliša </w:t>
      </w:r>
      <w:r>
        <w:rPr>
          <w:rFonts w:asciiTheme="majorBidi" w:hAnsiTheme="majorBidi" w:cstheme="majorBidi"/>
          <w:sz w:val="24"/>
          <w:szCs w:val="24"/>
          <w:u w:val="single"/>
        </w:rPr>
        <w:t xml:space="preserve">– Ispostava Ivanec (ID zahtjeva: </w:t>
      </w:r>
      <w:r w:rsidRPr="004B7E49">
        <w:rPr>
          <w:rFonts w:asciiTheme="majorBidi" w:hAnsiTheme="majorBidi" w:cstheme="majorBidi"/>
          <w:sz w:val="24"/>
          <w:szCs w:val="24"/>
          <w:u w:val="single"/>
        </w:rPr>
        <w:t>P20210920-721660-Z01</w:t>
      </w:r>
      <w:r>
        <w:rPr>
          <w:rFonts w:asciiTheme="majorBidi" w:hAnsiTheme="majorBidi" w:cstheme="majorBidi"/>
          <w:sz w:val="24"/>
          <w:szCs w:val="24"/>
          <w:u w:val="single"/>
        </w:rPr>
        <w:t>), i</w:t>
      </w:r>
      <w:r w:rsidRPr="004B7E49">
        <w:rPr>
          <w:rFonts w:asciiTheme="majorBidi" w:hAnsiTheme="majorBidi" w:cstheme="majorBidi"/>
          <w:sz w:val="24"/>
          <w:szCs w:val="24"/>
          <w:u w:val="single"/>
        </w:rPr>
        <w:t xml:space="preserve">shodovano </w:t>
      </w:r>
      <w:r w:rsidRPr="00144A35">
        <w:rPr>
          <w:rFonts w:asciiTheme="majorBidi" w:hAnsiTheme="majorBidi" w:cstheme="majorBidi"/>
          <w:sz w:val="24"/>
          <w:szCs w:val="24"/>
          <w:u w:val="single"/>
        </w:rPr>
        <w:t xml:space="preserve">je mišljenje Upravnog odjela za prostorno uređenje, graditeljstvo i zaštitu okoliša Varaždinske županije da za zahvat nije potrebno provoditi postupak procjene utjecaja na okoliš ni postupak ocjene o potrebi procjene utjecaja zahvata na okoliš kao ni postupak ocjene prihvatljivosti zahvata za ekološku mrežu. Čestica je </w:t>
      </w:r>
      <w:r>
        <w:rPr>
          <w:rFonts w:asciiTheme="majorBidi" w:hAnsiTheme="majorBidi" w:cstheme="majorBidi"/>
          <w:sz w:val="24"/>
          <w:szCs w:val="24"/>
          <w:u w:val="single"/>
        </w:rPr>
        <w:t xml:space="preserve">u </w:t>
      </w:r>
      <w:r w:rsidRPr="00144A35">
        <w:rPr>
          <w:rFonts w:asciiTheme="majorBidi" w:hAnsiTheme="majorBidi" w:cstheme="majorBidi"/>
          <w:sz w:val="24"/>
          <w:szCs w:val="24"/>
          <w:u w:val="single"/>
        </w:rPr>
        <w:t xml:space="preserve">vlasništvu prijavitelja te su svi imovinsko-pravni odnosi riješeni. Projekt je u skladu sa </w:t>
      </w:r>
      <w:r>
        <w:rPr>
          <w:rFonts w:asciiTheme="majorBidi" w:hAnsiTheme="majorBidi" w:cstheme="majorBidi"/>
          <w:sz w:val="24"/>
          <w:szCs w:val="24"/>
          <w:u w:val="single"/>
        </w:rPr>
        <w:t xml:space="preserve">važećom </w:t>
      </w:r>
      <w:r w:rsidRPr="00144A35">
        <w:rPr>
          <w:rFonts w:asciiTheme="majorBidi" w:hAnsiTheme="majorBidi" w:cstheme="majorBidi"/>
          <w:sz w:val="24"/>
          <w:szCs w:val="24"/>
          <w:u w:val="single"/>
        </w:rPr>
        <w:t xml:space="preserve">Strategijom </w:t>
      </w:r>
      <w:r>
        <w:rPr>
          <w:rFonts w:asciiTheme="majorBidi" w:hAnsiTheme="majorBidi" w:cstheme="majorBidi"/>
          <w:sz w:val="24"/>
          <w:szCs w:val="24"/>
          <w:u w:val="single"/>
        </w:rPr>
        <w:t xml:space="preserve">razvoja </w:t>
      </w:r>
      <w:r w:rsidRPr="00144A35">
        <w:rPr>
          <w:rFonts w:asciiTheme="majorBidi" w:hAnsiTheme="majorBidi" w:cstheme="majorBidi"/>
          <w:sz w:val="24"/>
          <w:szCs w:val="24"/>
          <w:u w:val="single"/>
        </w:rPr>
        <w:t xml:space="preserve">Grada Ivanca </w:t>
      </w:r>
      <w:r w:rsidRPr="0028438E">
        <w:rPr>
          <w:rFonts w:asciiTheme="majorBidi" w:hAnsiTheme="majorBidi" w:cstheme="majorBidi"/>
          <w:sz w:val="24"/>
          <w:szCs w:val="24"/>
          <w:u w:val="single"/>
        </w:rPr>
        <w:t>2014.-2020., koja je produljena do kraja 2021.</w:t>
      </w:r>
    </w:p>
    <w:p w14:paraId="3BA0B405" w14:textId="77777777" w:rsidR="002E0DEB" w:rsidRDefault="002E0DEB" w:rsidP="002E0DEB">
      <w:pPr>
        <w:spacing w:after="120"/>
        <w:jc w:val="both"/>
        <w:rPr>
          <w:rFonts w:ascii="Times New Roman" w:hAnsi="Times New Roman" w:cs="Times New Roman"/>
          <w:color w:val="000000"/>
          <w:sz w:val="24"/>
          <w:szCs w:val="24"/>
        </w:rPr>
      </w:pPr>
    </w:p>
    <w:p w14:paraId="1F270A8C" w14:textId="77777777" w:rsidR="002E0DEB" w:rsidRPr="008A64B2" w:rsidRDefault="002E0DEB" w:rsidP="002E0DEB">
      <w:pPr>
        <w:spacing w:after="120"/>
        <w:jc w:val="both"/>
        <w:rPr>
          <w:rFonts w:ascii="Times New Roman" w:hAnsi="Times New Roman" w:cs="Times New Roman"/>
          <w:color w:val="000000"/>
          <w:sz w:val="24"/>
          <w:szCs w:val="24"/>
        </w:rPr>
      </w:pPr>
      <w:r w:rsidRPr="008A64B2">
        <w:rPr>
          <w:rFonts w:ascii="Times New Roman" w:hAnsi="Times New Roman" w:cs="Times New Roman"/>
          <w:color w:val="000000"/>
          <w:sz w:val="24"/>
          <w:szCs w:val="24"/>
        </w:rPr>
        <w:t>3.8. UKUPNA VRIJEDNOST PROJEKTA</w:t>
      </w:r>
    </w:p>
    <w:p w14:paraId="37CC5176" w14:textId="77777777" w:rsidR="002E0DEB" w:rsidRDefault="002E0DEB" w:rsidP="002E0DEB">
      <w:pPr>
        <w:jc w:val="both"/>
        <w:rPr>
          <w:rFonts w:ascii="Times New Roman" w:hAnsi="Times New Roman" w:cs="Times New Roman"/>
          <w:i/>
          <w:color w:val="000000"/>
          <w:sz w:val="24"/>
          <w:szCs w:val="24"/>
        </w:rPr>
      </w:pPr>
      <w:r w:rsidRPr="008A64B2">
        <w:rPr>
          <w:rFonts w:ascii="Times New Roman" w:hAnsi="Times New Roman" w:cs="Times New Roman"/>
          <w:i/>
          <w:color w:val="000000"/>
          <w:sz w:val="24"/>
          <w:szCs w:val="24"/>
        </w:rPr>
        <w:t>(navesti ukupnu vrijednost projekta sukladno projektno-tehničkoj dokumentaciji</w:t>
      </w:r>
      <w:r>
        <w:rPr>
          <w:rFonts w:ascii="Times New Roman" w:hAnsi="Times New Roman" w:cs="Times New Roman"/>
          <w:i/>
          <w:color w:val="000000"/>
          <w:sz w:val="24"/>
          <w:szCs w:val="24"/>
        </w:rPr>
        <w:t xml:space="preserve">, </w:t>
      </w:r>
      <w:r w:rsidRPr="008A64B2">
        <w:rPr>
          <w:rFonts w:ascii="Times New Roman" w:hAnsi="Times New Roman" w:cs="Times New Roman"/>
          <w:i/>
          <w:color w:val="000000"/>
          <w:sz w:val="24"/>
          <w:szCs w:val="24"/>
        </w:rPr>
        <w:t>procjeni troškova</w:t>
      </w:r>
      <w:r>
        <w:rPr>
          <w:rFonts w:ascii="Times New Roman" w:hAnsi="Times New Roman" w:cs="Times New Roman"/>
          <w:i/>
          <w:color w:val="000000"/>
          <w:sz w:val="24"/>
          <w:szCs w:val="24"/>
        </w:rPr>
        <w:t>, troškovniku projektiranih radova/instalacija, troškovniku/specifikaciji opreme</w:t>
      </w:r>
      <w:r w:rsidRPr="008A64B2">
        <w:rPr>
          <w:rFonts w:ascii="Times New Roman" w:hAnsi="Times New Roman" w:cs="Times New Roman"/>
          <w:i/>
          <w:color w:val="000000"/>
          <w:sz w:val="24"/>
          <w:szCs w:val="24"/>
        </w:rPr>
        <w:t xml:space="preserve">, uključujući prihvatljive i neprihvatljive troškove, opće troškove i PDV, a u skladu s tablicom </w:t>
      </w:r>
      <w:r>
        <w:rPr>
          <w:rFonts w:ascii="Times New Roman" w:hAnsi="Times New Roman" w:cs="Times New Roman"/>
          <w:i/>
          <w:color w:val="000000"/>
          <w:sz w:val="24"/>
          <w:szCs w:val="24"/>
        </w:rPr>
        <w:t>''</w:t>
      </w:r>
      <w:r w:rsidRPr="0056651C">
        <w:rPr>
          <w:rFonts w:ascii="Times New Roman" w:hAnsi="Times New Roman" w:cs="Times New Roman"/>
          <w:i/>
          <w:color w:val="000000"/>
          <w:sz w:val="24"/>
          <w:szCs w:val="24"/>
        </w:rPr>
        <w:t>Plan nabave/Tablica troškova i izračuna potpore</w:t>
      </w:r>
      <w:r>
        <w:rPr>
          <w:rFonts w:ascii="Times New Roman" w:hAnsi="Times New Roman" w:cs="Times New Roman"/>
          <w:i/>
          <w:color w:val="000000"/>
          <w:sz w:val="24"/>
          <w:szCs w:val="24"/>
        </w:rPr>
        <w:t>''</w:t>
      </w:r>
      <w:r w:rsidRPr="008A64B2">
        <w:rPr>
          <w:rFonts w:ascii="Times New Roman" w:hAnsi="Times New Roman" w:cs="Times New Roman"/>
          <w:i/>
          <w:color w:val="000000"/>
          <w:sz w:val="24"/>
          <w:szCs w:val="24"/>
        </w:rPr>
        <w:t>)</w:t>
      </w:r>
    </w:p>
    <w:p w14:paraId="345DE2FA" w14:textId="77777777" w:rsidR="002E0DEB" w:rsidRPr="008E4E60" w:rsidRDefault="002E0DEB" w:rsidP="002E0DE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Ukupna vrijednost ovog projekta iznosi 4.857.620,63</w:t>
      </w:r>
      <w:r w:rsidRPr="008E4E60">
        <w:rPr>
          <w:rFonts w:ascii="Times New Roman" w:hAnsi="Times New Roman" w:cs="Times New Roman"/>
          <w:sz w:val="24"/>
          <w:szCs w:val="24"/>
        </w:rPr>
        <w:t xml:space="preserve"> </w:t>
      </w:r>
      <w:r w:rsidRPr="00EF32BC">
        <w:rPr>
          <w:rFonts w:ascii="Times New Roman" w:hAnsi="Times New Roman" w:cs="Times New Roman"/>
          <w:sz w:val="24"/>
          <w:szCs w:val="24"/>
        </w:rPr>
        <w:t>kuna</w:t>
      </w:r>
      <w:r>
        <w:rPr>
          <w:rFonts w:ascii="Times New Roman" w:hAnsi="Times New Roman" w:cs="Times New Roman"/>
          <w:sz w:val="24"/>
          <w:szCs w:val="24"/>
        </w:rPr>
        <w:t xml:space="preserve"> s PDV-om. </w:t>
      </w:r>
    </w:p>
    <w:p w14:paraId="10D952C3" w14:textId="77777777" w:rsidR="002E0DEB" w:rsidRPr="008E4E60" w:rsidRDefault="002E0DEB" w:rsidP="002E0DE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Od toga je prihvatljivih troškova za sufinanciranje: 4.837.742,50</w:t>
      </w:r>
      <w:r w:rsidRPr="008E4E60">
        <w:rPr>
          <w:rFonts w:ascii="Times New Roman" w:hAnsi="Times New Roman" w:cs="Times New Roman"/>
          <w:sz w:val="24"/>
          <w:szCs w:val="24"/>
        </w:rPr>
        <w:t xml:space="preserve"> </w:t>
      </w:r>
      <w:r w:rsidRPr="007E1E52">
        <w:rPr>
          <w:rFonts w:ascii="Times New Roman" w:hAnsi="Times New Roman" w:cs="Times New Roman"/>
          <w:sz w:val="24"/>
          <w:szCs w:val="24"/>
        </w:rPr>
        <w:t xml:space="preserve">kn s PDV-om. </w:t>
      </w:r>
      <w:r>
        <w:rPr>
          <w:rFonts w:ascii="Times New Roman" w:hAnsi="Times New Roman" w:cs="Times New Roman"/>
          <w:sz w:val="24"/>
          <w:szCs w:val="24"/>
        </w:rPr>
        <w:t xml:space="preserve">Navedeno uključuje prihvatljive stavke: </w:t>
      </w:r>
    </w:p>
    <w:p w14:paraId="7C48B051" w14:textId="77777777" w:rsidR="002E0DEB" w:rsidRPr="008E4E60" w:rsidRDefault="002E0DEB" w:rsidP="002E0DE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troškovi građenja u iznosu 4.357.880,00 kuna s PDV-om</w:t>
      </w:r>
    </w:p>
    <w:p w14:paraId="0BA11D72" w14:textId="77777777" w:rsidR="002E0DEB" w:rsidRPr="008E4E60" w:rsidRDefault="002E0DEB" w:rsidP="002E0DE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troškovi opreme u iznosu 359.362,50 kuna s PDV-om.</w:t>
      </w:r>
    </w:p>
    <w:p w14:paraId="3EF3685E" w14:textId="77777777" w:rsidR="002E0DEB" w:rsidRDefault="002E0DEB" w:rsidP="002E0DE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opći troškovi ukupne vrijednosti 120.500,00 </w:t>
      </w:r>
      <w:r w:rsidRPr="007E1E52">
        <w:rPr>
          <w:rFonts w:ascii="Times New Roman" w:hAnsi="Times New Roman" w:cs="Times New Roman"/>
          <w:sz w:val="24"/>
          <w:szCs w:val="24"/>
        </w:rPr>
        <w:t>kn</w:t>
      </w:r>
      <w:r>
        <w:rPr>
          <w:rFonts w:ascii="Times New Roman" w:hAnsi="Times New Roman" w:cs="Times New Roman"/>
          <w:sz w:val="24"/>
          <w:szCs w:val="24"/>
        </w:rPr>
        <w:t xml:space="preserve"> s PDV-om, a koji podrazumijevaju: </w:t>
      </w:r>
    </w:p>
    <w:p w14:paraId="1AF7C2B4" w14:textId="77777777" w:rsidR="002E0DEB" w:rsidRDefault="002E0DEB" w:rsidP="002E0DE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7E1E52">
        <w:rPr>
          <w:rFonts w:ascii="Times New Roman" w:hAnsi="Times New Roman" w:cs="Times New Roman"/>
          <w:sz w:val="24"/>
          <w:szCs w:val="24"/>
        </w:rPr>
        <w:t xml:space="preserve">stručni </w:t>
      </w:r>
      <w:r>
        <w:rPr>
          <w:rFonts w:ascii="Times New Roman" w:hAnsi="Times New Roman" w:cs="Times New Roman"/>
          <w:sz w:val="24"/>
          <w:szCs w:val="24"/>
        </w:rPr>
        <w:t xml:space="preserve">i projektantski </w:t>
      </w:r>
      <w:r w:rsidRPr="007E1E52">
        <w:rPr>
          <w:rFonts w:ascii="Times New Roman" w:hAnsi="Times New Roman" w:cs="Times New Roman"/>
          <w:sz w:val="24"/>
          <w:szCs w:val="24"/>
        </w:rPr>
        <w:t xml:space="preserve">nadzor – </w:t>
      </w:r>
      <w:r>
        <w:rPr>
          <w:rFonts w:ascii="Times New Roman" w:hAnsi="Times New Roman" w:cs="Times New Roman"/>
          <w:sz w:val="24"/>
          <w:szCs w:val="24"/>
        </w:rPr>
        <w:t>8</w:t>
      </w:r>
      <w:r w:rsidRPr="007E1E52">
        <w:rPr>
          <w:rFonts w:ascii="Times New Roman" w:hAnsi="Times New Roman" w:cs="Times New Roman"/>
          <w:sz w:val="24"/>
          <w:szCs w:val="24"/>
        </w:rPr>
        <w:t>5.000 kn s PDV-om,</w:t>
      </w:r>
    </w:p>
    <w:p w14:paraId="2DF54417" w14:textId="77777777" w:rsidR="002E0DEB" w:rsidRDefault="002E0DEB" w:rsidP="002E0DEB">
      <w:pPr>
        <w:spacing w:after="12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 koordinatora zaštite na radu – 7.500 kn s PDV-om</w:t>
      </w:r>
    </w:p>
    <w:p w14:paraId="3541F1E2" w14:textId="77777777" w:rsidR="002E0DEB" w:rsidRDefault="002E0DEB" w:rsidP="002E0DE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7E1E52">
        <w:rPr>
          <w:rFonts w:ascii="Times New Roman" w:hAnsi="Times New Roman" w:cs="Times New Roman"/>
          <w:sz w:val="24"/>
          <w:szCs w:val="24"/>
        </w:rPr>
        <w:t>projektno – tehničk</w:t>
      </w:r>
      <w:r>
        <w:rPr>
          <w:rFonts w:ascii="Times New Roman" w:hAnsi="Times New Roman" w:cs="Times New Roman"/>
          <w:sz w:val="24"/>
          <w:szCs w:val="24"/>
        </w:rPr>
        <w:t>u</w:t>
      </w:r>
      <w:r w:rsidRPr="007E1E52">
        <w:rPr>
          <w:rFonts w:ascii="Times New Roman" w:hAnsi="Times New Roman" w:cs="Times New Roman"/>
          <w:sz w:val="24"/>
          <w:szCs w:val="24"/>
        </w:rPr>
        <w:t xml:space="preserve"> dokumentacij</w:t>
      </w:r>
      <w:r>
        <w:rPr>
          <w:rFonts w:ascii="Times New Roman" w:hAnsi="Times New Roman" w:cs="Times New Roman"/>
          <w:sz w:val="24"/>
          <w:szCs w:val="24"/>
        </w:rPr>
        <w:t>u</w:t>
      </w:r>
      <w:r w:rsidRPr="007E1E52">
        <w:rPr>
          <w:rFonts w:ascii="Times New Roman" w:hAnsi="Times New Roman" w:cs="Times New Roman"/>
          <w:sz w:val="24"/>
          <w:szCs w:val="24"/>
        </w:rPr>
        <w:t xml:space="preserve"> </w:t>
      </w:r>
      <w:r>
        <w:rPr>
          <w:rFonts w:ascii="Times New Roman" w:hAnsi="Times New Roman" w:cs="Times New Roman"/>
          <w:sz w:val="24"/>
          <w:szCs w:val="24"/>
        </w:rPr>
        <w:t>–</w:t>
      </w:r>
      <w:r w:rsidRPr="007E1E52">
        <w:rPr>
          <w:rFonts w:ascii="Times New Roman" w:hAnsi="Times New Roman" w:cs="Times New Roman"/>
          <w:sz w:val="24"/>
          <w:szCs w:val="24"/>
        </w:rPr>
        <w:t xml:space="preserve"> </w:t>
      </w:r>
      <w:r>
        <w:rPr>
          <w:rFonts w:ascii="Times New Roman" w:hAnsi="Times New Roman" w:cs="Times New Roman"/>
          <w:sz w:val="24"/>
          <w:szCs w:val="24"/>
        </w:rPr>
        <w:t>23.125,00</w:t>
      </w:r>
      <w:r w:rsidRPr="007E1E52">
        <w:rPr>
          <w:rFonts w:ascii="Times New Roman" w:hAnsi="Times New Roman" w:cs="Times New Roman"/>
          <w:sz w:val="24"/>
          <w:szCs w:val="24"/>
        </w:rPr>
        <w:t xml:space="preserve"> kn</w:t>
      </w:r>
      <w:r>
        <w:rPr>
          <w:rFonts w:ascii="Times New Roman" w:hAnsi="Times New Roman" w:cs="Times New Roman"/>
          <w:sz w:val="24"/>
          <w:szCs w:val="24"/>
        </w:rPr>
        <w:t xml:space="preserve"> s PDV-om</w:t>
      </w:r>
    </w:p>
    <w:p w14:paraId="3DE9488A" w14:textId="77777777" w:rsidR="002E0DEB" w:rsidRDefault="002E0DEB" w:rsidP="002E0DEB">
      <w:pPr>
        <w:spacing w:after="12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 geodetske usluge – 3.000,00 kn s PDV-om</w:t>
      </w:r>
    </w:p>
    <w:p w14:paraId="39909D04" w14:textId="77777777" w:rsidR="002E0DEB" w:rsidRDefault="002E0DEB" w:rsidP="002E0DEB">
      <w:pPr>
        <w:spacing w:after="12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 troškovi nabave - objava nabave u EOJN  – 1.875,00 kn s PDV-om</w:t>
      </w:r>
    </w:p>
    <w:p w14:paraId="7BE475D8" w14:textId="77777777" w:rsidR="002E0DEB" w:rsidRPr="00792E81" w:rsidRDefault="002E0DEB" w:rsidP="002E0DEB">
      <w:pPr>
        <w:jc w:val="both"/>
        <w:rPr>
          <w:rFonts w:ascii="Times New Roman" w:hAnsi="Times New Roman" w:cs="Times New Roman"/>
          <w:sz w:val="24"/>
          <w:szCs w:val="24"/>
        </w:rPr>
      </w:pPr>
      <w:r w:rsidRPr="007E1E52">
        <w:rPr>
          <w:rFonts w:ascii="Times New Roman" w:hAnsi="Times New Roman" w:cs="Times New Roman"/>
          <w:sz w:val="24"/>
          <w:szCs w:val="24"/>
        </w:rPr>
        <w:lastRenderedPageBreak/>
        <w:t>U ukupnoj vrijednosti projekta, dio se odnosi na neprihvatljive troškove</w:t>
      </w:r>
      <w:r>
        <w:rPr>
          <w:rFonts w:ascii="Times New Roman" w:hAnsi="Times New Roman" w:cs="Times New Roman"/>
          <w:sz w:val="24"/>
          <w:szCs w:val="24"/>
        </w:rPr>
        <w:t xml:space="preserve"> (promidžba i vidljivost, priključak na električnu energiju, roštilj za slobodnu upotrebu na rekreacijskom centru) u ukupnom iznosu od 19.878,13 kn s PDV-om. </w:t>
      </w:r>
    </w:p>
    <w:p w14:paraId="0689E60B" w14:textId="77777777" w:rsidR="002E0DEB" w:rsidRDefault="002E0DEB" w:rsidP="002E0DEB">
      <w:pPr>
        <w:spacing w:after="0"/>
        <w:jc w:val="both"/>
        <w:rPr>
          <w:rFonts w:ascii="Times New Roman" w:hAnsi="Times New Roman" w:cs="Times New Roman"/>
          <w:sz w:val="24"/>
          <w:szCs w:val="24"/>
        </w:rPr>
      </w:pPr>
    </w:p>
    <w:p w14:paraId="734AF029" w14:textId="77777777" w:rsidR="002E0DEB" w:rsidRPr="008A64B2" w:rsidRDefault="002E0DEB" w:rsidP="002E0DEB">
      <w:pPr>
        <w:tabs>
          <w:tab w:val="left" w:pos="2112"/>
        </w:tabs>
        <w:jc w:val="both"/>
        <w:rPr>
          <w:rFonts w:ascii="Times New Roman" w:hAnsi="Times New Roman" w:cs="Times New Roman"/>
          <w:b/>
          <w:color w:val="000000"/>
          <w:sz w:val="24"/>
          <w:szCs w:val="24"/>
        </w:rPr>
      </w:pPr>
      <w:r w:rsidRPr="008A64B2">
        <w:rPr>
          <w:rFonts w:ascii="Times New Roman" w:hAnsi="Times New Roman" w:cs="Times New Roman"/>
          <w:b/>
          <w:color w:val="000000"/>
          <w:sz w:val="24"/>
          <w:szCs w:val="24"/>
        </w:rPr>
        <w:t>4. DRUŠTVENA OPRAVDANOST PROJEKTA</w:t>
      </w:r>
    </w:p>
    <w:p w14:paraId="1CEC4FA1" w14:textId="77777777" w:rsidR="002E0DEB" w:rsidRPr="008A64B2" w:rsidRDefault="002E0DEB" w:rsidP="002E0DEB">
      <w:pPr>
        <w:spacing w:after="120"/>
        <w:jc w:val="both"/>
        <w:rPr>
          <w:rFonts w:ascii="Times New Roman" w:hAnsi="Times New Roman" w:cs="Times New Roman"/>
          <w:sz w:val="24"/>
          <w:szCs w:val="24"/>
        </w:rPr>
      </w:pPr>
      <w:r w:rsidRPr="008A64B2">
        <w:rPr>
          <w:rFonts w:ascii="Times New Roman" w:hAnsi="Times New Roman" w:cs="Times New Roman"/>
          <w:sz w:val="24"/>
          <w:szCs w:val="24"/>
        </w:rPr>
        <w:t>4.1. CILJANE SKUPINE I KRAJNJI KORISNICI</w:t>
      </w:r>
    </w:p>
    <w:p w14:paraId="30B79B59" w14:textId="77777777" w:rsidR="002E0DEB" w:rsidRPr="008A64B2" w:rsidRDefault="002E0DEB" w:rsidP="002E0DEB">
      <w:pPr>
        <w:jc w:val="both"/>
        <w:rPr>
          <w:rFonts w:ascii="Times New Roman" w:hAnsi="Times New Roman" w:cs="Times New Roman"/>
          <w:i/>
          <w:color w:val="000000"/>
          <w:sz w:val="24"/>
          <w:szCs w:val="24"/>
        </w:rPr>
      </w:pPr>
      <w:r w:rsidRPr="008A64B2">
        <w:rPr>
          <w:rFonts w:ascii="Times New Roman" w:hAnsi="Times New Roman" w:cs="Times New Roman"/>
          <w:i/>
          <w:sz w:val="24"/>
          <w:szCs w:val="24"/>
        </w:rPr>
        <w:t>(navesti ciljane skupine i krajnje korisnike/interesne skupine projekta te</w:t>
      </w:r>
      <w:r w:rsidRPr="008A64B2">
        <w:rPr>
          <w:rFonts w:ascii="Times New Roman" w:hAnsi="Times New Roman" w:cs="Times New Roman"/>
        </w:rPr>
        <w:t xml:space="preserve"> </w:t>
      </w:r>
      <w:r w:rsidRPr="00EF0E5A">
        <w:rPr>
          <w:rFonts w:ascii="Times New Roman" w:hAnsi="Times New Roman" w:cs="Times New Roman"/>
          <w:i/>
          <w:sz w:val="24"/>
          <w:szCs w:val="24"/>
        </w:rPr>
        <w:t xml:space="preserve">popuniti </w:t>
      </w:r>
      <w:r>
        <w:rPr>
          <w:rFonts w:ascii="Times New Roman" w:hAnsi="Times New Roman" w:cs="Times New Roman"/>
          <w:i/>
          <w:sz w:val="24"/>
          <w:szCs w:val="24"/>
        </w:rPr>
        <w:t>I</w:t>
      </w:r>
      <w:r w:rsidRPr="00EF0E5A">
        <w:rPr>
          <w:rFonts w:ascii="Times New Roman" w:hAnsi="Times New Roman" w:cs="Times New Roman"/>
          <w:i/>
          <w:sz w:val="24"/>
          <w:szCs w:val="24"/>
        </w:rPr>
        <w:t>zjavu korisnika</w:t>
      </w:r>
      <w:r w:rsidRPr="008A64B2">
        <w:rPr>
          <w:rFonts w:ascii="Times New Roman" w:hAnsi="Times New Roman" w:cs="Times New Roman"/>
          <w:i/>
          <w:sz w:val="24"/>
          <w:szCs w:val="24"/>
        </w:rPr>
        <w:t xml:space="preserve"> </w:t>
      </w:r>
      <w:r w:rsidRPr="00D0488B">
        <w:rPr>
          <w:rFonts w:ascii="Times New Roman" w:hAnsi="Times New Roman" w:cs="Times New Roman"/>
          <w:i/>
          <w:sz w:val="24"/>
          <w:szCs w:val="24"/>
        </w:rPr>
        <w:t xml:space="preserve">o javnoj namjeni projekta te dostupnosti predmeta ulaganja pojedincima, lokalnom stanovništvu i interesnim skupinama </w:t>
      </w:r>
      <w:r>
        <w:rPr>
          <w:rFonts w:ascii="Times New Roman" w:hAnsi="Times New Roman" w:cs="Times New Roman"/>
          <w:i/>
          <w:sz w:val="24"/>
          <w:szCs w:val="24"/>
        </w:rPr>
        <w:t>iz točke 12. ovog Priloga</w:t>
      </w:r>
      <w:r w:rsidRPr="004B5FB5">
        <w:rPr>
          <w:rFonts w:ascii="Times New Roman" w:hAnsi="Times New Roman" w:cs="Times New Roman"/>
          <w:i/>
          <w:sz w:val="24"/>
          <w:szCs w:val="24"/>
        </w:rPr>
        <w:t>)</w:t>
      </w:r>
    </w:p>
    <w:p w14:paraId="0ECF603B" w14:textId="77777777" w:rsidR="002E0DEB" w:rsidRDefault="002E0DEB" w:rsidP="002E0DEB">
      <w:pPr>
        <w:spacing w:after="80"/>
        <w:jc w:val="both"/>
        <w:rPr>
          <w:rFonts w:ascii="Times New Roman" w:hAnsi="Times New Roman" w:cs="Times New Roman"/>
          <w:sz w:val="24"/>
          <w:szCs w:val="24"/>
        </w:rPr>
      </w:pPr>
      <w:r>
        <w:rPr>
          <w:rFonts w:ascii="Times New Roman" w:hAnsi="Times New Roman" w:cs="Times New Roman"/>
          <w:sz w:val="24"/>
          <w:szCs w:val="24"/>
        </w:rPr>
        <w:t xml:space="preserve">Ciljne skupine projekta: </w:t>
      </w:r>
    </w:p>
    <w:p w14:paraId="44AB6211" w14:textId="77777777" w:rsidR="002E0DEB" w:rsidRDefault="002E0DEB" w:rsidP="002E0DEB">
      <w:pPr>
        <w:spacing w:after="80"/>
        <w:jc w:val="both"/>
        <w:rPr>
          <w:rFonts w:ascii="Times New Roman" w:hAnsi="Times New Roman" w:cs="Times New Roman"/>
          <w:sz w:val="24"/>
          <w:szCs w:val="24"/>
        </w:rPr>
      </w:pPr>
      <w:r>
        <w:rPr>
          <w:rFonts w:ascii="Times New Roman" w:hAnsi="Times New Roman" w:cs="Times New Roman"/>
          <w:sz w:val="24"/>
          <w:szCs w:val="24"/>
          <w:u w:val="single"/>
        </w:rPr>
        <w:t xml:space="preserve">1. Sportaši i rekreativci </w:t>
      </w:r>
      <w:r>
        <w:rPr>
          <w:rFonts w:ascii="Times New Roman" w:hAnsi="Times New Roman" w:cs="Times New Roman"/>
          <w:sz w:val="24"/>
          <w:szCs w:val="24"/>
        </w:rPr>
        <w:t>– s obzirom da je projektom planirana izgradnja Rekreacijskog centra Lančić – Knapić, a koji je će u svojem obuhvatu imati terene za sportski ribolov, odbojku, boćalište, dječje igralište te biciklističku i pješačku stazu, primarna ciljna skupna projekta su upravo sportaši koji treniraju u pojedinim klubovima i sportskim društvima te se bave profesionalno i natjecateljski sportom. Oni će upravo u novoizgrađenom centru moći imati redovite treninge i vježbe, ali će isto tako moći biti domaćini natjecanjima na svima razinama (od lokalne do međunarodne razine). Također, primarna ciljna skupina su i rekreativci koji se aktivno bave sportom, ali ne profesionalno niti natjecateljski, već radi osobne dobrobiti i aktivnog – zdravog načina života. Njima će na raspolaganju biti tereni za gore navedene sportove i aktivnosti te se očekuje da će uz sportaše i rekreativci koristiti Rekreacijski centar. Važno je istaknuti da se glavnina populacije rekreativno bavi sportskim aktivnosti.</w:t>
      </w:r>
    </w:p>
    <w:p w14:paraId="7DDE0D93" w14:textId="77777777" w:rsidR="002E0DEB" w:rsidRDefault="002E0DEB" w:rsidP="002E0DEB">
      <w:pPr>
        <w:spacing w:after="80"/>
        <w:jc w:val="both"/>
        <w:rPr>
          <w:rFonts w:ascii="Times New Roman" w:hAnsi="Times New Roman" w:cs="Times New Roman"/>
          <w:sz w:val="24"/>
          <w:szCs w:val="24"/>
        </w:rPr>
      </w:pPr>
      <w:r>
        <w:rPr>
          <w:rFonts w:ascii="Times New Roman" w:hAnsi="Times New Roman" w:cs="Times New Roman"/>
          <w:sz w:val="24"/>
          <w:szCs w:val="24"/>
          <w:u w:val="single"/>
        </w:rPr>
        <w:t>2. Članovi Društva za športsku rekreaciju Lančić - Knapić</w:t>
      </w:r>
      <w:r>
        <w:rPr>
          <w:rFonts w:ascii="Times New Roman" w:hAnsi="Times New Roman" w:cs="Times New Roman"/>
          <w:sz w:val="24"/>
          <w:szCs w:val="24"/>
        </w:rPr>
        <w:t xml:space="preserve"> – DŠR Lančić – Knapić jedna je od najaktivnijih udruga na području Grada Ivanca, ali i Varaždinske županije. Udruga je to sa sjedištem u naselju u kojemu je predmet projektnog ulaganja. Članovi Društva glavninom su sportski rekreativci, međutim Društvo ima i profesore kineziologije te trenere. Samim time vježbe i treninzi Društva su strukturirani i osmišljeni. U tu svrhu članovi će po izgradnji vrlo često i aktivno koristiti rekreacijski centar, a svoje će aktivnosti kao i vježbe te sportske treninge moći proširiti na neka nova područja i sportove, a koje do sada nisu imali kako i gdje trenirati. Važno je istaknuti da Društvo tijekom godine organizira brojne sportsko – rekreativne manifestacije od koji su neke dosegle nacionalni pa i međunarodni karakter, posebno se izdvaja pješačenje povodom blagdana Sv. tri kralja, a tu su i </w:t>
      </w:r>
      <w:proofErr w:type="spellStart"/>
      <w:r>
        <w:rPr>
          <w:rFonts w:ascii="Times New Roman" w:hAnsi="Times New Roman" w:cs="Times New Roman"/>
          <w:sz w:val="24"/>
          <w:szCs w:val="24"/>
        </w:rPr>
        <w:t>cross</w:t>
      </w:r>
      <w:proofErr w:type="spellEnd"/>
      <w:r>
        <w:rPr>
          <w:rFonts w:ascii="Times New Roman" w:hAnsi="Times New Roman" w:cs="Times New Roman"/>
          <w:sz w:val="24"/>
          <w:szCs w:val="24"/>
        </w:rPr>
        <w:t xml:space="preserve"> utrke te dječja utrka po nazivom „Trčanje je radost“. Društvo je ujedno bilo i domaćin Hrvatskog festivala sportske rekreacije za žene. Članovi društva redovito odlaze na sportska natjecanja diljem RH pa će svoje treninge održavati u izgrađenom rekreacijskom centru.</w:t>
      </w:r>
    </w:p>
    <w:p w14:paraId="4ABBB3B7" w14:textId="77777777" w:rsidR="002E0DEB" w:rsidRDefault="002E0DEB" w:rsidP="002E0DEB">
      <w:pPr>
        <w:spacing w:after="80"/>
        <w:jc w:val="both"/>
        <w:rPr>
          <w:rFonts w:ascii="Times New Roman" w:hAnsi="Times New Roman" w:cs="Times New Roman"/>
          <w:sz w:val="24"/>
          <w:szCs w:val="24"/>
        </w:rPr>
      </w:pPr>
      <w:r>
        <w:rPr>
          <w:rFonts w:ascii="Times New Roman" w:hAnsi="Times New Roman" w:cs="Times New Roman"/>
          <w:sz w:val="24"/>
          <w:szCs w:val="24"/>
          <w:u w:val="single"/>
        </w:rPr>
        <w:t xml:space="preserve">3. Zajednica sportskih udruga Grada Ivanca </w:t>
      </w:r>
      <w:r>
        <w:rPr>
          <w:rFonts w:ascii="Times New Roman" w:hAnsi="Times New Roman" w:cs="Times New Roman"/>
          <w:sz w:val="24"/>
          <w:szCs w:val="24"/>
        </w:rPr>
        <w:t>– Zajednica okuplja sve sportske udruge s područja Grada Ivanca, a samu zajednicu financira upravo Grad Ivanec. Rekreacijski centar uvelike će upotpuniti prostorne sportske kapacitete koji će svim udrugama, članicama Zajednice biti na raspolaganju. Zajednica je ciljna skupina upravo s obzirom na različitost sportskih udruga koje su u njezinom članstvu, a sam Rekreacijski centar Lančić – Knapić nudi upravo mogućnost treninga i vježbi za različite vrste sportova i sportsko – rekreativnih aktivnosti članova. Zajednica sportskih udruga grada Ivanca ujedno je i krovno sportsko udruženje na području grada Ivanca, upravo se preko nje odvija i financiranje sportskih udruga te je ona primarni dionik kreiranja gradskih javnih politika u segmentu sporta.</w:t>
      </w:r>
    </w:p>
    <w:p w14:paraId="1DEA624D" w14:textId="77777777" w:rsidR="002E0DEB" w:rsidRDefault="002E0DEB" w:rsidP="002E0DEB">
      <w:pPr>
        <w:spacing w:after="0"/>
        <w:jc w:val="both"/>
        <w:rPr>
          <w:rFonts w:ascii="Times New Roman" w:hAnsi="Times New Roman" w:cs="Times New Roman"/>
          <w:sz w:val="24"/>
          <w:szCs w:val="24"/>
        </w:rPr>
      </w:pPr>
      <w:r>
        <w:rPr>
          <w:rFonts w:ascii="Times New Roman" w:hAnsi="Times New Roman" w:cs="Times New Roman"/>
          <w:sz w:val="24"/>
          <w:szCs w:val="24"/>
          <w:u w:val="single"/>
        </w:rPr>
        <w:lastRenderedPageBreak/>
        <w:t>4. Stanovnici naselja Lančića i Knapića</w:t>
      </w:r>
      <w:r>
        <w:rPr>
          <w:rFonts w:ascii="Times New Roman" w:hAnsi="Times New Roman" w:cs="Times New Roman"/>
          <w:sz w:val="24"/>
          <w:szCs w:val="24"/>
        </w:rPr>
        <w:t xml:space="preserve"> – direktnu korist od provedbe projekta imat će i stanovnici naselja Lančić i Knapić. Oni će u neposrednoj blizini imati rekreacijski centar u kojem će im biti dostupni sadržaji za bavljenje različitim sportskim aktivnosti. S obzirom na blizinu, sportski će im sadržaji biti direktno dostupni što će pozitivno utjecati na njihovu motiviranost za bavljenje sportom i rekreacijom. Povećat će se kvaliteta njihova života – stvorene pretpostavke za zdrav način života, ali će isto tako njihova naselja zbog novog sadržaja postati širom prepoznata, a time i posjećena što posredno zajednici može donijeti i ekonomsku korist i prosperitet.</w:t>
      </w:r>
    </w:p>
    <w:p w14:paraId="43C9F040" w14:textId="77777777" w:rsidR="002E0DEB" w:rsidRDefault="002E0DEB" w:rsidP="002E0DEB">
      <w:pPr>
        <w:spacing w:after="120"/>
        <w:jc w:val="both"/>
        <w:rPr>
          <w:rFonts w:ascii="Times New Roman" w:hAnsi="Times New Roman" w:cs="Times New Roman"/>
          <w:sz w:val="24"/>
          <w:szCs w:val="24"/>
        </w:rPr>
      </w:pPr>
    </w:p>
    <w:p w14:paraId="35129DA5" w14:textId="77777777" w:rsidR="002E0DEB" w:rsidRDefault="002E0DEB" w:rsidP="002E0DEB">
      <w:pPr>
        <w:spacing w:after="120"/>
        <w:jc w:val="both"/>
        <w:rPr>
          <w:rFonts w:ascii="Times New Roman" w:hAnsi="Times New Roman" w:cs="Times New Roman"/>
          <w:sz w:val="24"/>
          <w:szCs w:val="24"/>
        </w:rPr>
      </w:pPr>
      <w:r>
        <w:rPr>
          <w:rFonts w:ascii="Times New Roman" w:hAnsi="Times New Roman" w:cs="Times New Roman"/>
          <w:sz w:val="24"/>
          <w:szCs w:val="24"/>
        </w:rPr>
        <w:t>Krajnji korisnici:</w:t>
      </w:r>
    </w:p>
    <w:p w14:paraId="263686FA" w14:textId="77777777" w:rsidR="002E0DEB" w:rsidRDefault="002E0DEB" w:rsidP="002E0DEB">
      <w:pPr>
        <w:spacing w:after="80"/>
        <w:jc w:val="both"/>
        <w:rPr>
          <w:rFonts w:ascii="Times New Roman" w:hAnsi="Times New Roman" w:cs="Times New Roman"/>
          <w:sz w:val="24"/>
          <w:szCs w:val="24"/>
        </w:rPr>
      </w:pPr>
      <w:r>
        <w:rPr>
          <w:rFonts w:ascii="Times New Roman" w:hAnsi="Times New Roman" w:cs="Times New Roman"/>
          <w:sz w:val="24"/>
          <w:szCs w:val="24"/>
          <w:u w:val="single"/>
        </w:rPr>
        <w:t>- Stanovnici cijelog područja grada Ivanca</w:t>
      </w:r>
      <w:r>
        <w:rPr>
          <w:rFonts w:ascii="Times New Roman" w:hAnsi="Times New Roman" w:cs="Times New Roman"/>
          <w:sz w:val="24"/>
          <w:szCs w:val="24"/>
        </w:rPr>
        <w:t xml:space="preserve"> – Sportsko rekreacijski centar bit će na raspolaganju svim stanovnicima s područja grada Ivanca te će oni također moći koristi sve dostupne i osmišljene sportske, ali i prateće sadržaje. Time će im se osigurati dostupnost raznolikih sadržaja, a kojima mogu upotpuniti svoje slobodno vrijeme. Navedeno će posredno povećati kvalitetu njihova života, a posebno stanovnika starije životne dobi za koje ne postoje dostupni raznoliki, prilagođeni sadržaji.</w:t>
      </w:r>
    </w:p>
    <w:p w14:paraId="14E4FBF7" w14:textId="77777777" w:rsidR="002E0DEB" w:rsidRDefault="002E0DEB" w:rsidP="002E0DEB">
      <w:pPr>
        <w:spacing w:after="80"/>
        <w:jc w:val="both"/>
        <w:rPr>
          <w:rFonts w:ascii="Times New Roman" w:hAnsi="Times New Roman" w:cs="Times New Roman"/>
          <w:sz w:val="24"/>
          <w:szCs w:val="24"/>
        </w:rPr>
      </w:pPr>
      <w:r>
        <w:rPr>
          <w:rFonts w:ascii="Times New Roman" w:hAnsi="Times New Roman" w:cs="Times New Roman"/>
          <w:sz w:val="24"/>
          <w:szCs w:val="24"/>
          <w:u w:val="single"/>
        </w:rPr>
        <w:t xml:space="preserve">- Turisti </w:t>
      </w:r>
      <w:r>
        <w:rPr>
          <w:rFonts w:ascii="Times New Roman" w:hAnsi="Times New Roman" w:cs="Times New Roman"/>
          <w:sz w:val="24"/>
          <w:szCs w:val="24"/>
        </w:rPr>
        <w:t xml:space="preserve">– s obzirom da su naselja Lančić i Knapić u ruralnim područaja koja su danas vrlo pogodna i popularna za razvoj ruralnog turizma vrlo je značajno za segment turizma da se prirodne ljepote ruralnog područja upotpune s atraktivnim sadržajima. Sukladno navedenom, izgradnja Rekreacijskog centra Lančić Knapić tom će području dati dodatnu vrijednost za razvoj turizma. Na navedenom području već postoje ruralne kuće za odmor, namijenjene za iznajmljivanje, provedbom projekta osigurat će se da se turistima osiguraju i dodatni sadržaji te prikladne aktivnosti za aktivan odmor koji se upravo u sklopu razvoja kontinentalnog turizma i traži. Takav sadržaj u konačnici će doprinijeti povećanju turista na ivanečkom području. </w:t>
      </w:r>
    </w:p>
    <w:p w14:paraId="2FA2EFB9" w14:textId="77777777" w:rsidR="002E0DEB" w:rsidRDefault="002E0DEB" w:rsidP="002E0DEB">
      <w:pPr>
        <w:spacing w:after="120"/>
        <w:jc w:val="both"/>
        <w:rPr>
          <w:rFonts w:ascii="Times New Roman" w:hAnsi="Times New Roman" w:cs="Times New Roman"/>
          <w:color w:val="000000"/>
          <w:sz w:val="24"/>
          <w:szCs w:val="24"/>
        </w:rPr>
      </w:pPr>
      <w:r>
        <w:rPr>
          <w:rFonts w:ascii="Times New Roman" w:hAnsi="Times New Roman" w:cs="Times New Roman"/>
          <w:sz w:val="24"/>
          <w:szCs w:val="24"/>
          <w:u w:val="single"/>
        </w:rPr>
        <w:t>Djeca</w:t>
      </w:r>
      <w:r>
        <w:rPr>
          <w:rFonts w:ascii="Times New Roman" w:hAnsi="Times New Roman" w:cs="Times New Roman"/>
          <w:sz w:val="24"/>
          <w:szCs w:val="24"/>
        </w:rPr>
        <w:t xml:space="preserve"> – u sklopu Rekreacijskog centra planirano je i dječje travnato igralište. Time će se osigurati osnovne pretpostavke za uključivanje djece u sportske aktivnosti i igre od najranije dobi. Također, djeca će boraviti na zraku i neće toliko vremena provoditi u zatvorenim prostorima uz prekomjerno korištenje tehnologije. Navike stečene u najranijoj dobi  prakticiraju se i kasnije pa je tako realno očekivati da će oni u budućnosti postati sportaši ili aktivni rekreativci. </w:t>
      </w:r>
    </w:p>
    <w:p w14:paraId="18D36081" w14:textId="77777777" w:rsidR="002E0DEB" w:rsidRDefault="002E0DEB" w:rsidP="002E0DEB">
      <w:pPr>
        <w:spacing w:after="120"/>
        <w:jc w:val="both"/>
        <w:rPr>
          <w:rFonts w:ascii="Times New Roman" w:hAnsi="Times New Roman" w:cs="Times New Roman"/>
          <w:color w:val="000000"/>
          <w:sz w:val="24"/>
          <w:szCs w:val="24"/>
        </w:rPr>
      </w:pPr>
    </w:p>
    <w:p w14:paraId="0029F59B" w14:textId="77777777" w:rsidR="002E0DEB" w:rsidRPr="008A64B2" w:rsidRDefault="002E0DEB" w:rsidP="002E0DEB">
      <w:pPr>
        <w:spacing w:after="120"/>
        <w:jc w:val="both"/>
        <w:rPr>
          <w:rFonts w:ascii="Times New Roman" w:hAnsi="Times New Roman" w:cs="Times New Roman"/>
          <w:color w:val="000000"/>
          <w:sz w:val="24"/>
          <w:szCs w:val="24"/>
        </w:rPr>
      </w:pPr>
      <w:r w:rsidRPr="008A64B2">
        <w:rPr>
          <w:rFonts w:ascii="Times New Roman" w:hAnsi="Times New Roman" w:cs="Times New Roman"/>
          <w:color w:val="000000"/>
          <w:sz w:val="24"/>
          <w:szCs w:val="24"/>
        </w:rPr>
        <w:t>4.2. DRUŠTVENA OPRAVDANOST PROJEKTA SUKLADNO CILJEVIMA PROJEKTA</w:t>
      </w:r>
    </w:p>
    <w:p w14:paraId="64BFEC62" w14:textId="77777777" w:rsidR="002E0DEB" w:rsidRPr="008A64B2" w:rsidRDefault="002E0DEB" w:rsidP="002E0DEB">
      <w:pPr>
        <w:jc w:val="both"/>
        <w:rPr>
          <w:rFonts w:ascii="Times New Roman" w:hAnsi="Times New Roman" w:cs="Times New Roman"/>
          <w:i/>
          <w:sz w:val="24"/>
          <w:szCs w:val="24"/>
        </w:rPr>
      </w:pPr>
      <w:r w:rsidRPr="008A64B2">
        <w:rPr>
          <w:rFonts w:ascii="Times New Roman" w:hAnsi="Times New Roman" w:cs="Times New Roman"/>
          <w:i/>
          <w:color w:val="000000"/>
          <w:sz w:val="24"/>
          <w:szCs w:val="24"/>
        </w:rPr>
        <w:t xml:space="preserve">(navesti na koji način će ciljevi projekta i očekivani rezultati projekta doprinijeti području u kojem se planira provedba projekta odnosno koji su pozitivni </w:t>
      </w:r>
      <w:r>
        <w:rPr>
          <w:rFonts w:ascii="Times New Roman" w:hAnsi="Times New Roman" w:cs="Times New Roman"/>
          <w:i/>
          <w:color w:val="000000"/>
          <w:sz w:val="24"/>
          <w:szCs w:val="24"/>
        </w:rPr>
        <w:t>učinci</w:t>
      </w:r>
      <w:r w:rsidRPr="008A64B2">
        <w:rPr>
          <w:rFonts w:ascii="Times New Roman" w:hAnsi="Times New Roman" w:cs="Times New Roman"/>
          <w:i/>
          <w:color w:val="000000"/>
          <w:sz w:val="24"/>
          <w:szCs w:val="24"/>
        </w:rPr>
        <w:t xml:space="preserve"> za ciljane skupine i krajnje korisnike;</w:t>
      </w:r>
      <w:r w:rsidRPr="008A64B2">
        <w:rPr>
          <w:rFonts w:ascii="Times New Roman" w:hAnsi="Times New Roman" w:cs="Times New Roman"/>
          <w:i/>
          <w:sz w:val="24"/>
          <w:szCs w:val="24"/>
        </w:rPr>
        <w:t xml:space="preserve"> najmanje 300, a najviše 800 znakova)</w:t>
      </w:r>
    </w:p>
    <w:p w14:paraId="6FFB3F93" w14:textId="7BA32CBE" w:rsidR="002E0DEB" w:rsidRPr="002E0DEB" w:rsidRDefault="002E0DEB" w:rsidP="002E0DEB">
      <w:pPr>
        <w:jc w:val="both"/>
        <w:rPr>
          <w:rFonts w:ascii="Times New Roman" w:hAnsi="Times New Roman" w:cs="Times New Roman"/>
          <w:iCs/>
          <w:sz w:val="24"/>
          <w:szCs w:val="24"/>
          <w:u w:val="single"/>
        </w:rPr>
      </w:pPr>
      <w:r w:rsidRPr="00314C6A">
        <w:rPr>
          <w:rFonts w:ascii="Times New Roman" w:hAnsi="Times New Roman" w:cs="Times New Roman"/>
          <w:iCs/>
          <w:sz w:val="24"/>
          <w:szCs w:val="24"/>
          <w:u w:val="single"/>
        </w:rPr>
        <w:t xml:space="preserve">Provedbom projekta u funkciju će se staviti </w:t>
      </w:r>
      <w:r>
        <w:rPr>
          <w:rFonts w:ascii="Times New Roman" w:hAnsi="Times New Roman" w:cs="Times New Roman"/>
          <w:iCs/>
          <w:sz w:val="24"/>
          <w:szCs w:val="24"/>
          <w:u w:val="single"/>
        </w:rPr>
        <w:t>kompleks</w:t>
      </w:r>
      <w:r w:rsidRPr="00314C6A">
        <w:rPr>
          <w:rFonts w:ascii="Times New Roman" w:hAnsi="Times New Roman" w:cs="Times New Roman"/>
          <w:iCs/>
          <w:sz w:val="24"/>
          <w:szCs w:val="24"/>
          <w:u w:val="single"/>
        </w:rPr>
        <w:t xml:space="preserve"> sportsko – rekreativne namjene, čim</w:t>
      </w:r>
      <w:r>
        <w:rPr>
          <w:rFonts w:ascii="Times New Roman" w:hAnsi="Times New Roman" w:cs="Times New Roman"/>
          <w:iCs/>
          <w:sz w:val="24"/>
          <w:szCs w:val="24"/>
          <w:u w:val="single"/>
        </w:rPr>
        <w:t>e</w:t>
      </w:r>
      <w:r w:rsidRPr="00314C6A">
        <w:rPr>
          <w:rFonts w:ascii="Times New Roman" w:hAnsi="Times New Roman" w:cs="Times New Roman"/>
          <w:iCs/>
          <w:sz w:val="24"/>
          <w:szCs w:val="24"/>
          <w:u w:val="single"/>
        </w:rPr>
        <w:t xml:space="preserve"> će se ciljnim skupinama, ali i krajnjim korisnicima osigurati infrastrukturni preduvjeti za razvoj sportsko – rekreativnog, ali i društvenog života u zajednici. Sportaši, rekreativci, članovi udruga moći će prostor koristi</w:t>
      </w:r>
      <w:r>
        <w:rPr>
          <w:rFonts w:ascii="Times New Roman" w:hAnsi="Times New Roman" w:cs="Times New Roman"/>
          <w:iCs/>
          <w:sz w:val="24"/>
          <w:szCs w:val="24"/>
          <w:u w:val="single"/>
        </w:rPr>
        <w:t>ti</w:t>
      </w:r>
      <w:r w:rsidRPr="00314C6A">
        <w:rPr>
          <w:rFonts w:ascii="Times New Roman" w:hAnsi="Times New Roman" w:cs="Times New Roman"/>
          <w:iCs/>
          <w:sz w:val="24"/>
          <w:szCs w:val="24"/>
          <w:u w:val="single"/>
        </w:rPr>
        <w:t xml:space="preserve"> za treninge, razna sportska natjecanja i domaćinstva, ali i za sportsku rekreaciju svih dobnih skupina. Prostor će biti prikladan i za društvena događanja te druženja. Pozitivni učinci ogledat će se u osiguranju preduvjeta za zdrav život stanovništva praćen tjelesnom aktivnošću. Dodana vrijednosti projekta usmjerena je i prema jednakom razvoju svih naselja, ali i k razvoju turizma, a time i gospodarstva što posredno doprinosi i ekonomskom boljitku i razvoju zajednice. </w:t>
      </w:r>
    </w:p>
    <w:p w14:paraId="14C2CE36" w14:textId="77777777" w:rsidR="002E0DEB" w:rsidRDefault="002E0DEB" w:rsidP="002E0DEB">
      <w:pPr>
        <w:rPr>
          <w:rFonts w:ascii="Times New Roman" w:hAnsi="Times New Roman" w:cs="Times New Roman"/>
          <w:b/>
          <w:color w:val="000000"/>
          <w:sz w:val="24"/>
          <w:szCs w:val="24"/>
        </w:rPr>
      </w:pPr>
      <w:r w:rsidRPr="008A64B2">
        <w:rPr>
          <w:rFonts w:ascii="Times New Roman" w:hAnsi="Times New Roman" w:cs="Times New Roman"/>
          <w:b/>
          <w:color w:val="000000"/>
          <w:sz w:val="24"/>
          <w:szCs w:val="24"/>
        </w:rPr>
        <w:lastRenderedPageBreak/>
        <w:t>5. POVEZANOST DJELATNOSTI UDRUGE S PROJEKTOM I DOKAZ DA JE HUMANITA</w:t>
      </w:r>
      <w:r>
        <w:rPr>
          <w:rFonts w:ascii="Times New Roman" w:hAnsi="Times New Roman" w:cs="Times New Roman"/>
          <w:b/>
          <w:color w:val="000000"/>
          <w:sz w:val="24"/>
          <w:szCs w:val="24"/>
        </w:rPr>
        <w:t>RNA/DRUŠTVENA DJELATNOST UDRUGE</w:t>
      </w:r>
      <w:r w:rsidRPr="008A64B2">
        <w:rPr>
          <w:rFonts w:ascii="Times New Roman" w:hAnsi="Times New Roman" w:cs="Times New Roman"/>
          <w:b/>
          <w:color w:val="000000"/>
          <w:sz w:val="24"/>
          <w:szCs w:val="24"/>
        </w:rPr>
        <w:t xml:space="preserve"> OD POSEBNOG INTERESA ZA LOKALNO STANOVNIŠTVO</w:t>
      </w:r>
    </w:p>
    <w:p w14:paraId="106D9F00" w14:textId="77777777" w:rsidR="002E0DEB" w:rsidRPr="000559FC" w:rsidRDefault="002E0DEB" w:rsidP="002E0DEB">
      <w:pPr>
        <w:jc w:val="both"/>
        <w:rPr>
          <w:rFonts w:ascii="Times New Roman" w:hAnsi="Times New Roman" w:cs="Times New Roman"/>
          <w:bCs/>
          <w:i/>
          <w:iCs/>
          <w:color w:val="000000"/>
          <w:sz w:val="24"/>
          <w:szCs w:val="24"/>
        </w:rPr>
      </w:pPr>
      <w:r w:rsidRPr="000559FC">
        <w:rPr>
          <w:rFonts w:ascii="Times New Roman" w:hAnsi="Times New Roman" w:cs="Times New Roman"/>
          <w:bCs/>
          <w:i/>
          <w:iCs/>
          <w:color w:val="000000"/>
          <w:sz w:val="24"/>
          <w:szCs w:val="24"/>
        </w:rPr>
        <w:t>(odnosi se samo na projekte vatrogasnih domova)</w:t>
      </w:r>
    </w:p>
    <w:p w14:paraId="58796B03" w14:textId="77777777" w:rsidR="002E0DEB" w:rsidRPr="008A64B2" w:rsidRDefault="002E0DEB" w:rsidP="002E0DEB">
      <w:pPr>
        <w:spacing w:after="120"/>
        <w:jc w:val="both"/>
        <w:rPr>
          <w:rFonts w:ascii="Times New Roman" w:hAnsi="Times New Roman" w:cs="Times New Roman"/>
          <w:sz w:val="24"/>
          <w:szCs w:val="24"/>
        </w:rPr>
      </w:pPr>
      <w:r w:rsidRPr="008A64B2">
        <w:rPr>
          <w:rFonts w:ascii="Times New Roman" w:hAnsi="Times New Roman" w:cs="Times New Roman"/>
          <w:sz w:val="24"/>
          <w:szCs w:val="24"/>
        </w:rPr>
        <w:t>5.1. POVEZANOST DJEL</w:t>
      </w:r>
      <w:r>
        <w:rPr>
          <w:rFonts w:ascii="Times New Roman" w:hAnsi="Times New Roman" w:cs="Times New Roman"/>
          <w:sz w:val="24"/>
          <w:szCs w:val="24"/>
        </w:rPr>
        <w:t>ATNOSTI UDRUGE</w:t>
      </w:r>
      <w:r w:rsidRPr="008A64B2">
        <w:rPr>
          <w:rFonts w:ascii="Times New Roman" w:hAnsi="Times New Roman" w:cs="Times New Roman"/>
          <w:sz w:val="24"/>
          <w:szCs w:val="24"/>
        </w:rPr>
        <w:t xml:space="preserve"> S PROJEKTOM</w:t>
      </w:r>
    </w:p>
    <w:p w14:paraId="450B2BC7" w14:textId="77777777" w:rsidR="002E0DEB" w:rsidRPr="008A64B2" w:rsidRDefault="002E0DEB" w:rsidP="002E0DEB">
      <w:pPr>
        <w:jc w:val="both"/>
        <w:rPr>
          <w:rFonts w:ascii="Times New Roman" w:hAnsi="Times New Roman" w:cs="Times New Roman"/>
          <w:i/>
          <w:sz w:val="24"/>
          <w:szCs w:val="24"/>
        </w:rPr>
      </w:pPr>
      <w:r w:rsidRPr="008A64B2">
        <w:rPr>
          <w:rFonts w:ascii="Times New Roman" w:hAnsi="Times New Roman" w:cs="Times New Roman"/>
          <w:i/>
          <w:sz w:val="24"/>
          <w:szCs w:val="24"/>
        </w:rPr>
        <w:t xml:space="preserve">(obrazložiti na koji je način projekt povezan s podacima iz Registra udruga odnosno statuta udruge vezano za ciljane skupine, ciljeve, djelatnosti kojima se ostvaruje cilj, te s područjima djelovanja i aktivnostima udruge; navedeno se odnosi isključivo na slučaj kada je korisnik </w:t>
      </w:r>
      <w:r>
        <w:rPr>
          <w:rFonts w:ascii="Times New Roman" w:hAnsi="Times New Roman" w:cs="Times New Roman"/>
          <w:i/>
          <w:sz w:val="24"/>
          <w:szCs w:val="24"/>
        </w:rPr>
        <w:t xml:space="preserve">udruga </w:t>
      </w:r>
      <w:r w:rsidRPr="008A64B2">
        <w:rPr>
          <w:rFonts w:ascii="Times New Roman" w:hAnsi="Times New Roman" w:cs="Times New Roman"/>
          <w:i/>
          <w:sz w:val="24"/>
          <w:szCs w:val="24"/>
        </w:rPr>
        <w:t>koja se bavi humanitarnim i društvenim djelatnostima)</w:t>
      </w:r>
    </w:p>
    <w:p w14:paraId="589B5B64" w14:textId="77777777" w:rsidR="002E0DEB" w:rsidRPr="008A64B2" w:rsidRDefault="002E0DEB" w:rsidP="002E0DEB">
      <w:pPr>
        <w:jc w:val="both"/>
        <w:rPr>
          <w:rFonts w:ascii="Times New Roman" w:hAnsi="Times New Roman" w:cs="Times New Roman"/>
          <w:sz w:val="24"/>
          <w:szCs w:val="24"/>
        </w:rPr>
      </w:pPr>
      <w:r>
        <w:rPr>
          <w:rFonts w:ascii="Times New Roman" w:hAnsi="Times New Roman" w:cs="Times New Roman"/>
          <w:sz w:val="24"/>
          <w:szCs w:val="24"/>
        </w:rPr>
        <w:t>Nije primjenjivo.</w:t>
      </w:r>
    </w:p>
    <w:p w14:paraId="5B0DECF5" w14:textId="77777777" w:rsidR="002E0DEB" w:rsidRPr="008A64B2" w:rsidRDefault="002E0DEB" w:rsidP="002E0DEB">
      <w:pPr>
        <w:spacing w:after="0"/>
        <w:jc w:val="both"/>
        <w:rPr>
          <w:rFonts w:ascii="Times New Roman" w:hAnsi="Times New Roman" w:cs="Times New Roman"/>
          <w:sz w:val="24"/>
          <w:szCs w:val="24"/>
        </w:rPr>
      </w:pPr>
    </w:p>
    <w:p w14:paraId="404866D8" w14:textId="77777777" w:rsidR="002E0DEB" w:rsidRPr="008A64B2" w:rsidRDefault="002E0DEB" w:rsidP="002E0DEB">
      <w:pPr>
        <w:spacing w:after="120"/>
        <w:jc w:val="both"/>
        <w:rPr>
          <w:rFonts w:ascii="Times New Roman" w:hAnsi="Times New Roman" w:cs="Times New Roman"/>
          <w:sz w:val="24"/>
          <w:szCs w:val="24"/>
        </w:rPr>
      </w:pPr>
      <w:r w:rsidRPr="008A64B2">
        <w:rPr>
          <w:rFonts w:ascii="Times New Roman" w:hAnsi="Times New Roman" w:cs="Times New Roman"/>
          <w:sz w:val="24"/>
          <w:szCs w:val="24"/>
        </w:rPr>
        <w:t>5.2. DOKAZ DA SU HUMANITARNE I DRUŠTVENE DJELATNOSTI UDRUGE OD POSEBNOG INTERESA ZA LOKALNO STANOVNIŠTVO</w:t>
      </w:r>
    </w:p>
    <w:p w14:paraId="349E3F44" w14:textId="77777777" w:rsidR="002E0DEB" w:rsidRPr="008A64B2" w:rsidRDefault="002E0DEB" w:rsidP="002E0DEB">
      <w:pPr>
        <w:jc w:val="both"/>
        <w:rPr>
          <w:rFonts w:ascii="Times New Roman" w:hAnsi="Times New Roman" w:cs="Times New Roman"/>
          <w:i/>
          <w:sz w:val="24"/>
          <w:szCs w:val="24"/>
        </w:rPr>
      </w:pPr>
      <w:r w:rsidRPr="008A64B2">
        <w:rPr>
          <w:rFonts w:ascii="Times New Roman" w:hAnsi="Times New Roman" w:cs="Times New Roman"/>
          <w:i/>
          <w:sz w:val="24"/>
          <w:szCs w:val="24"/>
        </w:rPr>
        <w:t>(obrazložiti po kojoj su osnovi humanitarne i društvene djelatnosti udruge od posebnog interesa za lokalno stanovništvo;</w:t>
      </w:r>
      <w:r w:rsidRPr="008A64B2">
        <w:rPr>
          <w:rFonts w:ascii="Times New Roman" w:hAnsi="Times New Roman" w:cs="Times New Roman"/>
          <w:i/>
        </w:rPr>
        <w:t xml:space="preserve"> </w:t>
      </w:r>
      <w:r w:rsidRPr="008A64B2">
        <w:rPr>
          <w:rFonts w:ascii="Times New Roman" w:hAnsi="Times New Roman" w:cs="Times New Roman"/>
          <w:i/>
          <w:sz w:val="24"/>
          <w:szCs w:val="24"/>
        </w:rPr>
        <w:t>navedeno se odnosi isključivo na slučaj kada je korisnik udruga koj</w:t>
      </w:r>
      <w:r>
        <w:rPr>
          <w:rFonts w:ascii="Times New Roman" w:hAnsi="Times New Roman" w:cs="Times New Roman"/>
          <w:i/>
          <w:sz w:val="24"/>
          <w:szCs w:val="24"/>
        </w:rPr>
        <w:t>a</w:t>
      </w:r>
      <w:r w:rsidRPr="008A64B2">
        <w:rPr>
          <w:rFonts w:ascii="Times New Roman" w:hAnsi="Times New Roman" w:cs="Times New Roman"/>
          <w:i/>
          <w:sz w:val="24"/>
          <w:szCs w:val="24"/>
        </w:rPr>
        <w:t xml:space="preserve"> se bav</w:t>
      </w:r>
      <w:r>
        <w:rPr>
          <w:rFonts w:ascii="Times New Roman" w:hAnsi="Times New Roman" w:cs="Times New Roman"/>
          <w:i/>
          <w:sz w:val="24"/>
          <w:szCs w:val="24"/>
        </w:rPr>
        <w:t>i</w:t>
      </w:r>
      <w:r w:rsidRPr="008A64B2">
        <w:rPr>
          <w:rFonts w:ascii="Times New Roman" w:hAnsi="Times New Roman" w:cs="Times New Roman"/>
          <w:i/>
          <w:sz w:val="24"/>
          <w:szCs w:val="24"/>
        </w:rPr>
        <w:t xml:space="preserve"> humanitarnim i društvenim djelatnostima)</w:t>
      </w:r>
    </w:p>
    <w:p w14:paraId="35EDE287" w14:textId="77777777" w:rsidR="002E0DEB" w:rsidRPr="00BB3F4A" w:rsidRDefault="002E0DEB" w:rsidP="002E0DEB">
      <w:pPr>
        <w:jc w:val="both"/>
        <w:rPr>
          <w:rFonts w:ascii="Times New Roman" w:hAnsi="Times New Roman" w:cs="Times New Roman"/>
          <w:sz w:val="24"/>
          <w:szCs w:val="24"/>
        </w:rPr>
      </w:pPr>
      <w:r>
        <w:rPr>
          <w:rFonts w:ascii="Times New Roman" w:hAnsi="Times New Roman" w:cs="Times New Roman"/>
          <w:sz w:val="24"/>
          <w:szCs w:val="24"/>
        </w:rPr>
        <w:t>Nije primjenjivo.</w:t>
      </w:r>
    </w:p>
    <w:p w14:paraId="0218322F" w14:textId="77777777" w:rsidR="002E0DEB" w:rsidRDefault="002E0DEB" w:rsidP="002E0DEB">
      <w:pPr>
        <w:rPr>
          <w:rFonts w:ascii="Times New Roman" w:hAnsi="Times New Roman" w:cs="Times New Roman"/>
          <w:b/>
          <w:sz w:val="24"/>
          <w:szCs w:val="24"/>
        </w:rPr>
      </w:pPr>
    </w:p>
    <w:p w14:paraId="7549E015" w14:textId="77777777" w:rsidR="002E0DEB" w:rsidRPr="008A64B2" w:rsidRDefault="002E0DEB" w:rsidP="002E0DEB">
      <w:pPr>
        <w:spacing w:after="240"/>
        <w:jc w:val="both"/>
        <w:rPr>
          <w:rFonts w:ascii="Times New Roman" w:hAnsi="Times New Roman" w:cs="Times New Roman"/>
          <w:sz w:val="24"/>
          <w:szCs w:val="24"/>
        </w:rPr>
      </w:pPr>
      <w:r w:rsidRPr="008A64B2">
        <w:rPr>
          <w:rFonts w:ascii="Times New Roman" w:hAnsi="Times New Roman" w:cs="Times New Roman"/>
          <w:b/>
          <w:sz w:val="24"/>
          <w:szCs w:val="24"/>
        </w:rPr>
        <w:t>6. FINANCIJSKI KAPACITET KORISNIKA</w:t>
      </w:r>
    </w:p>
    <w:p w14:paraId="2E266983" w14:textId="77777777" w:rsidR="002E0DEB" w:rsidRPr="008A64B2" w:rsidRDefault="002E0DEB" w:rsidP="002E0DEB">
      <w:pPr>
        <w:spacing w:after="120"/>
        <w:jc w:val="both"/>
        <w:rPr>
          <w:rFonts w:ascii="Times New Roman" w:hAnsi="Times New Roman" w:cs="Times New Roman"/>
          <w:sz w:val="24"/>
          <w:szCs w:val="24"/>
        </w:rPr>
      </w:pPr>
      <w:r w:rsidRPr="008A64B2">
        <w:rPr>
          <w:rFonts w:ascii="Times New Roman" w:hAnsi="Times New Roman" w:cs="Times New Roman"/>
          <w:sz w:val="24"/>
          <w:szCs w:val="24"/>
        </w:rPr>
        <w:t>PLANIRANI IZVORI SREDSTAVA ZA PROVEDBU PROJEKTA/OPERACIJE</w:t>
      </w:r>
    </w:p>
    <w:p w14:paraId="12AA95F1" w14:textId="77777777" w:rsidR="002E0DEB" w:rsidRPr="008A64B2" w:rsidRDefault="002E0DEB" w:rsidP="002E0DEB">
      <w:pPr>
        <w:jc w:val="both"/>
        <w:rPr>
          <w:rFonts w:ascii="Times New Roman" w:hAnsi="Times New Roman" w:cs="Times New Roman"/>
          <w:i/>
          <w:sz w:val="24"/>
          <w:szCs w:val="24"/>
        </w:rPr>
      </w:pPr>
      <w:r w:rsidRPr="008A64B2">
        <w:rPr>
          <w:rFonts w:ascii="Times New Roman" w:hAnsi="Times New Roman" w:cs="Times New Roman"/>
          <w:i/>
          <w:sz w:val="24"/>
          <w:szCs w:val="24"/>
        </w:rPr>
        <w:t>(prikazati dinamiku financiranja projekta po godinama planirane provedbe do potpune realizacije i funkcionalnosti projekta te navesti sve planirane izvore sredstava potrebne za provedbu projekta)</w:t>
      </w:r>
    </w:p>
    <w:p w14:paraId="3546FFBD" w14:textId="77777777" w:rsidR="002E0DEB" w:rsidRDefault="002E0DEB" w:rsidP="002E0DEB">
      <w:pPr>
        <w:spacing w:after="0"/>
        <w:jc w:val="both"/>
        <w:rPr>
          <w:rFonts w:ascii="Times New Roman" w:hAnsi="Times New Roman" w:cs="Times New Roman"/>
          <w:sz w:val="24"/>
          <w:szCs w:val="24"/>
        </w:rPr>
      </w:pPr>
      <w:r>
        <w:rPr>
          <w:rFonts w:ascii="Times New Roman" w:hAnsi="Times New Roman" w:cs="Times New Roman"/>
          <w:sz w:val="24"/>
          <w:szCs w:val="24"/>
        </w:rPr>
        <w:t xml:space="preserve">Ukupna vrijednost ovog projekta, koja uključuje sve prihvatljive i neprihvatljive troškove je 4.857.620,63 kn s PDV-om. Od toga je prihvatljivih troškova za sufinanciranje 4.837.742,50 kn s PDV-om (troškovi gradnje i opreme ukupno 4.717.242,50 kn s PDV-om te opći troškovi u iznosu 120.500,00 kn s PDV-om). </w:t>
      </w:r>
    </w:p>
    <w:p w14:paraId="7FCDD08B" w14:textId="77777777" w:rsidR="002E0DEB" w:rsidRPr="00C07AB1" w:rsidRDefault="002E0DEB" w:rsidP="002E0DEB">
      <w:pPr>
        <w:spacing w:after="0"/>
        <w:jc w:val="both"/>
        <w:rPr>
          <w:rFonts w:ascii="Times New Roman" w:hAnsi="Times New Roman" w:cs="Times New Roman"/>
          <w:sz w:val="14"/>
          <w:szCs w:val="14"/>
        </w:rPr>
      </w:pPr>
    </w:p>
    <w:p w14:paraId="15C6715D" w14:textId="77777777" w:rsidR="002E0DEB" w:rsidRDefault="002E0DEB" w:rsidP="002E0DEB">
      <w:pPr>
        <w:spacing w:after="120"/>
        <w:jc w:val="both"/>
        <w:rPr>
          <w:rFonts w:ascii="Times New Roman" w:hAnsi="Times New Roman" w:cs="Times New Roman"/>
          <w:sz w:val="24"/>
          <w:szCs w:val="24"/>
        </w:rPr>
      </w:pPr>
      <w:r>
        <w:rPr>
          <w:rFonts w:ascii="Times New Roman" w:hAnsi="Times New Roman" w:cs="Times New Roman"/>
          <w:sz w:val="24"/>
          <w:szCs w:val="24"/>
        </w:rPr>
        <w:t xml:space="preserve">Prihvatljivi opći troškovi po godinama: </w:t>
      </w:r>
    </w:p>
    <w:p w14:paraId="78F7C2D7" w14:textId="77777777" w:rsidR="002E0DEB" w:rsidRDefault="002E0DEB" w:rsidP="002E0DEB">
      <w:pPr>
        <w:pStyle w:val="Odlomakpopisa"/>
        <w:numPr>
          <w:ilvl w:val="0"/>
          <w:numId w:val="25"/>
        </w:numPr>
        <w:spacing w:line="276" w:lineRule="auto"/>
        <w:jc w:val="both"/>
        <w:rPr>
          <w:rFonts w:ascii="Times New Roman" w:hAnsi="Times New Roman"/>
          <w:sz w:val="24"/>
          <w:szCs w:val="24"/>
        </w:rPr>
      </w:pPr>
      <w:r>
        <w:rPr>
          <w:rFonts w:ascii="Times New Roman" w:hAnsi="Times New Roman"/>
          <w:sz w:val="24"/>
          <w:szCs w:val="24"/>
        </w:rPr>
        <w:t xml:space="preserve">2021. </w:t>
      </w:r>
      <w:r>
        <w:rPr>
          <w:rFonts w:ascii="Times New Roman" w:hAnsi="Times New Roman"/>
          <w:sz w:val="24"/>
          <w:szCs w:val="24"/>
        </w:rPr>
        <w:tab/>
        <w:t xml:space="preserve">-  izrada projektno – tehničke dokumentacije </w:t>
      </w:r>
    </w:p>
    <w:p w14:paraId="53FAABF0" w14:textId="77777777" w:rsidR="002E0DEB" w:rsidRPr="00624BE3" w:rsidRDefault="002E0DEB" w:rsidP="002E0DEB">
      <w:pPr>
        <w:spacing w:after="0"/>
        <w:jc w:val="both"/>
        <w:rPr>
          <w:rFonts w:ascii="Times New Roman" w:hAnsi="Times New Roman" w:cs="Times New Roman"/>
          <w:sz w:val="24"/>
          <w:szCs w:val="24"/>
        </w:rPr>
      </w:pPr>
      <w:r w:rsidRPr="00624BE3">
        <w:rPr>
          <w:rFonts w:ascii="Times New Roman" w:hAnsi="Times New Roman" w:cs="Times New Roman"/>
          <w:sz w:val="24"/>
          <w:szCs w:val="24"/>
        </w:rPr>
        <w:t xml:space="preserve">                        - </w:t>
      </w:r>
      <w:r>
        <w:rPr>
          <w:rFonts w:ascii="Times New Roman" w:hAnsi="Times New Roman" w:cs="Times New Roman"/>
          <w:sz w:val="24"/>
          <w:szCs w:val="24"/>
        </w:rPr>
        <w:t>g</w:t>
      </w:r>
      <w:r w:rsidRPr="00624BE3">
        <w:rPr>
          <w:rFonts w:ascii="Times New Roman" w:hAnsi="Times New Roman" w:cs="Times New Roman"/>
          <w:sz w:val="24"/>
          <w:szCs w:val="24"/>
        </w:rPr>
        <w:t xml:space="preserve">eodetske usluge </w:t>
      </w:r>
    </w:p>
    <w:p w14:paraId="52A2FD83" w14:textId="77777777" w:rsidR="002E0DEB" w:rsidRDefault="002E0DEB" w:rsidP="002E0DEB">
      <w:pPr>
        <w:pStyle w:val="Odlomakpopisa"/>
        <w:numPr>
          <w:ilvl w:val="0"/>
          <w:numId w:val="25"/>
        </w:numPr>
        <w:spacing w:after="120" w:line="276" w:lineRule="auto"/>
        <w:jc w:val="both"/>
        <w:rPr>
          <w:rFonts w:ascii="Times New Roman" w:hAnsi="Times New Roman"/>
          <w:sz w:val="24"/>
          <w:szCs w:val="24"/>
        </w:rPr>
      </w:pPr>
      <w:r>
        <w:rPr>
          <w:rFonts w:ascii="Times New Roman" w:hAnsi="Times New Roman"/>
          <w:sz w:val="24"/>
          <w:szCs w:val="24"/>
        </w:rPr>
        <w:t>2022. – 1/2 stručni nadzor i trošak nabave – objava u EOJN</w:t>
      </w:r>
    </w:p>
    <w:p w14:paraId="51E476EF" w14:textId="77777777" w:rsidR="002E0DEB" w:rsidRDefault="002E0DEB" w:rsidP="002E0DEB">
      <w:pPr>
        <w:pStyle w:val="Odlomakpopisa"/>
        <w:numPr>
          <w:ilvl w:val="0"/>
          <w:numId w:val="25"/>
        </w:numPr>
        <w:spacing w:after="120" w:line="276" w:lineRule="auto"/>
        <w:jc w:val="both"/>
        <w:rPr>
          <w:rFonts w:ascii="Times New Roman" w:hAnsi="Times New Roman"/>
          <w:sz w:val="24"/>
          <w:szCs w:val="24"/>
        </w:rPr>
      </w:pPr>
      <w:r>
        <w:rPr>
          <w:rFonts w:ascii="Times New Roman" w:hAnsi="Times New Roman"/>
          <w:sz w:val="24"/>
          <w:szCs w:val="24"/>
        </w:rPr>
        <w:t>2023. – 1/2 stručni nadzor i koordinator zaštite na radu</w:t>
      </w:r>
    </w:p>
    <w:p w14:paraId="44B3A1B0" w14:textId="77777777" w:rsidR="002E0DEB" w:rsidRDefault="002E0DEB" w:rsidP="002E0DEB">
      <w:pPr>
        <w:pStyle w:val="Odlomakpopisa"/>
        <w:spacing w:after="120"/>
        <w:jc w:val="both"/>
        <w:rPr>
          <w:rFonts w:ascii="Times New Roman" w:hAnsi="Times New Roman"/>
          <w:sz w:val="8"/>
          <w:szCs w:val="8"/>
        </w:rPr>
      </w:pPr>
    </w:p>
    <w:p w14:paraId="3A4EC83C" w14:textId="77777777" w:rsidR="002E0DEB" w:rsidRDefault="002E0DEB" w:rsidP="002E0DEB">
      <w:pPr>
        <w:pStyle w:val="Odlomakpopisa"/>
        <w:spacing w:after="120"/>
        <w:jc w:val="both"/>
        <w:rPr>
          <w:rFonts w:ascii="Times New Roman" w:hAnsi="Times New Roman"/>
          <w:sz w:val="8"/>
          <w:szCs w:val="8"/>
        </w:rPr>
      </w:pPr>
    </w:p>
    <w:p w14:paraId="7B6483D4" w14:textId="77777777" w:rsidR="002E0DEB" w:rsidRDefault="002E0DEB" w:rsidP="002E0DEB">
      <w:pPr>
        <w:pStyle w:val="Odlomakpopisa"/>
        <w:spacing w:after="120"/>
        <w:jc w:val="both"/>
        <w:rPr>
          <w:rFonts w:ascii="Times New Roman" w:hAnsi="Times New Roman"/>
          <w:sz w:val="8"/>
          <w:szCs w:val="8"/>
        </w:rPr>
      </w:pPr>
    </w:p>
    <w:p w14:paraId="5A225AA5" w14:textId="77777777" w:rsidR="002E0DEB" w:rsidRDefault="002E0DEB" w:rsidP="002E0DEB">
      <w:pPr>
        <w:pStyle w:val="Odlomakpopisa"/>
        <w:spacing w:after="120"/>
        <w:jc w:val="both"/>
        <w:rPr>
          <w:rFonts w:ascii="Times New Roman" w:hAnsi="Times New Roman"/>
          <w:sz w:val="8"/>
          <w:szCs w:val="8"/>
        </w:rPr>
      </w:pPr>
    </w:p>
    <w:p w14:paraId="72FC44E1" w14:textId="77777777" w:rsidR="002E0DEB" w:rsidRDefault="002E0DEB" w:rsidP="002E0DEB">
      <w:pPr>
        <w:pStyle w:val="Odlomakpopisa"/>
        <w:spacing w:after="120"/>
        <w:jc w:val="both"/>
        <w:rPr>
          <w:rFonts w:ascii="Times New Roman" w:hAnsi="Times New Roman"/>
          <w:sz w:val="8"/>
          <w:szCs w:val="8"/>
        </w:rPr>
      </w:pPr>
    </w:p>
    <w:p w14:paraId="52EB5CE1" w14:textId="3DF8700E" w:rsidR="002E0DEB" w:rsidRDefault="002E0DEB" w:rsidP="002E0DEB">
      <w:pPr>
        <w:pStyle w:val="Odlomakpopisa"/>
        <w:spacing w:after="120"/>
        <w:jc w:val="both"/>
        <w:rPr>
          <w:rFonts w:ascii="Times New Roman" w:hAnsi="Times New Roman"/>
          <w:sz w:val="8"/>
          <w:szCs w:val="8"/>
        </w:rPr>
      </w:pPr>
    </w:p>
    <w:p w14:paraId="7EEFACD0" w14:textId="4BC59EB3" w:rsidR="002E0DEB" w:rsidRDefault="002E0DEB" w:rsidP="002E0DEB">
      <w:pPr>
        <w:pStyle w:val="Odlomakpopisa"/>
        <w:spacing w:after="120"/>
        <w:jc w:val="both"/>
        <w:rPr>
          <w:rFonts w:ascii="Times New Roman" w:hAnsi="Times New Roman"/>
          <w:sz w:val="8"/>
          <w:szCs w:val="8"/>
        </w:rPr>
      </w:pPr>
    </w:p>
    <w:p w14:paraId="77660BAC" w14:textId="20DAACBD" w:rsidR="002E0DEB" w:rsidRDefault="002E0DEB" w:rsidP="002E0DEB">
      <w:pPr>
        <w:pStyle w:val="Odlomakpopisa"/>
        <w:spacing w:after="120"/>
        <w:jc w:val="both"/>
        <w:rPr>
          <w:rFonts w:ascii="Times New Roman" w:hAnsi="Times New Roman"/>
          <w:sz w:val="8"/>
          <w:szCs w:val="8"/>
        </w:rPr>
      </w:pPr>
    </w:p>
    <w:p w14:paraId="00218DD4" w14:textId="224AB637" w:rsidR="002E0DEB" w:rsidRDefault="002E0DEB" w:rsidP="002E0DEB">
      <w:pPr>
        <w:pStyle w:val="Odlomakpopisa"/>
        <w:spacing w:after="120"/>
        <w:jc w:val="both"/>
        <w:rPr>
          <w:rFonts w:ascii="Times New Roman" w:hAnsi="Times New Roman"/>
          <w:sz w:val="8"/>
          <w:szCs w:val="8"/>
        </w:rPr>
      </w:pPr>
    </w:p>
    <w:p w14:paraId="273D184D" w14:textId="6DDA0C4D" w:rsidR="002E0DEB" w:rsidRDefault="002E0DEB" w:rsidP="002E0DEB">
      <w:pPr>
        <w:pStyle w:val="Odlomakpopisa"/>
        <w:spacing w:after="120"/>
        <w:jc w:val="both"/>
        <w:rPr>
          <w:rFonts w:ascii="Times New Roman" w:hAnsi="Times New Roman"/>
          <w:sz w:val="8"/>
          <w:szCs w:val="8"/>
        </w:rPr>
      </w:pPr>
    </w:p>
    <w:p w14:paraId="6116C701" w14:textId="41DD53E5" w:rsidR="002E0DEB" w:rsidRDefault="002E0DEB" w:rsidP="002E0DEB">
      <w:pPr>
        <w:pStyle w:val="Odlomakpopisa"/>
        <w:spacing w:after="120"/>
        <w:jc w:val="both"/>
        <w:rPr>
          <w:rFonts w:ascii="Times New Roman" w:hAnsi="Times New Roman"/>
          <w:sz w:val="8"/>
          <w:szCs w:val="8"/>
        </w:rPr>
      </w:pPr>
    </w:p>
    <w:p w14:paraId="62E84C8F" w14:textId="77777777" w:rsidR="002E0DEB" w:rsidRDefault="002E0DEB" w:rsidP="002E0DEB">
      <w:pPr>
        <w:pStyle w:val="Odlomakpopisa"/>
        <w:spacing w:after="120"/>
        <w:jc w:val="both"/>
        <w:rPr>
          <w:rFonts w:ascii="Times New Roman" w:hAnsi="Times New Roman"/>
          <w:sz w:val="8"/>
          <w:szCs w:val="8"/>
        </w:rPr>
      </w:pPr>
    </w:p>
    <w:p w14:paraId="2A57085E" w14:textId="77777777" w:rsidR="002E0DEB" w:rsidRDefault="002E0DEB" w:rsidP="002E0DEB">
      <w:pPr>
        <w:pStyle w:val="Odlomakpopisa"/>
        <w:spacing w:after="120"/>
        <w:jc w:val="both"/>
        <w:rPr>
          <w:rFonts w:ascii="Times New Roman" w:hAnsi="Times New Roman"/>
          <w:sz w:val="8"/>
          <w:szCs w:val="8"/>
        </w:rPr>
      </w:pPr>
    </w:p>
    <w:p w14:paraId="67E8D5D0" w14:textId="77777777" w:rsidR="002E0DEB" w:rsidRDefault="002E0DEB" w:rsidP="002E0DEB">
      <w:pPr>
        <w:pStyle w:val="Odlomakpopisa"/>
        <w:spacing w:after="120"/>
        <w:jc w:val="both"/>
        <w:rPr>
          <w:rFonts w:ascii="Times New Roman" w:hAnsi="Times New Roman"/>
          <w:sz w:val="8"/>
          <w:szCs w:val="8"/>
        </w:rPr>
      </w:pPr>
    </w:p>
    <w:p w14:paraId="6A5F7A55" w14:textId="77777777" w:rsidR="002E0DEB" w:rsidRDefault="002E0DEB" w:rsidP="002E0DEB">
      <w:pPr>
        <w:pStyle w:val="Odlomakpopisa"/>
        <w:spacing w:after="120"/>
        <w:jc w:val="both"/>
        <w:rPr>
          <w:rFonts w:ascii="Times New Roman" w:hAnsi="Times New Roman"/>
          <w:sz w:val="8"/>
          <w:szCs w:val="8"/>
        </w:rPr>
      </w:pPr>
    </w:p>
    <w:p w14:paraId="6BE4ECB0" w14:textId="77777777" w:rsidR="002E0DEB" w:rsidRPr="00C07AB1" w:rsidRDefault="002E0DEB" w:rsidP="002E0DEB">
      <w:pPr>
        <w:pStyle w:val="Odlomakpopisa"/>
        <w:spacing w:after="120"/>
        <w:jc w:val="both"/>
        <w:rPr>
          <w:rFonts w:ascii="Times New Roman" w:hAnsi="Times New Roman"/>
          <w:sz w:val="8"/>
          <w:szCs w:val="8"/>
        </w:rPr>
      </w:pPr>
    </w:p>
    <w:tbl>
      <w:tblPr>
        <w:tblStyle w:val="Reetkatablice"/>
        <w:tblW w:w="0" w:type="auto"/>
        <w:tblLook w:val="04A0" w:firstRow="1" w:lastRow="0" w:firstColumn="1" w:lastColumn="0" w:noHBand="0" w:noVBand="1"/>
      </w:tblPr>
      <w:tblGrid>
        <w:gridCol w:w="3035"/>
        <w:gridCol w:w="2017"/>
        <w:gridCol w:w="2394"/>
        <w:gridCol w:w="1956"/>
      </w:tblGrid>
      <w:tr w:rsidR="002E0DEB" w:rsidRPr="003C546F" w14:paraId="40B6B198" w14:textId="77777777" w:rsidTr="0055458C">
        <w:tc>
          <w:tcPr>
            <w:tcW w:w="3035" w:type="dxa"/>
            <w:shd w:val="clear" w:color="auto" w:fill="DBDBDB" w:themeFill="accent3" w:themeFillTint="66"/>
            <w:vAlign w:val="center"/>
          </w:tcPr>
          <w:p w14:paraId="485905A9" w14:textId="77777777" w:rsidR="002E0DEB" w:rsidRPr="003C546F" w:rsidRDefault="002E0DEB" w:rsidP="0055458C">
            <w:pPr>
              <w:jc w:val="center"/>
              <w:rPr>
                <w:rFonts w:ascii="Times New Roman" w:hAnsi="Times New Roman" w:cs="Times New Roman"/>
                <w:b/>
                <w:sz w:val="24"/>
                <w:szCs w:val="24"/>
              </w:rPr>
            </w:pPr>
          </w:p>
        </w:tc>
        <w:tc>
          <w:tcPr>
            <w:tcW w:w="2017" w:type="dxa"/>
            <w:shd w:val="clear" w:color="auto" w:fill="DBDBDB" w:themeFill="accent3" w:themeFillTint="66"/>
            <w:vAlign w:val="center"/>
          </w:tcPr>
          <w:p w14:paraId="1A3B09A0" w14:textId="77777777" w:rsidR="002E0DEB" w:rsidRPr="003C546F" w:rsidRDefault="002E0DEB" w:rsidP="0055458C">
            <w:pPr>
              <w:jc w:val="center"/>
              <w:rPr>
                <w:rFonts w:ascii="Times New Roman" w:hAnsi="Times New Roman" w:cs="Times New Roman"/>
                <w:b/>
                <w:sz w:val="24"/>
                <w:szCs w:val="24"/>
              </w:rPr>
            </w:pPr>
            <w:r w:rsidRPr="003C546F">
              <w:rPr>
                <w:rFonts w:ascii="Times New Roman" w:hAnsi="Times New Roman" w:cs="Times New Roman"/>
                <w:b/>
                <w:sz w:val="24"/>
                <w:szCs w:val="24"/>
              </w:rPr>
              <w:t>20</w:t>
            </w:r>
            <w:r>
              <w:rPr>
                <w:rFonts w:ascii="Times New Roman" w:hAnsi="Times New Roman" w:cs="Times New Roman"/>
                <w:b/>
                <w:sz w:val="24"/>
                <w:szCs w:val="24"/>
              </w:rPr>
              <w:t>21</w:t>
            </w:r>
            <w:r w:rsidRPr="003C546F">
              <w:rPr>
                <w:rFonts w:ascii="Times New Roman" w:hAnsi="Times New Roman" w:cs="Times New Roman"/>
                <w:b/>
                <w:sz w:val="24"/>
                <w:szCs w:val="24"/>
              </w:rPr>
              <w:t>.</w:t>
            </w:r>
          </w:p>
        </w:tc>
        <w:tc>
          <w:tcPr>
            <w:tcW w:w="2394" w:type="dxa"/>
            <w:shd w:val="clear" w:color="auto" w:fill="DBDBDB" w:themeFill="accent3" w:themeFillTint="66"/>
            <w:vAlign w:val="center"/>
          </w:tcPr>
          <w:p w14:paraId="65ED01CF" w14:textId="77777777" w:rsidR="002E0DEB" w:rsidRPr="003C546F" w:rsidRDefault="002E0DEB" w:rsidP="0055458C">
            <w:pPr>
              <w:jc w:val="center"/>
              <w:rPr>
                <w:rFonts w:ascii="Times New Roman" w:hAnsi="Times New Roman" w:cs="Times New Roman"/>
                <w:b/>
                <w:sz w:val="24"/>
                <w:szCs w:val="24"/>
              </w:rPr>
            </w:pPr>
            <w:r w:rsidRPr="003C546F">
              <w:rPr>
                <w:rFonts w:ascii="Times New Roman" w:hAnsi="Times New Roman" w:cs="Times New Roman"/>
                <w:b/>
                <w:sz w:val="24"/>
                <w:szCs w:val="24"/>
              </w:rPr>
              <w:t>20</w:t>
            </w:r>
            <w:r>
              <w:rPr>
                <w:rFonts w:ascii="Times New Roman" w:hAnsi="Times New Roman" w:cs="Times New Roman"/>
                <w:b/>
                <w:sz w:val="24"/>
                <w:szCs w:val="24"/>
              </w:rPr>
              <w:t>22</w:t>
            </w:r>
            <w:r w:rsidRPr="003C546F">
              <w:rPr>
                <w:rFonts w:ascii="Times New Roman" w:hAnsi="Times New Roman" w:cs="Times New Roman"/>
                <w:b/>
                <w:sz w:val="24"/>
                <w:szCs w:val="24"/>
              </w:rPr>
              <w:t>.</w:t>
            </w:r>
          </w:p>
        </w:tc>
        <w:tc>
          <w:tcPr>
            <w:tcW w:w="1956" w:type="dxa"/>
            <w:shd w:val="clear" w:color="auto" w:fill="DBDBDB" w:themeFill="accent3" w:themeFillTint="66"/>
            <w:vAlign w:val="center"/>
          </w:tcPr>
          <w:p w14:paraId="506B555D" w14:textId="77777777" w:rsidR="002E0DEB" w:rsidRPr="003C546F" w:rsidRDefault="002E0DEB" w:rsidP="0055458C">
            <w:pPr>
              <w:jc w:val="center"/>
              <w:rPr>
                <w:rFonts w:ascii="Times New Roman" w:hAnsi="Times New Roman" w:cs="Times New Roman"/>
                <w:b/>
                <w:sz w:val="24"/>
                <w:szCs w:val="24"/>
              </w:rPr>
            </w:pPr>
            <w:r w:rsidRPr="003C546F">
              <w:rPr>
                <w:rFonts w:ascii="Times New Roman" w:hAnsi="Times New Roman" w:cs="Times New Roman"/>
                <w:b/>
                <w:sz w:val="24"/>
                <w:szCs w:val="24"/>
              </w:rPr>
              <w:t>202</w:t>
            </w:r>
            <w:r>
              <w:rPr>
                <w:rFonts w:ascii="Times New Roman" w:hAnsi="Times New Roman" w:cs="Times New Roman"/>
                <w:b/>
                <w:sz w:val="24"/>
                <w:szCs w:val="24"/>
              </w:rPr>
              <w:t>3</w:t>
            </w:r>
            <w:r w:rsidRPr="003C546F">
              <w:rPr>
                <w:rFonts w:ascii="Times New Roman" w:hAnsi="Times New Roman" w:cs="Times New Roman"/>
                <w:b/>
                <w:sz w:val="24"/>
                <w:szCs w:val="24"/>
              </w:rPr>
              <w:t>.</w:t>
            </w:r>
          </w:p>
        </w:tc>
      </w:tr>
      <w:tr w:rsidR="002E0DEB" w:rsidRPr="003C546F" w14:paraId="51AE994C" w14:textId="77777777" w:rsidTr="0055458C">
        <w:tc>
          <w:tcPr>
            <w:tcW w:w="3035" w:type="dxa"/>
          </w:tcPr>
          <w:p w14:paraId="3BC7E1C5" w14:textId="77777777" w:rsidR="002E0DEB" w:rsidRPr="003C546F" w:rsidRDefault="002E0DEB" w:rsidP="0055458C">
            <w:pPr>
              <w:jc w:val="both"/>
              <w:rPr>
                <w:rFonts w:ascii="Times New Roman" w:hAnsi="Times New Roman" w:cs="Times New Roman"/>
                <w:sz w:val="24"/>
                <w:szCs w:val="24"/>
              </w:rPr>
            </w:pPr>
            <w:r w:rsidRPr="003C546F">
              <w:rPr>
                <w:rFonts w:ascii="Times New Roman" w:hAnsi="Times New Roman" w:cs="Times New Roman"/>
                <w:sz w:val="24"/>
                <w:szCs w:val="24"/>
              </w:rPr>
              <w:t>Neprihvatljivi troškovi</w:t>
            </w:r>
          </w:p>
        </w:tc>
        <w:tc>
          <w:tcPr>
            <w:tcW w:w="2017" w:type="dxa"/>
          </w:tcPr>
          <w:p w14:paraId="7E2D1C54" w14:textId="77777777" w:rsidR="002E0DEB" w:rsidRPr="00624BE3" w:rsidRDefault="002E0DEB" w:rsidP="0055458C">
            <w:pPr>
              <w:jc w:val="center"/>
              <w:rPr>
                <w:rFonts w:ascii="Times New Roman" w:hAnsi="Times New Roman" w:cs="Times New Roman"/>
                <w:bCs/>
                <w:sz w:val="24"/>
                <w:szCs w:val="24"/>
              </w:rPr>
            </w:pPr>
            <w:r w:rsidRPr="00624BE3">
              <w:rPr>
                <w:rFonts w:ascii="Times New Roman" w:hAnsi="Times New Roman" w:cs="Times New Roman"/>
                <w:bCs/>
                <w:sz w:val="24"/>
                <w:szCs w:val="24"/>
              </w:rPr>
              <w:t>9.703,13 kn</w:t>
            </w:r>
          </w:p>
        </w:tc>
        <w:tc>
          <w:tcPr>
            <w:tcW w:w="2394" w:type="dxa"/>
          </w:tcPr>
          <w:p w14:paraId="23A4B396" w14:textId="77777777" w:rsidR="002E0DEB" w:rsidRPr="00624BE3" w:rsidRDefault="002E0DEB" w:rsidP="0055458C">
            <w:pPr>
              <w:jc w:val="center"/>
              <w:rPr>
                <w:rFonts w:ascii="Times New Roman" w:hAnsi="Times New Roman" w:cs="Times New Roman"/>
                <w:bCs/>
                <w:sz w:val="24"/>
                <w:szCs w:val="24"/>
              </w:rPr>
            </w:pPr>
            <w:r>
              <w:rPr>
                <w:rFonts w:ascii="Times New Roman" w:hAnsi="Times New Roman" w:cs="Times New Roman"/>
                <w:bCs/>
                <w:sz w:val="24"/>
                <w:szCs w:val="24"/>
              </w:rPr>
              <w:t xml:space="preserve">2.675,00 </w:t>
            </w:r>
            <w:r w:rsidRPr="00624BE3">
              <w:rPr>
                <w:rFonts w:ascii="Times New Roman" w:hAnsi="Times New Roman" w:cs="Times New Roman"/>
                <w:bCs/>
                <w:sz w:val="24"/>
                <w:szCs w:val="24"/>
              </w:rPr>
              <w:t>kn</w:t>
            </w:r>
          </w:p>
        </w:tc>
        <w:tc>
          <w:tcPr>
            <w:tcW w:w="1956" w:type="dxa"/>
          </w:tcPr>
          <w:p w14:paraId="008A38B8" w14:textId="77777777" w:rsidR="002E0DEB" w:rsidRPr="00624BE3" w:rsidRDefault="002E0DEB" w:rsidP="0055458C">
            <w:pPr>
              <w:jc w:val="center"/>
              <w:rPr>
                <w:rFonts w:ascii="Times New Roman" w:hAnsi="Times New Roman" w:cs="Times New Roman"/>
                <w:bCs/>
                <w:sz w:val="24"/>
                <w:szCs w:val="24"/>
              </w:rPr>
            </w:pPr>
            <w:r w:rsidRPr="00624BE3">
              <w:rPr>
                <w:rFonts w:ascii="Times New Roman" w:hAnsi="Times New Roman" w:cs="Times New Roman"/>
                <w:bCs/>
                <w:sz w:val="24"/>
                <w:szCs w:val="24"/>
              </w:rPr>
              <w:t>7.500,00 kn</w:t>
            </w:r>
          </w:p>
        </w:tc>
      </w:tr>
      <w:tr w:rsidR="002E0DEB" w:rsidRPr="003C546F" w14:paraId="2BDD2B36" w14:textId="77777777" w:rsidTr="0055458C">
        <w:tc>
          <w:tcPr>
            <w:tcW w:w="3035" w:type="dxa"/>
          </w:tcPr>
          <w:p w14:paraId="323BEA21" w14:textId="77777777" w:rsidR="002E0DEB" w:rsidRPr="003C546F" w:rsidRDefault="002E0DEB" w:rsidP="0055458C">
            <w:pPr>
              <w:jc w:val="both"/>
              <w:rPr>
                <w:rFonts w:ascii="Times New Roman" w:hAnsi="Times New Roman" w:cs="Times New Roman"/>
                <w:sz w:val="24"/>
                <w:szCs w:val="24"/>
              </w:rPr>
            </w:pPr>
            <w:r w:rsidRPr="003C546F">
              <w:rPr>
                <w:rFonts w:ascii="Times New Roman" w:hAnsi="Times New Roman" w:cs="Times New Roman"/>
                <w:sz w:val="24"/>
                <w:szCs w:val="24"/>
              </w:rPr>
              <w:t>Prihvatljivi opći troškovi</w:t>
            </w:r>
          </w:p>
        </w:tc>
        <w:tc>
          <w:tcPr>
            <w:tcW w:w="2017" w:type="dxa"/>
          </w:tcPr>
          <w:p w14:paraId="3F91BA0C" w14:textId="77777777" w:rsidR="002E0DEB" w:rsidRPr="00624BE3" w:rsidRDefault="002E0DEB" w:rsidP="0055458C">
            <w:pPr>
              <w:jc w:val="center"/>
              <w:rPr>
                <w:rFonts w:ascii="Times New Roman" w:hAnsi="Times New Roman" w:cs="Times New Roman"/>
                <w:bCs/>
                <w:sz w:val="24"/>
                <w:szCs w:val="24"/>
              </w:rPr>
            </w:pPr>
            <w:r w:rsidRPr="00624BE3">
              <w:rPr>
                <w:rFonts w:ascii="Times New Roman" w:hAnsi="Times New Roman" w:cs="Times New Roman"/>
                <w:bCs/>
                <w:sz w:val="24"/>
                <w:szCs w:val="24"/>
              </w:rPr>
              <w:t>26.125,00 kn</w:t>
            </w:r>
          </w:p>
        </w:tc>
        <w:tc>
          <w:tcPr>
            <w:tcW w:w="2394" w:type="dxa"/>
          </w:tcPr>
          <w:p w14:paraId="549B31D4" w14:textId="77777777" w:rsidR="002E0DEB" w:rsidRPr="00624BE3" w:rsidRDefault="002E0DEB" w:rsidP="0055458C">
            <w:pPr>
              <w:jc w:val="center"/>
              <w:rPr>
                <w:rFonts w:ascii="Times New Roman" w:hAnsi="Times New Roman" w:cs="Times New Roman"/>
                <w:bCs/>
                <w:sz w:val="24"/>
                <w:szCs w:val="24"/>
              </w:rPr>
            </w:pPr>
            <w:r>
              <w:rPr>
                <w:rFonts w:ascii="Times New Roman" w:hAnsi="Times New Roman" w:cs="Times New Roman"/>
                <w:bCs/>
                <w:sz w:val="24"/>
                <w:szCs w:val="24"/>
              </w:rPr>
              <w:t>44.375,00</w:t>
            </w:r>
            <w:r w:rsidRPr="00624BE3">
              <w:rPr>
                <w:rFonts w:ascii="Times New Roman" w:hAnsi="Times New Roman" w:cs="Times New Roman"/>
                <w:bCs/>
                <w:sz w:val="24"/>
                <w:szCs w:val="24"/>
              </w:rPr>
              <w:t xml:space="preserve"> kn</w:t>
            </w:r>
          </w:p>
        </w:tc>
        <w:tc>
          <w:tcPr>
            <w:tcW w:w="1956" w:type="dxa"/>
          </w:tcPr>
          <w:p w14:paraId="60D37931" w14:textId="77777777" w:rsidR="002E0DEB" w:rsidRPr="00624BE3" w:rsidRDefault="002E0DEB" w:rsidP="0055458C">
            <w:pPr>
              <w:jc w:val="center"/>
              <w:rPr>
                <w:rFonts w:ascii="Times New Roman" w:hAnsi="Times New Roman" w:cs="Times New Roman"/>
                <w:bCs/>
                <w:sz w:val="24"/>
                <w:szCs w:val="24"/>
              </w:rPr>
            </w:pPr>
            <w:r w:rsidRPr="00624BE3">
              <w:rPr>
                <w:rFonts w:ascii="Times New Roman" w:hAnsi="Times New Roman" w:cs="Times New Roman"/>
                <w:bCs/>
                <w:sz w:val="24"/>
                <w:szCs w:val="24"/>
              </w:rPr>
              <w:t>50.000,00 kn</w:t>
            </w:r>
          </w:p>
        </w:tc>
      </w:tr>
      <w:tr w:rsidR="002E0DEB" w:rsidRPr="003C546F" w14:paraId="094F1C21" w14:textId="77777777" w:rsidTr="0055458C">
        <w:tc>
          <w:tcPr>
            <w:tcW w:w="3035" w:type="dxa"/>
          </w:tcPr>
          <w:p w14:paraId="5ECF8B5C" w14:textId="77777777" w:rsidR="002E0DEB" w:rsidRPr="003C546F" w:rsidRDefault="002E0DEB" w:rsidP="0055458C">
            <w:pPr>
              <w:jc w:val="both"/>
              <w:rPr>
                <w:rFonts w:ascii="Times New Roman" w:hAnsi="Times New Roman" w:cs="Times New Roman"/>
                <w:sz w:val="24"/>
                <w:szCs w:val="24"/>
              </w:rPr>
            </w:pPr>
            <w:r w:rsidRPr="003C546F">
              <w:rPr>
                <w:rFonts w:ascii="Times New Roman" w:hAnsi="Times New Roman" w:cs="Times New Roman"/>
                <w:sz w:val="24"/>
                <w:szCs w:val="24"/>
              </w:rPr>
              <w:t xml:space="preserve">Građenje i opremanje </w:t>
            </w:r>
          </w:p>
        </w:tc>
        <w:tc>
          <w:tcPr>
            <w:tcW w:w="2017" w:type="dxa"/>
          </w:tcPr>
          <w:p w14:paraId="5B2232F8" w14:textId="77777777" w:rsidR="002E0DEB" w:rsidRPr="00624BE3" w:rsidRDefault="002E0DEB" w:rsidP="0055458C">
            <w:pPr>
              <w:jc w:val="center"/>
              <w:rPr>
                <w:rFonts w:ascii="Times New Roman" w:hAnsi="Times New Roman" w:cs="Times New Roman"/>
                <w:bCs/>
                <w:sz w:val="24"/>
                <w:szCs w:val="24"/>
              </w:rPr>
            </w:pPr>
            <w:r w:rsidRPr="00624BE3">
              <w:rPr>
                <w:rFonts w:ascii="Times New Roman" w:hAnsi="Times New Roman" w:cs="Times New Roman"/>
                <w:bCs/>
                <w:sz w:val="24"/>
                <w:szCs w:val="24"/>
              </w:rPr>
              <w:t>X</w:t>
            </w:r>
          </w:p>
        </w:tc>
        <w:tc>
          <w:tcPr>
            <w:tcW w:w="2394" w:type="dxa"/>
          </w:tcPr>
          <w:p w14:paraId="4A0A392C" w14:textId="77777777" w:rsidR="002E0DEB" w:rsidRPr="00624BE3" w:rsidRDefault="002E0DEB" w:rsidP="0055458C">
            <w:pPr>
              <w:jc w:val="center"/>
              <w:rPr>
                <w:rFonts w:ascii="Times New Roman" w:hAnsi="Times New Roman" w:cs="Times New Roman"/>
                <w:bCs/>
                <w:sz w:val="24"/>
                <w:szCs w:val="24"/>
              </w:rPr>
            </w:pPr>
            <w:r w:rsidRPr="00624BE3">
              <w:rPr>
                <w:rFonts w:ascii="Times New Roman" w:hAnsi="Times New Roman" w:cs="Times New Roman"/>
                <w:bCs/>
                <w:sz w:val="24"/>
                <w:szCs w:val="24"/>
              </w:rPr>
              <w:t>2.358.621,25 kn</w:t>
            </w:r>
          </w:p>
        </w:tc>
        <w:tc>
          <w:tcPr>
            <w:tcW w:w="1956" w:type="dxa"/>
          </w:tcPr>
          <w:p w14:paraId="0540281A" w14:textId="77777777" w:rsidR="002E0DEB" w:rsidRPr="00624BE3" w:rsidRDefault="002E0DEB" w:rsidP="0055458C">
            <w:pPr>
              <w:jc w:val="center"/>
              <w:rPr>
                <w:rFonts w:ascii="Times New Roman" w:hAnsi="Times New Roman" w:cs="Times New Roman"/>
                <w:bCs/>
                <w:sz w:val="24"/>
                <w:szCs w:val="24"/>
              </w:rPr>
            </w:pPr>
            <w:r w:rsidRPr="00624BE3">
              <w:rPr>
                <w:rFonts w:ascii="Times New Roman" w:hAnsi="Times New Roman" w:cs="Times New Roman"/>
                <w:bCs/>
                <w:sz w:val="24"/>
                <w:szCs w:val="24"/>
              </w:rPr>
              <w:t>2.358.621,25 kn</w:t>
            </w:r>
          </w:p>
        </w:tc>
      </w:tr>
      <w:tr w:rsidR="002E0DEB" w:rsidRPr="003C546F" w14:paraId="35E1333C" w14:textId="77777777" w:rsidTr="0055458C">
        <w:tc>
          <w:tcPr>
            <w:tcW w:w="3035" w:type="dxa"/>
          </w:tcPr>
          <w:p w14:paraId="3AF6D7AF" w14:textId="77777777" w:rsidR="002E0DEB" w:rsidRPr="003C546F" w:rsidRDefault="002E0DEB" w:rsidP="0055458C">
            <w:pPr>
              <w:jc w:val="both"/>
              <w:rPr>
                <w:rFonts w:ascii="Times New Roman" w:hAnsi="Times New Roman" w:cs="Times New Roman"/>
                <w:sz w:val="24"/>
                <w:szCs w:val="24"/>
              </w:rPr>
            </w:pPr>
          </w:p>
        </w:tc>
        <w:tc>
          <w:tcPr>
            <w:tcW w:w="6367" w:type="dxa"/>
            <w:gridSpan w:val="3"/>
          </w:tcPr>
          <w:p w14:paraId="2ABD292B" w14:textId="77777777" w:rsidR="002E0DEB" w:rsidRPr="003C546F" w:rsidRDefault="002E0DEB" w:rsidP="0055458C">
            <w:pPr>
              <w:jc w:val="right"/>
              <w:rPr>
                <w:rFonts w:ascii="Times New Roman" w:hAnsi="Times New Roman" w:cs="Times New Roman"/>
                <w:i/>
                <w:sz w:val="24"/>
                <w:szCs w:val="24"/>
              </w:rPr>
            </w:pPr>
            <w:r w:rsidRPr="003C546F">
              <w:rPr>
                <w:rFonts w:ascii="Times New Roman" w:hAnsi="Times New Roman" w:cs="Times New Roman"/>
                <w:i/>
                <w:sz w:val="24"/>
                <w:szCs w:val="24"/>
              </w:rPr>
              <w:t>Iznosi troškova prikazani su s PDV-om</w:t>
            </w:r>
          </w:p>
        </w:tc>
      </w:tr>
    </w:tbl>
    <w:p w14:paraId="1B774BC2" w14:textId="77777777" w:rsidR="002E0DEB" w:rsidRDefault="002E0DEB" w:rsidP="002E0DEB">
      <w:pPr>
        <w:jc w:val="both"/>
        <w:rPr>
          <w:rFonts w:ascii="Times New Roman" w:hAnsi="Times New Roman" w:cs="Times New Roman"/>
          <w:sz w:val="24"/>
          <w:szCs w:val="24"/>
        </w:rPr>
      </w:pPr>
    </w:p>
    <w:p w14:paraId="4AA2057A" w14:textId="77777777" w:rsidR="002E0DEB" w:rsidRDefault="002E0DEB" w:rsidP="002E0DEB">
      <w:pPr>
        <w:jc w:val="both"/>
        <w:rPr>
          <w:rFonts w:ascii="Times New Roman" w:hAnsi="Times New Roman" w:cs="Times New Roman"/>
          <w:sz w:val="24"/>
          <w:szCs w:val="24"/>
        </w:rPr>
      </w:pPr>
      <w:r>
        <w:rPr>
          <w:rFonts w:ascii="Times New Roman" w:hAnsi="Times New Roman" w:cs="Times New Roman"/>
          <w:sz w:val="24"/>
          <w:szCs w:val="24"/>
        </w:rPr>
        <w:t xml:space="preserve">U predmetnom projektu javljaju se i neprihvatljivi troškovi od 19.878,13 kn s PDV-om, koji se odnose na promidžbu i vidljivost, priključak na električnu energiju, roštilj za slobodnu upotrebnu na rekreacijskom centru. Mjere promidžbe i vidljivosti pratit će  izvođenje projekta i služit će kao relevantni izvor informacija o projektu ciljnim skupinama, krajnjim korisnicima i svima zainteresiranima. </w:t>
      </w:r>
    </w:p>
    <w:p w14:paraId="44B8F568" w14:textId="77777777" w:rsidR="002E0DEB" w:rsidRPr="00C57654" w:rsidRDefault="002E0DEB" w:rsidP="002E0DEB">
      <w:pPr>
        <w:jc w:val="both"/>
        <w:rPr>
          <w:rFonts w:ascii="Times New Roman" w:eastAsia="Times New Roman" w:hAnsi="Times New Roman" w:cs="Times New Roman"/>
          <w:bCs/>
          <w:i/>
          <w:color w:val="000000"/>
          <w:sz w:val="24"/>
          <w:lang w:eastAsia="hr-HR"/>
        </w:rPr>
      </w:pPr>
      <w:r w:rsidRPr="007A2E7D">
        <w:rPr>
          <w:rFonts w:ascii="Times New Roman" w:eastAsia="Times New Roman" w:hAnsi="Times New Roman" w:cs="Times New Roman"/>
          <w:bCs/>
          <w:i/>
          <w:color w:val="000000"/>
          <w:sz w:val="24"/>
          <w:lang w:eastAsia="hr-HR"/>
        </w:rPr>
        <w:t xml:space="preserve">Udio sufinanciranja </w:t>
      </w:r>
    </w:p>
    <w:tbl>
      <w:tblPr>
        <w:tblW w:w="10632" w:type="dxa"/>
        <w:tblInd w:w="-575" w:type="dxa"/>
        <w:tblLayout w:type="fixed"/>
        <w:tblCellMar>
          <w:left w:w="0" w:type="dxa"/>
          <w:right w:w="0" w:type="dxa"/>
        </w:tblCellMar>
        <w:tblLook w:val="04A0" w:firstRow="1" w:lastRow="0" w:firstColumn="1" w:lastColumn="0" w:noHBand="0" w:noVBand="1"/>
      </w:tblPr>
      <w:tblGrid>
        <w:gridCol w:w="1134"/>
        <w:gridCol w:w="1276"/>
        <w:gridCol w:w="1276"/>
        <w:gridCol w:w="1417"/>
        <w:gridCol w:w="1418"/>
        <w:gridCol w:w="1276"/>
        <w:gridCol w:w="1417"/>
        <w:gridCol w:w="1418"/>
      </w:tblGrid>
      <w:tr w:rsidR="002E0DEB" w:rsidRPr="00C57654" w14:paraId="32282D88" w14:textId="77777777" w:rsidTr="0055458C">
        <w:trPr>
          <w:trHeight w:val="285"/>
        </w:trPr>
        <w:tc>
          <w:tcPr>
            <w:tcW w:w="1134" w:type="dxa"/>
            <w:tcBorders>
              <w:top w:val="single" w:sz="6" w:space="0" w:color="000000"/>
              <w:left w:val="single" w:sz="6" w:space="0" w:color="000000"/>
              <w:bottom w:val="single" w:sz="6" w:space="0" w:color="000000"/>
              <w:right w:val="single" w:sz="6" w:space="0" w:color="000000"/>
            </w:tcBorders>
            <w:shd w:val="clear" w:color="auto" w:fill="C9C9C9" w:themeFill="accent3" w:themeFillTint="99"/>
          </w:tcPr>
          <w:p w14:paraId="06AB79B1" w14:textId="77777777" w:rsidR="002E0DEB" w:rsidRPr="00C57654" w:rsidRDefault="002E0DEB" w:rsidP="0055458C">
            <w:pPr>
              <w:spacing w:after="0" w:line="240" w:lineRule="auto"/>
              <w:jc w:val="center"/>
              <w:rPr>
                <w:rFonts w:ascii="Times New Roman" w:hAnsi="Times New Roman" w:cs="Times New Roman"/>
                <w:bCs/>
              </w:rPr>
            </w:pPr>
          </w:p>
        </w:tc>
        <w:tc>
          <w:tcPr>
            <w:tcW w:w="1276" w:type="dxa"/>
            <w:tcBorders>
              <w:top w:val="single" w:sz="6" w:space="0" w:color="000000"/>
              <w:left w:val="single" w:sz="6" w:space="0" w:color="000000"/>
              <w:bottom w:val="single" w:sz="6" w:space="0" w:color="000000"/>
              <w:right w:val="single" w:sz="6" w:space="0" w:color="000000"/>
            </w:tcBorders>
            <w:shd w:val="clear" w:color="auto" w:fill="C9C9C9" w:themeFill="accent3" w:themeFillTint="99"/>
            <w:tcMar>
              <w:top w:w="0" w:type="dxa"/>
              <w:left w:w="45" w:type="dxa"/>
              <w:bottom w:w="0" w:type="dxa"/>
              <w:right w:w="45" w:type="dxa"/>
            </w:tcMar>
            <w:vAlign w:val="bottom"/>
            <w:hideMark/>
          </w:tcPr>
          <w:p w14:paraId="7B6825C8" w14:textId="77777777" w:rsidR="002E0DEB" w:rsidRPr="00C57654" w:rsidRDefault="002E0DEB" w:rsidP="0055458C">
            <w:pPr>
              <w:spacing w:after="0" w:line="240" w:lineRule="auto"/>
              <w:jc w:val="center"/>
              <w:rPr>
                <w:rFonts w:ascii="Times New Roman" w:hAnsi="Times New Roman" w:cs="Times New Roman"/>
                <w:b/>
              </w:rPr>
            </w:pPr>
            <w:r w:rsidRPr="00C57654">
              <w:rPr>
                <w:rFonts w:ascii="Times New Roman" w:hAnsi="Times New Roman" w:cs="Times New Roman"/>
                <w:b/>
              </w:rPr>
              <w:t xml:space="preserve">2022. </w:t>
            </w:r>
          </w:p>
        </w:tc>
        <w:tc>
          <w:tcPr>
            <w:tcW w:w="1276" w:type="dxa"/>
            <w:tcBorders>
              <w:top w:val="single" w:sz="6" w:space="0" w:color="000000"/>
              <w:left w:val="single" w:sz="6" w:space="0" w:color="CCCCCC"/>
              <w:bottom w:val="single" w:sz="6" w:space="0" w:color="000000"/>
              <w:right w:val="single" w:sz="6" w:space="0" w:color="000000"/>
            </w:tcBorders>
            <w:shd w:val="clear" w:color="auto" w:fill="C9C9C9" w:themeFill="accent3" w:themeFillTint="99"/>
            <w:tcMar>
              <w:top w:w="0" w:type="dxa"/>
              <w:left w:w="45" w:type="dxa"/>
              <w:bottom w:w="0" w:type="dxa"/>
              <w:right w:w="45" w:type="dxa"/>
            </w:tcMar>
            <w:vAlign w:val="bottom"/>
            <w:hideMark/>
          </w:tcPr>
          <w:p w14:paraId="657E697B" w14:textId="77777777" w:rsidR="002E0DEB" w:rsidRPr="00C57654" w:rsidRDefault="002E0DEB" w:rsidP="0055458C">
            <w:pPr>
              <w:spacing w:after="0" w:line="240" w:lineRule="auto"/>
              <w:jc w:val="center"/>
              <w:rPr>
                <w:rFonts w:ascii="Times New Roman" w:hAnsi="Times New Roman" w:cs="Times New Roman"/>
                <w:b/>
              </w:rPr>
            </w:pPr>
            <w:r w:rsidRPr="00C57654">
              <w:rPr>
                <w:rFonts w:ascii="Times New Roman" w:hAnsi="Times New Roman" w:cs="Times New Roman"/>
                <w:b/>
              </w:rPr>
              <w:t>2022.</w:t>
            </w:r>
          </w:p>
        </w:tc>
        <w:tc>
          <w:tcPr>
            <w:tcW w:w="1417" w:type="dxa"/>
            <w:tcBorders>
              <w:top w:val="single" w:sz="6" w:space="0" w:color="000000"/>
              <w:left w:val="single" w:sz="6" w:space="0" w:color="CCCCCC"/>
              <w:bottom w:val="single" w:sz="6" w:space="0" w:color="000000"/>
              <w:right w:val="single" w:sz="6" w:space="0" w:color="000000"/>
            </w:tcBorders>
            <w:shd w:val="clear" w:color="auto" w:fill="C9C9C9" w:themeFill="accent3" w:themeFillTint="99"/>
            <w:tcMar>
              <w:top w:w="0" w:type="dxa"/>
              <w:left w:w="45" w:type="dxa"/>
              <w:bottom w:w="0" w:type="dxa"/>
              <w:right w:w="45" w:type="dxa"/>
            </w:tcMar>
            <w:vAlign w:val="bottom"/>
            <w:hideMark/>
          </w:tcPr>
          <w:p w14:paraId="3DA18F64" w14:textId="77777777" w:rsidR="002E0DEB" w:rsidRPr="00C57654" w:rsidRDefault="002E0DEB" w:rsidP="0055458C">
            <w:pPr>
              <w:spacing w:after="0" w:line="240" w:lineRule="auto"/>
              <w:jc w:val="center"/>
              <w:rPr>
                <w:rFonts w:ascii="Times New Roman" w:hAnsi="Times New Roman" w:cs="Times New Roman"/>
                <w:b/>
              </w:rPr>
            </w:pPr>
            <w:r w:rsidRPr="00C57654">
              <w:rPr>
                <w:rFonts w:ascii="Times New Roman" w:hAnsi="Times New Roman" w:cs="Times New Roman"/>
                <w:b/>
              </w:rPr>
              <w:t>2022.</w:t>
            </w:r>
          </w:p>
        </w:tc>
        <w:tc>
          <w:tcPr>
            <w:tcW w:w="1418" w:type="dxa"/>
            <w:tcBorders>
              <w:top w:val="single" w:sz="6" w:space="0" w:color="000000"/>
              <w:left w:val="single" w:sz="6" w:space="0" w:color="CCCCCC"/>
              <w:bottom w:val="single" w:sz="6" w:space="0" w:color="000000"/>
              <w:right w:val="single" w:sz="6" w:space="0" w:color="000000"/>
            </w:tcBorders>
            <w:shd w:val="clear" w:color="auto" w:fill="C9C9C9" w:themeFill="accent3" w:themeFillTint="99"/>
            <w:tcMar>
              <w:top w:w="0" w:type="dxa"/>
              <w:left w:w="45" w:type="dxa"/>
              <w:bottom w:w="0" w:type="dxa"/>
              <w:right w:w="45" w:type="dxa"/>
            </w:tcMar>
            <w:vAlign w:val="bottom"/>
            <w:hideMark/>
          </w:tcPr>
          <w:p w14:paraId="7A06C4E5" w14:textId="77777777" w:rsidR="002E0DEB" w:rsidRPr="00C57654" w:rsidRDefault="002E0DEB" w:rsidP="0055458C">
            <w:pPr>
              <w:spacing w:after="0" w:line="240" w:lineRule="auto"/>
              <w:jc w:val="center"/>
              <w:rPr>
                <w:rFonts w:ascii="Times New Roman" w:hAnsi="Times New Roman" w:cs="Times New Roman"/>
                <w:b/>
              </w:rPr>
            </w:pPr>
            <w:r w:rsidRPr="00C57654">
              <w:rPr>
                <w:rFonts w:ascii="Times New Roman" w:hAnsi="Times New Roman" w:cs="Times New Roman"/>
                <w:b/>
              </w:rPr>
              <w:t>2022.-2023.</w:t>
            </w:r>
          </w:p>
        </w:tc>
        <w:tc>
          <w:tcPr>
            <w:tcW w:w="1276" w:type="dxa"/>
            <w:tcBorders>
              <w:top w:val="single" w:sz="6" w:space="0" w:color="000000"/>
              <w:left w:val="single" w:sz="6" w:space="0" w:color="CCCCCC"/>
              <w:bottom w:val="single" w:sz="6" w:space="0" w:color="000000"/>
              <w:right w:val="single" w:sz="6" w:space="0" w:color="000000"/>
            </w:tcBorders>
            <w:shd w:val="clear" w:color="auto" w:fill="C9C9C9" w:themeFill="accent3" w:themeFillTint="99"/>
            <w:tcMar>
              <w:top w:w="0" w:type="dxa"/>
              <w:left w:w="45" w:type="dxa"/>
              <w:bottom w:w="0" w:type="dxa"/>
              <w:right w:w="45" w:type="dxa"/>
            </w:tcMar>
            <w:vAlign w:val="bottom"/>
            <w:hideMark/>
          </w:tcPr>
          <w:p w14:paraId="70BC6FA9" w14:textId="77777777" w:rsidR="002E0DEB" w:rsidRPr="00C57654" w:rsidRDefault="002E0DEB" w:rsidP="0055458C">
            <w:pPr>
              <w:spacing w:after="0" w:line="240" w:lineRule="auto"/>
              <w:jc w:val="center"/>
              <w:rPr>
                <w:rFonts w:ascii="Times New Roman" w:hAnsi="Times New Roman" w:cs="Times New Roman"/>
                <w:b/>
              </w:rPr>
            </w:pPr>
            <w:r w:rsidRPr="00C57654">
              <w:rPr>
                <w:rFonts w:ascii="Times New Roman" w:hAnsi="Times New Roman" w:cs="Times New Roman"/>
                <w:b/>
              </w:rPr>
              <w:t>2023.</w:t>
            </w:r>
          </w:p>
        </w:tc>
        <w:tc>
          <w:tcPr>
            <w:tcW w:w="1417" w:type="dxa"/>
            <w:tcBorders>
              <w:top w:val="single" w:sz="6" w:space="0" w:color="000000"/>
              <w:left w:val="single" w:sz="6" w:space="0" w:color="CCCCCC"/>
              <w:bottom w:val="single" w:sz="6" w:space="0" w:color="000000"/>
              <w:right w:val="single" w:sz="6" w:space="0" w:color="000000"/>
            </w:tcBorders>
            <w:shd w:val="clear" w:color="auto" w:fill="C9C9C9" w:themeFill="accent3" w:themeFillTint="99"/>
            <w:tcMar>
              <w:top w:w="0" w:type="dxa"/>
              <w:left w:w="45" w:type="dxa"/>
              <w:bottom w:w="0" w:type="dxa"/>
              <w:right w:w="45" w:type="dxa"/>
            </w:tcMar>
            <w:vAlign w:val="bottom"/>
            <w:hideMark/>
          </w:tcPr>
          <w:p w14:paraId="0814AAF2" w14:textId="77777777" w:rsidR="002E0DEB" w:rsidRPr="00C57654" w:rsidRDefault="002E0DEB" w:rsidP="0055458C">
            <w:pPr>
              <w:spacing w:after="0" w:line="240" w:lineRule="auto"/>
              <w:jc w:val="center"/>
              <w:rPr>
                <w:rFonts w:ascii="Times New Roman" w:hAnsi="Times New Roman" w:cs="Times New Roman"/>
                <w:b/>
              </w:rPr>
            </w:pPr>
            <w:r w:rsidRPr="00C57654">
              <w:rPr>
                <w:rFonts w:ascii="Times New Roman" w:hAnsi="Times New Roman" w:cs="Times New Roman"/>
                <w:b/>
              </w:rPr>
              <w:t>2023.</w:t>
            </w:r>
          </w:p>
        </w:tc>
        <w:tc>
          <w:tcPr>
            <w:tcW w:w="1418" w:type="dxa"/>
            <w:tcBorders>
              <w:top w:val="single" w:sz="6" w:space="0" w:color="000000"/>
              <w:left w:val="single" w:sz="6" w:space="0" w:color="CCCCCC"/>
              <w:bottom w:val="single" w:sz="6" w:space="0" w:color="000000"/>
              <w:right w:val="single" w:sz="6" w:space="0" w:color="000000"/>
            </w:tcBorders>
            <w:shd w:val="clear" w:color="auto" w:fill="C9C9C9" w:themeFill="accent3" w:themeFillTint="99"/>
            <w:tcMar>
              <w:top w:w="0" w:type="dxa"/>
              <w:left w:w="45" w:type="dxa"/>
              <w:bottom w:w="0" w:type="dxa"/>
              <w:right w:w="45" w:type="dxa"/>
            </w:tcMar>
            <w:vAlign w:val="bottom"/>
            <w:hideMark/>
          </w:tcPr>
          <w:p w14:paraId="1BEEC5D5" w14:textId="77777777" w:rsidR="002E0DEB" w:rsidRPr="00C57654" w:rsidRDefault="002E0DEB" w:rsidP="0055458C">
            <w:pPr>
              <w:spacing w:after="0" w:line="240" w:lineRule="auto"/>
              <w:jc w:val="center"/>
              <w:rPr>
                <w:rFonts w:ascii="Times New Roman" w:hAnsi="Times New Roman" w:cs="Times New Roman"/>
                <w:b/>
              </w:rPr>
            </w:pPr>
            <w:r w:rsidRPr="00C57654">
              <w:rPr>
                <w:rFonts w:ascii="Times New Roman" w:hAnsi="Times New Roman" w:cs="Times New Roman"/>
                <w:b/>
              </w:rPr>
              <w:t>2023.</w:t>
            </w:r>
          </w:p>
        </w:tc>
      </w:tr>
      <w:tr w:rsidR="002E0DEB" w:rsidRPr="00C57654" w14:paraId="6632F7DF" w14:textId="77777777" w:rsidTr="0055458C">
        <w:trPr>
          <w:trHeight w:val="285"/>
        </w:trPr>
        <w:tc>
          <w:tcPr>
            <w:tcW w:w="1134" w:type="dxa"/>
            <w:tcBorders>
              <w:top w:val="single" w:sz="6" w:space="0" w:color="CCCCCC"/>
              <w:left w:val="single" w:sz="6" w:space="0" w:color="000000"/>
              <w:bottom w:val="single" w:sz="6" w:space="0" w:color="000000"/>
              <w:right w:val="single" w:sz="6" w:space="0" w:color="000000"/>
            </w:tcBorders>
            <w:shd w:val="clear" w:color="auto" w:fill="EDEDED" w:themeFill="accent3" w:themeFillTint="33"/>
            <w:vAlign w:val="center"/>
          </w:tcPr>
          <w:p w14:paraId="4A679A3D" w14:textId="77777777" w:rsidR="002E0DEB" w:rsidRPr="00C57654" w:rsidRDefault="002E0DEB" w:rsidP="0055458C">
            <w:pPr>
              <w:spacing w:after="0" w:line="240" w:lineRule="auto"/>
              <w:jc w:val="center"/>
              <w:rPr>
                <w:rFonts w:ascii="Times New Roman" w:hAnsi="Times New Roman" w:cs="Times New Roman"/>
                <w:b/>
              </w:rPr>
            </w:pPr>
            <w:r w:rsidRPr="00C57654">
              <w:rPr>
                <w:rFonts w:ascii="Times New Roman" w:hAnsi="Times New Roman" w:cs="Times New Roman"/>
                <w:b/>
                <w:sz w:val="20"/>
                <w:szCs w:val="20"/>
              </w:rPr>
              <w:t>Izvještajno razdoblje/ mjesec</w:t>
            </w:r>
          </w:p>
        </w:tc>
        <w:tc>
          <w:tcPr>
            <w:tcW w:w="1276"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0394FC37" w14:textId="77777777" w:rsidR="002E0DEB" w:rsidRPr="00C57654" w:rsidRDefault="002E0DEB" w:rsidP="0055458C">
            <w:pPr>
              <w:spacing w:after="0" w:line="240" w:lineRule="auto"/>
              <w:jc w:val="center"/>
              <w:rPr>
                <w:rFonts w:ascii="Times New Roman" w:hAnsi="Times New Roman" w:cs="Times New Roman"/>
                <w:b/>
              </w:rPr>
            </w:pPr>
            <w:r w:rsidRPr="00C57654">
              <w:rPr>
                <w:rFonts w:ascii="Times New Roman" w:hAnsi="Times New Roman" w:cs="Times New Roman"/>
                <w:b/>
              </w:rPr>
              <w:t>lipanj</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059C8C98" w14:textId="77777777" w:rsidR="002E0DEB" w:rsidRPr="00C57654" w:rsidRDefault="002E0DEB" w:rsidP="0055458C">
            <w:pPr>
              <w:spacing w:after="0" w:line="240" w:lineRule="auto"/>
              <w:jc w:val="center"/>
              <w:rPr>
                <w:rFonts w:ascii="Times New Roman" w:hAnsi="Times New Roman" w:cs="Times New Roman"/>
                <w:b/>
              </w:rPr>
            </w:pPr>
            <w:r w:rsidRPr="00C57654">
              <w:rPr>
                <w:rFonts w:ascii="Times New Roman" w:hAnsi="Times New Roman" w:cs="Times New Roman"/>
                <w:b/>
              </w:rPr>
              <w:t>lipanj - kolovoz</w:t>
            </w:r>
          </w:p>
        </w:tc>
        <w:tc>
          <w:tcPr>
            <w:tcW w:w="1417"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61CA690D" w14:textId="77777777" w:rsidR="002E0DEB" w:rsidRPr="00C57654" w:rsidRDefault="002E0DEB" w:rsidP="0055458C">
            <w:pPr>
              <w:spacing w:after="0" w:line="240" w:lineRule="auto"/>
              <w:jc w:val="center"/>
              <w:rPr>
                <w:rFonts w:ascii="Times New Roman" w:hAnsi="Times New Roman" w:cs="Times New Roman"/>
                <w:b/>
              </w:rPr>
            </w:pPr>
            <w:r w:rsidRPr="00C57654">
              <w:rPr>
                <w:rFonts w:ascii="Times New Roman" w:hAnsi="Times New Roman" w:cs="Times New Roman"/>
                <w:b/>
              </w:rPr>
              <w:t>rujan-studeni</w:t>
            </w:r>
          </w:p>
        </w:tc>
        <w:tc>
          <w:tcPr>
            <w:tcW w:w="141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2D2CFCA7" w14:textId="77777777" w:rsidR="002E0DEB" w:rsidRPr="00C57654" w:rsidRDefault="002E0DEB" w:rsidP="0055458C">
            <w:pPr>
              <w:spacing w:after="0" w:line="240" w:lineRule="auto"/>
              <w:jc w:val="center"/>
              <w:rPr>
                <w:rFonts w:ascii="Times New Roman" w:hAnsi="Times New Roman" w:cs="Times New Roman"/>
                <w:b/>
              </w:rPr>
            </w:pPr>
            <w:r w:rsidRPr="00C57654">
              <w:rPr>
                <w:rFonts w:ascii="Times New Roman" w:hAnsi="Times New Roman" w:cs="Times New Roman"/>
                <w:b/>
              </w:rPr>
              <w:t>prosinac-veljača</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31E55FD8" w14:textId="77777777" w:rsidR="002E0DEB" w:rsidRPr="00C57654" w:rsidRDefault="002E0DEB" w:rsidP="0055458C">
            <w:pPr>
              <w:spacing w:after="0" w:line="240" w:lineRule="auto"/>
              <w:jc w:val="center"/>
              <w:rPr>
                <w:rFonts w:ascii="Times New Roman" w:hAnsi="Times New Roman" w:cs="Times New Roman"/>
                <w:b/>
              </w:rPr>
            </w:pPr>
            <w:r w:rsidRPr="00C57654">
              <w:rPr>
                <w:rFonts w:ascii="Times New Roman" w:hAnsi="Times New Roman" w:cs="Times New Roman"/>
                <w:b/>
              </w:rPr>
              <w:t>veljača</w:t>
            </w:r>
          </w:p>
        </w:tc>
        <w:tc>
          <w:tcPr>
            <w:tcW w:w="1417"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479ABEC1" w14:textId="77777777" w:rsidR="002E0DEB" w:rsidRPr="00C57654" w:rsidRDefault="002E0DEB" w:rsidP="0055458C">
            <w:pPr>
              <w:spacing w:after="0" w:line="240" w:lineRule="auto"/>
              <w:jc w:val="center"/>
              <w:rPr>
                <w:rFonts w:ascii="Times New Roman" w:hAnsi="Times New Roman" w:cs="Times New Roman"/>
                <w:b/>
              </w:rPr>
            </w:pPr>
            <w:r w:rsidRPr="00C57654">
              <w:rPr>
                <w:rFonts w:ascii="Times New Roman" w:hAnsi="Times New Roman" w:cs="Times New Roman"/>
                <w:b/>
              </w:rPr>
              <w:t>ožujak-svibanj</w:t>
            </w:r>
          </w:p>
        </w:tc>
        <w:tc>
          <w:tcPr>
            <w:tcW w:w="141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1694D16D" w14:textId="77777777" w:rsidR="002E0DEB" w:rsidRPr="00C57654" w:rsidRDefault="002E0DEB" w:rsidP="0055458C">
            <w:pPr>
              <w:spacing w:after="0" w:line="240" w:lineRule="auto"/>
              <w:jc w:val="center"/>
              <w:rPr>
                <w:rFonts w:ascii="Times New Roman" w:hAnsi="Times New Roman" w:cs="Times New Roman"/>
                <w:b/>
              </w:rPr>
            </w:pPr>
            <w:r w:rsidRPr="00C57654">
              <w:rPr>
                <w:rFonts w:ascii="Times New Roman" w:hAnsi="Times New Roman" w:cs="Times New Roman"/>
                <w:b/>
              </w:rPr>
              <w:t>svibanj</w:t>
            </w:r>
          </w:p>
        </w:tc>
      </w:tr>
      <w:tr w:rsidR="002E0DEB" w:rsidRPr="00C57654" w14:paraId="4792EA67" w14:textId="77777777" w:rsidTr="0055458C">
        <w:trPr>
          <w:trHeight w:val="285"/>
        </w:trPr>
        <w:tc>
          <w:tcPr>
            <w:tcW w:w="1134" w:type="dxa"/>
            <w:tcBorders>
              <w:top w:val="single" w:sz="6" w:space="0" w:color="CCCCCC"/>
              <w:left w:val="single" w:sz="6" w:space="0" w:color="000000"/>
              <w:bottom w:val="single" w:sz="6" w:space="0" w:color="000000"/>
              <w:right w:val="single" w:sz="6" w:space="0" w:color="000000"/>
            </w:tcBorders>
            <w:shd w:val="clear" w:color="auto" w:fill="EDEDED" w:themeFill="accent3" w:themeFillTint="33"/>
          </w:tcPr>
          <w:p w14:paraId="4C5C0578" w14:textId="77777777" w:rsidR="002E0DEB" w:rsidRPr="00C57654" w:rsidRDefault="002E0DEB" w:rsidP="0055458C">
            <w:pPr>
              <w:spacing w:after="0" w:line="240" w:lineRule="auto"/>
              <w:jc w:val="center"/>
              <w:rPr>
                <w:rFonts w:ascii="Times New Roman" w:hAnsi="Times New Roman" w:cs="Times New Roman"/>
                <w:bCs/>
              </w:rPr>
            </w:pPr>
          </w:p>
        </w:tc>
        <w:tc>
          <w:tcPr>
            <w:tcW w:w="1276"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014AB62C" w14:textId="77777777" w:rsidR="002E0DEB" w:rsidRPr="00C57654" w:rsidRDefault="002E0DEB" w:rsidP="0055458C">
            <w:pPr>
              <w:spacing w:after="0" w:line="240" w:lineRule="auto"/>
              <w:jc w:val="center"/>
              <w:rPr>
                <w:rFonts w:ascii="Times New Roman" w:hAnsi="Times New Roman" w:cs="Times New Roman"/>
                <w:bCs/>
                <w:i/>
                <w:iCs/>
                <w:sz w:val="18"/>
                <w:szCs w:val="18"/>
              </w:rPr>
            </w:pPr>
            <w:r w:rsidRPr="00C57654">
              <w:rPr>
                <w:rFonts w:ascii="Times New Roman" w:hAnsi="Times New Roman" w:cs="Times New Roman"/>
                <w:bCs/>
                <w:i/>
                <w:iCs/>
                <w:sz w:val="18"/>
                <w:szCs w:val="18"/>
              </w:rPr>
              <w:t>Podnošenje zahtjeva za isplatu predujma - 50%</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2A3B66D7" w14:textId="77777777" w:rsidR="002E0DEB" w:rsidRPr="00C57654" w:rsidRDefault="002E0DEB" w:rsidP="0055458C">
            <w:pPr>
              <w:spacing w:after="0" w:line="240" w:lineRule="auto"/>
              <w:jc w:val="center"/>
              <w:rPr>
                <w:rFonts w:ascii="Times New Roman" w:hAnsi="Times New Roman" w:cs="Times New Roman"/>
                <w:bCs/>
                <w:i/>
                <w:iCs/>
                <w:sz w:val="18"/>
                <w:szCs w:val="18"/>
              </w:rPr>
            </w:pPr>
            <w:r w:rsidRPr="00C57654">
              <w:rPr>
                <w:rFonts w:ascii="Times New Roman" w:hAnsi="Times New Roman" w:cs="Times New Roman"/>
                <w:bCs/>
                <w:i/>
                <w:iCs/>
                <w:sz w:val="18"/>
                <w:szCs w:val="18"/>
              </w:rPr>
              <w:t>Izvedeni radovi po privremenim situacijama i opći troškovi projekta</w:t>
            </w:r>
          </w:p>
        </w:tc>
        <w:tc>
          <w:tcPr>
            <w:tcW w:w="1417"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43E50A11" w14:textId="77777777" w:rsidR="002E0DEB" w:rsidRPr="00C57654" w:rsidRDefault="002E0DEB" w:rsidP="0055458C">
            <w:pPr>
              <w:spacing w:after="0" w:line="240" w:lineRule="auto"/>
              <w:jc w:val="center"/>
              <w:rPr>
                <w:rFonts w:ascii="Times New Roman" w:hAnsi="Times New Roman" w:cs="Times New Roman"/>
                <w:bCs/>
                <w:i/>
                <w:iCs/>
                <w:sz w:val="18"/>
                <w:szCs w:val="18"/>
              </w:rPr>
            </w:pPr>
            <w:r w:rsidRPr="00C57654">
              <w:rPr>
                <w:rFonts w:ascii="Times New Roman" w:hAnsi="Times New Roman" w:cs="Times New Roman"/>
                <w:bCs/>
                <w:i/>
                <w:iCs/>
                <w:sz w:val="18"/>
                <w:szCs w:val="18"/>
              </w:rPr>
              <w:t>Izvedeni radovi po privremenim situacijama i opći troškovi projekta</w:t>
            </w:r>
          </w:p>
        </w:tc>
        <w:tc>
          <w:tcPr>
            <w:tcW w:w="141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44C009DA" w14:textId="77777777" w:rsidR="002E0DEB" w:rsidRPr="00C57654" w:rsidRDefault="002E0DEB" w:rsidP="0055458C">
            <w:pPr>
              <w:spacing w:after="0" w:line="240" w:lineRule="auto"/>
              <w:jc w:val="center"/>
              <w:rPr>
                <w:rFonts w:ascii="Times New Roman" w:hAnsi="Times New Roman" w:cs="Times New Roman"/>
                <w:bCs/>
                <w:i/>
                <w:iCs/>
                <w:sz w:val="18"/>
                <w:szCs w:val="18"/>
              </w:rPr>
            </w:pPr>
            <w:r w:rsidRPr="00C57654">
              <w:rPr>
                <w:rFonts w:ascii="Times New Roman" w:hAnsi="Times New Roman" w:cs="Times New Roman"/>
                <w:bCs/>
                <w:i/>
                <w:iCs/>
                <w:sz w:val="18"/>
                <w:szCs w:val="18"/>
              </w:rPr>
              <w:t>Izvedeni radovi po privremenim situacijama i opći troškovi projekta</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1646BFEC" w14:textId="77777777" w:rsidR="002E0DEB" w:rsidRPr="00C57654" w:rsidRDefault="002E0DEB" w:rsidP="0055458C">
            <w:pPr>
              <w:spacing w:after="0" w:line="240" w:lineRule="auto"/>
              <w:jc w:val="center"/>
              <w:rPr>
                <w:rFonts w:ascii="Times New Roman" w:hAnsi="Times New Roman" w:cs="Times New Roman"/>
                <w:bCs/>
                <w:i/>
                <w:iCs/>
                <w:sz w:val="18"/>
                <w:szCs w:val="18"/>
              </w:rPr>
            </w:pPr>
            <w:r w:rsidRPr="00C57654">
              <w:rPr>
                <w:rFonts w:ascii="Times New Roman" w:hAnsi="Times New Roman" w:cs="Times New Roman"/>
                <w:bCs/>
                <w:i/>
                <w:iCs/>
                <w:sz w:val="18"/>
                <w:szCs w:val="18"/>
              </w:rPr>
              <w:t>Zahtjev za isplatu prve rate</w:t>
            </w:r>
          </w:p>
        </w:tc>
        <w:tc>
          <w:tcPr>
            <w:tcW w:w="1417"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333D7E67" w14:textId="77777777" w:rsidR="002E0DEB" w:rsidRPr="00C57654" w:rsidRDefault="002E0DEB" w:rsidP="0055458C">
            <w:pPr>
              <w:spacing w:after="0" w:line="240" w:lineRule="auto"/>
              <w:jc w:val="center"/>
              <w:rPr>
                <w:rFonts w:ascii="Times New Roman" w:hAnsi="Times New Roman" w:cs="Times New Roman"/>
                <w:bCs/>
                <w:i/>
                <w:iCs/>
                <w:sz w:val="18"/>
                <w:szCs w:val="18"/>
              </w:rPr>
            </w:pPr>
            <w:r w:rsidRPr="00C57654">
              <w:rPr>
                <w:rFonts w:ascii="Times New Roman" w:hAnsi="Times New Roman" w:cs="Times New Roman"/>
                <w:bCs/>
                <w:i/>
                <w:iCs/>
                <w:sz w:val="18"/>
                <w:szCs w:val="18"/>
              </w:rPr>
              <w:t>Izvedeni radovi po privremenim situacijama i opći troškovi projekta</w:t>
            </w:r>
          </w:p>
        </w:tc>
        <w:tc>
          <w:tcPr>
            <w:tcW w:w="141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5926FBB3" w14:textId="77777777" w:rsidR="002E0DEB" w:rsidRPr="00C57654" w:rsidRDefault="002E0DEB" w:rsidP="0055458C">
            <w:pPr>
              <w:spacing w:after="0" w:line="240" w:lineRule="auto"/>
              <w:jc w:val="center"/>
              <w:rPr>
                <w:rFonts w:ascii="Times New Roman" w:hAnsi="Times New Roman" w:cs="Times New Roman"/>
                <w:bCs/>
                <w:i/>
                <w:iCs/>
                <w:sz w:val="18"/>
                <w:szCs w:val="18"/>
              </w:rPr>
            </w:pPr>
            <w:r w:rsidRPr="00C57654">
              <w:rPr>
                <w:rFonts w:ascii="Times New Roman" w:hAnsi="Times New Roman" w:cs="Times New Roman"/>
                <w:bCs/>
                <w:i/>
                <w:iCs/>
                <w:sz w:val="18"/>
                <w:szCs w:val="18"/>
              </w:rPr>
              <w:t>Okončana situacija i opremanje/ Konačni zahtjev za isplatu</w:t>
            </w:r>
          </w:p>
        </w:tc>
      </w:tr>
      <w:tr w:rsidR="002E0DEB" w:rsidRPr="00C57654" w14:paraId="46FA744E" w14:textId="77777777" w:rsidTr="0055458C">
        <w:trPr>
          <w:trHeight w:val="285"/>
        </w:trPr>
        <w:tc>
          <w:tcPr>
            <w:tcW w:w="1134" w:type="dxa"/>
            <w:tcBorders>
              <w:top w:val="single" w:sz="6" w:space="0" w:color="CCCCCC"/>
              <w:left w:val="single" w:sz="6" w:space="0" w:color="000000"/>
              <w:bottom w:val="single" w:sz="4" w:space="0" w:color="auto"/>
              <w:right w:val="single" w:sz="6" w:space="0" w:color="000000"/>
            </w:tcBorders>
            <w:shd w:val="clear" w:color="auto" w:fill="EDEDED" w:themeFill="accent3" w:themeFillTint="33"/>
          </w:tcPr>
          <w:p w14:paraId="6A374C3B" w14:textId="77777777" w:rsidR="002E0DEB" w:rsidRPr="00D96F59" w:rsidRDefault="002E0DEB" w:rsidP="0055458C">
            <w:pPr>
              <w:spacing w:before="40" w:after="40" w:line="240" w:lineRule="auto"/>
              <w:jc w:val="center"/>
              <w:rPr>
                <w:rFonts w:ascii="Times New Roman" w:hAnsi="Times New Roman" w:cs="Times New Roman"/>
                <w:bCs/>
                <w:i/>
                <w:iCs/>
              </w:rPr>
            </w:pPr>
            <w:r w:rsidRPr="00D96F59">
              <w:rPr>
                <w:rFonts w:ascii="Times New Roman" w:hAnsi="Times New Roman" w:cs="Times New Roman"/>
                <w:bCs/>
                <w:i/>
                <w:iCs/>
              </w:rPr>
              <w:t>(u kn)</w:t>
            </w:r>
          </w:p>
        </w:tc>
        <w:tc>
          <w:tcPr>
            <w:tcW w:w="1276" w:type="dxa"/>
            <w:tcBorders>
              <w:top w:val="single" w:sz="6" w:space="0" w:color="CCCCCC"/>
              <w:left w:val="single" w:sz="6" w:space="0" w:color="000000"/>
              <w:bottom w:val="single" w:sz="4" w:space="0" w:color="auto"/>
              <w:right w:val="single" w:sz="6" w:space="0" w:color="000000"/>
            </w:tcBorders>
            <w:shd w:val="clear" w:color="auto" w:fill="FFFFFF" w:themeFill="background1"/>
            <w:tcMar>
              <w:top w:w="0" w:type="dxa"/>
              <w:left w:w="45" w:type="dxa"/>
              <w:bottom w:w="0" w:type="dxa"/>
              <w:right w:w="45" w:type="dxa"/>
            </w:tcMar>
            <w:vAlign w:val="bottom"/>
            <w:hideMark/>
          </w:tcPr>
          <w:p w14:paraId="667452F7" w14:textId="77777777" w:rsidR="002E0DEB" w:rsidRPr="00C57654" w:rsidRDefault="002E0DEB" w:rsidP="0055458C">
            <w:pPr>
              <w:spacing w:before="40" w:after="40" w:line="240" w:lineRule="auto"/>
              <w:jc w:val="center"/>
              <w:rPr>
                <w:rFonts w:ascii="Times New Roman" w:hAnsi="Times New Roman" w:cs="Times New Roman"/>
                <w:bCs/>
                <w:sz w:val="20"/>
                <w:szCs w:val="20"/>
              </w:rPr>
            </w:pPr>
            <w:r w:rsidRPr="00C57654">
              <w:rPr>
                <w:rFonts w:ascii="Times New Roman" w:hAnsi="Times New Roman" w:cs="Times New Roman"/>
                <w:bCs/>
                <w:sz w:val="20"/>
                <w:szCs w:val="20"/>
              </w:rPr>
              <w:t>2.176.</w:t>
            </w:r>
            <w:r>
              <w:rPr>
                <w:rFonts w:ascii="Times New Roman" w:hAnsi="Times New Roman" w:cs="Times New Roman"/>
                <w:bCs/>
                <w:sz w:val="20"/>
                <w:szCs w:val="20"/>
              </w:rPr>
              <w:t>984,13</w:t>
            </w:r>
            <w:r w:rsidRPr="00C57654">
              <w:rPr>
                <w:rFonts w:ascii="Times New Roman" w:hAnsi="Times New Roman" w:cs="Times New Roman"/>
                <w:bCs/>
                <w:sz w:val="20"/>
                <w:szCs w:val="20"/>
              </w:rPr>
              <w:t xml:space="preserve"> </w:t>
            </w:r>
          </w:p>
        </w:tc>
        <w:tc>
          <w:tcPr>
            <w:tcW w:w="1276" w:type="dxa"/>
            <w:tcBorders>
              <w:top w:val="single" w:sz="6" w:space="0" w:color="CCCCCC"/>
              <w:left w:val="single" w:sz="6" w:space="0" w:color="CCCCCC"/>
              <w:bottom w:val="single" w:sz="4" w:space="0" w:color="auto"/>
              <w:right w:val="single" w:sz="6" w:space="0" w:color="000000"/>
            </w:tcBorders>
            <w:shd w:val="clear" w:color="auto" w:fill="FFFFFF" w:themeFill="background1"/>
            <w:tcMar>
              <w:top w:w="0" w:type="dxa"/>
              <w:left w:w="45" w:type="dxa"/>
              <w:bottom w:w="0" w:type="dxa"/>
              <w:right w:w="45" w:type="dxa"/>
            </w:tcMar>
            <w:vAlign w:val="bottom"/>
            <w:hideMark/>
          </w:tcPr>
          <w:p w14:paraId="179FBE47" w14:textId="77777777" w:rsidR="002E0DEB" w:rsidRPr="00C57654" w:rsidRDefault="002E0DEB" w:rsidP="0055458C">
            <w:pPr>
              <w:spacing w:before="40" w:after="40" w:line="240" w:lineRule="auto"/>
              <w:jc w:val="center"/>
              <w:rPr>
                <w:rFonts w:ascii="Times New Roman" w:hAnsi="Times New Roman" w:cs="Times New Roman"/>
                <w:bCs/>
                <w:sz w:val="20"/>
                <w:szCs w:val="20"/>
              </w:rPr>
            </w:pPr>
            <w:r w:rsidRPr="00C57654">
              <w:rPr>
                <w:rFonts w:ascii="Times New Roman" w:hAnsi="Times New Roman" w:cs="Times New Roman"/>
                <w:bCs/>
                <w:sz w:val="20"/>
                <w:szCs w:val="20"/>
              </w:rPr>
              <w:t>1.088.</w:t>
            </w:r>
            <w:r>
              <w:rPr>
                <w:rFonts w:ascii="Times New Roman" w:hAnsi="Times New Roman" w:cs="Times New Roman"/>
                <w:bCs/>
                <w:sz w:val="20"/>
                <w:szCs w:val="20"/>
              </w:rPr>
              <w:t>492,06</w:t>
            </w:r>
          </w:p>
        </w:tc>
        <w:tc>
          <w:tcPr>
            <w:tcW w:w="1417" w:type="dxa"/>
            <w:tcBorders>
              <w:top w:val="single" w:sz="6" w:space="0" w:color="CCCCCC"/>
              <w:left w:val="single" w:sz="6" w:space="0" w:color="CCCCCC"/>
              <w:bottom w:val="single" w:sz="4" w:space="0" w:color="auto"/>
              <w:right w:val="single" w:sz="6" w:space="0" w:color="000000"/>
            </w:tcBorders>
            <w:shd w:val="clear" w:color="auto" w:fill="FFFFFF" w:themeFill="background1"/>
            <w:tcMar>
              <w:top w:w="0" w:type="dxa"/>
              <w:left w:w="45" w:type="dxa"/>
              <w:bottom w:w="0" w:type="dxa"/>
              <w:right w:w="45" w:type="dxa"/>
            </w:tcMar>
            <w:vAlign w:val="bottom"/>
            <w:hideMark/>
          </w:tcPr>
          <w:p w14:paraId="66535686" w14:textId="77777777" w:rsidR="002E0DEB" w:rsidRPr="00C57654" w:rsidRDefault="002E0DEB" w:rsidP="0055458C">
            <w:pPr>
              <w:spacing w:before="40" w:after="40" w:line="240" w:lineRule="auto"/>
              <w:jc w:val="center"/>
              <w:rPr>
                <w:rFonts w:ascii="Times New Roman" w:hAnsi="Times New Roman" w:cs="Times New Roman"/>
                <w:bCs/>
                <w:sz w:val="20"/>
                <w:szCs w:val="20"/>
              </w:rPr>
            </w:pPr>
            <w:r w:rsidRPr="00C57654">
              <w:rPr>
                <w:rFonts w:ascii="Times New Roman" w:hAnsi="Times New Roman" w:cs="Times New Roman"/>
                <w:bCs/>
                <w:sz w:val="20"/>
                <w:szCs w:val="20"/>
              </w:rPr>
              <w:t>1.088.</w:t>
            </w:r>
            <w:r>
              <w:rPr>
                <w:rFonts w:ascii="Times New Roman" w:hAnsi="Times New Roman" w:cs="Times New Roman"/>
                <w:bCs/>
                <w:sz w:val="20"/>
                <w:szCs w:val="20"/>
              </w:rPr>
              <w:t>492,06</w:t>
            </w:r>
          </w:p>
        </w:tc>
        <w:tc>
          <w:tcPr>
            <w:tcW w:w="1418" w:type="dxa"/>
            <w:tcBorders>
              <w:top w:val="single" w:sz="6" w:space="0" w:color="CCCCCC"/>
              <w:left w:val="single" w:sz="6" w:space="0" w:color="CCCCCC"/>
              <w:bottom w:val="single" w:sz="4" w:space="0" w:color="auto"/>
              <w:right w:val="single" w:sz="6" w:space="0" w:color="000000"/>
            </w:tcBorders>
            <w:shd w:val="clear" w:color="auto" w:fill="FFFFFF" w:themeFill="background1"/>
            <w:tcMar>
              <w:top w:w="0" w:type="dxa"/>
              <w:left w:w="45" w:type="dxa"/>
              <w:bottom w:w="0" w:type="dxa"/>
              <w:right w:w="45" w:type="dxa"/>
            </w:tcMar>
            <w:vAlign w:val="bottom"/>
            <w:hideMark/>
          </w:tcPr>
          <w:p w14:paraId="262B3D61" w14:textId="77777777" w:rsidR="002E0DEB" w:rsidRPr="00C57654" w:rsidRDefault="002E0DEB" w:rsidP="0055458C">
            <w:pPr>
              <w:spacing w:before="40" w:after="40" w:line="240" w:lineRule="auto"/>
              <w:jc w:val="center"/>
              <w:rPr>
                <w:rFonts w:ascii="Times New Roman" w:hAnsi="Times New Roman" w:cs="Times New Roman"/>
                <w:bCs/>
                <w:sz w:val="20"/>
                <w:szCs w:val="20"/>
              </w:rPr>
            </w:pPr>
            <w:r w:rsidRPr="00C57654">
              <w:rPr>
                <w:rFonts w:ascii="Times New Roman" w:hAnsi="Times New Roman" w:cs="Times New Roman"/>
                <w:bCs/>
                <w:sz w:val="20"/>
                <w:szCs w:val="20"/>
              </w:rPr>
              <w:t>1.088.</w:t>
            </w:r>
            <w:r>
              <w:rPr>
                <w:rFonts w:ascii="Times New Roman" w:hAnsi="Times New Roman" w:cs="Times New Roman"/>
                <w:bCs/>
                <w:sz w:val="20"/>
                <w:szCs w:val="20"/>
              </w:rPr>
              <w:t>492,06</w:t>
            </w:r>
          </w:p>
        </w:tc>
        <w:tc>
          <w:tcPr>
            <w:tcW w:w="1276" w:type="dxa"/>
            <w:tcBorders>
              <w:top w:val="single" w:sz="6" w:space="0" w:color="CCCCCC"/>
              <w:left w:val="single" w:sz="6" w:space="0" w:color="CCCCCC"/>
              <w:bottom w:val="single" w:sz="4" w:space="0" w:color="auto"/>
              <w:right w:val="single" w:sz="6" w:space="0" w:color="000000"/>
            </w:tcBorders>
            <w:shd w:val="clear" w:color="auto" w:fill="FFFFFF" w:themeFill="background1"/>
            <w:tcMar>
              <w:top w:w="0" w:type="dxa"/>
              <w:left w:w="45" w:type="dxa"/>
              <w:bottom w:w="0" w:type="dxa"/>
              <w:right w:w="45" w:type="dxa"/>
            </w:tcMar>
            <w:vAlign w:val="bottom"/>
            <w:hideMark/>
          </w:tcPr>
          <w:p w14:paraId="63DE7EE3" w14:textId="77777777" w:rsidR="002E0DEB" w:rsidRPr="00C57654" w:rsidRDefault="002E0DEB" w:rsidP="0055458C">
            <w:pPr>
              <w:spacing w:before="40" w:after="40" w:line="240" w:lineRule="auto"/>
              <w:jc w:val="center"/>
              <w:rPr>
                <w:rFonts w:ascii="Times New Roman" w:hAnsi="Times New Roman" w:cs="Times New Roman"/>
                <w:bCs/>
                <w:sz w:val="20"/>
                <w:szCs w:val="20"/>
              </w:rPr>
            </w:pPr>
            <w:r w:rsidRPr="00C57654">
              <w:rPr>
                <w:rFonts w:ascii="Times New Roman" w:hAnsi="Times New Roman" w:cs="Times New Roman"/>
                <w:bCs/>
                <w:sz w:val="20"/>
                <w:szCs w:val="20"/>
              </w:rPr>
              <w:t>1.088.</w:t>
            </w:r>
            <w:r>
              <w:rPr>
                <w:rFonts w:ascii="Times New Roman" w:hAnsi="Times New Roman" w:cs="Times New Roman"/>
                <w:bCs/>
                <w:sz w:val="20"/>
                <w:szCs w:val="20"/>
              </w:rPr>
              <w:t>492,06</w:t>
            </w:r>
          </w:p>
        </w:tc>
        <w:tc>
          <w:tcPr>
            <w:tcW w:w="1417" w:type="dxa"/>
            <w:tcBorders>
              <w:top w:val="single" w:sz="6" w:space="0" w:color="CCCCCC"/>
              <w:left w:val="single" w:sz="6" w:space="0" w:color="CCCCCC"/>
              <w:bottom w:val="single" w:sz="4" w:space="0" w:color="auto"/>
              <w:right w:val="single" w:sz="6" w:space="0" w:color="000000"/>
            </w:tcBorders>
            <w:shd w:val="clear" w:color="auto" w:fill="FFFFFF" w:themeFill="background1"/>
            <w:tcMar>
              <w:top w:w="0" w:type="dxa"/>
              <w:left w:w="45" w:type="dxa"/>
              <w:bottom w:w="0" w:type="dxa"/>
              <w:right w:w="45" w:type="dxa"/>
            </w:tcMar>
            <w:vAlign w:val="bottom"/>
            <w:hideMark/>
          </w:tcPr>
          <w:p w14:paraId="69B6C3B2" w14:textId="77777777" w:rsidR="002E0DEB" w:rsidRPr="00C57654" w:rsidRDefault="002E0DEB" w:rsidP="0055458C">
            <w:pPr>
              <w:spacing w:before="40" w:after="40" w:line="240" w:lineRule="auto"/>
              <w:jc w:val="center"/>
              <w:rPr>
                <w:rFonts w:ascii="Times New Roman" w:hAnsi="Times New Roman" w:cs="Times New Roman"/>
                <w:bCs/>
                <w:sz w:val="20"/>
                <w:szCs w:val="20"/>
              </w:rPr>
            </w:pPr>
            <w:r w:rsidRPr="00C57654">
              <w:rPr>
                <w:rFonts w:ascii="Times New Roman" w:hAnsi="Times New Roman" w:cs="Times New Roman"/>
                <w:bCs/>
                <w:sz w:val="20"/>
                <w:szCs w:val="20"/>
              </w:rPr>
              <w:t>1.088.</w:t>
            </w:r>
            <w:r>
              <w:rPr>
                <w:rFonts w:ascii="Times New Roman" w:hAnsi="Times New Roman" w:cs="Times New Roman"/>
                <w:bCs/>
                <w:sz w:val="20"/>
                <w:szCs w:val="20"/>
              </w:rPr>
              <w:t>492,06</w:t>
            </w:r>
          </w:p>
        </w:tc>
        <w:tc>
          <w:tcPr>
            <w:tcW w:w="1418" w:type="dxa"/>
            <w:tcBorders>
              <w:top w:val="single" w:sz="6" w:space="0" w:color="CCCCCC"/>
              <w:left w:val="single" w:sz="6" w:space="0" w:color="CCCCCC"/>
              <w:bottom w:val="single" w:sz="4" w:space="0" w:color="auto"/>
              <w:right w:val="single" w:sz="6" w:space="0" w:color="000000"/>
            </w:tcBorders>
            <w:shd w:val="clear" w:color="auto" w:fill="FFFFFF" w:themeFill="background1"/>
            <w:tcMar>
              <w:top w:w="0" w:type="dxa"/>
              <w:left w:w="45" w:type="dxa"/>
              <w:bottom w:w="0" w:type="dxa"/>
              <w:right w:w="45" w:type="dxa"/>
            </w:tcMar>
            <w:vAlign w:val="bottom"/>
            <w:hideMark/>
          </w:tcPr>
          <w:p w14:paraId="237E7FD3" w14:textId="77777777" w:rsidR="002E0DEB" w:rsidRPr="00C57654" w:rsidRDefault="002E0DEB" w:rsidP="0055458C">
            <w:pPr>
              <w:spacing w:before="40" w:after="40" w:line="240" w:lineRule="auto"/>
              <w:jc w:val="center"/>
              <w:rPr>
                <w:rFonts w:ascii="Times New Roman" w:hAnsi="Times New Roman" w:cs="Times New Roman"/>
                <w:bCs/>
                <w:sz w:val="20"/>
                <w:szCs w:val="20"/>
              </w:rPr>
            </w:pPr>
            <w:r w:rsidRPr="00C57654">
              <w:rPr>
                <w:rFonts w:ascii="Times New Roman" w:hAnsi="Times New Roman" w:cs="Times New Roman"/>
                <w:bCs/>
                <w:sz w:val="20"/>
                <w:szCs w:val="20"/>
              </w:rPr>
              <w:t>1.088.</w:t>
            </w:r>
            <w:r>
              <w:rPr>
                <w:rFonts w:ascii="Times New Roman" w:hAnsi="Times New Roman" w:cs="Times New Roman"/>
                <w:bCs/>
                <w:sz w:val="20"/>
                <w:szCs w:val="20"/>
              </w:rPr>
              <w:t>492,06</w:t>
            </w:r>
          </w:p>
        </w:tc>
      </w:tr>
      <w:tr w:rsidR="002E0DEB" w:rsidRPr="00C57654" w14:paraId="5BA4F494" w14:textId="77777777" w:rsidTr="0055458C">
        <w:trPr>
          <w:trHeight w:val="285"/>
        </w:trPr>
        <w:tc>
          <w:tcPr>
            <w:tcW w:w="113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14CA616" w14:textId="77777777" w:rsidR="002E0DEB" w:rsidRPr="00D96F59" w:rsidRDefault="002E0DEB" w:rsidP="0055458C">
            <w:pPr>
              <w:spacing w:before="40" w:after="40" w:line="240" w:lineRule="auto"/>
              <w:jc w:val="center"/>
              <w:rPr>
                <w:rFonts w:ascii="Times New Roman" w:hAnsi="Times New Roman" w:cs="Times New Roman"/>
                <w:bCs/>
                <w:i/>
                <w:iCs/>
              </w:rPr>
            </w:pPr>
          </w:p>
        </w:tc>
        <w:tc>
          <w:tcPr>
            <w:tcW w:w="949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48C53FD" w14:textId="77777777" w:rsidR="002E0DEB" w:rsidRPr="006D42BC" w:rsidRDefault="002E0DEB" w:rsidP="0055458C">
            <w:pPr>
              <w:spacing w:after="0" w:line="240" w:lineRule="auto"/>
              <w:rPr>
                <w:rFonts w:ascii="Times New Roman" w:hAnsi="Times New Roman" w:cs="Times New Roman"/>
                <w:b/>
                <w:bCs/>
              </w:rPr>
            </w:pPr>
            <w:r>
              <w:rPr>
                <w:rFonts w:ascii="Times New Roman" w:hAnsi="Times New Roman" w:cs="Times New Roman"/>
                <w:bCs/>
              </w:rPr>
              <w:t xml:space="preserve">  </w:t>
            </w:r>
            <w:r w:rsidRPr="006D42BC">
              <w:rPr>
                <w:rFonts w:ascii="Times New Roman" w:hAnsi="Times New Roman" w:cs="Times New Roman"/>
                <w:b/>
                <w:bCs/>
                <w:i/>
                <w:iCs/>
              </w:rPr>
              <w:t>Vlastito učešće (Grad Ivanec) – 10% prihvatljivih + neprihvatljivi troškovi</w:t>
            </w:r>
            <w:r>
              <w:rPr>
                <w:rFonts w:ascii="Times New Roman" w:hAnsi="Times New Roman" w:cs="Times New Roman"/>
                <w:b/>
                <w:bCs/>
              </w:rPr>
              <w:t xml:space="preserve"> = </w:t>
            </w:r>
            <w:r w:rsidRPr="006D42BC">
              <w:rPr>
                <w:rFonts w:ascii="Times New Roman" w:hAnsi="Times New Roman" w:cs="Times New Roman"/>
                <w:b/>
                <w:bCs/>
              </w:rPr>
              <w:t>50</w:t>
            </w:r>
            <w:r>
              <w:rPr>
                <w:rFonts w:ascii="Times New Roman" w:hAnsi="Times New Roman" w:cs="Times New Roman"/>
                <w:b/>
                <w:bCs/>
              </w:rPr>
              <w:t>3</w:t>
            </w:r>
            <w:r w:rsidRPr="006D42BC">
              <w:rPr>
                <w:rFonts w:ascii="Times New Roman" w:hAnsi="Times New Roman" w:cs="Times New Roman"/>
                <w:b/>
                <w:bCs/>
              </w:rPr>
              <w:t>.</w:t>
            </w:r>
            <w:r>
              <w:rPr>
                <w:rFonts w:ascii="Times New Roman" w:hAnsi="Times New Roman" w:cs="Times New Roman"/>
                <w:b/>
                <w:bCs/>
              </w:rPr>
              <w:t>652,38</w:t>
            </w:r>
            <w:r w:rsidRPr="006D42BC">
              <w:rPr>
                <w:rFonts w:ascii="Times New Roman" w:hAnsi="Times New Roman" w:cs="Times New Roman"/>
                <w:b/>
                <w:bCs/>
              </w:rPr>
              <w:t xml:space="preserve"> kn</w:t>
            </w:r>
          </w:p>
          <w:p w14:paraId="567EDB03" w14:textId="77777777" w:rsidR="002E0DEB" w:rsidRPr="00C57654" w:rsidRDefault="002E0DEB" w:rsidP="0055458C">
            <w:pPr>
              <w:spacing w:after="0" w:line="240" w:lineRule="auto"/>
              <w:rPr>
                <w:rFonts w:ascii="Times New Roman" w:hAnsi="Times New Roman" w:cs="Times New Roman"/>
                <w:bCs/>
              </w:rPr>
            </w:pPr>
          </w:p>
        </w:tc>
      </w:tr>
    </w:tbl>
    <w:p w14:paraId="6247C095" w14:textId="77777777" w:rsidR="002E0DEB" w:rsidRDefault="002E0DEB" w:rsidP="002E0DEB">
      <w:pPr>
        <w:spacing w:after="120"/>
        <w:jc w:val="both"/>
        <w:rPr>
          <w:rFonts w:ascii="Times New Roman" w:hAnsi="Times New Roman" w:cs="Times New Roman"/>
          <w:sz w:val="24"/>
          <w:szCs w:val="24"/>
        </w:rPr>
      </w:pPr>
    </w:p>
    <w:p w14:paraId="75B406C4" w14:textId="77777777" w:rsidR="002E0DEB" w:rsidRDefault="002E0DEB" w:rsidP="002E0DEB">
      <w:pPr>
        <w:spacing w:after="120"/>
        <w:jc w:val="both"/>
        <w:rPr>
          <w:rFonts w:ascii="Times New Roman" w:hAnsi="Times New Roman" w:cs="Times New Roman"/>
          <w:sz w:val="24"/>
          <w:szCs w:val="24"/>
        </w:rPr>
      </w:pPr>
      <w:r w:rsidRPr="00380A7E">
        <w:rPr>
          <w:rFonts w:ascii="Times New Roman" w:hAnsi="Times New Roman" w:cs="Times New Roman"/>
          <w:sz w:val="24"/>
          <w:szCs w:val="24"/>
        </w:rPr>
        <w:t xml:space="preserve">Ovaj projekt trajat će od </w:t>
      </w:r>
      <w:r>
        <w:rPr>
          <w:rFonts w:ascii="Times New Roman" w:hAnsi="Times New Roman" w:cs="Times New Roman"/>
          <w:sz w:val="24"/>
          <w:szCs w:val="24"/>
        </w:rPr>
        <w:t>lipnja</w:t>
      </w:r>
      <w:r w:rsidRPr="00380A7E">
        <w:rPr>
          <w:rFonts w:ascii="Times New Roman" w:hAnsi="Times New Roman" w:cs="Times New Roman"/>
          <w:sz w:val="24"/>
          <w:szCs w:val="24"/>
        </w:rPr>
        <w:t xml:space="preserve"> 20</w:t>
      </w:r>
      <w:r>
        <w:rPr>
          <w:rFonts w:ascii="Times New Roman" w:hAnsi="Times New Roman" w:cs="Times New Roman"/>
          <w:sz w:val="24"/>
          <w:szCs w:val="24"/>
        </w:rPr>
        <w:t>22</w:t>
      </w:r>
      <w:r w:rsidRPr="00380A7E">
        <w:rPr>
          <w:rFonts w:ascii="Times New Roman" w:hAnsi="Times New Roman" w:cs="Times New Roman"/>
          <w:sz w:val="24"/>
          <w:szCs w:val="24"/>
        </w:rPr>
        <w:t xml:space="preserve">. godine do </w:t>
      </w:r>
      <w:r>
        <w:rPr>
          <w:rFonts w:ascii="Times New Roman" w:hAnsi="Times New Roman" w:cs="Times New Roman"/>
          <w:sz w:val="24"/>
          <w:szCs w:val="24"/>
        </w:rPr>
        <w:t xml:space="preserve">svibnja </w:t>
      </w:r>
      <w:r w:rsidRPr="00380A7E">
        <w:rPr>
          <w:rFonts w:ascii="Times New Roman" w:hAnsi="Times New Roman" w:cs="Times New Roman"/>
          <w:sz w:val="24"/>
          <w:szCs w:val="24"/>
        </w:rPr>
        <w:t>202</w:t>
      </w:r>
      <w:r>
        <w:rPr>
          <w:rFonts w:ascii="Times New Roman" w:hAnsi="Times New Roman" w:cs="Times New Roman"/>
          <w:sz w:val="24"/>
          <w:szCs w:val="24"/>
        </w:rPr>
        <w:t>3</w:t>
      </w:r>
      <w:r w:rsidRPr="00380A7E">
        <w:rPr>
          <w:rFonts w:ascii="Times New Roman" w:hAnsi="Times New Roman" w:cs="Times New Roman"/>
          <w:sz w:val="24"/>
          <w:szCs w:val="24"/>
        </w:rPr>
        <w:t xml:space="preserve">. godine, odnosno ukupno </w:t>
      </w:r>
      <w:r>
        <w:rPr>
          <w:rFonts w:ascii="Times New Roman" w:hAnsi="Times New Roman" w:cs="Times New Roman"/>
          <w:sz w:val="24"/>
          <w:szCs w:val="24"/>
        </w:rPr>
        <w:t>12</w:t>
      </w:r>
      <w:r w:rsidRPr="00380A7E">
        <w:rPr>
          <w:rFonts w:ascii="Times New Roman" w:hAnsi="Times New Roman" w:cs="Times New Roman"/>
          <w:sz w:val="24"/>
          <w:szCs w:val="24"/>
        </w:rPr>
        <w:t xml:space="preserve"> mjeseci. </w:t>
      </w:r>
    </w:p>
    <w:p w14:paraId="167489F6" w14:textId="77777777" w:rsidR="002E0DEB" w:rsidRPr="00380A7E" w:rsidRDefault="002E0DEB" w:rsidP="002E0DEB">
      <w:pPr>
        <w:spacing w:after="120"/>
        <w:jc w:val="both"/>
        <w:rPr>
          <w:rFonts w:ascii="Times New Roman" w:hAnsi="Times New Roman" w:cs="Times New Roman"/>
          <w:sz w:val="24"/>
          <w:szCs w:val="24"/>
        </w:rPr>
      </w:pPr>
      <w:r w:rsidRPr="004B1599">
        <w:rPr>
          <w:rFonts w:ascii="Times New Roman" w:hAnsi="Times New Roman" w:cs="Times New Roman"/>
          <w:sz w:val="24"/>
          <w:szCs w:val="24"/>
        </w:rPr>
        <w:t>U prvom mjesecu provedbe projekta, odnosno u lipnju 2022. godine, Grad Ivanec podnijet će zahtjev za predujam u iznosu 50% odobrene potpore. Tijekom prvog i drugog izvještajnog razdoblja, pravdat će se iznos odobren predujmom, a koji će biti utrošen na izvedene radove i opće troškove projekta. U trećem izvještajnom razdoblju, planirano je kroz Zahtjev za isplatu prve od dvije planirane rate potraživati</w:t>
      </w:r>
      <w:r w:rsidRPr="00380A7E">
        <w:rPr>
          <w:rFonts w:ascii="Times New Roman" w:hAnsi="Times New Roman" w:cs="Times New Roman"/>
          <w:sz w:val="24"/>
          <w:szCs w:val="24"/>
        </w:rPr>
        <w:t xml:space="preserve"> sredstva za troškove nastale u referentnom izvještajnom razdoblju, a koji se također odnose na izvedene radove i opće troškove. Procjenjuje se da će se potraživati trošak od 25% odobrene potpore. U četvrtom, završnom izvještajnom razdoblju, kroz Konačni zahtjev za isplatu, potraživat će se preostala sredstva za troškove nastale u tom razdoblju, do vrijednosti 25% odobrene potpore.</w:t>
      </w:r>
      <w:r>
        <w:rPr>
          <w:rFonts w:ascii="Times New Roman" w:hAnsi="Times New Roman" w:cs="Times New Roman"/>
          <w:sz w:val="24"/>
          <w:szCs w:val="24"/>
        </w:rPr>
        <w:t xml:space="preserve"> </w:t>
      </w:r>
    </w:p>
    <w:p w14:paraId="0FDD667B" w14:textId="77777777" w:rsidR="002E0DEB" w:rsidRDefault="002E0DEB" w:rsidP="002E0DEB">
      <w:pPr>
        <w:spacing w:after="120"/>
        <w:jc w:val="both"/>
        <w:rPr>
          <w:rFonts w:ascii="Times New Roman" w:hAnsi="Times New Roman" w:cs="Times New Roman"/>
          <w:sz w:val="24"/>
          <w:szCs w:val="24"/>
        </w:rPr>
      </w:pPr>
      <w:r w:rsidRPr="006D42BC">
        <w:rPr>
          <w:rFonts w:ascii="Times New Roman" w:hAnsi="Times New Roman" w:cs="Times New Roman"/>
          <w:sz w:val="24"/>
          <w:szCs w:val="24"/>
        </w:rPr>
        <w:t>Za cijelo razdoblje trajanja projekta Grad Ivanec će osigurati sredstva za vlastiti udio u sufinanciranju projektnih aktivnosti, kao i za nastale neprihvatljive troškove.</w:t>
      </w:r>
      <w:r>
        <w:rPr>
          <w:rFonts w:ascii="Times New Roman" w:hAnsi="Times New Roman" w:cs="Times New Roman"/>
          <w:sz w:val="24"/>
          <w:szCs w:val="24"/>
        </w:rPr>
        <w:t xml:space="preserve"> </w:t>
      </w:r>
    </w:p>
    <w:p w14:paraId="3BB1346E" w14:textId="77777777" w:rsidR="002E0DEB" w:rsidRDefault="002E0DEB" w:rsidP="002E0DEB">
      <w:pPr>
        <w:spacing w:after="120"/>
        <w:jc w:val="both"/>
        <w:rPr>
          <w:rFonts w:ascii="Times New Roman" w:hAnsi="Times New Roman" w:cs="Times New Roman"/>
          <w:sz w:val="24"/>
          <w:szCs w:val="24"/>
        </w:rPr>
      </w:pPr>
    </w:p>
    <w:p w14:paraId="18353F33" w14:textId="77777777" w:rsidR="002E0DEB" w:rsidRPr="008A64B2" w:rsidRDefault="002E0DEB" w:rsidP="002E0DEB">
      <w:pPr>
        <w:spacing w:after="120"/>
        <w:jc w:val="both"/>
        <w:rPr>
          <w:rFonts w:ascii="Times New Roman" w:hAnsi="Times New Roman" w:cs="Times New Roman"/>
          <w:sz w:val="24"/>
          <w:szCs w:val="24"/>
        </w:rPr>
      </w:pPr>
      <w:r w:rsidRPr="008A64B2">
        <w:rPr>
          <w:rFonts w:ascii="Times New Roman" w:hAnsi="Times New Roman" w:cs="Times New Roman"/>
          <w:b/>
          <w:sz w:val="24"/>
          <w:szCs w:val="24"/>
        </w:rPr>
        <w:t>7. LJUDSKI KAPACITET</w:t>
      </w:r>
      <w:r>
        <w:rPr>
          <w:rFonts w:ascii="Times New Roman" w:hAnsi="Times New Roman" w:cs="Times New Roman"/>
          <w:b/>
          <w:sz w:val="24"/>
          <w:szCs w:val="24"/>
        </w:rPr>
        <w:t>I</w:t>
      </w:r>
      <w:r w:rsidRPr="008A64B2">
        <w:rPr>
          <w:rFonts w:ascii="Times New Roman" w:hAnsi="Times New Roman" w:cs="Times New Roman"/>
          <w:b/>
          <w:sz w:val="24"/>
          <w:szCs w:val="24"/>
        </w:rPr>
        <w:t xml:space="preserve"> KORISNIKA</w:t>
      </w:r>
    </w:p>
    <w:p w14:paraId="4DC635D5" w14:textId="77777777" w:rsidR="002E0DEB" w:rsidRPr="008A64B2" w:rsidRDefault="002E0DEB" w:rsidP="002E0DEB">
      <w:pPr>
        <w:jc w:val="both"/>
        <w:rPr>
          <w:rFonts w:ascii="Times New Roman" w:hAnsi="Times New Roman" w:cs="Times New Roman"/>
          <w:i/>
          <w:color w:val="000000"/>
          <w:sz w:val="24"/>
          <w:szCs w:val="24"/>
        </w:rPr>
      </w:pPr>
      <w:r w:rsidRPr="008A64B2">
        <w:rPr>
          <w:rFonts w:ascii="Times New Roman" w:hAnsi="Times New Roman" w:cs="Times New Roman"/>
          <w:i/>
          <w:sz w:val="24"/>
          <w:szCs w:val="24"/>
        </w:rPr>
        <w:t>(navesti dosadašnja iskustva korisnika u provedbi sličnih projek</w:t>
      </w:r>
      <w:r>
        <w:rPr>
          <w:rFonts w:ascii="Times New Roman" w:hAnsi="Times New Roman" w:cs="Times New Roman"/>
          <w:i/>
          <w:sz w:val="24"/>
          <w:szCs w:val="24"/>
        </w:rPr>
        <w:t>a</w:t>
      </w:r>
      <w:r w:rsidRPr="008A64B2">
        <w:rPr>
          <w:rFonts w:ascii="Times New Roman" w:hAnsi="Times New Roman" w:cs="Times New Roman"/>
          <w:i/>
          <w:sz w:val="24"/>
          <w:szCs w:val="24"/>
        </w:rPr>
        <w:t>ta,</w:t>
      </w:r>
      <w:r>
        <w:rPr>
          <w:rFonts w:ascii="Times New Roman" w:hAnsi="Times New Roman" w:cs="Times New Roman"/>
          <w:i/>
          <w:sz w:val="24"/>
          <w:szCs w:val="24"/>
        </w:rPr>
        <w:t xml:space="preserve"> te ljudske kapacitete za provedbu planiranog projekta, odnosno</w:t>
      </w:r>
      <w:r w:rsidRPr="008A64B2">
        <w:rPr>
          <w:rFonts w:ascii="Times New Roman" w:hAnsi="Times New Roman" w:cs="Times New Roman"/>
          <w:i/>
          <w:sz w:val="24"/>
          <w:szCs w:val="24"/>
        </w:rPr>
        <w:t xml:space="preserve"> broj osoba i stručne kvalifikacije osoba uključenih u </w:t>
      </w:r>
      <w:r w:rsidRPr="008A64B2">
        <w:rPr>
          <w:rFonts w:ascii="Times New Roman" w:hAnsi="Times New Roman" w:cs="Times New Roman"/>
          <w:i/>
          <w:sz w:val="24"/>
          <w:szCs w:val="24"/>
        </w:rPr>
        <w:lastRenderedPageBreak/>
        <w:t xml:space="preserve">provedbu planiranog projekta; navesti broj osoba i stručne kvalifikacije osoba koji su zaposlenici, članovi ili volonteri korisnika ili pravnu osobu koja održava/upravlja projektom, a koji </w:t>
      </w:r>
      <w:r>
        <w:rPr>
          <w:rFonts w:ascii="Times New Roman" w:hAnsi="Times New Roman" w:cs="Times New Roman"/>
          <w:i/>
          <w:sz w:val="24"/>
          <w:szCs w:val="24"/>
        </w:rPr>
        <w:t>će biti</w:t>
      </w:r>
      <w:r w:rsidRPr="008A64B2">
        <w:rPr>
          <w:rFonts w:ascii="Times New Roman" w:hAnsi="Times New Roman" w:cs="Times New Roman"/>
          <w:i/>
          <w:sz w:val="24"/>
          <w:szCs w:val="24"/>
        </w:rPr>
        <w:t xml:space="preserve"> uključeni u održavanje i upravljanje realiziranim projektom u razdoblju od najmanje pet godina od dana konačne isplate sredstava iz Mjere 7 „Temeljne usluge i obnova sela u ruralnim područjima)</w:t>
      </w:r>
    </w:p>
    <w:p w14:paraId="480C0FF5" w14:textId="77777777" w:rsidR="002E0DEB" w:rsidRPr="00D60DDC" w:rsidRDefault="002E0DEB" w:rsidP="002E0DEB">
      <w:pPr>
        <w:jc w:val="both"/>
        <w:rPr>
          <w:rFonts w:ascii="Times New Roman" w:hAnsi="Times New Roman" w:cs="Times New Roman"/>
          <w:bCs/>
          <w:sz w:val="24"/>
          <w:szCs w:val="24"/>
        </w:rPr>
      </w:pPr>
      <w:r w:rsidRPr="00D60DDC">
        <w:rPr>
          <w:rFonts w:ascii="Times New Roman" w:hAnsi="Times New Roman" w:cs="Times New Roman"/>
          <w:bCs/>
          <w:sz w:val="24"/>
          <w:szCs w:val="24"/>
        </w:rPr>
        <w:t>Grad Ivanec posjeduje vlastite ljudske i operativne kapacitete za provedbu predmetnog projekta. Unazad nekoliko godina kapitalni gradski projekti vezani su uz ulaganja u društvenu infrastrukturu.</w:t>
      </w:r>
    </w:p>
    <w:p w14:paraId="11CD1335" w14:textId="77777777" w:rsidR="002E0DEB" w:rsidRPr="00D60DDC" w:rsidRDefault="002E0DEB" w:rsidP="002E0DEB">
      <w:pPr>
        <w:jc w:val="both"/>
        <w:rPr>
          <w:rFonts w:ascii="Times New Roman" w:hAnsi="Times New Roman" w:cs="Times New Roman"/>
          <w:bCs/>
          <w:sz w:val="24"/>
          <w:szCs w:val="24"/>
        </w:rPr>
      </w:pPr>
      <w:r w:rsidRPr="00D60DDC">
        <w:rPr>
          <w:rFonts w:ascii="Times New Roman" w:hAnsi="Times New Roman" w:cs="Times New Roman"/>
          <w:bCs/>
          <w:sz w:val="24"/>
          <w:szCs w:val="24"/>
        </w:rPr>
        <w:t>Projektna ulaganja i projektno iskustvo Grada Ivanca:</w:t>
      </w:r>
    </w:p>
    <w:p w14:paraId="03668CA2" w14:textId="77777777" w:rsidR="002E0DEB" w:rsidRPr="00D60DDC" w:rsidRDefault="002E0DEB" w:rsidP="002E0DEB">
      <w:pPr>
        <w:numPr>
          <w:ilvl w:val="0"/>
          <w:numId w:val="22"/>
        </w:numPr>
        <w:suppressAutoHyphens w:val="0"/>
        <w:spacing w:after="80"/>
        <w:jc w:val="both"/>
        <w:rPr>
          <w:rFonts w:ascii="Times New Roman" w:hAnsi="Times New Roman" w:cs="Times New Roman"/>
          <w:bCs/>
          <w:sz w:val="24"/>
          <w:szCs w:val="24"/>
        </w:rPr>
      </w:pPr>
      <w:r w:rsidRPr="00D60DDC">
        <w:rPr>
          <w:rFonts w:ascii="Times New Roman" w:hAnsi="Times New Roman" w:cs="Times New Roman"/>
          <w:bCs/>
          <w:sz w:val="24"/>
          <w:szCs w:val="24"/>
        </w:rPr>
        <w:t>Energetska obnova Društvenog doma Lančić-Knapić - 1.080.357,63 kn</w:t>
      </w:r>
      <w:r>
        <w:rPr>
          <w:rFonts w:ascii="Times New Roman" w:hAnsi="Times New Roman" w:cs="Times New Roman"/>
          <w:bCs/>
          <w:sz w:val="24"/>
          <w:szCs w:val="24"/>
        </w:rPr>
        <w:t xml:space="preserve"> - završeno</w:t>
      </w:r>
    </w:p>
    <w:p w14:paraId="102DD50F" w14:textId="77777777" w:rsidR="002E0DEB" w:rsidRPr="00D60DDC" w:rsidRDefault="002E0DEB" w:rsidP="002E0DEB">
      <w:pPr>
        <w:numPr>
          <w:ilvl w:val="0"/>
          <w:numId w:val="22"/>
        </w:numPr>
        <w:suppressAutoHyphens w:val="0"/>
        <w:spacing w:after="80"/>
        <w:jc w:val="both"/>
        <w:rPr>
          <w:rFonts w:ascii="Times New Roman" w:hAnsi="Times New Roman" w:cs="Times New Roman"/>
          <w:bCs/>
          <w:sz w:val="24"/>
          <w:szCs w:val="24"/>
        </w:rPr>
      </w:pPr>
      <w:r w:rsidRPr="00D60DDC">
        <w:rPr>
          <w:rFonts w:ascii="Times New Roman" w:hAnsi="Times New Roman" w:cs="Times New Roman"/>
          <w:bCs/>
          <w:sz w:val="24"/>
          <w:szCs w:val="24"/>
        </w:rPr>
        <w:t xml:space="preserve">Rekonstrukcija društvenog doma Gornji </w:t>
      </w:r>
      <w:proofErr w:type="spellStart"/>
      <w:r w:rsidRPr="00D60DDC">
        <w:rPr>
          <w:rFonts w:ascii="Times New Roman" w:hAnsi="Times New Roman" w:cs="Times New Roman"/>
          <w:bCs/>
          <w:sz w:val="24"/>
          <w:szCs w:val="24"/>
        </w:rPr>
        <w:t>Jerovec</w:t>
      </w:r>
      <w:proofErr w:type="spellEnd"/>
      <w:r w:rsidRPr="00D60DDC">
        <w:rPr>
          <w:rFonts w:ascii="Times New Roman" w:hAnsi="Times New Roman" w:cs="Times New Roman"/>
          <w:bCs/>
          <w:sz w:val="24"/>
          <w:szCs w:val="24"/>
        </w:rPr>
        <w:t xml:space="preserve"> - 293.982,00 kuna</w:t>
      </w:r>
      <w:r>
        <w:rPr>
          <w:rFonts w:ascii="Times New Roman" w:hAnsi="Times New Roman" w:cs="Times New Roman"/>
          <w:bCs/>
          <w:sz w:val="24"/>
          <w:szCs w:val="24"/>
        </w:rPr>
        <w:t xml:space="preserve"> - završeno</w:t>
      </w:r>
    </w:p>
    <w:p w14:paraId="49534863" w14:textId="77777777" w:rsidR="002E0DEB" w:rsidRPr="00D60DDC" w:rsidRDefault="002E0DEB" w:rsidP="002E0DEB">
      <w:pPr>
        <w:numPr>
          <w:ilvl w:val="0"/>
          <w:numId w:val="22"/>
        </w:numPr>
        <w:suppressAutoHyphens w:val="0"/>
        <w:spacing w:after="80"/>
        <w:jc w:val="both"/>
        <w:rPr>
          <w:rFonts w:ascii="Times New Roman" w:hAnsi="Times New Roman" w:cs="Times New Roman"/>
          <w:bCs/>
          <w:sz w:val="24"/>
          <w:szCs w:val="24"/>
        </w:rPr>
      </w:pPr>
      <w:r w:rsidRPr="00D60DDC">
        <w:rPr>
          <w:rFonts w:ascii="Times New Roman" w:hAnsi="Times New Roman" w:cs="Times New Roman"/>
          <w:bCs/>
          <w:sz w:val="24"/>
          <w:szCs w:val="24"/>
        </w:rPr>
        <w:t>Rekonstrukcija nerazvrstane ceste NC 1-018 u Prigorcu i izgradnja parkirališta, od lokalne ceste LC 25118 do izvora Šumi - 4.141.446,86 kn</w:t>
      </w:r>
      <w:r>
        <w:rPr>
          <w:rFonts w:ascii="Times New Roman" w:hAnsi="Times New Roman" w:cs="Times New Roman"/>
          <w:bCs/>
          <w:sz w:val="24"/>
          <w:szCs w:val="24"/>
        </w:rPr>
        <w:t xml:space="preserve"> - završeno</w:t>
      </w:r>
    </w:p>
    <w:p w14:paraId="1B0CD0B0" w14:textId="77777777" w:rsidR="002E0DEB" w:rsidRPr="00D60DDC" w:rsidRDefault="002E0DEB" w:rsidP="002E0DEB">
      <w:pPr>
        <w:numPr>
          <w:ilvl w:val="0"/>
          <w:numId w:val="22"/>
        </w:numPr>
        <w:suppressAutoHyphens w:val="0"/>
        <w:spacing w:after="80"/>
        <w:jc w:val="both"/>
        <w:rPr>
          <w:rFonts w:ascii="Times New Roman" w:hAnsi="Times New Roman" w:cs="Times New Roman"/>
          <w:bCs/>
          <w:sz w:val="24"/>
          <w:szCs w:val="24"/>
        </w:rPr>
      </w:pPr>
      <w:r w:rsidRPr="00D60DDC">
        <w:rPr>
          <w:rFonts w:ascii="Times New Roman" w:hAnsi="Times New Roman" w:cs="Times New Roman"/>
          <w:bCs/>
          <w:sz w:val="24"/>
          <w:szCs w:val="24"/>
        </w:rPr>
        <w:t>Energetska obnova dječjeg vrtića „Ivančice“ Ivanec - 1.564.591,24 kn</w:t>
      </w:r>
      <w:r>
        <w:rPr>
          <w:rFonts w:ascii="Times New Roman" w:hAnsi="Times New Roman" w:cs="Times New Roman"/>
          <w:bCs/>
          <w:sz w:val="24"/>
          <w:szCs w:val="24"/>
        </w:rPr>
        <w:t xml:space="preserve"> – završeno </w:t>
      </w:r>
    </w:p>
    <w:p w14:paraId="55AEB7CB" w14:textId="77777777" w:rsidR="002E0DEB" w:rsidRPr="00D60DDC" w:rsidRDefault="002E0DEB" w:rsidP="002E0DEB">
      <w:pPr>
        <w:numPr>
          <w:ilvl w:val="0"/>
          <w:numId w:val="22"/>
        </w:numPr>
        <w:suppressAutoHyphens w:val="0"/>
        <w:spacing w:after="120"/>
        <w:jc w:val="both"/>
        <w:rPr>
          <w:rFonts w:ascii="Times New Roman" w:hAnsi="Times New Roman" w:cs="Times New Roman"/>
          <w:bCs/>
          <w:sz w:val="24"/>
          <w:szCs w:val="24"/>
        </w:rPr>
      </w:pPr>
      <w:r w:rsidRPr="00D60DDC">
        <w:rPr>
          <w:rFonts w:ascii="Times New Roman" w:hAnsi="Times New Roman" w:cs="Times New Roman"/>
          <w:bCs/>
          <w:sz w:val="24"/>
          <w:szCs w:val="24"/>
        </w:rPr>
        <w:t xml:space="preserve">Uspostava </w:t>
      </w:r>
      <w:proofErr w:type="spellStart"/>
      <w:r w:rsidRPr="00D60DDC">
        <w:rPr>
          <w:rFonts w:ascii="Times New Roman" w:hAnsi="Times New Roman" w:cs="Times New Roman"/>
          <w:bCs/>
          <w:sz w:val="24"/>
          <w:szCs w:val="24"/>
        </w:rPr>
        <w:t>reciklažnog</w:t>
      </w:r>
      <w:proofErr w:type="spellEnd"/>
      <w:r w:rsidRPr="00D60DDC">
        <w:rPr>
          <w:rFonts w:ascii="Times New Roman" w:hAnsi="Times New Roman" w:cs="Times New Roman"/>
          <w:bCs/>
          <w:sz w:val="24"/>
          <w:szCs w:val="24"/>
        </w:rPr>
        <w:t xml:space="preserve"> dvorišta Ivanec - 5.681.402,06 kn</w:t>
      </w:r>
      <w:r>
        <w:rPr>
          <w:rFonts w:ascii="Times New Roman" w:hAnsi="Times New Roman" w:cs="Times New Roman"/>
          <w:bCs/>
          <w:sz w:val="24"/>
          <w:szCs w:val="24"/>
        </w:rPr>
        <w:t xml:space="preserve"> – u provedbi</w:t>
      </w:r>
    </w:p>
    <w:p w14:paraId="2ACDC801" w14:textId="77777777" w:rsidR="002E0DEB" w:rsidRPr="00D60DDC" w:rsidRDefault="002E0DEB" w:rsidP="002E0DEB">
      <w:pPr>
        <w:jc w:val="both"/>
        <w:rPr>
          <w:rFonts w:ascii="Times New Roman" w:hAnsi="Times New Roman" w:cs="Times New Roman"/>
          <w:bCs/>
          <w:sz w:val="24"/>
          <w:szCs w:val="24"/>
        </w:rPr>
      </w:pPr>
      <w:r w:rsidRPr="00D60DDC">
        <w:rPr>
          <w:rFonts w:ascii="Times New Roman" w:hAnsi="Times New Roman" w:cs="Times New Roman"/>
          <w:bCs/>
          <w:sz w:val="24"/>
          <w:szCs w:val="24"/>
        </w:rPr>
        <w:t>Kako bi se i predmetni projekt proveo sukladno svim važećim zakonskim normama i pravilima natječaja planiran je projektni tim od tri člana. Dva člana tima zaposlenici su Grada Ivanca, a jedan član bit će gradska tvrtka Poslovna zona Ivanec d.o.o. Svi članovi projektnog tima imaju relevantno iskustvo na izradi i provedbi projekata financiranih bespovratnim nacionalnim i EU sredstvima.</w:t>
      </w:r>
    </w:p>
    <w:p w14:paraId="337E9F5D" w14:textId="77777777" w:rsidR="002E0DEB" w:rsidRPr="00D60DDC" w:rsidRDefault="002E0DEB" w:rsidP="002E0DEB">
      <w:pPr>
        <w:numPr>
          <w:ilvl w:val="0"/>
          <w:numId w:val="23"/>
        </w:numPr>
        <w:suppressAutoHyphens w:val="0"/>
        <w:spacing w:after="80"/>
        <w:jc w:val="both"/>
        <w:rPr>
          <w:rFonts w:ascii="Times New Roman" w:hAnsi="Times New Roman" w:cs="Times New Roman"/>
          <w:bCs/>
          <w:sz w:val="24"/>
          <w:szCs w:val="24"/>
        </w:rPr>
      </w:pPr>
      <w:r w:rsidRPr="00D60DDC">
        <w:rPr>
          <w:rFonts w:ascii="Times New Roman" w:hAnsi="Times New Roman" w:cs="Times New Roman"/>
          <w:bCs/>
          <w:sz w:val="24"/>
          <w:szCs w:val="24"/>
        </w:rPr>
        <w:t xml:space="preserve">Irena </w:t>
      </w:r>
      <w:proofErr w:type="spellStart"/>
      <w:r w:rsidRPr="00D60DDC">
        <w:rPr>
          <w:rFonts w:ascii="Times New Roman" w:hAnsi="Times New Roman" w:cs="Times New Roman"/>
          <w:bCs/>
          <w:sz w:val="24"/>
          <w:szCs w:val="24"/>
        </w:rPr>
        <w:t>Kresonja</w:t>
      </w:r>
      <w:proofErr w:type="spellEnd"/>
      <w:r w:rsidRPr="00D60DDC">
        <w:rPr>
          <w:rFonts w:ascii="Times New Roman" w:hAnsi="Times New Roman" w:cs="Times New Roman"/>
          <w:bCs/>
          <w:sz w:val="24"/>
          <w:szCs w:val="24"/>
        </w:rPr>
        <w:t xml:space="preserve">, </w:t>
      </w:r>
      <w:proofErr w:type="spellStart"/>
      <w:r w:rsidRPr="00D60DDC">
        <w:rPr>
          <w:rFonts w:ascii="Times New Roman" w:hAnsi="Times New Roman" w:cs="Times New Roman"/>
          <w:bCs/>
          <w:sz w:val="24"/>
          <w:szCs w:val="24"/>
        </w:rPr>
        <w:t>struč.spec.admin.publ</w:t>
      </w:r>
      <w:proofErr w:type="spellEnd"/>
      <w:r w:rsidRPr="00D60DDC">
        <w:rPr>
          <w:rFonts w:ascii="Times New Roman" w:hAnsi="Times New Roman" w:cs="Times New Roman"/>
          <w:bCs/>
          <w:sz w:val="24"/>
          <w:szCs w:val="24"/>
        </w:rPr>
        <w:t xml:space="preserve">., pročelnica Upravnog odjela za lokalnu samoupravu, imovinu i javnu nabavu, obnašat će funkciju voditelja projekta. Bit će zadužena za provedbu postupka javne nabave te za nadzor i provedbu samog projekta. Koordinirat će ostale članove projektnog tima i pratiti odvijanje projektnih aktivnosti. Gospođa </w:t>
      </w:r>
      <w:proofErr w:type="spellStart"/>
      <w:r w:rsidRPr="00D60DDC">
        <w:rPr>
          <w:rFonts w:ascii="Times New Roman" w:hAnsi="Times New Roman" w:cs="Times New Roman"/>
          <w:bCs/>
          <w:sz w:val="24"/>
          <w:szCs w:val="24"/>
        </w:rPr>
        <w:t>Kresonja</w:t>
      </w:r>
      <w:proofErr w:type="spellEnd"/>
      <w:r w:rsidRPr="00D60DDC">
        <w:rPr>
          <w:rFonts w:ascii="Times New Roman" w:hAnsi="Times New Roman" w:cs="Times New Roman"/>
          <w:bCs/>
          <w:sz w:val="24"/>
          <w:szCs w:val="24"/>
        </w:rPr>
        <w:t xml:space="preserve"> uspješno je provodila sve dosadašnje kapitalne gradske projekte povezane s ulaganjem u društvenu i javnu infrastrukturu.</w:t>
      </w:r>
    </w:p>
    <w:p w14:paraId="1BB473D3" w14:textId="77777777" w:rsidR="002E0DEB" w:rsidRPr="00D60DDC" w:rsidRDefault="002E0DEB" w:rsidP="002E0DEB">
      <w:pPr>
        <w:numPr>
          <w:ilvl w:val="0"/>
          <w:numId w:val="23"/>
        </w:numPr>
        <w:suppressAutoHyphens w:val="0"/>
        <w:spacing w:after="80"/>
        <w:jc w:val="both"/>
        <w:rPr>
          <w:rFonts w:ascii="Times New Roman" w:hAnsi="Times New Roman" w:cs="Times New Roman"/>
          <w:bCs/>
          <w:sz w:val="24"/>
          <w:szCs w:val="24"/>
        </w:rPr>
      </w:pPr>
      <w:r w:rsidRPr="00D60DDC">
        <w:rPr>
          <w:rFonts w:ascii="Times New Roman" w:hAnsi="Times New Roman" w:cs="Times New Roman"/>
          <w:bCs/>
          <w:sz w:val="24"/>
          <w:szCs w:val="24"/>
        </w:rPr>
        <w:t xml:space="preserve">Maja </w:t>
      </w:r>
      <w:proofErr w:type="spellStart"/>
      <w:r w:rsidRPr="00D60DDC">
        <w:rPr>
          <w:rFonts w:ascii="Times New Roman" w:hAnsi="Times New Roman" w:cs="Times New Roman"/>
          <w:bCs/>
          <w:sz w:val="24"/>
          <w:szCs w:val="24"/>
        </w:rPr>
        <w:t>Darabuš</w:t>
      </w:r>
      <w:proofErr w:type="spellEnd"/>
      <w:r w:rsidRPr="00D60DDC">
        <w:rPr>
          <w:rFonts w:ascii="Times New Roman" w:hAnsi="Times New Roman" w:cs="Times New Roman"/>
          <w:bCs/>
          <w:sz w:val="24"/>
          <w:szCs w:val="24"/>
        </w:rPr>
        <w:t xml:space="preserve">, </w:t>
      </w:r>
      <w:proofErr w:type="spellStart"/>
      <w:r w:rsidRPr="00D60DDC">
        <w:rPr>
          <w:rFonts w:ascii="Times New Roman" w:hAnsi="Times New Roman" w:cs="Times New Roman"/>
          <w:bCs/>
          <w:sz w:val="24"/>
          <w:szCs w:val="24"/>
        </w:rPr>
        <w:t>dipl.oec</w:t>
      </w:r>
      <w:proofErr w:type="spellEnd"/>
      <w:r w:rsidRPr="00D60DDC">
        <w:rPr>
          <w:rFonts w:ascii="Times New Roman" w:hAnsi="Times New Roman" w:cs="Times New Roman"/>
          <w:bCs/>
          <w:sz w:val="24"/>
          <w:szCs w:val="24"/>
        </w:rPr>
        <w:t xml:space="preserve">., pročelnica Upravnog odjela za proračun, financije i gospodarstvo, obnašat će funkciju financijskog administratora. Biti će zadužena za praćenje financijskih aspekata projekta – plaćanja vanjskim pružateljima usluga i ostale financijske transfere povezane s projektom, pravilno arhiviranje dokazne dokumentacije, računovodstvenu evidenciju, izradu financijskih izvješća i obrazaca za potraživanje sredstava od nadležnih tijela, namjenski utrošak financijskih sredstava. Gospođa </w:t>
      </w:r>
      <w:proofErr w:type="spellStart"/>
      <w:r w:rsidRPr="00D60DDC">
        <w:rPr>
          <w:rFonts w:ascii="Times New Roman" w:hAnsi="Times New Roman" w:cs="Times New Roman"/>
          <w:bCs/>
          <w:sz w:val="24"/>
          <w:szCs w:val="24"/>
        </w:rPr>
        <w:t>Darabuš</w:t>
      </w:r>
      <w:proofErr w:type="spellEnd"/>
      <w:r w:rsidRPr="00D60DDC">
        <w:rPr>
          <w:rFonts w:ascii="Times New Roman" w:hAnsi="Times New Roman" w:cs="Times New Roman"/>
          <w:bCs/>
          <w:sz w:val="24"/>
          <w:szCs w:val="24"/>
        </w:rPr>
        <w:t xml:space="preserve"> ima višegodišnje iskustvo te je sudjelovala u provedbi svih kapitalnih gradskih projekata povezanih s ulaganjem u društvenu i javnu i komunalnu infrastrukturu.</w:t>
      </w:r>
    </w:p>
    <w:p w14:paraId="74CC329A" w14:textId="77777777" w:rsidR="002E0DEB" w:rsidRPr="00D60DDC" w:rsidRDefault="002E0DEB" w:rsidP="002E0DEB">
      <w:pPr>
        <w:numPr>
          <w:ilvl w:val="0"/>
          <w:numId w:val="23"/>
        </w:numPr>
        <w:suppressAutoHyphens w:val="0"/>
        <w:jc w:val="both"/>
        <w:rPr>
          <w:rFonts w:ascii="Times New Roman" w:hAnsi="Times New Roman" w:cs="Times New Roman"/>
          <w:bCs/>
          <w:sz w:val="24"/>
          <w:szCs w:val="24"/>
        </w:rPr>
      </w:pPr>
      <w:r w:rsidRPr="00D60DDC">
        <w:rPr>
          <w:rFonts w:ascii="Times New Roman" w:hAnsi="Times New Roman" w:cs="Times New Roman"/>
          <w:bCs/>
          <w:sz w:val="24"/>
          <w:szCs w:val="24"/>
        </w:rPr>
        <w:t xml:space="preserve">Poslovna zona Ivanec d.o.o., odnosno njezin specijalizirani odjel Projektni ured za EU fondove – u funkciji koordinatora projekta, u smislu nadzora i provedbe te izvještavanja o realizaciji projekta. Pomagat će ostalim članovima projektnog tima u praćenju provedbe projektnih aktivnosti te će prikupljati svu potrebnu dokumentaciju i izraditi zahtjev za isplatu. Zaposlenici Poslovne zone Ivanec d.o.o., odnosno njezinog specijaliziranog odjela za EU fondove posjeduju višegodišnje iskustvo u prijavi i provedbi različitih projekta. Osim gore navedenih gradskih projekata od značajniji projekata koje je  Poslovna zona Ivanec d.o.o. provela kao korisnik ističu se: BOND – razvoj mreže poduzetničkih potpornih </w:t>
      </w:r>
      <w:r w:rsidRPr="00D60DDC">
        <w:rPr>
          <w:rFonts w:ascii="Times New Roman" w:hAnsi="Times New Roman" w:cs="Times New Roman"/>
          <w:bCs/>
          <w:sz w:val="24"/>
          <w:szCs w:val="24"/>
        </w:rPr>
        <w:lastRenderedPageBreak/>
        <w:t xml:space="preserve">institucija (faza 1 i 2), Pružanje visokokvalitetnih usluga za MSP putem poduzetničkih potpornih institucija (PPI). Također, Poslovna zona Ivanec d.o.o. sudjelovala je u pripremi i provedbi projekata gradske komunalne tvrtke Ivkom d.d.: Nabava komunalnih vozila za odvojeno prikupljanje otpada, Ulaganje u građenje javnih sustava za vodoopskrbu, odvodnju i pročišćavanje otpadnih voda u naselju Rijeka </w:t>
      </w:r>
      <w:proofErr w:type="spellStart"/>
      <w:r w:rsidRPr="00D60DDC">
        <w:rPr>
          <w:rFonts w:ascii="Times New Roman" w:hAnsi="Times New Roman" w:cs="Times New Roman"/>
          <w:bCs/>
          <w:sz w:val="24"/>
          <w:szCs w:val="24"/>
        </w:rPr>
        <w:t>Voćanska</w:t>
      </w:r>
      <w:proofErr w:type="spellEnd"/>
      <w:r w:rsidRPr="00D60DDC">
        <w:rPr>
          <w:rFonts w:ascii="Times New Roman" w:hAnsi="Times New Roman" w:cs="Times New Roman"/>
          <w:bCs/>
          <w:sz w:val="24"/>
          <w:szCs w:val="24"/>
        </w:rPr>
        <w:t>. Osim toga Poslovn</w:t>
      </w:r>
      <w:r>
        <w:rPr>
          <w:rFonts w:ascii="Times New Roman" w:hAnsi="Times New Roman" w:cs="Times New Roman"/>
          <w:bCs/>
          <w:sz w:val="24"/>
          <w:szCs w:val="24"/>
        </w:rPr>
        <w:t>a</w:t>
      </w:r>
      <w:r w:rsidRPr="00D60DDC">
        <w:rPr>
          <w:rFonts w:ascii="Times New Roman" w:hAnsi="Times New Roman" w:cs="Times New Roman"/>
          <w:bCs/>
          <w:sz w:val="24"/>
          <w:szCs w:val="24"/>
        </w:rPr>
        <w:t xml:space="preserve"> je zona radila na pripremi i provedbi niza projekata za poduzetnike, obrtnike, udruge, OPG-ove i druge vrste korisnika.</w:t>
      </w:r>
    </w:p>
    <w:p w14:paraId="58BE2CB0" w14:textId="77777777" w:rsidR="002E0DEB" w:rsidRPr="00A12EA4" w:rsidRDefault="002E0DEB" w:rsidP="002E0DEB">
      <w:pPr>
        <w:jc w:val="both"/>
        <w:rPr>
          <w:rFonts w:ascii="Times New Roman" w:hAnsi="Times New Roman" w:cs="Times New Roman"/>
          <w:bCs/>
          <w:sz w:val="24"/>
          <w:szCs w:val="24"/>
        </w:rPr>
      </w:pPr>
    </w:p>
    <w:p w14:paraId="12C547C3" w14:textId="77777777" w:rsidR="002E0DEB" w:rsidRPr="008A64B2" w:rsidRDefault="002E0DEB" w:rsidP="002E0DEB">
      <w:pPr>
        <w:jc w:val="both"/>
        <w:rPr>
          <w:rFonts w:ascii="Times New Roman" w:hAnsi="Times New Roman" w:cs="Times New Roman"/>
          <w:sz w:val="24"/>
          <w:szCs w:val="24"/>
        </w:rPr>
      </w:pPr>
      <w:r w:rsidRPr="008A64B2">
        <w:rPr>
          <w:rFonts w:ascii="Times New Roman" w:hAnsi="Times New Roman" w:cs="Times New Roman"/>
          <w:b/>
          <w:sz w:val="24"/>
          <w:szCs w:val="24"/>
        </w:rPr>
        <w:t xml:space="preserve">8. NAČIN ODRŽAVANJA I UPRAVLJANJA PROJEKTOM </w:t>
      </w:r>
    </w:p>
    <w:p w14:paraId="355EC5ED" w14:textId="77777777" w:rsidR="002E0DEB" w:rsidRPr="008A64B2" w:rsidRDefault="002E0DEB" w:rsidP="002E0DEB">
      <w:pPr>
        <w:spacing w:after="120"/>
        <w:jc w:val="both"/>
        <w:rPr>
          <w:rFonts w:ascii="Times New Roman" w:hAnsi="Times New Roman" w:cs="Times New Roman"/>
          <w:sz w:val="24"/>
          <w:szCs w:val="24"/>
        </w:rPr>
      </w:pPr>
      <w:r w:rsidRPr="008A64B2">
        <w:rPr>
          <w:rFonts w:ascii="Times New Roman" w:hAnsi="Times New Roman" w:cs="Times New Roman"/>
          <w:sz w:val="24"/>
          <w:szCs w:val="24"/>
        </w:rPr>
        <w:t xml:space="preserve">8.1. </w:t>
      </w:r>
      <w:r>
        <w:rPr>
          <w:rFonts w:ascii="Times New Roman" w:hAnsi="Times New Roman" w:cs="Times New Roman"/>
          <w:sz w:val="24"/>
          <w:szCs w:val="24"/>
        </w:rPr>
        <w:t xml:space="preserve">IZVORI PRIHODA, </w:t>
      </w:r>
      <w:r w:rsidRPr="008A64B2">
        <w:rPr>
          <w:rFonts w:ascii="Times New Roman" w:hAnsi="Times New Roman" w:cs="Times New Roman"/>
          <w:sz w:val="24"/>
          <w:szCs w:val="24"/>
        </w:rPr>
        <w:t>PRIHODI I</w:t>
      </w:r>
      <w:r>
        <w:rPr>
          <w:rFonts w:ascii="Times New Roman" w:hAnsi="Times New Roman" w:cs="Times New Roman"/>
          <w:sz w:val="24"/>
          <w:szCs w:val="24"/>
        </w:rPr>
        <w:t xml:space="preserve"> RASHODI PROJEKTA</w:t>
      </w:r>
    </w:p>
    <w:p w14:paraId="0FDBF6E2" w14:textId="77777777" w:rsidR="002E0DEB" w:rsidRPr="008A64B2" w:rsidRDefault="002E0DEB" w:rsidP="002E0DEB">
      <w:pPr>
        <w:jc w:val="both"/>
        <w:rPr>
          <w:rFonts w:ascii="Times New Roman" w:hAnsi="Times New Roman" w:cs="Times New Roman"/>
          <w:i/>
          <w:sz w:val="24"/>
          <w:szCs w:val="24"/>
        </w:rPr>
      </w:pPr>
      <w:r w:rsidRPr="008A64B2">
        <w:rPr>
          <w:rFonts w:ascii="Times New Roman" w:hAnsi="Times New Roman" w:cs="Times New Roman"/>
          <w:i/>
          <w:sz w:val="24"/>
          <w:szCs w:val="24"/>
        </w:rPr>
        <w:t>(navesti planirane izvore prihoda/sufinanciranja</w:t>
      </w:r>
      <w:r>
        <w:rPr>
          <w:rFonts w:ascii="Times New Roman" w:hAnsi="Times New Roman" w:cs="Times New Roman"/>
          <w:i/>
          <w:sz w:val="24"/>
          <w:szCs w:val="24"/>
        </w:rPr>
        <w:t>, prihode koje generira realizirani projekt te</w:t>
      </w:r>
      <w:r w:rsidRPr="008A64B2">
        <w:rPr>
          <w:rFonts w:ascii="Times New Roman" w:hAnsi="Times New Roman" w:cs="Times New Roman"/>
          <w:i/>
          <w:sz w:val="24"/>
          <w:szCs w:val="24"/>
        </w:rPr>
        <w:t xml:space="preserve"> rashode nužne za upravljanje i održavanje realiziranim projektom u predviđenoj funkciji projekta)</w:t>
      </w:r>
    </w:p>
    <w:p w14:paraId="049AF128" w14:textId="77777777" w:rsidR="002E0DEB" w:rsidRDefault="002E0DEB" w:rsidP="002E0DEB">
      <w:pPr>
        <w:spacing w:after="120"/>
        <w:jc w:val="both"/>
        <w:rPr>
          <w:rFonts w:ascii="Times New Roman" w:hAnsi="Times New Roman" w:cs="Times New Roman"/>
          <w:iCs/>
          <w:sz w:val="24"/>
          <w:szCs w:val="24"/>
          <w:u w:val="single"/>
        </w:rPr>
      </w:pPr>
      <w:r w:rsidRPr="00144A35">
        <w:rPr>
          <w:rFonts w:ascii="Times New Roman" w:hAnsi="Times New Roman" w:cs="Times New Roman"/>
          <w:iCs/>
          <w:sz w:val="24"/>
          <w:szCs w:val="24"/>
          <w:u w:val="single"/>
        </w:rPr>
        <w:t>Planirani prihodi: projekt nema za cilj ostvarivanje prihoda</w:t>
      </w:r>
      <w:r>
        <w:rPr>
          <w:rFonts w:ascii="Times New Roman" w:hAnsi="Times New Roman" w:cs="Times New Roman"/>
          <w:iCs/>
          <w:sz w:val="24"/>
          <w:szCs w:val="24"/>
          <w:u w:val="single"/>
        </w:rPr>
        <w:t xml:space="preserve">, neće se naplaćivati naknade, članarine ni najamnine. </w:t>
      </w:r>
    </w:p>
    <w:p w14:paraId="47222FB9" w14:textId="77777777" w:rsidR="002E0DEB" w:rsidRPr="00144A35" w:rsidRDefault="002E0DEB" w:rsidP="002E0DEB">
      <w:pPr>
        <w:spacing w:after="120"/>
        <w:jc w:val="both"/>
        <w:rPr>
          <w:rFonts w:ascii="Times New Roman" w:hAnsi="Times New Roman" w:cs="Times New Roman"/>
          <w:iCs/>
          <w:sz w:val="24"/>
          <w:szCs w:val="24"/>
          <w:u w:val="single"/>
        </w:rPr>
      </w:pPr>
      <w:r w:rsidRPr="00144A35">
        <w:rPr>
          <w:rFonts w:ascii="Times New Roman" w:hAnsi="Times New Roman" w:cs="Times New Roman"/>
          <w:iCs/>
          <w:sz w:val="24"/>
          <w:szCs w:val="24"/>
          <w:u w:val="single"/>
        </w:rPr>
        <w:t>Rashodi se odnose na troškove redovitog održavanja</w:t>
      </w:r>
      <w:r>
        <w:rPr>
          <w:rFonts w:ascii="Times New Roman" w:hAnsi="Times New Roman" w:cs="Times New Roman"/>
          <w:iCs/>
          <w:sz w:val="24"/>
          <w:szCs w:val="24"/>
          <w:u w:val="single"/>
        </w:rPr>
        <w:t xml:space="preserve"> i </w:t>
      </w:r>
      <w:r w:rsidRPr="00144A35">
        <w:rPr>
          <w:rFonts w:ascii="Times New Roman" w:hAnsi="Times New Roman" w:cs="Times New Roman"/>
          <w:iCs/>
          <w:sz w:val="24"/>
          <w:szCs w:val="24"/>
          <w:u w:val="single"/>
        </w:rPr>
        <w:t xml:space="preserve">energije. Procjenjuju se da će rashodi za energente i održavanje rasti sukladno očekivanom korištenju rekreacijskom centra. Kao rezultat realizacije predmetnog projekta, nastat će i rashodi za </w:t>
      </w:r>
      <w:r>
        <w:rPr>
          <w:rFonts w:ascii="Times New Roman" w:hAnsi="Times New Roman" w:cs="Times New Roman"/>
          <w:iCs/>
          <w:sz w:val="24"/>
          <w:szCs w:val="24"/>
          <w:u w:val="single"/>
        </w:rPr>
        <w:t xml:space="preserve">plaću dvoje </w:t>
      </w:r>
      <w:r w:rsidRPr="00144A35">
        <w:rPr>
          <w:rFonts w:ascii="Times New Roman" w:hAnsi="Times New Roman" w:cs="Times New Roman"/>
          <w:iCs/>
          <w:sz w:val="24"/>
          <w:szCs w:val="24"/>
          <w:u w:val="single"/>
        </w:rPr>
        <w:t>zaposlenika, koji će biti zaposlen</w:t>
      </w:r>
      <w:r>
        <w:rPr>
          <w:rFonts w:ascii="Times New Roman" w:hAnsi="Times New Roman" w:cs="Times New Roman"/>
          <w:iCs/>
          <w:sz w:val="24"/>
          <w:szCs w:val="24"/>
          <w:u w:val="single"/>
        </w:rPr>
        <w:t>i</w:t>
      </w:r>
      <w:r w:rsidRPr="00144A35">
        <w:rPr>
          <w:rFonts w:ascii="Times New Roman" w:hAnsi="Times New Roman" w:cs="Times New Roman"/>
          <w:iCs/>
          <w:sz w:val="24"/>
          <w:szCs w:val="24"/>
          <w:u w:val="single"/>
        </w:rPr>
        <w:t xml:space="preserve"> na </w:t>
      </w:r>
      <w:r>
        <w:rPr>
          <w:rFonts w:ascii="Times New Roman" w:hAnsi="Times New Roman" w:cs="Times New Roman"/>
          <w:iCs/>
          <w:sz w:val="24"/>
          <w:szCs w:val="24"/>
          <w:u w:val="single"/>
        </w:rPr>
        <w:t xml:space="preserve">poslovima </w:t>
      </w:r>
      <w:r w:rsidRPr="00144A35">
        <w:rPr>
          <w:rFonts w:ascii="Times New Roman" w:hAnsi="Times New Roman" w:cs="Times New Roman"/>
          <w:iCs/>
          <w:sz w:val="24"/>
          <w:szCs w:val="24"/>
          <w:u w:val="single"/>
        </w:rPr>
        <w:t>održavanj</w:t>
      </w:r>
      <w:r>
        <w:rPr>
          <w:rFonts w:ascii="Times New Roman" w:hAnsi="Times New Roman" w:cs="Times New Roman"/>
          <w:iCs/>
          <w:sz w:val="24"/>
          <w:szCs w:val="24"/>
          <w:u w:val="single"/>
        </w:rPr>
        <w:t xml:space="preserve">a i zaštite </w:t>
      </w:r>
      <w:r w:rsidRPr="00144A35">
        <w:rPr>
          <w:rFonts w:ascii="Times New Roman" w:hAnsi="Times New Roman" w:cs="Times New Roman"/>
          <w:iCs/>
          <w:sz w:val="24"/>
          <w:szCs w:val="24"/>
          <w:u w:val="single"/>
        </w:rPr>
        <w:t xml:space="preserve">na puno radno vrijeme.  U prvoj godini nakon završetka ulaganja, procjena je da će svi spomenuti rashodi ukupno </w:t>
      </w:r>
      <w:r w:rsidRPr="00054987">
        <w:rPr>
          <w:rFonts w:ascii="Times New Roman" w:hAnsi="Times New Roman" w:cs="Times New Roman"/>
          <w:iCs/>
          <w:sz w:val="24"/>
          <w:szCs w:val="24"/>
          <w:u w:val="single"/>
        </w:rPr>
        <w:t>iznositi do 239.480 kn. Isti</w:t>
      </w:r>
      <w:r>
        <w:rPr>
          <w:rFonts w:ascii="Times New Roman" w:hAnsi="Times New Roman" w:cs="Times New Roman"/>
          <w:iCs/>
          <w:sz w:val="24"/>
          <w:szCs w:val="24"/>
          <w:u w:val="single"/>
        </w:rPr>
        <w:t xml:space="preserve"> su navedeni u tablici izračuna neto prihoda.</w:t>
      </w:r>
    </w:p>
    <w:p w14:paraId="058D9BC9" w14:textId="77777777" w:rsidR="002E0DEB" w:rsidRDefault="002E0DEB" w:rsidP="002E0DEB">
      <w:pPr>
        <w:spacing w:after="120"/>
        <w:jc w:val="both"/>
        <w:rPr>
          <w:rFonts w:ascii="Times New Roman" w:hAnsi="Times New Roman" w:cs="Times New Roman"/>
          <w:sz w:val="24"/>
          <w:szCs w:val="24"/>
        </w:rPr>
      </w:pPr>
    </w:p>
    <w:p w14:paraId="249E1DC0" w14:textId="77777777" w:rsidR="002E0DEB" w:rsidRPr="008A64B2" w:rsidRDefault="002E0DEB" w:rsidP="002E0DEB">
      <w:pPr>
        <w:spacing w:after="120"/>
        <w:jc w:val="both"/>
        <w:rPr>
          <w:rFonts w:ascii="Times New Roman" w:hAnsi="Times New Roman" w:cs="Times New Roman"/>
          <w:sz w:val="24"/>
          <w:szCs w:val="24"/>
        </w:rPr>
      </w:pPr>
      <w:bookmarkStart w:id="2" w:name="_Hlk82427592"/>
      <w:r w:rsidRPr="008A64B2">
        <w:rPr>
          <w:rFonts w:ascii="Times New Roman" w:hAnsi="Times New Roman" w:cs="Times New Roman"/>
          <w:sz w:val="24"/>
          <w:szCs w:val="24"/>
        </w:rPr>
        <w:t>8.2. ODRŽAVANJE I UPRAVLJANJE PROJEKTOM PET GODINA OD DANA KONAČNE ISPLATE SREDSTAVA</w:t>
      </w:r>
    </w:p>
    <w:p w14:paraId="60E81D46" w14:textId="77777777" w:rsidR="002E0DEB" w:rsidRPr="008A64B2" w:rsidRDefault="002E0DEB" w:rsidP="002E0DEB">
      <w:pPr>
        <w:jc w:val="both"/>
        <w:rPr>
          <w:rFonts w:ascii="Times New Roman" w:hAnsi="Times New Roman" w:cs="Times New Roman"/>
          <w:i/>
          <w:color w:val="000000"/>
          <w:sz w:val="24"/>
          <w:szCs w:val="24"/>
        </w:rPr>
      </w:pPr>
      <w:r w:rsidRPr="008A64B2">
        <w:rPr>
          <w:rFonts w:ascii="Times New Roman" w:hAnsi="Times New Roman" w:cs="Times New Roman"/>
          <w:i/>
          <w:sz w:val="24"/>
          <w:szCs w:val="24"/>
        </w:rPr>
        <w:t xml:space="preserve">(navesti broj osoba i stručne kvalifikacije osoba koji su zaposlenici, članovi ili volonteri korisnika, a koji su uključeni u održavanje i upravljanje realiziranim projektom u razdoblju od najmanje pet godina od dana konačne isplate sredstava iz Mjere 7 „Temeljne usluge i obnova sela u ruralnim područjima“; navesti način upravljanja projektom </w:t>
      </w:r>
      <w:r>
        <w:rPr>
          <w:rFonts w:ascii="Times New Roman" w:hAnsi="Times New Roman" w:cs="Times New Roman"/>
          <w:i/>
          <w:sz w:val="24"/>
          <w:szCs w:val="24"/>
        </w:rPr>
        <w:t>ako će</w:t>
      </w:r>
      <w:r w:rsidRPr="008A64B2">
        <w:rPr>
          <w:rFonts w:ascii="Times New Roman" w:hAnsi="Times New Roman" w:cs="Times New Roman"/>
          <w:i/>
          <w:sz w:val="24"/>
          <w:szCs w:val="24"/>
        </w:rPr>
        <w:t xml:space="preserve"> korisnik prenijeti upravljanje </w:t>
      </w:r>
      <w:r>
        <w:rPr>
          <w:rFonts w:ascii="Times New Roman" w:hAnsi="Times New Roman" w:cs="Times New Roman"/>
          <w:i/>
          <w:sz w:val="24"/>
          <w:szCs w:val="24"/>
        </w:rPr>
        <w:t>realiziranim projektom</w:t>
      </w:r>
      <w:r w:rsidRPr="008A64B2">
        <w:rPr>
          <w:rFonts w:ascii="Times New Roman" w:hAnsi="Times New Roman" w:cs="Times New Roman"/>
          <w:i/>
          <w:sz w:val="24"/>
          <w:szCs w:val="24"/>
        </w:rPr>
        <w:t xml:space="preserve"> drugoj pravnoj osobi sukladno nadležnim propisima)</w:t>
      </w:r>
    </w:p>
    <w:bookmarkEnd w:id="2"/>
    <w:p w14:paraId="43B7EE0E" w14:textId="77777777" w:rsidR="002E0DEB" w:rsidRPr="0021130A" w:rsidRDefault="002E0DEB" w:rsidP="002E0DEB">
      <w:pPr>
        <w:spacing w:after="0"/>
        <w:jc w:val="both"/>
        <w:rPr>
          <w:rFonts w:ascii="Times New Roman" w:hAnsi="Times New Roman" w:cs="Times New Roman"/>
          <w:sz w:val="24"/>
          <w:szCs w:val="24"/>
        </w:rPr>
      </w:pPr>
      <w:r w:rsidRPr="0021130A">
        <w:rPr>
          <w:rFonts w:ascii="Times New Roman" w:hAnsi="Times New Roman" w:cs="Times New Roman"/>
          <w:sz w:val="24"/>
          <w:szCs w:val="24"/>
        </w:rPr>
        <w:t>Korisnik nije prenio niti će prenijeti upravljanje projektom drugoj pravnoj osobi sukladno nadležnim propisima.</w:t>
      </w:r>
    </w:p>
    <w:p w14:paraId="023470F2" w14:textId="77777777" w:rsidR="002E0DEB" w:rsidRDefault="002E0DEB" w:rsidP="002E0DEB">
      <w:pPr>
        <w:spacing w:after="240"/>
        <w:jc w:val="both"/>
        <w:rPr>
          <w:rFonts w:ascii="Times New Roman" w:hAnsi="Times New Roman" w:cs="Times New Roman"/>
          <w:sz w:val="24"/>
          <w:szCs w:val="24"/>
        </w:rPr>
      </w:pPr>
      <w:r w:rsidRPr="0021130A">
        <w:rPr>
          <w:rFonts w:ascii="Times New Roman" w:hAnsi="Times New Roman" w:cs="Times New Roman"/>
          <w:sz w:val="24"/>
          <w:szCs w:val="24"/>
        </w:rPr>
        <w:t>U održavanje i upravljanje realiziranim projektom u razdoblju od najmanje pet godina od dana konačne isplate sredstava iz Mjere 7, a sukladno zakonski propisanim zadaćama Grada te specifikacijom poslova upravnih odjela Grada Ivanca, bit će izravno uključeni zaposlenici</w:t>
      </w:r>
      <w:r>
        <w:rPr>
          <w:rFonts w:ascii="Times New Roman" w:hAnsi="Times New Roman" w:cs="Times New Roman"/>
          <w:sz w:val="24"/>
          <w:szCs w:val="24"/>
        </w:rPr>
        <w:t xml:space="preserve"> </w:t>
      </w:r>
      <w:r w:rsidRPr="0021130A">
        <w:rPr>
          <w:rFonts w:ascii="Times New Roman" w:hAnsi="Times New Roman" w:cs="Times New Roman"/>
          <w:sz w:val="24"/>
          <w:szCs w:val="24"/>
        </w:rPr>
        <w:t>korisnika</w:t>
      </w:r>
      <w:r>
        <w:rPr>
          <w:rFonts w:ascii="Times New Roman" w:hAnsi="Times New Roman" w:cs="Times New Roman"/>
          <w:sz w:val="24"/>
          <w:szCs w:val="24"/>
        </w:rPr>
        <w:t xml:space="preserve"> te zaposlenici gradske tvrtke Poslovne zone Ivanec d.o.o. koja je ujedno i član projektnog tima za provedbu</w:t>
      </w:r>
      <w:r w:rsidRPr="0021130A">
        <w:rPr>
          <w:rFonts w:ascii="Times New Roman" w:hAnsi="Times New Roman" w:cs="Times New Roman"/>
          <w:sz w:val="24"/>
          <w:szCs w:val="24"/>
        </w:rPr>
        <w:t xml:space="preserve">: </w:t>
      </w:r>
    </w:p>
    <w:p w14:paraId="30DDAFEF" w14:textId="77777777" w:rsidR="002E0DEB" w:rsidRDefault="002E0DEB" w:rsidP="002E0DEB">
      <w:pPr>
        <w:pStyle w:val="Odlomakpopisa"/>
        <w:numPr>
          <w:ilvl w:val="0"/>
          <w:numId w:val="24"/>
        </w:numPr>
        <w:spacing w:after="480" w:line="259" w:lineRule="auto"/>
        <w:jc w:val="both"/>
        <w:rPr>
          <w:rFonts w:ascii="Times New Roman" w:hAnsi="Times New Roman"/>
          <w:sz w:val="24"/>
          <w:szCs w:val="24"/>
        </w:rPr>
      </w:pPr>
      <w:r w:rsidRPr="00F06E20">
        <w:rPr>
          <w:rFonts w:ascii="Times New Roman" w:hAnsi="Times New Roman"/>
          <w:sz w:val="24"/>
          <w:szCs w:val="24"/>
        </w:rPr>
        <w:t xml:space="preserve">Irena </w:t>
      </w:r>
      <w:proofErr w:type="spellStart"/>
      <w:r w:rsidRPr="00F06E20">
        <w:rPr>
          <w:rFonts w:ascii="Times New Roman" w:hAnsi="Times New Roman"/>
          <w:sz w:val="24"/>
          <w:szCs w:val="24"/>
        </w:rPr>
        <w:t>Kresonja</w:t>
      </w:r>
      <w:proofErr w:type="spellEnd"/>
      <w:r w:rsidRPr="00F06E20">
        <w:rPr>
          <w:rFonts w:ascii="Times New Roman" w:hAnsi="Times New Roman"/>
          <w:sz w:val="24"/>
          <w:szCs w:val="24"/>
        </w:rPr>
        <w:t xml:space="preserve">, </w:t>
      </w:r>
      <w:proofErr w:type="spellStart"/>
      <w:r w:rsidRPr="00F06E20">
        <w:rPr>
          <w:rFonts w:ascii="Times New Roman" w:hAnsi="Times New Roman"/>
          <w:sz w:val="24"/>
          <w:szCs w:val="24"/>
        </w:rPr>
        <w:t>struč.spec.admin.publ</w:t>
      </w:r>
      <w:proofErr w:type="spellEnd"/>
      <w:r w:rsidRPr="00F06E20">
        <w:rPr>
          <w:rFonts w:ascii="Times New Roman" w:hAnsi="Times New Roman"/>
          <w:sz w:val="24"/>
          <w:szCs w:val="24"/>
        </w:rPr>
        <w:t>.</w:t>
      </w:r>
      <w:r>
        <w:rPr>
          <w:rFonts w:ascii="Times New Roman" w:hAnsi="Times New Roman"/>
          <w:sz w:val="24"/>
          <w:szCs w:val="24"/>
        </w:rPr>
        <w:t>-</w:t>
      </w:r>
      <w:r w:rsidRPr="00F06E20">
        <w:rPr>
          <w:rFonts w:ascii="Times New Roman" w:hAnsi="Times New Roman"/>
          <w:sz w:val="24"/>
          <w:szCs w:val="24"/>
        </w:rPr>
        <w:t xml:space="preserve">pročelnica Upravnog odjela za lokalnu samoupravu, imovinu i javnu nabavu,  pod ingerencijom navedenog Upravnog odjela bit će izgrađen Rekreacijski centar Lančić – Knapić. Prati će ostvarenje ciljeva i rezultata projekta. </w:t>
      </w:r>
    </w:p>
    <w:p w14:paraId="43B32A42" w14:textId="77777777" w:rsidR="002E0DEB" w:rsidRPr="00F06E20" w:rsidRDefault="002E0DEB" w:rsidP="002E0DEB">
      <w:pPr>
        <w:pStyle w:val="Odlomakpopisa"/>
        <w:spacing w:after="480" w:line="259" w:lineRule="auto"/>
        <w:jc w:val="both"/>
        <w:rPr>
          <w:rFonts w:ascii="Times New Roman" w:hAnsi="Times New Roman"/>
          <w:sz w:val="24"/>
          <w:szCs w:val="24"/>
        </w:rPr>
      </w:pPr>
    </w:p>
    <w:p w14:paraId="4B690CED" w14:textId="77777777" w:rsidR="002E0DEB" w:rsidRDefault="002E0DEB" w:rsidP="002E0DEB">
      <w:pPr>
        <w:pStyle w:val="Odlomakpopisa"/>
        <w:numPr>
          <w:ilvl w:val="0"/>
          <w:numId w:val="24"/>
        </w:numPr>
        <w:spacing w:line="259" w:lineRule="auto"/>
        <w:jc w:val="both"/>
        <w:rPr>
          <w:rFonts w:ascii="Times New Roman" w:hAnsi="Times New Roman"/>
          <w:sz w:val="24"/>
          <w:szCs w:val="24"/>
        </w:rPr>
      </w:pPr>
      <w:r w:rsidRPr="00F06E20">
        <w:rPr>
          <w:rFonts w:ascii="Times New Roman" w:hAnsi="Times New Roman"/>
          <w:sz w:val="24"/>
          <w:szCs w:val="24"/>
        </w:rPr>
        <w:lastRenderedPageBreak/>
        <w:t xml:space="preserve">Maja </w:t>
      </w:r>
      <w:proofErr w:type="spellStart"/>
      <w:r w:rsidRPr="00F06E20">
        <w:rPr>
          <w:rFonts w:ascii="Times New Roman" w:hAnsi="Times New Roman"/>
          <w:sz w:val="24"/>
          <w:szCs w:val="24"/>
        </w:rPr>
        <w:t>Darabuš</w:t>
      </w:r>
      <w:proofErr w:type="spellEnd"/>
      <w:r w:rsidRPr="00F06E20">
        <w:rPr>
          <w:rFonts w:ascii="Times New Roman" w:hAnsi="Times New Roman"/>
          <w:sz w:val="24"/>
          <w:szCs w:val="24"/>
        </w:rPr>
        <w:t xml:space="preserve"> - Pročelnica Upravnog odjela za proračun, financije i gospodarstvo. Brinut će o financijskoj održivosti projekta te će podmirivati redovite troškove održavanja, kao i ostale rashode navedenoj u tablici izračuna neto prihoda. </w:t>
      </w:r>
    </w:p>
    <w:p w14:paraId="1821CFF8" w14:textId="77777777" w:rsidR="002E0DEB" w:rsidRPr="001C077B" w:rsidRDefault="002E0DEB" w:rsidP="002E0DEB">
      <w:pPr>
        <w:spacing w:after="0" w:line="259" w:lineRule="auto"/>
        <w:jc w:val="both"/>
        <w:rPr>
          <w:rFonts w:ascii="Times New Roman" w:hAnsi="Times New Roman" w:cs="Times New Roman"/>
          <w:sz w:val="24"/>
          <w:szCs w:val="24"/>
        </w:rPr>
      </w:pPr>
    </w:p>
    <w:p w14:paraId="643417D6" w14:textId="77777777" w:rsidR="002E0DEB" w:rsidRPr="00050E07" w:rsidRDefault="002E0DEB" w:rsidP="002E0DEB">
      <w:pPr>
        <w:pStyle w:val="Odlomakpopisa"/>
        <w:numPr>
          <w:ilvl w:val="0"/>
          <w:numId w:val="24"/>
        </w:numPr>
        <w:spacing w:line="259" w:lineRule="auto"/>
        <w:jc w:val="both"/>
        <w:rPr>
          <w:rFonts w:ascii="Times New Roman" w:hAnsi="Times New Roman"/>
          <w:sz w:val="24"/>
          <w:szCs w:val="24"/>
        </w:rPr>
      </w:pPr>
      <w:r w:rsidRPr="00F06E20">
        <w:rPr>
          <w:rFonts w:ascii="Times New Roman" w:hAnsi="Times New Roman"/>
          <w:sz w:val="24"/>
          <w:szCs w:val="24"/>
        </w:rPr>
        <w:t>Poslovna zona Ivanec d.o.o., specijalizirani odjel za EU fondove Projektni ured – voditelji za pripremu i provedbu EU projekata - brinut će o potrebi podnošenja izvješća nakon provedbe projekta posredničkom tijelu. Sukladno potrebi sudjelovat će na kontrolama i provjerama na licu mjesta.</w:t>
      </w:r>
    </w:p>
    <w:p w14:paraId="3D83562B" w14:textId="77777777" w:rsidR="002E0DEB" w:rsidRDefault="002E0DEB" w:rsidP="002E0DEB">
      <w:pPr>
        <w:jc w:val="both"/>
        <w:rPr>
          <w:rFonts w:ascii="Times New Roman" w:hAnsi="Times New Roman" w:cs="Times New Roman"/>
          <w:b/>
          <w:sz w:val="24"/>
          <w:szCs w:val="24"/>
        </w:rPr>
      </w:pPr>
    </w:p>
    <w:p w14:paraId="728D78E6" w14:textId="77777777" w:rsidR="002E0DEB" w:rsidRDefault="002E0DEB" w:rsidP="002E0DEB">
      <w:pPr>
        <w:spacing w:after="120"/>
        <w:jc w:val="both"/>
        <w:rPr>
          <w:rFonts w:ascii="Times New Roman" w:hAnsi="Times New Roman" w:cs="Times New Roman"/>
          <w:b/>
          <w:sz w:val="24"/>
          <w:szCs w:val="24"/>
        </w:rPr>
      </w:pPr>
      <w:r>
        <w:rPr>
          <w:rFonts w:ascii="Times New Roman" w:hAnsi="Times New Roman" w:cs="Times New Roman"/>
          <w:b/>
          <w:sz w:val="24"/>
          <w:szCs w:val="24"/>
        </w:rPr>
        <w:t>9. OSTVARIVANJE NETO PRIHODA</w:t>
      </w:r>
    </w:p>
    <w:p w14:paraId="3864021F" w14:textId="77777777" w:rsidR="002E0DEB" w:rsidRDefault="002E0DEB" w:rsidP="002E0DE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(Sukladno Članku 61. </w:t>
      </w:r>
      <w:r w:rsidRPr="00AD7C5A">
        <w:rPr>
          <w:rFonts w:ascii="Times New Roman" w:hAnsi="Times New Roman" w:cs="Times New Roman"/>
          <w:i/>
          <w:sz w:val="24"/>
          <w:szCs w:val="24"/>
        </w:rPr>
        <w:t>U</w:t>
      </w:r>
      <w:r>
        <w:rPr>
          <w:rFonts w:ascii="Times New Roman" w:hAnsi="Times New Roman" w:cs="Times New Roman"/>
          <w:i/>
          <w:sz w:val="24"/>
          <w:szCs w:val="24"/>
        </w:rPr>
        <w:t>redbe</w:t>
      </w:r>
      <w:r w:rsidRPr="00AD7C5A">
        <w:rPr>
          <w:rFonts w:ascii="Times New Roman" w:hAnsi="Times New Roman" w:cs="Times New Roman"/>
          <w:i/>
          <w:sz w:val="24"/>
          <w:szCs w:val="24"/>
        </w:rPr>
        <w:t xml:space="preserve"> (EU) br. 1303/2013</w:t>
      </w:r>
      <w:r>
        <w:rPr>
          <w:rFonts w:ascii="Times New Roman" w:hAnsi="Times New Roman" w:cs="Times New Roman"/>
          <w:i/>
          <w:sz w:val="24"/>
          <w:szCs w:val="24"/>
        </w:rPr>
        <w:t>)</w:t>
      </w:r>
    </w:p>
    <w:p w14:paraId="6FB22EC2" w14:textId="77777777" w:rsidR="002E0DEB" w:rsidRDefault="002E0DEB" w:rsidP="002E0DEB">
      <w:pPr>
        <w:spacing w:after="120"/>
        <w:jc w:val="both"/>
        <w:rPr>
          <w:rFonts w:ascii="Times New Roman" w:hAnsi="Times New Roman" w:cs="Times New Roman"/>
          <w:i/>
          <w:sz w:val="24"/>
          <w:szCs w:val="24"/>
        </w:rPr>
      </w:pPr>
    </w:p>
    <w:p w14:paraId="21B8BDF7" w14:textId="77777777" w:rsidR="002E0DEB" w:rsidRDefault="002E0DEB" w:rsidP="002E0DEB">
      <w:pPr>
        <w:spacing w:after="120"/>
        <w:jc w:val="both"/>
        <w:rPr>
          <w:rFonts w:ascii="Times New Roman" w:hAnsi="Times New Roman" w:cs="Times New Roman"/>
          <w:i/>
          <w:sz w:val="24"/>
          <w:szCs w:val="24"/>
        </w:rPr>
      </w:pPr>
      <w:r>
        <w:rPr>
          <w:rFonts w:ascii="Times New Roman" w:hAnsi="Times New Roman" w:cs="Times New Roman"/>
          <w:i/>
          <w:sz w:val="24"/>
          <w:szCs w:val="24"/>
        </w:rPr>
        <w:t>A</w:t>
      </w:r>
      <w:r w:rsidRPr="00B31E8C">
        <w:rPr>
          <w:rFonts w:ascii="Times New Roman" w:hAnsi="Times New Roman" w:cs="Times New Roman"/>
          <w:i/>
          <w:sz w:val="24"/>
          <w:szCs w:val="24"/>
        </w:rPr>
        <w:t>ko projekt</w:t>
      </w:r>
      <w:r w:rsidRPr="00801381">
        <w:rPr>
          <w:rFonts w:ascii="Times New Roman" w:hAnsi="Times New Roman" w:cs="Times New Roman"/>
          <w:i/>
          <w:sz w:val="24"/>
          <w:szCs w:val="24"/>
        </w:rPr>
        <w:t xml:space="preserve"> ostvaruje neto prihod nakon dovršetka</w:t>
      </w:r>
      <w:r>
        <w:rPr>
          <w:rFonts w:ascii="Times New Roman" w:hAnsi="Times New Roman" w:cs="Times New Roman"/>
          <w:i/>
          <w:sz w:val="24"/>
          <w:szCs w:val="24"/>
        </w:rPr>
        <w:t xml:space="preserve"> i p</w:t>
      </w:r>
      <w:r w:rsidRPr="00801381">
        <w:rPr>
          <w:rFonts w:ascii="Times New Roman" w:hAnsi="Times New Roman" w:cs="Times New Roman"/>
          <w:i/>
          <w:sz w:val="24"/>
          <w:szCs w:val="24"/>
        </w:rPr>
        <w:t xml:space="preserve">rihvatljivi troškovi projekta </w:t>
      </w:r>
      <w:r>
        <w:rPr>
          <w:rFonts w:ascii="Times New Roman" w:hAnsi="Times New Roman" w:cs="Times New Roman"/>
          <w:i/>
          <w:sz w:val="24"/>
          <w:szCs w:val="24"/>
        </w:rPr>
        <w:t xml:space="preserve">prelaze 1.000.000,00 eura, </w:t>
      </w:r>
      <w:r w:rsidRPr="00AD7C5A">
        <w:rPr>
          <w:rFonts w:ascii="Times New Roman" w:hAnsi="Times New Roman" w:cs="Times New Roman"/>
          <w:i/>
          <w:sz w:val="24"/>
          <w:szCs w:val="24"/>
        </w:rPr>
        <w:t xml:space="preserve">prihvatljivi troškovi projekta </w:t>
      </w:r>
      <w:r w:rsidRPr="00801381">
        <w:rPr>
          <w:rFonts w:ascii="Times New Roman" w:hAnsi="Times New Roman" w:cs="Times New Roman"/>
          <w:i/>
          <w:sz w:val="24"/>
          <w:szCs w:val="24"/>
        </w:rPr>
        <w:t xml:space="preserve">unaprijed se smanjuju u referentnom razdoblju od 10 godina. Prihvatljivi troškovi projekta umanjuju </w:t>
      </w:r>
      <w:r>
        <w:rPr>
          <w:rFonts w:ascii="Times New Roman" w:hAnsi="Times New Roman" w:cs="Times New Roman"/>
          <w:i/>
          <w:sz w:val="24"/>
          <w:szCs w:val="24"/>
        </w:rPr>
        <w:t xml:space="preserve">se </w:t>
      </w:r>
      <w:r w:rsidRPr="00801381">
        <w:rPr>
          <w:rFonts w:ascii="Times New Roman" w:hAnsi="Times New Roman" w:cs="Times New Roman"/>
          <w:i/>
          <w:sz w:val="24"/>
          <w:szCs w:val="24"/>
        </w:rPr>
        <w:t>za utvrđeni diskontirani neto prihod</w:t>
      </w:r>
      <w:r w:rsidRPr="00EF0E5A">
        <w:rPr>
          <w:rFonts w:ascii="Times New Roman" w:hAnsi="Times New Roman" w:cs="Times New Roman"/>
          <w:i/>
          <w:sz w:val="24"/>
          <w:szCs w:val="24"/>
        </w:rPr>
        <w:t>.</w:t>
      </w:r>
    </w:p>
    <w:p w14:paraId="475C7F60" w14:textId="77777777" w:rsidR="002E0DEB" w:rsidRPr="00D37AA5" w:rsidRDefault="002E0DEB" w:rsidP="002E0DEB">
      <w:pPr>
        <w:spacing w:after="120"/>
        <w:jc w:val="both"/>
        <w:rPr>
          <w:rFonts w:ascii="Times New Roman" w:hAnsi="Times New Roman" w:cs="Times New Roman"/>
          <w:i/>
          <w:sz w:val="24"/>
          <w:szCs w:val="24"/>
        </w:rPr>
      </w:pPr>
      <w:r w:rsidRPr="00D37AA5">
        <w:rPr>
          <w:rFonts w:ascii="Times New Roman" w:hAnsi="Times New Roman" w:cs="Times New Roman"/>
          <w:i/>
          <w:sz w:val="24"/>
          <w:szCs w:val="24"/>
        </w:rPr>
        <w:t xml:space="preserve">Za izračun neto prihoda u referentnom razdoblju potrebno je popuniti </w:t>
      </w:r>
      <w:r>
        <w:rPr>
          <w:rFonts w:ascii="Times New Roman" w:hAnsi="Times New Roman" w:cs="Times New Roman"/>
          <w:i/>
          <w:sz w:val="24"/>
          <w:szCs w:val="24"/>
        </w:rPr>
        <w:t xml:space="preserve">Tablicu </w:t>
      </w:r>
      <w:r w:rsidRPr="00D37AA5">
        <w:rPr>
          <w:rFonts w:ascii="Times New Roman" w:hAnsi="Times New Roman" w:cs="Times New Roman"/>
          <w:i/>
          <w:sz w:val="24"/>
          <w:szCs w:val="24"/>
        </w:rPr>
        <w:t>izračun</w:t>
      </w:r>
      <w:r>
        <w:rPr>
          <w:rFonts w:ascii="Times New Roman" w:hAnsi="Times New Roman" w:cs="Times New Roman"/>
          <w:i/>
          <w:sz w:val="24"/>
          <w:szCs w:val="24"/>
        </w:rPr>
        <w:t>a</w:t>
      </w:r>
      <w:r w:rsidRPr="00D37AA5">
        <w:rPr>
          <w:rFonts w:ascii="Times New Roman" w:hAnsi="Times New Roman" w:cs="Times New Roman"/>
          <w:i/>
          <w:sz w:val="24"/>
          <w:szCs w:val="24"/>
        </w:rPr>
        <w:t xml:space="preserve"> neto prihoda.</w:t>
      </w:r>
    </w:p>
    <w:p w14:paraId="428F6D20" w14:textId="77777777" w:rsidR="002E0DEB" w:rsidRDefault="002E0DEB" w:rsidP="002E0DEB">
      <w:pPr>
        <w:spacing w:after="120"/>
        <w:jc w:val="both"/>
        <w:rPr>
          <w:rFonts w:ascii="Times New Roman" w:hAnsi="Times New Roman" w:cs="Times New Roman"/>
          <w:i/>
          <w:sz w:val="24"/>
          <w:szCs w:val="24"/>
        </w:rPr>
      </w:pPr>
      <w:r w:rsidRPr="00D37AA5">
        <w:rPr>
          <w:rFonts w:ascii="Times New Roman" w:hAnsi="Times New Roman" w:cs="Times New Roman"/>
          <w:i/>
          <w:sz w:val="24"/>
          <w:szCs w:val="24"/>
        </w:rPr>
        <w:t xml:space="preserve">Predložak </w:t>
      </w:r>
      <w:r w:rsidRPr="00F61CE2">
        <w:rPr>
          <w:rFonts w:ascii="Times New Roman" w:hAnsi="Times New Roman" w:cs="Times New Roman"/>
          <w:i/>
          <w:sz w:val="24"/>
          <w:szCs w:val="24"/>
        </w:rPr>
        <w:t>Tablic</w:t>
      </w:r>
      <w:r>
        <w:rPr>
          <w:rFonts w:ascii="Times New Roman" w:hAnsi="Times New Roman" w:cs="Times New Roman"/>
          <w:i/>
          <w:sz w:val="24"/>
          <w:szCs w:val="24"/>
        </w:rPr>
        <w:t>e</w:t>
      </w:r>
      <w:r w:rsidRPr="00F61CE2">
        <w:rPr>
          <w:rFonts w:ascii="Times New Roman" w:hAnsi="Times New Roman" w:cs="Times New Roman"/>
          <w:i/>
          <w:sz w:val="24"/>
          <w:szCs w:val="24"/>
        </w:rPr>
        <w:t xml:space="preserve"> izračuna neto prihoda </w:t>
      </w:r>
      <w:r w:rsidRPr="00D37AA5">
        <w:rPr>
          <w:rFonts w:ascii="Times New Roman" w:hAnsi="Times New Roman" w:cs="Times New Roman"/>
          <w:i/>
          <w:sz w:val="24"/>
          <w:szCs w:val="24"/>
        </w:rPr>
        <w:t>se preuzima sa stranice www.apprrr.hr – kartica “Zajednička poljoprivredna politika/PRRRH 2014. – 2020./Mjera 7/</w:t>
      </w:r>
      <w:proofErr w:type="spellStart"/>
      <w:r w:rsidRPr="00D37AA5">
        <w:rPr>
          <w:rFonts w:ascii="Times New Roman" w:hAnsi="Times New Roman" w:cs="Times New Roman"/>
          <w:i/>
          <w:sz w:val="24"/>
          <w:szCs w:val="24"/>
        </w:rPr>
        <w:t>Podmjera</w:t>
      </w:r>
      <w:proofErr w:type="spellEnd"/>
      <w:r w:rsidRPr="00D37AA5">
        <w:rPr>
          <w:rFonts w:ascii="Times New Roman" w:hAnsi="Times New Roman" w:cs="Times New Roman"/>
          <w:i/>
          <w:sz w:val="24"/>
          <w:szCs w:val="24"/>
        </w:rPr>
        <w:t xml:space="preserve"> 7.4/Vezani dok</w:t>
      </w:r>
      <w:r>
        <w:rPr>
          <w:rFonts w:ascii="Times New Roman" w:hAnsi="Times New Roman" w:cs="Times New Roman"/>
          <w:i/>
          <w:sz w:val="24"/>
          <w:szCs w:val="24"/>
        </w:rPr>
        <w:t>umenti/Predlošci i upute 7.4.1“.</w:t>
      </w:r>
    </w:p>
    <w:p w14:paraId="135A4A02" w14:textId="77777777" w:rsidR="002E0DEB" w:rsidRDefault="002E0DEB" w:rsidP="002E0DEB">
      <w:pPr>
        <w:spacing w:after="120"/>
        <w:jc w:val="both"/>
        <w:rPr>
          <w:rFonts w:ascii="Times New Roman" w:hAnsi="Times New Roman" w:cs="Times New Roman"/>
          <w:i/>
          <w:sz w:val="24"/>
          <w:szCs w:val="24"/>
        </w:rPr>
      </w:pPr>
      <w:r>
        <w:rPr>
          <w:rFonts w:ascii="Times New Roman" w:hAnsi="Times New Roman" w:cs="Times New Roman"/>
          <w:i/>
          <w:sz w:val="24"/>
          <w:szCs w:val="24"/>
        </w:rPr>
        <w:t xml:space="preserve">Isti predložak </w:t>
      </w:r>
      <w:r w:rsidRPr="00E60D5F">
        <w:rPr>
          <w:rFonts w:ascii="Times New Roman" w:hAnsi="Times New Roman" w:cs="Times New Roman"/>
          <w:i/>
          <w:sz w:val="24"/>
          <w:szCs w:val="24"/>
        </w:rPr>
        <w:t xml:space="preserve">Tablice izračuna neto prihoda </w:t>
      </w:r>
      <w:r>
        <w:rPr>
          <w:rFonts w:ascii="Times New Roman" w:hAnsi="Times New Roman" w:cs="Times New Roman"/>
          <w:i/>
          <w:sz w:val="24"/>
          <w:szCs w:val="24"/>
        </w:rPr>
        <w:t>može se otvoriti dvostrukim klikom na ovu ikonicu:</w:t>
      </w:r>
    </w:p>
    <w:p w14:paraId="09D5D8FD" w14:textId="77777777" w:rsidR="002E0DEB" w:rsidRDefault="002E0DEB" w:rsidP="002E0DEB">
      <w:pPr>
        <w:spacing w:after="0"/>
        <w:jc w:val="both"/>
        <w:rPr>
          <w:rFonts w:ascii="Times New Roman" w:hAnsi="Times New Roman" w:cs="Times New Roman"/>
          <w:i/>
          <w:sz w:val="24"/>
          <w:szCs w:val="24"/>
        </w:rPr>
      </w:pPr>
    </w:p>
    <w:bookmarkStart w:id="3" w:name="_MON_1592723084"/>
    <w:bookmarkEnd w:id="3"/>
    <w:p w14:paraId="6BF22678" w14:textId="77777777" w:rsidR="002E0DEB" w:rsidRDefault="002E0DEB" w:rsidP="002E0DEB">
      <w:pPr>
        <w:spacing w:after="120"/>
        <w:jc w:val="both"/>
        <w:rPr>
          <w:rFonts w:ascii="Times New Roman" w:hAnsi="Times New Roman" w:cs="Times New Roman"/>
          <w:i/>
          <w:sz w:val="24"/>
          <w:szCs w:val="24"/>
        </w:rPr>
      </w:pPr>
      <w:r>
        <w:rPr>
          <w:rFonts w:ascii="Times New Roman" w:hAnsi="Times New Roman" w:cs="Times New Roman"/>
          <w:b/>
          <w:sz w:val="24"/>
          <w:szCs w:val="24"/>
        </w:rPr>
        <w:object w:dxaOrig="1539" w:dyaOrig="997" w14:anchorId="0EB82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65.25pt" o:ole="">
            <v:imagedata r:id="rId13" o:title=""/>
          </v:shape>
          <o:OLEObject Type="Embed" ProgID="Excel.Sheet.12" ShapeID="_x0000_i1025" DrawAspect="Icon" ObjectID="_1694505204" r:id="rId14"/>
        </w:object>
      </w:r>
    </w:p>
    <w:p w14:paraId="43BAAB27" w14:textId="77777777" w:rsidR="002E0DEB" w:rsidRPr="002E536F" w:rsidRDefault="002E0DEB" w:rsidP="002E0DEB">
      <w:pPr>
        <w:spacing w:after="0"/>
        <w:jc w:val="both"/>
        <w:rPr>
          <w:rFonts w:ascii="Times New Roman" w:hAnsi="Times New Roman" w:cs="Times New Roman"/>
          <w:i/>
          <w:sz w:val="12"/>
          <w:szCs w:val="12"/>
        </w:rPr>
      </w:pPr>
    </w:p>
    <w:p w14:paraId="6B44BDD3" w14:textId="77777777" w:rsidR="002E0DEB" w:rsidRDefault="002E0DEB" w:rsidP="002E0DEB">
      <w:pPr>
        <w:spacing w:after="120"/>
        <w:jc w:val="both"/>
        <w:rPr>
          <w:rFonts w:ascii="Times New Roman" w:hAnsi="Times New Roman" w:cs="Times New Roman"/>
          <w:i/>
          <w:sz w:val="24"/>
          <w:szCs w:val="24"/>
        </w:rPr>
      </w:pPr>
      <w:r>
        <w:rPr>
          <w:rFonts w:ascii="Times New Roman" w:hAnsi="Times New Roman" w:cs="Times New Roman"/>
          <w:i/>
          <w:sz w:val="24"/>
          <w:szCs w:val="24"/>
        </w:rPr>
        <w:t>P</w:t>
      </w:r>
      <w:r w:rsidRPr="00D37AA5">
        <w:rPr>
          <w:rFonts w:ascii="Times New Roman" w:hAnsi="Times New Roman" w:cs="Times New Roman"/>
          <w:i/>
          <w:sz w:val="24"/>
          <w:szCs w:val="24"/>
        </w:rPr>
        <w:t>opunjen</w:t>
      </w:r>
      <w:r>
        <w:rPr>
          <w:rFonts w:ascii="Times New Roman" w:hAnsi="Times New Roman" w:cs="Times New Roman"/>
          <w:i/>
          <w:sz w:val="24"/>
          <w:szCs w:val="24"/>
        </w:rPr>
        <w:t>i predložak Tablice</w:t>
      </w:r>
      <w:r w:rsidRPr="00D37AA5">
        <w:rPr>
          <w:rFonts w:ascii="Times New Roman" w:hAnsi="Times New Roman" w:cs="Times New Roman"/>
          <w:i/>
          <w:sz w:val="24"/>
          <w:szCs w:val="24"/>
        </w:rPr>
        <w:t xml:space="preserve"> </w:t>
      </w:r>
      <w:r>
        <w:rPr>
          <w:rFonts w:ascii="Times New Roman" w:hAnsi="Times New Roman" w:cs="Times New Roman"/>
          <w:i/>
          <w:sz w:val="24"/>
          <w:szCs w:val="24"/>
        </w:rPr>
        <w:t>kopira se u ovom poglavlju na sljedećoj stranici.</w:t>
      </w:r>
    </w:p>
    <w:p w14:paraId="47332C81" w14:textId="77777777" w:rsidR="002E0DEB" w:rsidRDefault="002E0DEB" w:rsidP="002E0DEB">
      <w:pPr>
        <w:spacing w:after="120"/>
        <w:jc w:val="both"/>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6232"/>
        <w:gridCol w:w="1560"/>
        <w:gridCol w:w="1610"/>
      </w:tblGrid>
      <w:tr w:rsidR="002E0DEB" w14:paraId="6740A436" w14:textId="77777777" w:rsidTr="0055458C">
        <w:trPr>
          <w:trHeight w:val="711"/>
        </w:trPr>
        <w:tc>
          <w:tcPr>
            <w:tcW w:w="6232" w:type="dxa"/>
            <w:vAlign w:val="center"/>
          </w:tcPr>
          <w:p w14:paraId="113F3D96" w14:textId="77777777" w:rsidR="002E0DEB" w:rsidRPr="00D0488B" w:rsidRDefault="002E0DEB" w:rsidP="0055458C">
            <w:pPr>
              <w:rPr>
                <w:rFonts w:ascii="Times New Roman" w:hAnsi="Times New Roman" w:cs="Times New Roman"/>
                <w:b/>
                <w:bCs/>
                <w:sz w:val="24"/>
                <w:szCs w:val="24"/>
              </w:rPr>
            </w:pPr>
            <w:r w:rsidRPr="00D0488B">
              <w:rPr>
                <w:rFonts w:ascii="Times New Roman" w:hAnsi="Times New Roman" w:cs="Times New Roman"/>
                <w:b/>
                <w:bCs/>
                <w:sz w:val="24"/>
                <w:szCs w:val="24"/>
              </w:rPr>
              <w:t>Ostvaruje li projekt neto prihod?</w:t>
            </w:r>
          </w:p>
        </w:tc>
        <w:tc>
          <w:tcPr>
            <w:tcW w:w="1560" w:type="dxa"/>
            <w:vAlign w:val="center"/>
          </w:tcPr>
          <w:p w14:paraId="422A6C79" w14:textId="77777777" w:rsidR="002E0DEB" w:rsidRDefault="002E0DEB" w:rsidP="0055458C">
            <w:pPr>
              <w:jc w:val="center"/>
              <w:rPr>
                <w:rFonts w:ascii="Times New Roman" w:hAnsi="Times New Roman" w:cs="Times New Roman"/>
                <w:sz w:val="24"/>
                <w:szCs w:val="24"/>
              </w:rPr>
            </w:pPr>
            <w:r w:rsidRPr="008A64B2">
              <w:rPr>
                <w:rFonts w:ascii="Times New Roman" w:hAnsi="Times New Roman" w:cs="Times New Roman"/>
                <w:b/>
                <w:bCs/>
                <w:sz w:val="24"/>
                <w:szCs w:val="24"/>
              </w:rPr>
              <w:t>DA</w:t>
            </w:r>
          </w:p>
        </w:tc>
        <w:tc>
          <w:tcPr>
            <w:tcW w:w="1610" w:type="dxa"/>
            <w:vAlign w:val="center"/>
          </w:tcPr>
          <w:p w14:paraId="709034A5" w14:textId="77777777" w:rsidR="002E0DEB" w:rsidRDefault="002E0DEB" w:rsidP="0055458C">
            <w:pPr>
              <w:jc w:val="center"/>
              <w:rPr>
                <w:rFonts w:ascii="Times New Roman" w:hAnsi="Times New Roman" w:cs="Times New Roman"/>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7133361E" wp14:editId="54B00606">
                      <wp:simplePos x="0" y="0"/>
                      <wp:positionH relativeFrom="column">
                        <wp:posOffset>187960</wp:posOffset>
                      </wp:positionH>
                      <wp:positionV relativeFrom="paragraph">
                        <wp:posOffset>-46355</wp:posOffset>
                      </wp:positionV>
                      <wp:extent cx="525780" cy="266700"/>
                      <wp:effectExtent l="0" t="0" r="26670" b="19050"/>
                      <wp:wrapNone/>
                      <wp:docPr id="6" name="Elipsa 6"/>
                      <wp:cNvGraphicFramePr/>
                      <a:graphic xmlns:a="http://schemas.openxmlformats.org/drawingml/2006/main">
                        <a:graphicData uri="http://schemas.microsoft.com/office/word/2010/wordprocessingShape">
                          <wps:wsp>
                            <wps:cNvSpPr/>
                            <wps:spPr>
                              <a:xfrm>
                                <a:off x="0" y="0"/>
                                <a:ext cx="525780" cy="266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FC4CB9" id="Elipsa 6" o:spid="_x0000_s1026" style="position:absolute;margin-left:14.8pt;margin-top:-3.65pt;width:41.4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" filled="f" strokecolor="black [3213]" strokeweight="1pt">
                      <v:stroke joinstyle="miter"/>
                    </v:oval>
                  </w:pict>
                </mc:Fallback>
              </mc:AlternateContent>
            </w:r>
            <w:r w:rsidRPr="008A64B2">
              <w:rPr>
                <w:rFonts w:ascii="Times New Roman" w:hAnsi="Times New Roman" w:cs="Times New Roman"/>
                <w:b/>
                <w:bCs/>
                <w:sz w:val="24"/>
                <w:szCs w:val="24"/>
              </w:rPr>
              <w:t>NE</w:t>
            </w:r>
          </w:p>
        </w:tc>
      </w:tr>
    </w:tbl>
    <w:p w14:paraId="35E898A4" w14:textId="77777777" w:rsidR="002E0DEB" w:rsidRPr="002E536F" w:rsidRDefault="002E0DEB" w:rsidP="002E0DEB">
      <w:pPr>
        <w:spacing w:before="120" w:after="0" w:line="240" w:lineRule="auto"/>
        <w:jc w:val="both"/>
        <w:rPr>
          <w:rFonts w:ascii="Times New Roman" w:hAnsi="Times New Roman" w:cs="Times New Roman"/>
          <w:i/>
          <w:iCs/>
          <w:sz w:val="2"/>
          <w:szCs w:val="2"/>
        </w:rPr>
      </w:pPr>
    </w:p>
    <w:p w14:paraId="37348A12" w14:textId="77777777" w:rsidR="002E0DEB" w:rsidRPr="008A64B2" w:rsidRDefault="002E0DEB" w:rsidP="002E0DEB">
      <w:pPr>
        <w:spacing w:before="120" w:after="0" w:line="240" w:lineRule="auto"/>
        <w:jc w:val="both"/>
        <w:rPr>
          <w:rFonts w:ascii="Times New Roman" w:hAnsi="Times New Roman" w:cs="Times New Roman"/>
        </w:rPr>
      </w:pPr>
      <w:r w:rsidRPr="008A64B2">
        <w:rPr>
          <w:rFonts w:ascii="Times New Roman" w:hAnsi="Times New Roman" w:cs="Times New Roman"/>
          <w:i/>
          <w:iCs/>
          <w:sz w:val="24"/>
          <w:szCs w:val="24"/>
        </w:rPr>
        <w:t>(Zaokružiti odgovor koji je primjenjiv za projekt)</w:t>
      </w:r>
    </w:p>
    <w:p w14:paraId="75A19ABE" w14:textId="77777777" w:rsidR="002E0DEB" w:rsidRDefault="002E0DEB" w:rsidP="002E0DEB">
      <w:pPr>
        <w:spacing w:after="360" w:line="240" w:lineRule="auto"/>
        <w:jc w:val="both"/>
        <w:rPr>
          <w:rFonts w:ascii="Times New Roman" w:hAnsi="Times New Roman" w:cs="Times New Roman"/>
          <w:sz w:val="24"/>
          <w:szCs w:val="24"/>
        </w:rPr>
      </w:pPr>
    </w:p>
    <w:p w14:paraId="53BA72CB" w14:textId="77777777" w:rsidR="002E0DEB" w:rsidRPr="00F61CE2" w:rsidRDefault="002E0DEB" w:rsidP="002E0DEB">
      <w:pPr>
        <w:spacing w:after="0"/>
        <w:jc w:val="both"/>
        <w:rPr>
          <w:rFonts w:ascii="Times New Roman" w:hAnsi="Times New Roman" w:cs="Times New Roman"/>
          <w:i/>
          <w:iCs/>
          <w:sz w:val="24"/>
          <w:szCs w:val="24"/>
        </w:rPr>
      </w:pPr>
      <w:r w:rsidRPr="00F61CE2">
        <w:rPr>
          <w:rFonts w:ascii="Times New Roman" w:hAnsi="Times New Roman" w:cs="Times New Roman"/>
          <w:i/>
          <w:iCs/>
          <w:sz w:val="24"/>
          <w:szCs w:val="24"/>
        </w:rPr>
        <w:t>NAPOMEN</w:t>
      </w:r>
      <w:r>
        <w:rPr>
          <w:rFonts w:ascii="Times New Roman" w:hAnsi="Times New Roman" w:cs="Times New Roman"/>
          <w:i/>
          <w:iCs/>
          <w:sz w:val="24"/>
          <w:szCs w:val="24"/>
        </w:rPr>
        <w:t>E</w:t>
      </w:r>
      <w:r w:rsidRPr="00F61CE2">
        <w:rPr>
          <w:rFonts w:ascii="Times New Roman" w:hAnsi="Times New Roman" w:cs="Times New Roman"/>
          <w:i/>
          <w:iCs/>
          <w:sz w:val="24"/>
          <w:szCs w:val="24"/>
        </w:rPr>
        <w:t>:</w:t>
      </w:r>
    </w:p>
    <w:p w14:paraId="32D2B4AE" w14:textId="77777777" w:rsidR="002E0DEB" w:rsidRDefault="002E0DEB" w:rsidP="002E0DEB">
      <w:pPr>
        <w:spacing w:after="0"/>
        <w:jc w:val="both"/>
        <w:rPr>
          <w:rFonts w:ascii="Times New Roman" w:hAnsi="Times New Roman" w:cs="Times New Roman"/>
          <w:i/>
          <w:iCs/>
          <w:sz w:val="24"/>
          <w:szCs w:val="24"/>
        </w:rPr>
      </w:pPr>
      <w:r w:rsidRPr="00AD7C5A">
        <w:rPr>
          <w:rFonts w:ascii="Times New Roman" w:hAnsi="Times New Roman" w:cs="Times New Roman"/>
          <w:i/>
          <w:iCs/>
          <w:sz w:val="24"/>
          <w:szCs w:val="24"/>
        </w:rPr>
        <w:t>Tablicu izračuna neto prihoda</w:t>
      </w:r>
      <w:r>
        <w:rPr>
          <w:rFonts w:ascii="Times New Roman" w:hAnsi="Times New Roman" w:cs="Times New Roman"/>
          <w:i/>
          <w:iCs/>
          <w:sz w:val="24"/>
          <w:szCs w:val="24"/>
        </w:rPr>
        <w:t xml:space="preserve"> je potrebno popuniti </w:t>
      </w:r>
      <w:r w:rsidRPr="00E60D5F">
        <w:rPr>
          <w:rFonts w:ascii="Times New Roman" w:hAnsi="Times New Roman" w:cs="Times New Roman"/>
          <w:i/>
          <w:iCs/>
          <w:sz w:val="24"/>
          <w:szCs w:val="24"/>
          <w:u w:val="single"/>
        </w:rPr>
        <w:t>neovisno</w:t>
      </w:r>
      <w:r>
        <w:rPr>
          <w:rFonts w:ascii="Times New Roman" w:hAnsi="Times New Roman" w:cs="Times New Roman"/>
          <w:i/>
          <w:iCs/>
          <w:sz w:val="24"/>
          <w:szCs w:val="24"/>
        </w:rPr>
        <w:t xml:space="preserve"> o tome koliko iznose prihvatljivi troškovi projekta, a u Planu </w:t>
      </w:r>
      <w:r w:rsidRPr="00F61CE2">
        <w:rPr>
          <w:rFonts w:ascii="Times New Roman" w:hAnsi="Times New Roman" w:cs="Times New Roman"/>
          <w:i/>
          <w:iCs/>
          <w:sz w:val="24"/>
          <w:szCs w:val="24"/>
        </w:rPr>
        <w:t>nabave/Tablic</w:t>
      </w:r>
      <w:r>
        <w:rPr>
          <w:rFonts w:ascii="Times New Roman" w:hAnsi="Times New Roman" w:cs="Times New Roman"/>
          <w:i/>
          <w:iCs/>
          <w:sz w:val="24"/>
          <w:szCs w:val="24"/>
        </w:rPr>
        <w:t xml:space="preserve">i troškova i izračuna potpore prihvatljivi troškova će se umanjiti samo ako prelaze </w:t>
      </w:r>
      <w:r w:rsidRPr="00AD7C5A">
        <w:rPr>
          <w:rFonts w:ascii="Times New Roman" w:hAnsi="Times New Roman" w:cs="Times New Roman"/>
          <w:i/>
          <w:iCs/>
          <w:sz w:val="24"/>
          <w:szCs w:val="24"/>
        </w:rPr>
        <w:t>1.000.000,00 eura</w:t>
      </w:r>
      <w:r>
        <w:rPr>
          <w:rFonts w:ascii="Times New Roman" w:hAnsi="Times New Roman" w:cs="Times New Roman"/>
          <w:i/>
          <w:iCs/>
          <w:sz w:val="24"/>
          <w:szCs w:val="24"/>
        </w:rPr>
        <w:t xml:space="preserve"> u protuvrijednosti u kunama i ako projekt generira neto prihod. </w:t>
      </w:r>
    </w:p>
    <w:p w14:paraId="586A565E" w14:textId="77777777" w:rsidR="002E0DEB" w:rsidRDefault="002E0DEB" w:rsidP="002E0DEB">
      <w:pPr>
        <w:jc w:val="both"/>
        <w:rPr>
          <w:rFonts w:ascii="Times New Roman" w:hAnsi="Times New Roman" w:cs="Times New Roman"/>
          <w:b/>
          <w:sz w:val="24"/>
          <w:szCs w:val="24"/>
        </w:rPr>
        <w:sectPr w:rsidR="002E0DEB" w:rsidSect="008E2C1A">
          <w:footerReference w:type="default" r:id="rId15"/>
          <w:pgSz w:w="11906" w:h="16838"/>
          <w:pgMar w:top="1247" w:right="1247" w:bottom="1247" w:left="1247" w:header="709" w:footer="255" w:gutter="0"/>
          <w:cols w:space="708"/>
          <w:docGrid w:linePitch="360"/>
        </w:sectPr>
      </w:pPr>
    </w:p>
    <w:p w14:paraId="02804837" w14:textId="77777777" w:rsidR="002E0DEB" w:rsidRDefault="002E0DEB" w:rsidP="002E0DEB">
      <w:pPr>
        <w:spacing w:after="120"/>
        <w:jc w:val="center"/>
        <w:rPr>
          <w:rFonts w:ascii="Times New Roman" w:hAnsi="Times New Roman" w:cs="Times New Roman"/>
          <w:b/>
          <w:sz w:val="24"/>
          <w:szCs w:val="24"/>
        </w:rPr>
      </w:pPr>
      <w:r>
        <w:rPr>
          <w:rFonts w:ascii="Times New Roman" w:hAnsi="Times New Roman" w:cs="Times New Roman"/>
          <w:b/>
          <w:sz w:val="24"/>
          <w:szCs w:val="24"/>
        </w:rPr>
        <w:lastRenderedPageBreak/>
        <w:t>Tablica izračuna neto prihoda</w:t>
      </w:r>
    </w:p>
    <w:p w14:paraId="0E5F2752" w14:textId="77777777" w:rsidR="002E0DEB" w:rsidRPr="00D0488B" w:rsidRDefault="002E0DEB" w:rsidP="002E0DEB">
      <w:pPr>
        <w:jc w:val="center"/>
        <w:rPr>
          <w:rFonts w:ascii="Times New Roman" w:hAnsi="Times New Roman" w:cs="Times New Roman"/>
          <w:i/>
          <w:iCs/>
          <w:sz w:val="20"/>
          <w:szCs w:val="20"/>
        </w:rPr>
      </w:pPr>
      <w:r w:rsidRPr="00D0488B">
        <w:rPr>
          <w:rFonts w:ascii="Times New Roman" w:hAnsi="Times New Roman" w:cs="Times New Roman"/>
          <w:i/>
          <w:iCs/>
          <w:sz w:val="20"/>
          <w:szCs w:val="20"/>
        </w:rPr>
        <w:t>(kopirati popunjenu Tablicu izračuna neto prihoda)</w:t>
      </w:r>
    </w:p>
    <w:p w14:paraId="73743740" w14:textId="77777777" w:rsidR="002E0DEB" w:rsidRDefault="002E0DEB" w:rsidP="002E0DEB">
      <w:pPr>
        <w:ind w:left="-851"/>
        <w:jc w:val="both"/>
        <w:rPr>
          <w:rFonts w:ascii="Times New Roman" w:hAnsi="Times New Roman" w:cs="Times New Roman"/>
          <w:b/>
          <w:sz w:val="24"/>
          <w:szCs w:val="24"/>
        </w:rPr>
      </w:pPr>
      <w:r w:rsidRPr="007B3A8A">
        <w:rPr>
          <w:noProof/>
        </w:rPr>
        <w:drawing>
          <wp:inline distT="0" distB="0" distL="0" distR="0" wp14:anchorId="7FE3E805" wp14:editId="654911D5">
            <wp:extent cx="10104120" cy="2207895"/>
            <wp:effectExtent l="0" t="0" r="0" b="190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49948" cy="2217909"/>
                    </a:xfrm>
                    <a:prstGeom prst="rect">
                      <a:avLst/>
                    </a:prstGeom>
                    <a:noFill/>
                    <a:ln>
                      <a:noFill/>
                    </a:ln>
                  </pic:spPr>
                </pic:pic>
              </a:graphicData>
            </a:graphic>
          </wp:inline>
        </w:drawing>
      </w:r>
    </w:p>
    <w:p w14:paraId="4C788783" w14:textId="77777777" w:rsidR="002E0DEB" w:rsidRDefault="002E0DEB" w:rsidP="002E0DEB">
      <w:pPr>
        <w:tabs>
          <w:tab w:val="center" w:pos="7172"/>
        </w:tabs>
        <w:ind w:left="-851"/>
      </w:pPr>
      <w:r>
        <w:rPr>
          <w:rFonts w:ascii="Times New Roman" w:hAnsi="Times New Roman" w:cs="Times New Roman"/>
          <w:sz w:val="24"/>
          <w:szCs w:val="24"/>
        </w:rPr>
        <w:tab/>
      </w:r>
      <w:r w:rsidRPr="007B3A8A">
        <w:rPr>
          <w:noProof/>
        </w:rPr>
        <w:drawing>
          <wp:inline distT="0" distB="0" distL="0" distR="0" wp14:anchorId="3F3E08B2" wp14:editId="49E07938">
            <wp:extent cx="10166350" cy="1965960"/>
            <wp:effectExtent l="0" t="0" r="635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79604" cy="1968523"/>
                    </a:xfrm>
                    <a:prstGeom prst="rect">
                      <a:avLst/>
                    </a:prstGeom>
                    <a:noFill/>
                    <a:ln>
                      <a:noFill/>
                    </a:ln>
                  </pic:spPr>
                </pic:pic>
              </a:graphicData>
            </a:graphic>
          </wp:inline>
        </w:drawing>
      </w:r>
    </w:p>
    <w:p w14:paraId="46F390C5" w14:textId="77777777" w:rsidR="002E0DEB" w:rsidRDefault="002E0DEB" w:rsidP="002E0DEB"/>
    <w:p w14:paraId="0905A9CA" w14:textId="77777777" w:rsidR="002E0DEB" w:rsidRDefault="002E0DEB" w:rsidP="002E0DEB">
      <w:pPr>
        <w:tabs>
          <w:tab w:val="left" w:pos="1985"/>
        </w:tabs>
      </w:pPr>
      <w:r>
        <w:tab/>
      </w:r>
      <w:r w:rsidRPr="007B3A8A">
        <w:rPr>
          <w:noProof/>
        </w:rPr>
        <w:drawing>
          <wp:inline distT="0" distB="0" distL="0" distR="0" wp14:anchorId="43972A0B" wp14:editId="1934B387">
            <wp:extent cx="3754755" cy="18034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54755" cy="180340"/>
                    </a:xfrm>
                    <a:prstGeom prst="rect">
                      <a:avLst/>
                    </a:prstGeom>
                    <a:noFill/>
                    <a:ln>
                      <a:noFill/>
                    </a:ln>
                  </pic:spPr>
                </pic:pic>
              </a:graphicData>
            </a:graphic>
          </wp:inline>
        </w:drawing>
      </w:r>
    </w:p>
    <w:p w14:paraId="394F6427" w14:textId="77777777" w:rsidR="002E0DEB" w:rsidRPr="007B3A8A" w:rsidRDefault="002E0DEB" w:rsidP="002E0DEB">
      <w:pPr>
        <w:tabs>
          <w:tab w:val="left" w:pos="1985"/>
        </w:tabs>
        <w:rPr>
          <w:rFonts w:ascii="Times New Roman" w:hAnsi="Times New Roman" w:cs="Times New Roman"/>
          <w:sz w:val="24"/>
          <w:szCs w:val="24"/>
        </w:rPr>
        <w:sectPr w:rsidR="002E0DEB" w:rsidRPr="007B3A8A" w:rsidSect="00D0488B">
          <w:pgSz w:w="16838" w:h="11906" w:orient="landscape"/>
          <w:pgMar w:top="709" w:right="1247" w:bottom="851" w:left="1247" w:header="709" w:footer="150" w:gutter="0"/>
          <w:cols w:space="708"/>
          <w:docGrid w:linePitch="360"/>
        </w:sectPr>
      </w:pPr>
      <w:r>
        <w:rPr>
          <w:rFonts w:ascii="Times New Roman" w:hAnsi="Times New Roman" w:cs="Times New Roman"/>
          <w:sz w:val="24"/>
          <w:szCs w:val="24"/>
        </w:rPr>
        <w:tab/>
      </w:r>
    </w:p>
    <w:p w14:paraId="35C207BB" w14:textId="77777777" w:rsidR="002E0DEB" w:rsidRPr="008A64B2" w:rsidRDefault="002E0DEB" w:rsidP="002E0DEB">
      <w:pPr>
        <w:jc w:val="both"/>
        <w:rPr>
          <w:rFonts w:ascii="Times New Roman" w:hAnsi="Times New Roman" w:cs="Times New Roman"/>
          <w:b/>
          <w:sz w:val="24"/>
          <w:szCs w:val="24"/>
        </w:rPr>
      </w:pPr>
      <w:r>
        <w:rPr>
          <w:rFonts w:ascii="Times New Roman" w:hAnsi="Times New Roman" w:cs="Times New Roman"/>
          <w:b/>
          <w:sz w:val="24"/>
          <w:szCs w:val="24"/>
        </w:rPr>
        <w:lastRenderedPageBreak/>
        <w:t>10</w:t>
      </w:r>
      <w:r w:rsidRPr="008A64B2">
        <w:rPr>
          <w:rFonts w:ascii="Times New Roman" w:hAnsi="Times New Roman" w:cs="Times New Roman"/>
          <w:b/>
          <w:sz w:val="24"/>
          <w:szCs w:val="24"/>
        </w:rPr>
        <w:t xml:space="preserve">. USKLAĐENOST PROJEKTA SA STRATEŠKIM RAZVOJNIM </w:t>
      </w:r>
      <w:r>
        <w:rPr>
          <w:rFonts w:ascii="Times New Roman" w:hAnsi="Times New Roman" w:cs="Times New Roman"/>
          <w:b/>
          <w:sz w:val="24"/>
          <w:szCs w:val="24"/>
        </w:rPr>
        <w:t>DOKUMENTOM</w:t>
      </w:r>
      <w:r w:rsidRPr="008A64B2">
        <w:rPr>
          <w:rFonts w:ascii="Times New Roman" w:hAnsi="Times New Roman" w:cs="Times New Roman"/>
          <w:b/>
          <w:sz w:val="24"/>
          <w:szCs w:val="24"/>
        </w:rPr>
        <w:t xml:space="preserve"> JEDINICE LOKALNE SAMOUPRAVE ILI S LOKALNOM RAZVOJNOM STRATEGIJOM ODABRANOG LAG-A</w:t>
      </w:r>
      <w:r w:rsidRPr="000D4844">
        <w:t xml:space="preserve"> </w:t>
      </w:r>
      <w:r w:rsidRPr="000D4844">
        <w:rPr>
          <w:rFonts w:ascii="Times New Roman" w:hAnsi="Times New Roman" w:cs="Times New Roman"/>
          <w:b/>
          <w:sz w:val="24"/>
          <w:szCs w:val="24"/>
        </w:rPr>
        <w:t xml:space="preserve">ILI </w:t>
      </w:r>
      <w:r>
        <w:rPr>
          <w:rFonts w:ascii="Times New Roman" w:hAnsi="Times New Roman" w:cs="Times New Roman"/>
          <w:b/>
          <w:sz w:val="24"/>
          <w:szCs w:val="24"/>
        </w:rPr>
        <w:t xml:space="preserve">S </w:t>
      </w:r>
      <w:r w:rsidRPr="000D4844">
        <w:rPr>
          <w:rFonts w:ascii="Times New Roman" w:hAnsi="Times New Roman" w:cs="Times New Roman"/>
          <w:b/>
          <w:sz w:val="24"/>
          <w:szCs w:val="24"/>
        </w:rPr>
        <w:t>PLANOM RAZVOJA JEDINICE PODRUČNE (REGIONALNE) SAMOUPRAVE</w:t>
      </w:r>
    </w:p>
    <w:p w14:paraId="6FAF696C" w14:textId="77777777" w:rsidR="002E0DEB" w:rsidRPr="008A64B2" w:rsidRDefault="002E0DEB" w:rsidP="002E0DEB">
      <w:pPr>
        <w:jc w:val="both"/>
        <w:rPr>
          <w:rFonts w:ascii="Times New Roman" w:hAnsi="Times New Roman" w:cs="Times New Roman"/>
          <w:i/>
          <w:sz w:val="24"/>
          <w:szCs w:val="24"/>
        </w:rPr>
      </w:pPr>
      <w:r>
        <w:rPr>
          <w:rFonts w:ascii="Times New Roman" w:hAnsi="Times New Roman" w:cs="Times New Roman"/>
          <w:i/>
          <w:sz w:val="24"/>
          <w:szCs w:val="24"/>
        </w:rPr>
        <w:t>(N</w:t>
      </w:r>
      <w:r w:rsidRPr="008A64B2">
        <w:rPr>
          <w:rFonts w:ascii="Times New Roman" w:hAnsi="Times New Roman" w:cs="Times New Roman"/>
          <w:i/>
          <w:sz w:val="24"/>
          <w:szCs w:val="24"/>
        </w:rPr>
        <w:t xml:space="preserve">avesti cilj i prioritet iz strateškog razvojnog </w:t>
      </w:r>
      <w:r>
        <w:rPr>
          <w:rFonts w:ascii="Times New Roman" w:hAnsi="Times New Roman" w:cs="Times New Roman"/>
          <w:i/>
          <w:sz w:val="24"/>
          <w:szCs w:val="24"/>
        </w:rPr>
        <w:t>dokumenta</w:t>
      </w:r>
      <w:r w:rsidRPr="008A64B2">
        <w:rPr>
          <w:rFonts w:ascii="Times New Roman" w:hAnsi="Times New Roman" w:cs="Times New Roman"/>
          <w:i/>
          <w:sz w:val="24"/>
          <w:szCs w:val="24"/>
        </w:rPr>
        <w:t xml:space="preserve"> jedince lokalne samouprave ili iz lokalne razvojne strategije odabranog LAG-a unutar Programa ruralnog razvoja Republike Hrvatske</w:t>
      </w:r>
      <w:r>
        <w:rPr>
          <w:rFonts w:ascii="Times New Roman" w:hAnsi="Times New Roman" w:cs="Times New Roman"/>
          <w:i/>
          <w:sz w:val="24"/>
          <w:szCs w:val="24"/>
        </w:rPr>
        <w:t xml:space="preserve"> ili iz P</w:t>
      </w:r>
      <w:r w:rsidRPr="000D4844">
        <w:rPr>
          <w:rFonts w:ascii="Times New Roman" w:hAnsi="Times New Roman" w:cs="Times New Roman"/>
          <w:i/>
          <w:sz w:val="24"/>
          <w:szCs w:val="24"/>
        </w:rPr>
        <w:t>lan</w:t>
      </w:r>
      <w:r>
        <w:rPr>
          <w:rFonts w:ascii="Times New Roman" w:hAnsi="Times New Roman" w:cs="Times New Roman"/>
          <w:i/>
          <w:sz w:val="24"/>
          <w:szCs w:val="24"/>
        </w:rPr>
        <w:t>a</w:t>
      </w:r>
      <w:r w:rsidRPr="000D4844">
        <w:rPr>
          <w:rFonts w:ascii="Times New Roman" w:hAnsi="Times New Roman" w:cs="Times New Roman"/>
          <w:i/>
          <w:sz w:val="24"/>
          <w:szCs w:val="24"/>
        </w:rPr>
        <w:t xml:space="preserve"> razvoja jedinice područne (regionalne) samouprave</w:t>
      </w:r>
      <w:r w:rsidRPr="008A64B2">
        <w:rPr>
          <w:rFonts w:ascii="Times New Roman" w:hAnsi="Times New Roman" w:cs="Times New Roman"/>
          <w:i/>
          <w:sz w:val="24"/>
          <w:szCs w:val="24"/>
        </w:rPr>
        <w:t>, a iz kojih je vidljivo da je projekt u skladu sa</w:t>
      </w:r>
      <w:r w:rsidRPr="008A64B2">
        <w:rPr>
          <w:rFonts w:ascii="Times New Roman" w:hAnsi="Times New Roman" w:cs="Times New Roman"/>
        </w:rPr>
        <w:t xml:space="preserve"> </w:t>
      </w:r>
      <w:r w:rsidRPr="008A64B2">
        <w:rPr>
          <w:rFonts w:ascii="Times New Roman" w:hAnsi="Times New Roman" w:cs="Times New Roman"/>
          <w:i/>
          <w:sz w:val="24"/>
          <w:szCs w:val="24"/>
        </w:rPr>
        <w:t xml:space="preserve">strateškim razvojnim </w:t>
      </w:r>
      <w:r>
        <w:rPr>
          <w:rFonts w:ascii="Times New Roman" w:hAnsi="Times New Roman" w:cs="Times New Roman"/>
          <w:i/>
          <w:sz w:val="24"/>
          <w:szCs w:val="24"/>
        </w:rPr>
        <w:t>dokumentom JLS</w:t>
      </w:r>
      <w:r w:rsidRPr="008A64B2">
        <w:rPr>
          <w:rFonts w:ascii="Times New Roman" w:hAnsi="Times New Roman" w:cs="Times New Roman"/>
          <w:i/>
          <w:sz w:val="24"/>
          <w:szCs w:val="24"/>
        </w:rPr>
        <w:t xml:space="preserve">, lokalnom razvojnom strategijom </w:t>
      </w:r>
      <w:r>
        <w:rPr>
          <w:rFonts w:ascii="Times New Roman" w:hAnsi="Times New Roman" w:cs="Times New Roman"/>
          <w:i/>
          <w:sz w:val="24"/>
          <w:szCs w:val="24"/>
        </w:rPr>
        <w:t xml:space="preserve">(LRS) </w:t>
      </w:r>
      <w:r w:rsidRPr="008A64B2">
        <w:rPr>
          <w:rFonts w:ascii="Times New Roman" w:hAnsi="Times New Roman" w:cs="Times New Roman"/>
          <w:i/>
          <w:sz w:val="24"/>
          <w:szCs w:val="24"/>
        </w:rPr>
        <w:t>odabranog LAG-a</w:t>
      </w:r>
      <w:r>
        <w:rPr>
          <w:rFonts w:ascii="Times New Roman" w:hAnsi="Times New Roman" w:cs="Times New Roman"/>
          <w:i/>
          <w:sz w:val="24"/>
          <w:szCs w:val="24"/>
        </w:rPr>
        <w:t xml:space="preserve"> ili Planom</w:t>
      </w:r>
      <w:r w:rsidRPr="00431101">
        <w:rPr>
          <w:rFonts w:ascii="Times New Roman" w:hAnsi="Times New Roman" w:cs="Times New Roman"/>
          <w:i/>
          <w:sz w:val="24"/>
          <w:szCs w:val="24"/>
        </w:rPr>
        <w:t xml:space="preserve"> razvoja</w:t>
      </w:r>
      <w:r>
        <w:rPr>
          <w:rFonts w:ascii="Times New Roman" w:hAnsi="Times New Roman" w:cs="Times New Roman"/>
          <w:i/>
          <w:sz w:val="24"/>
          <w:szCs w:val="24"/>
        </w:rPr>
        <w:t xml:space="preserve"> županije, obrazložiti usklađenost projekta s ciljem/prioritetom, n</w:t>
      </w:r>
      <w:r w:rsidRPr="008A64B2">
        <w:rPr>
          <w:rFonts w:ascii="Times New Roman" w:hAnsi="Times New Roman" w:cs="Times New Roman"/>
          <w:i/>
          <w:sz w:val="24"/>
          <w:szCs w:val="24"/>
        </w:rPr>
        <w:t>avesti broj poglavlja/stranice u kojem</w:t>
      </w:r>
      <w:r>
        <w:rPr>
          <w:rFonts w:ascii="Times New Roman" w:hAnsi="Times New Roman" w:cs="Times New Roman"/>
          <w:i/>
          <w:sz w:val="24"/>
          <w:szCs w:val="24"/>
        </w:rPr>
        <w:t>/kojoj</w:t>
      </w:r>
      <w:r w:rsidRPr="008A64B2">
        <w:rPr>
          <w:rFonts w:ascii="Times New Roman" w:hAnsi="Times New Roman" w:cs="Times New Roman"/>
          <w:i/>
          <w:sz w:val="24"/>
          <w:szCs w:val="24"/>
        </w:rPr>
        <w:t xml:space="preserve"> se navodi spomenuti cilj i prioritet; navesti gdje je strateški razvojni </w:t>
      </w:r>
      <w:r>
        <w:rPr>
          <w:rFonts w:ascii="Times New Roman" w:hAnsi="Times New Roman" w:cs="Times New Roman"/>
          <w:i/>
          <w:sz w:val="24"/>
          <w:szCs w:val="24"/>
        </w:rPr>
        <w:t>dokument/LRS/Plan razvoja županije</w:t>
      </w:r>
      <w:r w:rsidRPr="008A64B2">
        <w:rPr>
          <w:rFonts w:ascii="Times New Roman" w:hAnsi="Times New Roman" w:cs="Times New Roman"/>
          <w:i/>
          <w:sz w:val="24"/>
          <w:szCs w:val="24"/>
        </w:rPr>
        <w:t xml:space="preserve"> objavljen - naziv i broj glasnika/link na mrežnu stranicu</w:t>
      </w:r>
      <w:r>
        <w:rPr>
          <w:rFonts w:ascii="Times New Roman" w:hAnsi="Times New Roman" w:cs="Times New Roman"/>
          <w:i/>
          <w:sz w:val="24"/>
          <w:szCs w:val="24"/>
        </w:rPr>
        <w:t>,</w:t>
      </w:r>
      <w:r w:rsidRPr="008A64B2">
        <w:rPr>
          <w:rFonts w:ascii="Times New Roman" w:hAnsi="Times New Roman" w:cs="Times New Roman"/>
          <w:i/>
          <w:sz w:val="24"/>
          <w:szCs w:val="24"/>
        </w:rPr>
        <w:t xml:space="preserve"> navesti broj i datum akta temeljem kojeg je strateški razvojni </w:t>
      </w:r>
      <w:r>
        <w:rPr>
          <w:rFonts w:ascii="Times New Roman" w:hAnsi="Times New Roman" w:cs="Times New Roman"/>
          <w:i/>
          <w:sz w:val="24"/>
          <w:szCs w:val="24"/>
        </w:rPr>
        <w:t>dokument/Plan razvoja</w:t>
      </w:r>
      <w:r w:rsidRPr="008A64B2">
        <w:rPr>
          <w:rFonts w:ascii="Times New Roman" w:hAnsi="Times New Roman" w:cs="Times New Roman"/>
          <w:i/>
          <w:sz w:val="24"/>
          <w:szCs w:val="24"/>
        </w:rPr>
        <w:t xml:space="preserve"> usvojen od strane predstavničkog tijela jedinice lokalne </w:t>
      </w:r>
      <w:r>
        <w:rPr>
          <w:rFonts w:ascii="Times New Roman" w:hAnsi="Times New Roman" w:cs="Times New Roman"/>
          <w:i/>
          <w:sz w:val="24"/>
          <w:szCs w:val="24"/>
        </w:rPr>
        <w:t xml:space="preserve">ili </w:t>
      </w:r>
      <w:r w:rsidRPr="00431101">
        <w:rPr>
          <w:rFonts w:ascii="Times New Roman" w:hAnsi="Times New Roman" w:cs="Times New Roman"/>
          <w:i/>
          <w:sz w:val="24"/>
          <w:szCs w:val="24"/>
        </w:rPr>
        <w:t xml:space="preserve">područne (regionalne) </w:t>
      </w:r>
      <w:r w:rsidRPr="008A64B2">
        <w:rPr>
          <w:rFonts w:ascii="Times New Roman" w:hAnsi="Times New Roman" w:cs="Times New Roman"/>
          <w:i/>
          <w:sz w:val="24"/>
          <w:szCs w:val="24"/>
        </w:rPr>
        <w:t>samouprave; navesti gdje je taj akt objavljen - naziv i broj glasnika/link na mrežnu stranicu</w:t>
      </w:r>
      <w:r w:rsidRPr="008A64B2">
        <w:rPr>
          <w:rFonts w:ascii="Times New Roman" w:hAnsi="Times New Roman" w:cs="Times New Roman"/>
        </w:rPr>
        <w:t>;</w:t>
      </w:r>
      <w:r>
        <w:rPr>
          <w:rFonts w:ascii="Times New Roman" w:hAnsi="Times New Roman" w:cs="Times New Roman"/>
          <w:i/>
          <w:sz w:val="24"/>
          <w:szCs w:val="24"/>
        </w:rPr>
        <w:t>.</w:t>
      </w:r>
      <w:r w:rsidRPr="008A64B2">
        <w:rPr>
          <w:rFonts w:ascii="Times New Roman" w:hAnsi="Times New Roman" w:cs="Times New Roman"/>
          <w:i/>
          <w:sz w:val="24"/>
          <w:szCs w:val="24"/>
        </w:rPr>
        <w:t>)</w:t>
      </w:r>
    </w:p>
    <w:p w14:paraId="376C41EE" w14:textId="77777777" w:rsidR="002E0DEB" w:rsidRPr="00F469B9" w:rsidRDefault="002E0DEB" w:rsidP="002E0DEB">
      <w:pPr>
        <w:jc w:val="both"/>
        <w:rPr>
          <w:rFonts w:ascii="Times New Roman" w:hAnsi="Times New Roman" w:cs="Times New Roman"/>
          <w:sz w:val="24"/>
          <w:szCs w:val="24"/>
        </w:rPr>
      </w:pPr>
      <w:r w:rsidRPr="00F469B9">
        <w:rPr>
          <w:rFonts w:ascii="Times New Roman" w:hAnsi="Times New Roman" w:cs="Times New Roman"/>
          <w:sz w:val="24"/>
          <w:szCs w:val="24"/>
        </w:rPr>
        <w:t xml:space="preserve">Projekt je u skladu sa temeljnim razvojnim dokumentom Grada Ivanca – Strategijom razvoja Grada Ivanca za razdoblje 2014. – 2020. Navedenu Strategiju donijelo je Gradsko vijeće na 7. sjednici održanoj 24. travnja 2014. godine. Odluka Gradskog vijeća o donošenju Strategije objavljena je u Službenom vjesniku Varaždinske županije BROJ: 17/1, Varaždin, 25. travnja 2014. godine. Link na digitalno izdanje: </w:t>
      </w:r>
      <w:hyperlink r:id="rId19" w:history="1">
        <w:r w:rsidRPr="00F469B9">
          <w:rPr>
            <w:rStyle w:val="Hiperveza"/>
            <w:sz w:val="24"/>
            <w:szCs w:val="24"/>
          </w:rPr>
          <w:t>https://glasila.hr/glasila/sluzbeni-vjesnik-varazdinske-zupanije-1</w:t>
        </w:r>
      </w:hyperlink>
      <w:r w:rsidRPr="00F469B9">
        <w:rPr>
          <w:rFonts w:ascii="Times New Roman" w:hAnsi="Times New Roman" w:cs="Times New Roman"/>
          <w:sz w:val="24"/>
          <w:szCs w:val="24"/>
        </w:rPr>
        <w:t xml:space="preserve">. Strategija je u digitalnom obliku dostupna i na službenoj web stranici Grada Ivanca </w:t>
      </w:r>
      <w:hyperlink r:id="rId20" w:history="1">
        <w:r w:rsidRPr="00F469B9">
          <w:rPr>
            <w:rStyle w:val="Hiperveza"/>
            <w:sz w:val="24"/>
            <w:szCs w:val="24"/>
          </w:rPr>
          <w:t>www.ivanec.hr</w:t>
        </w:r>
      </w:hyperlink>
      <w:r w:rsidRPr="00F469B9">
        <w:rPr>
          <w:rFonts w:ascii="Times New Roman" w:hAnsi="Times New Roman" w:cs="Times New Roman"/>
          <w:sz w:val="24"/>
          <w:szCs w:val="24"/>
        </w:rPr>
        <w:t xml:space="preserve">. Odluka o produljenju važenja Strategije do 31. prosinca 2021. donesena je na sjednici Gradskog vijeća 16. srpnja 2020. godine, a objavljenja u Službenom vjesniku Varaždinske županije BROJ 48, 17. srpnja 2020. godine. Link na digitalno izdanje: </w:t>
      </w:r>
      <w:hyperlink r:id="rId21" w:history="1">
        <w:r w:rsidRPr="00F469B9">
          <w:rPr>
            <w:rStyle w:val="Hiperveza"/>
            <w:sz w:val="24"/>
            <w:szCs w:val="24"/>
          </w:rPr>
          <w:t>https://glasila.hr/glasila/sluzbeni-vjesnik-varazdinske-zupanije-1</w:t>
        </w:r>
      </w:hyperlink>
      <w:r w:rsidRPr="00F469B9">
        <w:rPr>
          <w:rFonts w:ascii="Times New Roman" w:hAnsi="Times New Roman" w:cs="Times New Roman"/>
          <w:sz w:val="24"/>
          <w:szCs w:val="24"/>
        </w:rPr>
        <w:t xml:space="preserve">. </w:t>
      </w:r>
    </w:p>
    <w:p w14:paraId="4F2A1E4D" w14:textId="77777777" w:rsidR="002E0DEB" w:rsidRDefault="002E0DEB" w:rsidP="002E0DEB">
      <w:pPr>
        <w:jc w:val="both"/>
        <w:rPr>
          <w:rFonts w:ascii="Times New Roman" w:hAnsi="Times New Roman" w:cs="Times New Roman"/>
          <w:sz w:val="24"/>
          <w:szCs w:val="24"/>
        </w:rPr>
      </w:pPr>
      <w:r w:rsidRPr="0008173F">
        <w:rPr>
          <w:rFonts w:ascii="Times New Roman" w:hAnsi="Times New Roman" w:cs="Times New Roman"/>
          <w:sz w:val="24"/>
          <w:szCs w:val="24"/>
        </w:rPr>
        <w:t>Predmetni projekt je u skladu s Ciljem 2 Strategije koji glasi: Unaprijediti komunalnu infrastrukturu s ciljem podizanja kvalitete života lokalnog stanovništva, Prioritetom 2.1 Ruralni razvoj i modernizacija prometne, komunalne, komunikacijske i društvene infrastrukture, Mjerom 2.1.4. Izgradnja društvene i sportske infrastrukture. Svrha i cilj mjere je porast kvalitete života stanovnika razvojem i unapređenjem društvene infrastrukture, a koje se prvenstveno odnose na povećanje kulturnih i sportskih sadržaja na čitavome području grada i uključivanje većeg broja stanovnika u konzumaciju istih. (str. 100; 103; 116 – 117)</w:t>
      </w:r>
      <w:r>
        <w:rPr>
          <w:rFonts w:ascii="Times New Roman" w:hAnsi="Times New Roman" w:cs="Times New Roman"/>
          <w:sz w:val="24"/>
          <w:szCs w:val="24"/>
        </w:rPr>
        <w:t>.</w:t>
      </w:r>
    </w:p>
    <w:p w14:paraId="1DD95DD2" w14:textId="77777777" w:rsidR="002E0DEB" w:rsidRPr="003F4413" w:rsidRDefault="002E0DEB" w:rsidP="002E0DEB">
      <w:pPr>
        <w:jc w:val="both"/>
        <w:rPr>
          <w:rFonts w:ascii="Times New Roman" w:hAnsi="Times New Roman" w:cs="Times New Roman"/>
          <w:sz w:val="24"/>
        </w:rPr>
      </w:pPr>
      <w:r>
        <w:rPr>
          <w:rFonts w:ascii="Times New Roman" w:hAnsi="Times New Roman" w:cs="Times New Roman"/>
          <w:sz w:val="24"/>
        </w:rPr>
        <w:t>Projekt je u skladu s</w:t>
      </w:r>
      <w:r w:rsidRPr="003F4413">
        <w:rPr>
          <w:rFonts w:ascii="Times New Roman" w:hAnsi="Times New Roman" w:cs="Times New Roman"/>
          <w:sz w:val="24"/>
        </w:rPr>
        <w:t xml:space="preserve"> razvojnom strategijom odabrane Lokalne - akcijske grupe – LAG Sjeverozapad. Lokalna razvojna strategija Lokalne akcijske grupe Sjeverozapad 2014. - 2020. donesena je 25. siječnja 2018. godine, od strane nadležnog tijela – Skupštine Lokalne – akcijske grupe Sjeverozapad. Strategija je objavljenja na sljedećoj poveznici: </w:t>
      </w:r>
      <w:hyperlink r:id="rId22" w:history="1">
        <w:r w:rsidRPr="003F4413">
          <w:rPr>
            <w:rStyle w:val="Hiperveza"/>
            <w:sz w:val="24"/>
          </w:rPr>
          <w:t>http://www.lagsz.hr/wp-content/uploads/2018/03/LRS-LAG-Sjeverozapad-2014-2020.pdf.</w:t>
        </w:r>
      </w:hyperlink>
      <w:r w:rsidRPr="003F4413">
        <w:rPr>
          <w:rFonts w:ascii="Times New Roman" w:hAnsi="Times New Roman" w:cs="Times New Roman"/>
          <w:sz w:val="24"/>
        </w:rPr>
        <w:t xml:space="preserve"> </w:t>
      </w:r>
    </w:p>
    <w:p w14:paraId="36F0FFB5" w14:textId="77777777" w:rsidR="002E0DEB" w:rsidRPr="003F4413" w:rsidRDefault="002E0DEB" w:rsidP="002E0DEB">
      <w:pPr>
        <w:jc w:val="both"/>
        <w:rPr>
          <w:rFonts w:ascii="Times New Roman" w:hAnsi="Times New Roman" w:cs="Times New Roman"/>
          <w:sz w:val="28"/>
          <w:szCs w:val="24"/>
        </w:rPr>
      </w:pPr>
      <w:r w:rsidRPr="003F4413">
        <w:rPr>
          <w:rFonts w:ascii="Times New Roman" w:hAnsi="Times New Roman" w:cs="Times New Roman"/>
          <w:sz w:val="24"/>
        </w:rPr>
        <w:t xml:space="preserve">Predmetni projekt u skladu je s Fokus područjem 6. Promicanje društvene uključenosti, suzbijanja siromaštva te gospodarskog razvoja u ruralnim područjima; ciljem 6B - poticanje lokalnog razvoja u ruralnim područjima (str. 42). U Strategiji LAG-a Sjeverozapad također su </w:t>
      </w:r>
      <w:r w:rsidRPr="003F4413">
        <w:rPr>
          <w:rFonts w:ascii="Times New Roman" w:hAnsi="Times New Roman" w:cs="Times New Roman"/>
          <w:sz w:val="24"/>
        </w:rPr>
        <w:lastRenderedPageBreak/>
        <w:t xml:space="preserve">pobrojane mjere i </w:t>
      </w:r>
      <w:proofErr w:type="spellStart"/>
      <w:r w:rsidRPr="003F4413">
        <w:rPr>
          <w:rFonts w:ascii="Times New Roman" w:hAnsi="Times New Roman" w:cs="Times New Roman"/>
          <w:sz w:val="24"/>
        </w:rPr>
        <w:t>podmjere</w:t>
      </w:r>
      <w:proofErr w:type="spellEnd"/>
      <w:r w:rsidRPr="003F4413">
        <w:rPr>
          <w:rFonts w:ascii="Times New Roman" w:hAnsi="Times New Roman" w:cs="Times New Roman"/>
          <w:sz w:val="24"/>
        </w:rPr>
        <w:t xml:space="preserve"> kojima će se poticati razvoj, a među definiranim mjerama nalazi se i Mjera 7.4 Ulaganja u pokretanje, poboljšanje ili proširenje lokalnih temeljnih usluga za ruralno stanovništvo, uključujući slobodno vrijeme i kulturne aktivnosti te povezanu infrastrukturu (str. 43). Na stranici 45</w:t>
      </w:r>
      <w:r>
        <w:rPr>
          <w:rFonts w:ascii="Times New Roman" w:hAnsi="Times New Roman" w:cs="Times New Roman"/>
          <w:sz w:val="24"/>
        </w:rPr>
        <w:t xml:space="preserve"> u t</w:t>
      </w:r>
      <w:r w:rsidRPr="003F4413">
        <w:rPr>
          <w:rFonts w:ascii="Times New Roman" w:hAnsi="Times New Roman" w:cs="Times New Roman"/>
          <w:sz w:val="24"/>
        </w:rPr>
        <w:t xml:space="preserve">ablici 28. navode se prihvatljivi troškovi po </w:t>
      </w:r>
      <w:proofErr w:type="spellStart"/>
      <w:r w:rsidRPr="003F4413">
        <w:rPr>
          <w:rFonts w:ascii="Times New Roman" w:hAnsi="Times New Roman" w:cs="Times New Roman"/>
          <w:sz w:val="24"/>
        </w:rPr>
        <w:t>podmjeri</w:t>
      </w:r>
      <w:proofErr w:type="spellEnd"/>
      <w:r w:rsidRPr="003F4413">
        <w:rPr>
          <w:rFonts w:ascii="Times New Roman" w:hAnsi="Times New Roman" w:cs="Times New Roman"/>
          <w:sz w:val="24"/>
        </w:rPr>
        <w:t xml:space="preserve"> 7.4, </w:t>
      </w:r>
      <w:r>
        <w:rPr>
          <w:rFonts w:ascii="Times New Roman" w:hAnsi="Times New Roman" w:cs="Times New Roman"/>
          <w:sz w:val="24"/>
        </w:rPr>
        <w:t>na 49 stranici u t</w:t>
      </w:r>
      <w:r w:rsidRPr="003F4413">
        <w:rPr>
          <w:rFonts w:ascii="Times New Roman" w:hAnsi="Times New Roman" w:cs="Times New Roman"/>
          <w:sz w:val="24"/>
        </w:rPr>
        <w:t xml:space="preserve">ablici 29. je prikazana usklađenost LRS mjere 7, odnosno </w:t>
      </w:r>
      <w:proofErr w:type="spellStart"/>
      <w:r w:rsidRPr="003F4413">
        <w:rPr>
          <w:rFonts w:ascii="Times New Roman" w:hAnsi="Times New Roman" w:cs="Times New Roman"/>
          <w:sz w:val="24"/>
        </w:rPr>
        <w:t>podmjere</w:t>
      </w:r>
      <w:proofErr w:type="spellEnd"/>
      <w:r w:rsidRPr="003F4413">
        <w:rPr>
          <w:rFonts w:ascii="Times New Roman" w:hAnsi="Times New Roman" w:cs="Times New Roman"/>
          <w:sz w:val="24"/>
        </w:rPr>
        <w:t xml:space="preserve"> 7.4. s nadređenim strateškim</w:t>
      </w:r>
      <w:r>
        <w:rPr>
          <w:rFonts w:ascii="Times New Roman" w:hAnsi="Times New Roman" w:cs="Times New Roman"/>
          <w:sz w:val="24"/>
        </w:rPr>
        <w:t xml:space="preserve"> dokumentima. Na stranici 53 u t</w:t>
      </w:r>
      <w:r w:rsidRPr="003F4413">
        <w:rPr>
          <w:rFonts w:ascii="Times New Roman" w:hAnsi="Times New Roman" w:cs="Times New Roman"/>
          <w:sz w:val="24"/>
        </w:rPr>
        <w:t xml:space="preserve">ablici 31. je prikazan tijek provedbe LRS-a po godinama u kojoj je navedena </w:t>
      </w:r>
      <w:proofErr w:type="spellStart"/>
      <w:r w:rsidRPr="003F4413">
        <w:rPr>
          <w:rFonts w:ascii="Times New Roman" w:hAnsi="Times New Roman" w:cs="Times New Roman"/>
          <w:sz w:val="24"/>
        </w:rPr>
        <w:t>podmjera</w:t>
      </w:r>
      <w:proofErr w:type="spellEnd"/>
      <w:r w:rsidRPr="003F4413">
        <w:rPr>
          <w:rFonts w:ascii="Times New Roman" w:hAnsi="Times New Roman" w:cs="Times New Roman"/>
          <w:sz w:val="24"/>
        </w:rPr>
        <w:t xml:space="preserve"> 7.4.</w:t>
      </w:r>
      <w:r>
        <w:rPr>
          <w:rFonts w:ascii="Times New Roman" w:hAnsi="Times New Roman" w:cs="Times New Roman"/>
          <w:sz w:val="24"/>
        </w:rPr>
        <w:t xml:space="preserve"> te je također u t</w:t>
      </w:r>
      <w:r w:rsidRPr="003F4413">
        <w:rPr>
          <w:rFonts w:ascii="Times New Roman" w:hAnsi="Times New Roman" w:cs="Times New Roman"/>
          <w:sz w:val="24"/>
        </w:rPr>
        <w:t xml:space="preserve">ablici 32. na istoj stranici navedena procjena ukupnog broja projekata za </w:t>
      </w:r>
      <w:proofErr w:type="spellStart"/>
      <w:r w:rsidRPr="003F4413">
        <w:rPr>
          <w:rFonts w:ascii="Times New Roman" w:hAnsi="Times New Roman" w:cs="Times New Roman"/>
          <w:sz w:val="24"/>
        </w:rPr>
        <w:t>podmjeru</w:t>
      </w:r>
      <w:proofErr w:type="spellEnd"/>
      <w:r w:rsidRPr="003F4413">
        <w:rPr>
          <w:rFonts w:ascii="Times New Roman" w:hAnsi="Times New Roman" w:cs="Times New Roman"/>
          <w:sz w:val="24"/>
        </w:rPr>
        <w:t xml:space="preserve"> 7.4. U tablici 41. na stranici 61</w:t>
      </w:r>
      <w:r>
        <w:rPr>
          <w:rFonts w:ascii="Times New Roman" w:hAnsi="Times New Roman" w:cs="Times New Roman"/>
          <w:sz w:val="24"/>
        </w:rPr>
        <w:t>.</w:t>
      </w:r>
      <w:r w:rsidRPr="003F4413">
        <w:rPr>
          <w:rFonts w:ascii="Times New Roman" w:hAnsi="Times New Roman" w:cs="Times New Roman"/>
          <w:sz w:val="24"/>
        </w:rPr>
        <w:t xml:space="preserve"> Strategije LAG-a navedena je procjena potrebnih financijskih sredstava za provedbu projek</w:t>
      </w:r>
      <w:r>
        <w:rPr>
          <w:rFonts w:ascii="Times New Roman" w:hAnsi="Times New Roman" w:cs="Times New Roman"/>
          <w:sz w:val="24"/>
        </w:rPr>
        <w:t xml:space="preserve">ta, odnosno naveden je postotak </w:t>
      </w:r>
      <w:r w:rsidRPr="003F4413">
        <w:rPr>
          <w:rFonts w:ascii="Times New Roman" w:hAnsi="Times New Roman" w:cs="Times New Roman"/>
          <w:sz w:val="24"/>
        </w:rPr>
        <w:t xml:space="preserve">od ukupnih financijskih sredstava </w:t>
      </w:r>
      <w:proofErr w:type="spellStart"/>
      <w:r w:rsidRPr="003F4413">
        <w:rPr>
          <w:rFonts w:ascii="Times New Roman" w:hAnsi="Times New Roman" w:cs="Times New Roman"/>
          <w:sz w:val="24"/>
        </w:rPr>
        <w:t>Podmjere</w:t>
      </w:r>
      <w:proofErr w:type="spellEnd"/>
      <w:r w:rsidRPr="003F4413">
        <w:rPr>
          <w:rFonts w:ascii="Times New Roman" w:hAnsi="Times New Roman" w:cs="Times New Roman"/>
          <w:sz w:val="24"/>
        </w:rPr>
        <w:t xml:space="preserve"> 19.2, a koji se odnosi na </w:t>
      </w:r>
      <w:proofErr w:type="spellStart"/>
      <w:r w:rsidRPr="003F4413">
        <w:rPr>
          <w:rFonts w:ascii="Times New Roman" w:hAnsi="Times New Roman" w:cs="Times New Roman"/>
          <w:sz w:val="24"/>
        </w:rPr>
        <w:t>podmjeru</w:t>
      </w:r>
      <w:proofErr w:type="spellEnd"/>
      <w:r w:rsidRPr="003F4413">
        <w:rPr>
          <w:rFonts w:ascii="Times New Roman" w:hAnsi="Times New Roman" w:cs="Times New Roman"/>
          <w:sz w:val="24"/>
        </w:rPr>
        <w:t xml:space="preserve"> 7.4. Također</w:t>
      </w:r>
      <w:r>
        <w:rPr>
          <w:rFonts w:ascii="Times New Roman" w:hAnsi="Times New Roman" w:cs="Times New Roman"/>
          <w:sz w:val="24"/>
        </w:rPr>
        <w:t xml:space="preserve"> su u prilogu Strategije LAG-a S</w:t>
      </w:r>
      <w:r w:rsidRPr="003F4413">
        <w:rPr>
          <w:rFonts w:ascii="Times New Roman" w:hAnsi="Times New Roman" w:cs="Times New Roman"/>
          <w:sz w:val="24"/>
        </w:rPr>
        <w:t>jeverozapad na stranici 28 navedeni kriteriji odabira po tipu operacije 7.4.</w:t>
      </w:r>
    </w:p>
    <w:p w14:paraId="568E81FE" w14:textId="77777777" w:rsidR="002E0DEB" w:rsidRDefault="002E0DEB" w:rsidP="002E0DEB">
      <w:pPr>
        <w:jc w:val="both"/>
        <w:rPr>
          <w:rFonts w:ascii="Times New Roman" w:hAnsi="Times New Roman" w:cs="Times New Roman"/>
          <w:sz w:val="24"/>
          <w:szCs w:val="24"/>
        </w:rPr>
      </w:pPr>
    </w:p>
    <w:p w14:paraId="341DD2CD" w14:textId="77777777" w:rsidR="002E0DEB" w:rsidRPr="008A64B2" w:rsidRDefault="002E0DEB" w:rsidP="002E0DEB">
      <w:pPr>
        <w:jc w:val="both"/>
        <w:rPr>
          <w:rFonts w:ascii="Times New Roman" w:hAnsi="Times New Roman" w:cs="Times New Roman"/>
          <w:sz w:val="24"/>
          <w:szCs w:val="24"/>
        </w:rPr>
      </w:pPr>
      <w:r w:rsidRPr="008A64B2">
        <w:rPr>
          <w:rFonts w:ascii="Times New Roman" w:hAnsi="Times New Roman" w:cs="Times New Roman"/>
          <w:b/>
          <w:sz w:val="24"/>
          <w:szCs w:val="24"/>
        </w:rPr>
        <w:t>1</w:t>
      </w:r>
      <w:r>
        <w:rPr>
          <w:rFonts w:ascii="Times New Roman" w:hAnsi="Times New Roman" w:cs="Times New Roman"/>
          <w:b/>
          <w:sz w:val="24"/>
          <w:szCs w:val="24"/>
        </w:rPr>
        <w:t>1. USKLAĐENOST PROJEKTA</w:t>
      </w:r>
      <w:r w:rsidRPr="008A64B2">
        <w:rPr>
          <w:rFonts w:ascii="Times New Roman" w:hAnsi="Times New Roman" w:cs="Times New Roman"/>
          <w:b/>
          <w:sz w:val="24"/>
          <w:szCs w:val="24"/>
        </w:rPr>
        <w:t xml:space="preserve"> S PROSTORN</w:t>
      </w:r>
      <w:r>
        <w:rPr>
          <w:rFonts w:ascii="Times New Roman" w:hAnsi="Times New Roman" w:cs="Times New Roman"/>
          <w:b/>
          <w:sz w:val="24"/>
          <w:szCs w:val="24"/>
        </w:rPr>
        <w:t>IM PLAN</w:t>
      </w:r>
      <w:r w:rsidRPr="008A64B2">
        <w:rPr>
          <w:rFonts w:ascii="Times New Roman" w:hAnsi="Times New Roman" w:cs="Times New Roman"/>
          <w:b/>
          <w:sz w:val="24"/>
          <w:szCs w:val="24"/>
        </w:rPr>
        <w:t>OM JEDINICE LOKALNE SAMOUPRAVE</w:t>
      </w:r>
    </w:p>
    <w:p w14:paraId="772CE107" w14:textId="77777777" w:rsidR="002E0DEB" w:rsidRDefault="002E0DEB" w:rsidP="002E0DEB">
      <w:pPr>
        <w:jc w:val="both"/>
        <w:rPr>
          <w:rFonts w:ascii="Times New Roman" w:hAnsi="Times New Roman" w:cs="Times New Roman"/>
          <w:i/>
          <w:sz w:val="24"/>
          <w:szCs w:val="24"/>
        </w:rPr>
      </w:pPr>
      <w:r w:rsidRPr="008A64B2">
        <w:rPr>
          <w:rFonts w:ascii="Times New Roman" w:hAnsi="Times New Roman" w:cs="Times New Roman"/>
          <w:i/>
          <w:sz w:val="24"/>
          <w:szCs w:val="24"/>
        </w:rPr>
        <w:t xml:space="preserve">(za projekte građenja </w:t>
      </w:r>
      <w:r>
        <w:rPr>
          <w:rFonts w:ascii="Times New Roman" w:hAnsi="Times New Roman" w:cs="Times New Roman"/>
          <w:i/>
          <w:sz w:val="24"/>
          <w:szCs w:val="24"/>
        </w:rPr>
        <w:t xml:space="preserve">za koje nije ishođena </w:t>
      </w:r>
      <w:r w:rsidRPr="008A64B2">
        <w:rPr>
          <w:rFonts w:ascii="Times New Roman" w:hAnsi="Times New Roman" w:cs="Times New Roman"/>
          <w:i/>
          <w:sz w:val="24"/>
          <w:szCs w:val="24"/>
        </w:rPr>
        <w:t>građevinsk</w:t>
      </w:r>
      <w:r>
        <w:rPr>
          <w:rFonts w:ascii="Times New Roman" w:hAnsi="Times New Roman" w:cs="Times New Roman"/>
          <w:i/>
          <w:sz w:val="24"/>
          <w:szCs w:val="24"/>
        </w:rPr>
        <w:t>a</w:t>
      </w:r>
      <w:r w:rsidRPr="008A64B2">
        <w:rPr>
          <w:rFonts w:ascii="Times New Roman" w:hAnsi="Times New Roman" w:cs="Times New Roman"/>
          <w:i/>
          <w:sz w:val="24"/>
          <w:szCs w:val="24"/>
        </w:rPr>
        <w:t xml:space="preserve"> dozvol</w:t>
      </w:r>
      <w:r>
        <w:rPr>
          <w:rFonts w:ascii="Times New Roman" w:hAnsi="Times New Roman" w:cs="Times New Roman"/>
          <w:i/>
          <w:sz w:val="24"/>
          <w:szCs w:val="24"/>
        </w:rPr>
        <w:t>a</w:t>
      </w:r>
      <w:r w:rsidRPr="008A64B2">
        <w:rPr>
          <w:rFonts w:ascii="Times New Roman" w:hAnsi="Times New Roman" w:cs="Times New Roman"/>
          <w:i/>
          <w:sz w:val="24"/>
          <w:szCs w:val="24"/>
        </w:rPr>
        <w:t xml:space="preserve"> </w:t>
      </w:r>
      <w:r>
        <w:rPr>
          <w:rFonts w:ascii="Times New Roman" w:hAnsi="Times New Roman" w:cs="Times New Roman"/>
          <w:i/>
          <w:sz w:val="24"/>
          <w:szCs w:val="24"/>
        </w:rPr>
        <w:t xml:space="preserve">obrazložiti </w:t>
      </w:r>
      <w:r w:rsidRPr="000845EE">
        <w:rPr>
          <w:rFonts w:ascii="Times New Roman" w:hAnsi="Times New Roman" w:cs="Times New Roman"/>
          <w:i/>
          <w:sz w:val="24"/>
          <w:szCs w:val="24"/>
        </w:rPr>
        <w:t xml:space="preserve">usklađenost projekta s prostornim planom </w:t>
      </w:r>
      <w:r>
        <w:rPr>
          <w:rFonts w:ascii="Times New Roman" w:hAnsi="Times New Roman" w:cs="Times New Roman"/>
          <w:i/>
          <w:sz w:val="24"/>
          <w:szCs w:val="24"/>
        </w:rPr>
        <w:t>JLS</w:t>
      </w:r>
      <w:r w:rsidRPr="000845EE">
        <w:rPr>
          <w:rFonts w:ascii="Times New Roman" w:hAnsi="Times New Roman" w:cs="Times New Roman"/>
          <w:i/>
          <w:sz w:val="24"/>
          <w:szCs w:val="24"/>
        </w:rPr>
        <w:t xml:space="preserve"> </w:t>
      </w:r>
      <w:r w:rsidRPr="00191EBA">
        <w:rPr>
          <w:rFonts w:ascii="Times New Roman" w:hAnsi="Times New Roman" w:cs="Times New Roman"/>
          <w:i/>
          <w:sz w:val="24"/>
          <w:szCs w:val="24"/>
        </w:rPr>
        <w:t>poziva</w:t>
      </w:r>
      <w:r>
        <w:rPr>
          <w:rFonts w:ascii="Times New Roman" w:hAnsi="Times New Roman" w:cs="Times New Roman"/>
          <w:i/>
          <w:sz w:val="24"/>
          <w:szCs w:val="24"/>
        </w:rPr>
        <w:t xml:space="preserve">jući se </w:t>
      </w:r>
      <w:r w:rsidRPr="00191EBA">
        <w:rPr>
          <w:rFonts w:ascii="Times New Roman" w:hAnsi="Times New Roman" w:cs="Times New Roman"/>
          <w:i/>
          <w:sz w:val="24"/>
          <w:szCs w:val="24"/>
        </w:rPr>
        <w:t xml:space="preserve">na odgovarajuće članke, stavke i točke </w:t>
      </w:r>
      <w:r>
        <w:rPr>
          <w:rFonts w:ascii="Times New Roman" w:hAnsi="Times New Roman" w:cs="Times New Roman"/>
          <w:i/>
          <w:sz w:val="24"/>
          <w:szCs w:val="24"/>
        </w:rPr>
        <w:t xml:space="preserve">tekstualnog dijela </w:t>
      </w:r>
      <w:r w:rsidRPr="00191EBA">
        <w:rPr>
          <w:rFonts w:ascii="Times New Roman" w:hAnsi="Times New Roman" w:cs="Times New Roman"/>
          <w:i/>
          <w:sz w:val="24"/>
          <w:szCs w:val="24"/>
        </w:rPr>
        <w:t>Prostornog plana</w:t>
      </w:r>
      <w:r>
        <w:rPr>
          <w:rFonts w:ascii="Times New Roman" w:hAnsi="Times New Roman" w:cs="Times New Roman"/>
          <w:i/>
          <w:sz w:val="24"/>
          <w:szCs w:val="24"/>
        </w:rPr>
        <w:t xml:space="preserve"> JLS</w:t>
      </w:r>
      <w:r w:rsidRPr="00191EBA">
        <w:rPr>
          <w:rFonts w:ascii="Times New Roman" w:hAnsi="Times New Roman" w:cs="Times New Roman"/>
          <w:i/>
          <w:sz w:val="24"/>
          <w:szCs w:val="24"/>
        </w:rPr>
        <w:t xml:space="preserve"> </w:t>
      </w:r>
      <w:r>
        <w:rPr>
          <w:rFonts w:ascii="Times New Roman" w:hAnsi="Times New Roman" w:cs="Times New Roman"/>
          <w:i/>
          <w:sz w:val="24"/>
          <w:szCs w:val="24"/>
        </w:rPr>
        <w:t>te na grafičke dijelove Prostornog plana,</w:t>
      </w:r>
      <w:r w:rsidRPr="000845EE">
        <w:rPr>
          <w:rFonts w:ascii="Times New Roman" w:hAnsi="Times New Roman" w:cs="Times New Roman"/>
          <w:i/>
          <w:sz w:val="24"/>
          <w:szCs w:val="24"/>
        </w:rPr>
        <w:t xml:space="preserve"> </w:t>
      </w:r>
      <w:r w:rsidRPr="008A64B2">
        <w:rPr>
          <w:rFonts w:ascii="Times New Roman" w:hAnsi="Times New Roman" w:cs="Times New Roman"/>
          <w:i/>
          <w:sz w:val="24"/>
          <w:szCs w:val="24"/>
        </w:rPr>
        <w:t>navesti naziv i strani</w:t>
      </w:r>
      <w:r>
        <w:rPr>
          <w:rFonts w:ascii="Times New Roman" w:hAnsi="Times New Roman" w:cs="Times New Roman"/>
          <w:i/>
          <w:sz w:val="24"/>
          <w:szCs w:val="24"/>
        </w:rPr>
        <w:t>ce</w:t>
      </w:r>
      <w:r w:rsidRPr="008A64B2">
        <w:rPr>
          <w:rFonts w:ascii="Times New Roman" w:hAnsi="Times New Roman" w:cs="Times New Roman"/>
          <w:i/>
          <w:sz w:val="24"/>
          <w:szCs w:val="24"/>
        </w:rPr>
        <w:t xml:space="preserve"> </w:t>
      </w:r>
      <w:r w:rsidRPr="000845EE">
        <w:rPr>
          <w:rFonts w:ascii="Times New Roman" w:hAnsi="Times New Roman" w:cs="Times New Roman"/>
          <w:i/>
          <w:sz w:val="24"/>
          <w:szCs w:val="24"/>
        </w:rPr>
        <w:t xml:space="preserve">Prostornog plana </w:t>
      </w:r>
      <w:r>
        <w:rPr>
          <w:rFonts w:ascii="Times New Roman" w:hAnsi="Times New Roman" w:cs="Times New Roman"/>
          <w:i/>
          <w:sz w:val="24"/>
          <w:szCs w:val="24"/>
        </w:rPr>
        <w:t>JLS</w:t>
      </w:r>
      <w:r w:rsidRPr="008A64B2">
        <w:rPr>
          <w:rFonts w:ascii="Times New Roman" w:hAnsi="Times New Roman" w:cs="Times New Roman"/>
          <w:i/>
          <w:sz w:val="24"/>
          <w:szCs w:val="24"/>
        </w:rPr>
        <w:t xml:space="preserve"> u koj</w:t>
      </w:r>
      <w:r>
        <w:rPr>
          <w:rFonts w:ascii="Times New Roman" w:hAnsi="Times New Roman" w:cs="Times New Roman"/>
          <w:i/>
          <w:sz w:val="24"/>
          <w:szCs w:val="24"/>
        </w:rPr>
        <w:t>ima</w:t>
      </w:r>
      <w:r w:rsidRPr="008A64B2">
        <w:rPr>
          <w:rFonts w:ascii="Times New Roman" w:hAnsi="Times New Roman" w:cs="Times New Roman"/>
          <w:i/>
          <w:sz w:val="24"/>
          <w:szCs w:val="24"/>
        </w:rPr>
        <w:t xml:space="preserve"> je</w:t>
      </w:r>
      <w:r>
        <w:rPr>
          <w:rFonts w:ascii="Times New Roman" w:hAnsi="Times New Roman" w:cs="Times New Roman"/>
          <w:i/>
          <w:sz w:val="24"/>
          <w:szCs w:val="24"/>
        </w:rPr>
        <w:t xml:space="preserve"> dozvoljena </w:t>
      </w:r>
      <w:r w:rsidRPr="008A64B2">
        <w:rPr>
          <w:rFonts w:ascii="Times New Roman" w:hAnsi="Times New Roman" w:cs="Times New Roman"/>
          <w:i/>
          <w:sz w:val="24"/>
          <w:szCs w:val="24"/>
        </w:rPr>
        <w:t xml:space="preserve">provedba takvog </w:t>
      </w:r>
      <w:r>
        <w:rPr>
          <w:rFonts w:ascii="Times New Roman" w:hAnsi="Times New Roman" w:cs="Times New Roman"/>
          <w:i/>
          <w:sz w:val="24"/>
          <w:szCs w:val="24"/>
        </w:rPr>
        <w:t>zahvata u prostoru</w:t>
      </w:r>
      <w:r w:rsidRPr="008A64B2">
        <w:rPr>
          <w:rFonts w:ascii="Times New Roman" w:hAnsi="Times New Roman" w:cs="Times New Roman"/>
          <w:i/>
          <w:sz w:val="24"/>
          <w:szCs w:val="24"/>
        </w:rPr>
        <w:t>, navesti broj mape/knjige/poglavlja/stranice iz Glavnog projekta u kojem projektant dokazuje/izjavljuje da je Glavni projekt u skladu s prostornim planom.</w:t>
      </w:r>
    </w:p>
    <w:p w14:paraId="0FC1D297" w14:textId="77777777" w:rsidR="002E0DEB" w:rsidRPr="004D4683" w:rsidRDefault="002E0DEB" w:rsidP="002E0DEB">
      <w:pPr>
        <w:jc w:val="both"/>
        <w:rPr>
          <w:rFonts w:ascii="Times New Roman" w:hAnsi="Times New Roman" w:cs="Times New Roman"/>
          <w:sz w:val="24"/>
          <w:szCs w:val="24"/>
        </w:rPr>
      </w:pPr>
      <w:r w:rsidRPr="004D4683">
        <w:rPr>
          <w:rFonts w:ascii="Times New Roman" w:hAnsi="Times New Roman" w:cs="Times New Roman"/>
          <w:sz w:val="24"/>
          <w:szCs w:val="24"/>
        </w:rPr>
        <w:t>Projekt Rekreacijskog centra Lančić – Knapić u skladu je s donesenom i važećom prostorno – planskom dokumentacijom Grada Ivanca: Prostorni plan uređenja Grada Ivanca ("Službeni vjesnik Varaždinske županije", broj 06/01.,02/08., 24/12, 32/14,43/14- pročišćeni tekst, 27/16.; 32/16 pročišćeni tekst, 40/16. – Zaključak o ispravci pogreške) i 75/18, 90/18 - pročišćeni tekst, 83/19, 8/20 - pročišćeni tekst; 21/21, 38/21 - pročišćeni tekst).</w:t>
      </w:r>
    </w:p>
    <w:p w14:paraId="19B8A6E0" w14:textId="77777777" w:rsidR="002E0DEB" w:rsidRDefault="002E0DEB" w:rsidP="002E0DEB">
      <w:pPr>
        <w:jc w:val="both"/>
        <w:rPr>
          <w:rFonts w:ascii="Times New Roman" w:hAnsi="Times New Roman" w:cs="Times New Roman"/>
          <w:sz w:val="24"/>
          <w:szCs w:val="24"/>
        </w:rPr>
      </w:pPr>
      <w:r w:rsidRPr="004D4683">
        <w:rPr>
          <w:rFonts w:ascii="Times New Roman" w:hAnsi="Times New Roman" w:cs="Times New Roman"/>
          <w:sz w:val="24"/>
          <w:szCs w:val="24"/>
        </w:rPr>
        <w:t xml:space="preserve">Sukladno navedenom projekt je u skladu s važećom Odlukom o donošenju prostornog plana uređenja grada Ivanca – točka 2.2.5. Uvjeti smještaja sportsko- rekreacijske djelatnosti, </w:t>
      </w:r>
      <w:proofErr w:type="spellStart"/>
      <w:r w:rsidRPr="004D4683">
        <w:rPr>
          <w:rFonts w:ascii="Times New Roman" w:hAnsi="Times New Roman" w:cs="Times New Roman"/>
          <w:sz w:val="24"/>
          <w:szCs w:val="24"/>
        </w:rPr>
        <w:t>podtočka</w:t>
      </w:r>
      <w:proofErr w:type="spellEnd"/>
      <w:r w:rsidRPr="004D4683">
        <w:rPr>
          <w:rFonts w:ascii="Times New Roman" w:hAnsi="Times New Roman" w:cs="Times New Roman"/>
          <w:sz w:val="24"/>
          <w:szCs w:val="24"/>
        </w:rPr>
        <w:t xml:space="preserve">  2.2.5.1. Sportsko- rekreacijska namjena. Objavljeno u službenom vjesniku Varaždinske županije (38/2021) - članak 30. na stranici 2971.</w:t>
      </w:r>
    </w:p>
    <w:p w14:paraId="5BE6A5CE" w14:textId="77777777" w:rsidR="002E0DEB" w:rsidRPr="004D4683" w:rsidRDefault="002E0DEB" w:rsidP="002E0DEB">
      <w:pPr>
        <w:jc w:val="both"/>
        <w:rPr>
          <w:rFonts w:ascii="Times New Roman" w:hAnsi="Times New Roman" w:cs="Times New Roman"/>
          <w:sz w:val="24"/>
          <w:szCs w:val="24"/>
        </w:rPr>
      </w:pPr>
      <w:r w:rsidRPr="004D4683">
        <w:rPr>
          <w:rFonts w:ascii="Times New Roman" w:hAnsi="Times New Roman" w:cs="Times New Roman"/>
          <w:sz w:val="24"/>
          <w:szCs w:val="24"/>
        </w:rPr>
        <w:t>Članak 30. prostornog plana uvjetuje sljedeće postupke u definiranju plana uređenja rekreacijske površine: - „Uređenje i izgradnja unutar površina rekreacijske namjene može se vršiti samo na temelju plana uređenja rekreacijske površine. Obuhvat plana uređenja (i kao prikazano na kartografskom prikazu broj 3. »Uvjeti za korištenje, uređenje i zaštitu prostora« i broj 4. Građevinska područja) određuje površinu zahvata iz stavka 2. i 3. ovog članka. - „Plan uređenja rekreacijske površine iz prethodnog stavka, izrađuje se u mjerilu 1:2000 na odgovarajućoj kartografskoj podlozi. Detaljne uvjete izrade plana uređenja (sadržaj/program) odrediti će nadležni upravni odjel Grada Ivanca ili tijelo koje će ovlastiti. Za uređenje i izgradnju potrebno je kao određeno posebnim propisima ovisno o prirodnom resursu ishoditi uvjete nadležnih tijela i osoba.</w:t>
      </w:r>
    </w:p>
    <w:p w14:paraId="3A73C626" w14:textId="77777777" w:rsidR="002E0DEB" w:rsidRPr="004D4683" w:rsidRDefault="002E0DEB" w:rsidP="002E0DEB">
      <w:pPr>
        <w:jc w:val="both"/>
        <w:rPr>
          <w:rFonts w:ascii="Times New Roman" w:hAnsi="Times New Roman" w:cs="Times New Roman"/>
          <w:sz w:val="24"/>
          <w:szCs w:val="24"/>
        </w:rPr>
      </w:pPr>
      <w:r w:rsidRPr="004D4683">
        <w:rPr>
          <w:rFonts w:ascii="Times New Roman" w:hAnsi="Times New Roman" w:cs="Times New Roman"/>
          <w:sz w:val="24"/>
          <w:szCs w:val="24"/>
        </w:rPr>
        <w:lastRenderedPageBreak/>
        <w:t xml:space="preserve">Vodne površine unutar rekreacijske namjene mogu se koristiti i uređivati za športsko-rekreacijski ribolov i rekreaciju na vodi (za tzv. vodene sportove), što je i slučaj s vodenom površinom unutar obuhvata zahvata gdje se, prema članku 30. Prostornog plana, rekreacijska zona </w:t>
      </w:r>
      <w:proofErr w:type="spellStart"/>
      <w:r w:rsidRPr="004D4683">
        <w:rPr>
          <w:rFonts w:ascii="Times New Roman" w:hAnsi="Times New Roman" w:cs="Times New Roman"/>
          <w:sz w:val="24"/>
          <w:szCs w:val="24"/>
        </w:rPr>
        <w:t>Bajeri</w:t>
      </w:r>
      <w:proofErr w:type="spellEnd"/>
      <w:r w:rsidRPr="004D4683">
        <w:rPr>
          <w:rFonts w:ascii="Times New Roman" w:hAnsi="Times New Roman" w:cs="Times New Roman"/>
          <w:sz w:val="24"/>
          <w:szCs w:val="24"/>
        </w:rPr>
        <w:t xml:space="preserve"> planira kao rekreacijska površina prvenstveno namijenjena za športski ribolov i rekreaciju na vodi.</w:t>
      </w:r>
    </w:p>
    <w:p w14:paraId="06857261" w14:textId="77777777" w:rsidR="002E0DEB" w:rsidRPr="00DC1004" w:rsidRDefault="002E0DEB" w:rsidP="002E0DEB">
      <w:pPr>
        <w:jc w:val="both"/>
        <w:rPr>
          <w:rFonts w:ascii="Times New Roman" w:hAnsi="Times New Roman" w:cs="Times New Roman"/>
          <w:sz w:val="24"/>
          <w:szCs w:val="24"/>
        </w:rPr>
      </w:pPr>
      <w:r w:rsidRPr="004D4683">
        <w:rPr>
          <w:rFonts w:ascii="Times New Roman" w:hAnsi="Times New Roman" w:cs="Times New Roman"/>
          <w:sz w:val="24"/>
          <w:szCs w:val="24"/>
        </w:rPr>
        <w:t xml:space="preserve">Planirana građevna čestica nalazi se u području rekreacijske namjene (R) prema karti K1, odnosno u području sportsko-rekreacijske namjene (R1) prema karti K4.1. Građevinska područja ID5, Prostornog plana uređenja Grada Ivanca ("Službeni vjesnik Varaždinske županije", broj 06/01.,02/08., 24/12, 32/14,43/14- pročišćeni tekst, 27/16.; 32/16 pročišćeni tekst, 40/16. – Zaključak o ispravci pogreške) i 75/18, 90/18 - pročišćeni tekst, 83/19, 8/20 - pročišćeni tekst; 21/21, 38/21 </w:t>
      </w:r>
      <w:r w:rsidRPr="00DC1004">
        <w:rPr>
          <w:rFonts w:ascii="Times New Roman" w:hAnsi="Times New Roman" w:cs="Times New Roman"/>
          <w:sz w:val="24"/>
          <w:szCs w:val="24"/>
        </w:rPr>
        <w:t>- pročišćeni tekst) i 75/18, 90/18 - pročišćeni tekst i nalazi se u području primjene posebnih mjera uređenja za koje je potrebno izraditi plan uređenja rekreacijske površine, unutar čijeg obuhvata se predmetna čestica nalazi.</w:t>
      </w:r>
    </w:p>
    <w:p w14:paraId="4881AD28" w14:textId="77777777" w:rsidR="002E0DEB" w:rsidRPr="00DC1004" w:rsidRDefault="002E0DEB" w:rsidP="002E0DEB">
      <w:pPr>
        <w:jc w:val="both"/>
        <w:rPr>
          <w:rFonts w:ascii="Times New Roman" w:hAnsi="Times New Roman" w:cs="Times New Roman"/>
          <w:sz w:val="24"/>
          <w:szCs w:val="24"/>
        </w:rPr>
      </w:pPr>
      <w:r w:rsidRPr="00DC1004">
        <w:rPr>
          <w:rFonts w:ascii="Times New Roman" w:hAnsi="Times New Roman" w:cs="Times New Roman"/>
          <w:sz w:val="24"/>
          <w:szCs w:val="24"/>
        </w:rPr>
        <w:t xml:space="preserve">U Glavnim projektu usklađenost projekta s prostorno planskom dokumentacijom potvrđena je u MAPA 1/6 ARHITEKTONSKI PROJEKT Tvrtka: STUDIO NEXAR d.o.o., Ak. Mirka </w:t>
      </w:r>
      <w:proofErr w:type="spellStart"/>
      <w:r w:rsidRPr="00DC1004">
        <w:rPr>
          <w:rFonts w:ascii="Times New Roman" w:hAnsi="Times New Roman" w:cs="Times New Roman"/>
          <w:sz w:val="24"/>
          <w:szCs w:val="24"/>
        </w:rPr>
        <w:t>Maleza</w:t>
      </w:r>
      <w:proofErr w:type="spellEnd"/>
      <w:r w:rsidRPr="00DC1004">
        <w:rPr>
          <w:rFonts w:ascii="Times New Roman" w:hAnsi="Times New Roman" w:cs="Times New Roman"/>
          <w:sz w:val="24"/>
          <w:szCs w:val="24"/>
        </w:rPr>
        <w:t xml:space="preserve"> 30, Ivanec Projektant: Zdenka </w:t>
      </w:r>
      <w:proofErr w:type="spellStart"/>
      <w:r w:rsidRPr="00DC1004">
        <w:rPr>
          <w:rFonts w:ascii="Times New Roman" w:hAnsi="Times New Roman" w:cs="Times New Roman"/>
          <w:sz w:val="24"/>
          <w:szCs w:val="24"/>
        </w:rPr>
        <w:t>Šarolić</w:t>
      </w:r>
      <w:proofErr w:type="spellEnd"/>
      <w:r w:rsidRPr="00DC1004">
        <w:rPr>
          <w:rFonts w:ascii="Times New Roman" w:hAnsi="Times New Roman" w:cs="Times New Roman"/>
          <w:sz w:val="24"/>
          <w:szCs w:val="24"/>
        </w:rPr>
        <w:t xml:space="preserve">, dipl. ing. </w:t>
      </w:r>
      <w:proofErr w:type="spellStart"/>
      <w:r w:rsidRPr="00DC1004">
        <w:rPr>
          <w:rFonts w:ascii="Times New Roman" w:hAnsi="Times New Roman" w:cs="Times New Roman"/>
          <w:sz w:val="24"/>
          <w:szCs w:val="24"/>
        </w:rPr>
        <w:t>arh</w:t>
      </w:r>
      <w:proofErr w:type="spellEnd"/>
      <w:r w:rsidRPr="00DC1004">
        <w:rPr>
          <w:rFonts w:ascii="Times New Roman" w:hAnsi="Times New Roman" w:cs="Times New Roman"/>
          <w:sz w:val="24"/>
          <w:szCs w:val="24"/>
        </w:rPr>
        <w:t>, ovlaštena arhitektica A 3050 Broj TD-a: 313.2-IV-A. Izjavama pod sljedećim točkama:</w:t>
      </w:r>
    </w:p>
    <w:p w14:paraId="31DCC108" w14:textId="77777777" w:rsidR="002E0DEB" w:rsidRPr="00DC1004" w:rsidRDefault="002E0DEB" w:rsidP="002E0DEB">
      <w:pPr>
        <w:jc w:val="both"/>
        <w:rPr>
          <w:rFonts w:ascii="Times New Roman" w:hAnsi="Times New Roman" w:cs="Times New Roman"/>
          <w:sz w:val="24"/>
          <w:szCs w:val="24"/>
        </w:rPr>
      </w:pPr>
      <w:r w:rsidRPr="00DC1004">
        <w:rPr>
          <w:rFonts w:ascii="Times New Roman" w:hAnsi="Times New Roman" w:cs="Times New Roman"/>
          <w:sz w:val="24"/>
          <w:szCs w:val="24"/>
        </w:rPr>
        <w:t>6. IZJAVA GLAVNOG PROJEKTANTA O USKLAĐENOSTI S PROSTORNO PLANSKOM, ZAKONSKOM I TEHNIČKOM REGULATIVOM</w:t>
      </w:r>
    </w:p>
    <w:p w14:paraId="7CE62027" w14:textId="77777777" w:rsidR="002E0DEB" w:rsidRPr="00DC1004" w:rsidRDefault="002E0DEB" w:rsidP="002E0DEB">
      <w:pPr>
        <w:jc w:val="both"/>
        <w:rPr>
          <w:rFonts w:ascii="Times New Roman" w:hAnsi="Times New Roman" w:cs="Times New Roman"/>
          <w:sz w:val="24"/>
          <w:szCs w:val="24"/>
        </w:rPr>
      </w:pPr>
      <w:r w:rsidRPr="00DC1004">
        <w:rPr>
          <w:rFonts w:ascii="Times New Roman" w:hAnsi="Times New Roman" w:cs="Times New Roman"/>
          <w:sz w:val="24"/>
          <w:szCs w:val="24"/>
        </w:rPr>
        <w:t>7. IZJAVA GLAVNOG PROJEKTANTA O USKLAĐENOSTI S PROSTORNO PLANSKOM, ZAKONSKOM I TEHNIČKOM REGULATIVOM</w:t>
      </w:r>
    </w:p>
    <w:p w14:paraId="236C669D" w14:textId="77777777" w:rsidR="002E0DEB" w:rsidRDefault="002E0DEB" w:rsidP="002E0DEB">
      <w:pPr>
        <w:jc w:val="both"/>
        <w:rPr>
          <w:rFonts w:ascii="Times New Roman" w:hAnsi="Times New Roman" w:cs="Times New Roman"/>
          <w:sz w:val="24"/>
          <w:szCs w:val="24"/>
        </w:rPr>
      </w:pPr>
      <w:r w:rsidRPr="00DC1004">
        <w:rPr>
          <w:rFonts w:ascii="Times New Roman" w:hAnsi="Times New Roman" w:cs="Times New Roman"/>
          <w:sz w:val="24"/>
          <w:szCs w:val="24"/>
        </w:rPr>
        <w:t>Navedeno je na stranicama od 15. do 18. navedene mape.</w:t>
      </w:r>
    </w:p>
    <w:p w14:paraId="10A964FD" w14:textId="77777777" w:rsidR="002E0DEB" w:rsidRDefault="002E0DEB" w:rsidP="002E0DEB">
      <w:pPr>
        <w:rPr>
          <w:rFonts w:ascii="Times New Roman" w:hAnsi="Times New Roman" w:cs="Times New Roman"/>
          <w:sz w:val="24"/>
          <w:szCs w:val="24"/>
        </w:rPr>
      </w:pPr>
    </w:p>
    <w:p w14:paraId="4D93EA1E" w14:textId="77777777" w:rsidR="002E0DEB" w:rsidRDefault="002E0DEB" w:rsidP="002E0DEB">
      <w:pPr>
        <w:rPr>
          <w:rFonts w:ascii="Times New Roman" w:hAnsi="Times New Roman" w:cs="Times New Roman"/>
          <w:sz w:val="24"/>
          <w:szCs w:val="24"/>
        </w:rPr>
      </w:pPr>
    </w:p>
    <w:p w14:paraId="3E89612F" w14:textId="77777777" w:rsidR="002E0DEB" w:rsidRDefault="002E0DEB" w:rsidP="002E0DEB">
      <w:pPr>
        <w:rPr>
          <w:rFonts w:ascii="Times New Roman" w:hAnsi="Times New Roman" w:cs="Times New Roman"/>
          <w:sz w:val="24"/>
          <w:szCs w:val="24"/>
        </w:rPr>
      </w:pPr>
    </w:p>
    <w:p w14:paraId="37620B36" w14:textId="77777777" w:rsidR="002E0DEB" w:rsidRDefault="002E0DEB" w:rsidP="002E0DEB">
      <w:pPr>
        <w:rPr>
          <w:rFonts w:ascii="Times New Roman" w:hAnsi="Times New Roman" w:cs="Times New Roman"/>
          <w:sz w:val="24"/>
          <w:szCs w:val="24"/>
        </w:rPr>
      </w:pPr>
    </w:p>
    <w:p w14:paraId="4754E6DE" w14:textId="77777777" w:rsidR="002E0DEB" w:rsidRDefault="002E0DEB" w:rsidP="002E0DEB">
      <w:pPr>
        <w:rPr>
          <w:rFonts w:ascii="Times New Roman" w:hAnsi="Times New Roman" w:cs="Times New Roman"/>
          <w:sz w:val="24"/>
          <w:szCs w:val="24"/>
        </w:rPr>
      </w:pPr>
    </w:p>
    <w:p w14:paraId="1F299ABB" w14:textId="77777777" w:rsidR="002E0DEB" w:rsidRDefault="002E0DEB" w:rsidP="002E0DEB">
      <w:pPr>
        <w:rPr>
          <w:rFonts w:ascii="Times New Roman" w:hAnsi="Times New Roman" w:cs="Times New Roman"/>
          <w:sz w:val="24"/>
          <w:szCs w:val="24"/>
        </w:rPr>
      </w:pPr>
    </w:p>
    <w:p w14:paraId="1A21C7BC" w14:textId="77777777" w:rsidR="002E0DEB" w:rsidRDefault="002E0DEB" w:rsidP="002E0DEB">
      <w:pPr>
        <w:rPr>
          <w:rFonts w:ascii="Times New Roman" w:hAnsi="Times New Roman" w:cs="Times New Roman"/>
          <w:sz w:val="24"/>
          <w:szCs w:val="24"/>
        </w:rPr>
      </w:pPr>
    </w:p>
    <w:p w14:paraId="1CF83BEF" w14:textId="77777777" w:rsidR="002E0DEB" w:rsidRDefault="002E0DEB" w:rsidP="002E0DEB">
      <w:pPr>
        <w:rPr>
          <w:rFonts w:ascii="Times New Roman" w:hAnsi="Times New Roman" w:cs="Times New Roman"/>
          <w:sz w:val="24"/>
          <w:szCs w:val="24"/>
        </w:rPr>
      </w:pPr>
    </w:p>
    <w:p w14:paraId="7A2001FC" w14:textId="77777777" w:rsidR="002E0DEB" w:rsidRDefault="002E0DEB" w:rsidP="002E0DEB">
      <w:pPr>
        <w:rPr>
          <w:rFonts w:ascii="Times New Roman" w:hAnsi="Times New Roman" w:cs="Times New Roman"/>
          <w:sz w:val="24"/>
          <w:szCs w:val="24"/>
        </w:rPr>
      </w:pPr>
    </w:p>
    <w:p w14:paraId="1AC627C7" w14:textId="77777777" w:rsidR="002E0DEB" w:rsidRDefault="002E0DEB" w:rsidP="002E0DEB">
      <w:pPr>
        <w:jc w:val="both"/>
        <w:rPr>
          <w:rFonts w:ascii="Times New Roman" w:hAnsi="Times New Roman" w:cs="Times New Roman"/>
          <w:sz w:val="24"/>
          <w:szCs w:val="24"/>
        </w:rPr>
      </w:pPr>
    </w:p>
    <w:p w14:paraId="3EF0D077" w14:textId="77777777" w:rsidR="002E0DEB" w:rsidRPr="008A64B2" w:rsidRDefault="002E0DEB" w:rsidP="002E0DEB">
      <w:pPr>
        <w:spacing w:after="0"/>
        <w:rPr>
          <w:rFonts w:ascii="Times New Roman" w:hAnsi="Times New Roman" w:cs="Times New Roman"/>
          <w:b/>
          <w:sz w:val="24"/>
          <w:szCs w:val="24"/>
        </w:rPr>
      </w:pPr>
      <w:r w:rsidRPr="008A64B2">
        <w:rPr>
          <w:rFonts w:ascii="Times New Roman" w:hAnsi="Times New Roman" w:cs="Times New Roman"/>
          <w:b/>
          <w:sz w:val="24"/>
          <w:szCs w:val="24"/>
        </w:rPr>
        <w:lastRenderedPageBreak/>
        <w:t>1</w:t>
      </w:r>
      <w:r>
        <w:rPr>
          <w:rFonts w:ascii="Times New Roman" w:hAnsi="Times New Roman" w:cs="Times New Roman"/>
          <w:b/>
          <w:sz w:val="24"/>
          <w:szCs w:val="24"/>
        </w:rPr>
        <w:t>2</w:t>
      </w:r>
      <w:r w:rsidRPr="008A64B2">
        <w:rPr>
          <w:rFonts w:ascii="Times New Roman" w:hAnsi="Times New Roman" w:cs="Times New Roman"/>
          <w:b/>
          <w:sz w:val="24"/>
          <w:szCs w:val="24"/>
        </w:rPr>
        <w:t xml:space="preserve">. IZJAVA KORISNIKA O </w:t>
      </w:r>
      <w:r>
        <w:rPr>
          <w:rFonts w:ascii="Times New Roman" w:hAnsi="Times New Roman" w:cs="Times New Roman"/>
          <w:b/>
          <w:sz w:val="24"/>
          <w:szCs w:val="24"/>
        </w:rPr>
        <w:t xml:space="preserve">JAVNOJ NAMJENI PROJEKTA TE </w:t>
      </w:r>
      <w:r w:rsidRPr="008A64B2">
        <w:rPr>
          <w:rFonts w:ascii="Times New Roman" w:hAnsi="Times New Roman" w:cs="Times New Roman"/>
          <w:b/>
          <w:sz w:val="24"/>
          <w:szCs w:val="24"/>
        </w:rPr>
        <w:t xml:space="preserve">DOSTUPNOSTI </w:t>
      </w:r>
      <w:r>
        <w:rPr>
          <w:rFonts w:ascii="Times New Roman" w:hAnsi="Times New Roman" w:cs="Times New Roman"/>
          <w:b/>
          <w:sz w:val="24"/>
          <w:szCs w:val="24"/>
        </w:rPr>
        <w:t xml:space="preserve">PREDMETA </w:t>
      </w:r>
      <w:r w:rsidRPr="008A64B2">
        <w:rPr>
          <w:rFonts w:ascii="Times New Roman" w:hAnsi="Times New Roman" w:cs="Times New Roman"/>
          <w:b/>
          <w:sz w:val="24"/>
          <w:szCs w:val="24"/>
        </w:rPr>
        <w:t xml:space="preserve">ULAGANJA </w:t>
      </w:r>
      <w:r>
        <w:rPr>
          <w:rFonts w:ascii="Times New Roman" w:hAnsi="Times New Roman" w:cs="Times New Roman"/>
          <w:b/>
          <w:sz w:val="24"/>
          <w:szCs w:val="24"/>
        </w:rPr>
        <w:t xml:space="preserve">POJEDINCIMA, </w:t>
      </w:r>
      <w:r w:rsidRPr="008A64B2">
        <w:rPr>
          <w:rFonts w:ascii="Times New Roman" w:hAnsi="Times New Roman" w:cs="Times New Roman"/>
          <w:b/>
          <w:sz w:val="24"/>
          <w:szCs w:val="24"/>
        </w:rPr>
        <w:t>LOKALNOM STANOVNIŠTVU I INTERESNIM SKUPINAMA</w:t>
      </w:r>
    </w:p>
    <w:p w14:paraId="377A3089" w14:textId="77777777" w:rsidR="002E0DEB" w:rsidRPr="008A64B2" w:rsidRDefault="002E0DEB" w:rsidP="002E0DEB">
      <w:pPr>
        <w:spacing w:after="0"/>
        <w:jc w:val="center"/>
        <w:rPr>
          <w:rFonts w:ascii="Times New Roman" w:hAnsi="Times New Roman" w:cs="Times New Roman"/>
          <w:b/>
          <w:sz w:val="24"/>
          <w:szCs w:val="24"/>
        </w:rPr>
      </w:pPr>
    </w:p>
    <w:p w14:paraId="65A4C04C" w14:textId="77777777" w:rsidR="002E0DEB" w:rsidRPr="008A64B2" w:rsidRDefault="002E0DEB" w:rsidP="002E0DEB">
      <w:pPr>
        <w:spacing w:after="0"/>
        <w:jc w:val="both"/>
        <w:rPr>
          <w:rFonts w:ascii="Times New Roman" w:hAnsi="Times New Roman" w:cs="Times New Roman"/>
          <w:i/>
          <w:sz w:val="24"/>
          <w:szCs w:val="24"/>
        </w:rPr>
      </w:pPr>
    </w:p>
    <w:p w14:paraId="7C721D37" w14:textId="77777777" w:rsidR="002E0DEB" w:rsidRPr="008A64B2" w:rsidRDefault="002E0DEB" w:rsidP="002E0DEB">
      <w:pPr>
        <w:spacing w:after="120"/>
        <w:jc w:val="both"/>
        <w:rPr>
          <w:rFonts w:ascii="Times New Roman" w:hAnsi="Times New Roman" w:cs="Times New Roman"/>
          <w:i/>
        </w:rPr>
      </w:pPr>
      <w:r w:rsidRPr="008A64B2">
        <w:rPr>
          <w:rFonts w:ascii="Times New Roman" w:hAnsi="Times New Roman" w:cs="Times New Roman"/>
          <w:i/>
        </w:rPr>
        <w:t>Pojašnjenje:</w:t>
      </w:r>
    </w:p>
    <w:p w14:paraId="40D7BF9E" w14:textId="77777777" w:rsidR="002E0DEB" w:rsidRPr="008A64B2" w:rsidRDefault="002E0DEB" w:rsidP="002E0DEB">
      <w:pPr>
        <w:spacing w:after="0"/>
        <w:jc w:val="both"/>
        <w:rPr>
          <w:rFonts w:ascii="Times New Roman" w:hAnsi="Times New Roman" w:cs="Times New Roman"/>
          <w:i/>
        </w:rPr>
      </w:pPr>
      <w:r w:rsidRPr="008A64B2">
        <w:rPr>
          <w:rFonts w:ascii="Times New Roman" w:hAnsi="Times New Roman" w:cs="Times New Roman"/>
          <w:i/>
        </w:rPr>
        <w:t>- Davatelj Izjave je korisnik</w:t>
      </w:r>
      <w:r>
        <w:rPr>
          <w:rFonts w:ascii="Times New Roman" w:hAnsi="Times New Roman" w:cs="Times New Roman"/>
          <w:i/>
        </w:rPr>
        <w:t>/</w:t>
      </w:r>
      <w:r w:rsidRPr="008A64B2">
        <w:rPr>
          <w:rFonts w:ascii="Times New Roman" w:hAnsi="Times New Roman" w:cs="Times New Roman"/>
          <w:i/>
        </w:rPr>
        <w:t xml:space="preserve">podnositelj Zahtjeva za potporu za </w:t>
      </w:r>
      <w:proofErr w:type="spellStart"/>
      <w:r>
        <w:rPr>
          <w:rFonts w:ascii="Times New Roman" w:hAnsi="Times New Roman" w:cs="Times New Roman"/>
          <w:i/>
        </w:rPr>
        <w:t>p</w:t>
      </w:r>
      <w:r w:rsidRPr="008A64B2">
        <w:rPr>
          <w:rFonts w:ascii="Times New Roman" w:hAnsi="Times New Roman" w:cs="Times New Roman"/>
          <w:i/>
        </w:rPr>
        <w:t>odmjeru</w:t>
      </w:r>
      <w:proofErr w:type="spellEnd"/>
      <w:r w:rsidRPr="008A64B2">
        <w:rPr>
          <w:rFonts w:ascii="Times New Roman" w:hAnsi="Times New Roman" w:cs="Times New Roman"/>
          <w:i/>
        </w:rPr>
        <w:t xml:space="preserve"> 7.4, </w:t>
      </w:r>
      <w:r>
        <w:rPr>
          <w:rFonts w:ascii="Times New Roman" w:hAnsi="Times New Roman" w:cs="Times New Roman"/>
          <w:i/>
        </w:rPr>
        <w:t>t</w:t>
      </w:r>
      <w:r w:rsidRPr="008A64B2">
        <w:rPr>
          <w:rFonts w:ascii="Times New Roman" w:hAnsi="Times New Roman" w:cs="Times New Roman"/>
          <w:i/>
        </w:rPr>
        <w:t>ip operacije 7.4.1</w:t>
      </w:r>
    </w:p>
    <w:p w14:paraId="2FDED4F6" w14:textId="77777777" w:rsidR="002E0DEB" w:rsidRPr="008A64B2" w:rsidRDefault="002E0DEB" w:rsidP="002E0DEB">
      <w:pPr>
        <w:spacing w:after="0"/>
        <w:jc w:val="both"/>
        <w:rPr>
          <w:rFonts w:ascii="Times New Roman" w:hAnsi="Times New Roman" w:cs="Times New Roman"/>
          <w:i/>
        </w:rPr>
      </w:pPr>
      <w:r w:rsidRPr="008A64B2">
        <w:rPr>
          <w:rFonts w:ascii="Times New Roman" w:hAnsi="Times New Roman" w:cs="Times New Roman"/>
          <w:i/>
        </w:rPr>
        <w:t xml:space="preserve">- Korisnik se treba u Izjavi obvezati </w:t>
      </w:r>
      <w:r>
        <w:rPr>
          <w:rFonts w:ascii="Times New Roman" w:hAnsi="Times New Roman" w:cs="Times New Roman"/>
          <w:i/>
        </w:rPr>
        <w:t>te treba</w:t>
      </w:r>
      <w:r w:rsidRPr="008A64B2">
        <w:rPr>
          <w:rFonts w:ascii="Times New Roman" w:hAnsi="Times New Roman" w:cs="Times New Roman"/>
          <w:i/>
        </w:rPr>
        <w:t xml:space="preserve"> izjaviti da </w:t>
      </w:r>
      <w:r>
        <w:rPr>
          <w:rFonts w:ascii="Times New Roman" w:hAnsi="Times New Roman" w:cs="Times New Roman"/>
          <w:i/>
        </w:rPr>
        <w:t>j</w:t>
      </w:r>
      <w:r w:rsidRPr="008A64B2">
        <w:rPr>
          <w:rFonts w:ascii="Times New Roman" w:hAnsi="Times New Roman" w:cs="Times New Roman"/>
          <w:i/>
        </w:rPr>
        <w:t xml:space="preserve">e </w:t>
      </w:r>
      <w:r>
        <w:rPr>
          <w:rFonts w:ascii="Times New Roman" w:hAnsi="Times New Roman" w:cs="Times New Roman"/>
          <w:i/>
        </w:rPr>
        <w:t>projekt namijenjen</w:t>
      </w:r>
      <w:r w:rsidRPr="007761C1">
        <w:rPr>
          <w:rFonts w:ascii="Times New Roman" w:hAnsi="Times New Roman" w:cs="Times New Roman"/>
          <w:i/>
        </w:rPr>
        <w:t xml:space="preserve"> javnoj upotrebi/korištenju i </w:t>
      </w:r>
      <w:r>
        <w:rPr>
          <w:rFonts w:ascii="Times New Roman" w:hAnsi="Times New Roman" w:cs="Times New Roman"/>
          <w:i/>
        </w:rPr>
        <w:t>da će</w:t>
      </w:r>
      <w:r w:rsidRPr="007761C1">
        <w:rPr>
          <w:rFonts w:ascii="Times New Roman" w:hAnsi="Times New Roman" w:cs="Times New Roman"/>
          <w:i/>
        </w:rPr>
        <w:t xml:space="preserve"> </w:t>
      </w:r>
      <w:r w:rsidRPr="008A64B2">
        <w:rPr>
          <w:rFonts w:ascii="Times New Roman" w:hAnsi="Times New Roman" w:cs="Times New Roman"/>
          <w:i/>
        </w:rPr>
        <w:t xml:space="preserve">planirano ulaganje </w:t>
      </w:r>
      <w:r>
        <w:rPr>
          <w:rFonts w:ascii="Times New Roman" w:hAnsi="Times New Roman" w:cs="Times New Roman"/>
          <w:i/>
        </w:rPr>
        <w:t xml:space="preserve">nakon stavljanja u funkciju </w:t>
      </w:r>
      <w:r w:rsidRPr="008A64B2">
        <w:rPr>
          <w:rFonts w:ascii="Times New Roman" w:hAnsi="Times New Roman" w:cs="Times New Roman"/>
          <w:i/>
        </w:rPr>
        <w:t xml:space="preserve">biti dostupno </w:t>
      </w:r>
      <w:r>
        <w:rPr>
          <w:rFonts w:ascii="Times New Roman" w:hAnsi="Times New Roman" w:cs="Times New Roman"/>
          <w:i/>
        </w:rPr>
        <w:t xml:space="preserve">pojedincima, </w:t>
      </w:r>
      <w:r w:rsidRPr="008A64B2">
        <w:rPr>
          <w:rFonts w:ascii="Times New Roman" w:hAnsi="Times New Roman" w:cs="Times New Roman"/>
          <w:i/>
        </w:rPr>
        <w:t>lokalnom stanovništvu i interesnim skupinama.</w:t>
      </w:r>
    </w:p>
    <w:p w14:paraId="129C9C90" w14:textId="77777777" w:rsidR="002E0DEB" w:rsidRPr="008A64B2" w:rsidRDefault="002E0DEB" w:rsidP="002E0DEB">
      <w:pPr>
        <w:spacing w:after="0"/>
        <w:jc w:val="both"/>
        <w:rPr>
          <w:rFonts w:ascii="Times New Roman" w:hAnsi="Times New Roman" w:cs="Times New Roman"/>
          <w:i/>
        </w:rPr>
      </w:pPr>
      <w:r w:rsidRPr="008A64B2">
        <w:rPr>
          <w:rFonts w:ascii="Times New Roman" w:hAnsi="Times New Roman" w:cs="Times New Roman"/>
          <w:i/>
        </w:rPr>
        <w:t>- U Izjavi je potrebno nabrojiti interesne skupine kraj</w:t>
      </w:r>
      <w:r>
        <w:rPr>
          <w:rFonts w:ascii="Times New Roman" w:hAnsi="Times New Roman" w:cs="Times New Roman"/>
          <w:i/>
        </w:rPr>
        <w:t>nje korisnike projekta</w:t>
      </w:r>
      <w:r w:rsidRPr="008A64B2">
        <w:rPr>
          <w:rFonts w:ascii="Times New Roman" w:hAnsi="Times New Roman" w:cs="Times New Roman"/>
          <w:i/>
        </w:rPr>
        <w:t>.</w:t>
      </w:r>
    </w:p>
    <w:p w14:paraId="1D2F06D3" w14:textId="77777777" w:rsidR="002E0DEB" w:rsidRPr="008A64B2" w:rsidRDefault="002E0DEB" w:rsidP="002E0DEB">
      <w:pPr>
        <w:spacing w:after="0"/>
        <w:jc w:val="both"/>
        <w:rPr>
          <w:rFonts w:ascii="Times New Roman" w:hAnsi="Times New Roman" w:cs="Times New Roman"/>
          <w:i/>
        </w:rPr>
      </w:pPr>
      <w:r w:rsidRPr="008A64B2">
        <w:rPr>
          <w:rFonts w:ascii="Times New Roman" w:hAnsi="Times New Roman" w:cs="Times New Roman"/>
          <w:i/>
        </w:rPr>
        <w:t>- Izjava mora biti potpisana i ovjerena od strane korisnika.</w:t>
      </w:r>
    </w:p>
    <w:p w14:paraId="30257D35" w14:textId="77777777" w:rsidR="002E0DEB" w:rsidRPr="00314C6A" w:rsidRDefault="002E0DEB" w:rsidP="002E0DEB">
      <w:pPr>
        <w:spacing w:after="0"/>
        <w:jc w:val="both"/>
        <w:rPr>
          <w:rFonts w:ascii="Times New Roman" w:hAnsi="Times New Roman" w:cs="Times New Roman"/>
          <w:sz w:val="24"/>
          <w:szCs w:val="24"/>
          <w:u w:val="single"/>
        </w:rPr>
      </w:pPr>
    </w:p>
    <w:p w14:paraId="294128B5" w14:textId="77777777" w:rsidR="002E0DEB" w:rsidRPr="00314C6A" w:rsidRDefault="002E0DEB" w:rsidP="002E0DEB">
      <w:pPr>
        <w:spacing w:after="0"/>
        <w:jc w:val="both"/>
        <w:rPr>
          <w:rFonts w:ascii="Times New Roman" w:hAnsi="Times New Roman" w:cs="Times New Roman"/>
          <w:sz w:val="24"/>
          <w:szCs w:val="24"/>
          <w:u w:val="single"/>
        </w:rPr>
      </w:pPr>
      <w:r w:rsidRPr="00314C6A">
        <w:rPr>
          <w:rFonts w:ascii="Times New Roman" w:hAnsi="Times New Roman" w:cs="Times New Roman"/>
          <w:sz w:val="24"/>
          <w:szCs w:val="24"/>
          <w:u w:val="single"/>
        </w:rPr>
        <w:t xml:space="preserve">kojom se izjavljuje da će ulaganje u projekt </w:t>
      </w:r>
      <w:r>
        <w:rPr>
          <w:rFonts w:ascii="Times New Roman" w:hAnsi="Times New Roman" w:cs="Times New Roman"/>
          <w:sz w:val="24"/>
          <w:szCs w:val="24"/>
          <w:u w:val="single"/>
        </w:rPr>
        <w:t>„</w:t>
      </w:r>
      <w:r w:rsidRPr="00314C6A">
        <w:rPr>
          <w:rFonts w:ascii="Times New Roman" w:hAnsi="Times New Roman" w:cs="Times New Roman"/>
          <w:sz w:val="24"/>
          <w:szCs w:val="24"/>
          <w:u w:val="single"/>
        </w:rPr>
        <w:t>Rekreacijsk</w:t>
      </w:r>
      <w:r>
        <w:rPr>
          <w:rFonts w:ascii="Times New Roman" w:hAnsi="Times New Roman" w:cs="Times New Roman"/>
          <w:sz w:val="24"/>
          <w:szCs w:val="24"/>
          <w:u w:val="single"/>
        </w:rPr>
        <w:t xml:space="preserve">i </w:t>
      </w:r>
      <w:r w:rsidRPr="00314C6A">
        <w:rPr>
          <w:rFonts w:ascii="Times New Roman" w:hAnsi="Times New Roman" w:cs="Times New Roman"/>
          <w:sz w:val="24"/>
          <w:szCs w:val="24"/>
          <w:u w:val="single"/>
        </w:rPr>
        <w:t>cent</w:t>
      </w:r>
      <w:r>
        <w:rPr>
          <w:rFonts w:ascii="Times New Roman" w:hAnsi="Times New Roman" w:cs="Times New Roman"/>
          <w:sz w:val="24"/>
          <w:szCs w:val="24"/>
          <w:u w:val="single"/>
        </w:rPr>
        <w:t>ar</w:t>
      </w:r>
      <w:r w:rsidRPr="00314C6A">
        <w:rPr>
          <w:rFonts w:ascii="Times New Roman" w:hAnsi="Times New Roman" w:cs="Times New Roman"/>
          <w:sz w:val="24"/>
          <w:szCs w:val="24"/>
          <w:u w:val="single"/>
        </w:rPr>
        <w:t xml:space="preserve"> Lančić – Knapić</w:t>
      </w:r>
      <w:r>
        <w:rPr>
          <w:rFonts w:ascii="Times New Roman" w:hAnsi="Times New Roman" w:cs="Times New Roman"/>
          <w:sz w:val="24"/>
          <w:szCs w:val="24"/>
          <w:u w:val="single"/>
        </w:rPr>
        <w:t xml:space="preserve">“ </w:t>
      </w:r>
      <w:r w:rsidRPr="00314C6A">
        <w:rPr>
          <w:rFonts w:ascii="Times New Roman" w:hAnsi="Times New Roman" w:cs="Times New Roman"/>
          <w:sz w:val="24"/>
          <w:szCs w:val="24"/>
          <w:u w:val="single"/>
        </w:rPr>
        <w:t xml:space="preserve">na česticama k.č.br. 3144, dio 3146, k.o. </w:t>
      </w:r>
      <w:proofErr w:type="spellStart"/>
      <w:r w:rsidRPr="00314C6A">
        <w:rPr>
          <w:rFonts w:ascii="Times New Roman" w:hAnsi="Times New Roman" w:cs="Times New Roman"/>
          <w:sz w:val="24"/>
          <w:szCs w:val="24"/>
          <w:u w:val="single"/>
        </w:rPr>
        <w:t>Kaniža</w:t>
      </w:r>
      <w:proofErr w:type="spellEnd"/>
      <w:r w:rsidRPr="00314C6A">
        <w:rPr>
          <w:rFonts w:ascii="Times New Roman" w:hAnsi="Times New Roman" w:cs="Times New Roman"/>
          <w:sz w:val="24"/>
          <w:szCs w:val="24"/>
          <w:u w:val="single"/>
        </w:rPr>
        <w:t xml:space="preserve"> biti dostupno svim definiranim ciljnim skupinama: sportaši i rekreativci, članovi Društva za športsku rekreaciju Lančić – Knapić, Zajednica sportski</w:t>
      </w:r>
      <w:r>
        <w:rPr>
          <w:rFonts w:ascii="Times New Roman" w:hAnsi="Times New Roman" w:cs="Times New Roman"/>
          <w:sz w:val="24"/>
          <w:szCs w:val="24"/>
          <w:u w:val="single"/>
        </w:rPr>
        <w:t>h</w:t>
      </w:r>
      <w:r w:rsidRPr="00314C6A">
        <w:rPr>
          <w:rFonts w:ascii="Times New Roman" w:hAnsi="Times New Roman" w:cs="Times New Roman"/>
          <w:sz w:val="24"/>
          <w:szCs w:val="24"/>
          <w:u w:val="single"/>
        </w:rPr>
        <w:t xml:space="preserve"> udruga grada Ivanca, stanovnici naselja Lančić i Knapić te u širem smislu i krajnjim korisnicima: stanovnicima cijelog područja grada Ivanca, turistima i djeci, a u cilju osiguravanja infrastrukture kao osnovnog preduvjeta za sportsko rekreativne aktivnosti. Projekt će doprinijeti socijalnom povezivanju i jačanj</w:t>
      </w:r>
      <w:r>
        <w:rPr>
          <w:rFonts w:ascii="Times New Roman" w:hAnsi="Times New Roman" w:cs="Times New Roman"/>
          <w:sz w:val="24"/>
          <w:szCs w:val="24"/>
          <w:u w:val="single"/>
        </w:rPr>
        <w:t>u</w:t>
      </w:r>
      <w:r w:rsidRPr="00314C6A">
        <w:rPr>
          <w:rFonts w:ascii="Times New Roman" w:hAnsi="Times New Roman" w:cs="Times New Roman"/>
          <w:sz w:val="24"/>
          <w:szCs w:val="24"/>
          <w:u w:val="single"/>
        </w:rPr>
        <w:t xml:space="preserve"> društvenih veza svih stanovnika nas</w:t>
      </w:r>
      <w:r>
        <w:rPr>
          <w:rFonts w:ascii="Times New Roman" w:hAnsi="Times New Roman" w:cs="Times New Roman"/>
          <w:sz w:val="24"/>
          <w:szCs w:val="24"/>
          <w:u w:val="single"/>
        </w:rPr>
        <w:t>e</w:t>
      </w:r>
      <w:r w:rsidRPr="00314C6A">
        <w:rPr>
          <w:rFonts w:ascii="Times New Roman" w:hAnsi="Times New Roman" w:cs="Times New Roman"/>
          <w:sz w:val="24"/>
          <w:szCs w:val="24"/>
          <w:u w:val="single"/>
        </w:rPr>
        <w:t xml:space="preserve">lja ulaganja i okolnih naselja. </w:t>
      </w:r>
    </w:p>
    <w:p w14:paraId="43C3620C" w14:textId="77777777" w:rsidR="002E0DEB" w:rsidRPr="00314C6A" w:rsidRDefault="002E0DEB" w:rsidP="002E0DEB">
      <w:pPr>
        <w:spacing w:after="0"/>
        <w:jc w:val="both"/>
        <w:rPr>
          <w:rFonts w:ascii="Times New Roman" w:hAnsi="Times New Roman" w:cs="Times New Roman"/>
          <w:sz w:val="24"/>
          <w:szCs w:val="24"/>
          <w:u w:val="single"/>
        </w:rPr>
      </w:pPr>
      <w:r w:rsidRPr="00314C6A">
        <w:rPr>
          <w:rFonts w:ascii="Times New Roman" w:hAnsi="Times New Roman" w:cs="Times New Roman"/>
          <w:sz w:val="24"/>
          <w:szCs w:val="24"/>
          <w:u w:val="single"/>
        </w:rPr>
        <w:t>Stanovništvo će izgrađeni sportsko rekreativni centar moći koristiti u sljedećim segmentima: sportsko – rekreativni ribolov, rekreacija na vodi, igralište za odbojku na pijesku, boćalište, dječje igralište na travi, pješačka staza, biciklistička staza te prateći sadržaji za društvene i socijalizacijske namjene.</w:t>
      </w:r>
    </w:p>
    <w:p w14:paraId="39954C56" w14:textId="77777777" w:rsidR="002E0DEB" w:rsidRPr="00314C6A" w:rsidRDefault="002E0DEB" w:rsidP="002E0DEB">
      <w:pPr>
        <w:spacing w:after="0"/>
        <w:jc w:val="both"/>
        <w:rPr>
          <w:rFonts w:ascii="Times New Roman" w:hAnsi="Times New Roman" w:cs="Times New Roman"/>
          <w:sz w:val="24"/>
          <w:szCs w:val="24"/>
          <w:u w:val="single"/>
        </w:rPr>
      </w:pPr>
      <w:r w:rsidRPr="00314C6A">
        <w:rPr>
          <w:rFonts w:ascii="Times New Roman" w:hAnsi="Times New Roman" w:cs="Times New Roman"/>
          <w:sz w:val="24"/>
          <w:szCs w:val="24"/>
          <w:u w:val="single"/>
        </w:rPr>
        <w:t>Planirana izgradnja kompleksa sportske namjene podići će razinu sportske i društvene infrastrukture dostupne u naseljima u kojima je planirano ulaganje, a čime će se postići općedruštveni  pozitivni učin</w:t>
      </w:r>
      <w:r>
        <w:rPr>
          <w:rFonts w:ascii="Times New Roman" w:hAnsi="Times New Roman" w:cs="Times New Roman"/>
          <w:sz w:val="24"/>
          <w:szCs w:val="24"/>
          <w:u w:val="single"/>
        </w:rPr>
        <w:t>ci</w:t>
      </w:r>
      <w:r w:rsidRPr="00314C6A">
        <w:rPr>
          <w:rFonts w:ascii="Times New Roman" w:hAnsi="Times New Roman" w:cs="Times New Roman"/>
          <w:sz w:val="24"/>
          <w:szCs w:val="24"/>
          <w:u w:val="single"/>
        </w:rPr>
        <w:t xml:space="preserve"> za cijelo područje</w:t>
      </w:r>
      <w:r>
        <w:rPr>
          <w:rFonts w:ascii="Times New Roman" w:hAnsi="Times New Roman" w:cs="Times New Roman"/>
          <w:sz w:val="24"/>
          <w:szCs w:val="24"/>
          <w:u w:val="single"/>
        </w:rPr>
        <w:t>.</w:t>
      </w:r>
    </w:p>
    <w:p w14:paraId="2F9E6140" w14:textId="77777777" w:rsidR="002E0DEB" w:rsidRPr="008A64B2" w:rsidRDefault="002E0DEB" w:rsidP="002E0DEB">
      <w:pPr>
        <w:spacing w:after="0"/>
        <w:jc w:val="both"/>
        <w:rPr>
          <w:rFonts w:ascii="Times New Roman" w:hAnsi="Times New Roman" w:cs="Times New Roman"/>
          <w:sz w:val="24"/>
          <w:szCs w:val="24"/>
        </w:rPr>
      </w:pPr>
    </w:p>
    <w:p w14:paraId="6C9EEB55" w14:textId="04CDF806" w:rsidR="00D51CA6" w:rsidRDefault="00D51CA6" w:rsidP="000F5B25">
      <w:pPr>
        <w:spacing w:after="0"/>
        <w:rPr>
          <w:rFonts w:ascii="Arial" w:hAnsi="Arial" w:cs="Arial"/>
          <w:b/>
          <w:sz w:val="24"/>
          <w:szCs w:val="24"/>
        </w:rPr>
      </w:pPr>
      <w:r w:rsidRPr="000F5B25">
        <w:rPr>
          <w:rFonts w:ascii="Arial" w:hAnsi="Arial" w:cs="Arial"/>
          <w:b/>
          <w:sz w:val="24"/>
          <w:szCs w:val="24"/>
        </w:rPr>
        <w:t xml:space="preserve">                            </w:t>
      </w:r>
    </w:p>
    <w:p w14:paraId="6CB0AB22" w14:textId="50A236F4" w:rsidR="002E0DEB" w:rsidRDefault="002E0DEB" w:rsidP="000F5B25">
      <w:pPr>
        <w:spacing w:after="0"/>
        <w:rPr>
          <w:rFonts w:ascii="Arial" w:hAnsi="Arial" w:cs="Arial"/>
          <w:b/>
          <w:sz w:val="24"/>
          <w:szCs w:val="24"/>
        </w:rPr>
      </w:pPr>
    </w:p>
    <w:p w14:paraId="7A23155D" w14:textId="2EF7921D" w:rsidR="002E0DEB" w:rsidRDefault="002E0DEB" w:rsidP="000F5B25">
      <w:pPr>
        <w:spacing w:after="0"/>
        <w:rPr>
          <w:rFonts w:ascii="Arial" w:hAnsi="Arial" w:cs="Arial"/>
          <w:b/>
          <w:sz w:val="24"/>
          <w:szCs w:val="24"/>
        </w:rPr>
      </w:pPr>
    </w:p>
    <w:p w14:paraId="6AAD29CA" w14:textId="1029209F" w:rsidR="002E0DEB" w:rsidRDefault="002E0DEB" w:rsidP="000F5B25">
      <w:pPr>
        <w:spacing w:after="0"/>
        <w:rPr>
          <w:rFonts w:ascii="Arial" w:hAnsi="Arial" w:cs="Arial"/>
          <w:b/>
          <w:sz w:val="24"/>
          <w:szCs w:val="24"/>
        </w:rPr>
      </w:pPr>
    </w:p>
    <w:p w14:paraId="14D53F5E" w14:textId="77777777" w:rsidR="002E0DEB" w:rsidRPr="000F5B25" w:rsidRDefault="002E0DEB" w:rsidP="000F5B25">
      <w:pPr>
        <w:spacing w:after="0"/>
        <w:rPr>
          <w:rFonts w:ascii="Arial" w:hAnsi="Arial" w:cs="Arial"/>
          <w:sz w:val="24"/>
          <w:szCs w:val="24"/>
        </w:rPr>
      </w:pPr>
    </w:p>
    <w:p w14:paraId="0A413035" w14:textId="5FFC2EF8" w:rsidR="001E39F0" w:rsidRPr="000F5B25" w:rsidRDefault="001E39F0" w:rsidP="00347C9C">
      <w:pPr>
        <w:jc w:val="both"/>
        <w:rPr>
          <w:rFonts w:ascii="Arial" w:hAnsi="Arial" w:cs="Arial"/>
          <w:sz w:val="24"/>
          <w:szCs w:val="24"/>
        </w:rPr>
      </w:pPr>
      <w:r w:rsidRPr="000F5B25">
        <w:rPr>
          <w:rFonts w:ascii="Arial" w:hAnsi="Arial" w:cs="Arial"/>
          <w:sz w:val="24"/>
          <w:szCs w:val="24"/>
        </w:rPr>
        <w:t>Dovršeno u 1</w:t>
      </w:r>
      <w:r w:rsidR="00E8362A" w:rsidRPr="000F5B25">
        <w:rPr>
          <w:rFonts w:ascii="Arial" w:hAnsi="Arial" w:cs="Arial"/>
          <w:sz w:val="24"/>
          <w:szCs w:val="24"/>
        </w:rPr>
        <w:t>2</w:t>
      </w:r>
      <w:r w:rsidR="00F86AD6" w:rsidRPr="000F5B25">
        <w:rPr>
          <w:rFonts w:ascii="Arial" w:hAnsi="Arial" w:cs="Arial"/>
          <w:sz w:val="24"/>
          <w:szCs w:val="24"/>
        </w:rPr>
        <w:t>,</w:t>
      </w:r>
      <w:r w:rsidR="00BC6E60" w:rsidRPr="000F5B25">
        <w:rPr>
          <w:rFonts w:ascii="Arial" w:hAnsi="Arial" w:cs="Arial"/>
          <w:sz w:val="24"/>
          <w:szCs w:val="24"/>
        </w:rPr>
        <w:t>00</w:t>
      </w:r>
      <w:r w:rsidRPr="000F5B25">
        <w:rPr>
          <w:rFonts w:ascii="Arial" w:hAnsi="Arial" w:cs="Arial"/>
          <w:sz w:val="24"/>
          <w:szCs w:val="24"/>
        </w:rPr>
        <w:t xml:space="preserve"> sati.</w:t>
      </w:r>
    </w:p>
    <w:p w14:paraId="4D909E03" w14:textId="77777777" w:rsidR="0018093C" w:rsidRPr="000F5B25" w:rsidRDefault="0018093C" w:rsidP="00347C9C">
      <w:pPr>
        <w:jc w:val="both"/>
        <w:rPr>
          <w:rFonts w:ascii="Arial" w:hAnsi="Arial" w:cs="Arial"/>
          <w:sz w:val="24"/>
          <w:szCs w:val="24"/>
        </w:rPr>
      </w:pPr>
    </w:p>
    <w:p w14:paraId="01E30E7A" w14:textId="2721311D" w:rsidR="001E39F0" w:rsidRPr="000F5B25" w:rsidRDefault="001E39F0" w:rsidP="00347C9C">
      <w:pPr>
        <w:spacing w:after="0"/>
        <w:jc w:val="both"/>
        <w:rPr>
          <w:rFonts w:ascii="Arial" w:hAnsi="Arial" w:cs="Arial"/>
          <w:sz w:val="24"/>
          <w:szCs w:val="24"/>
        </w:rPr>
      </w:pPr>
      <w:r w:rsidRPr="000F5B25">
        <w:rPr>
          <w:rFonts w:ascii="Arial" w:hAnsi="Arial" w:cs="Arial"/>
          <w:sz w:val="24"/>
          <w:szCs w:val="24"/>
        </w:rPr>
        <w:t>ZAPISNIK IZRADILA:</w:t>
      </w:r>
      <w:r w:rsidRPr="000F5B25">
        <w:rPr>
          <w:rFonts w:ascii="Arial" w:hAnsi="Arial" w:cs="Arial"/>
          <w:sz w:val="24"/>
          <w:szCs w:val="24"/>
        </w:rPr>
        <w:tab/>
      </w:r>
      <w:r w:rsidRPr="000F5B25">
        <w:rPr>
          <w:rFonts w:ascii="Arial" w:hAnsi="Arial" w:cs="Arial"/>
          <w:sz w:val="24"/>
          <w:szCs w:val="24"/>
        </w:rPr>
        <w:tab/>
      </w:r>
      <w:r w:rsidRPr="000F5B25">
        <w:rPr>
          <w:rFonts w:ascii="Arial" w:hAnsi="Arial" w:cs="Arial"/>
          <w:sz w:val="24"/>
          <w:szCs w:val="24"/>
        </w:rPr>
        <w:tab/>
      </w:r>
      <w:r w:rsidRPr="000F5B25">
        <w:rPr>
          <w:rFonts w:ascii="Arial" w:hAnsi="Arial" w:cs="Arial"/>
          <w:sz w:val="24"/>
          <w:szCs w:val="24"/>
        </w:rPr>
        <w:tab/>
        <w:t>PREDSJEDNI</w:t>
      </w:r>
      <w:r w:rsidR="00D51CA6" w:rsidRPr="000F5B25">
        <w:rPr>
          <w:rFonts w:ascii="Arial" w:hAnsi="Arial" w:cs="Arial"/>
          <w:sz w:val="24"/>
          <w:szCs w:val="24"/>
        </w:rPr>
        <w:t>K</w:t>
      </w:r>
      <w:r w:rsidRPr="000F5B25">
        <w:rPr>
          <w:rFonts w:ascii="Arial" w:hAnsi="Arial" w:cs="Arial"/>
          <w:sz w:val="24"/>
          <w:szCs w:val="24"/>
        </w:rPr>
        <w:t xml:space="preserve"> GRADSKOG</w:t>
      </w:r>
    </w:p>
    <w:p w14:paraId="7EAF1667" w14:textId="77777777" w:rsidR="001E39F0" w:rsidRPr="000F5B25" w:rsidRDefault="001E39F0" w:rsidP="00347C9C">
      <w:pPr>
        <w:spacing w:after="0"/>
        <w:jc w:val="both"/>
        <w:rPr>
          <w:rFonts w:ascii="Arial" w:hAnsi="Arial" w:cs="Arial"/>
          <w:sz w:val="24"/>
          <w:szCs w:val="24"/>
        </w:rPr>
      </w:pPr>
      <w:r w:rsidRPr="000F5B25">
        <w:rPr>
          <w:rFonts w:ascii="Arial" w:hAnsi="Arial" w:cs="Arial"/>
          <w:sz w:val="24"/>
          <w:szCs w:val="24"/>
        </w:rPr>
        <w:t>Snježana Canjuga</w:t>
      </w:r>
      <w:r w:rsidRPr="000F5B25">
        <w:rPr>
          <w:rFonts w:ascii="Arial" w:hAnsi="Arial" w:cs="Arial"/>
          <w:sz w:val="24"/>
          <w:szCs w:val="24"/>
        </w:rPr>
        <w:tab/>
      </w:r>
      <w:r w:rsidRPr="000F5B25">
        <w:rPr>
          <w:rFonts w:ascii="Arial" w:hAnsi="Arial" w:cs="Arial"/>
          <w:sz w:val="24"/>
          <w:szCs w:val="24"/>
        </w:rPr>
        <w:tab/>
      </w:r>
      <w:r w:rsidRPr="000F5B25">
        <w:rPr>
          <w:rFonts w:ascii="Arial" w:hAnsi="Arial" w:cs="Arial"/>
          <w:sz w:val="24"/>
          <w:szCs w:val="24"/>
        </w:rPr>
        <w:tab/>
      </w:r>
      <w:r w:rsidRPr="000F5B25">
        <w:rPr>
          <w:rFonts w:ascii="Arial" w:hAnsi="Arial" w:cs="Arial"/>
          <w:sz w:val="24"/>
          <w:szCs w:val="24"/>
        </w:rPr>
        <w:tab/>
      </w:r>
      <w:r w:rsidRPr="000F5B25">
        <w:rPr>
          <w:rFonts w:ascii="Arial" w:hAnsi="Arial" w:cs="Arial"/>
          <w:sz w:val="24"/>
          <w:szCs w:val="24"/>
        </w:rPr>
        <w:tab/>
        <w:t>VIJEĆA GRADA IVANCA:</w:t>
      </w:r>
    </w:p>
    <w:p w14:paraId="1DFB58D5" w14:textId="4315423F" w:rsidR="001E39F0" w:rsidRPr="000F5B25" w:rsidRDefault="001E39F0" w:rsidP="00347C9C">
      <w:pPr>
        <w:spacing w:after="0"/>
        <w:jc w:val="both"/>
        <w:rPr>
          <w:rFonts w:ascii="Arial" w:hAnsi="Arial" w:cs="Arial"/>
          <w:sz w:val="24"/>
          <w:szCs w:val="24"/>
        </w:rPr>
      </w:pPr>
      <w:r w:rsidRPr="000F5B25">
        <w:rPr>
          <w:rFonts w:ascii="Arial" w:hAnsi="Arial" w:cs="Arial"/>
          <w:sz w:val="24"/>
          <w:szCs w:val="24"/>
        </w:rPr>
        <w:tab/>
      </w:r>
      <w:r w:rsidRPr="000F5B25">
        <w:rPr>
          <w:rFonts w:ascii="Arial" w:hAnsi="Arial" w:cs="Arial"/>
          <w:sz w:val="24"/>
          <w:szCs w:val="24"/>
        </w:rPr>
        <w:tab/>
      </w:r>
      <w:r w:rsidRPr="000F5B25">
        <w:rPr>
          <w:rFonts w:ascii="Arial" w:hAnsi="Arial" w:cs="Arial"/>
          <w:sz w:val="24"/>
          <w:szCs w:val="24"/>
        </w:rPr>
        <w:tab/>
      </w:r>
      <w:r w:rsidRPr="000F5B25">
        <w:rPr>
          <w:rFonts w:ascii="Arial" w:hAnsi="Arial" w:cs="Arial"/>
          <w:sz w:val="24"/>
          <w:szCs w:val="24"/>
        </w:rPr>
        <w:tab/>
      </w:r>
      <w:r w:rsidRPr="000F5B25">
        <w:rPr>
          <w:rFonts w:ascii="Arial" w:hAnsi="Arial" w:cs="Arial"/>
          <w:sz w:val="24"/>
          <w:szCs w:val="24"/>
        </w:rPr>
        <w:tab/>
      </w:r>
      <w:r w:rsidRPr="000F5B25">
        <w:rPr>
          <w:rFonts w:ascii="Arial" w:hAnsi="Arial" w:cs="Arial"/>
          <w:sz w:val="24"/>
          <w:szCs w:val="24"/>
        </w:rPr>
        <w:tab/>
      </w:r>
      <w:r w:rsidRPr="000F5B25">
        <w:rPr>
          <w:rFonts w:ascii="Arial" w:hAnsi="Arial" w:cs="Arial"/>
          <w:sz w:val="24"/>
          <w:szCs w:val="24"/>
        </w:rPr>
        <w:tab/>
      </w:r>
      <w:r w:rsidR="00D51CA6" w:rsidRPr="000F5B25">
        <w:rPr>
          <w:rFonts w:ascii="Arial" w:hAnsi="Arial" w:cs="Arial"/>
          <w:sz w:val="24"/>
          <w:szCs w:val="24"/>
        </w:rPr>
        <w:t xml:space="preserve">Dalibor </w:t>
      </w:r>
      <w:proofErr w:type="spellStart"/>
      <w:r w:rsidR="00D51CA6" w:rsidRPr="000F5B25">
        <w:rPr>
          <w:rFonts w:ascii="Arial" w:hAnsi="Arial" w:cs="Arial"/>
          <w:sz w:val="24"/>
          <w:szCs w:val="24"/>
        </w:rPr>
        <w:t>Patekar</w:t>
      </w:r>
      <w:proofErr w:type="spellEnd"/>
    </w:p>
    <w:sectPr w:rsidR="001E39F0" w:rsidRPr="000F5B25" w:rsidSect="002909D9">
      <w:footerReference w:type="default" r:id="rId2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9FE53" w14:textId="77777777" w:rsidR="0097334F" w:rsidRDefault="0097334F" w:rsidP="001F7AE0">
      <w:pPr>
        <w:spacing w:after="0" w:line="240" w:lineRule="auto"/>
      </w:pPr>
      <w:r>
        <w:separator/>
      </w:r>
    </w:p>
  </w:endnote>
  <w:endnote w:type="continuationSeparator" w:id="0">
    <w:p w14:paraId="6CC09D13" w14:textId="77777777" w:rsidR="0097334F" w:rsidRDefault="0097334F" w:rsidP="001F7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092245"/>
      <w:docPartObj>
        <w:docPartGallery w:val="Page Numbers (Bottom of Page)"/>
        <w:docPartUnique/>
      </w:docPartObj>
    </w:sdtPr>
    <w:sdtContent>
      <w:sdt>
        <w:sdtPr>
          <w:id w:val="860082579"/>
          <w:docPartObj>
            <w:docPartGallery w:val="Page Numbers (Top of Page)"/>
            <w:docPartUnique/>
          </w:docPartObj>
        </w:sdtPr>
        <w:sdtContent>
          <w:p w14:paraId="15D7F91E" w14:textId="77777777" w:rsidR="002E0DEB" w:rsidRPr="00581E44" w:rsidRDefault="002E0DEB">
            <w:pPr>
              <w:pStyle w:val="Podnoje"/>
              <w:jc w:val="right"/>
            </w:pPr>
            <w:r w:rsidRPr="00581E44">
              <w:t xml:space="preserve">str. </w:t>
            </w:r>
            <w:r w:rsidRPr="0093730F">
              <w:rPr>
                <w:bCs/>
                <w:sz w:val="24"/>
                <w:szCs w:val="24"/>
              </w:rPr>
              <w:fldChar w:fldCharType="begin"/>
            </w:r>
            <w:r w:rsidRPr="0093730F">
              <w:rPr>
                <w:bCs/>
              </w:rPr>
              <w:instrText xml:space="preserve"> PAGE </w:instrText>
            </w:r>
            <w:r w:rsidRPr="0093730F">
              <w:rPr>
                <w:bCs/>
                <w:sz w:val="24"/>
                <w:szCs w:val="24"/>
              </w:rPr>
              <w:fldChar w:fldCharType="separate"/>
            </w:r>
            <w:r>
              <w:rPr>
                <w:bCs/>
                <w:noProof/>
              </w:rPr>
              <w:t>14</w:t>
            </w:r>
            <w:r w:rsidRPr="0093730F">
              <w:rPr>
                <w:bCs/>
                <w:sz w:val="24"/>
                <w:szCs w:val="24"/>
              </w:rPr>
              <w:fldChar w:fldCharType="end"/>
            </w:r>
            <w:r w:rsidRPr="0093730F">
              <w:rPr>
                <w:bCs/>
                <w:sz w:val="24"/>
                <w:szCs w:val="24"/>
              </w:rPr>
              <w:t>/</w:t>
            </w:r>
            <w:r w:rsidRPr="0093730F">
              <w:rPr>
                <w:bCs/>
                <w:sz w:val="24"/>
                <w:szCs w:val="24"/>
              </w:rPr>
              <w:fldChar w:fldCharType="begin"/>
            </w:r>
            <w:r w:rsidRPr="0093730F">
              <w:rPr>
                <w:bCs/>
              </w:rPr>
              <w:instrText xml:space="preserve"> NUMPAGES  </w:instrText>
            </w:r>
            <w:r w:rsidRPr="0093730F">
              <w:rPr>
                <w:bCs/>
                <w:sz w:val="24"/>
                <w:szCs w:val="24"/>
              </w:rPr>
              <w:fldChar w:fldCharType="separate"/>
            </w:r>
            <w:r>
              <w:rPr>
                <w:bCs/>
                <w:noProof/>
              </w:rPr>
              <w:t>18</w:t>
            </w:r>
            <w:r w:rsidRPr="0093730F">
              <w:rPr>
                <w:bCs/>
                <w:sz w:val="24"/>
                <w:szCs w:val="24"/>
              </w:rPr>
              <w:fldChar w:fldCharType="end"/>
            </w:r>
          </w:p>
        </w:sdtContent>
      </w:sdt>
    </w:sdtContent>
  </w:sdt>
  <w:p w14:paraId="197CBAC9" w14:textId="77777777" w:rsidR="002E0DEB" w:rsidRDefault="002E0DEB">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618405"/>
      <w:docPartObj>
        <w:docPartGallery w:val="Page Numbers (Bottom of Page)"/>
        <w:docPartUnique/>
      </w:docPartObj>
    </w:sdtPr>
    <w:sdtEndPr/>
    <w:sdtContent>
      <w:p w14:paraId="695970A3" w14:textId="503D580C" w:rsidR="000D2A97" w:rsidRDefault="000D2A97">
        <w:pPr>
          <w:pStyle w:val="Podnoje"/>
          <w:jc w:val="center"/>
        </w:pPr>
        <w:r>
          <w:fldChar w:fldCharType="begin"/>
        </w:r>
        <w:r>
          <w:instrText>PAGE   \* MERGEFORMAT</w:instrText>
        </w:r>
        <w:r>
          <w:fldChar w:fldCharType="separate"/>
        </w:r>
        <w:r>
          <w:t>2</w:t>
        </w:r>
        <w:r>
          <w:fldChar w:fldCharType="end"/>
        </w:r>
      </w:p>
    </w:sdtContent>
  </w:sdt>
  <w:p w14:paraId="150395F0" w14:textId="77777777" w:rsidR="000D2A97" w:rsidRDefault="000D2A9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FB9A7" w14:textId="77777777" w:rsidR="0097334F" w:rsidRDefault="0097334F" w:rsidP="001F7AE0">
      <w:pPr>
        <w:spacing w:after="0" w:line="240" w:lineRule="auto"/>
      </w:pPr>
      <w:r>
        <w:separator/>
      </w:r>
    </w:p>
  </w:footnote>
  <w:footnote w:type="continuationSeparator" w:id="0">
    <w:p w14:paraId="3654E68B" w14:textId="77777777" w:rsidR="0097334F" w:rsidRDefault="0097334F" w:rsidP="001F7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9DD"/>
    <w:multiLevelType w:val="hybridMultilevel"/>
    <w:tmpl w:val="065C5D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555201"/>
    <w:multiLevelType w:val="hybridMultilevel"/>
    <w:tmpl w:val="4EE4D5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1D46024"/>
    <w:multiLevelType w:val="hybridMultilevel"/>
    <w:tmpl w:val="F8125F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3F502DB"/>
    <w:multiLevelType w:val="hybridMultilevel"/>
    <w:tmpl w:val="D02CC624"/>
    <w:lvl w:ilvl="0" w:tplc="D33AE236">
      <w:start w:val="1"/>
      <w:numFmt w:val="decimal"/>
      <w:lvlText w:val="%1."/>
      <w:lvlJc w:val="left"/>
      <w:pPr>
        <w:ind w:left="720" w:hanging="360"/>
      </w:pPr>
      <w:rPr>
        <w:rFonts w:eastAsia="TimesNew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5E71DD0"/>
    <w:multiLevelType w:val="hybridMultilevel"/>
    <w:tmpl w:val="2D2655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83790F"/>
    <w:multiLevelType w:val="hybridMultilevel"/>
    <w:tmpl w:val="8F5A0F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03302E4"/>
    <w:multiLevelType w:val="hybridMultilevel"/>
    <w:tmpl w:val="E04ECF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C587332"/>
    <w:multiLevelType w:val="hybridMultilevel"/>
    <w:tmpl w:val="C2747D0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F840A9B"/>
    <w:multiLevelType w:val="hybridMultilevel"/>
    <w:tmpl w:val="192E4C6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FA20689"/>
    <w:multiLevelType w:val="hybridMultilevel"/>
    <w:tmpl w:val="CF5C81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991301"/>
    <w:multiLevelType w:val="hybridMultilevel"/>
    <w:tmpl w:val="01F449BE"/>
    <w:lvl w:ilvl="0" w:tplc="E56C240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307681"/>
    <w:multiLevelType w:val="hybridMultilevel"/>
    <w:tmpl w:val="17381D6C"/>
    <w:lvl w:ilvl="0" w:tplc="041A000B">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3E447C39"/>
    <w:multiLevelType w:val="hybridMultilevel"/>
    <w:tmpl w:val="D02CC624"/>
    <w:lvl w:ilvl="0" w:tplc="D33AE236">
      <w:start w:val="1"/>
      <w:numFmt w:val="decimal"/>
      <w:lvlText w:val="%1."/>
      <w:lvlJc w:val="left"/>
      <w:pPr>
        <w:ind w:left="720" w:hanging="360"/>
      </w:pPr>
      <w:rPr>
        <w:rFonts w:eastAsia="TimesNew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11C23FA"/>
    <w:multiLevelType w:val="hybridMultilevel"/>
    <w:tmpl w:val="0396E1D4"/>
    <w:lvl w:ilvl="0" w:tplc="A926C0AC">
      <w:start w:val="1"/>
      <w:numFmt w:val="decimal"/>
      <w:lvlText w:val="%1."/>
      <w:lvlJc w:val="left"/>
      <w:pPr>
        <w:ind w:left="720" w:hanging="360"/>
      </w:pPr>
      <w:rPr>
        <w:rFonts w:hint="default"/>
        <w:b/>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1D82C88"/>
    <w:multiLevelType w:val="hybridMultilevel"/>
    <w:tmpl w:val="5B9A7798"/>
    <w:lvl w:ilvl="0" w:tplc="A01E3978">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2557E06"/>
    <w:multiLevelType w:val="hybridMultilevel"/>
    <w:tmpl w:val="EBD881A4"/>
    <w:lvl w:ilvl="0" w:tplc="842C064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5482592"/>
    <w:multiLevelType w:val="hybridMultilevel"/>
    <w:tmpl w:val="4EE4D5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A4C12E7"/>
    <w:multiLevelType w:val="multilevel"/>
    <w:tmpl w:val="7D0A5FBE"/>
    <w:lvl w:ilvl="0">
      <w:start w:val="1"/>
      <w:numFmt w:val="decimal"/>
      <w:lvlText w:val="%1."/>
      <w:lvlJc w:val="left"/>
      <w:pPr>
        <w:ind w:left="720" w:hanging="360"/>
      </w:pPr>
    </w:lvl>
    <w:lvl w:ilvl="1">
      <w:start w:val="4"/>
      <w:numFmt w:val="decimal"/>
      <w:isLgl/>
      <w:lvlText w:val="%1.%2."/>
      <w:lvlJc w:val="left"/>
      <w:pPr>
        <w:ind w:left="924" w:hanging="564"/>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2CF28FA"/>
    <w:multiLevelType w:val="hybridMultilevel"/>
    <w:tmpl w:val="4EE4D5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4A511AC"/>
    <w:multiLevelType w:val="hybridMultilevel"/>
    <w:tmpl w:val="39FCF1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8C12985"/>
    <w:multiLevelType w:val="hybridMultilevel"/>
    <w:tmpl w:val="15A4A3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8194D33"/>
    <w:multiLevelType w:val="hybridMultilevel"/>
    <w:tmpl w:val="85AA7252"/>
    <w:lvl w:ilvl="0" w:tplc="AB066FB8">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8B36229"/>
    <w:multiLevelType w:val="hybridMultilevel"/>
    <w:tmpl w:val="9536CB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E3D717D"/>
    <w:multiLevelType w:val="hybridMultilevel"/>
    <w:tmpl w:val="EABE11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F110C0F"/>
    <w:multiLevelType w:val="hybridMultilevel"/>
    <w:tmpl w:val="AB882A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3"/>
  </w:num>
  <w:num w:numId="3">
    <w:abstractNumId w:val="2"/>
  </w:num>
  <w:num w:numId="4">
    <w:abstractNumId w:val="22"/>
  </w:num>
  <w:num w:numId="5">
    <w:abstractNumId w:val="5"/>
  </w:num>
  <w:num w:numId="6">
    <w:abstractNumId w:val="6"/>
  </w:num>
  <w:num w:numId="7">
    <w:abstractNumId w:val="15"/>
  </w:num>
  <w:num w:numId="8">
    <w:abstractNumId w:val="24"/>
  </w:num>
  <w:num w:numId="9">
    <w:abstractNumId w:val="7"/>
  </w:num>
  <w:num w:numId="10">
    <w:abstractNumId w:val="16"/>
  </w:num>
  <w:num w:numId="11">
    <w:abstractNumId w:val="1"/>
  </w:num>
  <w:num w:numId="12">
    <w:abstractNumId w:val="18"/>
  </w:num>
  <w:num w:numId="13">
    <w:abstractNumId w:val="12"/>
  </w:num>
  <w:num w:numId="14">
    <w:abstractNumId w:val="3"/>
  </w:num>
  <w:num w:numId="15">
    <w:abstractNumId w:val="10"/>
  </w:num>
  <w:num w:numId="16">
    <w:abstractNumId w:val="14"/>
  </w:num>
  <w:num w:numId="17">
    <w:abstractNumId w:val="11"/>
  </w:num>
  <w:num w:numId="18">
    <w:abstractNumId w:val="8"/>
  </w:num>
  <w:num w:numId="19">
    <w:abstractNumId w:val="4"/>
  </w:num>
  <w:num w:numId="20">
    <w:abstractNumId w:val="19"/>
  </w:num>
  <w:num w:numId="21">
    <w:abstractNumId w:val="9"/>
  </w:num>
  <w:num w:numId="22">
    <w:abstractNumId w:val="17"/>
  </w:num>
  <w:num w:numId="23">
    <w:abstractNumId w:val="23"/>
  </w:num>
  <w:num w:numId="24">
    <w:abstractNumId w:val="20"/>
  </w:num>
  <w:num w:numId="2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F36"/>
    <w:rsid w:val="00003B66"/>
    <w:rsid w:val="0001448F"/>
    <w:rsid w:val="00014A1A"/>
    <w:rsid w:val="00016D5E"/>
    <w:rsid w:val="00021AF9"/>
    <w:rsid w:val="00024615"/>
    <w:rsid w:val="00051A58"/>
    <w:rsid w:val="00052265"/>
    <w:rsid w:val="00056AFD"/>
    <w:rsid w:val="00087F5F"/>
    <w:rsid w:val="000904D6"/>
    <w:rsid w:val="000A08DC"/>
    <w:rsid w:val="000A0E05"/>
    <w:rsid w:val="000A311E"/>
    <w:rsid w:val="000D245F"/>
    <w:rsid w:val="000D2A97"/>
    <w:rsid w:val="000D3718"/>
    <w:rsid w:val="000F5B25"/>
    <w:rsid w:val="00102237"/>
    <w:rsid w:val="00102B7F"/>
    <w:rsid w:val="00104D50"/>
    <w:rsid w:val="00114273"/>
    <w:rsid w:val="00124513"/>
    <w:rsid w:val="00141615"/>
    <w:rsid w:val="001513E9"/>
    <w:rsid w:val="00162F43"/>
    <w:rsid w:val="0018093C"/>
    <w:rsid w:val="001809F1"/>
    <w:rsid w:val="00193EA3"/>
    <w:rsid w:val="001C4D02"/>
    <w:rsid w:val="001C4F4B"/>
    <w:rsid w:val="001E39F0"/>
    <w:rsid w:val="001F7AE0"/>
    <w:rsid w:val="0020266F"/>
    <w:rsid w:val="00204268"/>
    <w:rsid w:val="00204A6F"/>
    <w:rsid w:val="00272F95"/>
    <w:rsid w:val="002909D9"/>
    <w:rsid w:val="00294CA8"/>
    <w:rsid w:val="002A0997"/>
    <w:rsid w:val="002A7B96"/>
    <w:rsid w:val="002B5838"/>
    <w:rsid w:val="002B6CAF"/>
    <w:rsid w:val="002D030E"/>
    <w:rsid w:val="002D1236"/>
    <w:rsid w:val="002D2B23"/>
    <w:rsid w:val="002E0DEB"/>
    <w:rsid w:val="00307815"/>
    <w:rsid w:val="00315CD1"/>
    <w:rsid w:val="003173E5"/>
    <w:rsid w:val="00333775"/>
    <w:rsid w:val="00345406"/>
    <w:rsid w:val="00347C9C"/>
    <w:rsid w:val="00362072"/>
    <w:rsid w:val="003636E9"/>
    <w:rsid w:val="00375CA8"/>
    <w:rsid w:val="00390F36"/>
    <w:rsid w:val="003924E0"/>
    <w:rsid w:val="003A28FD"/>
    <w:rsid w:val="003B3AAF"/>
    <w:rsid w:val="003C0A65"/>
    <w:rsid w:val="003D57FD"/>
    <w:rsid w:val="0042025D"/>
    <w:rsid w:val="004566C6"/>
    <w:rsid w:val="004829CB"/>
    <w:rsid w:val="00486741"/>
    <w:rsid w:val="004E3694"/>
    <w:rsid w:val="004F2596"/>
    <w:rsid w:val="00501006"/>
    <w:rsid w:val="005127F9"/>
    <w:rsid w:val="00526625"/>
    <w:rsid w:val="00535B18"/>
    <w:rsid w:val="00554D68"/>
    <w:rsid w:val="00561BC2"/>
    <w:rsid w:val="00572F30"/>
    <w:rsid w:val="00582E87"/>
    <w:rsid w:val="005A2AF7"/>
    <w:rsid w:val="005D00CC"/>
    <w:rsid w:val="005E2C15"/>
    <w:rsid w:val="005F5263"/>
    <w:rsid w:val="00600738"/>
    <w:rsid w:val="00640BAD"/>
    <w:rsid w:val="006445F8"/>
    <w:rsid w:val="0066509D"/>
    <w:rsid w:val="00676708"/>
    <w:rsid w:val="006A5263"/>
    <w:rsid w:val="006C75AA"/>
    <w:rsid w:val="006D6621"/>
    <w:rsid w:val="00704E9E"/>
    <w:rsid w:val="0071478B"/>
    <w:rsid w:val="00725919"/>
    <w:rsid w:val="00745CBE"/>
    <w:rsid w:val="00756935"/>
    <w:rsid w:val="00765F3F"/>
    <w:rsid w:val="0079346E"/>
    <w:rsid w:val="008350F4"/>
    <w:rsid w:val="00856BE3"/>
    <w:rsid w:val="00876F90"/>
    <w:rsid w:val="008A1976"/>
    <w:rsid w:val="008C4149"/>
    <w:rsid w:val="008C65F6"/>
    <w:rsid w:val="008D21CE"/>
    <w:rsid w:val="008F1968"/>
    <w:rsid w:val="008F2AB1"/>
    <w:rsid w:val="008F668B"/>
    <w:rsid w:val="00900F1F"/>
    <w:rsid w:val="00926122"/>
    <w:rsid w:val="00954BEF"/>
    <w:rsid w:val="009677D7"/>
    <w:rsid w:val="0097334F"/>
    <w:rsid w:val="0099284C"/>
    <w:rsid w:val="0099302E"/>
    <w:rsid w:val="009A5B63"/>
    <w:rsid w:val="009A7183"/>
    <w:rsid w:val="009C44EB"/>
    <w:rsid w:val="009C73D5"/>
    <w:rsid w:val="009C7857"/>
    <w:rsid w:val="009D6A70"/>
    <w:rsid w:val="009F1E86"/>
    <w:rsid w:val="009F56D5"/>
    <w:rsid w:val="00A06E0D"/>
    <w:rsid w:val="00A23ACF"/>
    <w:rsid w:val="00A501E7"/>
    <w:rsid w:val="00A7166F"/>
    <w:rsid w:val="00A71749"/>
    <w:rsid w:val="00A722BC"/>
    <w:rsid w:val="00A85F24"/>
    <w:rsid w:val="00AA49B9"/>
    <w:rsid w:val="00AB43CA"/>
    <w:rsid w:val="00AD2E0F"/>
    <w:rsid w:val="00AF047E"/>
    <w:rsid w:val="00B14ABC"/>
    <w:rsid w:val="00B26B44"/>
    <w:rsid w:val="00B3780B"/>
    <w:rsid w:val="00B52D32"/>
    <w:rsid w:val="00B5450A"/>
    <w:rsid w:val="00B84305"/>
    <w:rsid w:val="00BA36DC"/>
    <w:rsid w:val="00BC6E60"/>
    <w:rsid w:val="00BD6678"/>
    <w:rsid w:val="00C1219C"/>
    <w:rsid w:val="00C12E6E"/>
    <w:rsid w:val="00C14B7B"/>
    <w:rsid w:val="00C501DC"/>
    <w:rsid w:val="00C92C9B"/>
    <w:rsid w:val="00CD651B"/>
    <w:rsid w:val="00CE396E"/>
    <w:rsid w:val="00CE3B33"/>
    <w:rsid w:val="00D14398"/>
    <w:rsid w:val="00D3121C"/>
    <w:rsid w:val="00D332A2"/>
    <w:rsid w:val="00D43BF6"/>
    <w:rsid w:val="00D51CA6"/>
    <w:rsid w:val="00D5489D"/>
    <w:rsid w:val="00D56C14"/>
    <w:rsid w:val="00D8082E"/>
    <w:rsid w:val="00D92FCF"/>
    <w:rsid w:val="00D97317"/>
    <w:rsid w:val="00DD3229"/>
    <w:rsid w:val="00DE4B87"/>
    <w:rsid w:val="00E231D4"/>
    <w:rsid w:val="00E25C69"/>
    <w:rsid w:val="00E535CF"/>
    <w:rsid w:val="00E56F93"/>
    <w:rsid w:val="00E6043F"/>
    <w:rsid w:val="00E631E5"/>
    <w:rsid w:val="00E63AE7"/>
    <w:rsid w:val="00E67DD4"/>
    <w:rsid w:val="00E82409"/>
    <w:rsid w:val="00E8362A"/>
    <w:rsid w:val="00EA3800"/>
    <w:rsid w:val="00EB0068"/>
    <w:rsid w:val="00EC66CE"/>
    <w:rsid w:val="00ED0030"/>
    <w:rsid w:val="00F00D7B"/>
    <w:rsid w:val="00F33674"/>
    <w:rsid w:val="00F44910"/>
    <w:rsid w:val="00F47953"/>
    <w:rsid w:val="00F479E4"/>
    <w:rsid w:val="00F86AD6"/>
    <w:rsid w:val="00F86B2F"/>
    <w:rsid w:val="00F94EC2"/>
    <w:rsid w:val="00F97768"/>
    <w:rsid w:val="00FA1DED"/>
    <w:rsid w:val="00FB3C4A"/>
    <w:rsid w:val="00FC4839"/>
    <w:rsid w:val="00FC67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8DC2"/>
  <w15:chartTrackingRefBased/>
  <w15:docId w15:val="{3453E5CA-34B7-4E6F-8D8D-7B98EC89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919"/>
    <w:pPr>
      <w:suppressAutoHyphens/>
      <w:spacing w:after="200" w:line="276" w:lineRule="auto"/>
    </w:pPr>
    <w:rPr>
      <w:rFonts w:ascii="Calibri" w:eastAsia="Calibri" w:hAnsi="Calibri" w:cs="Calibri"/>
      <w:lang w:eastAsia="ar-SA"/>
    </w:rPr>
  </w:style>
  <w:style w:type="paragraph" w:styleId="Naslov1">
    <w:name w:val="heading 1"/>
    <w:basedOn w:val="Normal"/>
    <w:link w:val="Naslov1Char"/>
    <w:uiPriority w:val="9"/>
    <w:qFormat/>
    <w:rsid w:val="00D332A2"/>
    <w:pPr>
      <w:keepNext/>
      <w:suppressAutoHyphens w:val="0"/>
      <w:spacing w:after="0" w:line="240" w:lineRule="auto"/>
      <w:jc w:val="center"/>
      <w:outlineLvl w:val="0"/>
    </w:pPr>
    <w:rPr>
      <w:rFonts w:ascii="Arial" w:eastAsiaTheme="minorHAnsi" w:hAnsi="Arial" w:cs="Arial"/>
      <w:b/>
      <w:bCs/>
      <w:kern w:val="36"/>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332A2"/>
    <w:rPr>
      <w:rFonts w:ascii="Arial" w:hAnsi="Arial" w:cs="Arial"/>
      <w:b/>
      <w:bCs/>
      <w:kern w:val="36"/>
      <w:sz w:val="24"/>
      <w:szCs w:val="24"/>
      <w:lang w:eastAsia="hr-HR"/>
    </w:rPr>
  </w:style>
  <w:style w:type="paragraph" w:styleId="Odlomakpopisa">
    <w:name w:val="List Paragraph"/>
    <w:basedOn w:val="Normal"/>
    <w:link w:val="OdlomakpopisaChar"/>
    <w:uiPriority w:val="34"/>
    <w:qFormat/>
    <w:rsid w:val="00D332A2"/>
    <w:pPr>
      <w:suppressAutoHyphens w:val="0"/>
      <w:spacing w:after="0" w:line="240" w:lineRule="auto"/>
      <w:ind w:left="720"/>
      <w:contextualSpacing/>
    </w:pPr>
    <w:rPr>
      <w:rFonts w:eastAsiaTheme="minorHAnsi" w:cs="Times New Roman"/>
      <w:lang w:eastAsia="hr-HR"/>
    </w:rPr>
  </w:style>
  <w:style w:type="character" w:customStyle="1" w:styleId="OdlomakpopisaChar">
    <w:name w:val="Odlomak popisa Char"/>
    <w:link w:val="Odlomakpopisa"/>
    <w:uiPriority w:val="34"/>
    <w:locked/>
    <w:rsid w:val="005127F9"/>
    <w:rPr>
      <w:rFonts w:ascii="Calibri" w:hAnsi="Calibri" w:cs="Times New Roman"/>
      <w:lang w:eastAsia="hr-HR"/>
    </w:rPr>
  </w:style>
  <w:style w:type="character" w:styleId="Referencakomentara">
    <w:name w:val="annotation reference"/>
    <w:basedOn w:val="Zadanifontodlomka"/>
    <w:uiPriority w:val="99"/>
    <w:semiHidden/>
    <w:unhideWhenUsed/>
    <w:rsid w:val="000D245F"/>
    <w:rPr>
      <w:sz w:val="16"/>
      <w:szCs w:val="16"/>
    </w:rPr>
  </w:style>
  <w:style w:type="paragraph" w:styleId="Tekstkomentara">
    <w:name w:val="annotation text"/>
    <w:basedOn w:val="Normal"/>
    <w:link w:val="TekstkomentaraChar"/>
    <w:uiPriority w:val="99"/>
    <w:semiHidden/>
    <w:unhideWhenUsed/>
    <w:rsid w:val="000D245F"/>
    <w:pPr>
      <w:spacing w:line="240" w:lineRule="auto"/>
    </w:pPr>
    <w:rPr>
      <w:sz w:val="20"/>
      <w:szCs w:val="20"/>
    </w:rPr>
  </w:style>
  <w:style w:type="character" w:customStyle="1" w:styleId="TekstkomentaraChar">
    <w:name w:val="Tekst komentara Char"/>
    <w:basedOn w:val="Zadanifontodlomka"/>
    <w:link w:val="Tekstkomentara"/>
    <w:uiPriority w:val="99"/>
    <w:semiHidden/>
    <w:rsid w:val="000D245F"/>
    <w:rPr>
      <w:rFonts w:ascii="Calibri" w:eastAsia="Calibri" w:hAnsi="Calibri" w:cs="Calibri"/>
      <w:sz w:val="20"/>
      <w:szCs w:val="20"/>
      <w:lang w:eastAsia="ar-SA"/>
    </w:rPr>
  </w:style>
  <w:style w:type="paragraph" w:styleId="Predmetkomentara">
    <w:name w:val="annotation subject"/>
    <w:basedOn w:val="Tekstkomentara"/>
    <w:next w:val="Tekstkomentara"/>
    <w:link w:val="PredmetkomentaraChar"/>
    <w:uiPriority w:val="99"/>
    <w:semiHidden/>
    <w:unhideWhenUsed/>
    <w:rsid w:val="000D245F"/>
    <w:rPr>
      <w:b/>
      <w:bCs/>
    </w:rPr>
  </w:style>
  <w:style w:type="character" w:customStyle="1" w:styleId="PredmetkomentaraChar">
    <w:name w:val="Predmet komentara Char"/>
    <w:basedOn w:val="TekstkomentaraChar"/>
    <w:link w:val="Predmetkomentara"/>
    <w:uiPriority w:val="99"/>
    <w:semiHidden/>
    <w:rsid w:val="000D245F"/>
    <w:rPr>
      <w:rFonts w:ascii="Calibri" w:eastAsia="Calibri" w:hAnsi="Calibri" w:cs="Calibri"/>
      <w:b/>
      <w:bCs/>
      <w:sz w:val="20"/>
      <w:szCs w:val="20"/>
      <w:lang w:eastAsia="ar-SA"/>
    </w:rPr>
  </w:style>
  <w:style w:type="paragraph" w:styleId="Tekstbalonia">
    <w:name w:val="Balloon Text"/>
    <w:basedOn w:val="Normal"/>
    <w:link w:val="TekstbaloniaChar"/>
    <w:uiPriority w:val="99"/>
    <w:semiHidden/>
    <w:unhideWhenUsed/>
    <w:rsid w:val="000D245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D245F"/>
    <w:rPr>
      <w:rFonts w:ascii="Segoe UI" w:eastAsia="Calibri" w:hAnsi="Segoe UI" w:cs="Segoe UI"/>
      <w:sz w:val="18"/>
      <w:szCs w:val="18"/>
      <w:lang w:eastAsia="ar-SA"/>
    </w:rPr>
  </w:style>
  <w:style w:type="paragraph" w:styleId="Zaglavlje">
    <w:name w:val="header"/>
    <w:basedOn w:val="Normal"/>
    <w:link w:val="ZaglavljeChar"/>
    <w:uiPriority w:val="99"/>
    <w:unhideWhenUsed/>
    <w:rsid w:val="001F7AE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F7AE0"/>
    <w:rPr>
      <w:rFonts w:ascii="Calibri" w:eastAsia="Calibri" w:hAnsi="Calibri" w:cs="Calibri"/>
      <w:lang w:eastAsia="ar-SA"/>
    </w:rPr>
  </w:style>
  <w:style w:type="paragraph" w:styleId="Podnoje">
    <w:name w:val="footer"/>
    <w:basedOn w:val="Normal"/>
    <w:link w:val="PodnojeChar"/>
    <w:uiPriority w:val="99"/>
    <w:unhideWhenUsed/>
    <w:rsid w:val="001F7AE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F7AE0"/>
    <w:rPr>
      <w:rFonts w:ascii="Calibri" w:eastAsia="Calibri" w:hAnsi="Calibri" w:cs="Calibri"/>
      <w:lang w:eastAsia="ar-SA"/>
    </w:rPr>
  </w:style>
  <w:style w:type="paragraph" w:styleId="Tijeloteksta">
    <w:name w:val="Body Text"/>
    <w:basedOn w:val="Normal"/>
    <w:link w:val="TijelotekstaChar"/>
    <w:rsid w:val="00501006"/>
    <w:pPr>
      <w:suppressAutoHyphens w:val="0"/>
      <w:spacing w:after="0" w:line="240" w:lineRule="auto"/>
      <w:jc w:val="both"/>
    </w:pPr>
    <w:rPr>
      <w:rFonts w:ascii="Times New Roman" w:eastAsia="Times New Roman" w:hAnsi="Times New Roman" w:cs="Times New Roman"/>
      <w:szCs w:val="20"/>
      <w:lang w:eastAsia="hr-HR"/>
    </w:rPr>
  </w:style>
  <w:style w:type="character" w:customStyle="1" w:styleId="TijelotekstaChar">
    <w:name w:val="Tijelo teksta Char"/>
    <w:basedOn w:val="Zadanifontodlomka"/>
    <w:link w:val="Tijeloteksta"/>
    <w:rsid w:val="00501006"/>
    <w:rPr>
      <w:rFonts w:ascii="Times New Roman" w:eastAsia="Times New Roman" w:hAnsi="Times New Roman" w:cs="Times New Roman"/>
      <w:szCs w:val="20"/>
      <w:lang w:eastAsia="hr-HR"/>
    </w:rPr>
  </w:style>
  <w:style w:type="character" w:styleId="Brojstranice">
    <w:name w:val="page number"/>
    <w:basedOn w:val="Zadanifontodlomka"/>
    <w:rsid w:val="00554D68"/>
  </w:style>
  <w:style w:type="table" w:styleId="Reetkatablice">
    <w:name w:val="Table Grid"/>
    <w:basedOn w:val="Obinatablica"/>
    <w:uiPriority w:val="59"/>
    <w:rsid w:val="00051A5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1A58"/>
    <w:pPr>
      <w:autoSpaceDE w:val="0"/>
      <w:autoSpaceDN w:val="0"/>
      <w:adjustRightInd w:val="0"/>
      <w:spacing w:after="0" w:line="240" w:lineRule="auto"/>
    </w:pPr>
    <w:rPr>
      <w:rFonts w:ascii="Arial" w:eastAsia="Lucida Sans Unicode" w:hAnsi="Arial" w:cs="Arial"/>
      <w:color w:val="000000"/>
      <w:sz w:val="24"/>
      <w:szCs w:val="24"/>
    </w:rPr>
  </w:style>
  <w:style w:type="character" w:styleId="Naglaeno">
    <w:name w:val="Strong"/>
    <w:uiPriority w:val="22"/>
    <w:qFormat/>
    <w:rsid w:val="00141615"/>
    <w:rPr>
      <w:b/>
      <w:bCs/>
    </w:rPr>
  </w:style>
  <w:style w:type="character" w:styleId="Hiperveza">
    <w:name w:val="Hyperlink"/>
    <w:basedOn w:val="Zadanifontodlomka"/>
    <w:uiPriority w:val="99"/>
    <w:unhideWhenUsed/>
    <w:rsid w:val="00926122"/>
    <w:rPr>
      <w:color w:val="0563C1" w:themeColor="hyperlink"/>
      <w:u w:val="single"/>
    </w:rPr>
  </w:style>
  <w:style w:type="character" w:styleId="Nerijeenospominjanje">
    <w:name w:val="Unresolved Mention"/>
    <w:basedOn w:val="Zadanifontodlomka"/>
    <w:uiPriority w:val="99"/>
    <w:semiHidden/>
    <w:unhideWhenUsed/>
    <w:rsid w:val="00204A6F"/>
    <w:rPr>
      <w:color w:val="605E5C"/>
      <w:shd w:val="clear" w:color="auto" w:fill="E1DFDD"/>
    </w:rPr>
  </w:style>
  <w:style w:type="paragraph" w:styleId="StandardWeb">
    <w:name w:val="Normal (Web)"/>
    <w:basedOn w:val="Normal"/>
    <w:uiPriority w:val="99"/>
    <w:rsid w:val="0066509D"/>
    <w:pPr>
      <w:suppressAutoHyphens w:val="0"/>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66509D"/>
    <w:pPr>
      <w:suppressAutoHyphens w:val="0"/>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2D2B23"/>
    <w:pPr>
      <w:spacing w:after="0" w:line="240" w:lineRule="auto"/>
    </w:pPr>
  </w:style>
  <w:style w:type="paragraph" w:styleId="Revizija">
    <w:name w:val="Revision"/>
    <w:hidden/>
    <w:uiPriority w:val="99"/>
    <w:semiHidden/>
    <w:rsid w:val="002E0DEB"/>
    <w:pPr>
      <w:spacing w:after="0" w:line="240" w:lineRule="auto"/>
    </w:pPr>
  </w:style>
  <w:style w:type="character" w:styleId="SlijeenaHiperveza">
    <w:name w:val="FollowedHyperlink"/>
    <w:basedOn w:val="Zadanifontodlomka"/>
    <w:uiPriority w:val="99"/>
    <w:semiHidden/>
    <w:unhideWhenUsed/>
    <w:rsid w:val="002E0D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emf"/><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yperlink" Target="https://glasila.hr/glasila/sluzbeni-vjesnik-varazdinske-zupanije-1" TargetMode="External"/><Relationship Id="rId7" Type="http://schemas.openxmlformats.org/officeDocument/2006/relationships/endnotes" Target="endnotes.xml"/><Relationship Id="rId12" Type="http://schemas.openxmlformats.org/officeDocument/2006/relationships/hyperlink" Target="mailto:lana.labas@ivanec.hr" TargetMode="Externa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www.ivanec.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jektni.ured@ivanec.h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hyperlink" Target="mailto:irena.kresonja@ivanec.hr" TargetMode="External"/><Relationship Id="rId19" Type="http://schemas.openxmlformats.org/officeDocument/2006/relationships/hyperlink" Target="https://glasila.hr/glasila/sluzbeni-vjesnik-varazdinske-zupanije-1" TargetMode="External"/><Relationship Id="rId4" Type="http://schemas.openxmlformats.org/officeDocument/2006/relationships/settings" Target="settings.xml"/><Relationship Id="rId9" Type="http://schemas.openxmlformats.org/officeDocument/2006/relationships/hyperlink" Target="mailto:grad@ivanec.hr" TargetMode="External"/><Relationship Id="rId14" Type="http://schemas.openxmlformats.org/officeDocument/2006/relationships/package" Target="embeddings/Microsoft_Excel_Worksheet.xlsx"/><Relationship Id="rId22" Type="http://schemas.openxmlformats.org/officeDocument/2006/relationships/hyperlink" Target="http://www.lagsz.hr/wp-content/uploads/2018/03/LRS-LAG-Sjeverozapad-2014-2020.pdf.%20"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A1452-F90C-4271-93F2-D69BCE1AE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7061</Words>
  <Characters>40254</Characters>
  <Application>Microsoft Office Word</Application>
  <DocSecurity>0</DocSecurity>
  <Lines>335</Lines>
  <Paragraphs>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Canjuga</dc:creator>
  <cp:keywords/>
  <dc:description/>
  <cp:lastModifiedBy>Snježana Canjuga</cp:lastModifiedBy>
  <cp:revision>6</cp:revision>
  <cp:lastPrinted>2020-04-06T06:07:00Z</cp:lastPrinted>
  <dcterms:created xsi:type="dcterms:W3CDTF">2021-09-24T11:32:00Z</dcterms:created>
  <dcterms:modified xsi:type="dcterms:W3CDTF">2021-09-30T09:07:00Z</dcterms:modified>
</cp:coreProperties>
</file>