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1538E" w14:textId="77777777" w:rsidR="002A77B4" w:rsidRDefault="004B2391" w:rsidP="002A77B4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Times New Roman" w:hAnsi="Times New Roman"/>
          <w:sz w:val="24"/>
          <w:szCs w:val="24"/>
        </w:rPr>
        <w:t xml:space="preserve">PONUDBENI LIST </w:t>
      </w:r>
      <w:r>
        <w:rPr>
          <w:rFonts w:ascii="Arial" w:eastAsia="Times New Roman" w:hAnsi="Arial" w:cs="Arial"/>
          <w:b/>
          <w:lang w:eastAsia="en-US"/>
        </w:rPr>
        <w:t xml:space="preserve">– </w:t>
      </w:r>
      <w:bookmarkStart w:id="0" w:name="_Hlk16665609"/>
      <w:bookmarkStart w:id="1" w:name="_Hlk80957534"/>
      <w:r w:rsidR="002A77B4">
        <w:rPr>
          <w:rFonts w:ascii="Arial" w:hAnsi="Arial" w:cs="Arial"/>
          <w:b/>
          <w:color w:val="000000" w:themeColor="text1"/>
        </w:rPr>
        <w:t>Odvojak III. Ulice P. Preradovića  (spoj I. G. Kovačića – OŠ Ivanec) – projektna dokumentacija</w:t>
      </w:r>
    </w:p>
    <w:bookmarkEnd w:id="1"/>
    <w:p w14:paraId="6E3F730F" w14:textId="77777777" w:rsidR="002A77B4" w:rsidRPr="0067314E" w:rsidRDefault="002A77B4" w:rsidP="002A77B4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bookmarkEnd w:id="0"/>
    <w:p w14:paraId="38E1EC1B" w14:textId="77777777" w:rsidR="004B2391" w:rsidRDefault="004B2391" w:rsidP="002A77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038A8"/>
    <w:rsid w:val="002418BB"/>
    <w:rsid w:val="002A77B4"/>
    <w:rsid w:val="00314CA9"/>
    <w:rsid w:val="004B2391"/>
    <w:rsid w:val="006E2AA8"/>
    <w:rsid w:val="00717017"/>
    <w:rsid w:val="007702CC"/>
    <w:rsid w:val="00840473"/>
    <w:rsid w:val="00977CD1"/>
    <w:rsid w:val="00A53D73"/>
    <w:rsid w:val="00A567D1"/>
    <w:rsid w:val="00B5510E"/>
    <w:rsid w:val="00C837F5"/>
    <w:rsid w:val="00EE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13</cp:revision>
  <dcterms:created xsi:type="dcterms:W3CDTF">2019-02-19T10:18:00Z</dcterms:created>
  <dcterms:modified xsi:type="dcterms:W3CDTF">2021-08-27T10:00:00Z</dcterms:modified>
</cp:coreProperties>
</file>