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F460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411BE5B9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648BF0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FD53AB3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72A5066C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-02/</w:t>
      </w:r>
      <w:r w:rsidR="00160F4D">
        <w:rPr>
          <w:rFonts w:ascii="Arial" w:hAnsi="Arial"/>
          <w:sz w:val="22"/>
        </w:rPr>
        <w:t>1</w:t>
      </w:r>
      <w:r w:rsidR="00F4127D">
        <w:rPr>
          <w:rFonts w:ascii="Arial" w:hAnsi="Arial"/>
          <w:sz w:val="22"/>
        </w:rPr>
        <w:t>7</w:t>
      </w:r>
    </w:p>
    <w:p w14:paraId="5404D2C6" w14:textId="522FC852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</w:t>
      </w:r>
      <w:r w:rsidR="00160F4D">
        <w:rPr>
          <w:rFonts w:ascii="Arial" w:hAnsi="Arial"/>
          <w:sz w:val="22"/>
        </w:rPr>
        <w:t>32</w:t>
      </w:r>
      <w:r>
        <w:rPr>
          <w:rFonts w:ascii="Arial" w:hAnsi="Arial"/>
          <w:sz w:val="22"/>
        </w:rPr>
        <w:t>-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-1</w:t>
      </w:r>
    </w:p>
    <w:p w14:paraId="5816D87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F7AFB3C" w14:textId="22DE1A40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</w:t>
      </w:r>
      <w:r w:rsidR="00160F4D">
        <w:rPr>
          <w:rFonts w:ascii="Arial" w:hAnsi="Arial"/>
          <w:sz w:val="22"/>
        </w:rPr>
        <w:t>10. lipnja 2021.</w:t>
      </w:r>
      <w:r>
        <w:rPr>
          <w:rFonts w:ascii="Arial" w:hAnsi="Arial"/>
          <w:sz w:val="22"/>
        </w:rPr>
        <w:t xml:space="preserve"> </w:t>
      </w:r>
    </w:p>
    <w:p w14:paraId="2C051ADE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AE48A0B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C90A835" w14:textId="48C4728F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Na temelju članka 35. i 38. Zakona o lokalnoj i područnoj (regionalnoj) samoupravi („Narodne novine“ broj 33/01, 60/01, 129/05, 109/07, 125/08, 36/09, 150/11, 144/12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19/13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137/15</w:t>
      </w:r>
      <w:r w:rsidR="00160F4D">
        <w:rPr>
          <w:rFonts w:ascii="Arial" w:hAnsi="Arial"/>
          <w:sz w:val="22"/>
        </w:rPr>
        <w:t>, 123/17, 98/19 i 144/20</w:t>
      </w:r>
      <w:r>
        <w:rPr>
          <w:rFonts w:ascii="Arial" w:hAnsi="Arial"/>
          <w:sz w:val="22"/>
        </w:rPr>
        <w:t>)</w:t>
      </w:r>
      <w:r w:rsidR="00F80716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 </w:t>
      </w:r>
      <w:r w:rsidRPr="00DD66B9">
        <w:rPr>
          <w:rFonts w:ascii="Arial" w:hAnsi="Arial" w:cs="Arial"/>
          <w:sz w:val="22"/>
          <w:szCs w:val="22"/>
        </w:rPr>
        <w:t xml:space="preserve">članka 35. </w:t>
      </w:r>
      <w:r>
        <w:rPr>
          <w:rFonts w:ascii="Arial" w:hAnsi="Arial" w:cs="Arial"/>
          <w:sz w:val="22"/>
          <w:szCs w:val="22"/>
        </w:rPr>
        <w:t xml:space="preserve">i 58.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</w:t>
      </w:r>
      <w:r w:rsidR="00160F4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23/13</w:t>
      </w:r>
      <w:r w:rsidR="00160F4D">
        <w:rPr>
          <w:rFonts w:ascii="Arial" w:hAnsi="Arial" w:cs="Arial"/>
          <w:sz w:val="22"/>
          <w:szCs w:val="22"/>
        </w:rPr>
        <w:t xml:space="preserve">, 13/18, 8/20, 15/21 i 38/21 – pročišćeni tekst) </w:t>
      </w:r>
      <w:r w:rsidR="00F80716">
        <w:rPr>
          <w:rFonts w:ascii="Arial" w:hAnsi="Arial" w:cs="Arial"/>
          <w:sz w:val="22"/>
          <w:szCs w:val="22"/>
        </w:rPr>
        <w:t>) i članka 4</w:t>
      </w:r>
      <w:r w:rsidR="00F80716">
        <w:rPr>
          <w:rFonts w:ascii="Arial" w:hAnsi="Arial" w:cs="Arial"/>
          <w:sz w:val="22"/>
          <w:szCs w:val="22"/>
        </w:rPr>
        <w:t>1</w:t>
      </w:r>
      <w:r w:rsidR="00F80716">
        <w:rPr>
          <w:rFonts w:ascii="Arial" w:hAnsi="Arial" w:cs="Arial"/>
          <w:sz w:val="22"/>
          <w:szCs w:val="22"/>
        </w:rPr>
        <w:t>. Poslovnika Grada Ivanca (</w:t>
      </w:r>
      <w:r w:rsidR="00F80716" w:rsidRPr="00C929BE">
        <w:rPr>
          <w:rFonts w:ascii="Arial" w:hAnsi="Arial" w:cs="Arial"/>
          <w:sz w:val="22"/>
          <w:szCs w:val="22"/>
        </w:rPr>
        <w:t xml:space="preserve">„Službeni vjesnik Varaždinske županije“ br. </w:t>
      </w:r>
      <w:r w:rsidR="00F80716">
        <w:rPr>
          <w:rFonts w:ascii="Arial" w:hAnsi="Arial" w:cs="Arial"/>
          <w:sz w:val="22"/>
          <w:szCs w:val="22"/>
        </w:rPr>
        <w:t xml:space="preserve">37/09, 53/09, 12/13, 9/16, 91/20, </w:t>
      </w:r>
      <w:r w:rsidR="00F80716" w:rsidRPr="00C929BE">
        <w:rPr>
          <w:rFonts w:ascii="Arial" w:hAnsi="Arial" w:cs="Arial"/>
          <w:sz w:val="22"/>
          <w:szCs w:val="22"/>
        </w:rPr>
        <w:t>15/21 i 38/21 – pročišćeni</w:t>
      </w:r>
      <w:r w:rsidR="00F80716">
        <w:rPr>
          <w:rFonts w:ascii="Arial" w:hAnsi="Arial" w:cs="Arial"/>
          <w:sz w:val="22"/>
          <w:szCs w:val="22"/>
        </w:rPr>
        <w:t xml:space="preserve"> tekst), </w:t>
      </w:r>
      <w:r>
        <w:rPr>
          <w:rFonts w:ascii="Arial" w:hAnsi="Arial"/>
          <w:sz w:val="22"/>
        </w:rPr>
        <w:t xml:space="preserve">Gradsko vijeće Grada Ivanca na </w:t>
      </w:r>
      <w:r w:rsidR="00160F4D">
        <w:rPr>
          <w:rFonts w:ascii="Arial" w:hAnsi="Arial"/>
          <w:sz w:val="22"/>
        </w:rPr>
        <w:t xml:space="preserve">1., </w:t>
      </w:r>
      <w:r>
        <w:rPr>
          <w:rFonts w:ascii="Arial" w:hAnsi="Arial"/>
          <w:sz w:val="22"/>
        </w:rPr>
        <w:t xml:space="preserve">konstituirajućoj sjednici, održanoj  </w:t>
      </w:r>
      <w:r w:rsidR="00160F4D">
        <w:rPr>
          <w:rFonts w:ascii="Arial" w:hAnsi="Arial"/>
          <w:sz w:val="22"/>
        </w:rPr>
        <w:t>10</w:t>
      </w:r>
      <w:r>
        <w:rPr>
          <w:rFonts w:ascii="Arial" w:hAnsi="Arial"/>
          <w:sz w:val="22"/>
        </w:rPr>
        <w:t>. lipnja 20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. godine, donosi</w:t>
      </w:r>
    </w:p>
    <w:p w14:paraId="2491B56C" w14:textId="2CE1102B" w:rsidR="00D02C8B" w:rsidRDefault="00D02C8B" w:rsidP="00D02C8B">
      <w:pPr>
        <w:jc w:val="both"/>
        <w:rPr>
          <w:rFonts w:ascii="Arial" w:hAnsi="Arial"/>
          <w:sz w:val="22"/>
        </w:rPr>
      </w:pPr>
    </w:p>
    <w:p w14:paraId="5136129F" w14:textId="77777777" w:rsidR="00F80716" w:rsidRDefault="00F80716" w:rsidP="00D02C8B">
      <w:pPr>
        <w:jc w:val="both"/>
        <w:rPr>
          <w:rFonts w:ascii="Arial" w:hAnsi="Arial"/>
          <w:sz w:val="22"/>
        </w:rPr>
      </w:pPr>
    </w:p>
    <w:p w14:paraId="04E9C49C" w14:textId="77777777" w:rsidR="00D02C8B" w:rsidRPr="003C118F" w:rsidRDefault="00D02C8B" w:rsidP="00D02C8B">
      <w:pPr>
        <w:jc w:val="center"/>
        <w:rPr>
          <w:rFonts w:ascii="Arial" w:hAnsi="Arial"/>
          <w:b/>
          <w:sz w:val="24"/>
          <w:szCs w:val="24"/>
        </w:rPr>
      </w:pPr>
      <w:r w:rsidRPr="003C118F">
        <w:rPr>
          <w:rFonts w:ascii="Arial" w:hAnsi="Arial"/>
          <w:b/>
          <w:sz w:val="24"/>
          <w:szCs w:val="24"/>
        </w:rPr>
        <w:t>R J E Š E N J E</w:t>
      </w:r>
    </w:p>
    <w:p w14:paraId="17283605" w14:textId="65307865" w:rsidR="00D02C8B" w:rsidRPr="003C118F" w:rsidRDefault="00D02C8B" w:rsidP="00D02C8B">
      <w:pPr>
        <w:jc w:val="center"/>
        <w:rPr>
          <w:rFonts w:ascii="Arial" w:hAnsi="Arial"/>
          <w:b/>
          <w:sz w:val="24"/>
          <w:szCs w:val="24"/>
        </w:rPr>
      </w:pPr>
      <w:r w:rsidRPr="003C118F">
        <w:rPr>
          <w:rFonts w:ascii="Arial" w:hAnsi="Arial"/>
          <w:b/>
          <w:sz w:val="24"/>
          <w:szCs w:val="24"/>
        </w:rPr>
        <w:t xml:space="preserve">o </w:t>
      </w:r>
      <w:r>
        <w:rPr>
          <w:rFonts w:ascii="Arial" w:hAnsi="Arial"/>
          <w:b/>
          <w:sz w:val="24"/>
          <w:szCs w:val="24"/>
        </w:rPr>
        <w:t xml:space="preserve">osnivanju </w:t>
      </w:r>
      <w:r w:rsidR="00F4127D">
        <w:rPr>
          <w:rFonts w:ascii="Arial" w:hAnsi="Arial"/>
          <w:b/>
          <w:sz w:val="24"/>
          <w:szCs w:val="24"/>
        </w:rPr>
        <w:t>Odbora za izbor i imenovanja</w:t>
      </w:r>
    </w:p>
    <w:p w14:paraId="7CAD0AC5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20F5C84C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6B0B3C27" w14:textId="73CB40D1" w:rsidR="00D02C8B" w:rsidRPr="00F80716" w:rsidRDefault="00D02C8B" w:rsidP="00F80716">
      <w:pPr>
        <w:pStyle w:val="Odlomakpopisa"/>
        <w:numPr>
          <w:ilvl w:val="0"/>
          <w:numId w:val="2"/>
        </w:numPr>
        <w:jc w:val="both"/>
        <w:rPr>
          <w:rFonts w:ascii="Arial" w:hAnsi="Arial"/>
          <w:sz w:val="22"/>
        </w:rPr>
      </w:pPr>
      <w:r w:rsidRPr="00F80716">
        <w:rPr>
          <w:rFonts w:ascii="Arial" w:hAnsi="Arial"/>
          <w:sz w:val="22"/>
        </w:rPr>
        <w:t xml:space="preserve">Osniva se </w:t>
      </w:r>
      <w:r w:rsidR="00F4127D" w:rsidRPr="00F80716">
        <w:rPr>
          <w:rFonts w:ascii="Arial" w:hAnsi="Arial"/>
          <w:sz w:val="22"/>
        </w:rPr>
        <w:t>Odbor za izbor i imenovanja</w:t>
      </w:r>
      <w:r w:rsidRPr="00F80716">
        <w:rPr>
          <w:rFonts w:ascii="Arial" w:hAnsi="Arial"/>
          <w:sz w:val="22"/>
        </w:rPr>
        <w:t xml:space="preserve"> Gradskog vijeća Grada Ivanca.</w:t>
      </w:r>
    </w:p>
    <w:p w14:paraId="290F945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5BA7DEF" w14:textId="5E857C58" w:rsidR="00D02C8B" w:rsidRPr="00F80716" w:rsidRDefault="00D02C8B" w:rsidP="00F80716">
      <w:pPr>
        <w:pStyle w:val="Odlomakpopisa"/>
        <w:numPr>
          <w:ilvl w:val="0"/>
          <w:numId w:val="2"/>
        </w:numPr>
        <w:jc w:val="both"/>
        <w:rPr>
          <w:rFonts w:ascii="Arial" w:hAnsi="Arial"/>
          <w:sz w:val="22"/>
        </w:rPr>
      </w:pPr>
      <w:r w:rsidRPr="00F80716">
        <w:rPr>
          <w:rFonts w:ascii="Arial" w:hAnsi="Arial"/>
          <w:sz w:val="22"/>
        </w:rPr>
        <w:t xml:space="preserve">U sastav </w:t>
      </w:r>
      <w:r w:rsidR="00F4127D" w:rsidRPr="00F80716">
        <w:rPr>
          <w:rFonts w:ascii="Arial" w:hAnsi="Arial"/>
          <w:sz w:val="22"/>
        </w:rPr>
        <w:t xml:space="preserve">Odbora </w:t>
      </w:r>
      <w:r w:rsidRPr="00F80716">
        <w:rPr>
          <w:rFonts w:ascii="Arial" w:hAnsi="Arial"/>
          <w:sz w:val="22"/>
        </w:rPr>
        <w:t>iz točke I. ovog Rješenja izabiru se:</w:t>
      </w:r>
    </w:p>
    <w:p w14:paraId="6E7E19BB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6AE07F4" w14:textId="39917B58" w:rsidR="00D02C8B" w:rsidRDefault="00F4127D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Miroslav </w:t>
      </w:r>
      <w:proofErr w:type="spellStart"/>
      <w:r>
        <w:rPr>
          <w:rFonts w:ascii="Arial" w:hAnsi="Arial"/>
          <w:b/>
          <w:sz w:val="22"/>
        </w:rPr>
        <w:t>Rohtek</w:t>
      </w:r>
      <w:proofErr w:type="spellEnd"/>
      <w:r w:rsidR="00160F4D">
        <w:rPr>
          <w:rFonts w:ascii="Arial" w:hAnsi="Arial"/>
          <w:b/>
          <w:sz w:val="22"/>
        </w:rPr>
        <w:t>,</w:t>
      </w:r>
      <w:r w:rsidR="00D02C8B"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Stažnjevec</w:t>
      </w:r>
      <w:proofErr w:type="spellEnd"/>
      <w:r>
        <w:rPr>
          <w:rFonts w:ascii="Arial" w:hAnsi="Arial"/>
          <w:sz w:val="22"/>
        </w:rPr>
        <w:t xml:space="preserve"> 31 B</w:t>
      </w:r>
      <w:r w:rsidR="00D02C8B" w:rsidRPr="00BD65EE">
        <w:rPr>
          <w:rFonts w:ascii="Arial" w:hAnsi="Arial"/>
          <w:sz w:val="22"/>
        </w:rPr>
        <w:t>,</w:t>
      </w:r>
      <w:r w:rsidR="00D02C8B">
        <w:rPr>
          <w:rFonts w:ascii="Arial" w:hAnsi="Arial"/>
          <w:sz w:val="22"/>
        </w:rPr>
        <w:t xml:space="preserve"> za predsjednika,</w:t>
      </w:r>
    </w:p>
    <w:p w14:paraId="0D740093" w14:textId="565AFEF9" w:rsidR="00D02C8B" w:rsidRDefault="00F4127D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Antun Babić</w:t>
      </w:r>
      <w:r w:rsidR="00160F4D">
        <w:rPr>
          <w:rFonts w:ascii="Arial" w:hAnsi="Arial"/>
          <w:b/>
          <w:sz w:val="22"/>
        </w:rPr>
        <w:t>,</w:t>
      </w:r>
      <w:r w:rsidR="00D02C8B"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Bedenec</w:t>
      </w:r>
      <w:proofErr w:type="spellEnd"/>
      <w:r>
        <w:rPr>
          <w:rFonts w:ascii="Arial" w:hAnsi="Arial"/>
          <w:sz w:val="22"/>
        </w:rPr>
        <w:t xml:space="preserve"> 29</w:t>
      </w:r>
      <w:r w:rsidR="00D02C8B" w:rsidRPr="00BD65EE">
        <w:rPr>
          <w:rFonts w:ascii="Arial" w:hAnsi="Arial"/>
          <w:sz w:val="22"/>
        </w:rPr>
        <w:t xml:space="preserve">, </w:t>
      </w:r>
      <w:r w:rsidR="00D02C8B">
        <w:rPr>
          <w:rFonts w:ascii="Arial" w:hAnsi="Arial"/>
          <w:sz w:val="22"/>
        </w:rPr>
        <w:t>za člana,</w:t>
      </w:r>
    </w:p>
    <w:p w14:paraId="3646AE4B" w14:textId="38DA7195" w:rsidR="00D02C8B" w:rsidRDefault="00F4127D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Martina Car </w:t>
      </w:r>
      <w:proofErr w:type="spellStart"/>
      <w:r>
        <w:rPr>
          <w:rFonts w:ascii="Arial" w:hAnsi="Arial"/>
          <w:b/>
          <w:sz w:val="22"/>
        </w:rPr>
        <w:t>Matišić</w:t>
      </w:r>
      <w:proofErr w:type="spellEnd"/>
      <w:r w:rsidR="00D02C8B">
        <w:rPr>
          <w:rFonts w:ascii="Arial" w:hAnsi="Arial"/>
          <w:b/>
          <w:sz w:val="22"/>
        </w:rPr>
        <w:t xml:space="preserve">, </w:t>
      </w:r>
      <w:r>
        <w:rPr>
          <w:rFonts w:ascii="Arial" w:hAnsi="Arial"/>
          <w:sz w:val="22"/>
        </w:rPr>
        <w:t>Ivanec, Ulica Vladimira Nazora 23</w:t>
      </w:r>
      <w:r w:rsidR="00D02C8B" w:rsidRPr="00BD65EE">
        <w:rPr>
          <w:rFonts w:ascii="Arial" w:hAnsi="Arial"/>
          <w:sz w:val="22"/>
        </w:rPr>
        <w:t>,</w:t>
      </w:r>
      <w:r w:rsidR="00D02C8B">
        <w:rPr>
          <w:rFonts w:ascii="Arial" w:hAnsi="Arial"/>
          <w:b/>
          <w:sz w:val="22"/>
        </w:rPr>
        <w:t xml:space="preserve"> </w:t>
      </w:r>
      <w:r w:rsidR="00D02C8B">
        <w:rPr>
          <w:rFonts w:ascii="Arial" w:hAnsi="Arial"/>
          <w:sz w:val="22"/>
        </w:rPr>
        <w:t xml:space="preserve"> za člana</w:t>
      </w:r>
      <w:r>
        <w:rPr>
          <w:rFonts w:ascii="Arial" w:hAnsi="Arial"/>
          <w:sz w:val="22"/>
        </w:rPr>
        <w:t>,</w:t>
      </w:r>
    </w:p>
    <w:p w14:paraId="2F44234B" w14:textId="30CF762D" w:rsidR="00F4127D" w:rsidRPr="00F4127D" w:rsidRDefault="00F4127D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Nikola Sedlar, </w:t>
      </w:r>
      <w:proofErr w:type="spellStart"/>
      <w:r>
        <w:rPr>
          <w:rFonts w:ascii="Arial" w:hAnsi="Arial"/>
          <w:bCs/>
          <w:sz w:val="22"/>
        </w:rPr>
        <w:t>Stažnjevec</w:t>
      </w:r>
      <w:proofErr w:type="spellEnd"/>
      <w:r>
        <w:rPr>
          <w:rFonts w:ascii="Arial" w:hAnsi="Arial"/>
          <w:bCs/>
          <w:sz w:val="22"/>
        </w:rPr>
        <w:t xml:space="preserve"> 77 A, za člana,</w:t>
      </w:r>
    </w:p>
    <w:p w14:paraId="21F57B82" w14:textId="4AE23D3E" w:rsidR="00F4127D" w:rsidRDefault="00F4127D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Mihael Slunjski, </w:t>
      </w:r>
      <w:proofErr w:type="spellStart"/>
      <w:r>
        <w:rPr>
          <w:rFonts w:ascii="Arial" w:hAnsi="Arial"/>
          <w:bCs/>
          <w:sz w:val="22"/>
        </w:rPr>
        <w:t>Škriljvec</w:t>
      </w:r>
      <w:proofErr w:type="spellEnd"/>
      <w:r>
        <w:rPr>
          <w:rFonts w:ascii="Arial" w:hAnsi="Arial"/>
          <w:bCs/>
          <w:sz w:val="22"/>
        </w:rPr>
        <w:t xml:space="preserve"> 57, za člana.</w:t>
      </w:r>
    </w:p>
    <w:p w14:paraId="50993123" w14:textId="18BCF37E" w:rsidR="00D02C8B" w:rsidRDefault="00D02C8B" w:rsidP="00D02C8B">
      <w:pPr>
        <w:jc w:val="center"/>
        <w:rPr>
          <w:rFonts w:ascii="Arial" w:hAnsi="Arial"/>
          <w:sz w:val="22"/>
        </w:rPr>
      </w:pPr>
    </w:p>
    <w:p w14:paraId="36AA19DD" w14:textId="4310DD70" w:rsidR="00F80716" w:rsidRPr="00F80716" w:rsidRDefault="00F80716" w:rsidP="00F80716">
      <w:pPr>
        <w:pStyle w:val="Odlomakpopisa"/>
        <w:numPr>
          <w:ilvl w:val="0"/>
          <w:numId w:val="2"/>
        </w:numPr>
        <w:jc w:val="both"/>
        <w:rPr>
          <w:rFonts w:ascii="Arial" w:hAnsi="Arial"/>
          <w:sz w:val="22"/>
        </w:rPr>
      </w:pPr>
      <w:r w:rsidRPr="00F80716">
        <w:rPr>
          <w:rFonts w:ascii="Arial" w:hAnsi="Arial"/>
          <w:sz w:val="22"/>
        </w:rPr>
        <w:t>Ovo Rješenje stupa na snagu danom donošenja, a objavit će se u „Službenom vjesniku Varaždinske županije“.</w:t>
      </w:r>
    </w:p>
    <w:p w14:paraId="23D5DCA0" w14:textId="77777777" w:rsidR="00F80716" w:rsidRDefault="00F80716" w:rsidP="00D02C8B">
      <w:pPr>
        <w:jc w:val="center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338D4ECE" w14:textId="4BD3BB91" w:rsidR="00AD5C8A" w:rsidRDefault="00AD5C8A" w:rsidP="00AD5C8A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PREDSJEDATELJ GRADSKOG</w:t>
      </w:r>
    </w:p>
    <w:p w14:paraId="4F150083" w14:textId="77777777" w:rsidR="00AD5C8A" w:rsidRDefault="00AD5C8A" w:rsidP="00AD5C8A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04F23F96" w14:textId="4D62E32E" w:rsidR="00160F4D" w:rsidRDefault="00AD5C8A" w:rsidP="00AD5C8A">
      <w:pPr>
        <w:jc w:val="right"/>
      </w:pPr>
      <w:r>
        <w:rPr>
          <w:rFonts w:ascii="Arial" w:hAnsi="Arial"/>
          <w:sz w:val="22"/>
        </w:rPr>
        <w:t>Ivan Sedlar</w:t>
      </w:r>
    </w:p>
    <w:sectPr w:rsidR="00160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6EFB"/>
    <w:multiLevelType w:val="hybridMultilevel"/>
    <w:tmpl w:val="92487EA0"/>
    <w:lvl w:ilvl="0" w:tplc="1EE0FCEC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434438C"/>
    <w:multiLevelType w:val="hybridMultilevel"/>
    <w:tmpl w:val="64625922"/>
    <w:lvl w:ilvl="0" w:tplc="8D14AB4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134C9C"/>
    <w:rsid w:val="00160F4D"/>
    <w:rsid w:val="00651017"/>
    <w:rsid w:val="008C65F6"/>
    <w:rsid w:val="008D21CE"/>
    <w:rsid w:val="00AD5C8A"/>
    <w:rsid w:val="00B24E3D"/>
    <w:rsid w:val="00B50ACA"/>
    <w:rsid w:val="00D02C8B"/>
    <w:rsid w:val="00F4127D"/>
    <w:rsid w:val="00F8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F80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7</cp:revision>
  <cp:lastPrinted>2021-06-11T08:57:00Z</cp:lastPrinted>
  <dcterms:created xsi:type="dcterms:W3CDTF">2021-06-11T08:56:00Z</dcterms:created>
  <dcterms:modified xsi:type="dcterms:W3CDTF">2021-06-14T10:27:00Z</dcterms:modified>
</cp:coreProperties>
</file>