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E4A6" w14:textId="05FFB030" w:rsidR="0023653E" w:rsidRPr="0093282E" w:rsidRDefault="001D5442" w:rsidP="001D5442">
      <w:pPr>
        <w:jc w:val="center"/>
        <w:rPr>
          <w:rFonts w:ascii="Arial" w:hAnsi="Arial" w:cs="Arial"/>
          <w:b/>
          <w:bCs/>
        </w:rPr>
      </w:pPr>
      <w:r w:rsidRPr="0093282E">
        <w:rPr>
          <w:rFonts w:ascii="Arial" w:hAnsi="Arial" w:cs="Arial"/>
          <w:b/>
          <w:bCs/>
        </w:rPr>
        <w:t>O b r a z l  o ž e n j e</w:t>
      </w:r>
    </w:p>
    <w:p w14:paraId="7ED21989" w14:textId="088687A2" w:rsidR="0093282E" w:rsidRDefault="001D5442" w:rsidP="0093282E">
      <w:pPr>
        <w:jc w:val="center"/>
        <w:rPr>
          <w:rFonts w:ascii="Arial" w:hAnsi="Arial" w:cs="Arial"/>
        </w:rPr>
      </w:pPr>
      <w:r w:rsidRPr="0093282E">
        <w:rPr>
          <w:rFonts w:ascii="Arial" w:hAnsi="Arial" w:cs="Arial"/>
        </w:rPr>
        <w:t>uz prijedlog I. Izmjen</w:t>
      </w:r>
      <w:r w:rsidR="00BA4745">
        <w:rPr>
          <w:rFonts w:ascii="Arial" w:hAnsi="Arial" w:cs="Arial"/>
        </w:rPr>
        <w:t>e</w:t>
      </w:r>
    </w:p>
    <w:p w14:paraId="585FF189" w14:textId="75EC051E" w:rsidR="001D5442" w:rsidRPr="0093282E" w:rsidRDefault="001D5442" w:rsidP="0093282E">
      <w:pPr>
        <w:jc w:val="center"/>
        <w:rPr>
          <w:rFonts w:ascii="Arial" w:hAnsi="Arial" w:cs="Arial"/>
        </w:rPr>
      </w:pPr>
      <w:r w:rsidRPr="0093282E">
        <w:rPr>
          <w:rFonts w:ascii="Arial" w:hAnsi="Arial" w:cs="Arial"/>
        </w:rPr>
        <w:t xml:space="preserve">Programa javnih potreba </w:t>
      </w:r>
      <w:r w:rsidR="00D17882">
        <w:rPr>
          <w:rFonts w:ascii="Arial" w:hAnsi="Arial" w:cs="Arial"/>
        </w:rPr>
        <w:t>u kulturi</w:t>
      </w:r>
      <w:r w:rsidRPr="0093282E">
        <w:rPr>
          <w:rFonts w:ascii="Arial" w:hAnsi="Arial" w:cs="Arial"/>
        </w:rPr>
        <w:t xml:space="preserve"> Grad</w:t>
      </w:r>
      <w:r w:rsidR="00D17882">
        <w:rPr>
          <w:rFonts w:ascii="Arial" w:hAnsi="Arial" w:cs="Arial"/>
        </w:rPr>
        <w:t>a</w:t>
      </w:r>
      <w:r w:rsidRPr="0093282E">
        <w:rPr>
          <w:rFonts w:ascii="Arial" w:hAnsi="Arial" w:cs="Arial"/>
        </w:rPr>
        <w:t xml:space="preserve"> Ivan</w:t>
      </w:r>
      <w:r w:rsidR="00D17882">
        <w:rPr>
          <w:rFonts w:ascii="Arial" w:hAnsi="Arial" w:cs="Arial"/>
        </w:rPr>
        <w:t>ca</w:t>
      </w:r>
      <w:r w:rsidRPr="0093282E">
        <w:rPr>
          <w:rFonts w:ascii="Arial" w:hAnsi="Arial" w:cs="Arial"/>
        </w:rPr>
        <w:t xml:space="preserve"> </w:t>
      </w:r>
      <w:r w:rsidR="00D17882">
        <w:rPr>
          <w:rFonts w:ascii="Arial" w:hAnsi="Arial" w:cs="Arial"/>
        </w:rPr>
        <w:t>za</w:t>
      </w:r>
      <w:r w:rsidRPr="0093282E">
        <w:rPr>
          <w:rFonts w:ascii="Arial" w:hAnsi="Arial" w:cs="Arial"/>
        </w:rPr>
        <w:t xml:space="preserve"> 2021. godin</w:t>
      </w:r>
      <w:r w:rsidR="00D17882">
        <w:rPr>
          <w:rFonts w:ascii="Arial" w:hAnsi="Arial" w:cs="Arial"/>
        </w:rPr>
        <w:t>u</w:t>
      </w:r>
    </w:p>
    <w:p w14:paraId="6E284E7F" w14:textId="052A7113" w:rsidR="001D5442" w:rsidRPr="0093282E" w:rsidRDefault="001D5442" w:rsidP="001D5442">
      <w:pPr>
        <w:jc w:val="center"/>
        <w:rPr>
          <w:rFonts w:ascii="Arial" w:hAnsi="Arial" w:cs="Arial"/>
        </w:rPr>
      </w:pPr>
    </w:p>
    <w:p w14:paraId="7FC1820F" w14:textId="77777777" w:rsidR="007A3299" w:rsidRDefault="001D5442" w:rsidP="00AD2668">
      <w:pPr>
        <w:spacing w:line="276" w:lineRule="auto"/>
        <w:jc w:val="both"/>
        <w:rPr>
          <w:rFonts w:ascii="Arial" w:hAnsi="Arial" w:cs="Arial"/>
        </w:rPr>
      </w:pPr>
      <w:r w:rsidRPr="0093282E">
        <w:rPr>
          <w:rFonts w:ascii="Arial" w:hAnsi="Arial" w:cs="Arial"/>
        </w:rPr>
        <w:t xml:space="preserve">        </w:t>
      </w:r>
      <w:r w:rsidR="003C534C">
        <w:rPr>
          <w:rFonts w:ascii="Arial" w:hAnsi="Arial" w:cs="Arial"/>
        </w:rPr>
        <w:t xml:space="preserve">Globalna pandemija zbog </w:t>
      </w:r>
      <w:proofErr w:type="spellStart"/>
      <w:r w:rsidR="003C534C">
        <w:rPr>
          <w:rFonts w:ascii="Arial" w:hAnsi="Arial" w:cs="Arial"/>
        </w:rPr>
        <w:t>koronavirusa</w:t>
      </w:r>
      <w:proofErr w:type="spellEnd"/>
      <w:r w:rsidR="003C534C">
        <w:rPr>
          <w:rFonts w:ascii="Arial" w:hAnsi="Arial" w:cs="Arial"/>
        </w:rPr>
        <w:t>, službeno proglašena od strane WHO od dana 11.03.2020. godine i dalje traje, te utječe na gospodarsku aktivnost u Republici Hrvatskoj, kao i na području grada Ivanca, i nadalje u 2021</w:t>
      </w:r>
      <w:r w:rsidR="00AD2668">
        <w:rPr>
          <w:rFonts w:ascii="Arial" w:hAnsi="Arial" w:cs="Arial"/>
        </w:rPr>
        <w:t xml:space="preserve">. godini. </w:t>
      </w:r>
    </w:p>
    <w:p w14:paraId="3801D152" w14:textId="34181F7E" w:rsidR="00C542F1" w:rsidRDefault="007A3299" w:rsidP="007A32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D2668">
        <w:rPr>
          <w:rFonts w:ascii="Arial" w:hAnsi="Arial" w:cs="Arial"/>
        </w:rPr>
        <w:t>Epidemiološke mjere donesene od strane Stožera ci</w:t>
      </w:r>
      <w:r>
        <w:rPr>
          <w:rFonts w:ascii="Arial" w:hAnsi="Arial" w:cs="Arial"/>
        </w:rPr>
        <w:t>v</w:t>
      </w:r>
      <w:r w:rsidR="00AD2668">
        <w:rPr>
          <w:rFonts w:ascii="Arial" w:hAnsi="Arial" w:cs="Arial"/>
        </w:rPr>
        <w:t>ilne zaštite</w:t>
      </w:r>
      <w:r>
        <w:rPr>
          <w:rFonts w:ascii="Arial" w:hAnsi="Arial" w:cs="Arial"/>
        </w:rPr>
        <w:t xml:space="preserve"> Republike Hrvatske, odnosno Stožera civilne zaštite Varaždinske županije, a</w:t>
      </w:r>
      <w:r w:rsidR="00AD2668">
        <w:rPr>
          <w:rFonts w:ascii="Arial" w:hAnsi="Arial" w:cs="Arial"/>
        </w:rPr>
        <w:t xml:space="preserve"> koje su stupile na snagu 21.11.2021. godine obuhvatile su obustavu rada u djelatnostima Pučkog otvorenog učilišta „Đuro Arnold“, i to: </w:t>
      </w:r>
      <w:proofErr w:type="spellStart"/>
      <w:r w:rsidR="00AD2668" w:rsidRPr="00AD2668">
        <w:rPr>
          <w:rFonts w:ascii="Arial" w:hAnsi="Arial" w:cs="Arial"/>
        </w:rPr>
        <w:t>kinoprikazivaštvo</w:t>
      </w:r>
      <w:proofErr w:type="spellEnd"/>
      <w:r w:rsidR="00AD2668" w:rsidRPr="00AD2668">
        <w:rPr>
          <w:rFonts w:ascii="Arial" w:hAnsi="Arial" w:cs="Arial"/>
        </w:rPr>
        <w:t>, obrazovanje, ugostiteljstvo,</w:t>
      </w:r>
      <w:r w:rsidR="00AD2668">
        <w:rPr>
          <w:rFonts w:ascii="Arial" w:hAnsi="Arial" w:cs="Arial"/>
        </w:rPr>
        <w:t xml:space="preserve"> dok je </w:t>
      </w:r>
      <w:r w:rsidR="00AD2668" w:rsidRPr="00AD2668">
        <w:rPr>
          <w:rFonts w:ascii="Arial" w:hAnsi="Arial" w:cs="Arial"/>
        </w:rPr>
        <w:t xml:space="preserve">u djelatnosti autoškole </w:t>
      </w:r>
      <w:r w:rsidR="00AD2668">
        <w:rPr>
          <w:rFonts w:ascii="Arial" w:hAnsi="Arial" w:cs="Arial"/>
        </w:rPr>
        <w:t>ograničen rad. Djelatnost autoškole</w:t>
      </w:r>
      <w:r>
        <w:rPr>
          <w:rFonts w:ascii="Arial" w:hAnsi="Arial" w:cs="Arial"/>
        </w:rPr>
        <w:t xml:space="preserve"> obavljala je</w:t>
      </w:r>
      <w:r w:rsidR="00AD2668">
        <w:rPr>
          <w:rFonts w:ascii="Arial" w:hAnsi="Arial" w:cs="Arial"/>
        </w:rPr>
        <w:t xml:space="preserve"> </w:t>
      </w:r>
      <w:r w:rsidR="00AD2668" w:rsidRPr="00AD2668">
        <w:rPr>
          <w:rFonts w:ascii="Arial" w:hAnsi="Arial" w:cs="Arial"/>
        </w:rPr>
        <w:t>30% svog redovnog kapaciteta po modelu C  (on line nastava).</w:t>
      </w:r>
      <w:r>
        <w:rPr>
          <w:rFonts w:ascii="Arial" w:hAnsi="Arial" w:cs="Arial"/>
        </w:rPr>
        <w:t xml:space="preserve"> Za sve prethodno navedene djelatnosti, osim ugostiteljske, epidemiološke mjere su ublažene tek 15.02.2021. godine, dok su za djelatnost ugostiteljstva mjere ublažene s danom 01.03.2021. godine. Slijedom svega navedenog, epidemiološke mjere su imale negativne posljedice z</w:t>
      </w:r>
      <w:r w:rsidR="00AD2668">
        <w:rPr>
          <w:rFonts w:ascii="Arial" w:hAnsi="Arial" w:cs="Arial"/>
        </w:rPr>
        <w:t>a poslovanje Pučkog otvorenog učilišta „Đuro Arnold“</w:t>
      </w:r>
      <w:r>
        <w:rPr>
          <w:rFonts w:ascii="Arial" w:hAnsi="Arial" w:cs="Arial"/>
        </w:rPr>
        <w:t>.</w:t>
      </w:r>
    </w:p>
    <w:p w14:paraId="005F70B5" w14:textId="0F86A245" w:rsidR="002D0A76" w:rsidRDefault="007A3299" w:rsidP="007A32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 ciljem ujednačavanja prihodovne i rashodovne strane proračuna, te smanjenih prihoda proračuna uslijed gospodarske situacije izazvane zabranom rada i smanjenim aktivnostima gospodarstva nastalih kao posljedica pandemije </w:t>
      </w:r>
      <w:proofErr w:type="spellStart"/>
      <w:r>
        <w:rPr>
          <w:rFonts w:ascii="Arial" w:hAnsi="Arial" w:cs="Arial"/>
        </w:rPr>
        <w:t>koronavirusa</w:t>
      </w:r>
      <w:proofErr w:type="spellEnd"/>
      <w:r>
        <w:rPr>
          <w:rFonts w:ascii="Arial" w:hAnsi="Arial" w:cs="Arial"/>
        </w:rPr>
        <w:t xml:space="preserve"> potrebno je osigurati sredstva za pokriće</w:t>
      </w:r>
      <w:r w:rsidR="002D0A76">
        <w:rPr>
          <w:rFonts w:ascii="Arial" w:hAnsi="Arial" w:cs="Arial"/>
        </w:rPr>
        <w:t xml:space="preserve"> dijela rashoda Pučkog otvorenog učilišta kojem je bio zabranjen rad. Grad Ivanec je osnivač ustanove, a ustanove nemaju mogućnost koristiti sredstva za ublažavanje krize na državnoj razini, već ista moraju osigurati osnivači ustanova.</w:t>
      </w:r>
    </w:p>
    <w:p w14:paraId="20644E0B" w14:textId="77777777" w:rsidR="00F217CD" w:rsidRDefault="00F217CD" w:rsidP="007A32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nastavku dajemo pregled izmjena u Programu:</w:t>
      </w:r>
    </w:p>
    <w:p w14:paraId="1C7CE3F1" w14:textId="592CA289" w:rsidR="007A3299" w:rsidRDefault="002D0A76" w:rsidP="007A32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9854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403"/>
        <w:gridCol w:w="1984"/>
        <w:gridCol w:w="1843"/>
        <w:gridCol w:w="2126"/>
      </w:tblGrid>
      <w:tr w:rsidR="002D0A76" w:rsidRPr="002D0A76" w14:paraId="58405450" w14:textId="7A52A143" w:rsidTr="002D0A76">
        <w:trPr>
          <w:trHeight w:val="293"/>
        </w:trPr>
        <w:tc>
          <w:tcPr>
            <w:tcW w:w="498" w:type="dxa"/>
            <w:shd w:val="clear" w:color="auto" w:fill="auto"/>
          </w:tcPr>
          <w:p w14:paraId="599EDE68" w14:textId="77777777" w:rsidR="002D0A76" w:rsidRPr="002D0A76" w:rsidRDefault="002D0A76" w:rsidP="002D0A76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after="0"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3" w:type="dxa"/>
            <w:shd w:val="clear" w:color="auto" w:fill="auto"/>
          </w:tcPr>
          <w:p w14:paraId="3EC71120" w14:textId="77777777" w:rsidR="002D0A76" w:rsidRPr="002D0A76" w:rsidRDefault="002D0A76" w:rsidP="002D0A76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5E8CE31" w14:textId="77777777" w:rsidR="002D0A76" w:rsidRPr="002D0A76" w:rsidRDefault="002D0A76" w:rsidP="002D0A76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after="0"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14:paraId="191F139E" w14:textId="3FA2413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PLAN SREDSTVA 2021. (kn)</w:t>
            </w:r>
          </w:p>
        </w:tc>
        <w:tc>
          <w:tcPr>
            <w:tcW w:w="1843" w:type="dxa"/>
          </w:tcPr>
          <w:p w14:paraId="5020AACD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NOVI PLAN SREDSTVA </w:t>
            </w:r>
          </w:p>
          <w:p w14:paraId="3AF42258" w14:textId="6591D5F3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2021. (kn)</w:t>
            </w:r>
          </w:p>
        </w:tc>
        <w:tc>
          <w:tcPr>
            <w:tcW w:w="2126" w:type="dxa"/>
          </w:tcPr>
          <w:p w14:paraId="1F06C0AD" w14:textId="0120AB82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RAZLIKA</w:t>
            </w:r>
            <w:r w:rsidR="00F217CD">
              <w:rPr>
                <w:rFonts w:ascii="Arial" w:eastAsia="Times New Roman" w:hAnsi="Arial" w:cs="Arial"/>
                <w:lang w:eastAsia="hr-HR"/>
              </w:rPr>
              <w:t xml:space="preserve"> (kn)</w:t>
            </w:r>
          </w:p>
          <w:p w14:paraId="4F017C27" w14:textId="72C65F36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+/-</w:t>
            </w:r>
          </w:p>
        </w:tc>
      </w:tr>
      <w:tr w:rsidR="002D0A76" w:rsidRPr="002D0A76" w14:paraId="4205C3D4" w14:textId="0704C4E7" w:rsidTr="002D0A76">
        <w:tc>
          <w:tcPr>
            <w:tcW w:w="498" w:type="dxa"/>
            <w:shd w:val="clear" w:color="auto" w:fill="auto"/>
          </w:tcPr>
          <w:p w14:paraId="36EF5894" w14:textId="77777777" w:rsidR="002D0A76" w:rsidRPr="002D0A76" w:rsidRDefault="002D0A76" w:rsidP="002D0A76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14:paraId="1726059A" w14:textId="77777777" w:rsidR="002D0A76" w:rsidRPr="002D0A76" w:rsidRDefault="002D0A76" w:rsidP="002D0A76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DJELATNOST USTANOVA U KULTURI </w:t>
            </w:r>
            <w:r w:rsidRPr="002D0A76">
              <w:rPr>
                <w:rFonts w:ascii="Arial" w:eastAsia="Times New Roman" w:hAnsi="Arial" w:cs="Arial"/>
                <w:i/>
                <w:lang w:eastAsia="hr-HR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28B1A4A3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</w:tcPr>
          <w:p w14:paraId="331F2C22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14:paraId="5D029880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D0A76" w:rsidRPr="002D0A76" w14:paraId="7D9B6DDB" w14:textId="47A14463" w:rsidTr="00996872">
        <w:trPr>
          <w:trHeight w:val="757"/>
        </w:trPr>
        <w:tc>
          <w:tcPr>
            <w:tcW w:w="498" w:type="dxa"/>
            <w:shd w:val="clear" w:color="auto" w:fill="auto"/>
          </w:tcPr>
          <w:p w14:paraId="723661D9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</w:tc>
        <w:tc>
          <w:tcPr>
            <w:tcW w:w="3403" w:type="dxa"/>
          </w:tcPr>
          <w:p w14:paraId="2B54A6C3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Gradska knjižnica i čitaonica „Gustav Krklec“ Ivanec</w:t>
            </w:r>
          </w:p>
        </w:tc>
        <w:tc>
          <w:tcPr>
            <w:tcW w:w="1984" w:type="dxa"/>
          </w:tcPr>
          <w:p w14:paraId="698E5417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       </w:t>
            </w:r>
          </w:p>
          <w:p w14:paraId="143CDA9D" w14:textId="66C7B03D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677.028,00</w:t>
            </w:r>
          </w:p>
        </w:tc>
        <w:tc>
          <w:tcPr>
            <w:tcW w:w="1843" w:type="dxa"/>
          </w:tcPr>
          <w:p w14:paraId="2EFDC2A4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6329733" w14:textId="66C5027F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672.817,72</w:t>
            </w:r>
          </w:p>
        </w:tc>
        <w:tc>
          <w:tcPr>
            <w:tcW w:w="2126" w:type="dxa"/>
          </w:tcPr>
          <w:p w14:paraId="59FFBE3E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0C9544C" w14:textId="7194B769" w:rsidR="00F217CD" w:rsidRPr="00F217CD" w:rsidRDefault="00F217CD" w:rsidP="00F217CD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F217CD">
              <w:rPr>
                <w:rFonts w:ascii="Arial" w:eastAsia="Times New Roman" w:hAnsi="Arial" w:cs="Arial"/>
                <w:lang w:eastAsia="hr-HR"/>
              </w:rPr>
              <w:t>-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217CD">
              <w:rPr>
                <w:rFonts w:ascii="Arial" w:eastAsia="Times New Roman" w:hAnsi="Arial" w:cs="Arial"/>
                <w:lang w:eastAsia="hr-HR"/>
              </w:rPr>
              <w:t>4.210,28</w:t>
            </w:r>
          </w:p>
        </w:tc>
      </w:tr>
      <w:tr w:rsidR="002D0A76" w:rsidRPr="002D0A76" w14:paraId="16AEB173" w14:textId="402A44A7" w:rsidTr="00B8252C">
        <w:trPr>
          <w:trHeight w:val="2036"/>
        </w:trPr>
        <w:tc>
          <w:tcPr>
            <w:tcW w:w="498" w:type="dxa"/>
            <w:shd w:val="clear" w:color="auto" w:fill="auto"/>
          </w:tcPr>
          <w:p w14:paraId="65301256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3" w:type="dxa"/>
          </w:tcPr>
          <w:p w14:paraId="003C679B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Tekuće i kapitalne donacije – Pučko otvoreno učilište  „Đuro Arnold“ Ivanec  </w:t>
            </w:r>
          </w:p>
          <w:p w14:paraId="285F4A2D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- audio-vizualna i kulturna djelatnost-tekuća donacija</w:t>
            </w:r>
          </w:p>
          <w:p w14:paraId="69894FED" w14:textId="77777777" w:rsidR="002D0A76" w:rsidRDefault="002D0A76" w:rsidP="002D0A76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- rekonstrukcija kino dvorane-kapitalna donacija</w:t>
            </w:r>
          </w:p>
          <w:p w14:paraId="59FFB2D6" w14:textId="77777777" w:rsidR="002D0A76" w:rsidRDefault="002D0A76" w:rsidP="002D0A76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AAD61E9" w14:textId="53CC26F7" w:rsidR="002D0A76" w:rsidRPr="002D0A76" w:rsidRDefault="002D0A76" w:rsidP="002D0A76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84" w:type="dxa"/>
          </w:tcPr>
          <w:p w14:paraId="18920D66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lastRenderedPageBreak/>
              <w:t xml:space="preserve">        </w:t>
            </w:r>
          </w:p>
          <w:p w14:paraId="3618CF28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     </w:t>
            </w:r>
          </w:p>
          <w:p w14:paraId="70D007D9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7C9F342" w14:textId="01633433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150.000,00</w:t>
            </w:r>
          </w:p>
          <w:p w14:paraId="19862CAE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4B6CD2DF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585.000,00   </w:t>
            </w:r>
          </w:p>
          <w:p w14:paraId="28E28FAD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             </w:t>
            </w:r>
          </w:p>
        </w:tc>
        <w:tc>
          <w:tcPr>
            <w:tcW w:w="1843" w:type="dxa"/>
          </w:tcPr>
          <w:p w14:paraId="14CEDACD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2050D826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4BE2D6B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0B9CC2A7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300.000,00</w:t>
            </w:r>
          </w:p>
          <w:p w14:paraId="2901D47D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07F2E61" w14:textId="7D0FE858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585.000,00</w:t>
            </w:r>
          </w:p>
        </w:tc>
        <w:tc>
          <w:tcPr>
            <w:tcW w:w="2126" w:type="dxa"/>
          </w:tcPr>
          <w:p w14:paraId="5BE11FBC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0908AF50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2EE4BAD1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0FEE30A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+ 150.000,00</w:t>
            </w:r>
          </w:p>
          <w:p w14:paraId="55D1E637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3098867F" w14:textId="7079BFE4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</w:tr>
      <w:tr w:rsidR="002D0A76" w:rsidRPr="002D0A76" w14:paraId="5784D357" w14:textId="13951C3A" w:rsidTr="00CB4F8D">
        <w:trPr>
          <w:trHeight w:val="1746"/>
        </w:trPr>
        <w:tc>
          <w:tcPr>
            <w:tcW w:w="498" w:type="dxa"/>
            <w:shd w:val="clear" w:color="auto" w:fill="auto"/>
          </w:tcPr>
          <w:p w14:paraId="772A5D3B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14:paraId="2F479972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KULTURNO-UMJETNIČKI AMATERIZAM   </w:t>
            </w:r>
          </w:p>
          <w:p w14:paraId="68D66B60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Javni poziv za dodjelu sredstava za programe udruga u kulturi     </w:t>
            </w:r>
          </w:p>
          <w:p w14:paraId="04E22E3A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Izravna dodjela                                  </w:t>
            </w:r>
            <w:r w:rsidRPr="002D0A76">
              <w:rPr>
                <w:rFonts w:ascii="Arial" w:eastAsia="Times New Roman" w:hAnsi="Arial" w:cs="Arial"/>
                <w:lang w:eastAsia="hr-HR"/>
              </w:rPr>
              <w:tab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4140D35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        </w:t>
            </w:r>
          </w:p>
          <w:p w14:paraId="404B958D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2EB52042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188.000,00</w:t>
            </w:r>
          </w:p>
          <w:p w14:paraId="75A35C3D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7168F51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1843" w:type="dxa"/>
          </w:tcPr>
          <w:p w14:paraId="505E5D69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C69C496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2DDD603B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188.000,00</w:t>
            </w:r>
          </w:p>
          <w:p w14:paraId="3CC6BDEA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75042EC" w14:textId="47961033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2126" w:type="dxa"/>
          </w:tcPr>
          <w:p w14:paraId="6939D0F5" w14:textId="77777777" w:rsid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99BD56D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0C95F892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  <w:p w14:paraId="394C8377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A6888E7" w14:textId="475C324A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</w:tr>
      <w:tr w:rsidR="002D0A76" w:rsidRPr="002D0A76" w14:paraId="1F7AAF39" w14:textId="2E2179BB" w:rsidTr="002D0A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8912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7B90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KNJIŽEVNE I KULTURNE MANIFESTACIJE</w:t>
            </w:r>
            <w:r w:rsidRPr="002D0A76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r w:rsidRPr="002D0A76">
              <w:rPr>
                <w:rFonts w:ascii="Arial" w:eastAsia="Times New Roman" w:hAnsi="Arial" w:cs="Arial"/>
                <w:lang w:eastAsia="hr-HR"/>
              </w:rPr>
              <w:t xml:space="preserve">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1F40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200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53A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217CD" w:rsidRPr="002D0A76" w14:paraId="5BE65DC4" w14:textId="3B00580C" w:rsidTr="00F614A6">
        <w:trPr>
          <w:trHeight w:val="26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D06F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0B09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Obilježavanje blagdana i održavanje kulturno zabavnih manifestacija</w:t>
            </w:r>
          </w:p>
          <w:p w14:paraId="7CD95ADE" w14:textId="77777777" w:rsidR="00F217CD" w:rsidRPr="002D0A76" w:rsidRDefault="00F217CD" w:rsidP="002D0A76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Obilježavanje Dana Grada</w:t>
            </w:r>
          </w:p>
          <w:p w14:paraId="397FE791" w14:textId="77777777" w:rsidR="00F217CD" w:rsidRPr="002D0A76" w:rsidRDefault="00F217CD" w:rsidP="002D0A76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Obilježavanje blagdana i održavanje kulturno zabavnih manifestacija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552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14:paraId="0318CE38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        </w:t>
            </w:r>
          </w:p>
          <w:p w14:paraId="69ABDE88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200.000,00</w:t>
            </w:r>
          </w:p>
          <w:p w14:paraId="0184FD5A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5F80610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70D7FA2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100.000,00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B5499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E299B1E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30706570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200.000,00</w:t>
            </w:r>
          </w:p>
          <w:p w14:paraId="360C72E2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78DD45F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0A994673" w14:textId="6A10CB31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19B93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36DCC93D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03818D27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  <w:p w14:paraId="4B37D565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0ADBAD7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73EA65E" w14:textId="33E5B28E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</w:tr>
      <w:tr w:rsidR="00F217CD" w:rsidRPr="002D0A76" w14:paraId="0FCD2920" w14:textId="658550B2" w:rsidTr="004E2FAF">
        <w:trPr>
          <w:trHeight w:val="8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066AD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DFED31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MUZEJ PLANINARSTVA IVANEC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B2B79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3DF7D0C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200.000,00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86F4C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103357F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38DD17A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200.000,00</w:t>
            </w:r>
          </w:p>
          <w:p w14:paraId="514C00E0" w14:textId="7225146F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1D485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1C9C9F2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D3F947B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  <w:p w14:paraId="4675AE8E" w14:textId="0B30398F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217CD" w:rsidRPr="002D0A76" w14:paraId="0230345C" w14:textId="4F118535" w:rsidTr="008A0DEE">
        <w:trPr>
          <w:trHeight w:val="8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FDA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3A3021F7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D6A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3AA21FCC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Otkup zbirke stalnog postava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B59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467C7828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50.000,00</w:t>
            </w:r>
          </w:p>
          <w:p w14:paraId="301A7611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4BC57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34D2BE3D" w14:textId="6FC0E9B8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7DA68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E302276" w14:textId="02C28D65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</w:tr>
      <w:tr w:rsidR="00F217CD" w:rsidRPr="002D0A76" w14:paraId="214B7196" w14:textId="7332092C" w:rsidTr="000453DC">
        <w:trPr>
          <w:trHeight w:val="8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970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5010E62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6.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77E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25393A36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„ Gospodari Ivanščice“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080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40ABFE66" w14:textId="7777777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5CA0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2594A0A2" w14:textId="07C3B430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273D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196D28C" w14:textId="21CF1BF7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</w:tr>
      <w:tr w:rsidR="00F217CD" w:rsidRPr="002D0A76" w14:paraId="3BAE14FE" w14:textId="436EFAA3" w:rsidTr="008F4430">
        <w:trPr>
          <w:trHeight w:val="8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8E28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886" w14:textId="77777777" w:rsidR="00F217CD" w:rsidRPr="002D0A76" w:rsidRDefault="00F217CD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Radionice </w:t>
            </w:r>
            <w:proofErr w:type="spellStart"/>
            <w:r w:rsidRPr="002D0A76">
              <w:rPr>
                <w:rFonts w:ascii="Arial" w:eastAsia="Times New Roman" w:hAnsi="Arial" w:cs="Arial"/>
                <w:lang w:eastAsia="hr-HR"/>
              </w:rPr>
              <w:t>bedenske</w:t>
            </w:r>
            <w:proofErr w:type="spellEnd"/>
            <w:r w:rsidRPr="002D0A76">
              <w:rPr>
                <w:rFonts w:ascii="Arial" w:eastAsia="Times New Roman" w:hAnsi="Arial" w:cs="Arial"/>
                <w:lang w:eastAsia="hr-HR"/>
              </w:rPr>
              <w:t xml:space="preserve"> lončarije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64CE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D18CE44" w14:textId="79E439C6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23.800,00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2F37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41E3EF3" w14:textId="57DFA37D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23.800,00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4C4E5" w14:textId="77777777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  <w:p w14:paraId="32A165A5" w14:textId="74C53006" w:rsidR="00F217CD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  <w:p w14:paraId="13920CB2" w14:textId="64628551" w:rsidR="00F217CD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D0A76" w:rsidRPr="002D0A76" w14:paraId="7A414B3E" w14:textId="09F4F76C" w:rsidTr="002D0A76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B391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 xml:space="preserve">8.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4DA" w14:textId="77777777" w:rsidR="002D0A76" w:rsidRPr="002D0A76" w:rsidRDefault="002D0A76" w:rsidP="002D0A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Advent u Ivancu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1423" w14:textId="77777777" w:rsidR="002D0A76" w:rsidRPr="002D0A76" w:rsidRDefault="002D0A76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 w:rsidRPr="002D0A76">
              <w:rPr>
                <w:rFonts w:ascii="Arial" w:eastAsia="Times New Roman" w:hAnsi="Arial" w:cs="Arial"/>
                <w:lang w:eastAsia="hr-HR"/>
              </w:rPr>
              <w:t>300.000,00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601" w14:textId="2FCA8759" w:rsidR="002D0A76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552" w14:textId="4BD04227" w:rsidR="002D0A76" w:rsidRPr="002D0A76" w:rsidRDefault="00F217CD" w:rsidP="002D0A76">
            <w:pPr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/</w:t>
            </w:r>
          </w:p>
        </w:tc>
      </w:tr>
    </w:tbl>
    <w:p w14:paraId="3C96BD19" w14:textId="77777777" w:rsidR="002D0A76" w:rsidRDefault="002D0A76" w:rsidP="007A3299">
      <w:pPr>
        <w:spacing w:line="276" w:lineRule="auto"/>
        <w:jc w:val="both"/>
        <w:rPr>
          <w:rFonts w:ascii="Arial" w:hAnsi="Arial" w:cs="Arial"/>
        </w:rPr>
      </w:pPr>
    </w:p>
    <w:p w14:paraId="61C4E530" w14:textId="77777777" w:rsidR="003C534C" w:rsidRPr="0093282E" w:rsidRDefault="003C534C" w:rsidP="001D5442">
      <w:pPr>
        <w:jc w:val="both"/>
        <w:rPr>
          <w:rFonts w:ascii="Arial" w:hAnsi="Arial" w:cs="Arial"/>
        </w:rPr>
      </w:pPr>
    </w:p>
    <w:p w14:paraId="654C82B3" w14:textId="407250B9" w:rsidR="000C1D2A" w:rsidRPr="0093282E" w:rsidRDefault="000C1D2A" w:rsidP="000C1D2A">
      <w:pPr>
        <w:jc w:val="right"/>
        <w:rPr>
          <w:rFonts w:ascii="Arial" w:hAnsi="Arial" w:cs="Arial"/>
        </w:rPr>
      </w:pPr>
      <w:r w:rsidRPr="0093282E">
        <w:rPr>
          <w:rFonts w:ascii="Arial" w:hAnsi="Arial" w:cs="Arial"/>
        </w:rPr>
        <w:t>Gradonačelnik</w:t>
      </w:r>
    </w:p>
    <w:p w14:paraId="3B458319" w14:textId="4ECD5325" w:rsidR="00C542F1" w:rsidRPr="0093282E" w:rsidRDefault="000C1D2A" w:rsidP="000C1D2A">
      <w:pPr>
        <w:jc w:val="right"/>
      </w:pPr>
      <w:r w:rsidRPr="0093282E">
        <w:rPr>
          <w:rFonts w:ascii="Arial" w:hAnsi="Arial" w:cs="Arial"/>
        </w:rPr>
        <w:t>Milorad Batinić</w:t>
      </w:r>
    </w:p>
    <w:p w14:paraId="4690D918" w14:textId="77777777" w:rsidR="00C542F1" w:rsidRDefault="00C542F1" w:rsidP="001D5442">
      <w:pPr>
        <w:jc w:val="both"/>
      </w:pPr>
    </w:p>
    <w:sectPr w:rsidR="00C542F1" w:rsidSect="001D544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DB7"/>
    <w:multiLevelType w:val="hybridMultilevel"/>
    <w:tmpl w:val="6984785C"/>
    <w:lvl w:ilvl="0" w:tplc="28E6698A">
      <w:start w:val="6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D3CF8"/>
    <w:multiLevelType w:val="hybridMultilevel"/>
    <w:tmpl w:val="4CDAB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2"/>
    <w:rsid w:val="000C1D2A"/>
    <w:rsid w:val="001D5442"/>
    <w:rsid w:val="0023653E"/>
    <w:rsid w:val="002D0A76"/>
    <w:rsid w:val="003C534C"/>
    <w:rsid w:val="004A005E"/>
    <w:rsid w:val="00776E5F"/>
    <w:rsid w:val="007A3299"/>
    <w:rsid w:val="008A5F8B"/>
    <w:rsid w:val="0093282E"/>
    <w:rsid w:val="00AD2668"/>
    <w:rsid w:val="00BA4745"/>
    <w:rsid w:val="00C542F1"/>
    <w:rsid w:val="00CB4F86"/>
    <w:rsid w:val="00D17882"/>
    <w:rsid w:val="00F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FA79"/>
  <w15:chartTrackingRefBased/>
  <w15:docId w15:val="{6A47BA9C-3836-417E-BD0D-48B486D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44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A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Romanić</dc:creator>
  <cp:keywords/>
  <dc:description/>
  <cp:lastModifiedBy>Irena Romanić</cp:lastModifiedBy>
  <cp:revision>7</cp:revision>
  <cp:lastPrinted>2021-03-04T16:34:00Z</cp:lastPrinted>
  <dcterms:created xsi:type="dcterms:W3CDTF">2021-03-04T10:41:00Z</dcterms:created>
  <dcterms:modified xsi:type="dcterms:W3CDTF">2021-03-04T16:34:00Z</dcterms:modified>
</cp:coreProperties>
</file>