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F43B3" w14:textId="77777777" w:rsidR="00F4674F" w:rsidRPr="008B61B4" w:rsidRDefault="00F4674F" w:rsidP="007A47C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B61B4">
        <w:rPr>
          <w:rFonts w:ascii="Arial" w:hAnsi="Arial" w:cs="Arial"/>
          <w:sz w:val="24"/>
          <w:szCs w:val="24"/>
        </w:rPr>
        <w:t xml:space="preserve">      </w:t>
      </w:r>
      <w:r w:rsidR="00C941FE" w:rsidRPr="008B61B4">
        <w:rPr>
          <w:rFonts w:ascii="Arial" w:hAnsi="Arial" w:cs="Arial"/>
          <w:sz w:val="24"/>
          <w:szCs w:val="24"/>
        </w:rPr>
        <w:t xml:space="preserve">   </w:t>
      </w:r>
      <w:r w:rsidRPr="008B61B4">
        <w:rPr>
          <w:rFonts w:ascii="Arial" w:hAnsi="Arial" w:cs="Arial"/>
          <w:sz w:val="24"/>
          <w:szCs w:val="24"/>
        </w:rPr>
        <w:t xml:space="preserve">  </w:t>
      </w:r>
      <w:r w:rsidR="00CD5528" w:rsidRPr="008B61B4">
        <w:rPr>
          <w:rFonts w:ascii="Arial" w:hAnsi="Arial" w:cs="Arial"/>
          <w:sz w:val="24"/>
          <w:szCs w:val="24"/>
        </w:rPr>
        <w:t xml:space="preserve">  </w:t>
      </w:r>
      <w:r w:rsidRPr="008B61B4">
        <w:rPr>
          <w:rFonts w:ascii="Arial" w:hAnsi="Arial" w:cs="Arial"/>
          <w:sz w:val="24"/>
          <w:szCs w:val="24"/>
        </w:rPr>
        <w:t xml:space="preserve">   </w:t>
      </w:r>
      <w:r w:rsidR="007A47CD" w:rsidRPr="008B61B4"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 wp14:anchorId="4954DE61" wp14:editId="57E414EA">
            <wp:extent cx="504825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506B6" w14:textId="77777777" w:rsidR="00F4674F" w:rsidRPr="008B61B4" w:rsidRDefault="00F4674F" w:rsidP="007A47C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B61B4">
        <w:rPr>
          <w:rFonts w:ascii="Arial" w:hAnsi="Arial" w:cs="Arial"/>
          <w:sz w:val="24"/>
          <w:szCs w:val="24"/>
        </w:rPr>
        <w:t xml:space="preserve"> REPUBLIKA HRVATSKA</w:t>
      </w:r>
    </w:p>
    <w:p w14:paraId="07BF6869" w14:textId="77777777" w:rsidR="00CD5528" w:rsidRPr="008B61B4" w:rsidRDefault="00F4674F" w:rsidP="007A47C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B61B4">
        <w:rPr>
          <w:rFonts w:ascii="Arial" w:hAnsi="Arial" w:cs="Arial"/>
          <w:sz w:val="24"/>
          <w:szCs w:val="24"/>
        </w:rPr>
        <w:t xml:space="preserve">VARAŽDINSKA ŽUPANIJA </w:t>
      </w:r>
    </w:p>
    <w:p w14:paraId="55153406" w14:textId="1003D54A" w:rsidR="00F4674F" w:rsidRPr="008B61B4" w:rsidRDefault="00F4674F" w:rsidP="007A47C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B61B4">
        <w:rPr>
          <w:rFonts w:ascii="Arial" w:hAnsi="Arial" w:cs="Arial"/>
          <w:sz w:val="24"/>
          <w:szCs w:val="24"/>
        </w:rPr>
        <w:t xml:space="preserve">        GRAD IVANEC</w:t>
      </w:r>
      <w:r w:rsidR="00B24721">
        <w:rPr>
          <w:rFonts w:ascii="Arial" w:hAnsi="Arial" w:cs="Arial"/>
          <w:sz w:val="24"/>
          <w:szCs w:val="24"/>
        </w:rPr>
        <w:t xml:space="preserve">                                                                       - prijedlog -</w:t>
      </w:r>
    </w:p>
    <w:p w14:paraId="2979A6A5" w14:textId="6051B6B4" w:rsidR="00F4674F" w:rsidRPr="008B61B4" w:rsidRDefault="00E3153B" w:rsidP="007A47C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B61B4">
        <w:rPr>
          <w:rFonts w:ascii="Arial" w:hAnsi="Arial" w:cs="Arial"/>
          <w:sz w:val="24"/>
          <w:szCs w:val="24"/>
        </w:rPr>
        <w:t xml:space="preserve">    GRADONAČELNIK</w:t>
      </w:r>
    </w:p>
    <w:p w14:paraId="75E882A2" w14:textId="77777777" w:rsidR="007D6970" w:rsidRDefault="007D6970" w:rsidP="007A47C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AFAC0F6" w14:textId="055865BE" w:rsidR="00F4674F" w:rsidRPr="008B61B4" w:rsidRDefault="002965BB" w:rsidP="007A47C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B61B4">
        <w:rPr>
          <w:rFonts w:ascii="Arial" w:hAnsi="Arial" w:cs="Arial"/>
          <w:sz w:val="24"/>
          <w:szCs w:val="24"/>
        </w:rPr>
        <w:t>KLASA</w:t>
      </w:r>
      <w:r w:rsidR="00F4674F" w:rsidRPr="008B61B4">
        <w:rPr>
          <w:rFonts w:ascii="Arial" w:hAnsi="Arial" w:cs="Arial"/>
          <w:sz w:val="24"/>
          <w:szCs w:val="24"/>
        </w:rPr>
        <w:t xml:space="preserve">: </w:t>
      </w:r>
      <w:r w:rsidR="005908F4" w:rsidRPr="008B61B4">
        <w:rPr>
          <w:rFonts w:ascii="Arial" w:hAnsi="Arial" w:cs="Arial"/>
          <w:sz w:val="24"/>
          <w:szCs w:val="24"/>
        </w:rPr>
        <w:t>620</w:t>
      </w:r>
      <w:r w:rsidR="00032C60" w:rsidRPr="008B61B4">
        <w:rPr>
          <w:rFonts w:ascii="Arial" w:hAnsi="Arial" w:cs="Arial"/>
          <w:sz w:val="24"/>
          <w:szCs w:val="24"/>
        </w:rPr>
        <w:t>-01/2</w:t>
      </w:r>
      <w:r w:rsidR="007D6970">
        <w:rPr>
          <w:rFonts w:ascii="Arial" w:hAnsi="Arial" w:cs="Arial"/>
          <w:sz w:val="24"/>
          <w:szCs w:val="24"/>
        </w:rPr>
        <w:t>1</w:t>
      </w:r>
      <w:r w:rsidR="0003713C" w:rsidRPr="008B61B4">
        <w:rPr>
          <w:rFonts w:ascii="Arial" w:hAnsi="Arial" w:cs="Arial"/>
          <w:sz w:val="24"/>
          <w:szCs w:val="24"/>
        </w:rPr>
        <w:t>-01/0</w:t>
      </w:r>
      <w:r w:rsidR="007D6970">
        <w:rPr>
          <w:rFonts w:ascii="Arial" w:hAnsi="Arial" w:cs="Arial"/>
          <w:sz w:val="24"/>
          <w:szCs w:val="24"/>
        </w:rPr>
        <w:t>5</w:t>
      </w:r>
    </w:p>
    <w:p w14:paraId="0D3F4ECC" w14:textId="39320F16" w:rsidR="007A47CD" w:rsidRPr="008B61B4" w:rsidRDefault="002965BB" w:rsidP="007A47C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B61B4">
        <w:rPr>
          <w:rFonts w:ascii="Arial" w:hAnsi="Arial" w:cs="Arial"/>
          <w:sz w:val="24"/>
          <w:szCs w:val="24"/>
        </w:rPr>
        <w:t>URBROJ</w:t>
      </w:r>
      <w:r w:rsidR="00F4674F" w:rsidRPr="008B61B4">
        <w:rPr>
          <w:rFonts w:ascii="Arial" w:hAnsi="Arial" w:cs="Arial"/>
          <w:sz w:val="24"/>
          <w:szCs w:val="24"/>
        </w:rPr>
        <w:t>:</w:t>
      </w:r>
      <w:r w:rsidR="00F828D0" w:rsidRPr="008B61B4">
        <w:rPr>
          <w:rFonts w:ascii="Arial" w:hAnsi="Arial" w:cs="Arial"/>
          <w:sz w:val="24"/>
          <w:szCs w:val="24"/>
        </w:rPr>
        <w:t xml:space="preserve"> 218</w:t>
      </w:r>
      <w:r w:rsidR="0010397B" w:rsidRPr="008B61B4">
        <w:rPr>
          <w:rFonts w:ascii="Arial" w:hAnsi="Arial" w:cs="Arial"/>
          <w:sz w:val="24"/>
          <w:szCs w:val="24"/>
        </w:rPr>
        <w:t>6/12-02/</w:t>
      </w:r>
      <w:r w:rsidR="007D6970">
        <w:rPr>
          <w:rFonts w:ascii="Arial" w:hAnsi="Arial" w:cs="Arial"/>
          <w:sz w:val="24"/>
          <w:szCs w:val="24"/>
        </w:rPr>
        <w:t>32</w:t>
      </w:r>
      <w:r w:rsidR="00032C60" w:rsidRPr="008B61B4">
        <w:rPr>
          <w:rFonts w:ascii="Arial" w:hAnsi="Arial" w:cs="Arial"/>
          <w:sz w:val="24"/>
          <w:szCs w:val="24"/>
        </w:rPr>
        <w:t>-2</w:t>
      </w:r>
      <w:r w:rsidR="007D6970">
        <w:rPr>
          <w:rFonts w:ascii="Arial" w:hAnsi="Arial" w:cs="Arial"/>
          <w:sz w:val="24"/>
          <w:szCs w:val="24"/>
        </w:rPr>
        <w:t>1</w:t>
      </w:r>
      <w:r w:rsidR="0003713C" w:rsidRPr="008B61B4">
        <w:rPr>
          <w:rFonts w:ascii="Arial" w:hAnsi="Arial" w:cs="Arial"/>
          <w:sz w:val="24"/>
          <w:szCs w:val="24"/>
        </w:rPr>
        <w:t>-1</w:t>
      </w:r>
    </w:p>
    <w:p w14:paraId="50BEABB2" w14:textId="48A9115F" w:rsidR="00F4674F" w:rsidRPr="008B61B4" w:rsidRDefault="00F4674F" w:rsidP="007A47C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B61B4">
        <w:rPr>
          <w:rFonts w:ascii="Arial" w:hAnsi="Arial" w:cs="Arial"/>
          <w:sz w:val="24"/>
          <w:szCs w:val="24"/>
        </w:rPr>
        <w:t xml:space="preserve">Ivanec, </w:t>
      </w:r>
      <w:r w:rsidR="007D6970">
        <w:rPr>
          <w:rFonts w:ascii="Arial" w:hAnsi="Arial" w:cs="Arial"/>
          <w:sz w:val="24"/>
          <w:szCs w:val="24"/>
        </w:rPr>
        <w:t>ožuj</w:t>
      </w:r>
      <w:r w:rsidR="00120D34">
        <w:rPr>
          <w:rFonts w:ascii="Arial" w:hAnsi="Arial" w:cs="Arial"/>
          <w:sz w:val="24"/>
          <w:szCs w:val="24"/>
        </w:rPr>
        <w:t>ak</w:t>
      </w:r>
      <w:r w:rsidR="007D6970">
        <w:rPr>
          <w:rFonts w:ascii="Arial" w:hAnsi="Arial" w:cs="Arial"/>
          <w:sz w:val="24"/>
          <w:szCs w:val="24"/>
        </w:rPr>
        <w:t xml:space="preserve"> 2021.</w:t>
      </w:r>
    </w:p>
    <w:p w14:paraId="3DCD9F5C" w14:textId="5006C153" w:rsidR="006F5D1F" w:rsidRDefault="006F5D1F" w:rsidP="007A47C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E33692A" w14:textId="77777777" w:rsidR="007D6970" w:rsidRPr="008B61B4" w:rsidRDefault="007D6970" w:rsidP="007A47C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4676225" w14:textId="77777777" w:rsidR="00F4674F" w:rsidRPr="008B61B4" w:rsidRDefault="00490F88" w:rsidP="0029203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B61B4">
        <w:rPr>
          <w:rFonts w:ascii="Arial" w:hAnsi="Arial" w:cs="Arial"/>
          <w:sz w:val="24"/>
          <w:szCs w:val="24"/>
        </w:rPr>
        <w:t xml:space="preserve">              </w:t>
      </w:r>
      <w:r w:rsidR="00E3153B" w:rsidRPr="008B61B4">
        <w:rPr>
          <w:rFonts w:ascii="Arial" w:hAnsi="Arial" w:cs="Arial"/>
          <w:sz w:val="24"/>
          <w:szCs w:val="24"/>
        </w:rPr>
        <w:t xml:space="preserve">Na temelju članka </w:t>
      </w:r>
      <w:r w:rsidR="00E3153B" w:rsidRPr="00626954">
        <w:rPr>
          <w:rFonts w:ascii="Arial" w:hAnsi="Arial" w:cs="Arial"/>
          <w:sz w:val="24"/>
          <w:szCs w:val="24"/>
        </w:rPr>
        <w:t>64</w:t>
      </w:r>
      <w:r w:rsidRPr="00626954">
        <w:rPr>
          <w:rFonts w:ascii="Arial" w:hAnsi="Arial" w:cs="Arial"/>
          <w:sz w:val="24"/>
          <w:szCs w:val="24"/>
        </w:rPr>
        <w:t xml:space="preserve">. Statuta Grada Ivanca (“Službeni vjesnik Varaždinske županije” </w:t>
      </w:r>
      <w:r w:rsidR="00CD5528" w:rsidRPr="00626954">
        <w:rPr>
          <w:rFonts w:ascii="Arial" w:hAnsi="Arial" w:cs="Arial"/>
          <w:sz w:val="24"/>
          <w:szCs w:val="24"/>
        </w:rPr>
        <w:t>br. 21/09</w:t>
      </w:r>
      <w:r w:rsidR="00684901" w:rsidRPr="00626954">
        <w:rPr>
          <w:rFonts w:ascii="Arial" w:hAnsi="Arial" w:cs="Arial"/>
          <w:sz w:val="24"/>
          <w:szCs w:val="24"/>
        </w:rPr>
        <w:t>, 12/13, 23/13</w:t>
      </w:r>
      <w:r w:rsidR="00274A1D" w:rsidRPr="00626954">
        <w:rPr>
          <w:rFonts w:ascii="Arial" w:hAnsi="Arial" w:cs="Arial"/>
          <w:sz w:val="24"/>
          <w:szCs w:val="24"/>
        </w:rPr>
        <w:t xml:space="preserve"> </w:t>
      </w:r>
      <w:r w:rsidR="00684901" w:rsidRPr="00626954">
        <w:rPr>
          <w:rFonts w:ascii="Arial" w:hAnsi="Arial" w:cs="Arial"/>
          <w:sz w:val="24"/>
          <w:szCs w:val="24"/>
        </w:rPr>
        <w:t>-</w:t>
      </w:r>
      <w:r w:rsidR="00274A1D" w:rsidRPr="00626954">
        <w:rPr>
          <w:rFonts w:ascii="Arial" w:hAnsi="Arial" w:cs="Arial"/>
          <w:sz w:val="24"/>
          <w:szCs w:val="24"/>
        </w:rPr>
        <w:t xml:space="preserve"> </w:t>
      </w:r>
      <w:r w:rsidR="00684901" w:rsidRPr="00626954">
        <w:rPr>
          <w:rFonts w:ascii="Arial" w:hAnsi="Arial" w:cs="Arial"/>
          <w:sz w:val="24"/>
          <w:szCs w:val="24"/>
        </w:rPr>
        <w:t>pročišćeni tekst</w:t>
      </w:r>
      <w:r w:rsidR="00032C60" w:rsidRPr="00626954">
        <w:rPr>
          <w:rFonts w:ascii="Arial" w:hAnsi="Arial" w:cs="Arial"/>
          <w:sz w:val="24"/>
          <w:szCs w:val="24"/>
        </w:rPr>
        <w:t>,</w:t>
      </w:r>
      <w:r w:rsidR="0003713C" w:rsidRPr="00626954">
        <w:rPr>
          <w:rFonts w:ascii="Arial" w:hAnsi="Arial" w:cs="Arial"/>
          <w:sz w:val="24"/>
          <w:szCs w:val="24"/>
        </w:rPr>
        <w:t>13</w:t>
      </w:r>
      <w:r w:rsidR="00FB25DD" w:rsidRPr="00626954">
        <w:rPr>
          <w:rFonts w:ascii="Arial" w:hAnsi="Arial" w:cs="Arial"/>
          <w:sz w:val="24"/>
          <w:szCs w:val="24"/>
        </w:rPr>
        <w:t>/18</w:t>
      </w:r>
      <w:r w:rsidR="00032C60" w:rsidRPr="00626954">
        <w:rPr>
          <w:rFonts w:ascii="Arial" w:hAnsi="Arial" w:cs="Arial"/>
          <w:sz w:val="24"/>
          <w:szCs w:val="24"/>
        </w:rPr>
        <w:t xml:space="preserve"> i 08/20</w:t>
      </w:r>
      <w:r w:rsidRPr="00626954">
        <w:rPr>
          <w:rFonts w:ascii="Arial" w:hAnsi="Arial" w:cs="Arial"/>
          <w:sz w:val="24"/>
          <w:szCs w:val="24"/>
        </w:rPr>
        <w:t xml:space="preserve">), </w:t>
      </w:r>
      <w:r w:rsidR="00E3153B" w:rsidRPr="008B61B4">
        <w:rPr>
          <w:rFonts w:ascii="Arial" w:hAnsi="Arial" w:cs="Arial"/>
          <w:sz w:val="24"/>
          <w:szCs w:val="24"/>
        </w:rPr>
        <w:t>Gradonačelnik</w:t>
      </w:r>
      <w:r w:rsidRPr="008B61B4">
        <w:rPr>
          <w:rFonts w:ascii="Arial" w:hAnsi="Arial" w:cs="Arial"/>
          <w:sz w:val="24"/>
          <w:szCs w:val="24"/>
        </w:rPr>
        <w:t xml:space="preserve"> utvrđuje i podnosi Gradskom vijeću </w:t>
      </w:r>
      <w:r w:rsidR="00CD5528" w:rsidRPr="008B61B4">
        <w:rPr>
          <w:rFonts w:ascii="Arial" w:hAnsi="Arial" w:cs="Arial"/>
          <w:sz w:val="24"/>
          <w:szCs w:val="24"/>
        </w:rPr>
        <w:t>Grada Ivanca</w:t>
      </w:r>
    </w:p>
    <w:p w14:paraId="5AB5EF22" w14:textId="43BEFFDE" w:rsidR="007D6970" w:rsidRDefault="007D6970" w:rsidP="0029203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16AC28A" w14:textId="77777777" w:rsidR="00626954" w:rsidRPr="008B61B4" w:rsidRDefault="00626954" w:rsidP="0029203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B5F8E7F" w14:textId="77777777" w:rsidR="00CD5528" w:rsidRPr="008B61B4" w:rsidRDefault="00CD5528" w:rsidP="007A47CD">
      <w:pPr>
        <w:pStyle w:val="Naslov1"/>
        <w:spacing w:line="276" w:lineRule="auto"/>
        <w:rPr>
          <w:rFonts w:cs="Arial"/>
          <w:b w:val="0"/>
          <w:sz w:val="24"/>
          <w:szCs w:val="24"/>
        </w:rPr>
      </w:pPr>
      <w:r w:rsidRPr="008B61B4">
        <w:rPr>
          <w:rFonts w:cs="Arial"/>
          <w:b w:val="0"/>
          <w:sz w:val="24"/>
          <w:szCs w:val="24"/>
        </w:rPr>
        <w:t>I Z V J E Š Ć E</w:t>
      </w:r>
      <w:r w:rsidR="000A7E9D" w:rsidRPr="008B61B4">
        <w:rPr>
          <w:rFonts w:cs="Arial"/>
          <w:b w:val="0"/>
          <w:sz w:val="24"/>
          <w:szCs w:val="24"/>
        </w:rPr>
        <w:t xml:space="preserve"> </w:t>
      </w:r>
    </w:p>
    <w:p w14:paraId="3BEA57C2" w14:textId="77777777" w:rsidR="00F4674F" w:rsidRPr="008B61B4" w:rsidRDefault="000A7E9D" w:rsidP="007A47CD">
      <w:pPr>
        <w:pStyle w:val="Naslov1"/>
        <w:spacing w:line="276" w:lineRule="auto"/>
        <w:rPr>
          <w:rFonts w:cs="Arial"/>
          <w:b w:val="0"/>
          <w:sz w:val="24"/>
          <w:szCs w:val="24"/>
        </w:rPr>
      </w:pPr>
      <w:r w:rsidRPr="008B61B4">
        <w:rPr>
          <w:rFonts w:cs="Arial"/>
          <w:b w:val="0"/>
          <w:sz w:val="24"/>
          <w:szCs w:val="24"/>
        </w:rPr>
        <w:t>o realizaciji Programa</w:t>
      </w:r>
      <w:r w:rsidR="00CD5528" w:rsidRPr="008B61B4">
        <w:rPr>
          <w:rFonts w:cs="Arial"/>
          <w:b w:val="0"/>
          <w:sz w:val="24"/>
          <w:szCs w:val="24"/>
        </w:rPr>
        <w:t xml:space="preserve"> javnih potreba u s</w:t>
      </w:r>
      <w:r w:rsidR="00F4674F" w:rsidRPr="008B61B4">
        <w:rPr>
          <w:rFonts w:cs="Arial"/>
          <w:b w:val="0"/>
          <w:sz w:val="24"/>
          <w:szCs w:val="24"/>
        </w:rPr>
        <w:t>portu</w:t>
      </w:r>
    </w:p>
    <w:p w14:paraId="28357B1B" w14:textId="1C5F4C32" w:rsidR="00F4674F" w:rsidRPr="008B61B4" w:rsidRDefault="0010397B" w:rsidP="007A47C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B61B4">
        <w:rPr>
          <w:rFonts w:ascii="Arial" w:hAnsi="Arial" w:cs="Arial"/>
          <w:sz w:val="24"/>
          <w:szCs w:val="24"/>
        </w:rPr>
        <w:t>Grada Ivanca za 20</w:t>
      </w:r>
      <w:r w:rsidR="007D6970">
        <w:rPr>
          <w:rFonts w:ascii="Arial" w:hAnsi="Arial" w:cs="Arial"/>
          <w:sz w:val="24"/>
          <w:szCs w:val="24"/>
        </w:rPr>
        <w:t>20</w:t>
      </w:r>
      <w:r w:rsidR="00F4674F" w:rsidRPr="008B61B4">
        <w:rPr>
          <w:rFonts w:ascii="Arial" w:hAnsi="Arial" w:cs="Arial"/>
          <w:sz w:val="24"/>
          <w:szCs w:val="24"/>
        </w:rPr>
        <w:t xml:space="preserve">. </w:t>
      </w:r>
      <w:r w:rsidR="00D40BD8" w:rsidRPr="008B61B4">
        <w:rPr>
          <w:rFonts w:ascii="Arial" w:hAnsi="Arial" w:cs="Arial"/>
          <w:sz w:val="24"/>
          <w:szCs w:val="24"/>
        </w:rPr>
        <w:t>g</w:t>
      </w:r>
      <w:r w:rsidR="00F4674F" w:rsidRPr="008B61B4">
        <w:rPr>
          <w:rFonts w:ascii="Arial" w:hAnsi="Arial" w:cs="Arial"/>
          <w:sz w:val="24"/>
          <w:szCs w:val="24"/>
        </w:rPr>
        <w:t>odinu</w:t>
      </w:r>
    </w:p>
    <w:p w14:paraId="26C0752E" w14:textId="10A3C472" w:rsidR="008A6FDF" w:rsidRDefault="008A6FDF" w:rsidP="007A47C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5B3FBC3" w14:textId="77777777" w:rsidR="007D6970" w:rsidRPr="008B61B4" w:rsidRDefault="007D6970" w:rsidP="007A47C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B1C1722" w14:textId="299E2B2C" w:rsidR="000A7E9D" w:rsidRPr="007D6970" w:rsidRDefault="000A7E9D" w:rsidP="007A47CD">
      <w:pPr>
        <w:tabs>
          <w:tab w:val="left" w:pos="910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B61B4">
        <w:rPr>
          <w:rFonts w:ascii="Arial" w:hAnsi="Arial" w:cs="Arial"/>
          <w:sz w:val="24"/>
          <w:szCs w:val="24"/>
        </w:rPr>
        <w:t xml:space="preserve">         </w:t>
      </w:r>
      <w:r w:rsidR="00763270" w:rsidRPr="008B61B4">
        <w:rPr>
          <w:rFonts w:ascii="Arial" w:hAnsi="Arial" w:cs="Arial"/>
          <w:sz w:val="24"/>
          <w:szCs w:val="24"/>
        </w:rPr>
        <w:t xml:space="preserve">    </w:t>
      </w:r>
      <w:r w:rsidR="00F63FAA" w:rsidRPr="008B61B4">
        <w:rPr>
          <w:rFonts w:ascii="Arial" w:hAnsi="Arial" w:cs="Arial"/>
          <w:sz w:val="24"/>
          <w:szCs w:val="24"/>
        </w:rPr>
        <w:t>Programom</w:t>
      </w:r>
      <w:r w:rsidR="00C57F67" w:rsidRPr="008B61B4">
        <w:rPr>
          <w:rFonts w:ascii="Arial" w:hAnsi="Arial" w:cs="Arial"/>
          <w:sz w:val="24"/>
          <w:szCs w:val="24"/>
        </w:rPr>
        <w:t xml:space="preserve"> javnih potre</w:t>
      </w:r>
      <w:r w:rsidR="00F828D0" w:rsidRPr="008B61B4">
        <w:rPr>
          <w:rFonts w:ascii="Arial" w:hAnsi="Arial" w:cs="Arial"/>
          <w:sz w:val="24"/>
          <w:szCs w:val="24"/>
        </w:rPr>
        <w:t xml:space="preserve">ba u </w:t>
      </w:r>
      <w:r w:rsidR="0029203F" w:rsidRPr="008B61B4">
        <w:rPr>
          <w:rFonts w:ascii="Arial" w:hAnsi="Arial" w:cs="Arial"/>
          <w:sz w:val="24"/>
          <w:szCs w:val="24"/>
        </w:rPr>
        <w:t>s</w:t>
      </w:r>
      <w:r w:rsidR="00F828D0" w:rsidRPr="008B61B4">
        <w:rPr>
          <w:rFonts w:ascii="Arial" w:hAnsi="Arial" w:cs="Arial"/>
          <w:sz w:val="24"/>
          <w:szCs w:val="24"/>
        </w:rPr>
        <w:t xml:space="preserve">portu Grada Ivanca za </w:t>
      </w:r>
      <w:r w:rsidR="0010397B" w:rsidRPr="008B61B4">
        <w:rPr>
          <w:rFonts w:ascii="Arial" w:hAnsi="Arial" w:cs="Arial"/>
          <w:sz w:val="24"/>
          <w:szCs w:val="24"/>
        </w:rPr>
        <w:t>20</w:t>
      </w:r>
      <w:r w:rsidR="007D6970">
        <w:rPr>
          <w:rFonts w:ascii="Arial" w:hAnsi="Arial" w:cs="Arial"/>
          <w:sz w:val="24"/>
          <w:szCs w:val="24"/>
        </w:rPr>
        <w:t>20</w:t>
      </w:r>
      <w:r w:rsidR="00F63FAA" w:rsidRPr="008B61B4">
        <w:rPr>
          <w:rFonts w:ascii="Arial" w:hAnsi="Arial" w:cs="Arial"/>
          <w:sz w:val="24"/>
          <w:szCs w:val="24"/>
        </w:rPr>
        <w:t xml:space="preserve">. </w:t>
      </w:r>
      <w:r w:rsidR="00C57F67" w:rsidRPr="008B61B4">
        <w:rPr>
          <w:rFonts w:ascii="Arial" w:hAnsi="Arial" w:cs="Arial"/>
          <w:sz w:val="24"/>
          <w:szCs w:val="24"/>
        </w:rPr>
        <w:t xml:space="preserve">godinu </w:t>
      </w:r>
      <w:r w:rsidR="00C57F67" w:rsidRPr="007412BF">
        <w:rPr>
          <w:rFonts w:ascii="Arial" w:hAnsi="Arial" w:cs="Arial"/>
          <w:sz w:val="24"/>
          <w:szCs w:val="24"/>
        </w:rPr>
        <w:t>(„Službeni vjesni</w:t>
      </w:r>
      <w:r w:rsidR="00E3153B" w:rsidRPr="007412BF">
        <w:rPr>
          <w:rFonts w:ascii="Arial" w:hAnsi="Arial" w:cs="Arial"/>
          <w:sz w:val="24"/>
          <w:szCs w:val="24"/>
        </w:rPr>
        <w:t xml:space="preserve">k </w:t>
      </w:r>
      <w:r w:rsidR="00F63FAA" w:rsidRPr="007412BF">
        <w:rPr>
          <w:rFonts w:ascii="Arial" w:hAnsi="Arial" w:cs="Arial"/>
          <w:sz w:val="24"/>
          <w:szCs w:val="24"/>
        </w:rPr>
        <w:t>Varaždinske županije</w:t>
      </w:r>
      <w:r w:rsidR="00D1250E" w:rsidRPr="007412BF">
        <w:rPr>
          <w:rFonts w:ascii="Arial" w:hAnsi="Arial" w:cs="Arial"/>
          <w:sz w:val="24"/>
          <w:szCs w:val="24"/>
        </w:rPr>
        <w:t>“ br.</w:t>
      </w:r>
      <w:r w:rsidR="007412BF" w:rsidRPr="007412BF">
        <w:rPr>
          <w:rFonts w:ascii="Arial" w:hAnsi="Arial" w:cs="Arial"/>
          <w:sz w:val="24"/>
          <w:szCs w:val="24"/>
        </w:rPr>
        <w:t xml:space="preserve"> 83/19</w:t>
      </w:r>
      <w:r w:rsidR="0078105C" w:rsidRPr="007412BF">
        <w:rPr>
          <w:rFonts w:ascii="Arial" w:hAnsi="Arial" w:cs="Arial"/>
          <w:sz w:val="24"/>
          <w:szCs w:val="24"/>
        </w:rPr>
        <w:t xml:space="preserve">, </w:t>
      </w:r>
      <w:r w:rsidR="007412BF" w:rsidRPr="007412BF">
        <w:rPr>
          <w:rFonts w:ascii="Arial" w:hAnsi="Arial" w:cs="Arial"/>
          <w:sz w:val="24"/>
          <w:szCs w:val="24"/>
        </w:rPr>
        <w:t>40/20</w:t>
      </w:r>
      <w:r w:rsidR="0099052F" w:rsidRPr="007412BF">
        <w:rPr>
          <w:rFonts w:ascii="Arial" w:hAnsi="Arial" w:cs="Arial"/>
          <w:sz w:val="24"/>
          <w:szCs w:val="24"/>
        </w:rPr>
        <w:t>,</w:t>
      </w:r>
      <w:r w:rsidR="00032C60" w:rsidRPr="007412BF">
        <w:rPr>
          <w:rFonts w:ascii="Arial" w:hAnsi="Arial" w:cs="Arial"/>
          <w:sz w:val="24"/>
          <w:szCs w:val="24"/>
        </w:rPr>
        <w:t xml:space="preserve"> </w:t>
      </w:r>
      <w:r w:rsidR="007412BF" w:rsidRPr="007412BF">
        <w:rPr>
          <w:rFonts w:ascii="Arial" w:hAnsi="Arial" w:cs="Arial"/>
          <w:sz w:val="24"/>
          <w:szCs w:val="24"/>
        </w:rPr>
        <w:t>68/20</w:t>
      </w:r>
      <w:r w:rsidR="008A5913" w:rsidRPr="007412BF">
        <w:rPr>
          <w:rFonts w:ascii="Arial" w:hAnsi="Arial" w:cs="Arial"/>
          <w:sz w:val="24"/>
          <w:szCs w:val="24"/>
        </w:rPr>
        <w:t>) r</w:t>
      </w:r>
      <w:r w:rsidR="008A5913" w:rsidRPr="008B61B4">
        <w:rPr>
          <w:rFonts w:ascii="Arial" w:hAnsi="Arial" w:cs="Arial"/>
          <w:sz w:val="24"/>
          <w:szCs w:val="24"/>
        </w:rPr>
        <w:t xml:space="preserve">ealizirana </w:t>
      </w:r>
      <w:r w:rsidRPr="008B61B4">
        <w:rPr>
          <w:rFonts w:ascii="Arial" w:hAnsi="Arial" w:cs="Arial"/>
          <w:sz w:val="24"/>
          <w:szCs w:val="24"/>
        </w:rPr>
        <w:t>su sred</w:t>
      </w:r>
      <w:r w:rsidR="0010397B" w:rsidRPr="008B61B4">
        <w:rPr>
          <w:rFonts w:ascii="Arial" w:hAnsi="Arial" w:cs="Arial"/>
          <w:sz w:val="24"/>
          <w:szCs w:val="24"/>
        </w:rPr>
        <w:t xml:space="preserve">stva u visini </w:t>
      </w:r>
      <w:r w:rsidR="007D6970">
        <w:rPr>
          <w:rFonts w:ascii="Arial" w:hAnsi="Arial" w:cs="Arial"/>
          <w:b/>
          <w:sz w:val="24"/>
          <w:szCs w:val="24"/>
        </w:rPr>
        <w:t xml:space="preserve">1.321.328,90 </w:t>
      </w:r>
      <w:r w:rsidR="00867D05" w:rsidRPr="008B61B4">
        <w:rPr>
          <w:rFonts w:ascii="Arial" w:hAnsi="Arial" w:cs="Arial"/>
          <w:sz w:val="24"/>
          <w:szCs w:val="24"/>
        </w:rPr>
        <w:t>kuna</w:t>
      </w:r>
      <w:r w:rsidR="008A3F6F" w:rsidRPr="008B61B4">
        <w:rPr>
          <w:rFonts w:ascii="Arial" w:hAnsi="Arial" w:cs="Arial"/>
          <w:sz w:val="24"/>
          <w:szCs w:val="24"/>
        </w:rPr>
        <w:t xml:space="preserve">, </w:t>
      </w:r>
      <w:r w:rsidR="00BB29CB" w:rsidRPr="008B61B4">
        <w:rPr>
          <w:rFonts w:ascii="Arial" w:hAnsi="Arial" w:cs="Arial"/>
          <w:sz w:val="24"/>
          <w:szCs w:val="24"/>
        </w:rPr>
        <w:t xml:space="preserve">na način </w:t>
      </w:r>
      <w:r w:rsidR="00C941FE" w:rsidRPr="008B61B4">
        <w:rPr>
          <w:rFonts w:ascii="Arial" w:hAnsi="Arial" w:cs="Arial"/>
          <w:sz w:val="24"/>
          <w:szCs w:val="24"/>
        </w:rPr>
        <w:t>ka</w:t>
      </w:r>
      <w:r w:rsidR="00BB29CB" w:rsidRPr="008B61B4">
        <w:rPr>
          <w:rFonts w:ascii="Arial" w:hAnsi="Arial" w:cs="Arial"/>
          <w:sz w:val="24"/>
          <w:szCs w:val="24"/>
        </w:rPr>
        <w:t>ko slijedi u tabličnom prikazu:</w:t>
      </w:r>
    </w:p>
    <w:p w14:paraId="6FB03DAE" w14:textId="77777777" w:rsidR="00A13E7B" w:rsidRPr="008B61B4" w:rsidRDefault="00A13E7B" w:rsidP="007A47CD">
      <w:pPr>
        <w:tabs>
          <w:tab w:val="left" w:pos="91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73B1D3E" w14:textId="77777777" w:rsidR="008C7CA8" w:rsidRPr="008B61B4" w:rsidRDefault="008C7CA8" w:rsidP="007A47C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89"/>
        <w:gridCol w:w="2126"/>
        <w:gridCol w:w="2126"/>
        <w:gridCol w:w="2132"/>
      </w:tblGrid>
      <w:tr w:rsidR="0099052F" w:rsidRPr="008B61B4" w14:paraId="1D28F55E" w14:textId="77777777" w:rsidTr="00F079E5">
        <w:trPr>
          <w:trHeight w:val="921"/>
          <w:jc w:val="center"/>
        </w:trPr>
        <w:tc>
          <w:tcPr>
            <w:tcW w:w="3256" w:type="dxa"/>
            <w:gridSpan w:val="2"/>
            <w:vAlign w:val="center"/>
          </w:tcPr>
          <w:p w14:paraId="019E0B76" w14:textId="4B1F3B0B" w:rsidR="0099052F" w:rsidRPr="008B61B4" w:rsidRDefault="00F079E5" w:rsidP="00FA2DC4">
            <w:pPr>
              <w:widowControl w:val="0"/>
              <w:tabs>
                <w:tab w:val="right" w:pos="7254"/>
              </w:tabs>
              <w:spacing w:line="276" w:lineRule="auto"/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>PROGRAMSKO PODRUČJE</w:t>
            </w:r>
          </w:p>
        </w:tc>
        <w:tc>
          <w:tcPr>
            <w:tcW w:w="2126" w:type="dxa"/>
            <w:vAlign w:val="center"/>
          </w:tcPr>
          <w:p w14:paraId="1D2D9DF1" w14:textId="77777777" w:rsidR="0099052F" w:rsidRPr="008B61B4" w:rsidRDefault="0099052F" w:rsidP="00FA2DC4">
            <w:pPr>
              <w:widowControl w:val="0"/>
              <w:tabs>
                <w:tab w:val="left" w:pos="6942"/>
                <w:tab w:val="right" w:pos="7254"/>
              </w:tabs>
              <w:spacing w:line="276" w:lineRule="auto"/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8B61B4">
              <w:rPr>
                <w:rFonts w:ascii="Arial" w:hAnsi="Arial" w:cs="Arial"/>
                <w:b/>
                <w:spacing w:val="-2"/>
                <w:sz w:val="24"/>
                <w:szCs w:val="24"/>
              </w:rPr>
              <w:t>IZVORI FINANCIRANJA</w:t>
            </w:r>
          </w:p>
        </w:tc>
        <w:tc>
          <w:tcPr>
            <w:tcW w:w="2126" w:type="dxa"/>
            <w:vAlign w:val="center"/>
          </w:tcPr>
          <w:p w14:paraId="752B4D65" w14:textId="77777777" w:rsidR="0099052F" w:rsidRPr="008B61B4" w:rsidRDefault="0099052F" w:rsidP="00FA2DC4">
            <w:pPr>
              <w:widowControl w:val="0"/>
              <w:tabs>
                <w:tab w:val="left" w:pos="6942"/>
                <w:tab w:val="right" w:pos="7254"/>
              </w:tabs>
              <w:spacing w:line="276" w:lineRule="auto"/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8B61B4">
              <w:rPr>
                <w:rFonts w:ascii="Arial" w:hAnsi="Arial" w:cs="Arial"/>
                <w:b/>
                <w:spacing w:val="-2"/>
                <w:sz w:val="24"/>
                <w:szCs w:val="24"/>
              </w:rPr>
              <w:t>PLANIRANO</w:t>
            </w:r>
          </w:p>
          <w:p w14:paraId="19451680" w14:textId="48629B2F" w:rsidR="0099052F" w:rsidRPr="008B61B4" w:rsidRDefault="0099052F" w:rsidP="00FA2DC4">
            <w:pPr>
              <w:widowControl w:val="0"/>
              <w:tabs>
                <w:tab w:val="left" w:pos="6942"/>
                <w:tab w:val="right" w:pos="7254"/>
              </w:tabs>
              <w:spacing w:line="276" w:lineRule="auto"/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8B61B4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20</w:t>
            </w:r>
            <w:r w:rsidR="007D6970">
              <w:rPr>
                <w:rFonts w:ascii="Arial" w:hAnsi="Arial" w:cs="Arial"/>
                <w:b/>
                <w:spacing w:val="-2"/>
                <w:sz w:val="24"/>
                <w:szCs w:val="24"/>
              </w:rPr>
              <w:t>20</w:t>
            </w:r>
            <w:r w:rsidRPr="008B61B4">
              <w:rPr>
                <w:rFonts w:ascii="Arial" w:hAnsi="Arial" w:cs="Arial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2132" w:type="dxa"/>
            <w:vAlign w:val="center"/>
          </w:tcPr>
          <w:p w14:paraId="77BF9C6A" w14:textId="77777777" w:rsidR="0099052F" w:rsidRPr="008B61B4" w:rsidRDefault="0099052F" w:rsidP="00FA2DC4">
            <w:pPr>
              <w:tabs>
                <w:tab w:val="right" w:pos="7254"/>
              </w:tabs>
              <w:spacing w:line="276" w:lineRule="auto"/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8B61B4">
              <w:rPr>
                <w:rFonts w:ascii="Arial" w:hAnsi="Arial" w:cs="Arial"/>
                <w:b/>
                <w:spacing w:val="-2"/>
                <w:sz w:val="24"/>
                <w:szCs w:val="24"/>
              </w:rPr>
              <w:t>IZVRŠENO</w:t>
            </w:r>
          </w:p>
          <w:p w14:paraId="0CE08A5E" w14:textId="3969AD83" w:rsidR="0099052F" w:rsidRPr="008B61B4" w:rsidRDefault="0099052F" w:rsidP="00FA2DC4">
            <w:pPr>
              <w:tabs>
                <w:tab w:val="right" w:pos="7254"/>
              </w:tabs>
              <w:spacing w:line="276" w:lineRule="auto"/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8B61B4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20</w:t>
            </w:r>
            <w:r w:rsidR="007D6970">
              <w:rPr>
                <w:rFonts w:ascii="Arial" w:hAnsi="Arial" w:cs="Arial"/>
                <w:b/>
                <w:spacing w:val="-2"/>
                <w:sz w:val="24"/>
                <w:szCs w:val="24"/>
              </w:rPr>
              <w:t>20</w:t>
            </w:r>
            <w:r w:rsidRPr="008B61B4">
              <w:rPr>
                <w:rFonts w:ascii="Arial" w:hAnsi="Arial" w:cs="Arial"/>
                <w:b/>
                <w:spacing w:val="-2"/>
                <w:sz w:val="24"/>
                <w:szCs w:val="24"/>
              </w:rPr>
              <w:t>.</w:t>
            </w:r>
          </w:p>
        </w:tc>
      </w:tr>
      <w:tr w:rsidR="0099052F" w:rsidRPr="008B61B4" w14:paraId="756585A3" w14:textId="77777777" w:rsidTr="00F079E5">
        <w:trPr>
          <w:trHeight w:val="977"/>
          <w:jc w:val="center"/>
        </w:trPr>
        <w:tc>
          <w:tcPr>
            <w:tcW w:w="567" w:type="dxa"/>
            <w:vAlign w:val="center"/>
          </w:tcPr>
          <w:p w14:paraId="4759D9FC" w14:textId="77777777" w:rsidR="0099052F" w:rsidRPr="008B61B4" w:rsidRDefault="0099052F" w:rsidP="00836A5B">
            <w:pPr>
              <w:tabs>
                <w:tab w:val="right" w:pos="7254"/>
              </w:tabs>
              <w:spacing w:line="276" w:lineRule="auto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14:paraId="5D0C7349" w14:textId="77777777" w:rsidR="0099052F" w:rsidRPr="008B61B4" w:rsidRDefault="0099052F" w:rsidP="00836A5B">
            <w:pPr>
              <w:tabs>
                <w:tab w:val="right" w:pos="7254"/>
              </w:tabs>
              <w:spacing w:line="276" w:lineRule="auto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B61B4">
              <w:rPr>
                <w:rFonts w:ascii="Arial" w:hAnsi="Arial" w:cs="Arial"/>
                <w:spacing w:val="-2"/>
                <w:sz w:val="24"/>
                <w:szCs w:val="24"/>
              </w:rPr>
              <w:t>1.</w:t>
            </w:r>
          </w:p>
        </w:tc>
        <w:tc>
          <w:tcPr>
            <w:tcW w:w="2689" w:type="dxa"/>
            <w:vAlign w:val="center"/>
          </w:tcPr>
          <w:p w14:paraId="41AF9016" w14:textId="77777777" w:rsidR="0099052F" w:rsidRPr="008B61B4" w:rsidRDefault="0099052F" w:rsidP="00C664C6">
            <w:pPr>
              <w:tabs>
                <w:tab w:val="right" w:pos="7254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B61B4">
              <w:rPr>
                <w:rFonts w:ascii="Arial" w:hAnsi="Arial" w:cs="Arial"/>
                <w:spacing w:val="-2"/>
                <w:sz w:val="24"/>
                <w:szCs w:val="24"/>
              </w:rPr>
              <w:t>Djelatnost Zajednice sportskih udruga  Grada Ivanca</w:t>
            </w:r>
          </w:p>
        </w:tc>
        <w:tc>
          <w:tcPr>
            <w:tcW w:w="2126" w:type="dxa"/>
            <w:vAlign w:val="center"/>
          </w:tcPr>
          <w:p w14:paraId="07376A4C" w14:textId="7FB520B7" w:rsidR="0099052F" w:rsidRPr="008B61B4" w:rsidRDefault="0099052F" w:rsidP="007C35EA">
            <w:pPr>
              <w:tabs>
                <w:tab w:val="left" w:pos="6942"/>
                <w:tab w:val="right" w:pos="7254"/>
              </w:tabs>
              <w:spacing w:line="276" w:lineRule="auto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B61B4">
              <w:rPr>
                <w:rFonts w:ascii="Arial" w:hAnsi="Arial" w:cs="Arial"/>
                <w:spacing w:val="-2"/>
                <w:sz w:val="24"/>
                <w:szCs w:val="24"/>
              </w:rPr>
              <w:t>Grad  Ivanec</w:t>
            </w:r>
          </w:p>
        </w:tc>
        <w:tc>
          <w:tcPr>
            <w:tcW w:w="2126" w:type="dxa"/>
            <w:vAlign w:val="center"/>
          </w:tcPr>
          <w:p w14:paraId="73F591F7" w14:textId="6208A93A" w:rsidR="0099052F" w:rsidRPr="007D6970" w:rsidRDefault="007412BF" w:rsidP="007C35EA">
            <w:pPr>
              <w:tabs>
                <w:tab w:val="left" w:pos="6942"/>
                <w:tab w:val="right" w:pos="7254"/>
              </w:tabs>
              <w:spacing w:line="276" w:lineRule="auto"/>
              <w:jc w:val="center"/>
              <w:rPr>
                <w:rFonts w:ascii="Arial" w:hAnsi="Arial" w:cs="Arial"/>
                <w:color w:val="FF0000"/>
                <w:spacing w:val="-2"/>
                <w:sz w:val="24"/>
                <w:szCs w:val="24"/>
              </w:rPr>
            </w:pPr>
            <w:r w:rsidRPr="007412BF">
              <w:rPr>
                <w:rFonts w:ascii="Arial" w:hAnsi="Arial" w:cs="Arial"/>
                <w:spacing w:val="-2"/>
                <w:sz w:val="24"/>
                <w:szCs w:val="24"/>
              </w:rPr>
              <w:t>7</w:t>
            </w:r>
            <w:r w:rsidR="0099052F" w:rsidRPr="007412BF">
              <w:rPr>
                <w:rFonts w:ascii="Arial" w:hAnsi="Arial" w:cs="Arial"/>
                <w:spacing w:val="-2"/>
                <w:sz w:val="24"/>
                <w:szCs w:val="24"/>
              </w:rPr>
              <w:t>50.000,00 kn</w:t>
            </w:r>
          </w:p>
        </w:tc>
        <w:tc>
          <w:tcPr>
            <w:tcW w:w="2132" w:type="dxa"/>
            <w:vAlign w:val="center"/>
          </w:tcPr>
          <w:p w14:paraId="6CF7B19B" w14:textId="6F09F1E2" w:rsidR="00BD54D0" w:rsidRPr="008B61B4" w:rsidRDefault="007D6970" w:rsidP="007C35EA">
            <w:pPr>
              <w:tabs>
                <w:tab w:val="left" w:pos="6942"/>
                <w:tab w:val="right" w:pos="7254"/>
              </w:tabs>
              <w:spacing w:line="276" w:lineRule="auto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7</w:t>
            </w:r>
            <w:r w:rsidR="00BD54D0" w:rsidRPr="008B61B4">
              <w:rPr>
                <w:rFonts w:ascii="Arial" w:hAnsi="Arial" w:cs="Arial"/>
                <w:spacing w:val="-2"/>
                <w:sz w:val="24"/>
                <w:szCs w:val="24"/>
              </w:rPr>
              <w:t>50.000,00 kn</w:t>
            </w:r>
          </w:p>
        </w:tc>
      </w:tr>
      <w:tr w:rsidR="0099052F" w:rsidRPr="008B61B4" w14:paraId="6BA6D14D" w14:textId="77777777" w:rsidTr="00F079E5">
        <w:trPr>
          <w:trHeight w:val="991"/>
          <w:jc w:val="center"/>
        </w:trPr>
        <w:tc>
          <w:tcPr>
            <w:tcW w:w="567" w:type="dxa"/>
            <w:vAlign w:val="center"/>
          </w:tcPr>
          <w:p w14:paraId="52C4A1A5" w14:textId="77777777" w:rsidR="0099052F" w:rsidRPr="008B61B4" w:rsidRDefault="0099052F" w:rsidP="00836A5B">
            <w:pPr>
              <w:tabs>
                <w:tab w:val="right" w:pos="7254"/>
              </w:tabs>
              <w:spacing w:line="276" w:lineRule="auto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14:paraId="5C7A1247" w14:textId="77777777" w:rsidR="0099052F" w:rsidRPr="008B61B4" w:rsidRDefault="0099052F" w:rsidP="00836A5B">
            <w:pPr>
              <w:tabs>
                <w:tab w:val="right" w:pos="7254"/>
              </w:tabs>
              <w:spacing w:line="276" w:lineRule="auto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B61B4">
              <w:rPr>
                <w:rFonts w:ascii="Arial" w:hAnsi="Arial" w:cs="Arial"/>
                <w:spacing w:val="-2"/>
                <w:sz w:val="24"/>
                <w:szCs w:val="24"/>
              </w:rPr>
              <w:t>2.</w:t>
            </w:r>
          </w:p>
        </w:tc>
        <w:tc>
          <w:tcPr>
            <w:tcW w:w="2689" w:type="dxa"/>
            <w:vAlign w:val="center"/>
          </w:tcPr>
          <w:p w14:paraId="521C17BE" w14:textId="77777777" w:rsidR="0099052F" w:rsidRPr="008B61B4" w:rsidRDefault="0099052F" w:rsidP="00C664C6">
            <w:pPr>
              <w:tabs>
                <w:tab w:val="right" w:pos="7254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B61B4">
              <w:rPr>
                <w:rFonts w:ascii="Arial" w:hAnsi="Arial" w:cs="Arial"/>
                <w:spacing w:val="-2"/>
                <w:sz w:val="24"/>
                <w:szCs w:val="24"/>
              </w:rPr>
              <w:t>Sportske manifestacije od značaja za Grad Ivanec</w:t>
            </w:r>
          </w:p>
        </w:tc>
        <w:tc>
          <w:tcPr>
            <w:tcW w:w="2126" w:type="dxa"/>
            <w:vAlign w:val="center"/>
          </w:tcPr>
          <w:p w14:paraId="7E4D4D5B" w14:textId="77777777" w:rsidR="0099052F" w:rsidRPr="008B61B4" w:rsidRDefault="0099052F" w:rsidP="007C3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61B4">
              <w:rPr>
                <w:rFonts w:ascii="Arial" w:hAnsi="Arial" w:cs="Arial"/>
                <w:spacing w:val="-2"/>
                <w:sz w:val="24"/>
                <w:szCs w:val="24"/>
              </w:rPr>
              <w:t>Grad  Ivanec</w:t>
            </w:r>
          </w:p>
        </w:tc>
        <w:tc>
          <w:tcPr>
            <w:tcW w:w="2126" w:type="dxa"/>
            <w:vAlign w:val="center"/>
          </w:tcPr>
          <w:p w14:paraId="769D985D" w14:textId="0C6571D6" w:rsidR="0099052F" w:rsidRPr="007D6970" w:rsidRDefault="007412BF" w:rsidP="007C35EA">
            <w:pPr>
              <w:tabs>
                <w:tab w:val="left" w:pos="6942"/>
                <w:tab w:val="right" w:pos="7254"/>
              </w:tabs>
              <w:spacing w:line="276" w:lineRule="auto"/>
              <w:jc w:val="center"/>
              <w:rPr>
                <w:rFonts w:ascii="Arial" w:hAnsi="Arial" w:cs="Arial"/>
                <w:color w:val="FF0000"/>
                <w:spacing w:val="-2"/>
                <w:sz w:val="24"/>
                <w:szCs w:val="24"/>
              </w:rPr>
            </w:pPr>
            <w:r w:rsidRPr="007412BF">
              <w:rPr>
                <w:rFonts w:ascii="Arial" w:hAnsi="Arial" w:cs="Arial"/>
                <w:spacing w:val="-2"/>
                <w:sz w:val="24"/>
                <w:szCs w:val="24"/>
              </w:rPr>
              <w:t xml:space="preserve">25.000,00 </w:t>
            </w:r>
            <w:r w:rsidR="0099052F" w:rsidRPr="007412BF">
              <w:rPr>
                <w:rFonts w:ascii="Arial" w:hAnsi="Arial" w:cs="Arial"/>
                <w:spacing w:val="-2"/>
                <w:sz w:val="24"/>
                <w:szCs w:val="24"/>
              </w:rPr>
              <w:t>kn</w:t>
            </w:r>
          </w:p>
        </w:tc>
        <w:tc>
          <w:tcPr>
            <w:tcW w:w="2132" w:type="dxa"/>
            <w:vAlign w:val="center"/>
          </w:tcPr>
          <w:p w14:paraId="7B57A01F" w14:textId="57328AC9" w:rsidR="00BD54D0" w:rsidRPr="008B61B4" w:rsidRDefault="007412BF" w:rsidP="007C3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15.329,75</w:t>
            </w:r>
            <w:r w:rsidR="00BD54D0" w:rsidRPr="008B61B4">
              <w:rPr>
                <w:rFonts w:ascii="Arial" w:hAnsi="Arial" w:cs="Arial"/>
                <w:sz w:val="24"/>
                <w:szCs w:val="24"/>
              </w:rPr>
              <w:t xml:space="preserve"> kn</w:t>
            </w:r>
          </w:p>
        </w:tc>
      </w:tr>
      <w:tr w:rsidR="006D66B6" w:rsidRPr="008B61B4" w14:paraId="78188BF6" w14:textId="77777777" w:rsidTr="00F079E5">
        <w:trPr>
          <w:trHeight w:val="693"/>
          <w:jc w:val="center"/>
        </w:trPr>
        <w:tc>
          <w:tcPr>
            <w:tcW w:w="567" w:type="dxa"/>
            <w:vAlign w:val="center"/>
          </w:tcPr>
          <w:p w14:paraId="2489B410" w14:textId="627AE0FE" w:rsidR="006D66B6" w:rsidRPr="008B61B4" w:rsidRDefault="007D0A0F" w:rsidP="00836A5B">
            <w:pPr>
              <w:tabs>
                <w:tab w:val="right" w:pos="7254"/>
              </w:tabs>
              <w:spacing w:line="276" w:lineRule="auto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3.</w:t>
            </w:r>
          </w:p>
        </w:tc>
        <w:tc>
          <w:tcPr>
            <w:tcW w:w="2689" w:type="dxa"/>
            <w:vAlign w:val="center"/>
          </w:tcPr>
          <w:p w14:paraId="51CD9364" w14:textId="576498D4" w:rsidR="006D66B6" w:rsidRPr="008B61B4" w:rsidRDefault="006D66B6" w:rsidP="006D66B6">
            <w:pPr>
              <w:tabs>
                <w:tab w:val="right" w:pos="7254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Manifestacije u sportskoj rekreaciji</w:t>
            </w:r>
          </w:p>
        </w:tc>
        <w:tc>
          <w:tcPr>
            <w:tcW w:w="2126" w:type="dxa"/>
            <w:vAlign w:val="center"/>
          </w:tcPr>
          <w:p w14:paraId="569C4B67" w14:textId="61491ACB" w:rsidR="006D66B6" w:rsidRPr="008B61B4" w:rsidRDefault="006D66B6" w:rsidP="006D66B6">
            <w:pPr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93526">
              <w:rPr>
                <w:rFonts w:ascii="Arial" w:hAnsi="Arial" w:cs="Arial"/>
                <w:spacing w:val="-2"/>
                <w:sz w:val="24"/>
                <w:szCs w:val="24"/>
              </w:rPr>
              <w:t>Grad  Ivanec</w:t>
            </w:r>
          </w:p>
        </w:tc>
        <w:tc>
          <w:tcPr>
            <w:tcW w:w="2126" w:type="dxa"/>
            <w:vAlign w:val="center"/>
          </w:tcPr>
          <w:p w14:paraId="450593B9" w14:textId="2F6A371F" w:rsidR="006D66B6" w:rsidRPr="007D6970" w:rsidRDefault="006D66B6" w:rsidP="006D66B6">
            <w:pPr>
              <w:tabs>
                <w:tab w:val="left" w:pos="6942"/>
                <w:tab w:val="right" w:pos="7254"/>
              </w:tabs>
              <w:spacing w:line="276" w:lineRule="auto"/>
              <w:jc w:val="center"/>
              <w:rPr>
                <w:rFonts w:ascii="Arial" w:hAnsi="Arial" w:cs="Arial"/>
                <w:color w:val="FF0000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33.500,00</w:t>
            </w:r>
            <w:r w:rsidR="00A4777C">
              <w:rPr>
                <w:rFonts w:ascii="Arial" w:hAnsi="Arial" w:cs="Arial"/>
                <w:spacing w:val="-2"/>
                <w:sz w:val="24"/>
                <w:szCs w:val="24"/>
              </w:rPr>
              <w:t xml:space="preserve"> kn</w:t>
            </w:r>
          </w:p>
        </w:tc>
        <w:tc>
          <w:tcPr>
            <w:tcW w:w="2132" w:type="dxa"/>
            <w:vAlign w:val="center"/>
          </w:tcPr>
          <w:p w14:paraId="0200E9DE" w14:textId="1D9F115F" w:rsidR="006D66B6" w:rsidRDefault="006D66B6" w:rsidP="006D6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  <w:r w:rsidR="00A4777C">
              <w:rPr>
                <w:rFonts w:ascii="Arial" w:hAnsi="Arial" w:cs="Arial"/>
                <w:sz w:val="24"/>
                <w:szCs w:val="24"/>
              </w:rPr>
              <w:t xml:space="preserve"> kn</w:t>
            </w:r>
          </w:p>
        </w:tc>
      </w:tr>
      <w:tr w:rsidR="006D66B6" w:rsidRPr="008B61B4" w14:paraId="149DFA01" w14:textId="77777777" w:rsidTr="00F079E5">
        <w:trPr>
          <w:jc w:val="center"/>
        </w:trPr>
        <w:tc>
          <w:tcPr>
            <w:tcW w:w="567" w:type="dxa"/>
            <w:vAlign w:val="center"/>
          </w:tcPr>
          <w:p w14:paraId="7EEEB594" w14:textId="3A16D34E" w:rsidR="006D66B6" w:rsidRPr="008B61B4" w:rsidRDefault="007D0A0F" w:rsidP="00836A5B">
            <w:pPr>
              <w:tabs>
                <w:tab w:val="right" w:pos="7254"/>
              </w:tabs>
              <w:spacing w:line="276" w:lineRule="auto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4.</w:t>
            </w:r>
          </w:p>
        </w:tc>
        <w:tc>
          <w:tcPr>
            <w:tcW w:w="2689" w:type="dxa"/>
            <w:vAlign w:val="center"/>
          </w:tcPr>
          <w:p w14:paraId="26B8FCE8" w14:textId="49C101D7" w:rsidR="006D66B6" w:rsidRPr="008B61B4" w:rsidRDefault="006D66B6" w:rsidP="006D66B6">
            <w:pPr>
              <w:tabs>
                <w:tab w:val="right" w:pos="7254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Izravna dodjela</w:t>
            </w:r>
          </w:p>
        </w:tc>
        <w:tc>
          <w:tcPr>
            <w:tcW w:w="2126" w:type="dxa"/>
            <w:vAlign w:val="center"/>
          </w:tcPr>
          <w:p w14:paraId="21CB19CA" w14:textId="4C95C43F" w:rsidR="006D66B6" w:rsidRPr="008B61B4" w:rsidRDefault="006D66B6" w:rsidP="006D66B6">
            <w:pPr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93526">
              <w:rPr>
                <w:rFonts w:ascii="Arial" w:hAnsi="Arial" w:cs="Arial"/>
                <w:spacing w:val="-2"/>
                <w:sz w:val="24"/>
                <w:szCs w:val="24"/>
              </w:rPr>
              <w:t>Grad  Ivanec</w:t>
            </w:r>
          </w:p>
        </w:tc>
        <w:tc>
          <w:tcPr>
            <w:tcW w:w="2126" w:type="dxa"/>
            <w:vAlign w:val="center"/>
          </w:tcPr>
          <w:p w14:paraId="07A91521" w14:textId="0F430E35" w:rsidR="006D66B6" w:rsidRPr="007D6970" w:rsidRDefault="006D66B6" w:rsidP="006D66B6">
            <w:pPr>
              <w:tabs>
                <w:tab w:val="left" w:pos="6942"/>
                <w:tab w:val="right" w:pos="7254"/>
              </w:tabs>
              <w:spacing w:line="276" w:lineRule="auto"/>
              <w:jc w:val="center"/>
              <w:rPr>
                <w:rFonts w:ascii="Arial" w:hAnsi="Arial" w:cs="Arial"/>
                <w:color w:val="FF0000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25.000,00</w:t>
            </w:r>
            <w:r w:rsidR="00A4777C">
              <w:rPr>
                <w:rFonts w:ascii="Arial" w:hAnsi="Arial" w:cs="Arial"/>
                <w:spacing w:val="-2"/>
                <w:sz w:val="24"/>
                <w:szCs w:val="24"/>
              </w:rPr>
              <w:t xml:space="preserve"> kn</w:t>
            </w:r>
          </w:p>
        </w:tc>
        <w:tc>
          <w:tcPr>
            <w:tcW w:w="2132" w:type="dxa"/>
            <w:vAlign w:val="center"/>
          </w:tcPr>
          <w:p w14:paraId="7C9C560C" w14:textId="55C0A0A7" w:rsidR="006D66B6" w:rsidRDefault="006D66B6" w:rsidP="006D6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12.174,05</w:t>
            </w:r>
            <w:r w:rsidR="00A4777C">
              <w:rPr>
                <w:rFonts w:ascii="Arial" w:hAnsi="Arial" w:cs="Arial"/>
                <w:sz w:val="24"/>
                <w:szCs w:val="24"/>
              </w:rPr>
              <w:t xml:space="preserve"> kn</w:t>
            </w:r>
          </w:p>
        </w:tc>
      </w:tr>
      <w:tr w:rsidR="006D66B6" w:rsidRPr="008B61B4" w14:paraId="126AD392" w14:textId="77777777" w:rsidTr="00F079E5">
        <w:trPr>
          <w:trHeight w:val="567"/>
          <w:jc w:val="center"/>
        </w:trPr>
        <w:tc>
          <w:tcPr>
            <w:tcW w:w="567" w:type="dxa"/>
            <w:vAlign w:val="center"/>
          </w:tcPr>
          <w:p w14:paraId="631CF7D0" w14:textId="78942F61" w:rsidR="006D66B6" w:rsidRPr="008B61B4" w:rsidRDefault="007D0A0F" w:rsidP="00836A5B">
            <w:pPr>
              <w:tabs>
                <w:tab w:val="right" w:pos="7254"/>
              </w:tabs>
              <w:spacing w:line="276" w:lineRule="auto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89" w:type="dxa"/>
            <w:vAlign w:val="center"/>
          </w:tcPr>
          <w:p w14:paraId="695BC964" w14:textId="2F0F1915" w:rsidR="006D66B6" w:rsidRPr="008B61B4" w:rsidRDefault="006D66B6" w:rsidP="006D66B6">
            <w:pPr>
              <w:tabs>
                <w:tab w:val="right" w:pos="7254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Školski sportski klubovi</w:t>
            </w:r>
          </w:p>
        </w:tc>
        <w:tc>
          <w:tcPr>
            <w:tcW w:w="2126" w:type="dxa"/>
            <w:vAlign w:val="center"/>
          </w:tcPr>
          <w:p w14:paraId="0149F193" w14:textId="2896914F" w:rsidR="006D66B6" w:rsidRPr="008B61B4" w:rsidRDefault="006D66B6" w:rsidP="006D66B6">
            <w:pPr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93526">
              <w:rPr>
                <w:rFonts w:ascii="Arial" w:hAnsi="Arial" w:cs="Arial"/>
                <w:spacing w:val="-2"/>
                <w:sz w:val="24"/>
                <w:szCs w:val="24"/>
              </w:rPr>
              <w:t>Grad  Ivanec</w:t>
            </w:r>
          </w:p>
        </w:tc>
        <w:tc>
          <w:tcPr>
            <w:tcW w:w="2126" w:type="dxa"/>
            <w:vAlign w:val="center"/>
          </w:tcPr>
          <w:p w14:paraId="0CC54BA1" w14:textId="5785E042" w:rsidR="006D66B6" w:rsidRPr="007D6970" w:rsidRDefault="006D66B6" w:rsidP="006D66B6">
            <w:pPr>
              <w:tabs>
                <w:tab w:val="left" w:pos="6942"/>
                <w:tab w:val="right" w:pos="7254"/>
              </w:tabs>
              <w:spacing w:line="276" w:lineRule="auto"/>
              <w:jc w:val="center"/>
              <w:rPr>
                <w:rFonts w:ascii="Arial" w:hAnsi="Arial" w:cs="Arial"/>
                <w:color w:val="FF0000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10.000,00</w:t>
            </w:r>
            <w:r w:rsidR="00A4777C">
              <w:rPr>
                <w:rFonts w:ascii="Arial" w:hAnsi="Arial" w:cs="Arial"/>
                <w:spacing w:val="-2"/>
                <w:sz w:val="24"/>
                <w:szCs w:val="24"/>
              </w:rPr>
              <w:t xml:space="preserve"> kn</w:t>
            </w:r>
          </w:p>
        </w:tc>
        <w:tc>
          <w:tcPr>
            <w:tcW w:w="2132" w:type="dxa"/>
            <w:vAlign w:val="center"/>
          </w:tcPr>
          <w:p w14:paraId="07F30DF3" w14:textId="35C197F7" w:rsidR="006D66B6" w:rsidRDefault="006D66B6" w:rsidP="006D6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5.631,25</w:t>
            </w:r>
            <w:r w:rsidR="00A4777C">
              <w:rPr>
                <w:rFonts w:ascii="Arial" w:hAnsi="Arial" w:cs="Arial"/>
                <w:sz w:val="24"/>
                <w:szCs w:val="24"/>
              </w:rPr>
              <w:t xml:space="preserve"> kn</w:t>
            </w:r>
          </w:p>
        </w:tc>
      </w:tr>
      <w:tr w:rsidR="006D66B6" w:rsidRPr="008B61B4" w14:paraId="7FAA39EA" w14:textId="77777777" w:rsidTr="00F079E5">
        <w:trPr>
          <w:trHeight w:val="986"/>
          <w:jc w:val="center"/>
        </w:trPr>
        <w:tc>
          <w:tcPr>
            <w:tcW w:w="567" w:type="dxa"/>
            <w:vAlign w:val="center"/>
          </w:tcPr>
          <w:p w14:paraId="310A12D5" w14:textId="2FE4DCC3" w:rsidR="006D66B6" w:rsidRPr="008B61B4" w:rsidRDefault="007D0A0F" w:rsidP="00836A5B">
            <w:pPr>
              <w:tabs>
                <w:tab w:val="right" w:pos="7254"/>
              </w:tabs>
              <w:spacing w:line="276" w:lineRule="auto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6.</w:t>
            </w:r>
          </w:p>
        </w:tc>
        <w:tc>
          <w:tcPr>
            <w:tcW w:w="2689" w:type="dxa"/>
            <w:vAlign w:val="center"/>
          </w:tcPr>
          <w:p w14:paraId="6A814121" w14:textId="51B73E7A" w:rsidR="006D66B6" w:rsidRPr="008B61B4" w:rsidRDefault="006D66B6" w:rsidP="006D66B6">
            <w:pPr>
              <w:tabs>
                <w:tab w:val="right" w:pos="7254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Najam i održavanje objekata za aktivnost sportskih  društava</w:t>
            </w:r>
          </w:p>
        </w:tc>
        <w:tc>
          <w:tcPr>
            <w:tcW w:w="2126" w:type="dxa"/>
            <w:vAlign w:val="center"/>
          </w:tcPr>
          <w:p w14:paraId="7BAC8153" w14:textId="3351572C" w:rsidR="006D66B6" w:rsidRPr="008B61B4" w:rsidRDefault="006D66B6" w:rsidP="006D66B6">
            <w:pPr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93526">
              <w:rPr>
                <w:rFonts w:ascii="Arial" w:hAnsi="Arial" w:cs="Arial"/>
                <w:spacing w:val="-2"/>
                <w:sz w:val="24"/>
                <w:szCs w:val="24"/>
              </w:rPr>
              <w:t>Grad  Ivanec</w:t>
            </w:r>
          </w:p>
        </w:tc>
        <w:tc>
          <w:tcPr>
            <w:tcW w:w="2126" w:type="dxa"/>
            <w:vAlign w:val="center"/>
          </w:tcPr>
          <w:p w14:paraId="23EA5466" w14:textId="59579DA4" w:rsidR="006D66B6" w:rsidRPr="007D6970" w:rsidRDefault="006D66B6" w:rsidP="006D66B6">
            <w:pPr>
              <w:tabs>
                <w:tab w:val="left" w:pos="6942"/>
                <w:tab w:val="right" w:pos="7254"/>
              </w:tabs>
              <w:spacing w:line="276" w:lineRule="auto"/>
              <w:jc w:val="center"/>
              <w:rPr>
                <w:rFonts w:ascii="Arial" w:hAnsi="Arial" w:cs="Arial"/>
                <w:color w:val="FF0000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220.000,00</w:t>
            </w:r>
            <w:r w:rsidR="00A4777C">
              <w:rPr>
                <w:rFonts w:ascii="Arial" w:hAnsi="Arial" w:cs="Arial"/>
                <w:spacing w:val="-2"/>
                <w:sz w:val="24"/>
                <w:szCs w:val="24"/>
              </w:rPr>
              <w:t xml:space="preserve"> kn</w:t>
            </w:r>
          </w:p>
        </w:tc>
        <w:tc>
          <w:tcPr>
            <w:tcW w:w="2132" w:type="dxa"/>
            <w:vAlign w:val="center"/>
          </w:tcPr>
          <w:p w14:paraId="6FB4A1A5" w14:textId="2EA42BD6" w:rsidR="006D66B6" w:rsidRDefault="006D66B6" w:rsidP="006D6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201.346,79</w:t>
            </w:r>
            <w:r w:rsidR="00A4777C">
              <w:rPr>
                <w:rFonts w:ascii="Arial" w:hAnsi="Arial" w:cs="Arial"/>
                <w:sz w:val="24"/>
                <w:szCs w:val="24"/>
              </w:rPr>
              <w:t xml:space="preserve"> kn</w:t>
            </w:r>
          </w:p>
        </w:tc>
      </w:tr>
      <w:tr w:rsidR="006D66B6" w:rsidRPr="008B61B4" w14:paraId="0CC5D822" w14:textId="77777777" w:rsidTr="00F079E5">
        <w:trPr>
          <w:trHeight w:val="688"/>
          <w:jc w:val="center"/>
        </w:trPr>
        <w:tc>
          <w:tcPr>
            <w:tcW w:w="567" w:type="dxa"/>
            <w:vAlign w:val="center"/>
          </w:tcPr>
          <w:p w14:paraId="6FCC4495" w14:textId="6C5AD4D7" w:rsidR="006D66B6" w:rsidRPr="008B61B4" w:rsidRDefault="007D0A0F" w:rsidP="00836A5B">
            <w:pPr>
              <w:tabs>
                <w:tab w:val="right" w:pos="7254"/>
              </w:tabs>
              <w:spacing w:line="276" w:lineRule="auto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7.</w:t>
            </w:r>
          </w:p>
        </w:tc>
        <w:tc>
          <w:tcPr>
            <w:tcW w:w="2689" w:type="dxa"/>
            <w:vAlign w:val="center"/>
          </w:tcPr>
          <w:p w14:paraId="0A700749" w14:textId="525BE273" w:rsidR="006D66B6" w:rsidRPr="008B61B4" w:rsidRDefault="006D66B6" w:rsidP="006D66B6">
            <w:pPr>
              <w:tabs>
                <w:tab w:val="right" w:pos="7254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Rashodi za održavanje sportskih terena</w:t>
            </w:r>
          </w:p>
        </w:tc>
        <w:tc>
          <w:tcPr>
            <w:tcW w:w="2126" w:type="dxa"/>
            <w:vAlign w:val="center"/>
          </w:tcPr>
          <w:p w14:paraId="06D43871" w14:textId="5289F3CC" w:rsidR="006D66B6" w:rsidRPr="008B61B4" w:rsidRDefault="006D66B6" w:rsidP="006D66B6">
            <w:pPr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93526">
              <w:rPr>
                <w:rFonts w:ascii="Arial" w:hAnsi="Arial" w:cs="Arial"/>
                <w:spacing w:val="-2"/>
                <w:sz w:val="24"/>
                <w:szCs w:val="24"/>
              </w:rPr>
              <w:t>Grad  Ivanec</w:t>
            </w:r>
          </w:p>
        </w:tc>
        <w:tc>
          <w:tcPr>
            <w:tcW w:w="2126" w:type="dxa"/>
            <w:vAlign w:val="center"/>
          </w:tcPr>
          <w:p w14:paraId="1685EE04" w14:textId="52EED620" w:rsidR="006D66B6" w:rsidRPr="007D6970" w:rsidRDefault="006D66B6" w:rsidP="006D66B6">
            <w:pPr>
              <w:tabs>
                <w:tab w:val="left" w:pos="6942"/>
                <w:tab w:val="right" w:pos="7254"/>
              </w:tabs>
              <w:spacing w:line="276" w:lineRule="auto"/>
              <w:jc w:val="center"/>
              <w:rPr>
                <w:rFonts w:ascii="Arial" w:hAnsi="Arial" w:cs="Arial"/>
                <w:color w:val="FF0000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50.000,00</w:t>
            </w:r>
            <w:r w:rsidR="00A4777C">
              <w:rPr>
                <w:rFonts w:ascii="Arial" w:hAnsi="Arial" w:cs="Arial"/>
                <w:spacing w:val="-2"/>
                <w:sz w:val="24"/>
                <w:szCs w:val="24"/>
              </w:rPr>
              <w:t xml:space="preserve"> kn</w:t>
            </w:r>
          </w:p>
        </w:tc>
        <w:tc>
          <w:tcPr>
            <w:tcW w:w="2132" w:type="dxa"/>
            <w:vAlign w:val="center"/>
          </w:tcPr>
          <w:p w14:paraId="2B08D450" w14:textId="5C2406C4" w:rsidR="006D66B6" w:rsidRDefault="006D66B6" w:rsidP="006D6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49.999,98</w:t>
            </w:r>
            <w:r w:rsidR="00A4777C">
              <w:rPr>
                <w:rFonts w:ascii="Arial" w:hAnsi="Arial" w:cs="Arial"/>
                <w:sz w:val="24"/>
                <w:szCs w:val="24"/>
              </w:rPr>
              <w:t xml:space="preserve"> kn</w:t>
            </w:r>
          </w:p>
        </w:tc>
      </w:tr>
      <w:tr w:rsidR="006D66B6" w:rsidRPr="008B61B4" w14:paraId="0944EF8A" w14:textId="77777777" w:rsidTr="00F079E5">
        <w:trPr>
          <w:trHeight w:val="1278"/>
          <w:jc w:val="center"/>
        </w:trPr>
        <w:tc>
          <w:tcPr>
            <w:tcW w:w="567" w:type="dxa"/>
            <w:vAlign w:val="center"/>
          </w:tcPr>
          <w:p w14:paraId="54FA62CE" w14:textId="7A6BE554" w:rsidR="006D66B6" w:rsidRPr="008B61B4" w:rsidRDefault="007D0A0F" w:rsidP="00836A5B">
            <w:pPr>
              <w:tabs>
                <w:tab w:val="right" w:pos="7254"/>
              </w:tabs>
              <w:spacing w:line="276" w:lineRule="auto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8.</w:t>
            </w:r>
          </w:p>
        </w:tc>
        <w:tc>
          <w:tcPr>
            <w:tcW w:w="2689" w:type="dxa"/>
            <w:vAlign w:val="center"/>
          </w:tcPr>
          <w:p w14:paraId="24AD5C58" w14:textId="7C68661D" w:rsidR="006D66B6" w:rsidRPr="008B61B4" w:rsidRDefault="006D66B6" w:rsidP="006D66B6">
            <w:pPr>
              <w:tabs>
                <w:tab w:val="right" w:pos="7254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Dodatna ulaganja na sportskim objektima (NK Margečan, NK Ivančica)</w:t>
            </w:r>
          </w:p>
        </w:tc>
        <w:tc>
          <w:tcPr>
            <w:tcW w:w="2126" w:type="dxa"/>
            <w:vAlign w:val="center"/>
          </w:tcPr>
          <w:p w14:paraId="29BC57D7" w14:textId="115AB786" w:rsidR="006D66B6" w:rsidRPr="008B61B4" w:rsidRDefault="006D66B6" w:rsidP="006D66B6">
            <w:pPr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93526">
              <w:rPr>
                <w:rFonts w:ascii="Arial" w:hAnsi="Arial" w:cs="Arial"/>
                <w:spacing w:val="-2"/>
                <w:sz w:val="24"/>
                <w:szCs w:val="24"/>
              </w:rPr>
              <w:t>Grad  Ivanec</w:t>
            </w:r>
          </w:p>
        </w:tc>
        <w:tc>
          <w:tcPr>
            <w:tcW w:w="2126" w:type="dxa"/>
            <w:vAlign w:val="center"/>
          </w:tcPr>
          <w:p w14:paraId="39828B9A" w14:textId="46B32C72" w:rsidR="006D66B6" w:rsidRPr="007D6970" w:rsidRDefault="0047771C" w:rsidP="006D66B6">
            <w:pPr>
              <w:tabs>
                <w:tab w:val="left" w:pos="6942"/>
                <w:tab w:val="right" w:pos="7254"/>
              </w:tabs>
              <w:spacing w:line="276" w:lineRule="auto"/>
              <w:jc w:val="center"/>
              <w:rPr>
                <w:rFonts w:ascii="Arial" w:hAnsi="Arial" w:cs="Arial"/>
                <w:color w:val="FF0000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201.875</w:t>
            </w:r>
            <w:r w:rsidR="006D66B6">
              <w:rPr>
                <w:rFonts w:ascii="Arial" w:hAnsi="Arial" w:cs="Arial"/>
                <w:spacing w:val="-2"/>
                <w:sz w:val="24"/>
                <w:szCs w:val="24"/>
              </w:rPr>
              <w:t>,00</w:t>
            </w:r>
            <w:r w:rsidR="00A4777C">
              <w:rPr>
                <w:rFonts w:ascii="Arial" w:hAnsi="Arial" w:cs="Arial"/>
                <w:spacing w:val="-2"/>
                <w:sz w:val="24"/>
                <w:szCs w:val="24"/>
              </w:rPr>
              <w:t xml:space="preserve"> kn</w:t>
            </w:r>
          </w:p>
        </w:tc>
        <w:tc>
          <w:tcPr>
            <w:tcW w:w="2132" w:type="dxa"/>
            <w:vAlign w:val="center"/>
          </w:tcPr>
          <w:p w14:paraId="60326B22" w14:textId="799F9012" w:rsidR="006D66B6" w:rsidRDefault="006D66B6" w:rsidP="006D6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201.867,50</w:t>
            </w:r>
            <w:r w:rsidR="00A4777C">
              <w:rPr>
                <w:rFonts w:ascii="Arial" w:hAnsi="Arial" w:cs="Arial"/>
                <w:sz w:val="24"/>
                <w:szCs w:val="24"/>
              </w:rPr>
              <w:t xml:space="preserve"> kn</w:t>
            </w:r>
          </w:p>
        </w:tc>
      </w:tr>
      <w:tr w:rsidR="006D66B6" w:rsidRPr="008B61B4" w14:paraId="6DC90AB7" w14:textId="77777777" w:rsidTr="00F079E5">
        <w:trPr>
          <w:trHeight w:val="701"/>
          <w:jc w:val="center"/>
        </w:trPr>
        <w:tc>
          <w:tcPr>
            <w:tcW w:w="567" w:type="dxa"/>
            <w:vAlign w:val="center"/>
          </w:tcPr>
          <w:p w14:paraId="142C9E9C" w14:textId="6037FE55" w:rsidR="006D66B6" w:rsidRPr="008B61B4" w:rsidRDefault="007D0A0F" w:rsidP="00836A5B">
            <w:pPr>
              <w:tabs>
                <w:tab w:val="right" w:pos="7254"/>
              </w:tabs>
              <w:spacing w:line="276" w:lineRule="auto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9.</w:t>
            </w:r>
          </w:p>
        </w:tc>
        <w:tc>
          <w:tcPr>
            <w:tcW w:w="2689" w:type="dxa"/>
            <w:vAlign w:val="center"/>
          </w:tcPr>
          <w:p w14:paraId="0ECD949A" w14:textId="47675C50" w:rsidR="006D66B6" w:rsidRPr="008B61B4" w:rsidRDefault="006D66B6" w:rsidP="006D66B6">
            <w:pPr>
              <w:tabs>
                <w:tab w:val="right" w:pos="7254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Rekreacijski centar Lančić</w:t>
            </w:r>
          </w:p>
        </w:tc>
        <w:tc>
          <w:tcPr>
            <w:tcW w:w="2126" w:type="dxa"/>
            <w:vAlign w:val="center"/>
          </w:tcPr>
          <w:p w14:paraId="7FCA87D2" w14:textId="603F3E0F" w:rsidR="006D66B6" w:rsidRPr="008B61B4" w:rsidRDefault="006D66B6" w:rsidP="006D66B6">
            <w:pPr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93526">
              <w:rPr>
                <w:rFonts w:ascii="Arial" w:hAnsi="Arial" w:cs="Arial"/>
                <w:spacing w:val="-2"/>
                <w:sz w:val="24"/>
                <w:szCs w:val="24"/>
              </w:rPr>
              <w:t>Grad  Ivanec</w:t>
            </w:r>
          </w:p>
        </w:tc>
        <w:tc>
          <w:tcPr>
            <w:tcW w:w="2126" w:type="dxa"/>
            <w:vAlign w:val="center"/>
          </w:tcPr>
          <w:p w14:paraId="17C9861E" w14:textId="2850277D" w:rsidR="006D66B6" w:rsidRPr="007D6970" w:rsidRDefault="006D66B6" w:rsidP="006D66B6">
            <w:pPr>
              <w:tabs>
                <w:tab w:val="left" w:pos="6942"/>
                <w:tab w:val="right" w:pos="7254"/>
              </w:tabs>
              <w:spacing w:line="276" w:lineRule="auto"/>
              <w:jc w:val="center"/>
              <w:rPr>
                <w:rFonts w:ascii="Arial" w:hAnsi="Arial" w:cs="Arial"/>
                <w:color w:val="FF0000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50.000,00</w:t>
            </w:r>
            <w:r w:rsidR="00A4777C">
              <w:rPr>
                <w:rFonts w:ascii="Arial" w:hAnsi="Arial" w:cs="Arial"/>
                <w:spacing w:val="-2"/>
                <w:sz w:val="24"/>
                <w:szCs w:val="24"/>
              </w:rPr>
              <w:t xml:space="preserve"> kn</w:t>
            </w:r>
          </w:p>
        </w:tc>
        <w:tc>
          <w:tcPr>
            <w:tcW w:w="2132" w:type="dxa"/>
            <w:vAlign w:val="center"/>
          </w:tcPr>
          <w:p w14:paraId="292AE612" w14:textId="16427B54" w:rsidR="006D66B6" w:rsidRDefault="006D66B6" w:rsidP="006D6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28.025,83</w:t>
            </w:r>
            <w:r w:rsidR="00A4777C">
              <w:rPr>
                <w:rFonts w:ascii="Arial" w:hAnsi="Arial" w:cs="Arial"/>
                <w:sz w:val="24"/>
                <w:szCs w:val="24"/>
              </w:rPr>
              <w:t xml:space="preserve"> kn</w:t>
            </w:r>
          </w:p>
        </w:tc>
      </w:tr>
      <w:tr w:rsidR="006D66B6" w:rsidRPr="008B61B4" w14:paraId="4982A8CE" w14:textId="77777777" w:rsidTr="00F079E5">
        <w:trPr>
          <w:trHeight w:val="684"/>
          <w:jc w:val="center"/>
        </w:trPr>
        <w:tc>
          <w:tcPr>
            <w:tcW w:w="567" w:type="dxa"/>
            <w:vAlign w:val="center"/>
          </w:tcPr>
          <w:p w14:paraId="332C267C" w14:textId="4697CC0E" w:rsidR="006D66B6" w:rsidRPr="008B61B4" w:rsidRDefault="007D0A0F" w:rsidP="00836A5B">
            <w:pPr>
              <w:tabs>
                <w:tab w:val="right" w:pos="7254"/>
              </w:tabs>
              <w:spacing w:line="276" w:lineRule="auto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10.</w:t>
            </w:r>
          </w:p>
        </w:tc>
        <w:tc>
          <w:tcPr>
            <w:tcW w:w="2689" w:type="dxa"/>
            <w:vAlign w:val="center"/>
          </w:tcPr>
          <w:p w14:paraId="3FCD206A" w14:textId="6345F8E8" w:rsidR="006D66B6" w:rsidRPr="008B61B4" w:rsidRDefault="006D66B6" w:rsidP="006D66B6">
            <w:pPr>
              <w:tabs>
                <w:tab w:val="right" w:pos="7254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Pomoćno nogometno igralište Salinovec</w:t>
            </w:r>
          </w:p>
        </w:tc>
        <w:tc>
          <w:tcPr>
            <w:tcW w:w="2126" w:type="dxa"/>
            <w:vAlign w:val="center"/>
          </w:tcPr>
          <w:p w14:paraId="3B615348" w14:textId="753CAFFF" w:rsidR="006D66B6" w:rsidRPr="008B61B4" w:rsidRDefault="006D66B6" w:rsidP="006D66B6">
            <w:pPr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93526">
              <w:rPr>
                <w:rFonts w:ascii="Arial" w:hAnsi="Arial" w:cs="Arial"/>
                <w:spacing w:val="-2"/>
                <w:sz w:val="24"/>
                <w:szCs w:val="24"/>
              </w:rPr>
              <w:t>Grad  Ivanec</w:t>
            </w:r>
          </w:p>
        </w:tc>
        <w:tc>
          <w:tcPr>
            <w:tcW w:w="2126" w:type="dxa"/>
            <w:vAlign w:val="center"/>
          </w:tcPr>
          <w:p w14:paraId="1FC4C3A8" w14:textId="7DD427F3" w:rsidR="006D66B6" w:rsidRPr="007D6970" w:rsidRDefault="006D66B6" w:rsidP="006D66B6">
            <w:pPr>
              <w:tabs>
                <w:tab w:val="left" w:pos="6942"/>
                <w:tab w:val="right" w:pos="7254"/>
              </w:tabs>
              <w:spacing w:line="276" w:lineRule="auto"/>
              <w:jc w:val="center"/>
              <w:rPr>
                <w:rFonts w:ascii="Arial" w:hAnsi="Arial" w:cs="Arial"/>
                <w:color w:val="FF0000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1</w:t>
            </w:r>
            <w:r w:rsidR="0047771C">
              <w:rPr>
                <w:rFonts w:ascii="Arial" w:hAnsi="Arial" w:cs="Arial"/>
                <w:spacing w:val="-2"/>
                <w:sz w:val="24"/>
                <w:szCs w:val="24"/>
              </w:rPr>
              <w:t>5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.000,00</w:t>
            </w:r>
            <w:r w:rsidR="00A4777C">
              <w:rPr>
                <w:rFonts w:ascii="Arial" w:hAnsi="Arial" w:cs="Arial"/>
                <w:spacing w:val="-2"/>
                <w:sz w:val="24"/>
                <w:szCs w:val="24"/>
              </w:rPr>
              <w:t xml:space="preserve"> kn</w:t>
            </w:r>
          </w:p>
        </w:tc>
        <w:tc>
          <w:tcPr>
            <w:tcW w:w="2132" w:type="dxa"/>
            <w:vAlign w:val="center"/>
          </w:tcPr>
          <w:p w14:paraId="5A92B6FB" w14:textId="24ED6D01" w:rsidR="006D66B6" w:rsidRDefault="006D66B6" w:rsidP="006D6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6.953,75</w:t>
            </w:r>
            <w:r w:rsidR="00A4777C">
              <w:rPr>
                <w:rFonts w:ascii="Arial" w:hAnsi="Arial" w:cs="Arial"/>
                <w:sz w:val="24"/>
                <w:szCs w:val="24"/>
              </w:rPr>
              <w:t xml:space="preserve"> kn</w:t>
            </w:r>
          </w:p>
        </w:tc>
      </w:tr>
      <w:tr w:rsidR="006D66B6" w:rsidRPr="008B61B4" w14:paraId="3651052E" w14:textId="77777777" w:rsidTr="00F079E5">
        <w:trPr>
          <w:trHeight w:val="708"/>
          <w:jc w:val="center"/>
        </w:trPr>
        <w:tc>
          <w:tcPr>
            <w:tcW w:w="567" w:type="dxa"/>
            <w:vAlign w:val="center"/>
          </w:tcPr>
          <w:p w14:paraId="115E633F" w14:textId="7EB9166B" w:rsidR="006D66B6" w:rsidRPr="008B61B4" w:rsidRDefault="007D0A0F" w:rsidP="00836A5B">
            <w:pPr>
              <w:tabs>
                <w:tab w:val="right" w:pos="7254"/>
              </w:tabs>
              <w:spacing w:line="276" w:lineRule="auto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11.</w:t>
            </w:r>
          </w:p>
        </w:tc>
        <w:tc>
          <w:tcPr>
            <w:tcW w:w="2689" w:type="dxa"/>
            <w:vAlign w:val="center"/>
          </w:tcPr>
          <w:p w14:paraId="6D122267" w14:textId="537A4341" w:rsidR="006D66B6" w:rsidRPr="008B61B4" w:rsidRDefault="006D66B6" w:rsidP="006D66B6">
            <w:pPr>
              <w:tabs>
                <w:tab w:val="right" w:pos="7254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Kapitalna donacija ZSU za nabavu kombi vozila</w:t>
            </w:r>
          </w:p>
        </w:tc>
        <w:tc>
          <w:tcPr>
            <w:tcW w:w="2126" w:type="dxa"/>
            <w:vAlign w:val="center"/>
          </w:tcPr>
          <w:p w14:paraId="6BBEC44C" w14:textId="3438AEB7" w:rsidR="006D66B6" w:rsidRPr="008B61B4" w:rsidRDefault="006D66B6" w:rsidP="006D66B6">
            <w:pPr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93526">
              <w:rPr>
                <w:rFonts w:ascii="Arial" w:hAnsi="Arial" w:cs="Arial"/>
                <w:spacing w:val="-2"/>
                <w:sz w:val="24"/>
                <w:szCs w:val="24"/>
              </w:rPr>
              <w:t>Grad  Ivanec</w:t>
            </w:r>
          </w:p>
        </w:tc>
        <w:tc>
          <w:tcPr>
            <w:tcW w:w="2126" w:type="dxa"/>
            <w:vAlign w:val="center"/>
          </w:tcPr>
          <w:p w14:paraId="107D939E" w14:textId="3B76885B" w:rsidR="006D66B6" w:rsidRPr="007D6970" w:rsidRDefault="006D66B6" w:rsidP="006D66B6">
            <w:pPr>
              <w:tabs>
                <w:tab w:val="left" w:pos="6942"/>
                <w:tab w:val="right" w:pos="7254"/>
              </w:tabs>
              <w:spacing w:line="276" w:lineRule="auto"/>
              <w:jc w:val="center"/>
              <w:rPr>
                <w:rFonts w:ascii="Arial" w:hAnsi="Arial" w:cs="Arial"/>
                <w:color w:val="FF0000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50.000,00</w:t>
            </w:r>
            <w:r w:rsidR="00A4777C">
              <w:rPr>
                <w:rFonts w:ascii="Arial" w:hAnsi="Arial" w:cs="Arial"/>
                <w:spacing w:val="-2"/>
                <w:sz w:val="24"/>
                <w:szCs w:val="24"/>
              </w:rPr>
              <w:t xml:space="preserve"> kn</w:t>
            </w:r>
          </w:p>
        </w:tc>
        <w:tc>
          <w:tcPr>
            <w:tcW w:w="2132" w:type="dxa"/>
            <w:vAlign w:val="center"/>
          </w:tcPr>
          <w:p w14:paraId="3C94DF8D" w14:textId="313C0B15" w:rsidR="006D66B6" w:rsidRDefault="006D66B6" w:rsidP="006D6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50.000,00</w:t>
            </w:r>
            <w:r w:rsidR="00A4777C">
              <w:rPr>
                <w:rFonts w:ascii="Arial" w:hAnsi="Arial" w:cs="Arial"/>
                <w:sz w:val="24"/>
                <w:szCs w:val="24"/>
              </w:rPr>
              <w:t xml:space="preserve"> kn</w:t>
            </w:r>
          </w:p>
        </w:tc>
      </w:tr>
      <w:tr w:rsidR="007D0A0F" w:rsidRPr="008B61B4" w14:paraId="2D471D67" w14:textId="77777777" w:rsidTr="00F079E5">
        <w:trPr>
          <w:trHeight w:val="871"/>
          <w:jc w:val="center"/>
        </w:trPr>
        <w:tc>
          <w:tcPr>
            <w:tcW w:w="5382" w:type="dxa"/>
            <w:gridSpan w:val="3"/>
            <w:vAlign w:val="center"/>
          </w:tcPr>
          <w:p w14:paraId="72A19274" w14:textId="6F68CE03" w:rsidR="007D0A0F" w:rsidRPr="00233602" w:rsidRDefault="007D0A0F" w:rsidP="007D0A0F">
            <w:pPr>
              <w:jc w:val="right"/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  <w:bookmarkStart w:id="0" w:name="_Hlk513452113"/>
            <w:r w:rsidRPr="00233602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UKUPNO </w:t>
            </w:r>
          </w:p>
        </w:tc>
        <w:tc>
          <w:tcPr>
            <w:tcW w:w="2126" w:type="dxa"/>
            <w:vAlign w:val="center"/>
          </w:tcPr>
          <w:p w14:paraId="3B7C6CA5" w14:textId="01DA524F" w:rsidR="007D0A0F" w:rsidRPr="00233602" w:rsidRDefault="007D0A0F" w:rsidP="006D66B6">
            <w:pPr>
              <w:tabs>
                <w:tab w:val="right" w:pos="7254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pacing w:val="-2"/>
                <w:sz w:val="24"/>
                <w:szCs w:val="24"/>
              </w:rPr>
            </w:pPr>
            <w:r w:rsidRPr="00233602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1.</w:t>
            </w:r>
            <w:r w:rsidR="0047771C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430.375</w:t>
            </w:r>
            <w:r w:rsidRPr="00233602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,00</w:t>
            </w:r>
            <w:r w:rsidR="00A4777C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kn</w:t>
            </w:r>
          </w:p>
        </w:tc>
        <w:tc>
          <w:tcPr>
            <w:tcW w:w="2132" w:type="dxa"/>
            <w:vAlign w:val="center"/>
          </w:tcPr>
          <w:p w14:paraId="2F60BD33" w14:textId="08FA11C5" w:rsidR="007D0A0F" w:rsidRPr="00233602" w:rsidRDefault="007D0A0F" w:rsidP="006D66B6">
            <w:pPr>
              <w:tabs>
                <w:tab w:val="right" w:pos="7254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  <w:r w:rsidRPr="00233602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1.321.328,90</w:t>
            </w:r>
            <w:r w:rsidR="00A4777C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kn</w:t>
            </w:r>
          </w:p>
        </w:tc>
      </w:tr>
      <w:bookmarkEnd w:id="0"/>
    </w:tbl>
    <w:p w14:paraId="1C3FC406" w14:textId="77777777" w:rsidR="00E3153B" w:rsidRPr="008B61B4" w:rsidRDefault="00E3153B" w:rsidP="007A47CD">
      <w:pPr>
        <w:tabs>
          <w:tab w:val="left" w:pos="0"/>
          <w:tab w:val="left" w:pos="709"/>
          <w:tab w:val="left" w:pos="1134"/>
          <w:tab w:val="right" w:pos="774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54FD838" w14:textId="5FC71CA0" w:rsidR="00980F15" w:rsidRDefault="00980F15" w:rsidP="007A47CD">
      <w:pPr>
        <w:tabs>
          <w:tab w:val="left" w:pos="0"/>
          <w:tab w:val="left" w:pos="709"/>
          <w:tab w:val="left" w:pos="1134"/>
          <w:tab w:val="right" w:pos="7748"/>
        </w:tabs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74A2182A" w14:textId="0985EEA2" w:rsidR="00B0725E" w:rsidRDefault="00B0725E" w:rsidP="007A47CD">
      <w:pPr>
        <w:tabs>
          <w:tab w:val="left" w:pos="0"/>
          <w:tab w:val="left" w:pos="709"/>
          <w:tab w:val="left" w:pos="1134"/>
          <w:tab w:val="right" w:pos="7748"/>
        </w:tabs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72207B90" w14:textId="77777777" w:rsidR="00B0725E" w:rsidRPr="00877E64" w:rsidRDefault="00B0725E" w:rsidP="007A47CD">
      <w:pPr>
        <w:tabs>
          <w:tab w:val="left" w:pos="0"/>
          <w:tab w:val="left" w:pos="709"/>
          <w:tab w:val="left" w:pos="1134"/>
          <w:tab w:val="right" w:pos="7748"/>
        </w:tabs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474B4C73" w14:textId="5CA91161" w:rsidR="006D66B6" w:rsidRPr="00877E64" w:rsidRDefault="00877E64" w:rsidP="00B0725E">
      <w:pPr>
        <w:contextualSpacing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                                                                                                             </w:t>
      </w:r>
      <w:r w:rsidRPr="00877E64">
        <w:rPr>
          <w:rFonts w:ascii="Arial" w:hAnsi="Arial" w:cs="Arial"/>
          <w:spacing w:val="-2"/>
          <w:sz w:val="24"/>
          <w:szCs w:val="24"/>
        </w:rPr>
        <w:t>GRADONAČELNIK</w:t>
      </w:r>
    </w:p>
    <w:p w14:paraId="4C534ADA" w14:textId="1275BBE8" w:rsidR="00877E64" w:rsidRPr="00877E64" w:rsidRDefault="00877E64" w:rsidP="00B0725E">
      <w:pPr>
        <w:contextualSpacing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                                                                                                                  </w:t>
      </w:r>
      <w:r w:rsidRPr="00877E64">
        <w:rPr>
          <w:rFonts w:ascii="Arial" w:hAnsi="Arial" w:cs="Arial"/>
          <w:spacing w:val="-2"/>
          <w:sz w:val="24"/>
          <w:szCs w:val="24"/>
        </w:rPr>
        <w:t>Milorad Batinić</w:t>
      </w:r>
    </w:p>
    <w:p w14:paraId="2C6A0D29" w14:textId="4EE8B231" w:rsidR="00B0725E" w:rsidRDefault="00B0725E" w:rsidP="00877E64">
      <w:pPr>
        <w:spacing w:line="360" w:lineRule="auto"/>
        <w:jc w:val="both"/>
        <w:rPr>
          <w:rFonts w:ascii="Arial" w:hAnsi="Arial" w:cs="Arial"/>
          <w:spacing w:val="-2"/>
          <w:sz w:val="24"/>
          <w:szCs w:val="24"/>
          <w:u w:val="single"/>
        </w:rPr>
      </w:pPr>
    </w:p>
    <w:p w14:paraId="5008DE09" w14:textId="2E7EF6F5" w:rsidR="00233602" w:rsidRDefault="00233602" w:rsidP="00877E64">
      <w:pPr>
        <w:spacing w:line="360" w:lineRule="auto"/>
        <w:jc w:val="both"/>
        <w:rPr>
          <w:rFonts w:ascii="Arial" w:hAnsi="Arial" w:cs="Arial"/>
          <w:spacing w:val="-2"/>
          <w:sz w:val="24"/>
          <w:szCs w:val="24"/>
          <w:u w:val="single"/>
        </w:rPr>
      </w:pPr>
    </w:p>
    <w:p w14:paraId="57D4F3F0" w14:textId="443BF39B" w:rsidR="00F079E5" w:rsidRDefault="00F079E5" w:rsidP="00877E64">
      <w:pPr>
        <w:spacing w:line="360" w:lineRule="auto"/>
        <w:jc w:val="both"/>
        <w:rPr>
          <w:rFonts w:ascii="Arial" w:hAnsi="Arial" w:cs="Arial"/>
          <w:spacing w:val="-2"/>
          <w:sz w:val="24"/>
          <w:szCs w:val="24"/>
          <w:u w:val="single"/>
        </w:rPr>
      </w:pPr>
    </w:p>
    <w:p w14:paraId="4AFD6A22" w14:textId="76DD789C" w:rsidR="00F079E5" w:rsidRDefault="00F079E5" w:rsidP="00877E64">
      <w:pPr>
        <w:spacing w:line="360" w:lineRule="auto"/>
        <w:jc w:val="both"/>
        <w:rPr>
          <w:rFonts w:ascii="Arial" w:hAnsi="Arial" w:cs="Arial"/>
          <w:spacing w:val="-2"/>
          <w:sz w:val="24"/>
          <w:szCs w:val="24"/>
          <w:u w:val="single"/>
        </w:rPr>
      </w:pPr>
    </w:p>
    <w:p w14:paraId="2968E5D8" w14:textId="38465BF9" w:rsidR="00F079E5" w:rsidRDefault="00F079E5" w:rsidP="00877E64">
      <w:pPr>
        <w:spacing w:line="360" w:lineRule="auto"/>
        <w:jc w:val="both"/>
        <w:rPr>
          <w:rFonts w:ascii="Arial" w:hAnsi="Arial" w:cs="Arial"/>
          <w:spacing w:val="-2"/>
          <w:sz w:val="24"/>
          <w:szCs w:val="24"/>
          <w:u w:val="single"/>
        </w:rPr>
      </w:pPr>
    </w:p>
    <w:p w14:paraId="7E432463" w14:textId="70D7EE5C" w:rsidR="00F079E5" w:rsidRDefault="00F079E5" w:rsidP="00877E64">
      <w:pPr>
        <w:spacing w:line="360" w:lineRule="auto"/>
        <w:jc w:val="both"/>
        <w:rPr>
          <w:rFonts w:ascii="Arial" w:hAnsi="Arial" w:cs="Arial"/>
          <w:spacing w:val="-2"/>
          <w:sz w:val="24"/>
          <w:szCs w:val="24"/>
          <w:u w:val="single"/>
        </w:rPr>
      </w:pPr>
    </w:p>
    <w:p w14:paraId="26E03E21" w14:textId="03BC3176" w:rsidR="00F079E5" w:rsidRDefault="00F079E5" w:rsidP="00877E64">
      <w:pPr>
        <w:spacing w:line="360" w:lineRule="auto"/>
        <w:jc w:val="both"/>
        <w:rPr>
          <w:rFonts w:ascii="Arial" w:hAnsi="Arial" w:cs="Arial"/>
          <w:spacing w:val="-2"/>
          <w:sz w:val="24"/>
          <w:szCs w:val="24"/>
          <w:u w:val="single"/>
        </w:rPr>
      </w:pPr>
    </w:p>
    <w:p w14:paraId="65C23B8E" w14:textId="67739F8F" w:rsidR="00F079E5" w:rsidRDefault="00F079E5" w:rsidP="00877E64">
      <w:pPr>
        <w:spacing w:line="360" w:lineRule="auto"/>
        <w:jc w:val="both"/>
        <w:rPr>
          <w:rFonts w:ascii="Arial" w:hAnsi="Arial" w:cs="Arial"/>
          <w:spacing w:val="-2"/>
          <w:sz w:val="24"/>
          <w:szCs w:val="24"/>
          <w:u w:val="single"/>
        </w:rPr>
      </w:pPr>
    </w:p>
    <w:p w14:paraId="59BD1D25" w14:textId="4713F95F" w:rsidR="00F079E5" w:rsidRDefault="00F079E5" w:rsidP="00877E64">
      <w:pPr>
        <w:spacing w:line="360" w:lineRule="auto"/>
        <w:jc w:val="both"/>
        <w:rPr>
          <w:rFonts w:ascii="Arial" w:hAnsi="Arial" w:cs="Arial"/>
          <w:spacing w:val="-2"/>
          <w:sz w:val="24"/>
          <w:szCs w:val="24"/>
          <w:u w:val="single"/>
        </w:rPr>
      </w:pPr>
    </w:p>
    <w:p w14:paraId="65DB1BE3" w14:textId="21C9C402" w:rsidR="00F079E5" w:rsidRDefault="00F079E5" w:rsidP="00877E64">
      <w:pPr>
        <w:spacing w:line="360" w:lineRule="auto"/>
        <w:jc w:val="both"/>
        <w:rPr>
          <w:rFonts w:ascii="Arial" w:hAnsi="Arial" w:cs="Arial"/>
          <w:spacing w:val="-2"/>
          <w:sz w:val="24"/>
          <w:szCs w:val="24"/>
          <w:u w:val="single"/>
        </w:rPr>
      </w:pPr>
    </w:p>
    <w:p w14:paraId="547153D2" w14:textId="77777777" w:rsidR="00F079E5" w:rsidRDefault="00F079E5" w:rsidP="00877E64">
      <w:pPr>
        <w:spacing w:line="360" w:lineRule="auto"/>
        <w:jc w:val="both"/>
        <w:rPr>
          <w:rFonts w:ascii="Arial" w:hAnsi="Arial" w:cs="Arial"/>
          <w:spacing w:val="-2"/>
          <w:sz w:val="24"/>
          <w:szCs w:val="24"/>
          <w:u w:val="single"/>
        </w:rPr>
      </w:pPr>
    </w:p>
    <w:p w14:paraId="56436A55" w14:textId="77AD1D55" w:rsidR="00484513" w:rsidRPr="008B61B4" w:rsidRDefault="001C031C" w:rsidP="00E103A6">
      <w:pPr>
        <w:spacing w:line="360" w:lineRule="auto"/>
        <w:jc w:val="center"/>
        <w:rPr>
          <w:rFonts w:ascii="Arial" w:hAnsi="Arial" w:cs="Arial"/>
          <w:spacing w:val="-2"/>
          <w:sz w:val="24"/>
          <w:szCs w:val="24"/>
          <w:u w:val="single"/>
        </w:rPr>
      </w:pPr>
      <w:r w:rsidRPr="008B61B4">
        <w:rPr>
          <w:rFonts w:ascii="Arial" w:hAnsi="Arial" w:cs="Arial"/>
          <w:spacing w:val="-2"/>
          <w:sz w:val="24"/>
          <w:szCs w:val="24"/>
          <w:u w:val="single"/>
        </w:rPr>
        <w:lastRenderedPageBreak/>
        <w:t>O</w:t>
      </w:r>
      <w:r w:rsidR="00484513" w:rsidRPr="008B61B4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8B61B4">
        <w:rPr>
          <w:rFonts w:ascii="Arial" w:hAnsi="Arial" w:cs="Arial"/>
          <w:spacing w:val="-2"/>
          <w:sz w:val="24"/>
          <w:szCs w:val="24"/>
          <w:u w:val="single"/>
        </w:rPr>
        <w:t>b</w:t>
      </w:r>
      <w:r w:rsidR="00484513" w:rsidRPr="008B61B4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8B61B4">
        <w:rPr>
          <w:rFonts w:ascii="Arial" w:hAnsi="Arial" w:cs="Arial"/>
          <w:spacing w:val="-2"/>
          <w:sz w:val="24"/>
          <w:szCs w:val="24"/>
          <w:u w:val="single"/>
        </w:rPr>
        <w:t>r</w:t>
      </w:r>
      <w:r w:rsidR="00484513" w:rsidRPr="008B61B4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8B61B4">
        <w:rPr>
          <w:rFonts w:ascii="Arial" w:hAnsi="Arial" w:cs="Arial"/>
          <w:spacing w:val="-2"/>
          <w:sz w:val="24"/>
          <w:szCs w:val="24"/>
          <w:u w:val="single"/>
        </w:rPr>
        <w:t>a</w:t>
      </w:r>
      <w:r w:rsidR="00484513" w:rsidRPr="008B61B4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8B61B4">
        <w:rPr>
          <w:rFonts w:ascii="Arial" w:hAnsi="Arial" w:cs="Arial"/>
          <w:spacing w:val="-2"/>
          <w:sz w:val="24"/>
          <w:szCs w:val="24"/>
          <w:u w:val="single"/>
        </w:rPr>
        <w:t>z</w:t>
      </w:r>
      <w:r w:rsidR="00484513" w:rsidRPr="008B61B4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8B61B4">
        <w:rPr>
          <w:rFonts w:ascii="Arial" w:hAnsi="Arial" w:cs="Arial"/>
          <w:spacing w:val="-2"/>
          <w:sz w:val="24"/>
          <w:szCs w:val="24"/>
          <w:u w:val="single"/>
        </w:rPr>
        <w:t>l</w:t>
      </w:r>
      <w:r w:rsidR="00484513" w:rsidRPr="008B61B4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8B61B4">
        <w:rPr>
          <w:rFonts w:ascii="Arial" w:hAnsi="Arial" w:cs="Arial"/>
          <w:spacing w:val="-2"/>
          <w:sz w:val="24"/>
          <w:szCs w:val="24"/>
          <w:u w:val="single"/>
        </w:rPr>
        <w:t>o</w:t>
      </w:r>
      <w:r w:rsidR="00484513" w:rsidRPr="008B61B4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8B61B4">
        <w:rPr>
          <w:rFonts w:ascii="Arial" w:hAnsi="Arial" w:cs="Arial"/>
          <w:spacing w:val="-2"/>
          <w:sz w:val="24"/>
          <w:szCs w:val="24"/>
          <w:u w:val="single"/>
        </w:rPr>
        <w:t>ž</w:t>
      </w:r>
      <w:r w:rsidR="00484513" w:rsidRPr="008B61B4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8B61B4">
        <w:rPr>
          <w:rFonts w:ascii="Arial" w:hAnsi="Arial" w:cs="Arial"/>
          <w:spacing w:val="-2"/>
          <w:sz w:val="24"/>
          <w:szCs w:val="24"/>
          <w:u w:val="single"/>
        </w:rPr>
        <w:t>e</w:t>
      </w:r>
      <w:r w:rsidR="00484513" w:rsidRPr="008B61B4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8B61B4">
        <w:rPr>
          <w:rFonts w:ascii="Arial" w:hAnsi="Arial" w:cs="Arial"/>
          <w:spacing w:val="-2"/>
          <w:sz w:val="24"/>
          <w:szCs w:val="24"/>
          <w:u w:val="single"/>
        </w:rPr>
        <w:t>n</w:t>
      </w:r>
      <w:r w:rsidR="00484513" w:rsidRPr="008B61B4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8B61B4">
        <w:rPr>
          <w:rFonts w:ascii="Arial" w:hAnsi="Arial" w:cs="Arial"/>
          <w:spacing w:val="-2"/>
          <w:sz w:val="24"/>
          <w:szCs w:val="24"/>
          <w:u w:val="single"/>
        </w:rPr>
        <w:t>j</w:t>
      </w:r>
      <w:r w:rsidR="00484513" w:rsidRPr="008B61B4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8B61B4">
        <w:rPr>
          <w:rFonts w:ascii="Arial" w:hAnsi="Arial" w:cs="Arial"/>
          <w:spacing w:val="-2"/>
          <w:sz w:val="24"/>
          <w:szCs w:val="24"/>
          <w:u w:val="single"/>
        </w:rPr>
        <w:t xml:space="preserve">e </w:t>
      </w:r>
    </w:p>
    <w:p w14:paraId="7353271A" w14:textId="77777777" w:rsidR="00484513" w:rsidRPr="008B61B4" w:rsidRDefault="00484513" w:rsidP="00E103A6">
      <w:pPr>
        <w:spacing w:line="360" w:lineRule="auto"/>
        <w:jc w:val="center"/>
        <w:rPr>
          <w:rFonts w:ascii="Arial" w:hAnsi="Arial" w:cs="Arial"/>
          <w:spacing w:val="-2"/>
          <w:sz w:val="24"/>
          <w:szCs w:val="24"/>
        </w:rPr>
      </w:pPr>
      <w:r w:rsidRPr="008B61B4">
        <w:rPr>
          <w:rFonts w:ascii="Arial" w:hAnsi="Arial" w:cs="Arial"/>
          <w:spacing w:val="-2"/>
          <w:sz w:val="24"/>
          <w:szCs w:val="24"/>
        </w:rPr>
        <w:t>u</w:t>
      </w:r>
      <w:r w:rsidR="001C031C" w:rsidRPr="008B61B4">
        <w:rPr>
          <w:rFonts w:ascii="Arial" w:hAnsi="Arial" w:cs="Arial"/>
          <w:spacing w:val="-2"/>
          <w:sz w:val="24"/>
          <w:szCs w:val="24"/>
        </w:rPr>
        <w:t>z</w:t>
      </w:r>
      <w:r w:rsidRPr="008B61B4">
        <w:rPr>
          <w:rFonts w:ascii="Arial" w:hAnsi="Arial" w:cs="Arial"/>
          <w:spacing w:val="-2"/>
          <w:sz w:val="24"/>
          <w:szCs w:val="24"/>
        </w:rPr>
        <w:t xml:space="preserve"> </w:t>
      </w:r>
      <w:r w:rsidR="001C031C" w:rsidRPr="008B61B4">
        <w:rPr>
          <w:rFonts w:ascii="Arial" w:hAnsi="Arial" w:cs="Arial"/>
          <w:spacing w:val="-2"/>
          <w:sz w:val="24"/>
          <w:szCs w:val="24"/>
        </w:rPr>
        <w:t xml:space="preserve">Izvješće o realizaciji Programa javnih potreba u sportu </w:t>
      </w:r>
    </w:p>
    <w:p w14:paraId="581003AF" w14:textId="40F73C62" w:rsidR="001C031C" w:rsidRDefault="00F255C6" w:rsidP="00E103A6">
      <w:pPr>
        <w:spacing w:line="360" w:lineRule="auto"/>
        <w:jc w:val="center"/>
        <w:rPr>
          <w:rFonts w:ascii="Arial" w:hAnsi="Arial" w:cs="Arial"/>
          <w:spacing w:val="-2"/>
          <w:sz w:val="24"/>
          <w:szCs w:val="24"/>
        </w:rPr>
      </w:pPr>
      <w:r w:rsidRPr="008B61B4">
        <w:rPr>
          <w:rFonts w:ascii="Arial" w:hAnsi="Arial" w:cs="Arial"/>
          <w:spacing w:val="-2"/>
          <w:sz w:val="24"/>
          <w:szCs w:val="24"/>
        </w:rPr>
        <w:t>Grada Ivanca za 2</w:t>
      </w:r>
      <w:r w:rsidR="004646E2" w:rsidRPr="008B61B4">
        <w:rPr>
          <w:rFonts w:ascii="Arial" w:hAnsi="Arial" w:cs="Arial"/>
          <w:spacing w:val="-2"/>
          <w:sz w:val="24"/>
          <w:szCs w:val="24"/>
        </w:rPr>
        <w:t>0</w:t>
      </w:r>
      <w:r w:rsidR="00877E64">
        <w:rPr>
          <w:rFonts w:ascii="Arial" w:hAnsi="Arial" w:cs="Arial"/>
          <w:spacing w:val="-2"/>
          <w:sz w:val="24"/>
          <w:szCs w:val="24"/>
        </w:rPr>
        <w:t>20</w:t>
      </w:r>
      <w:r w:rsidR="001C031C" w:rsidRPr="008B61B4">
        <w:rPr>
          <w:rFonts w:ascii="Arial" w:hAnsi="Arial" w:cs="Arial"/>
          <w:spacing w:val="-2"/>
          <w:sz w:val="24"/>
          <w:szCs w:val="24"/>
        </w:rPr>
        <w:t>. godinu</w:t>
      </w:r>
    </w:p>
    <w:p w14:paraId="227D95B5" w14:textId="77777777" w:rsidR="00877E64" w:rsidRPr="008B61B4" w:rsidRDefault="00877E64" w:rsidP="00E103A6">
      <w:pPr>
        <w:spacing w:line="360" w:lineRule="auto"/>
        <w:jc w:val="center"/>
        <w:rPr>
          <w:rFonts w:ascii="Arial" w:hAnsi="Arial" w:cs="Arial"/>
          <w:spacing w:val="-2"/>
          <w:sz w:val="24"/>
          <w:szCs w:val="24"/>
        </w:rPr>
      </w:pPr>
    </w:p>
    <w:p w14:paraId="796A387F" w14:textId="37F833BF" w:rsidR="00A328B7" w:rsidRPr="008B61B4" w:rsidRDefault="00752CB6" w:rsidP="009126E3">
      <w:pPr>
        <w:pStyle w:val="StandardWeb"/>
        <w:spacing w:beforeLines="40" w:before="96" w:beforeAutospacing="0" w:afterLines="40" w:after="96" w:afterAutospacing="0" w:line="360" w:lineRule="auto"/>
        <w:ind w:firstLine="709"/>
        <w:jc w:val="both"/>
        <w:rPr>
          <w:rFonts w:ascii="Arial" w:hAnsi="Arial" w:cs="Arial"/>
          <w:spacing w:val="-2"/>
        </w:rPr>
      </w:pPr>
      <w:r w:rsidRPr="008B61B4">
        <w:rPr>
          <w:rFonts w:ascii="Arial" w:hAnsi="Arial" w:cs="Arial"/>
        </w:rPr>
        <w:t>Radi ostva</w:t>
      </w:r>
      <w:r w:rsidR="00D40BD8" w:rsidRPr="008B61B4">
        <w:rPr>
          <w:rFonts w:ascii="Arial" w:hAnsi="Arial" w:cs="Arial"/>
        </w:rPr>
        <w:t>rivanja zajedničkih interesa u s</w:t>
      </w:r>
      <w:r w:rsidRPr="008B61B4">
        <w:rPr>
          <w:rFonts w:ascii="Arial" w:hAnsi="Arial" w:cs="Arial"/>
        </w:rPr>
        <w:t xml:space="preserve">portu, na području jedinica </w:t>
      </w:r>
      <w:r w:rsidR="00D40BD8" w:rsidRPr="008B61B4">
        <w:rPr>
          <w:rFonts w:ascii="Arial" w:hAnsi="Arial" w:cs="Arial"/>
        </w:rPr>
        <w:t>lokalne samouprave osnivaju se sportske zajednice. Članovi s</w:t>
      </w:r>
      <w:r w:rsidRPr="008B61B4">
        <w:rPr>
          <w:rFonts w:ascii="Arial" w:hAnsi="Arial" w:cs="Arial"/>
        </w:rPr>
        <w:t xml:space="preserve">portskih zajednica </w:t>
      </w:r>
      <w:r w:rsidR="00D40BD8" w:rsidRPr="008B61B4">
        <w:rPr>
          <w:rFonts w:ascii="Arial" w:hAnsi="Arial" w:cs="Arial"/>
        </w:rPr>
        <w:t xml:space="preserve">su </w:t>
      </w:r>
      <w:r w:rsidR="00302949" w:rsidRPr="008B61B4">
        <w:rPr>
          <w:rFonts w:ascii="Arial" w:hAnsi="Arial" w:cs="Arial"/>
        </w:rPr>
        <w:t>pravne osobe iz sustava sporta, a mogu biti i druge pravne osobe čija je djelatnost značajna za sport i u vezi</w:t>
      </w:r>
      <w:r w:rsidR="007934D5">
        <w:rPr>
          <w:rFonts w:ascii="Arial" w:hAnsi="Arial" w:cs="Arial"/>
        </w:rPr>
        <w:t xml:space="preserve"> </w:t>
      </w:r>
      <w:r w:rsidR="00302949" w:rsidRPr="008B61B4">
        <w:rPr>
          <w:rFonts w:ascii="Arial" w:hAnsi="Arial" w:cs="Arial"/>
        </w:rPr>
        <w:t xml:space="preserve">sa sportom. </w:t>
      </w:r>
      <w:r w:rsidR="00D40BD8" w:rsidRPr="008B61B4">
        <w:rPr>
          <w:rFonts w:ascii="Arial" w:hAnsi="Arial" w:cs="Arial"/>
        </w:rPr>
        <w:t>S</w:t>
      </w:r>
      <w:r w:rsidRPr="008B61B4">
        <w:rPr>
          <w:rFonts w:ascii="Arial" w:hAnsi="Arial" w:cs="Arial"/>
        </w:rPr>
        <w:t>portske zajednice u svom djelokrugu usklađuju aktivnosti sv</w:t>
      </w:r>
      <w:r w:rsidR="00D40BD8" w:rsidRPr="008B61B4">
        <w:rPr>
          <w:rFonts w:ascii="Arial" w:hAnsi="Arial" w:cs="Arial"/>
        </w:rPr>
        <w:t>ojih članova, potiču i promiču s</w:t>
      </w:r>
      <w:r w:rsidRPr="008B61B4">
        <w:rPr>
          <w:rFonts w:ascii="Arial" w:hAnsi="Arial" w:cs="Arial"/>
        </w:rPr>
        <w:t xml:space="preserve">port u </w:t>
      </w:r>
      <w:r w:rsidR="00D40BD8" w:rsidRPr="008B61B4">
        <w:rPr>
          <w:rFonts w:ascii="Arial" w:hAnsi="Arial" w:cs="Arial"/>
        </w:rPr>
        <w:t>skladu s Nacionalnim programom sporta, osobito s</w:t>
      </w:r>
      <w:r w:rsidRPr="008B61B4">
        <w:rPr>
          <w:rFonts w:ascii="Arial" w:hAnsi="Arial" w:cs="Arial"/>
        </w:rPr>
        <w:t>port djece, mladeži i studenata i osoba s invaliditetom, ob</w:t>
      </w:r>
      <w:r w:rsidR="00027324" w:rsidRPr="008B61B4">
        <w:rPr>
          <w:rFonts w:ascii="Arial" w:hAnsi="Arial" w:cs="Arial"/>
        </w:rPr>
        <w:t>jedinjuju i usklađuju programe s</w:t>
      </w:r>
      <w:r w:rsidRPr="008B61B4">
        <w:rPr>
          <w:rFonts w:ascii="Arial" w:hAnsi="Arial" w:cs="Arial"/>
        </w:rPr>
        <w:t>porta te pre</w:t>
      </w:r>
      <w:r w:rsidR="00027324" w:rsidRPr="008B61B4">
        <w:rPr>
          <w:rFonts w:ascii="Arial" w:hAnsi="Arial" w:cs="Arial"/>
        </w:rPr>
        <w:t>dlažu program javnih potreba u s</w:t>
      </w:r>
      <w:r w:rsidRPr="008B61B4">
        <w:rPr>
          <w:rFonts w:ascii="Arial" w:hAnsi="Arial" w:cs="Arial"/>
        </w:rPr>
        <w:t>portu i sudjeluju u njegovu ostvari</w:t>
      </w:r>
      <w:r w:rsidR="00027324" w:rsidRPr="008B61B4">
        <w:rPr>
          <w:rFonts w:ascii="Arial" w:hAnsi="Arial" w:cs="Arial"/>
        </w:rPr>
        <w:t>vanju, skrbe o kategoriziranim s</w:t>
      </w:r>
      <w:r w:rsidRPr="008B61B4">
        <w:rPr>
          <w:rFonts w:ascii="Arial" w:hAnsi="Arial" w:cs="Arial"/>
        </w:rPr>
        <w:t>portašima i svojim aktima uređuju opseg i nači</w:t>
      </w:r>
      <w:r w:rsidR="00266A51" w:rsidRPr="008B61B4">
        <w:rPr>
          <w:rFonts w:ascii="Arial" w:hAnsi="Arial" w:cs="Arial"/>
        </w:rPr>
        <w:t xml:space="preserve">n ostvarivanja njihovih prava. </w:t>
      </w:r>
      <w:r w:rsidR="00856098" w:rsidRPr="008B61B4">
        <w:rPr>
          <w:rFonts w:ascii="Arial" w:hAnsi="Arial" w:cs="Arial"/>
          <w:spacing w:val="-2"/>
        </w:rPr>
        <w:t>Sredstva za djela</w:t>
      </w:r>
      <w:r w:rsidR="00D40BD8" w:rsidRPr="008B61B4">
        <w:rPr>
          <w:rFonts w:ascii="Arial" w:hAnsi="Arial" w:cs="Arial"/>
          <w:spacing w:val="-2"/>
        </w:rPr>
        <w:t>tnost Zajednice s</w:t>
      </w:r>
      <w:r w:rsidR="00856098" w:rsidRPr="008B61B4">
        <w:rPr>
          <w:rFonts w:ascii="Arial" w:hAnsi="Arial" w:cs="Arial"/>
          <w:spacing w:val="-2"/>
        </w:rPr>
        <w:t>portskih udruga grada Ivanca izvršena su unuta</w:t>
      </w:r>
      <w:r w:rsidR="00266A51" w:rsidRPr="008B61B4">
        <w:rPr>
          <w:rFonts w:ascii="Arial" w:hAnsi="Arial" w:cs="Arial"/>
          <w:spacing w:val="-2"/>
        </w:rPr>
        <w:t>r planiranog iznosa</w:t>
      </w:r>
      <w:r w:rsidRPr="008B61B4">
        <w:rPr>
          <w:rFonts w:ascii="Arial" w:hAnsi="Arial" w:cs="Arial"/>
          <w:spacing w:val="-2"/>
        </w:rPr>
        <w:t xml:space="preserve"> </w:t>
      </w:r>
      <w:r w:rsidR="00856098" w:rsidRPr="008B61B4">
        <w:rPr>
          <w:rFonts w:ascii="Arial" w:hAnsi="Arial" w:cs="Arial"/>
          <w:spacing w:val="-2"/>
        </w:rPr>
        <w:t xml:space="preserve">u visini od </w:t>
      </w:r>
      <w:r w:rsidR="007934D5">
        <w:rPr>
          <w:rFonts w:ascii="Arial" w:hAnsi="Arial" w:cs="Arial"/>
          <w:spacing w:val="-2"/>
        </w:rPr>
        <w:t>7</w:t>
      </w:r>
      <w:r w:rsidR="00250D02" w:rsidRPr="008B61B4">
        <w:rPr>
          <w:rFonts w:ascii="Arial" w:hAnsi="Arial" w:cs="Arial"/>
          <w:spacing w:val="-2"/>
        </w:rPr>
        <w:t>50.0</w:t>
      </w:r>
      <w:r w:rsidR="00947039" w:rsidRPr="008B61B4">
        <w:rPr>
          <w:rFonts w:ascii="Arial" w:hAnsi="Arial" w:cs="Arial"/>
          <w:spacing w:val="-2"/>
        </w:rPr>
        <w:t xml:space="preserve">00,00 </w:t>
      </w:r>
      <w:r w:rsidR="00856098" w:rsidRPr="008B61B4">
        <w:rPr>
          <w:rFonts w:ascii="Arial" w:hAnsi="Arial" w:cs="Arial"/>
          <w:spacing w:val="-2"/>
        </w:rPr>
        <w:t xml:space="preserve">kuna </w:t>
      </w:r>
      <w:r w:rsidRPr="008B61B4">
        <w:rPr>
          <w:rFonts w:ascii="Arial" w:hAnsi="Arial" w:cs="Arial"/>
          <w:spacing w:val="-2"/>
        </w:rPr>
        <w:t>koj</w:t>
      </w:r>
      <w:r w:rsidR="00266A51" w:rsidRPr="008B61B4">
        <w:rPr>
          <w:rFonts w:ascii="Arial" w:hAnsi="Arial" w:cs="Arial"/>
          <w:spacing w:val="-2"/>
        </w:rPr>
        <w:t>i</w:t>
      </w:r>
      <w:r w:rsidRPr="008B61B4">
        <w:rPr>
          <w:rFonts w:ascii="Arial" w:hAnsi="Arial" w:cs="Arial"/>
          <w:spacing w:val="-2"/>
        </w:rPr>
        <w:t xml:space="preserve"> je</w:t>
      </w:r>
      <w:r w:rsidR="00856098" w:rsidRPr="008B61B4">
        <w:rPr>
          <w:rFonts w:ascii="Arial" w:hAnsi="Arial" w:cs="Arial"/>
          <w:spacing w:val="-2"/>
        </w:rPr>
        <w:t xml:space="preserve"> prema utv</w:t>
      </w:r>
      <w:r w:rsidR="00266A51" w:rsidRPr="008B61B4">
        <w:rPr>
          <w:rFonts w:ascii="Arial" w:hAnsi="Arial" w:cs="Arial"/>
          <w:spacing w:val="-2"/>
        </w:rPr>
        <w:t>rđenim kriterijima rasporedila</w:t>
      </w:r>
      <w:r w:rsidR="00D40BD8" w:rsidRPr="008B61B4">
        <w:rPr>
          <w:rFonts w:ascii="Arial" w:hAnsi="Arial" w:cs="Arial"/>
          <w:spacing w:val="-2"/>
        </w:rPr>
        <w:t xml:space="preserve"> Zajednica s</w:t>
      </w:r>
      <w:r w:rsidR="0025400B" w:rsidRPr="008B61B4">
        <w:rPr>
          <w:rFonts w:ascii="Arial" w:hAnsi="Arial" w:cs="Arial"/>
          <w:spacing w:val="-2"/>
        </w:rPr>
        <w:t>portskih udruga g</w:t>
      </w:r>
      <w:r w:rsidR="00D40BD8" w:rsidRPr="008B61B4">
        <w:rPr>
          <w:rFonts w:ascii="Arial" w:hAnsi="Arial" w:cs="Arial"/>
          <w:spacing w:val="-2"/>
        </w:rPr>
        <w:t>rada Ivanca s</w:t>
      </w:r>
      <w:r w:rsidR="00856098" w:rsidRPr="008B61B4">
        <w:rPr>
          <w:rFonts w:ascii="Arial" w:hAnsi="Arial" w:cs="Arial"/>
          <w:spacing w:val="-2"/>
        </w:rPr>
        <w:t>portskim k</w:t>
      </w:r>
      <w:r w:rsidR="00266A51" w:rsidRPr="008B61B4">
        <w:rPr>
          <w:rFonts w:ascii="Arial" w:hAnsi="Arial" w:cs="Arial"/>
          <w:spacing w:val="-2"/>
        </w:rPr>
        <w:t>lubovima i udrugama s područja g</w:t>
      </w:r>
      <w:r w:rsidR="00856098" w:rsidRPr="008B61B4">
        <w:rPr>
          <w:rFonts w:ascii="Arial" w:hAnsi="Arial" w:cs="Arial"/>
          <w:spacing w:val="-2"/>
        </w:rPr>
        <w:t>rada Ivanca koje djeluju unutar Zajednice,</w:t>
      </w:r>
      <w:r w:rsidR="00266A51" w:rsidRPr="008B61B4">
        <w:rPr>
          <w:rFonts w:ascii="Arial" w:hAnsi="Arial" w:cs="Arial"/>
          <w:spacing w:val="-2"/>
        </w:rPr>
        <w:t xml:space="preserve"> što je obveza </w:t>
      </w:r>
      <w:r w:rsidR="00867D05" w:rsidRPr="008B61B4">
        <w:rPr>
          <w:rFonts w:ascii="Arial" w:hAnsi="Arial" w:cs="Arial"/>
          <w:spacing w:val="-2"/>
        </w:rPr>
        <w:t>sukladno</w:t>
      </w:r>
      <w:r w:rsidR="00266A51" w:rsidRPr="008B61B4">
        <w:rPr>
          <w:rFonts w:ascii="Arial" w:hAnsi="Arial" w:cs="Arial"/>
          <w:spacing w:val="-2"/>
        </w:rPr>
        <w:t xml:space="preserve"> odredbama Z</w:t>
      </w:r>
      <w:r w:rsidR="00856098" w:rsidRPr="008B61B4">
        <w:rPr>
          <w:rFonts w:ascii="Arial" w:hAnsi="Arial" w:cs="Arial"/>
          <w:spacing w:val="-2"/>
        </w:rPr>
        <w:t xml:space="preserve">akona o sportu, koji u svojim odredbama određuje obveze </w:t>
      </w:r>
      <w:r w:rsidR="0025400B" w:rsidRPr="008B61B4">
        <w:rPr>
          <w:rFonts w:ascii="Arial" w:hAnsi="Arial" w:cs="Arial"/>
          <w:spacing w:val="-2"/>
        </w:rPr>
        <w:t>G</w:t>
      </w:r>
      <w:r w:rsidR="00856098" w:rsidRPr="008B61B4">
        <w:rPr>
          <w:rFonts w:ascii="Arial" w:hAnsi="Arial" w:cs="Arial"/>
          <w:spacing w:val="-2"/>
        </w:rPr>
        <w:t>rada o čemu se podnosi posebno izvješće Zajednice.</w:t>
      </w:r>
    </w:p>
    <w:p w14:paraId="7B065DDD" w14:textId="77777777" w:rsidR="00447662" w:rsidRPr="008B61B4" w:rsidRDefault="00447662" w:rsidP="00996B21">
      <w:pPr>
        <w:pStyle w:val="StandardWeb"/>
        <w:spacing w:beforeLines="40" w:before="96" w:beforeAutospacing="0" w:afterLines="40" w:after="96" w:afterAutospacing="0" w:line="276" w:lineRule="auto"/>
        <w:ind w:firstLine="709"/>
        <w:jc w:val="both"/>
        <w:rPr>
          <w:rFonts w:ascii="Arial" w:hAnsi="Arial" w:cs="Arial"/>
          <w:spacing w:val="-2"/>
        </w:rPr>
      </w:pPr>
    </w:p>
    <w:p w14:paraId="3E4BDFB2" w14:textId="77777777" w:rsidR="007A74B6" w:rsidRPr="008B61B4" w:rsidRDefault="006F75AC" w:rsidP="00BE25F7">
      <w:pPr>
        <w:pStyle w:val="StandardWeb"/>
        <w:spacing w:beforeLines="40" w:before="96" w:beforeAutospacing="0" w:afterLines="40" w:after="96" w:afterAutospacing="0" w:line="276" w:lineRule="auto"/>
        <w:jc w:val="both"/>
        <w:rPr>
          <w:rFonts w:ascii="Arial" w:hAnsi="Arial" w:cs="Arial"/>
          <w:spacing w:val="-2"/>
          <w:u w:val="single"/>
        </w:rPr>
      </w:pPr>
      <w:r w:rsidRPr="008B61B4">
        <w:rPr>
          <w:rFonts w:ascii="Arial" w:hAnsi="Arial" w:cs="Arial"/>
          <w:spacing w:val="-2"/>
          <w:u w:val="single"/>
        </w:rPr>
        <w:t xml:space="preserve">DJELATNOST </w:t>
      </w:r>
      <w:r w:rsidR="00A328B7" w:rsidRPr="008B61B4">
        <w:rPr>
          <w:rFonts w:ascii="Arial" w:hAnsi="Arial" w:cs="Arial"/>
          <w:spacing w:val="-2"/>
          <w:u w:val="single"/>
        </w:rPr>
        <w:t>ZAJEDNIC</w:t>
      </w:r>
      <w:r w:rsidRPr="008B61B4">
        <w:rPr>
          <w:rFonts w:ascii="Arial" w:hAnsi="Arial" w:cs="Arial"/>
          <w:spacing w:val="-2"/>
          <w:u w:val="single"/>
        </w:rPr>
        <w:t>E</w:t>
      </w:r>
      <w:r w:rsidR="00A328B7" w:rsidRPr="008B61B4">
        <w:rPr>
          <w:rFonts w:ascii="Arial" w:hAnsi="Arial" w:cs="Arial"/>
          <w:spacing w:val="-2"/>
          <w:u w:val="single"/>
        </w:rPr>
        <w:t xml:space="preserve"> SPORTSKIH UDRUGA GRADA IVANCA</w:t>
      </w:r>
    </w:p>
    <w:p w14:paraId="7FD1859A" w14:textId="287A4293" w:rsidR="0087246A" w:rsidRPr="008B61B4" w:rsidRDefault="007A74B6" w:rsidP="009126E3">
      <w:pPr>
        <w:pStyle w:val="StandardWeb"/>
        <w:spacing w:beforeLines="40" w:before="96" w:beforeAutospacing="0" w:afterLines="40" w:after="96" w:afterAutospacing="0" w:line="360" w:lineRule="auto"/>
        <w:ind w:firstLine="709"/>
        <w:jc w:val="both"/>
        <w:rPr>
          <w:rFonts w:ascii="Arial" w:hAnsi="Arial" w:cs="Arial"/>
          <w:spacing w:val="-2"/>
        </w:rPr>
      </w:pPr>
      <w:r w:rsidRPr="008B61B4">
        <w:rPr>
          <w:rFonts w:ascii="Arial" w:hAnsi="Arial" w:cs="Arial"/>
          <w:spacing w:val="-2"/>
        </w:rPr>
        <w:t xml:space="preserve">Za djelatnost Zajednice sportskih udruga sukladno Zakonu o sportu u proračunu su osigurana i realizirana sredstva u visini od </w:t>
      </w:r>
      <w:r w:rsidR="007D0A0F">
        <w:rPr>
          <w:rFonts w:ascii="Arial" w:hAnsi="Arial" w:cs="Arial"/>
          <w:spacing w:val="-2"/>
        </w:rPr>
        <w:t>7</w:t>
      </w:r>
      <w:r w:rsidRPr="008B61B4">
        <w:rPr>
          <w:rFonts w:ascii="Arial" w:hAnsi="Arial" w:cs="Arial"/>
          <w:spacing w:val="-2"/>
        </w:rPr>
        <w:t xml:space="preserve">50.000,00 kuna koja Zajednica sukladno svojim kriterijima </w:t>
      </w:r>
      <w:r w:rsidR="006F75AC" w:rsidRPr="008B61B4">
        <w:rPr>
          <w:rFonts w:ascii="Arial" w:hAnsi="Arial" w:cs="Arial"/>
          <w:spacing w:val="-2"/>
        </w:rPr>
        <w:t xml:space="preserve">i javnom natječaju </w:t>
      </w:r>
      <w:r w:rsidRPr="008B61B4">
        <w:rPr>
          <w:rFonts w:ascii="Arial" w:hAnsi="Arial" w:cs="Arial"/>
          <w:spacing w:val="-2"/>
        </w:rPr>
        <w:t>raspodjeljuje i transferira na račune udruga – članica Zajednice</w:t>
      </w:r>
      <w:r w:rsidR="007D0A0F">
        <w:rPr>
          <w:rFonts w:ascii="Arial" w:hAnsi="Arial" w:cs="Arial"/>
          <w:spacing w:val="-2"/>
        </w:rPr>
        <w:t>.</w:t>
      </w:r>
    </w:p>
    <w:p w14:paraId="2B3504F4" w14:textId="77777777" w:rsidR="008B61B4" w:rsidRPr="008B61B4" w:rsidRDefault="008B61B4" w:rsidP="00E103A6">
      <w:pPr>
        <w:pStyle w:val="StandardWeb"/>
        <w:spacing w:beforeLines="40" w:before="96" w:beforeAutospacing="0" w:afterLines="40" w:after="96" w:afterAutospacing="0" w:line="276" w:lineRule="auto"/>
        <w:ind w:firstLine="709"/>
        <w:jc w:val="both"/>
        <w:rPr>
          <w:rFonts w:ascii="Arial" w:hAnsi="Arial" w:cs="Arial"/>
          <w:spacing w:val="-2"/>
          <w:u w:val="single"/>
        </w:rPr>
      </w:pPr>
    </w:p>
    <w:p w14:paraId="2C0BD75D" w14:textId="77777777" w:rsidR="006F75AC" w:rsidRPr="008B61B4" w:rsidRDefault="006F75AC" w:rsidP="00BE25F7">
      <w:pPr>
        <w:pStyle w:val="StandardWeb"/>
        <w:spacing w:beforeLines="40" w:before="96" w:beforeAutospacing="0" w:afterLines="40" w:after="96" w:afterAutospacing="0" w:line="276" w:lineRule="auto"/>
        <w:jc w:val="both"/>
        <w:rPr>
          <w:rFonts w:ascii="Arial" w:hAnsi="Arial" w:cs="Arial"/>
          <w:spacing w:val="-2"/>
          <w:u w:val="single"/>
        </w:rPr>
      </w:pPr>
      <w:r w:rsidRPr="008B61B4">
        <w:rPr>
          <w:rFonts w:ascii="Arial" w:hAnsi="Arial" w:cs="Arial"/>
          <w:spacing w:val="-2"/>
          <w:u w:val="single"/>
        </w:rPr>
        <w:t>SPORTSKE MANIFESTACIJE</w:t>
      </w:r>
    </w:p>
    <w:p w14:paraId="5D51D2A4" w14:textId="0C3482D7" w:rsidR="006F75AC" w:rsidRPr="008B61B4" w:rsidRDefault="006F75AC" w:rsidP="009126E3">
      <w:pPr>
        <w:pStyle w:val="StandardWeb"/>
        <w:spacing w:beforeLines="40" w:before="96" w:beforeAutospacing="0" w:afterLines="40" w:after="96" w:afterAutospacing="0" w:line="360" w:lineRule="auto"/>
        <w:ind w:firstLine="709"/>
        <w:jc w:val="both"/>
        <w:rPr>
          <w:rFonts w:ascii="Arial" w:hAnsi="Arial" w:cs="Arial"/>
          <w:spacing w:val="-2"/>
        </w:rPr>
      </w:pPr>
      <w:r w:rsidRPr="008B61B4">
        <w:rPr>
          <w:rFonts w:ascii="Arial" w:hAnsi="Arial" w:cs="Arial"/>
          <w:spacing w:val="-2"/>
        </w:rPr>
        <w:t>Sredstva za održavanje sportskih manifestacija su namijenjenima sportskim udrugama koje organiziraju značajnije sportske manifestacije, kao pomoć u njihovoj rea</w:t>
      </w:r>
      <w:r w:rsidR="009E0FD5" w:rsidRPr="008B61B4">
        <w:rPr>
          <w:rFonts w:ascii="Arial" w:hAnsi="Arial" w:cs="Arial"/>
          <w:spacing w:val="-2"/>
        </w:rPr>
        <w:t>lizaciji. Istim manifestacijama osigurava se masovnost u sportu i rekreaciji, kao ostvarivanje jednog od glavnih ciljeva Programa javnih potr</w:t>
      </w:r>
      <w:r w:rsidR="00221102" w:rsidRPr="008B61B4">
        <w:rPr>
          <w:rFonts w:ascii="Arial" w:hAnsi="Arial" w:cs="Arial"/>
          <w:spacing w:val="-2"/>
        </w:rPr>
        <w:t xml:space="preserve">eba u sportu i Zakona o sportu. Za sportske manifestacije i programe od značaja za Grad Ivanec osigurana </w:t>
      </w:r>
      <w:r w:rsidR="00636D5E" w:rsidRPr="008B61B4">
        <w:rPr>
          <w:rFonts w:ascii="Arial" w:hAnsi="Arial" w:cs="Arial"/>
          <w:spacing w:val="-2"/>
        </w:rPr>
        <w:t xml:space="preserve">su </w:t>
      </w:r>
      <w:r w:rsidR="00221102" w:rsidRPr="008B61B4">
        <w:rPr>
          <w:rFonts w:ascii="Arial" w:hAnsi="Arial" w:cs="Arial"/>
          <w:spacing w:val="-2"/>
        </w:rPr>
        <w:t xml:space="preserve">sredstva u </w:t>
      </w:r>
      <w:r w:rsidR="00221102" w:rsidRPr="008B61B4">
        <w:rPr>
          <w:rFonts w:ascii="Arial" w:hAnsi="Arial" w:cs="Arial"/>
          <w:spacing w:val="-2"/>
        </w:rPr>
        <w:lastRenderedPageBreak/>
        <w:t xml:space="preserve">iznosu od </w:t>
      </w:r>
      <w:r w:rsidR="00D4226F">
        <w:rPr>
          <w:rFonts w:ascii="Arial" w:hAnsi="Arial" w:cs="Arial"/>
          <w:spacing w:val="-2"/>
        </w:rPr>
        <w:t>25.000</w:t>
      </w:r>
      <w:r w:rsidR="00221102" w:rsidRPr="008B61B4">
        <w:rPr>
          <w:rFonts w:ascii="Arial" w:hAnsi="Arial" w:cs="Arial"/>
          <w:spacing w:val="-2"/>
        </w:rPr>
        <w:t>,00 kuna</w:t>
      </w:r>
      <w:r w:rsidR="007D0A0F">
        <w:rPr>
          <w:rFonts w:ascii="Arial" w:hAnsi="Arial" w:cs="Arial"/>
          <w:spacing w:val="-2"/>
        </w:rPr>
        <w:t xml:space="preserve">, koja </w:t>
      </w:r>
      <w:r w:rsidR="00D4226F">
        <w:rPr>
          <w:rFonts w:ascii="Arial" w:hAnsi="Arial" w:cs="Arial"/>
          <w:spacing w:val="-2"/>
        </w:rPr>
        <w:t xml:space="preserve">su djelomično </w:t>
      </w:r>
      <w:r w:rsidR="007D0A0F">
        <w:rPr>
          <w:rFonts w:ascii="Arial" w:hAnsi="Arial" w:cs="Arial"/>
          <w:spacing w:val="-2"/>
        </w:rPr>
        <w:t>realizirana</w:t>
      </w:r>
      <w:r w:rsidR="00D4226F">
        <w:rPr>
          <w:rFonts w:ascii="Arial" w:hAnsi="Arial" w:cs="Arial"/>
          <w:spacing w:val="-2"/>
        </w:rPr>
        <w:t xml:space="preserve"> u iznosu od 15.329,75 kuna</w:t>
      </w:r>
      <w:r w:rsidR="007D0A0F">
        <w:rPr>
          <w:rFonts w:ascii="Arial" w:hAnsi="Arial" w:cs="Arial"/>
          <w:spacing w:val="-2"/>
        </w:rPr>
        <w:t xml:space="preserve"> zbog trenutne epidemiološke situacije uzrokovane koronavirusom COVID-19.</w:t>
      </w:r>
      <w:r w:rsidR="00D4226F">
        <w:rPr>
          <w:rFonts w:ascii="Arial" w:hAnsi="Arial" w:cs="Arial"/>
          <w:spacing w:val="-2"/>
        </w:rPr>
        <w:t xml:space="preserve"> Manifestacije u sportskoj rekreaciji nisu održane zbog spomenute situacije s COVID-19. </w:t>
      </w:r>
    </w:p>
    <w:p w14:paraId="270ABED6" w14:textId="7F768D64" w:rsidR="009126E3" w:rsidRDefault="009126E3" w:rsidP="00E103A6">
      <w:pPr>
        <w:pStyle w:val="StandardWeb"/>
        <w:spacing w:beforeLines="40" w:before="96" w:beforeAutospacing="0" w:afterLines="40" w:after="96" w:afterAutospacing="0" w:line="276" w:lineRule="auto"/>
        <w:ind w:firstLine="709"/>
        <w:jc w:val="both"/>
        <w:rPr>
          <w:rFonts w:ascii="Arial" w:hAnsi="Arial" w:cs="Arial"/>
          <w:spacing w:val="-2"/>
          <w:u w:val="single"/>
        </w:rPr>
      </w:pPr>
    </w:p>
    <w:p w14:paraId="022F2577" w14:textId="77777777" w:rsidR="00F14725" w:rsidRPr="00836A5B" w:rsidRDefault="00F14725" w:rsidP="00F14725">
      <w:pPr>
        <w:pStyle w:val="StandardWeb"/>
        <w:spacing w:beforeLines="40" w:before="96" w:beforeAutospacing="0" w:afterLines="40" w:after="96" w:afterAutospacing="0" w:line="360" w:lineRule="auto"/>
        <w:contextualSpacing/>
        <w:jc w:val="both"/>
        <w:rPr>
          <w:rFonts w:ascii="Arial" w:hAnsi="Arial" w:cs="Arial"/>
          <w:u w:val="single"/>
        </w:rPr>
      </w:pPr>
      <w:r w:rsidRPr="008B61B4">
        <w:rPr>
          <w:rFonts w:ascii="Arial" w:hAnsi="Arial" w:cs="Arial"/>
          <w:u w:val="single"/>
        </w:rPr>
        <w:t>IZRAVNA DODJELA UDRUGAMA SUKLADNO UREDBI O MJERILIMA I KRITERIJIMA ZA RASPODJELU SREDSTAVA</w:t>
      </w:r>
    </w:p>
    <w:p w14:paraId="65BCF4C2" w14:textId="628A6A80" w:rsidR="00F14725" w:rsidRPr="008B61B4" w:rsidRDefault="00F14725" w:rsidP="00F14725">
      <w:pPr>
        <w:pStyle w:val="StandardWeb"/>
        <w:spacing w:beforeLines="40" w:before="96" w:beforeAutospacing="0" w:afterLines="40" w:after="96" w:afterAutospacing="0" w:line="360" w:lineRule="auto"/>
        <w:ind w:firstLine="709"/>
        <w:contextualSpacing/>
        <w:jc w:val="both"/>
        <w:rPr>
          <w:rFonts w:ascii="Arial" w:hAnsi="Arial" w:cs="Arial"/>
        </w:rPr>
      </w:pPr>
      <w:r w:rsidRPr="008B61B4">
        <w:rPr>
          <w:rFonts w:ascii="Arial" w:hAnsi="Arial" w:cs="Arial"/>
        </w:rPr>
        <w:t xml:space="preserve">Sportskim udrugama i klubovima dodijeljena su sredstva u iznosu od </w:t>
      </w:r>
      <w:r w:rsidR="00B171FA">
        <w:rPr>
          <w:rFonts w:ascii="Arial" w:hAnsi="Arial" w:cs="Arial"/>
        </w:rPr>
        <w:t xml:space="preserve">12.174,05 </w:t>
      </w:r>
      <w:r w:rsidRPr="008B61B4">
        <w:rPr>
          <w:rFonts w:ascii="Arial" w:hAnsi="Arial" w:cs="Arial"/>
        </w:rPr>
        <w:t>kuna bez objavljivanja javnog natječaja,</w:t>
      </w:r>
      <w:r w:rsidR="00B171FA">
        <w:rPr>
          <w:rFonts w:ascii="Arial" w:hAnsi="Arial" w:cs="Arial"/>
        </w:rPr>
        <w:t xml:space="preserve"> </w:t>
      </w:r>
      <w:r w:rsidRPr="008B61B4">
        <w:rPr>
          <w:rFonts w:ascii="Arial" w:hAnsi="Arial" w:cs="Arial"/>
        </w:rPr>
        <w:t xml:space="preserve">sukladno Uredbi o kriterijima, mjerilima i postupcima financiranja i ugovaranja programa i projekata od interesa za opće dobro koje provode udruge („Narodne novine“ br. 26/15). Sredstva su dodjeljivana u opravdanim i iznimnim slučajevima, a  temeljem pozitivnog mišljenja Zajednice sportskih udruga grada Ivanca na predanu zamolbu. </w:t>
      </w:r>
    </w:p>
    <w:p w14:paraId="3ACF269A" w14:textId="77777777" w:rsidR="00F14725" w:rsidRDefault="00F14725" w:rsidP="00F14725">
      <w:pPr>
        <w:pStyle w:val="StandardWeb"/>
        <w:spacing w:beforeLines="40" w:before="96" w:beforeAutospacing="0" w:afterLines="40" w:after="96" w:afterAutospacing="0" w:line="360" w:lineRule="auto"/>
        <w:contextualSpacing/>
        <w:jc w:val="both"/>
        <w:rPr>
          <w:rFonts w:ascii="Arial" w:hAnsi="Arial" w:cs="Arial"/>
          <w:u w:val="single"/>
        </w:rPr>
      </w:pPr>
    </w:p>
    <w:p w14:paraId="53972B9B" w14:textId="24506213" w:rsidR="00F14725" w:rsidRPr="008B61B4" w:rsidRDefault="00F14725" w:rsidP="00F14725">
      <w:pPr>
        <w:pStyle w:val="StandardWeb"/>
        <w:spacing w:beforeLines="40" w:before="96" w:beforeAutospacing="0" w:afterLines="40" w:after="96" w:afterAutospacing="0" w:line="360" w:lineRule="auto"/>
        <w:contextualSpacing/>
        <w:jc w:val="both"/>
        <w:rPr>
          <w:rFonts w:ascii="Arial" w:hAnsi="Arial" w:cs="Arial"/>
          <w:u w:val="single"/>
        </w:rPr>
      </w:pPr>
      <w:r w:rsidRPr="008B61B4">
        <w:rPr>
          <w:rFonts w:ascii="Arial" w:hAnsi="Arial" w:cs="Arial"/>
          <w:u w:val="single"/>
        </w:rPr>
        <w:t xml:space="preserve">ŠKOLSKI SPORTSKI KLUBOVI </w:t>
      </w:r>
    </w:p>
    <w:p w14:paraId="6970B804" w14:textId="77777777" w:rsidR="00F14725" w:rsidRDefault="00F14725" w:rsidP="00F14725">
      <w:pPr>
        <w:pStyle w:val="StandardWeb"/>
        <w:spacing w:beforeLines="40" w:before="96" w:beforeAutospacing="0" w:afterLines="40" w:after="96" w:afterAutospacing="0" w:line="360" w:lineRule="auto"/>
        <w:ind w:firstLine="709"/>
        <w:contextualSpacing/>
        <w:jc w:val="both"/>
        <w:rPr>
          <w:rFonts w:ascii="Arial" w:hAnsi="Arial" w:cs="Arial"/>
        </w:rPr>
      </w:pPr>
      <w:r w:rsidRPr="008B61B4">
        <w:rPr>
          <w:rFonts w:ascii="Arial" w:hAnsi="Arial" w:cs="Arial"/>
        </w:rPr>
        <w:t xml:space="preserve">Sredstva za djelatnost sportskih školskih klubova realizirana su temeljem iskazanih potreba školskih sportskih klubova s područja </w:t>
      </w:r>
      <w:r>
        <w:rPr>
          <w:rFonts w:ascii="Arial" w:hAnsi="Arial" w:cs="Arial"/>
        </w:rPr>
        <w:t>g</w:t>
      </w:r>
      <w:r w:rsidRPr="008B61B4">
        <w:rPr>
          <w:rFonts w:ascii="Arial" w:hAnsi="Arial" w:cs="Arial"/>
        </w:rPr>
        <w:t xml:space="preserve">rada Ivanca, a korištena su za opremu na školskim natjecanjima te sufinanciranje edukativnih sportskih programa. Za tekuće donacije sportskim školskim klubovima u osnovnim i srednjoj školi na području grada Ivanca osigurano je 10.000,00  kuna, dok je realizirano </w:t>
      </w:r>
      <w:r w:rsidRPr="007D0A0F">
        <w:rPr>
          <w:rFonts w:ascii="Arial" w:hAnsi="Arial" w:cs="Arial"/>
        </w:rPr>
        <w:t>5.631,25</w:t>
      </w:r>
      <w:r>
        <w:rPr>
          <w:rFonts w:ascii="Arial" w:hAnsi="Arial" w:cs="Arial"/>
        </w:rPr>
        <w:t xml:space="preserve"> </w:t>
      </w:r>
      <w:r w:rsidRPr="008B61B4">
        <w:rPr>
          <w:rFonts w:ascii="Arial" w:hAnsi="Arial" w:cs="Arial"/>
        </w:rPr>
        <w:t>kuna.</w:t>
      </w:r>
    </w:p>
    <w:p w14:paraId="021B3F93" w14:textId="6A62A2D2" w:rsidR="00F14725" w:rsidRDefault="00F14725" w:rsidP="00E103A6">
      <w:pPr>
        <w:pStyle w:val="StandardWeb"/>
        <w:spacing w:beforeLines="40" w:before="96" w:beforeAutospacing="0" w:afterLines="40" w:after="96" w:afterAutospacing="0" w:line="276" w:lineRule="auto"/>
        <w:ind w:firstLine="709"/>
        <w:jc w:val="both"/>
        <w:rPr>
          <w:rFonts w:ascii="Arial" w:hAnsi="Arial" w:cs="Arial"/>
          <w:spacing w:val="-2"/>
          <w:u w:val="single"/>
        </w:rPr>
      </w:pPr>
    </w:p>
    <w:p w14:paraId="0A0CB41B" w14:textId="77777777" w:rsidR="00F14725" w:rsidRPr="008B61B4" w:rsidRDefault="00F14725" w:rsidP="00F14725">
      <w:pPr>
        <w:pStyle w:val="StandardWeb"/>
        <w:spacing w:beforeLines="40" w:before="96" w:beforeAutospacing="0" w:afterLines="40" w:after="96" w:afterAutospacing="0" w:line="276" w:lineRule="auto"/>
        <w:jc w:val="both"/>
        <w:rPr>
          <w:rFonts w:ascii="Arial" w:hAnsi="Arial" w:cs="Arial"/>
          <w:u w:val="single"/>
        </w:rPr>
      </w:pPr>
      <w:r w:rsidRPr="008B61B4">
        <w:rPr>
          <w:rFonts w:ascii="Arial" w:hAnsi="Arial" w:cs="Arial"/>
          <w:u w:val="single"/>
        </w:rPr>
        <w:t>NAJAM DVORANA</w:t>
      </w:r>
    </w:p>
    <w:p w14:paraId="24663100" w14:textId="77777777" w:rsidR="00F14725" w:rsidRPr="008B61B4" w:rsidRDefault="00F14725" w:rsidP="00F14725">
      <w:pPr>
        <w:pStyle w:val="StandardWeb"/>
        <w:spacing w:beforeLines="40" w:before="96" w:beforeAutospacing="0" w:afterLines="40" w:after="96" w:afterAutospacing="0" w:line="360" w:lineRule="auto"/>
        <w:ind w:firstLine="709"/>
        <w:jc w:val="both"/>
        <w:rPr>
          <w:rFonts w:ascii="Arial" w:hAnsi="Arial" w:cs="Arial"/>
        </w:rPr>
      </w:pPr>
      <w:r w:rsidRPr="008B61B4">
        <w:rPr>
          <w:rFonts w:ascii="Arial" w:hAnsi="Arial" w:cs="Arial"/>
        </w:rPr>
        <w:t xml:space="preserve">S ciljem omogućavanja odvijanja sportskih aktivnosti sportskih klubova i udruga koje djeluju na području grada Ivanca, odnosno korištenja sportskih dvorana osnovnih i srednje škole bez naknade, u proračunu Grada Ivanca osiguravaju se sredstva za najam dvorana. Na taj se način klubovima i udrugama s područja </w:t>
      </w:r>
      <w:r>
        <w:rPr>
          <w:rFonts w:ascii="Arial" w:hAnsi="Arial" w:cs="Arial"/>
        </w:rPr>
        <w:t>g</w:t>
      </w:r>
      <w:r w:rsidRPr="008B61B4">
        <w:rPr>
          <w:rFonts w:ascii="Arial" w:hAnsi="Arial" w:cs="Arial"/>
        </w:rPr>
        <w:t xml:space="preserve">rada Ivanca omogućava korištenje sportskih dvorana bez naknade sukladno posebno zaključenim ugovorima između škola i Zajednice sportskih udruga, a sve s obzirom na činjenicu da Grad Ivanec osim otvorenih igrališta i objekata koji se koriste kao pomoćni objekti nema u vlasništvu javnu sportsku građevinu koja se trajno koristi u izvođenju programa javnih potreba u sportu. Za najam sportskih dvorana osnovnih i srednje škole, čime se osigurava prostor </w:t>
      </w:r>
      <w:r w:rsidRPr="008B61B4">
        <w:rPr>
          <w:rFonts w:ascii="Arial" w:hAnsi="Arial" w:cs="Arial"/>
        </w:rPr>
        <w:lastRenderedPageBreak/>
        <w:t xml:space="preserve">za odvijanje aktivnosti sportskih klubova i udruga, osigurana su sredstva u Programu javnih potreba u sportu, a koja su realizirana u visini od </w:t>
      </w:r>
      <w:r>
        <w:rPr>
          <w:rFonts w:ascii="Arial" w:hAnsi="Arial" w:cs="Arial"/>
          <w:spacing w:val="-2"/>
        </w:rPr>
        <w:t>201.346,79</w:t>
      </w:r>
      <w:r w:rsidRPr="008B61B4">
        <w:rPr>
          <w:rFonts w:ascii="Arial" w:hAnsi="Arial" w:cs="Arial"/>
          <w:spacing w:val="-2"/>
        </w:rPr>
        <w:t xml:space="preserve"> </w:t>
      </w:r>
      <w:r w:rsidRPr="008B61B4">
        <w:rPr>
          <w:rFonts w:ascii="Arial" w:hAnsi="Arial" w:cs="Arial"/>
        </w:rPr>
        <w:t xml:space="preserve">kuna. </w:t>
      </w:r>
    </w:p>
    <w:p w14:paraId="28EC6111" w14:textId="77777777" w:rsidR="00F14725" w:rsidRPr="008B61B4" w:rsidRDefault="00F14725" w:rsidP="00E103A6">
      <w:pPr>
        <w:pStyle w:val="StandardWeb"/>
        <w:spacing w:beforeLines="40" w:before="96" w:beforeAutospacing="0" w:afterLines="40" w:after="96" w:afterAutospacing="0" w:line="276" w:lineRule="auto"/>
        <w:ind w:firstLine="709"/>
        <w:jc w:val="both"/>
        <w:rPr>
          <w:rFonts w:ascii="Arial" w:hAnsi="Arial" w:cs="Arial"/>
          <w:spacing w:val="-2"/>
          <w:u w:val="single"/>
        </w:rPr>
      </w:pPr>
    </w:p>
    <w:p w14:paraId="6247E8BD" w14:textId="77777777" w:rsidR="00A328B7" w:rsidRPr="008B61B4" w:rsidRDefault="00A328B7" w:rsidP="00BE25F7">
      <w:pPr>
        <w:pStyle w:val="StandardWeb"/>
        <w:spacing w:beforeLines="40" w:before="96" w:beforeAutospacing="0" w:afterLines="40" w:after="96" w:afterAutospacing="0" w:line="276" w:lineRule="auto"/>
        <w:jc w:val="both"/>
        <w:rPr>
          <w:rFonts w:ascii="Arial" w:hAnsi="Arial" w:cs="Arial"/>
          <w:spacing w:val="-2"/>
          <w:u w:val="single"/>
        </w:rPr>
      </w:pPr>
      <w:r w:rsidRPr="008B61B4">
        <w:rPr>
          <w:rFonts w:ascii="Arial" w:hAnsi="Arial" w:cs="Arial"/>
          <w:spacing w:val="-2"/>
          <w:u w:val="single"/>
        </w:rPr>
        <w:t>ODRŽAVANJE SPORTSKIH TERENA</w:t>
      </w:r>
    </w:p>
    <w:p w14:paraId="13D18469" w14:textId="7F728185" w:rsidR="00D4226F" w:rsidRPr="00F14725" w:rsidRDefault="00947039" w:rsidP="00F14725">
      <w:pPr>
        <w:pStyle w:val="StandardWeb"/>
        <w:spacing w:beforeLines="40" w:before="96" w:beforeAutospacing="0" w:afterLines="40" w:after="96" w:afterAutospacing="0" w:line="360" w:lineRule="auto"/>
        <w:ind w:firstLine="709"/>
        <w:jc w:val="both"/>
        <w:rPr>
          <w:rFonts w:ascii="Arial" w:hAnsi="Arial" w:cs="Arial"/>
        </w:rPr>
      </w:pPr>
      <w:r w:rsidRPr="008B61B4">
        <w:rPr>
          <w:rFonts w:ascii="Arial" w:hAnsi="Arial" w:cs="Arial"/>
        </w:rPr>
        <w:t>Za održavanje sportskih</w:t>
      </w:r>
      <w:r w:rsidR="00354655" w:rsidRPr="008B61B4">
        <w:rPr>
          <w:rFonts w:ascii="Arial" w:hAnsi="Arial" w:cs="Arial"/>
        </w:rPr>
        <w:t xml:space="preserve"> terena NK </w:t>
      </w:r>
      <w:r w:rsidR="00D85A2A" w:rsidRPr="008B61B4">
        <w:rPr>
          <w:rFonts w:ascii="Arial" w:hAnsi="Arial" w:cs="Arial"/>
        </w:rPr>
        <w:t>„Ivančic</w:t>
      </w:r>
      <w:r w:rsidR="00F14725">
        <w:rPr>
          <w:rFonts w:ascii="Arial" w:hAnsi="Arial" w:cs="Arial"/>
        </w:rPr>
        <w:t>e</w:t>
      </w:r>
      <w:r w:rsidR="00D85A2A" w:rsidRPr="008B61B4">
        <w:rPr>
          <w:rFonts w:ascii="Arial" w:hAnsi="Arial" w:cs="Arial"/>
        </w:rPr>
        <w:t xml:space="preserve">“ </w:t>
      </w:r>
      <w:r w:rsidR="00354655" w:rsidRPr="008B61B4">
        <w:rPr>
          <w:rFonts w:ascii="Arial" w:hAnsi="Arial" w:cs="Arial"/>
        </w:rPr>
        <w:t>Ivanec i NK</w:t>
      </w:r>
      <w:r w:rsidR="00D85A2A" w:rsidRPr="008B61B4">
        <w:rPr>
          <w:rFonts w:ascii="Arial" w:hAnsi="Arial" w:cs="Arial"/>
        </w:rPr>
        <w:t xml:space="preserve"> „Mladost</w:t>
      </w:r>
      <w:r w:rsidR="00F14725">
        <w:rPr>
          <w:rFonts w:ascii="Arial" w:hAnsi="Arial" w:cs="Arial"/>
        </w:rPr>
        <w:t>i</w:t>
      </w:r>
      <w:r w:rsidR="00D85A2A" w:rsidRPr="008B61B4">
        <w:rPr>
          <w:rFonts w:ascii="Arial" w:hAnsi="Arial" w:cs="Arial"/>
        </w:rPr>
        <w:t>“</w:t>
      </w:r>
      <w:r w:rsidR="00354655" w:rsidRPr="008B61B4">
        <w:rPr>
          <w:rFonts w:ascii="Arial" w:hAnsi="Arial" w:cs="Arial"/>
        </w:rPr>
        <w:t xml:space="preserve"> Margečan, </w:t>
      </w:r>
      <w:r w:rsidR="00D4226F">
        <w:rPr>
          <w:rFonts w:ascii="Arial" w:hAnsi="Arial" w:cs="Arial"/>
        </w:rPr>
        <w:t xml:space="preserve"> a u</w:t>
      </w:r>
      <w:r w:rsidRPr="008B61B4">
        <w:rPr>
          <w:rFonts w:ascii="Arial" w:hAnsi="Arial" w:cs="Arial"/>
        </w:rPr>
        <w:t xml:space="preserve"> cilj</w:t>
      </w:r>
      <w:r w:rsidR="00D4226F">
        <w:rPr>
          <w:rFonts w:ascii="Arial" w:hAnsi="Arial" w:cs="Arial"/>
        </w:rPr>
        <w:t>u</w:t>
      </w:r>
      <w:r w:rsidRPr="008B61B4">
        <w:rPr>
          <w:rFonts w:ascii="Arial" w:hAnsi="Arial" w:cs="Arial"/>
        </w:rPr>
        <w:t xml:space="preserve"> zadržavanja kvalitetne razine korištenja terena od strane nogometnih klubova</w:t>
      </w:r>
      <w:r w:rsidR="00354655" w:rsidRPr="008B61B4">
        <w:rPr>
          <w:rFonts w:ascii="Arial" w:hAnsi="Arial" w:cs="Arial"/>
        </w:rPr>
        <w:t xml:space="preserve"> u smislu treninga i natjecanja, </w:t>
      </w:r>
      <w:r w:rsidR="008A6FDF" w:rsidRPr="008B61B4">
        <w:rPr>
          <w:rFonts w:ascii="Arial" w:hAnsi="Arial" w:cs="Arial"/>
        </w:rPr>
        <w:t>utrošen</w:t>
      </w:r>
      <w:r w:rsidR="00250D02" w:rsidRPr="008B61B4">
        <w:rPr>
          <w:rFonts w:ascii="Arial" w:hAnsi="Arial" w:cs="Arial"/>
        </w:rPr>
        <w:t xml:space="preserve">a su sredstva u visini od </w:t>
      </w:r>
      <w:r w:rsidR="007D0A0F">
        <w:rPr>
          <w:rFonts w:ascii="Arial" w:hAnsi="Arial" w:cs="Arial"/>
        </w:rPr>
        <w:t>49.999,98</w:t>
      </w:r>
      <w:r w:rsidR="008A6FDF" w:rsidRPr="008B61B4">
        <w:rPr>
          <w:rFonts w:ascii="Arial" w:hAnsi="Arial" w:cs="Arial"/>
        </w:rPr>
        <w:t xml:space="preserve"> kuna.</w:t>
      </w:r>
    </w:p>
    <w:p w14:paraId="5159BD3C" w14:textId="77777777" w:rsidR="0047771C" w:rsidRDefault="0047771C" w:rsidP="0047771C">
      <w:pPr>
        <w:pStyle w:val="StandardWeb"/>
        <w:spacing w:beforeLines="40" w:before="96" w:beforeAutospacing="0" w:afterLines="40" w:after="96" w:afterAutospacing="0" w:line="360" w:lineRule="auto"/>
        <w:ind w:firstLine="709"/>
        <w:contextualSpacing/>
        <w:jc w:val="both"/>
        <w:rPr>
          <w:rFonts w:ascii="Arial" w:hAnsi="Arial" w:cs="Arial"/>
        </w:rPr>
      </w:pPr>
    </w:p>
    <w:p w14:paraId="35976C46" w14:textId="77777777" w:rsidR="00EC7241" w:rsidRPr="008B61B4" w:rsidRDefault="009E0FD5" w:rsidP="00BE25F7">
      <w:pPr>
        <w:pStyle w:val="StandardWeb"/>
        <w:spacing w:beforeLines="40" w:before="96" w:beforeAutospacing="0" w:afterLines="40" w:after="96" w:afterAutospacing="0" w:line="276" w:lineRule="auto"/>
        <w:jc w:val="both"/>
        <w:rPr>
          <w:rFonts w:ascii="Arial" w:hAnsi="Arial" w:cs="Arial"/>
          <w:u w:val="single"/>
        </w:rPr>
      </w:pPr>
      <w:r w:rsidRPr="008B61B4">
        <w:rPr>
          <w:rFonts w:ascii="Arial" w:hAnsi="Arial" w:cs="Arial"/>
          <w:u w:val="single"/>
        </w:rPr>
        <w:t>ULAGANJE U SPORTSKE OBJEKT</w:t>
      </w:r>
      <w:r w:rsidR="00D85A2A" w:rsidRPr="008B61B4">
        <w:rPr>
          <w:rFonts w:ascii="Arial" w:hAnsi="Arial" w:cs="Arial"/>
          <w:u w:val="single"/>
        </w:rPr>
        <w:t>E</w:t>
      </w:r>
      <w:r w:rsidR="00886003" w:rsidRPr="008B61B4">
        <w:rPr>
          <w:rFonts w:ascii="Arial" w:hAnsi="Arial" w:cs="Arial"/>
          <w:u w:val="single"/>
        </w:rPr>
        <w:t xml:space="preserve"> - ODRŽAVANJE</w:t>
      </w:r>
    </w:p>
    <w:p w14:paraId="0D219944" w14:textId="39C0D617" w:rsidR="00E74537" w:rsidRDefault="00EC7241" w:rsidP="009126E3">
      <w:pPr>
        <w:pStyle w:val="StandardWeb"/>
        <w:spacing w:beforeLines="40" w:before="96" w:beforeAutospacing="0" w:afterLines="40" w:after="96" w:afterAutospacing="0" w:line="360" w:lineRule="auto"/>
        <w:ind w:firstLine="709"/>
        <w:jc w:val="both"/>
        <w:rPr>
          <w:rFonts w:ascii="Arial" w:hAnsi="Arial" w:cs="Arial"/>
        </w:rPr>
      </w:pPr>
      <w:r w:rsidRPr="008B61B4">
        <w:rPr>
          <w:rFonts w:ascii="Arial" w:hAnsi="Arial" w:cs="Arial"/>
        </w:rPr>
        <w:t>Jedna od glavnih zadaća jedinice lokalne samouprave je da svojim građanima stvara uvjete za kvalitetniji život, a sport je djelatnost koja svojim postojanjem i djelovanjem potiče građane na kvalitetniji i zdraviji život, posebice mladih</w:t>
      </w:r>
      <w:r w:rsidR="00302949" w:rsidRPr="008B61B4">
        <w:rPr>
          <w:rFonts w:ascii="Arial" w:hAnsi="Arial" w:cs="Arial"/>
        </w:rPr>
        <w:t>,</w:t>
      </w:r>
      <w:r w:rsidRPr="008B61B4">
        <w:rPr>
          <w:rFonts w:ascii="Arial" w:hAnsi="Arial" w:cs="Arial"/>
        </w:rPr>
        <w:t xml:space="preserve"> ali i ostalih skupina građana. </w:t>
      </w:r>
      <w:r w:rsidR="00302949" w:rsidRPr="008B61B4">
        <w:rPr>
          <w:rFonts w:ascii="Arial" w:hAnsi="Arial" w:cs="Arial"/>
        </w:rPr>
        <w:t xml:space="preserve">Kako bi se što veći broj stanovnika potaknulo na bavljenje sportom potrebna su ulaganja u razvoj i održavanje sportske  </w:t>
      </w:r>
      <w:r w:rsidR="00BF14D7" w:rsidRPr="008B61B4">
        <w:rPr>
          <w:rFonts w:ascii="Arial" w:hAnsi="Arial" w:cs="Arial"/>
        </w:rPr>
        <w:t xml:space="preserve">infrastrukture. U  tu svrhu osigurana su sredstva u visini od </w:t>
      </w:r>
      <w:r w:rsidR="00D4226F">
        <w:rPr>
          <w:rFonts w:ascii="Arial" w:hAnsi="Arial" w:cs="Arial"/>
        </w:rPr>
        <w:t>201.875,</w:t>
      </w:r>
      <w:r w:rsidR="00836A5B" w:rsidRPr="00836A5B">
        <w:rPr>
          <w:rFonts w:ascii="Arial" w:hAnsi="Arial" w:cs="Arial"/>
        </w:rPr>
        <w:t>00</w:t>
      </w:r>
      <w:r w:rsidR="00BF14D7" w:rsidRPr="00836A5B">
        <w:rPr>
          <w:rFonts w:ascii="Arial" w:hAnsi="Arial" w:cs="Arial"/>
        </w:rPr>
        <w:t xml:space="preserve"> kuna, a utrošeno je </w:t>
      </w:r>
      <w:r w:rsidR="00836A5B" w:rsidRPr="00836A5B">
        <w:rPr>
          <w:rFonts w:ascii="Arial" w:hAnsi="Arial" w:cs="Arial"/>
        </w:rPr>
        <w:t>201.867,50</w:t>
      </w:r>
      <w:r w:rsidR="00BF14D7" w:rsidRPr="00836A5B">
        <w:rPr>
          <w:rFonts w:ascii="Arial" w:hAnsi="Arial" w:cs="Arial"/>
        </w:rPr>
        <w:t xml:space="preserve"> </w:t>
      </w:r>
      <w:r w:rsidR="00BF14D7" w:rsidRPr="008B61B4">
        <w:rPr>
          <w:rFonts w:ascii="Arial" w:hAnsi="Arial" w:cs="Arial"/>
        </w:rPr>
        <w:t>kuna.</w:t>
      </w:r>
    </w:p>
    <w:p w14:paraId="3B666E6B" w14:textId="77777777" w:rsidR="00D4226F" w:rsidRPr="008B61B4" w:rsidRDefault="00D4226F" w:rsidP="009126E3">
      <w:pPr>
        <w:pStyle w:val="StandardWeb"/>
        <w:spacing w:beforeLines="40" w:before="96" w:beforeAutospacing="0" w:afterLines="40" w:after="96" w:afterAutospacing="0" w:line="360" w:lineRule="auto"/>
        <w:ind w:firstLine="709"/>
        <w:jc w:val="both"/>
        <w:rPr>
          <w:rFonts w:ascii="Arial" w:hAnsi="Arial" w:cs="Arial"/>
        </w:rPr>
      </w:pPr>
    </w:p>
    <w:p w14:paraId="5D018564" w14:textId="77777777" w:rsidR="009E0FD5" w:rsidRPr="008B61B4" w:rsidRDefault="00886003" w:rsidP="00D4226F">
      <w:pPr>
        <w:pStyle w:val="StandardWeb"/>
        <w:spacing w:beforeLines="40" w:before="96" w:beforeAutospacing="0" w:afterLines="40" w:after="96" w:afterAutospacing="0" w:line="360" w:lineRule="auto"/>
        <w:contextualSpacing/>
        <w:jc w:val="both"/>
        <w:rPr>
          <w:rFonts w:ascii="Arial" w:hAnsi="Arial" w:cs="Arial"/>
          <w:u w:val="single"/>
        </w:rPr>
      </w:pPr>
      <w:r w:rsidRPr="008B61B4">
        <w:rPr>
          <w:rFonts w:ascii="Arial" w:hAnsi="Arial" w:cs="Arial"/>
          <w:u w:val="single"/>
        </w:rPr>
        <w:t>REKREACIJSKI CENTAR LANČIĆ-KNAPIĆ</w:t>
      </w:r>
    </w:p>
    <w:p w14:paraId="789B142A" w14:textId="1689AE9D" w:rsidR="00BF14D7" w:rsidRPr="00F14725" w:rsidRDefault="00120656" w:rsidP="00F14725">
      <w:pPr>
        <w:pStyle w:val="StandardWeb"/>
        <w:spacing w:before="40" w:beforeAutospacing="0" w:after="40" w:afterAutospacing="0" w:line="360" w:lineRule="auto"/>
        <w:contextualSpacing/>
        <w:jc w:val="both"/>
        <w:rPr>
          <w:rFonts w:ascii="Arial" w:hAnsi="Arial" w:cs="Arial"/>
          <w:lang w:val="en-US" w:eastAsia="en-US"/>
        </w:rPr>
      </w:pPr>
      <w:r w:rsidRPr="008B61B4">
        <w:rPr>
          <w:rFonts w:ascii="Arial" w:hAnsi="Arial" w:cs="Arial"/>
        </w:rPr>
        <w:tab/>
      </w:r>
      <w:r w:rsidRPr="008B61B4">
        <w:rPr>
          <w:rFonts w:ascii="Arial" w:hAnsi="Arial" w:cs="Arial"/>
          <w:color w:val="000000" w:themeColor="text1"/>
        </w:rPr>
        <w:t xml:space="preserve">Temeljem </w:t>
      </w:r>
      <w:r w:rsidR="0063068E" w:rsidRPr="008B61B4">
        <w:rPr>
          <w:rFonts w:ascii="Arial" w:hAnsi="Arial" w:cs="Arial"/>
          <w:color w:val="000000" w:themeColor="text1"/>
        </w:rPr>
        <w:t xml:space="preserve">projektne dokumentacije i izdane dozvole za građenje prišlo se realizaciji projekta u I. </w:t>
      </w:r>
      <w:r w:rsidR="00897663" w:rsidRPr="008B61B4">
        <w:rPr>
          <w:rFonts w:ascii="Arial" w:hAnsi="Arial" w:cs="Arial"/>
        </w:rPr>
        <w:t>fazi</w:t>
      </w:r>
      <w:r w:rsidR="00836A5B">
        <w:rPr>
          <w:rFonts w:ascii="Arial" w:hAnsi="Arial" w:cs="Arial"/>
        </w:rPr>
        <w:t xml:space="preserve"> te se</w:t>
      </w:r>
      <w:r w:rsidR="00897663" w:rsidRPr="008B61B4">
        <w:rPr>
          <w:rFonts w:ascii="Arial" w:hAnsi="Arial" w:cs="Arial"/>
        </w:rPr>
        <w:t xml:space="preserve"> pristupilo izvođenju zemljanih radova na površini budućeg igrališta, a nakon toga su slijedili</w:t>
      </w:r>
      <w:r w:rsidR="0063068E" w:rsidRPr="008B61B4">
        <w:rPr>
          <w:rFonts w:ascii="Arial" w:hAnsi="Arial" w:cs="Arial"/>
        </w:rPr>
        <w:t xml:space="preserve"> radovi na izgradnji komentiranog sportskog igrališta</w:t>
      </w:r>
      <w:r w:rsidR="00181DD5" w:rsidRPr="008B61B4">
        <w:rPr>
          <w:rFonts w:ascii="Arial" w:hAnsi="Arial" w:cs="Arial"/>
        </w:rPr>
        <w:t>.</w:t>
      </w:r>
      <w:r w:rsidR="00D85E6D" w:rsidRPr="008B61B4">
        <w:rPr>
          <w:rFonts w:ascii="Arial" w:hAnsi="Arial" w:cs="Arial"/>
        </w:rPr>
        <w:t xml:space="preserve"> </w:t>
      </w:r>
      <w:r w:rsidR="00422FAE" w:rsidRPr="008B61B4">
        <w:rPr>
          <w:rFonts w:ascii="Arial" w:hAnsi="Arial" w:cs="Arial"/>
        </w:rPr>
        <w:t>Investitor ovog</w:t>
      </w:r>
      <w:r w:rsidR="00D85E6D" w:rsidRPr="008B61B4">
        <w:rPr>
          <w:rFonts w:ascii="Arial" w:hAnsi="Arial" w:cs="Arial"/>
        </w:rPr>
        <w:t xml:space="preserve"> projekt</w:t>
      </w:r>
      <w:r w:rsidR="00422FAE" w:rsidRPr="008B61B4">
        <w:rPr>
          <w:rFonts w:ascii="Arial" w:hAnsi="Arial" w:cs="Arial"/>
        </w:rPr>
        <w:t>a je</w:t>
      </w:r>
      <w:r w:rsidR="00D85E6D" w:rsidRPr="008B61B4">
        <w:rPr>
          <w:rFonts w:ascii="Arial" w:hAnsi="Arial" w:cs="Arial"/>
        </w:rPr>
        <w:t xml:space="preserve"> </w:t>
      </w:r>
      <w:r w:rsidR="00D85E6D" w:rsidRPr="008B61B4">
        <w:rPr>
          <w:rFonts w:ascii="Arial" w:hAnsi="Arial" w:cs="Arial"/>
          <w:lang w:val="en-US" w:eastAsia="en-US"/>
        </w:rPr>
        <w:t>Grad Ivanec</w:t>
      </w:r>
      <w:r w:rsidR="0063068E" w:rsidRPr="008B61B4">
        <w:rPr>
          <w:rFonts w:ascii="Arial" w:hAnsi="Arial" w:cs="Arial"/>
          <w:lang w:val="en-US" w:eastAsia="en-US"/>
        </w:rPr>
        <w:t>.</w:t>
      </w:r>
      <w:r w:rsidR="00F14725">
        <w:rPr>
          <w:rFonts w:ascii="Arial" w:hAnsi="Arial" w:cs="Arial"/>
          <w:lang w:val="en-US" w:eastAsia="en-US"/>
        </w:rPr>
        <w:t xml:space="preserve"> </w:t>
      </w:r>
      <w:r w:rsidR="00422FAE" w:rsidRPr="008B61B4">
        <w:rPr>
          <w:rFonts w:ascii="Arial" w:hAnsi="Arial" w:cs="Arial"/>
        </w:rPr>
        <w:t>Činjenica da se budući centar nalazi uz vodni prostor kojim upravlja ŠRD Ivanec, iziskuje posebnu  suradnju ŠRD i Grada Ivanca, s ciljem izvršavanja svih posebnih zahtjeva zaštite vodnog dobra.</w:t>
      </w:r>
      <w:r w:rsidR="00F14725">
        <w:rPr>
          <w:rFonts w:ascii="Arial" w:hAnsi="Arial" w:cs="Arial"/>
        </w:rPr>
        <w:t xml:space="preserve"> Za preostale radove utrošeno je</w:t>
      </w:r>
      <w:r w:rsidR="001766A3">
        <w:rPr>
          <w:rFonts w:ascii="Arial" w:hAnsi="Arial" w:cs="Arial"/>
        </w:rPr>
        <w:t xml:space="preserve"> u 2020. godini ukupno</w:t>
      </w:r>
      <w:r w:rsidR="00F14725">
        <w:rPr>
          <w:rFonts w:ascii="Arial" w:hAnsi="Arial" w:cs="Arial"/>
        </w:rPr>
        <w:t xml:space="preserve"> 28.025,83 kuna.</w:t>
      </w:r>
    </w:p>
    <w:p w14:paraId="2105049D" w14:textId="77777777" w:rsidR="008B61B4" w:rsidRPr="008B61B4" w:rsidRDefault="008B61B4" w:rsidP="009126E3">
      <w:pPr>
        <w:pStyle w:val="StandardWeb"/>
        <w:spacing w:beforeLines="40" w:before="96" w:beforeAutospacing="0" w:afterLines="40" w:after="96" w:afterAutospacing="0" w:line="360" w:lineRule="auto"/>
        <w:ind w:firstLine="709"/>
        <w:jc w:val="both"/>
        <w:rPr>
          <w:rFonts w:ascii="Arial" w:hAnsi="Arial" w:cs="Arial"/>
        </w:rPr>
      </w:pPr>
    </w:p>
    <w:p w14:paraId="4D27C64D" w14:textId="77777777" w:rsidR="00D4226F" w:rsidRDefault="00422FAE" w:rsidP="00D4226F">
      <w:pPr>
        <w:pStyle w:val="StandardWeb"/>
        <w:spacing w:beforeLines="40" w:before="96" w:beforeAutospacing="0" w:afterLines="40" w:after="96" w:afterAutospacing="0" w:line="360" w:lineRule="auto"/>
        <w:contextualSpacing/>
        <w:jc w:val="both"/>
        <w:rPr>
          <w:rFonts w:ascii="Arial" w:hAnsi="Arial" w:cs="Arial"/>
          <w:u w:val="single"/>
        </w:rPr>
      </w:pPr>
      <w:r w:rsidRPr="008B61B4">
        <w:rPr>
          <w:rFonts w:ascii="Arial" w:hAnsi="Arial" w:cs="Arial"/>
          <w:u w:val="single"/>
        </w:rPr>
        <w:t>POMOĆNO NOGOMETNO IGRALIŠTE U SALINOVCU</w:t>
      </w:r>
    </w:p>
    <w:p w14:paraId="26EB780F" w14:textId="6F54F178" w:rsidR="00D4226F" w:rsidRDefault="00621218" w:rsidP="001766A3">
      <w:pPr>
        <w:pStyle w:val="StandardWeb"/>
        <w:spacing w:beforeLines="40" w:before="96" w:beforeAutospacing="0" w:afterLines="40" w:after="96" w:afterAutospacing="0" w:line="360" w:lineRule="auto"/>
        <w:ind w:firstLine="709"/>
        <w:contextualSpacing/>
        <w:jc w:val="both"/>
        <w:rPr>
          <w:rFonts w:ascii="Arial" w:hAnsi="Arial" w:cs="Arial"/>
          <w:lang w:eastAsia="en-US"/>
        </w:rPr>
      </w:pPr>
      <w:r w:rsidRPr="00836A5B">
        <w:rPr>
          <w:rFonts w:ascii="Arial" w:hAnsi="Arial" w:cs="Arial"/>
          <w:lang w:eastAsia="en-US"/>
        </w:rPr>
        <w:t xml:space="preserve">Grad je </w:t>
      </w:r>
      <w:r w:rsidR="008B61B4" w:rsidRPr="00836A5B">
        <w:rPr>
          <w:rFonts w:ascii="Arial" w:hAnsi="Arial" w:cs="Arial"/>
          <w:lang w:eastAsia="en-US"/>
        </w:rPr>
        <w:t>s ciljem osiguravanja propisanih uvjeta za funkcioniranje kluba prišao</w:t>
      </w:r>
      <w:r w:rsidRPr="00836A5B">
        <w:rPr>
          <w:rFonts w:ascii="Arial" w:hAnsi="Arial" w:cs="Arial"/>
          <w:lang w:eastAsia="en-US"/>
        </w:rPr>
        <w:t xml:space="preserve"> uređenj</w:t>
      </w:r>
      <w:r w:rsidR="008B61B4" w:rsidRPr="00836A5B">
        <w:rPr>
          <w:rFonts w:ascii="Arial" w:hAnsi="Arial" w:cs="Arial"/>
          <w:lang w:eastAsia="en-US"/>
        </w:rPr>
        <w:t>u</w:t>
      </w:r>
      <w:r w:rsidRPr="00836A5B">
        <w:rPr>
          <w:rFonts w:ascii="Arial" w:hAnsi="Arial" w:cs="Arial"/>
          <w:lang w:eastAsia="en-US"/>
        </w:rPr>
        <w:t xml:space="preserve"> pomoćnog nogometnog igrališta </w:t>
      </w:r>
      <w:r w:rsidRPr="008B61B4">
        <w:rPr>
          <w:rFonts w:ascii="Arial" w:hAnsi="Arial" w:cs="Arial"/>
          <w:lang w:eastAsia="en-US"/>
        </w:rPr>
        <w:t xml:space="preserve">u </w:t>
      </w:r>
      <w:r w:rsidR="005544F8" w:rsidRPr="008B61B4">
        <w:rPr>
          <w:rFonts w:ascii="Arial" w:hAnsi="Arial" w:cs="Arial"/>
          <w:lang w:eastAsia="en-US"/>
        </w:rPr>
        <w:t>Salinovcu</w:t>
      </w:r>
      <w:r w:rsidRPr="008B61B4">
        <w:rPr>
          <w:rFonts w:ascii="Arial" w:hAnsi="Arial" w:cs="Arial"/>
          <w:lang w:eastAsia="en-US"/>
        </w:rPr>
        <w:t xml:space="preserve"> </w:t>
      </w:r>
      <w:r w:rsidR="00A87823" w:rsidRPr="008B61B4">
        <w:rPr>
          <w:rFonts w:ascii="Arial" w:hAnsi="Arial" w:cs="Arial"/>
          <w:lang w:eastAsia="en-US"/>
        </w:rPr>
        <w:t xml:space="preserve"> </w:t>
      </w:r>
      <w:r w:rsidR="00B0725E">
        <w:rPr>
          <w:rFonts w:ascii="Arial" w:hAnsi="Arial" w:cs="Arial"/>
          <w:lang w:eastAsia="en-US"/>
        </w:rPr>
        <w:t>Radovi su</w:t>
      </w:r>
      <w:r w:rsidRPr="008B61B4">
        <w:rPr>
          <w:rFonts w:ascii="Arial" w:hAnsi="Arial" w:cs="Arial"/>
          <w:lang w:eastAsia="en-US"/>
        </w:rPr>
        <w:t xml:space="preserve"> obuhvaća</w:t>
      </w:r>
      <w:r w:rsidR="005544F8" w:rsidRPr="008B61B4">
        <w:rPr>
          <w:rFonts w:ascii="Arial" w:hAnsi="Arial" w:cs="Arial"/>
          <w:lang w:eastAsia="en-US"/>
        </w:rPr>
        <w:t>l</w:t>
      </w:r>
      <w:r w:rsidR="00B0725E">
        <w:rPr>
          <w:rFonts w:ascii="Arial" w:hAnsi="Arial" w:cs="Arial"/>
          <w:lang w:eastAsia="en-US"/>
        </w:rPr>
        <w:t>i</w:t>
      </w:r>
      <w:r w:rsidRPr="008B61B4">
        <w:rPr>
          <w:rFonts w:ascii="Arial" w:hAnsi="Arial" w:cs="Arial"/>
          <w:lang w:eastAsia="en-US"/>
        </w:rPr>
        <w:t xml:space="preserve"> opsežne zahvate na velikoj površini od oko 10.000 m</w:t>
      </w:r>
      <w:r w:rsidRPr="00836A5B">
        <w:rPr>
          <w:rFonts w:ascii="Arial" w:hAnsi="Arial" w:cs="Arial"/>
          <w:vertAlign w:val="superscript"/>
          <w:lang w:eastAsia="en-US"/>
        </w:rPr>
        <w:t>2</w:t>
      </w:r>
      <w:r w:rsidRPr="008B61B4">
        <w:rPr>
          <w:rFonts w:ascii="Arial" w:hAnsi="Arial" w:cs="Arial"/>
          <w:lang w:eastAsia="en-US"/>
        </w:rPr>
        <w:t xml:space="preserve"> (iskop i odvoz zemlje, nasipavanje i ugradnja kamenog materijala radi denivelacije), kao i uređenje travnatog dijela igrališta.</w:t>
      </w:r>
      <w:r w:rsidR="008B61B4" w:rsidRPr="008B61B4">
        <w:rPr>
          <w:rFonts w:ascii="Arial" w:hAnsi="Arial" w:cs="Arial"/>
          <w:lang w:eastAsia="en-US"/>
        </w:rPr>
        <w:t xml:space="preserve"> </w:t>
      </w:r>
      <w:r w:rsidR="005544F8" w:rsidRPr="008B61B4">
        <w:rPr>
          <w:rFonts w:ascii="Arial" w:hAnsi="Arial" w:cs="Arial"/>
          <w:lang w:eastAsia="en-US"/>
        </w:rPr>
        <w:t xml:space="preserve">U sklopu </w:t>
      </w:r>
      <w:r w:rsidR="005544F8" w:rsidRPr="008B61B4">
        <w:rPr>
          <w:rFonts w:ascii="Arial" w:hAnsi="Arial" w:cs="Arial"/>
          <w:lang w:eastAsia="en-US"/>
        </w:rPr>
        <w:lastRenderedPageBreak/>
        <w:t>radova</w:t>
      </w:r>
      <w:r w:rsidR="001766A3">
        <w:rPr>
          <w:rFonts w:ascii="Arial" w:hAnsi="Arial" w:cs="Arial"/>
          <w:lang w:eastAsia="en-US"/>
        </w:rPr>
        <w:t xml:space="preserve">, izvršeno je priključenje na vodoopskrbu mrežu, </w:t>
      </w:r>
      <w:r w:rsidR="005544F8" w:rsidRPr="008B61B4">
        <w:rPr>
          <w:rFonts w:ascii="Arial" w:hAnsi="Arial" w:cs="Arial"/>
          <w:lang w:eastAsia="en-US"/>
        </w:rPr>
        <w:t>kao</w:t>
      </w:r>
      <w:r w:rsidRPr="008B61B4">
        <w:rPr>
          <w:rFonts w:ascii="Arial" w:hAnsi="Arial" w:cs="Arial"/>
          <w:lang w:eastAsia="en-US"/>
        </w:rPr>
        <w:t xml:space="preserve"> i drugi prateći radovi</w:t>
      </w:r>
      <w:r w:rsidR="00F14725">
        <w:rPr>
          <w:rFonts w:ascii="Arial" w:hAnsi="Arial" w:cs="Arial"/>
          <w:lang w:eastAsia="en-US"/>
        </w:rPr>
        <w:t xml:space="preserve">, za koje je bilo osigurano 15.000,00 kuna, a realizirani su </w:t>
      </w:r>
      <w:r w:rsidR="001766A3">
        <w:rPr>
          <w:rFonts w:ascii="Arial" w:hAnsi="Arial" w:cs="Arial"/>
          <w:lang w:eastAsia="en-US"/>
        </w:rPr>
        <w:t xml:space="preserve">u 2020. godini </w:t>
      </w:r>
      <w:r w:rsidR="00F14725">
        <w:rPr>
          <w:rFonts w:ascii="Arial" w:hAnsi="Arial" w:cs="Arial"/>
          <w:lang w:eastAsia="en-US"/>
        </w:rPr>
        <w:t>u iznosu od 6.953,75 kuna</w:t>
      </w:r>
      <w:r w:rsidR="005A1FF3">
        <w:rPr>
          <w:rFonts w:ascii="Arial" w:hAnsi="Arial" w:cs="Arial"/>
          <w:lang w:eastAsia="en-US"/>
        </w:rPr>
        <w:t>.</w:t>
      </w:r>
    </w:p>
    <w:p w14:paraId="48CEA738" w14:textId="77777777" w:rsidR="00D4226F" w:rsidRPr="00D4226F" w:rsidRDefault="00D4226F" w:rsidP="00D4226F">
      <w:pPr>
        <w:pStyle w:val="StandardWeb"/>
        <w:spacing w:beforeLines="40" w:before="96" w:beforeAutospacing="0" w:afterLines="40" w:after="96" w:afterAutospacing="0" w:line="360" w:lineRule="auto"/>
        <w:ind w:firstLine="709"/>
        <w:contextualSpacing/>
        <w:jc w:val="both"/>
        <w:rPr>
          <w:rFonts w:ascii="Arial" w:hAnsi="Arial" w:cs="Arial"/>
          <w:u w:val="single"/>
        </w:rPr>
      </w:pPr>
    </w:p>
    <w:p w14:paraId="5B6EB956" w14:textId="3AF1FA6B" w:rsidR="00B0725E" w:rsidRPr="00B0725E" w:rsidRDefault="004C4E7E" w:rsidP="00D4226F">
      <w:pPr>
        <w:pStyle w:val="StandardWeb"/>
        <w:spacing w:beforeLines="40" w:before="96" w:beforeAutospacing="0" w:afterLines="40" w:after="96" w:afterAutospacing="0" w:line="276" w:lineRule="auto"/>
        <w:jc w:val="both"/>
        <w:rPr>
          <w:rFonts w:ascii="Arial" w:hAnsi="Arial" w:cs="Arial"/>
          <w:u w:val="single"/>
        </w:rPr>
      </w:pPr>
      <w:r w:rsidRPr="008B61B4">
        <w:rPr>
          <w:rFonts w:ascii="Arial" w:hAnsi="Arial" w:cs="Arial"/>
          <w:u w:val="single"/>
        </w:rPr>
        <w:t xml:space="preserve">KAPITALNA </w:t>
      </w:r>
      <w:r w:rsidR="005A1FF3">
        <w:rPr>
          <w:rFonts w:ascii="Arial" w:hAnsi="Arial" w:cs="Arial"/>
          <w:u w:val="single"/>
        </w:rPr>
        <w:t>DONACIJA ZAJEDNICI SPORTSKIH UDRUGA ZA NABAVU KOMBI VOZILA</w:t>
      </w:r>
    </w:p>
    <w:p w14:paraId="3A78CF73" w14:textId="6A4C1C05" w:rsidR="00B0725E" w:rsidRDefault="00B0725E" w:rsidP="00B0725E">
      <w:pPr>
        <w:pStyle w:val="StandardWeb"/>
        <w:spacing w:beforeLines="40" w:before="96" w:beforeAutospacing="0" w:afterLines="40" w:after="96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Temeljem prijave </w:t>
      </w:r>
      <w:r w:rsidR="005A1FF3">
        <w:rPr>
          <w:rFonts w:ascii="Arial" w:hAnsi="Arial" w:cs="Arial"/>
        </w:rPr>
        <w:t>Zajednic</w:t>
      </w:r>
      <w:r>
        <w:rPr>
          <w:rFonts w:ascii="Arial" w:hAnsi="Arial" w:cs="Arial"/>
        </w:rPr>
        <w:t>e</w:t>
      </w:r>
      <w:r w:rsidR="005A1FF3">
        <w:rPr>
          <w:rFonts w:ascii="Arial" w:hAnsi="Arial" w:cs="Arial"/>
        </w:rPr>
        <w:t xml:space="preserve"> sportskih udruga grada Ivanca</w:t>
      </w:r>
      <w:r w:rsidRPr="00B0725E">
        <w:t xml:space="preserve"> </w:t>
      </w:r>
      <w:r w:rsidRPr="00B0725E">
        <w:rPr>
          <w:rFonts w:ascii="Arial" w:hAnsi="Arial" w:cs="Arial"/>
        </w:rPr>
        <w:t>na natječaj Hrvatskog olimpijskog odbora pod nazivom „Aktivna zajednica</w:t>
      </w:r>
      <w:r>
        <w:rPr>
          <w:rFonts w:ascii="Arial" w:hAnsi="Arial" w:cs="Arial"/>
        </w:rPr>
        <w:t>“ te podršci Grada Ivanca na istoimenu prijavu, osigurana su, a isto tako i realizirana sredstva u iznosu od 50.000,00 kuna za otplatu dijela troška nabavke kombi vozila za potrebe Zajednice.</w:t>
      </w:r>
    </w:p>
    <w:p w14:paraId="780B797D" w14:textId="77777777" w:rsidR="00B0725E" w:rsidRDefault="00B0725E" w:rsidP="00B0725E">
      <w:pPr>
        <w:pStyle w:val="StandardWeb"/>
        <w:spacing w:beforeLines="40" w:before="96" w:beforeAutospacing="0" w:afterLines="40" w:after="96" w:afterAutospacing="0" w:line="360" w:lineRule="auto"/>
        <w:ind w:firstLine="709"/>
        <w:jc w:val="both"/>
        <w:rPr>
          <w:rFonts w:ascii="Arial" w:hAnsi="Arial" w:cs="Arial"/>
        </w:rPr>
      </w:pPr>
    </w:p>
    <w:p w14:paraId="422F0BD2" w14:textId="5C38F692" w:rsidR="005A1FF3" w:rsidRDefault="005A1FF3" w:rsidP="00B0725E">
      <w:pPr>
        <w:pStyle w:val="StandardWeb"/>
        <w:spacing w:beforeLines="40" w:before="96" w:beforeAutospacing="0" w:afterLines="40" w:after="96" w:afterAutospacing="0" w:line="276" w:lineRule="auto"/>
        <w:ind w:firstLine="709"/>
        <w:jc w:val="both"/>
        <w:rPr>
          <w:rFonts w:ascii="Arial" w:hAnsi="Arial" w:cs="Arial"/>
        </w:rPr>
      </w:pPr>
    </w:p>
    <w:p w14:paraId="766EA4C2" w14:textId="77777777" w:rsidR="005A1FF3" w:rsidRDefault="005A1FF3" w:rsidP="00BE25F7">
      <w:pPr>
        <w:pStyle w:val="StandardWeb"/>
        <w:spacing w:beforeLines="40" w:before="96" w:beforeAutospacing="0" w:afterLines="40" w:after="96" w:afterAutospacing="0" w:line="276" w:lineRule="auto"/>
        <w:ind w:firstLine="709"/>
        <w:jc w:val="right"/>
        <w:rPr>
          <w:rFonts w:ascii="Arial" w:hAnsi="Arial" w:cs="Arial"/>
        </w:rPr>
      </w:pPr>
    </w:p>
    <w:p w14:paraId="40A96BF9" w14:textId="77777777" w:rsidR="005A1FF3" w:rsidRDefault="005A1FF3" w:rsidP="00BE25F7">
      <w:pPr>
        <w:pStyle w:val="StandardWeb"/>
        <w:spacing w:beforeLines="40" w:before="96" w:beforeAutospacing="0" w:afterLines="40" w:after="96" w:afterAutospacing="0" w:line="276" w:lineRule="auto"/>
        <w:ind w:firstLine="709"/>
        <w:jc w:val="right"/>
        <w:rPr>
          <w:rFonts w:ascii="Arial" w:hAnsi="Arial" w:cs="Arial"/>
        </w:rPr>
      </w:pPr>
    </w:p>
    <w:p w14:paraId="1EB0C1D7" w14:textId="77777777" w:rsidR="005A1FF3" w:rsidRDefault="005A1FF3" w:rsidP="00BE25F7">
      <w:pPr>
        <w:pStyle w:val="StandardWeb"/>
        <w:spacing w:beforeLines="40" w:before="96" w:beforeAutospacing="0" w:afterLines="40" w:after="96" w:afterAutospacing="0" w:line="276" w:lineRule="auto"/>
        <w:ind w:firstLine="709"/>
        <w:jc w:val="right"/>
        <w:rPr>
          <w:rFonts w:ascii="Arial" w:hAnsi="Arial" w:cs="Arial"/>
        </w:rPr>
      </w:pPr>
    </w:p>
    <w:p w14:paraId="3F8C0068" w14:textId="77777777" w:rsidR="005A1FF3" w:rsidRDefault="005A1FF3" w:rsidP="00BE25F7">
      <w:pPr>
        <w:pStyle w:val="StandardWeb"/>
        <w:spacing w:beforeLines="40" w:before="96" w:beforeAutospacing="0" w:afterLines="40" w:after="96" w:afterAutospacing="0" w:line="276" w:lineRule="auto"/>
        <w:ind w:firstLine="709"/>
        <w:jc w:val="right"/>
        <w:rPr>
          <w:rFonts w:ascii="Arial" w:hAnsi="Arial" w:cs="Arial"/>
        </w:rPr>
      </w:pPr>
    </w:p>
    <w:p w14:paraId="6F82A58D" w14:textId="77777777" w:rsidR="005A1FF3" w:rsidRDefault="005A1FF3" w:rsidP="00BE25F7">
      <w:pPr>
        <w:pStyle w:val="StandardWeb"/>
        <w:spacing w:beforeLines="40" w:before="96" w:beforeAutospacing="0" w:afterLines="40" w:after="96" w:afterAutospacing="0" w:line="276" w:lineRule="auto"/>
        <w:ind w:firstLine="709"/>
        <w:jc w:val="right"/>
        <w:rPr>
          <w:rFonts w:ascii="Arial" w:hAnsi="Arial" w:cs="Arial"/>
        </w:rPr>
      </w:pPr>
    </w:p>
    <w:p w14:paraId="5BD532F0" w14:textId="77777777" w:rsidR="003805DC" w:rsidRDefault="008E7872" w:rsidP="003805DC">
      <w:pPr>
        <w:pStyle w:val="StandardWeb"/>
        <w:spacing w:beforeLines="40" w:before="96" w:beforeAutospacing="0" w:afterLines="40" w:after="96" w:afterAutospacing="0"/>
        <w:contextualSpacing/>
        <w:jc w:val="right"/>
        <w:rPr>
          <w:rFonts w:ascii="Arial" w:hAnsi="Arial" w:cs="Arial"/>
        </w:rPr>
      </w:pPr>
      <w:r w:rsidRPr="008B61B4">
        <w:rPr>
          <w:rFonts w:ascii="Arial" w:hAnsi="Arial" w:cs="Arial"/>
        </w:rPr>
        <w:t>Upravni odjel za lokalnu samoupravu,</w:t>
      </w:r>
    </w:p>
    <w:p w14:paraId="429B6789" w14:textId="1D101195" w:rsidR="008E7872" w:rsidRPr="008B61B4" w:rsidRDefault="003805DC" w:rsidP="003805DC">
      <w:pPr>
        <w:pStyle w:val="StandardWeb"/>
        <w:spacing w:beforeLines="40" w:before="96" w:beforeAutospacing="0" w:afterLines="40" w:after="96" w:afterAutospacing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E7872" w:rsidRPr="008B61B4">
        <w:rPr>
          <w:rFonts w:ascii="Arial" w:hAnsi="Arial" w:cs="Arial"/>
        </w:rPr>
        <w:t>imovinu i javnu nabavu</w:t>
      </w:r>
    </w:p>
    <w:p w14:paraId="5EDFC351" w14:textId="77777777" w:rsidR="006625E5" w:rsidRPr="008B61B4" w:rsidRDefault="006625E5" w:rsidP="008A5913">
      <w:pPr>
        <w:spacing w:line="276" w:lineRule="auto"/>
        <w:jc w:val="right"/>
        <w:rPr>
          <w:rFonts w:ascii="Arial" w:hAnsi="Arial" w:cs="Arial"/>
          <w:spacing w:val="-2"/>
          <w:sz w:val="24"/>
          <w:szCs w:val="24"/>
        </w:rPr>
      </w:pPr>
    </w:p>
    <w:sectPr w:rsidR="006625E5" w:rsidRPr="008B61B4" w:rsidSect="00A328B7">
      <w:footerReference w:type="even" r:id="rId9"/>
      <w:footerReference w:type="default" r:id="rId10"/>
      <w:pgSz w:w="12240" w:h="15840"/>
      <w:pgMar w:top="1417" w:right="1417" w:bottom="1417" w:left="1417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D7125" w14:textId="77777777" w:rsidR="0098435E" w:rsidRDefault="0098435E">
      <w:r>
        <w:separator/>
      </w:r>
    </w:p>
  </w:endnote>
  <w:endnote w:type="continuationSeparator" w:id="0">
    <w:p w14:paraId="6B5C06BF" w14:textId="77777777" w:rsidR="0098435E" w:rsidRDefault="0098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B735D" w14:textId="77777777" w:rsidR="00C57F67" w:rsidRDefault="00C57F67" w:rsidP="00E807BD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8F58B9B" w14:textId="77777777" w:rsidR="00C57F67" w:rsidRDefault="00C57F6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B83D4" w14:textId="77777777" w:rsidR="00C57F67" w:rsidRDefault="00C57F67" w:rsidP="00E807BD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42DAC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22DD1124" w14:textId="77777777" w:rsidR="00C57F67" w:rsidRDefault="00C57F67" w:rsidP="008A6FD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78E97" w14:textId="77777777" w:rsidR="0098435E" w:rsidRDefault="0098435E">
      <w:r>
        <w:separator/>
      </w:r>
    </w:p>
  </w:footnote>
  <w:footnote w:type="continuationSeparator" w:id="0">
    <w:p w14:paraId="45A4C159" w14:textId="77777777" w:rsidR="0098435E" w:rsidRDefault="00984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F2ACD"/>
    <w:multiLevelType w:val="hybridMultilevel"/>
    <w:tmpl w:val="0F86E76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713A2"/>
    <w:multiLevelType w:val="hybridMultilevel"/>
    <w:tmpl w:val="FFE45CF2"/>
    <w:lvl w:ilvl="0" w:tplc="0E7E5D4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053338"/>
    <w:multiLevelType w:val="multilevel"/>
    <w:tmpl w:val="5922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C22D18"/>
    <w:multiLevelType w:val="hybridMultilevel"/>
    <w:tmpl w:val="0BF87D3E"/>
    <w:lvl w:ilvl="0" w:tplc="34F64EA8">
      <w:start w:val="5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9BE201B"/>
    <w:multiLevelType w:val="hybridMultilevel"/>
    <w:tmpl w:val="B91A8F1E"/>
    <w:lvl w:ilvl="0" w:tplc="FBD48DFE">
      <w:start w:val="9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A561D"/>
    <w:multiLevelType w:val="hybridMultilevel"/>
    <w:tmpl w:val="09508AE2"/>
    <w:lvl w:ilvl="0" w:tplc="26060F16">
      <w:start w:val="4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EE079AE"/>
    <w:multiLevelType w:val="hybridMultilevel"/>
    <w:tmpl w:val="996C48CE"/>
    <w:lvl w:ilvl="0" w:tplc="FBD48DFE">
      <w:start w:val="9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94232"/>
    <w:multiLevelType w:val="hybridMultilevel"/>
    <w:tmpl w:val="1AB85DB4"/>
    <w:lvl w:ilvl="0" w:tplc="08A03CB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C0E2DA0"/>
    <w:multiLevelType w:val="hybridMultilevel"/>
    <w:tmpl w:val="1FA446E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F6F39AB"/>
    <w:multiLevelType w:val="hybridMultilevel"/>
    <w:tmpl w:val="6610E930"/>
    <w:lvl w:ilvl="0" w:tplc="B93E0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D475D"/>
    <w:multiLevelType w:val="multilevel"/>
    <w:tmpl w:val="07EC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2C0E44"/>
    <w:multiLevelType w:val="hybridMultilevel"/>
    <w:tmpl w:val="ED7E891C"/>
    <w:lvl w:ilvl="0" w:tplc="0D36293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15403"/>
    <w:multiLevelType w:val="multilevel"/>
    <w:tmpl w:val="9514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3755B6"/>
    <w:multiLevelType w:val="hybridMultilevel"/>
    <w:tmpl w:val="1514F072"/>
    <w:lvl w:ilvl="0" w:tplc="11BC9CA6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1728CE"/>
    <w:multiLevelType w:val="hybridMultilevel"/>
    <w:tmpl w:val="AE6A8314"/>
    <w:lvl w:ilvl="0" w:tplc="3606E69C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1B7394"/>
    <w:multiLevelType w:val="hybridMultilevel"/>
    <w:tmpl w:val="DEB0A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4609E"/>
    <w:multiLevelType w:val="hybridMultilevel"/>
    <w:tmpl w:val="32B84596"/>
    <w:lvl w:ilvl="0" w:tplc="6338B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0"/>
  </w:num>
  <w:num w:numId="5">
    <w:abstractNumId w:val="14"/>
  </w:num>
  <w:num w:numId="6">
    <w:abstractNumId w:val="4"/>
  </w:num>
  <w:num w:numId="7">
    <w:abstractNumId w:val="6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6"/>
  </w:num>
  <w:num w:numId="15">
    <w:abstractNumId w:val="2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7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74F"/>
    <w:rsid w:val="00020B23"/>
    <w:rsid w:val="00027324"/>
    <w:rsid w:val="00032C60"/>
    <w:rsid w:val="0003713C"/>
    <w:rsid w:val="00053D13"/>
    <w:rsid w:val="00056A67"/>
    <w:rsid w:val="00057442"/>
    <w:rsid w:val="00065EC1"/>
    <w:rsid w:val="0007389B"/>
    <w:rsid w:val="000A7E9D"/>
    <w:rsid w:val="000E1B8D"/>
    <w:rsid w:val="000E223C"/>
    <w:rsid w:val="000E503F"/>
    <w:rsid w:val="0010283E"/>
    <w:rsid w:val="0010397B"/>
    <w:rsid w:val="00113F9D"/>
    <w:rsid w:val="00120656"/>
    <w:rsid w:val="00120D34"/>
    <w:rsid w:val="001271E1"/>
    <w:rsid w:val="00127C2E"/>
    <w:rsid w:val="001328AF"/>
    <w:rsid w:val="001544A4"/>
    <w:rsid w:val="00162D57"/>
    <w:rsid w:val="001717CD"/>
    <w:rsid w:val="001766A3"/>
    <w:rsid w:val="00181DD5"/>
    <w:rsid w:val="001A6701"/>
    <w:rsid w:val="001B4602"/>
    <w:rsid w:val="001B7933"/>
    <w:rsid w:val="001C031C"/>
    <w:rsid w:val="001C7867"/>
    <w:rsid w:val="001E09F3"/>
    <w:rsid w:val="00221102"/>
    <w:rsid w:val="002259F0"/>
    <w:rsid w:val="00225E9A"/>
    <w:rsid w:val="002308A1"/>
    <w:rsid w:val="00233602"/>
    <w:rsid w:val="00233F23"/>
    <w:rsid w:val="0023412E"/>
    <w:rsid w:val="0023495E"/>
    <w:rsid w:val="0024168F"/>
    <w:rsid w:val="00243546"/>
    <w:rsid w:val="00250D02"/>
    <w:rsid w:val="0025111A"/>
    <w:rsid w:val="0025400B"/>
    <w:rsid w:val="00265C70"/>
    <w:rsid w:val="00266A51"/>
    <w:rsid w:val="00273FCB"/>
    <w:rsid w:val="00274A1D"/>
    <w:rsid w:val="0029203F"/>
    <w:rsid w:val="002965BB"/>
    <w:rsid w:val="002A0D9D"/>
    <w:rsid w:val="002D5922"/>
    <w:rsid w:val="002E1303"/>
    <w:rsid w:val="002F08FD"/>
    <w:rsid w:val="002F1A88"/>
    <w:rsid w:val="00302949"/>
    <w:rsid w:val="00327AB6"/>
    <w:rsid w:val="00350FB6"/>
    <w:rsid w:val="00354655"/>
    <w:rsid w:val="0036394B"/>
    <w:rsid w:val="003768FB"/>
    <w:rsid w:val="003805DC"/>
    <w:rsid w:val="0038561D"/>
    <w:rsid w:val="00390C6E"/>
    <w:rsid w:val="003930D5"/>
    <w:rsid w:val="0039334A"/>
    <w:rsid w:val="003E1FDE"/>
    <w:rsid w:val="003E51B7"/>
    <w:rsid w:val="003E6222"/>
    <w:rsid w:val="003F33FC"/>
    <w:rsid w:val="003F66C4"/>
    <w:rsid w:val="00422FAE"/>
    <w:rsid w:val="00434569"/>
    <w:rsid w:val="00447662"/>
    <w:rsid w:val="004646E2"/>
    <w:rsid w:val="0047771C"/>
    <w:rsid w:val="00484513"/>
    <w:rsid w:val="004846BB"/>
    <w:rsid w:val="0048582F"/>
    <w:rsid w:val="00490F88"/>
    <w:rsid w:val="004919A3"/>
    <w:rsid w:val="00491A17"/>
    <w:rsid w:val="004A1FD6"/>
    <w:rsid w:val="004B3865"/>
    <w:rsid w:val="004C4E7E"/>
    <w:rsid w:val="004D2CAE"/>
    <w:rsid w:val="00502FBA"/>
    <w:rsid w:val="00506FBC"/>
    <w:rsid w:val="0051185A"/>
    <w:rsid w:val="00517562"/>
    <w:rsid w:val="00522B50"/>
    <w:rsid w:val="00533C7B"/>
    <w:rsid w:val="005544F8"/>
    <w:rsid w:val="005669E7"/>
    <w:rsid w:val="0057587D"/>
    <w:rsid w:val="00585156"/>
    <w:rsid w:val="005908F4"/>
    <w:rsid w:val="00595ECB"/>
    <w:rsid w:val="005A1FF3"/>
    <w:rsid w:val="005E631A"/>
    <w:rsid w:val="005F6DC9"/>
    <w:rsid w:val="00610273"/>
    <w:rsid w:val="00612272"/>
    <w:rsid w:val="0061613D"/>
    <w:rsid w:val="00621218"/>
    <w:rsid w:val="00622AE1"/>
    <w:rsid w:val="00626954"/>
    <w:rsid w:val="0063068E"/>
    <w:rsid w:val="00636D5E"/>
    <w:rsid w:val="00646A51"/>
    <w:rsid w:val="00661CA3"/>
    <w:rsid w:val="006625E5"/>
    <w:rsid w:val="006709E2"/>
    <w:rsid w:val="00674987"/>
    <w:rsid w:val="0068234F"/>
    <w:rsid w:val="00684901"/>
    <w:rsid w:val="006920E2"/>
    <w:rsid w:val="0069608C"/>
    <w:rsid w:val="006C0BB6"/>
    <w:rsid w:val="006C76E4"/>
    <w:rsid w:val="006D518D"/>
    <w:rsid w:val="006D66B6"/>
    <w:rsid w:val="006E0955"/>
    <w:rsid w:val="006F3510"/>
    <w:rsid w:val="006F5D1F"/>
    <w:rsid w:val="006F75AC"/>
    <w:rsid w:val="00703105"/>
    <w:rsid w:val="007178FC"/>
    <w:rsid w:val="00733AA2"/>
    <w:rsid w:val="0073536C"/>
    <w:rsid w:val="007412BF"/>
    <w:rsid w:val="00752CB6"/>
    <w:rsid w:val="00763270"/>
    <w:rsid w:val="0077117B"/>
    <w:rsid w:val="0078105C"/>
    <w:rsid w:val="0078403F"/>
    <w:rsid w:val="007934D5"/>
    <w:rsid w:val="007A452F"/>
    <w:rsid w:val="007A47CD"/>
    <w:rsid w:val="007A74B6"/>
    <w:rsid w:val="007B0710"/>
    <w:rsid w:val="007C35EA"/>
    <w:rsid w:val="007D0A0F"/>
    <w:rsid w:val="007D5554"/>
    <w:rsid w:val="007D6970"/>
    <w:rsid w:val="007E7D2B"/>
    <w:rsid w:val="007F0A87"/>
    <w:rsid w:val="007F11B5"/>
    <w:rsid w:val="007F3460"/>
    <w:rsid w:val="008054B6"/>
    <w:rsid w:val="00811059"/>
    <w:rsid w:val="00823412"/>
    <w:rsid w:val="00832FEB"/>
    <w:rsid w:val="008344F9"/>
    <w:rsid w:val="00836A5B"/>
    <w:rsid w:val="0083787F"/>
    <w:rsid w:val="00854D4F"/>
    <w:rsid w:val="00856098"/>
    <w:rsid w:val="00864A79"/>
    <w:rsid w:val="00867D05"/>
    <w:rsid w:val="0087246A"/>
    <w:rsid w:val="00877E64"/>
    <w:rsid w:val="008847C4"/>
    <w:rsid w:val="00886003"/>
    <w:rsid w:val="0088765F"/>
    <w:rsid w:val="00897663"/>
    <w:rsid w:val="008A3F6F"/>
    <w:rsid w:val="008A5913"/>
    <w:rsid w:val="008A6FDF"/>
    <w:rsid w:val="008B61B4"/>
    <w:rsid w:val="008B7FBB"/>
    <w:rsid w:val="008C7CA8"/>
    <w:rsid w:val="008E7872"/>
    <w:rsid w:val="009022EF"/>
    <w:rsid w:val="00906431"/>
    <w:rsid w:val="009126E3"/>
    <w:rsid w:val="00926890"/>
    <w:rsid w:val="009323BA"/>
    <w:rsid w:val="00941AE6"/>
    <w:rsid w:val="00942DAC"/>
    <w:rsid w:val="00947039"/>
    <w:rsid w:val="00953EC6"/>
    <w:rsid w:val="00960F44"/>
    <w:rsid w:val="00980F15"/>
    <w:rsid w:val="0098435E"/>
    <w:rsid w:val="0099052F"/>
    <w:rsid w:val="00996B21"/>
    <w:rsid w:val="009A4B18"/>
    <w:rsid w:val="009B0312"/>
    <w:rsid w:val="009B1B87"/>
    <w:rsid w:val="009C4865"/>
    <w:rsid w:val="009E0FD5"/>
    <w:rsid w:val="009F033F"/>
    <w:rsid w:val="00A13E7B"/>
    <w:rsid w:val="00A17AF5"/>
    <w:rsid w:val="00A328B7"/>
    <w:rsid w:val="00A368AF"/>
    <w:rsid w:val="00A4777C"/>
    <w:rsid w:val="00A53325"/>
    <w:rsid w:val="00A708BF"/>
    <w:rsid w:val="00A76F04"/>
    <w:rsid w:val="00A87823"/>
    <w:rsid w:val="00AB55CD"/>
    <w:rsid w:val="00AB78F0"/>
    <w:rsid w:val="00AD0CDB"/>
    <w:rsid w:val="00AE50EE"/>
    <w:rsid w:val="00AF0CDD"/>
    <w:rsid w:val="00AF45FD"/>
    <w:rsid w:val="00B0164B"/>
    <w:rsid w:val="00B06264"/>
    <w:rsid w:val="00B0725E"/>
    <w:rsid w:val="00B16C54"/>
    <w:rsid w:val="00B171FA"/>
    <w:rsid w:val="00B17351"/>
    <w:rsid w:val="00B23A92"/>
    <w:rsid w:val="00B24721"/>
    <w:rsid w:val="00B266FD"/>
    <w:rsid w:val="00B32C94"/>
    <w:rsid w:val="00B47AD9"/>
    <w:rsid w:val="00B5597C"/>
    <w:rsid w:val="00B64132"/>
    <w:rsid w:val="00B74FBA"/>
    <w:rsid w:val="00B830FE"/>
    <w:rsid w:val="00BB29CB"/>
    <w:rsid w:val="00BD1E4D"/>
    <w:rsid w:val="00BD54D0"/>
    <w:rsid w:val="00BD6E66"/>
    <w:rsid w:val="00BE25F7"/>
    <w:rsid w:val="00BE482E"/>
    <w:rsid w:val="00BF14D7"/>
    <w:rsid w:val="00C13578"/>
    <w:rsid w:val="00C3761E"/>
    <w:rsid w:val="00C41480"/>
    <w:rsid w:val="00C41D68"/>
    <w:rsid w:val="00C53146"/>
    <w:rsid w:val="00C560C1"/>
    <w:rsid w:val="00C57F67"/>
    <w:rsid w:val="00C64F32"/>
    <w:rsid w:val="00C6577E"/>
    <w:rsid w:val="00C664C6"/>
    <w:rsid w:val="00C75B89"/>
    <w:rsid w:val="00C903C1"/>
    <w:rsid w:val="00C92C6D"/>
    <w:rsid w:val="00C941FE"/>
    <w:rsid w:val="00CA6589"/>
    <w:rsid w:val="00CB123A"/>
    <w:rsid w:val="00CB1694"/>
    <w:rsid w:val="00CD5528"/>
    <w:rsid w:val="00CF201C"/>
    <w:rsid w:val="00CF3741"/>
    <w:rsid w:val="00CF38E5"/>
    <w:rsid w:val="00D1250E"/>
    <w:rsid w:val="00D1694A"/>
    <w:rsid w:val="00D23A6A"/>
    <w:rsid w:val="00D33B6B"/>
    <w:rsid w:val="00D40BD8"/>
    <w:rsid w:val="00D4226F"/>
    <w:rsid w:val="00D479FC"/>
    <w:rsid w:val="00D65127"/>
    <w:rsid w:val="00D661A0"/>
    <w:rsid w:val="00D72995"/>
    <w:rsid w:val="00D740AB"/>
    <w:rsid w:val="00D75768"/>
    <w:rsid w:val="00D85A2A"/>
    <w:rsid w:val="00D85E6D"/>
    <w:rsid w:val="00D87267"/>
    <w:rsid w:val="00D9436F"/>
    <w:rsid w:val="00D976F0"/>
    <w:rsid w:val="00DA0504"/>
    <w:rsid w:val="00DB0E8F"/>
    <w:rsid w:val="00DB6E73"/>
    <w:rsid w:val="00DE115E"/>
    <w:rsid w:val="00DE7127"/>
    <w:rsid w:val="00DF48BF"/>
    <w:rsid w:val="00E103A6"/>
    <w:rsid w:val="00E12E11"/>
    <w:rsid w:val="00E13B5E"/>
    <w:rsid w:val="00E3153B"/>
    <w:rsid w:val="00E363FF"/>
    <w:rsid w:val="00E6441B"/>
    <w:rsid w:val="00E74537"/>
    <w:rsid w:val="00E77013"/>
    <w:rsid w:val="00E807BD"/>
    <w:rsid w:val="00EA7D49"/>
    <w:rsid w:val="00EB5F86"/>
    <w:rsid w:val="00EC10E4"/>
    <w:rsid w:val="00EC16CC"/>
    <w:rsid w:val="00EC7241"/>
    <w:rsid w:val="00EE099C"/>
    <w:rsid w:val="00EE31A6"/>
    <w:rsid w:val="00F007E2"/>
    <w:rsid w:val="00F079E5"/>
    <w:rsid w:val="00F14725"/>
    <w:rsid w:val="00F201A7"/>
    <w:rsid w:val="00F255C6"/>
    <w:rsid w:val="00F36ABC"/>
    <w:rsid w:val="00F428C7"/>
    <w:rsid w:val="00F4459F"/>
    <w:rsid w:val="00F4674F"/>
    <w:rsid w:val="00F637F2"/>
    <w:rsid w:val="00F63FAA"/>
    <w:rsid w:val="00F828D0"/>
    <w:rsid w:val="00F916A1"/>
    <w:rsid w:val="00FA2DC4"/>
    <w:rsid w:val="00FB25DD"/>
    <w:rsid w:val="00FC30E3"/>
    <w:rsid w:val="00FD2327"/>
    <w:rsid w:val="00FD6FCC"/>
    <w:rsid w:val="00FE27D0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C28B0"/>
  <w15:chartTrackingRefBased/>
  <w15:docId w15:val="{1F345548-7475-41D9-882D-C511E283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674F"/>
    <w:rPr>
      <w:sz w:val="22"/>
    </w:rPr>
  </w:style>
  <w:style w:type="paragraph" w:styleId="Naslov1">
    <w:name w:val="heading 1"/>
    <w:basedOn w:val="Normal"/>
    <w:next w:val="Normal"/>
    <w:qFormat/>
    <w:rsid w:val="00F4674F"/>
    <w:pPr>
      <w:keepNext/>
      <w:jc w:val="center"/>
      <w:outlineLvl w:val="0"/>
    </w:pPr>
    <w:rPr>
      <w:rFonts w:ascii="Arial" w:hAnsi="Arial"/>
      <w:b/>
      <w:sz w:val="28"/>
    </w:rPr>
  </w:style>
  <w:style w:type="paragraph" w:styleId="Naslov2">
    <w:name w:val="heading 2"/>
    <w:basedOn w:val="Normal"/>
    <w:next w:val="Normal"/>
    <w:link w:val="Naslov2Char"/>
    <w:uiPriority w:val="9"/>
    <w:qFormat/>
    <w:rsid w:val="009B1B87"/>
    <w:pPr>
      <w:keepNext/>
      <w:keepLines/>
      <w:widowControl w:val="0"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C57F6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57F67"/>
  </w:style>
  <w:style w:type="table" w:styleId="Reetkatablice">
    <w:name w:val="Table Grid"/>
    <w:basedOn w:val="Obinatablica"/>
    <w:rsid w:val="00233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F63FAA"/>
    <w:rPr>
      <w:rFonts w:ascii="Verdana" w:hAnsi="Verdana" w:hint="default"/>
      <w:b w:val="0"/>
      <w:bCs w:val="0"/>
      <w:strike w:val="0"/>
      <w:dstrike w:val="0"/>
      <w:color w:val="3E78B9"/>
      <w:sz w:val="11"/>
      <w:szCs w:val="11"/>
      <w:u w:val="none"/>
      <w:effect w:val="none"/>
    </w:rPr>
  </w:style>
  <w:style w:type="character" w:customStyle="1" w:styleId="Naslov2Char">
    <w:name w:val="Naslov 2 Char"/>
    <w:link w:val="Naslov2"/>
    <w:uiPriority w:val="9"/>
    <w:rsid w:val="009B1B8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StandardWeb">
    <w:name w:val="Normal (Web)"/>
    <w:basedOn w:val="Normal"/>
    <w:uiPriority w:val="99"/>
    <w:unhideWhenUsed/>
    <w:rsid w:val="009B1B87"/>
    <w:pPr>
      <w:spacing w:before="100" w:beforeAutospacing="1" w:after="100" w:afterAutospacing="1"/>
    </w:pPr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9B1B87"/>
    <w:pPr>
      <w:widowControl w:val="0"/>
      <w:suppressAutoHyphens/>
      <w:ind w:left="720"/>
      <w:contextualSpacing/>
    </w:pPr>
    <w:rPr>
      <w:rFonts w:eastAsia="Lucida Sans Unicode"/>
      <w:sz w:val="24"/>
      <w:szCs w:val="24"/>
      <w:lang w:eastAsia="en-US"/>
    </w:rPr>
  </w:style>
  <w:style w:type="character" w:styleId="Naglaeno">
    <w:name w:val="Strong"/>
    <w:uiPriority w:val="22"/>
    <w:qFormat/>
    <w:rsid w:val="008A3F6F"/>
    <w:rPr>
      <w:b/>
      <w:bCs/>
    </w:rPr>
  </w:style>
  <w:style w:type="paragraph" w:customStyle="1" w:styleId="Default">
    <w:name w:val="Default"/>
    <w:rsid w:val="006625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rsid w:val="00C64F3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9072"/>
      </w:tabs>
      <w:ind w:left="-1985" w:firstLine="1985"/>
    </w:pPr>
    <w:rPr>
      <w:rFonts w:ascii="Arial" w:hAnsi="Arial"/>
      <w:sz w:val="28"/>
      <w:lang w:val="x-none" w:eastAsia="en-US"/>
    </w:rPr>
  </w:style>
  <w:style w:type="character" w:customStyle="1" w:styleId="TijelotekstaChar">
    <w:name w:val="Tijelo teksta Char"/>
    <w:link w:val="Tijeloteksta"/>
    <w:rsid w:val="00C64F32"/>
    <w:rPr>
      <w:rFonts w:ascii="Arial" w:hAnsi="Arial" w:cs="Arial"/>
      <w:sz w:val="28"/>
      <w:lang w:eastAsia="en-US"/>
    </w:rPr>
  </w:style>
  <w:style w:type="paragraph" w:styleId="Zaglavlje">
    <w:name w:val="header"/>
    <w:basedOn w:val="Normal"/>
    <w:link w:val="ZaglavljeChar"/>
    <w:rsid w:val="008A6F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8A6FDF"/>
    <w:rPr>
      <w:sz w:val="22"/>
    </w:rPr>
  </w:style>
  <w:style w:type="paragraph" w:styleId="Tekstbalonia">
    <w:name w:val="Balloon Text"/>
    <w:basedOn w:val="Normal"/>
    <w:link w:val="TekstbaloniaChar"/>
    <w:rsid w:val="00867D0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867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282C6-B2ED-4950-88B9-5D4366C3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</vt:lpstr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Grad Ivanec</dc:creator>
  <cp:keywords/>
  <dc:description/>
  <cp:lastModifiedBy>Irena Romanić</cp:lastModifiedBy>
  <cp:revision>5</cp:revision>
  <cp:lastPrinted>2021-03-04T13:49:00Z</cp:lastPrinted>
  <dcterms:created xsi:type="dcterms:W3CDTF">2021-03-04T14:37:00Z</dcterms:created>
  <dcterms:modified xsi:type="dcterms:W3CDTF">2021-03-04T15:06:00Z</dcterms:modified>
</cp:coreProperties>
</file>