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C6B" w:rsidRPr="00B725C4" w:rsidRDefault="00E23C6B" w:rsidP="00B725C4">
      <w:pPr>
        <w:jc w:val="both"/>
        <w:rPr>
          <w:sz w:val="22"/>
          <w:szCs w:val="22"/>
        </w:rPr>
      </w:pPr>
      <w:bookmarkStart w:id="0" w:name="_GoBack"/>
      <w:bookmarkEnd w:id="0"/>
    </w:p>
    <w:p w:rsidR="00E23C6B" w:rsidRPr="00B725C4" w:rsidRDefault="00E23C6B" w:rsidP="00B725C4">
      <w:pPr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                 </w:t>
      </w:r>
      <w:r w:rsidR="00B31E8C" w:rsidRPr="00B725C4">
        <w:rPr>
          <w:noProof/>
          <w:sz w:val="22"/>
          <w:szCs w:val="22"/>
        </w:rPr>
        <w:drawing>
          <wp:inline distT="0" distB="0" distL="0" distR="0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3C6B" w:rsidRPr="00B725C4" w:rsidRDefault="00E23C6B" w:rsidP="00B725C4">
      <w:pPr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   REPUBLIKA HRVATSKA</w:t>
      </w:r>
    </w:p>
    <w:p w:rsidR="00E23C6B" w:rsidRPr="00B725C4" w:rsidRDefault="00E23C6B" w:rsidP="00B725C4">
      <w:pPr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 VARAŽDINSKA ŽUPANIJA</w:t>
      </w:r>
    </w:p>
    <w:p w:rsidR="00E23C6B" w:rsidRPr="00B725C4" w:rsidRDefault="00E23C6B" w:rsidP="00B725C4">
      <w:pPr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         GRAD IVANEC</w:t>
      </w:r>
    </w:p>
    <w:p w:rsidR="00E23C6B" w:rsidRPr="003C545A" w:rsidRDefault="00E23C6B" w:rsidP="00B725C4">
      <w:pPr>
        <w:jc w:val="both"/>
        <w:rPr>
          <w:b/>
          <w:sz w:val="22"/>
          <w:szCs w:val="22"/>
        </w:rPr>
      </w:pPr>
    </w:p>
    <w:p w:rsidR="00E23C6B" w:rsidRPr="003C545A" w:rsidRDefault="003C545A" w:rsidP="00B725C4">
      <w:pPr>
        <w:jc w:val="both"/>
        <w:rPr>
          <w:b/>
          <w:sz w:val="22"/>
          <w:szCs w:val="22"/>
        </w:rPr>
      </w:pPr>
      <w:r w:rsidRPr="003C545A">
        <w:rPr>
          <w:b/>
          <w:sz w:val="22"/>
          <w:szCs w:val="22"/>
        </w:rPr>
        <w:t xml:space="preserve">        Gradonačelnik</w:t>
      </w:r>
    </w:p>
    <w:p w:rsidR="00E23C6B" w:rsidRPr="00B725C4" w:rsidRDefault="00E23C6B" w:rsidP="00B725C4">
      <w:pPr>
        <w:jc w:val="both"/>
        <w:rPr>
          <w:sz w:val="22"/>
          <w:szCs w:val="22"/>
        </w:rPr>
      </w:pPr>
    </w:p>
    <w:p w:rsidR="00E23C6B" w:rsidRPr="00B725C4" w:rsidRDefault="004E3D7B" w:rsidP="00B725C4">
      <w:pPr>
        <w:rPr>
          <w:sz w:val="22"/>
          <w:szCs w:val="22"/>
        </w:rPr>
      </w:pPr>
      <w:r>
        <w:rPr>
          <w:sz w:val="22"/>
          <w:szCs w:val="22"/>
        </w:rPr>
        <w:t>KLASA: 023-01/14-01/06</w:t>
      </w:r>
    </w:p>
    <w:p w:rsidR="00E23C6B" w:rsidRPr="00B725C4" w:rsidRDefault="004E3D7B" w:rsidP="00B725C4">
      <w:pPr>
        <w:rPr>
          <w:sz w:val="22"/>
          <w:szCs w:val="22"/>
        </w:rPr>
      </w:pPr>
      <w:r>
        <w:rPr>
          <w:sz w:val="22"/>
          <w:szCs w:val="22"/>
        </w:rPr>
        <w:t>URBROJ: 2186/012-02/02-14</w:t>
      </w:r>
      <w:r w:rsidR="00E23C6B" w:rsidRPr="00B725C4">
        <w:rPr>
          <w:sz w:val="22"/>
          <w:szCs w:val="22"/>
        </w:rPr>
        <w:t>-1</w:t>
      </w:r>
    </w:p>
    <w:p w:rsidR="00E23C6B" w:rsidRPr="00B725C4" w:rsidRDefault="00E23C6B" w:rsidP="00B725C4">
      <w:pPr>
        <w:rPr>
          <w:sz w:val="22"/>
          <w:szCs w:val="22"/>
        </w:rPr>
      </w:pPr>
    </w:p>
    <w:p w:rsidR="00E23C6B" w:rsidRPr="00B725C4" w:rsidRDefault="00E23C6B" w:rsidP="00B725C4">
      <w:pPr>
        <w:rPr>
          <w:sz w:val="22"/>
          <w:szCs w:val="22"/>
        </w:rPr>
      </w:pPr>
      <w:r w:rsidRPr="00B725C4">
        <w:rPr>
          <w:sz w:val="22"/>
          <w:szCs w:val="22"/>
        </w:rPr>
        <w:t xml:space="preserve">Ivanec, </w:t>
      </w:r>
      <w:r w:rsidR="004E3D7B">
        <w:rPr>
          <w:sz w:val="22"/>
          <w:szCs w:val="22"/>
        </w:rPr>
        <w:t>09. travnja 2014.</w:t>
      </w:r>
    </w:p>
    <w:p w:rsidR="00E23C6B" w:rsidRPr="00B725C4" w:rsidRDefault="00E23C6B" w:rsidP="00B725C4">
      <w:pPr>
        <w:pStyle w:val="Bezproreda"/>
        <w:rPr>
          <w:sz w:val="22"/>
          <w:szCs w:val="22"/>
        </w:rPr>
      </w:pPr>
    </w:p>
    <w:p w:rsidR="00E23C6B" w:rsidRPr="00B725C4" w:rsidRDefault="00E23C6B" w:rsidP="00B725C4">
      <w:pPr>
        <w:pStyle w:val="Bezproreda"/>
        <w:rPr>
          <w:sz w:val="22"/>
          <w:szCs w:val="22"/>
        </w:rPr>
      </w:pPr>
    </w:p>
    <w:p w:rsidR="00E23C6B" w:rsidRPr="00B725C4" w:rsidRDefault="00E23C6B" w:rsidP="00B725C4">
      <w:pPr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               Na temelju članka 35. b. Zakona o lokalnoj i područnoj (regionalnoj) samoupravi („Narodne novine“ br. 33/01, 60/01 - vjerodostojno tumačenje, 129/05, 109/07, 125/08, 36/09, 150/11, 144/12 i 19/13 – pročišćeni tekst) i članka 66. Statuta Grada Ivanca (“Službeni vjesnik Varaždinske županije” br. 21/09, 12/13 i 23/13 – pročišćeni tekst), Gradonačelnik Grada Ivanca podnosi Gradskom vijeću Grada Ivanca </w:t>
      </w:r>
    </w:p>
    <w:p w:rsidR="00E23C6B" w:rsidRPr="00B725C4" w:rsidRDefault="00E23C6B" w:rsidP="00B725C4">
      <w:pPr>
        <w:jc w:val="center"/>
        <w:rPr>
          <w:b/>
          <w:bCs/>
          <w:sz w:val="22"/>
          <w:szCs w:val="22"/>
        </w:rPr>
      </w:pPr>
    </w:p>
    <w:p w:rsidR="00E23C6B" w:rsidRPr="00B725C4" w:rsidRDefault="00E23C6B" w:rsidP="00B725C4">
      <w:pPr>
        <w:jc w:val="center"/>
        <w:rPr>
          <w:sz w:val="22"/>
          <w:szCs w:val="22"/>
        </w:rPr>
      </w:pPr>
      <w:r w:rsidRPr="00B725C4">
        <w:rPr>
          <w:sz w:val="22"/>
          <w:szCs w:val="22"/>
        </w:rPr>
        <w:t xml:space="preserve">IZVJEŠĆE O RADU GRADONAČELNIKAZA RAZDOBLJE OD </w:t>
      </w:r>
    </w:p>
    <w:p w:rsidR="00E23C6B" w:rsidRPr="00B725C4" w:rsidRDefault="00925098" w:rsidP="00645FB9">
      <w:pPr>
        <w:pStyle w:val="Odlomakpopisa"/>
        <w:numPr>
          <w:ilvl w:val="0"/>
          <w:numId w:val="10"/>
        </w:numPr>
        <w:jc w:val="center"/>
        <w:rPr>
          <w:sz w:val="22"/>
          <w:szCs w:val="22"/>
        </w:rPr>
      </w:pPr>
      <w:r w:rsidRPr="00B725C4">
        <w:rPr>
          <w:sz w:val="22"/>
          <w:szCs w:val="22"/>
        </w:rPr>
        <w:t xml:space="preserve">SRPNJA </w:t>
      </w:r>
      <w:r w:rsidR="00D221C5" w:rsidRPr="00B725C4">
        <w:rPr>
          <w:sz w:val="22"/>
          <w:szCs w:val="22"/>
        </w:rPr>
        <w:t xml:space="preserve"> DO 31. PROSINCA 2013. GODINE</w:t>
      </w:r>
    </w:p>
    <w:p w:rsidR="00E23C6B" w:rsidRPr="00B725C4" w:rsidRDefault="00E23C6B" w:rsidP="00B725C4">
      <w:pPr>
        <w:pStyle w:val="Bezproreda"/>
        <w:ind w:left="720"/>
        <w:rPr>
          <w:sz w:val="22"/>
          <w:szCs w:val="22"/>
        </w:rPr>
      </w:pPr>
    </w:p>
    <w:p w:rsidR="00E23C6B" w:rsidRPr="00B725C4" w:rsidRDefault="00E23C6B" w:rsidP="00B725C4">
      <w:pPr>
        <w:pStyle w:val="Bezproreda"/>
        <w:tabs>
          <w:tab w:val="left" w:pos="900"/>
        </w:tabs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               U okviru nadležnosti propisane Statutom Grada Ivanca u ovom izvještajnom razdoblju Gradonačelnik je donio akte iz svoje nadležnosti, te utvrdio slijedeće prijedloge koje je proslijedio Gradskom vijeću na raspravu i donošenje: </w:t>
      </w:r>
    </w:p>
    <w:p w:rsidR="00E23C6B" w:rsidRPr="00B725C4" w:rsidRDefault="00E23C6B" w:rsidP="00B725C4">
      <w:pPr>
        <w:pStyle w:val="Bezproreda"/>
        <w:rPr>
          <w:sz w:val="22"/>
          <w:szCs w:val="22"/>
        </w:rPr>
      </w:pPr>
    </w:p>
    <w:p w:rsidR="00D221C5" w:rsidRPr="00B725C4" w:rsidRDefault="00D221C5" w:rsidP="00645FB9">
      <w:pPr>
        <w:pStyle w:val="Odlomakpopisa"/>
        <w:numPr>
          <w:ilvl w:val="0"/>
          <w:numId w:val="11"/>
        </w:numPr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t>Plana zaštite od požara (revizija) za Grad Ivanec</w:t>
      </w:r>
    </w:p>
    <w:p w:rsidR="00D221C5" w:rsidRPr="00B725C4" w:rsidRDefault="00D71F72" w:rsidP="00645FB9">
      <w:pPr>
        <w:pStyle w:val="Odlomakpopisa"/>
        <w:numPr>
          <w:ilvl w:val="0"/>
          <w:numId w:val="11"/>
        </w:numPr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t>Analiza</w:t>
      </w:r>
      <w:r w:rsidR="00D221C5" w:rsidRPr="00B725C4">
        <w:rPr>
          <w:sz w:val="22"/>
          <w:szCs w:val="22"/>
        </w:rPr>
        <w:t xml:space="preserve"> rada narodnih knjižnica u Varaždinskoj županiji u 2012. godini</w:t>
      </w:r>
    </w:p>
    <w:p w:rsidR="00D221C5" w:rsidRPr="00B725C4" w:rsidRDefault="00D71F72" w:rsidP="00645FB9">
      <w:pPr>
        <w:pStyle w:val="Odlomakpopisa"/>
        <w:numPr>
          <w:ilvl w:val="0"/>
          <w:numId w:val="11"/>
        </w:numPr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t>Rješenje</w:t>
      </w:r>
      <w:r w:rsidR="00D221C5" w:rsidRPr="00B725C4">
        <w:rPr>
          <w:sz w:val="22"/>
          <w:szCs w:val="22"/>
        </w:rPr>
        <w:t xml:space="preserve"> o imenovanju Stožera zaštite i spašavanja Grada Ivanca</w:t>
      </w:r>
    </w:p>
    <w:p w:rsidR="00D221C5" w:rsidRPr="00B725C4" w:rsidRDefault="00D71F72" w:rsidP="00645FB9">
      <w:pPr>
        <w:pStyle w:val="Odlomakpopisa"/>
        <w:numPr>
          <w:ilvl w:val="0"/>
          <w:numId w:val="11"/>
        </w:numPr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t>Odluka</w:t>
      </w:r>
      <w:r w:rsidR="00D221C5" w:rsidRPr="00B725C4">
        <w:rPr>
          <w:sz w:val="22"/>
          <w:szCs w:val="22"/>
        </w:rPr>
        <w:t xml:space="preserve"> o raspodjeli sredstava za redovito financiranje političkih stranaka za razdoblje lipanj – prosinac 2013. godine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t>Rješenje o ukidanju svojstvu javnog dobra na kčbr. 15407, k.o. Ivanec</w:t>
      </w:r>
    </w:p>
    <w:p w:rsidR="00D221C5" w:rsidRPr="00B725C4" w:rsidRDefault="00D71F72" w:rsidP="00645FB9">
      <w:pPr>
        <w:pStyle w:val="Odlomakpopisa"/>
        <w:numPr>
          <w:ilvl w:val="0"/>
          <w:numId w:val="11"/>
        </w:numPr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t>Odluka</w:t>
      </w:r>
      <w:r w:rsidR="00D221C5" w:rsidRPr="00B725C4">
        <w:rPr>
          <w:sz w:val="22"/>
          <w:szCs w:val="22"/>
        </w:rPr>
        <w:t xml:space="preserve"> o potpisnicima financijsko-materijalne dokumentacije Grada Ivanca</w:t>
      </w:r>
    </w:p>
    <w:p w:rsidR="00D221C5" w:rsidRPr="00B725C4" w:rsidRDefault="00D71F72" w:rsidP="00645FB9">
      <w:pPr>
        <w:pStyle w:val="Odlomakpopisa"/>
        <w:numPr>
          <w:ilvl w:val="0"/>
          <w:numId w:val="11"/>
        </w:numPr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t>Odluka</w:t>
      </w:r>
      <w:r w:rsidR="00D221C5" w:rsidRPr="00B725C4">
        <w:rPr>
          <w:sz w:val="22"/>
          <w:szCs w:val="22"/>
        </w:rPr>
        <w:t xml:space="preserve"> o priključenju na komunalne vodne građevine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Godišnje izvješće trgovačkog društva Varkom d.d. Varaždin za razdoblje 1.1. – 31.12.2012. godine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Godišnje izvješće trgovačkog društva Ivkom d.d. Ivanec za razdoblje 1.1. – 31.12.2012. godine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Godišnje izvješće trgovačkog društva Domaće mlijeko d.o.o. za razdoblje 1.1. – 31.12.2012. godine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Godišnje izvješće trgovačkog društva Poslovna zona Ivanec d.o.o. za razdoblje 1.1. – 31.12.2012. godine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Godišnje izvješće Dječjeg vrtića „Ivančice“ Ivanec za pedagošku godinu 2012./2013. 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Financijsko izvješće Dječjeg vrtića „Ivančice“ Ivanec za razdoblje 1.1.-30.06.2013. godine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Financijsko izvješće Gradske knjižnice i čitaonice „Gustav Krklec“ Ivanec za razdoblje 1.1.-30.06.2013. godine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Financijsko izvješće Pučkog otvorenog učilišta „Đuro Arnold“ Ivanec za razdoblje 1.1.-30.06.2013. godine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Polugodišnji izvještaj o izvršenju Proračuna Grada Ivanca za razdoblje 1.1.-30.06.2013. godine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Izvješće o korištenju sredstava proračunske zalihe za razdoblje 1.1.-30.06.2013. godine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Izvješće o radu gradonačelnika za razdoblje od 1. siječnja do 30. lipnja 2013. godine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lastRenderedPageBreak/>
        <w:t xml:space="preserve">Odluka o stavljanju van snage Odluke o potpisnicima financijsko-materijalne dokumentacije Grada Ivanca 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Odluka o preuzimanju komunalne vodne građevine za javnu vodoopskrbu u naselju Prigorec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Odluka o imenovanju Zapovjedništva civilne zaštite Grada Ivanca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Izmjene i dopune Programa razvoja Zone malog poduzetništva Grada Ivanca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Natječaj za prodaju nekretnina u vlasništvu Grada Ivanca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Obavijest o danoj suglasnost na zaduženje Dječjem vrtiću „Ivančice“ Ivanec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t>Ob</w:t>
      </w:r>
      <w:r w:rsidR="00330CDD" w:rsidRPr="00B725C4">
        <w:rPr>
          <w:sz w:val="22"/>
          <w:szCs w:val="22"/>
        </w:rPr>
        <w:t>a</w:t>
      </w:r>
      <w:r w:rsidRPr="00B725C4">
        <w:rPr>
          <w:sz w:val="22"/>
          <w:szCs w:val="22"/>
        </w:rPr>
        <w:t>vijest o imenovanju Upravnog vijeća Dječjeg vrtića „Ivančice“ Ivanec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t>Obavijest o imenovanju Upravnog vijeća Pučkog otvorenog učilišta „Đuro Arnold“ Ivanec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Obavijest o utvrđivanju prijedloga za članove Upravnog odbora Ivkom-a d.d. Ivanec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Izmjene i dopune Financijskog plana za 2013. godinu Dječjeg vrtića „Ivančice“ Ivanec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Izmjene i dopune Financijskog plana za 2013. godinu Gradske knjižnice i čitaonice „Gustav Krklec“ Ivanec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Izmjene i dopune Programa javnih potreba u kulturi Grada Ivanca za 2013. godinu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Izmjene i dopune Programa javnih potreba u sportu Grada Ivanca za 2013. godinu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Izmjene i dopune Programa javnih potreba u području socijalne skrbi  za Grad Ivanec za 2013. godinu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Izmjene i dopune Programa održavanja komunalne infrastrukture za 2013. godinu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Izmjene i dopune Programa gradnje objekata i uređaja komunalne infrastrukture za 2013. godinu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 Izmjene i dopune Proračuna Grada Ivanca za 2013. godinu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Odluka o podjeli Varkom-a d.d. Varaždin s osnivanjem novog društva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Odluka o donošenju Strategije modernizacije nerazvrstanih cesta na području Grada Ivanca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 Odluka o izmjenama Odluke o osnivanju Fundacije - PRO VITAE (ZA ŽIVOT)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rPr>
          <w:sz w:val="22"/>
          <w:szCs w:val="22"/>
        </w:rPr>
      </w:pPr>
      <w:r w:rsidRPr="00B725C4">
        <w:rPr>
          <w:sz w:val="22"/>
          <w:szCs w:val="22"/>
        </w:rPr>
        <w:t xml:space="preserve">Odluka o povjeravanju obavljanja dijela poslova civilne zaštite 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Odluka o izmjeni Odluke o osnivanju Povjerenstva za prostorno uređenje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Odluka o imenovanju predsjednika i članova Povjerenstva za prostorno uređenje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Zaključak o prodaji nekretnine kčbr. 942, k.o. Ivanec, u vlasništvu Grada Ivanca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Odluka o proglašenju svojstva javnog dobra na kčbr. 591, k.o. Ivanec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Odluka o ukidanju svojstva javnog dobra u općoj uporabi – nerazvrstana cesta na kčbr. 15407, k.o. Ivanec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Odluka o ukidanju svojstva javnog dobra u općoj uporabi – nerazvrstana cesta na kčbr. 1291, k.o. Cerje Tužno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 Odluka o ukidanju svojstva javnog dobra u općoj uporabi – nerazvrstana cesta na kčbr. 13567, k.o. Ivanec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Odluka o ukidanju svojstva javnog dobra na kčbr. 9028, k.o. Ivanec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Izmjene i dopune Programa gradnje objekata i uređaja komunalne infrastrukture za 2013. godinu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Izmjene i dopune Proračuna Grada Ivanca za 2013. godinu</w:t>
      </w:r>
    </w:p>
    <w:p w:rsidR="00D221C5" w:rsidRPr="00B725C4" w:rsidRDefault="00D221C5" w:rsidP="00645FB9">
      <w:pPr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Godišnji plan i program rada Dječjeg vrtića „Ivančice“ Ivanec za pedagošku godinu 2013./2014. </w:t>
      </w:r>
    </w:p>
    <w:p w:rsidR="00D221C5" w:rsidRPr="00B725C4" w:rsidRDefault="00D221C5" w:rsidP="00645FB9">
      <w:pPr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Odluka o mjerilima za sufinanciranje smještaja djece s područja Grada Ivanca u dječje vrtiće</w:t>
      </w:r>
    </w:p>
    <w:p w:rsidR="00D221C5" w:rsidRPr="00B725C4" w:rsidRDefault="00D221C5" w:rsidP="00645FB9">
      <w:pPr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Financijski plan Dječjeg vrtića „Ivančice“ Ivanec za 2014. godinu i projekcije za razdoblje 2015. - 2016. godine</w:t>
      </w:r>
      <w:r w:rsidRPr="00B725C4">
        <w:rPr>
          <w:color w:val="FF0000"/>
          <w:sz w:val="22"/>
          <w:szCs w:val="22"/>
        </w:rPr>
        <w:t xml:space="preserve"> </w:t>
      </w:r>
    </w:p>
    <w:p w:rsidR="00D221C5" w:rsidRPr="00B725C4" w:rsidRDefault="00D221C5" w:rsidP="00645FB9">
      <w:pPr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Financijski plan i program rada Gradske knjižnice i čitaonice „Gustav Krklec“ za 2014. godinu i projekcija financijskog plana za razdoblje 2015. - 2016. godine</w:t>
      </w:r>
      <w:r w:rsidRPr="00B725C4">
        <w:rPr>
          <w:color w:val="FF0000"/>
          <w:sz w:val="22"/>
          <w:szCs w:val="22"/>
        </w:rPr>
        <w:t xml:space="preserve"> </w:t>
      </w:r>
    </w:p>
    <w:p w:rsidR="00D221C5" w:rsidRPr="00B725C4" w:rsidRDefault="00D221C5" w:rsidP="00645FB9">
      <w:pPr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Financijski plan i program rada Pučkog otvorenog učilišta „Đuro Arnold“ za 2014. godinu i projekcija financijskog plana za razdoblje 2015. - 2016. godine</w:t>
      </w:r>
      <w:r w:rsidRPr="00B725C4">
        <w:rPr>
          <w:color w:val="FF0000"/>
          <w:sz w:val="22"/>
          <w:szCs w:val="22"/>
        </w:rPr>
        <w:t xml:space="preserve"> 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Program javnih potreba u kulturi Grada Ivanca za 2014. godinu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Program javnih potreba u sportu Grada Ivanca za 2014. godinu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Program javnih potreba u području socijalne skrbi  za Grad Ivanec za 2014. godinu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Program održavanja komunalne infrastrukture za 2014. godinu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Program gradnje objekata i uređaja komunalne infrastrukture za 2014. godinu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 Proračun Grada Ivanca za 2014. godinu i Projekcija za razdoblje 2015. – 2016.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Odluka o izvršavanju Proračuna Grada Ivanca za 2014. godinu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lastRenderedPageBreak/>
        <w:t>Izvješće Državnog ureda za reviziju, Područni ured Koprivnica, o obavljenoj reviziji učinkovitosti održavanja nerazvrstanih cesta u jedinicama lokalne samouprave Varaždinske županije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Odluka o pokretanju i provedbi postupka likvidacije trgovačkog društva Domaće mlijeko d.o.o.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Odluka o podjeli Ivkoma d.d. Ivanec s osnivanjem novog društva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Odluka o izradi ciljanih izmjena i dopuna Prostornog plana uređenja Grada Ivanca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Odluka o izradi ciljanih izmjena i dopuna Urbanističkog plana uređenja Ivanca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Odluka o izradi ciljanih izmjena i dopuna Detaljnog plana uređenja površine sportsko-rekreacijske namjene „Jezera“ u Ivancu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rPr>
          <w:sz w:val="22"/>
          <w:szCs w:val="22"/>
        </w:rPr>
      </w:pPr>
      <w:r w:rsidRPr="00B725C4">
        <w:rPr>
          <w:sz w:val="22"/>
          <w:szCs w:val="22"/>
        </w:rPr>
        <w:t>Plan mreže dječjih vrtića na području Grada Ivanca</w:t>
      </w:r>
    </w:p>
    <w:p w:rsidR="00D221C5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Analiza stanja sustava zaštite i spašavanja na području Grada Ivanca za 2013. godinu</w:t>
      </w:r>
    </w:p>
    <w:p w:rsidR="00E23C6B" w:rsidRPr="00B725C4" w:rsidRDefault="00D221C5" w:rsidP="00645FB9">
      <w:pPr>
        <w:pStyle w:val="Odlomakpopisa"/>
        <w:numPr>
          <w:ilvl w:val="0"/>
          <w:numId w:val="11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Smjernice za organizaciju i razvoj sustava zaštite i spašavanja na području Grada Ivanca za 2014. godinu</w:t>
      </w:r>
    </w:p>
    <w:p w:rsidR="00330CDD" w:rsidRPr="00B725C4" w:rsidRDefault="00330CDD" w:rsidP="003C545A">
      <w:pPr>
        <w:pStyle w:val="Odlomakpopisa"/>
        <w:jc w:val="both"/>
        <w:rPr>
          <w:sz w:val="22"/>
          <w:szCs w:val="22"/>
        </w:rPr>
      </w:pPr>
    </w:p>
    <w:p w:rsidR="00E23C6B" w:rsidRPr="00B725C4" w:rsidRDefault="00E23C6B" w:rsidP="00B725C4">
      <w:pPr>
        <w:pStyle w:val="Bezproreda"/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             Gradonačelnik je u izvještajnom razdoblju donosio i akte iz svoje nadležnosti sukladno odredbama Zakona o lokalnoj i područnoj (regionalnoj) samoupravi, ostalih zakonskih propisa koji Gradonačelniku stavljaju u nadležnost donošenje akata, Statuta Grada Ivanca te važećih odluka nadležnih gradskih tijela.</w:t>
      </w:r>
    </w:p>
    <w:p w:rsidR="00E23C6B" w:rsidRPr="00B725C4" w:rsidRDefault="00E23C6B" w:rsidP="00B725C4">
      <w:pPr>
        <w:pStyle w:val="Bezproreda"/>
        <w:jc w:val="both"/>
        <w:rPr>
          <w:sz w:val="22"/>
          <w:szCs w:val="22"/>
        </w:rPr>
      </w:pPr>
    </w:p>
    <w:p w:rsidR="00E23C6B" w:rsidRPr="00B725C4" w:rsidRDefault="00E23C6B" w:rsidP="00B725C4">
      <w:pPr>
        <w:pStyle w:val="Bezproreda"/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              Gradonačelnik je izvršno tijelo i odgovoran je za zakonitost rada i usmjeravanje rada upravnih odjela u obavljanju poslova iz samoupravnog djelokruga Grada, te nadzire njihov rad. </w:t>
      </w:r>
    </w:p>
    <w:p w:rsidR="00E23C6B" w:rsidRPr="00B725C4" w:rsidRDefault="00E23C6B" w:rsidP="00B725C4">
      <w:pPr>
        <w:pStyle w:val="Bezproreda"/>
        <w:jc w:val="both"/>
        <w:rPr>
          <w:sz w:val="22"/>
          <w:szCs w:val="22"/>
        </w:rPr>
      </w:pPr>
    </w:p>
    <w:p w:rsidR="00E23C6B" w:rsidRPr="00B725C4" w:rsidRDefault="00E23C6B" w:rsidP="00B725C4">
      <w:pPr>
        <w:pStyle w:val="Bezproreda"/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               Radi što bolje provedbe i izvršenja zacrtanih planova, Gradonačelnik po potrebi saziva Kolegij. Na kolegiju su nazočni</w:t>
      </w:r>
      <w:r w:rsidR="00330CDD" w:rsidRPr="00B725C4">
        <w:rPr>
          <w:sz w:val="22"/>
          <w:szCs w:val="22"/>
        </w:rPr>
        <w:t xml:space="preserve">, zamjenik Gradonačelnika, </w:t>
      </w:r>
      <w:r w:rsidRPr="00B725C4">
        <w:rPr>
          <w:sz w:val="22"/>
          <w:szCs w:val="22"/>
        </w:rPr>
        <w:t xml:space="preserve"> svi pročelnici, te direktorica Poslovne zone Ivanec d.o.o., a po potrebi i ostali službenici upravnih odjela.</w:t>
      </w:r>
    </w:p>
    <w:p w:rsidR="00E23C6B" w:rsidRPr="00B725C4" w:rsidRDefault="00E23C6B" w:rsidP="00B725C4">
      <w:pPr>
        <w:pStyle w:val="Bezproreda"/>
        <w:jc w:val="both"/>
        <w:rPr>
          <w:sz w:val="22"/>
          <w:szCs w:val="22"/>
        </w:rPr>
      </w:pPr>
      <w:r w:rsidRPr="00B725C4">
        <w:rPr>
          <w:sz w:val="22"/>
          <w:szCs w:val="22"/>
        </w:rPr>
        <w:t>,</w:t>
      </w:r>
    </w:p>
    <w:p w:rsidR="00E23C6B" w:rsidRPr="00B725C4" w:rsidRDefault="00E23C6B" w:rsidP="00B725C4">
      <w:pPr>
        <w:pStyle w:val="Tijeloteksta"/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               Grad Ivanec sukladno Odluci o ustroju upravnih tijela u izvještajnom razdoblju imao je upravna tijela: </w:t>
      </w:r>
    </w:p>
    <w:p w:rsidR="00E23C6B" w:rsidRPr="00B725C4" w:rsidRDefault="00E23C6B" w:rsidP="00645FB9">
      <w:pPr>
        <w:pStyle w:val="Tijeloteksta"/>
        <w:widowControl w:val="0"/>
        <w:numPr>
          <w:ilvl w:val="0"/>
          <w:numId w:val="1"/>
        </w:numPr>
        <w:suppressAutoHyphens/>
        <w:rPr>
          <w:sz w:val="22"/>
          <w:szCs w:val="22"/>
        </w:rPr>
      </w:pPr>
      <w:r w:rsidRPr="00B725C4">
        <w:rPr>
          <w:sz w:val="22"/>
          <w:szCs w:val="22"/>
        </w:rPr>
        <w:t>Upravni odjel za proračun, financije i gospodarstvo</w:t>
      </w:r>
    </w:p>
    <w:p w:rsidR="00E23C6B" w:rsidRPr="00B725C4" w:rsidRDefault="00E23C6B" w:rsidP="00645FB9">
      <w:pPr>
        <w:pStyle w:val="Tijeloteksta"/>
        <w:widowControl w:val="0"/>
        <w:numPr>
          <w:ilvl w:val="0"/>
          <w:numId w:val="1"/>
        </w:numPr>
        <w:suppressAutoHyphens/>
        <w:rPr>
          <w:sz w:val="22"/>
          <w:szCs w:val="22"/>
        </w:rPr>
      </w:pPr>
      <w:r w:rsidRPr="00B725C4">
        <w:rPr>
          <w:sz w:val="22"/>
          <w:szCs w:val="22"/>
        </w:rPr>
        <w:t xml:space="preserve">Upravni odjel za urbanizam, komunalne poslove i zaštitu okoliša </w:t>
      </w:r>
    </w:p>
    <w:p w:rsidR="00E23C6B" w:rsidRPr="00B725C4" w:rsidRDefault="00E23C6B" w:rsidP="00645FB9">
      <w:pPr>
        <w:pStyle w:val="Tijeloteksta"/>
        <w:widowControl w:val="0"/>
        <w:numPr>
          <w:ilvl w:val="0"/>
          <w:numId w:val="1"/>
        </w:numPr>
        <w:suppressAutoHyphens/>
        <w:rPr>
          <w:sz w:val="22"/>
          <w:szCs w:val="22"/>
        </w:rPr>
      </w:pPr>
      <w:r w:rsidRPr="00B725C4">
        <w:rPr>
          <w:sz w:val="22"/>
          <w:szCs w:val="22"/>
        </w:rPr>
        <w:t xml:space="preserve">Upravni odjel za opće poslove i društvene djelatnosti </w:t>
      </w:r>
    </w:p>
    <w:p w:rsidR="00E23C6B" w:rsidRPr="00B725C4" w:rsidRDefault="00E23C6B" w:rsidP="00645FB9">
      <w:pPr>
        <w:pStyle w:val="Tijeloteksta"/>
        <w:widowControl w:val="0"/>
        <w:numPr>
          <w:ilvl w:val="0"/>
          <w:numId w:val="1"/>
        </w:numPr>
        <w:suppressAutoHyphens/>
        <w:rPr>
          <w:sz w:val="22"/>
          <w:szCs w:val="22"/>
        </w:rPr>
      </w:pPr>
      <w:r w:rsidRPr="00B725C4">
        <w:rPr>
          <w:sz w:val="22"/>
          <w:szCs w:val="22"/>
        </w:rPr>
        <w:t>Upravni odjel za poslove gradonačelnika – Ured Grada</w:t>
      </w:r>
    </w:p>
    <w:p w:rsidR="00E23C6B" w:rsidRPr="00B725C4" w:rsidRDefault="00E23C6B" w:rsidP="00B725C4">
      <w:pPr>
        <w:pStyle w:val="Tijeloteksta"/>
        <w:widowControl w:val="0"/>
        <w:suppressAutoHyphens/>
        <w:rPr>
          <w:sz w:val="22"/>
          <w:szCs w:val="22"/>
        </w:rPr>
      </w:pPr>
    </w:p>
    <w:p w:rsidR="00E23C6B" w:rsidRPr="00B725C4" w:rsidRDefault="00E23C6B" w:rsidP="00B725C4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</w:pBdr>
        <w:shd w:val="clear" w:color="auto" w:fill="DDD9C3"/>
        <w:jc w:val="center"/>
        <w:rPr>
          <w:sz w:val="22"/>
          <w:szCs w:val="22"/>
        </w:rPr>
      </w:pPr>
      <w:r w:rsidRPr="00B725C4">
        <w:rPr>
          <w:rStyle w:val="Naslovknjige"/>
          <w:b w:val="0"/>
          <w:bCs w:val="0"/>
          <w:sz w:val="22"/>
          <w:szCs w:val="22"/>
        </w:rPr>
        <w:t>I. UPRAVNI ODJEL ZA PRORAČUN, FINANCIJE</w:t>
      </w:r>
      <w:r w:rsidR="00DE0120" w:rsidRPr="00B725C4">
        <w:rPr>
          <w:rStyle w:val="Naslovknjige"/>
          <w:b w:val="0"/>
          <w:bCs w:val="0"/>
          <w:sz w:val="22"/>
          <w:szCs w:val="22"/>
        </w:rPr>
        <w:t xml:space="preserve"> I GOSPODARSTVO</w:t>
      </w:r>
    </w:p>
    <w:p w:rsidR="00E23C6B" w:rsidRPr="00B725C4" w:rsidRDefault="00E23C6B" w:rsidP="00B725C4">
      <w:pPr>
        <w:rPr>
          <w:sz w:val="22"/>
          <w:szCs w:val="22"/>
        </w:rPr>
      </w:pPr>
    </w:p>
    <w:p w:rsidR="00DE0120" w:rsidRPr="00B725C4" w:rsidRDefault="00E23C6B" w:rsidP="00B725C4">
      <w:pPr>
        <w:jc w:val="both"/>
        <w:rPr>
          <w:sz w:val="22"/>
          <w:szCs w:val="22"/>
          <w:shd w:val="clear" w:color="auto" w:fill="000000"/>
        </w:rPr>
      </w:pPr>
      <w:r w:rsidRPr="00B725C4">
        <w:rPr>
          <w:sz w:val="22"/>
          <w:szCs w:val="22"/>
        </w:rPr>
        <w:tab/>
      </w:r>
    </w:p>
    <w:p w:rsidR="00330CDD" w:rsidRPr="00B725C4" w:rsidRDefault="00DE0120" w:rsidP="00B725C4">
      <w:pPr>
        <w:rPr>
          <w:b/>
          <w:sz w:val="22"/>
          <w:szCs w:val="22"/>
        </w:rPr>
      </w:pPr>
      <w:r w:rsidRPr="00B725C4">
        <w:rPr>
          <w:sz w:val="22"/>
          <w:szCs w:val="22"/>
        </w:rPr>
        <w:tab/>
      </w:r>
      <w:r w:rsidR="00330CDD" w:rsidRPr="00B725C4">
        <w:rPr>
          <w:b/>
          <w:sz w:val="22"/>
          <w:szCs w:val="22"/>
        </w:rPr>
        <w:t>Proračun i financije</w:t>
      </w:r>
    </w:p>
    <w:p w:rsidR="00330CDD" w:rsidRPr="00B725C4" w:rsidRDefault="00330CDD" w:rsidP="00B725C4">
      <w:pPr>
        <w:rPr>
          <w:b/>
          <w:sz w:val="22"/>
          <w:szCs w:val="22"/>
        </w:rPr>
      </w:pPr>
    </w:p>
    <w:p w:rsidR="00330CDD" w:rsidRPr="00B725C4" w:rsidRDefault="00330CDD" w:rsidP="00B725C4">
      <w:pPr>
        <w:jc w:val="both"/>
        <w:rPr>
          <w:sz w:val="22"/>
          <w:szCs w:val="22"/>
        </w:rPr>
      </w:pPr>
      <w:r w:rsidRPr="00B725C4">
        <w:rPr>
          <w:b/>
          <w:sz w:val="22"/>
          <w:szCs w:val="22"/>
        </w:rPr>
        <w:tab/>
      </w:r>
      <w:r w:rsidRPr="00B725C4">
        <w:rPr>
          <w:sz w:val="22"/>
          <w:szCs w:val="22"/>
        </w:rPr>
        <w:t>Proračun Grada Ivanca za 2013. godinu planiran je i izvršavao se sukladno Zakonu o proračunu („Narodne novine“ br. 87/08, 136/12) i Odluci o izvršavanju Proračuna za 2013. godinu („Službeni vjesnik Varaždinske županije“ br. 53/12), što znači da je sama struktura Proračuna propisana, te su prihodi i izdaci prikazani prema organizacijskoj, programskoj, funkcijskoj, ekonomskoj i lokacijskoj klasifikaciji, te prema izvorima financiranja.</w:t>
      </w:r>
    </w:p>
    <w:p w:rsidR="00330CDD" w:rsidRPr="00B725C4" w:rsidRDefault="00330CDD" w:rsidP="00B725C4">
      <w:pPr>
        <w:jc w:val="both"/>
        <w:rPr>
          <w:sz w:val="22"/>
          <w:szCs w:val="22"/>
        </w:rPr>
      </w:pPr>
      <w:r w:rsidRPr="00B725C4">
        <w:rPr>
          <w:sz w:val="22"/>
          <w:szCs w:val="22"/>
        </w:rPr>
        <w:tab/>
        <w:t>U razdoblju 01.07.-31.12.2013. godine na prijedlog Gradonačelnika donesene su izmjene i dopune Proračuna za 2013. godinu, i to u dva navrata:</w:t>
      </w:r>
    </w:p>
    <w:p w:rsidR="00330CDD" w:rsidRPr="00B725C4" w:rsidRDefault="00330CDD" w:rsidP="00B725C4">
      <w:p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-prve izmjene i dopune Proračuna („Službeni vjesnik Varaždinske županije“ br. 63/13),</w:t>
      </w:r>
    </w:p>
    <w:p w:rsidR="00330CDD" w:rsidRPr="00B725C4" w:rsidRDefault="00330CDD" w:rsidP="00B725C4">
      <w:p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-druge izmjene i dopune Proračuna („Službeni vjesnik Varaždinske županije“ br. 76/13).</w:t>
      </w:r>
    </w:p>
    <w:p w:rsidR="00330CDD" w:rsidRPr="00B725C4" w:rsidRDefault="00330CDD" w:rsidP="00B725C4">
      <w:pPr>
        <w:jc w:val="both"/>
        <w:rPr>
          <w:sz w:val="22"/>
          <w:szCs w:val="22"/>
        </w:rPr>
      </w:pPr>
      <w:r w:rsidRPr="00B725C4">
        <w:rPr>
          <w:sz w:val="22"/>
          <w:szCs w:val="22"/>
        </w:rPr>
        <w:tab/>
        <w:t>Uz prve izmjene i dopune Proračuna usvojene su izmjene i dopune financijskih planova proračunskih korisnika Grada Ivanca, i to Dječjeg vrtića „Ivančice“ Ivanec i Gradske knjižnice i čitaonice „Gustav Krklec“ Ivanec.</w:t>
      </w:r>
    </w:p>
    <w:p w:rsidR="00330CDD" w:rsidRPr="00B725C4" w:rsidRDefault="00330CDD" w:rsidP="00B725C4">
      <w:pPr>
        <w:jc w:val="both"/>
        <w:rPr>
          <w:sz w:val="22"/>
          <w:szCs w:val="22"/>
        </w:rPr>
      </w:pPr>
      <w:r w:rsidRPr="00B725C4">
        <w:rPr>
          <w:sz w:val="22"/>
          <w:szCs w:val="22"/>
        </w:rPr>
        <w:tab/>
        <w:t xml:space="preserve">Prvi plan Proračuna za 2013. godinu iznosio je 29.377.471,00 kuna, prvim izmjenama i dopunama Proračuna planirano je 31.335.631,54 kuna prihoda i rashoda, s time da je u rashodovnu </w:t>
      </w:r>
      <w:r w:rsidRPr="00B725C4">
        <w:rPr>
          <w:sz w:val="22"/>
          <w:szCs w:val="22"/>
        </w:rPr>
        <w:lastRenderedPageBreak/>
        <w:t>stranu proračuna uključen i preneseni manjak prihoda iz 2012. godine u iznosu od 1.018.147,95 kuna, dok su drugim izmjenama i dopunama Proračuna planirani prihodi i rashodi u iznosu od 32.465.631,54 kuna.</w:t>
      </w:r>
    </w:p>
    <w:p w:rsidR="00330CDD" w:rsidRPr="00B725C4" w:rsidRDefault="00330CDD" w:rsidP="00B725C4">
      <w:pPr>
        <w:jc w:val="both"/>
        <w:rPr>
          <w:sz w:val="22"/>
          <w:szCs w:val="22"/>
        </w:rPr>
      </w:pPr>
      <w:r w:rsidRPr="00B725C4">
        <w:rPr>
          <w:sz w:val="22"/>
          <w:szCs w:val="22"/>
        </w:rPr>
        <w:tab/>
        <w:t>U samom Proračunu sadržani su i proračunski korisnici Grada Ivanca, a koji su definirani Pravilnikom o utvrđivanju proračunskih i izvanproračunskih korisnika državnog proračuna i proračunskih i izvanproračunskih korisnika proračuna jedinica lokalne i područne (regionalne) samouprave te o načinu vođenja registra proračunskih i izvanproračunskih korisnika, i to Dječji vrtić „Ivančice“ Ivanec i Gradska knjižnica i čitaonica „Gustav Krklec“ Ivanec.</w:t>
      </w:r>
    </w:p>
    <w:p w:rsidR="00330CDD" w:rsidRPr="00B725C4" w:rsidRDefault="00330CDD" w:rsidP="00B725C4">
      <w:pPr>
        <w:jc w:val="both"/>
        <w:rPr>
          <w:sz w:val="22"/>
          <w:szCs w:val="22"/>
        </w:rPr>
      </w:pPr>
      <w:r w:rsidRPr="00B725C4">
        <w:rPr>
          <w:sz w:val="22"/>
          <w:szCs w:val="22"/>
        </w:rPr>
        <w:tab/>
        <w:t>Gradonačelnik  je svojim Zaključkom 30.12.2013. godine odobrio preraspodjelu sredstava unutar Proračuna za 2013. godinu, a na prijedloge upravnih odjela.</w:t>
      </w:r>
    </w:p>
    <w:p w:rsidR="00330CDD" w:rsidRPr="00B725C4" w:rsidRDefault="00330CDD" w:rsidP="00B725C4">
      <w:pPr>
        <w:jc w:val="both"/>
        <w:rPr>
          <w:sz w:val="22"/>
          <w:szCs w:val="22"/>
        </w:rPr>
      </w:pPr>
      <w:r w:rsidRPr="00B725C4">
        <w:rPr>
          <w:sz w:val="22"/>
          <w:szCs w:val="22"/>
        </w:rPr>
        <w:tab/>
        <w:t>U izvještajnom razdoblju u zakonskom roku izrađeni su polugodišnji financijski izvještaji, izvještaj o polugodišnjem izvršenju proračuna, i financijski izvještaji za razdoblje siječanj-rujan 2013. godine.</w:t>
      </w:r>
    </w:p>
    <w:p w:rsidR="00330CDD" w:rsidRPr="00B725C4" w:rsidRDefault="00330CDD" w:rsidP="00B725C4">
      <w:pPr>
        <w:jc w:val="both"/>
        <w:rPr>
          <w:sz w:val="22"/>
          <w:szCs w:val="22"/>
        </w:rPr>
      </w:pPr>
      <w:r w:rsidRPr="00B725C4">
        <w:rPr>
          <w:sz w:val="22"/>
          <w:szCs w:val="22"/>
        </w:rPr>
        <w:tab/>
        <w:t>Izvještaj o polugodišnjem izvršenju proračuna, kao i polugodišnja financijska izvješća proračunskih korisnika upućena su u zakonskom roku Gradskom vijeću.</w:t>
      </w:r>
    </w:p>
    <w:p w:rsidR="00330CDD" w:rsidRPr="00B725C4" w:rsidRDefault="00330CDD" w:rsidP="00B725C4">
      <w:pPr>
        <w:jc w:val="both"/>
        <w:rPr>
          <w:sz w:val="22"/>
          <w:szCs w:val="22"/>
        </w:rPr>
      </w:pPr>
    </w:p>
    <w:p w:rsidR="00330CDD" w:rsidRPr="00B725C4" w:rsidRDefault="00330CDD" w:rsidP="00B725C4">
      <w:pPr>
        <w:jc w:val="both"/>
        <w:rPr>
          <w:sz w:val="22"/>
          <w:szCs w:val="22"/>
        </w:rPr>
      </w:pPr>
      <w:r w:rsidRPr="00B725C4">
        <w:rPr>
          <w:sz w:val="22"/>
          <w:szCs w:val="22"/>
        </w:rPr>
        <w:tab/>
        <w:t>Državni ured za reviziju, područni ured Varaždin u prvom dijelu 2013. godine počeo je sa obavljanjem revizije učinkovitosti održavanja nerazvrstanih cesta u gradu Ivancu, te ja sa aktivnostima revizije završio u studenom 2013. godine, dostavio izvješće o istom, na što se Gradonačelnik očitovao i izvjestio Gradsko vijeće.</w:t>
      </w:r>
    </w:p>
    <w:p w:rsidR="00330CDD" w:rsidRPr="00B725C4" w:rsidRDefault="00330CDD" w:rsidP="00B725C4">
      <w:pPr>
        <w:jc w:val="both"/>
        <w:rPr>
          <w:sz w:val="22"/>
          <w:szCs w:val="22"/>
        </w:rPr>
      </w:pPr>
    </w:p>
    <w:p w:rsidR="00330CDD" w:rsidRPr="00B725C4" w:rsidRDefault="00330CDD" w:rsidP="00B725C4">
      <w:pPr>
        <w:jc w:val="both"/>
        <w:rPr>
          <w:sz w:val="22"/>
          <w:szCs w:val="22"/>
        </w:rPr>
      </w:pPr>
      <w:r w:rsidRPr="00B725C4">
        <w:rPr>
          <w:sz w:val="22"/>
          <w:szCs w:val="22"/>
        </w:rPr>
        <w:tab/>
        <w:t>U zadnjem tromjesječju intenzivno se radilo na pripremi i izradi Proračuna za 2014. godinu, projekciji za razdoblje 2015.-2016., kao i na izradi financijskih planova proračunskih korisnika, te su isti usvojeni po Gradskom vijeću u zakonskom roku.</w:t>
      </w:r>
    </w:p>
    <w:p w:rsidR="00330CDD" w:rsidRPr="00B725C4" w:rsidRDefault="00330CDD" w:rsidP="00B725C4">
      <w:pPr>
        <w:jc w:val="both"/>
        <w:rPr>
          <w:sz w:val="22"/>
          <w:szCs w:val="22"/>
        </w:rPr>
      </w:pPr>
    </w:p>
    <w:p w:rsidR="00330CDD" w:rsidRPr="00B725C4" w:rsidRDefault="00330CDD" w:rsidP="00B725C4">
      <w:pPr>
        <w:jc w:val="both"/>
        <w:rPr>
          <w:sz w:val="22"/>
          <w:szCs w:val="22"/>
        </w:rPr>
      </w:pPr>
      <w:r w:rsidRPr="00B725C4">
        <w:rPr>
          <w:sz w:val="22"/>
          <w:szCs w:val="22"/>
        </w:rPr>
        <w:tab/>
        <w:t>Započeti poslovi 2012. godine na ažuriranju baze podataka za obračun komunalne naknade, a shodno tome i naknade za uređenje voda završeni krajem mjeseca studenog 2013. godine.</w:t>
      </w:r>
    </w:p>
    <w:p w:rsidR="00330CDD" w:rsidRPr="00B725C4" w:rsidRDefault="00330CDD" w:rsidP="00B725C4">
      <w:p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Ažuriranjem baze podataka dobiveno je povećanje od 43% površina za obračun komunalne naknade u vanjskim naseljima, što financijski nosi povećanje od 200.863,56 kuna na godišnjoj razini, te povećanje od 18% u naselju Ivanec, što financijski nosi godišnje povećanje od 92.504,16 kuna.</w:t>
      </w:r>
    </w:p>
    <w:p w:rsidR="00330CDD" w:rsidRPr="00B725C4" w:rsidRDefault="00330CDD" w:rsidP="00B725C4">
      <w:pPr>
        <w:jc w:val="both"/>
        <w:rPr>
          <w:sz w:val="22"/>
          <w:szCs w:val="22"/>
        </w:rPr>
      </w:pPr>
    </w:p>
    <w:p w:rsidR="00330CDD" w:rsidRPr="00B725C4" w:rsidRDefault="00330CDD" w:rsidP="00B725C4">
      <w:pPr>
        <w:jc w:val="both"/>
        <w:rPr>
          <w:sz w:val="22"/>
          <w:szCs w:val="22"/>
        </w:rPr>
      </w:pPr>
      <w:r w:rsidRPr="00B725C4">
        <w:rPr>
          <w:sz w:val="22"/>
          <w:szCs w:val="22"/>
        </w:rPr>
        <w:tab/>
        <w:t>Poslovi prisilne naplate potraživanja intenzivirali su se u izvještajnom razdoblju, na način da za sve vrste prihoda, a za nenaplaćena potraživanja poslane su opomene, dok se naplata putem ovrhe radila za sufinanciranje građana, porez na tvrtku i komunalnu naknadu za poslovne prostore.</w:t>
      </w:r>
    </w:p>
    <w:p w:rsidR="00330CDD" w:rsidRPr="00B725C4" w:rsidRDefault="00330CDD" w:rsidP="00B725C4">
      <w:pPr>
        <w:jc w:val="both"/>
        <w:rPr>
          <w:sz w:val="22"/>
          <w:szCs w:val="22"/>
        </w:rPr>
      </w:pPr>
    </w:p>
    <w:p w:rsidR="00330CDD" w:rsidRPr="00B725C4" w:rsidRDefault="00330CDD" w:rsidP="00B725C4">
      <w:pPr>
        <w:jc w:val="both"/>
        <w:rPr>
          <w:sz w:val="22"/>
          <w:szCs w:val="22"/>
        </w:rPr>
      </w:pPr>
    </w:p>
    <w:p w:rsidR="00330CDD" w:rsidRPr="00B725C4" w:rsidRDefault="00330CDD" w:rsidP="00B725C4">
      <w:pPr>
        <w:jc w:val="both"/>
        <w:rPr>
          <w:b/>
          <w:sz w:val="22"/>
          <w:szCs w:val="22"/>
        </w:rPr>
      </w:pPr>
      <w:r w:rsidRPr="00B725C4">
        <w:rPr>
          <w:b/>
          <w:sz w:val="22"/>
          <w:szCs w:val="22"/>
        </w:rPr>
        <w:t>Gospodarstvo</w:t>
      </w:r>
    </w:p>
    <w:p w:rsidR="00330CDD" w:rsidRPr="00B725C4" w:rsidRDefault="00330CDD" w:rsidP="00B725C4">
      <w:pPr>
        <w:jc w:val="both"/>
        <w:rPr>
          <w:sz w:val="22"/>
          <w:szCs w:val="22"/>
        </w:rPr>
      </w:pPr>
    </w:p>
    <w:p w:rsidR="00330CDD" w:rsidRPr="00B725C4" w:rsidRDefault="00330CDD" w:rsidP="00B725C4">
      <w:pPr>
        <w:jc w:val="both"/>
        <w:rPr>
          <w:sz w:val="22"/>
          <w:szCs w:val="22"/>
        </w:rPr>
      </w:pPr>
      <w:r w:rsidRPr="00B725C4">
        <w:rPr>
          <w:sz w:val="22"/>
          <w:szCs w:val="22"/>
        </w:rPr>
        <w:tab/>
        <w:t>U djelokrugu gospodarstva u izvještajnom razdoblju izvršavani su slijedeći programi:</w:t>
      </w:r>
    </w:p>
    <w:p w:rsidR="00330CDD" w:rsidRPr="00B725C4" w:rsidRDefault="00330CDD" w:rsidP="00645FB9">
      <w:pPr>
        <w:pStyle w:val="Odlomakpopisa"/>
        <w:widowControl w:val="0"/>
        <w:numPr>
          <w:ilvl w:val="0"/>
          <w:numId w:val="3"/>
        </w:numPr>
        <w:suppressAutoHyphens/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t>programi razvoja poduzetništva</w:t>
      </w:r>
    </w:p>
    <w:p w:rsidR="00330CDD" w:rsidRPr="00B725C4" w:rsidRDefault="00330CDD" w:rsidP="00645FB9">
      <w:pPr>
        <w:pStyle w:val="Odlomakpopisa"/>
        <w:widowControl w:val="0"/>
        <w:numPr>
          <w:ilvl w:val="0"/>
          <w:numId w:val="3"/>
        </w:numPr>
        <w:suppressAutoHyphens/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t>programi razvoja turizma</w:t>
      </w:r>
    </w:p>
    <w:p w:rsidR="00330CDD" w:rsidRPr="00B725C4" w:rsidRDefault="00330CDD" w:rsidP="00645FB9">
      <w:pPr>
        <w:pStyle w:val="Odlomakpopisa"/>
        <w:widowControl w:val="0"/>
        <w:numPr>
          <w:ilvl w:val="0"/>
          <w:numId w:val="3"/>
        </w:numPr>
        <w:suppressAutoHyphens/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t>sufinanciranje programa i projekata u poljoprivredi</w:t>
      </w:r>
    </w:p>
    <w:p w:rsidR="00330CDD" w:rsidRPr="00B725C4" w:rsidRDefault="00330CDD" w:rsidP="00645FB9">
      <w:pPr>
        <w:pStyle w:val="Odlomakpopisa"/>
        <w:widowControl w:val="0"/>
        <w:numPr>
          <w:ilvl w:val="0"/>
          <w:numId w:val="3"/>
        </w:numPr>
        <w:suppressAutoHyphens/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t>šumarstvo.</w:t>
      </w:r>
    </w:p>
    <w:p w:rsidR="00330CDD" w:rsidRPr="00B725C4" w:rsidRDefault="00330CDD" w:rsidP="00B725C4">
      <w:pPr>
        <w:ind w:left="360"/>
        <w:jc w:val="both"/>
        <w:rPr>
          <w:sz w:val="22"/>
          <w:szCs w:val="22"/>
        </w:rPr>
      </w:pPr>
    </w:p>
    <w:p w:rsidR="00330CDD" w:rsidRPr="00B725C4" w:rsidRDefault="00330CDD" w:rsidP="00B725C4">
      <w:pPr>
        <w:ind w:firstLine="360"/>
        <w:jc w:val="both"/>
        <w:rPr>
          <w:sz w:val="22"/>
          <w:szCs w:val="22"/>
        </w:rPr>
      </w:pPr>
      <w:r w:rsidRPr="00B725C4">
        <w:rPr>
          <w:sz w:val="22"/>
          <w:szCs w:val="22"/>
        </w:rPr>
        <w:t>Programi razvoja poduzetništva, osim savjetodavne i logističke pomoći obrtnicima o poduzetnicima, kao i razvoja Poslovne zone Ivanec-istok i Industrijske zone, obuhvaća i programe kreditiranje obrtnika, malih i srednjih poduzetnika, obiteljskih poljoprivrednih gospodarstava, kao i poduzetnika koji djeluju unutar Poslovne zone Ivanec-istok, a što je vidljivo i u financijski iskazanom iznosu u Proračunu.</w:t>
      </w:r>
    </w:p>
    <w:p w:rsidR="00330CDD" w:rsidRPr="00B725C4" w:rsidRDefault="00330CDD" w:rsidP="00B725C4">
      <w:pPr>
        <w:ind w:firstLine="360"/>
        <w:jc w:val="both"/>
        <w:rPr>
          <w:sz w:val="22"/>
          <w:szCs w:val="22"/>
        </w:rPr>
      </w:pPr>
      <w:r w:rsidRPr="00B725C4">
        <w:rPr>
          <w:sz w:val="22"/>
          <w:szCs w:val="22"/>
        </w:rPr>
        <w:t>Poduzetnicima s područja Grada Ivanca, a prema gore navedenom programu razvoja, u izvještajnom razdoblju realizirane su subvencije obrtnicima, malim i srednjim poduzetnicima.</w:t>
      </w:r>
    </w:p>
    <w:p w:rsidR="00330CDD" w:rsidRPr="00B725C4" w:rsidRDefault="00330CDD" w:rsidP="00B725C4">
      <w:pPr>
        <w:ind w:firstLine="360"/>
        <w:jc w:val="both"/>
        <w:rPr>
          <w:sz w:val="22"/>
          <w:szCs w:val="22"/>
        </w:rPr>
      </w:pPr>
    </w:p>
    <w:p w:rsidR="00330CDD" w:rsidRPr="00B725C4" w:rsidRDefault="00330CDD" w:rsidP="00B725C4">
      <w:pPr>
        <w:ind w:firstLine="360"/>
        <w:jc w:val="both"/>
        <w:rPr>
          <w:sz w:val="22"/>
          <w:szCs w:val="22"/>
        </w:rPr>
      </w:pPr>
      <w:r w:rsidRPr="00B725C4">
        <w:rPr>
          <w:sz w:val="22"/>
          <w:szCs w:val="22"/>
        </w:rPr>
        <w:t>Programe razvoja turizma Grad provodi i putem Turističke zajednice Grada Ivanca.</w:t>
      </w:r>
    </w:p>
    <w:p w:rsidR="00330CDD" w:rsidRPr="00B725C4" w:rsidRDefault="00330CDD" w:rsidP="00B725C4">
      <w:pPr>
        <w:jc w:val="both"/>
        <w:rPr>
          <w:sz w:val="22"/>
          <w:szCs w:val="22"/>
        </w:rPr>
      </w:pPr>
    </w:p>
    <w:p w:rsidR="00330CDD" w:rsidRPr="00B725C4" w:rsidRDefault="00330CDD" w:rsidP="00B725C4">
      <w:pPr>
        <w:jc w:val="both"/>
        <w:rPr>
          <w:sz w:val="22"/>
          <w:szCs w:val="22"/>
        </w:rPr>
      </w:pPr>
      <w:r w:rsidRPr="00B725C4">
        <w:rPr>
          <w:sz w:val="22"/>
          <w:szCs w:val="22"/>
        </w:rPr>
        <w:lastRenderedPageBreak/>
        <w:t xml:space="preserve">      Prema Programu mjera za unapređenje stanja u poljoprivredi za 2009. godinu u mjesecu travnju objavljen je Javni poziv za subvencije poljoprivredne proizvodnje. U suradnji sa Veterinarskom stanicom Ivanec kontinuirano se provodi subvencioniranje umjetne oplodnje krava, junica i krmača.</w:t>
      </w:r>
    </w:p>
    <w:p w:rsidR="00330CDD" w:rsidRPr="00B725C4" w:rsidRDefault="00330CDD" w:rsidP="00B725C4">
      <w:p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Grad Ivanec također provodi i sufinancira programe i aktivnosti Županijskog saveza poljoprivrednih udruga.</w:t>
      </w:r>
    </w:p>
    <w:p w:rsidR="00330CDD" w:rsidRPr="00B725C4" w:rsidRDefault="00330CDD" w:rsidP="00B725C4">
      <w:p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U izvještajnom razdoblju zaprimljena su dva zahtjeva za sufinanciranje programa u poljoprivredi (kapitalna ulaganja, sudjelovanje proizvođača na poljoprivrednom sajmu), međutim do kraja godine, poljoprivredni proizvođači odustali su od istih.</w:t>
      </w:r>
    </w:p>
    <w:p w:rsidR="00330CDD" w:rsidRPr="00B725C4" w:rsidRDefault="00330CDD" w:rsidP="00B725C4">
      <w:pPr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       U okviru programa Šumarstvo, Grad Ivanec financira djelovanje Centra za urbane i privatne šume pri Šumarskom institutu Jastrebarsko, te je za tu svrhu isplaćeno 4.000,0 kuna.</w:t>
      </w:r>
    </w:p>
    <w:p w:rsidR="00330CDD" w:rsidRPr="00B725C4" w:rsidRDefault="00330CDD" w:rsidP="00B725C4">
      <w:pPr>
        <w:jc w:val="both"/>
        <w:rPr>
          <w:sz w:val="22"/>
          <w:szCs w:val="22"/>
        </w:rPr>
      </w:pPr>
    </w:p>
    <w:p w:rsidR="00330CDD" w:rsidRPr="00B725C4" w:rsidRDefault="00330CDD" w:rsidP="00B725C4">
      <w:pPr>
        <w:jc w:val="both"/>
        <w:rPr>
          <w:b/>
          <w:sz w:val="22"/>
          <w:szCs w:val="22"/>
        </w:rPr>
      </w:pPr>
      <w:r w:rsidRPr="00B725C4">
        <w:rPr>
          <w:b/>
          <w:sz w:val="22"/>
          <w:szCs w:val="22"/>
        </w:rPr>
        <w:t>Ostale aktivnosti</w:t>
      </w:r>
    </w:p>
    <w:p w:rsidR="00330CDD" w:rsidRPr="00B725C4" w:rsidRDefault="00330CDD" w:rsidP="00B725C4">
      <w:pPr>
        <w:jc w:val="both"/>
        <w:rPr>
          <w:sz w:val="22"/>
          <w:szCs w:val="22"/>
        </w:rPr>
      </w:pPr>
    </w:p>
    <w:p w:rsidR="00330CDD" w:rsidRPr="00B725C4" w:rsidRDefault="00330CDD" w:rsidP="00B725C4">
      <w:pPr>
        <w:pStyle w:val="Bezproreda"/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         </w:t>
      </w:r>
      <w:r w:rsidRPr="00B725C4">
        <w:rPr>
          <w:sz w:val="22"/>
          <w:szCs w:val="22"/>
        </w:rPr>
        <w:tab/>
        <w:t>Unutar Odjela obavljali su se i stručni poslovi pripremanja dokumentacije i projekata za natječaje prema nadležnim državnim tijelima.</w:t>
      </w:r>
    </w:p>
    <w:p w:rsidR="00330CDD" w:rsidRPr="00B725C4" w:rsidRDefault="00330CDD" w:rsidP="00B725C4">
      <w:pPr>
        <w:pStyle w:val="Bezproreda"/>
        <w:jc w:val="both"/>
        <w:rPr>
          <w:sz w:val="22"/>
          <w:szCs w:val="22"/>
        </w:rPr>
      </w:pPr>
    </w:p>
    <w:p w:rsidR="00330CDD" w:rsidRPr="00B725C4" w:rsidRDefault="00330CDD" w:rsidP="00B725C4">
      <w:pPr>
        <w:jc w:val="both"/>
        <w:rPr>
          <w:sz w:val="22"/>
          <w:szCs w:val="22"/>
        </w:rPr>
      </w:pPr>
      <w:r w:rsidRPr="00B725C4">
        <w:rPr>
          <w:sz w:val="22"/>
          <w:szCs w:val="22"/>
        </w:rPr>
        <w:tab/>
        <w:t>Intenzivno su se provodile aktivnosti oko ažuriranja Gradskog operativnog plana, odnosno izrade Strategije Grada Ivanca za razdoblje 2014.-2020. godine.</w:t>
      </w:r>
    </w:p>
    <w:p w:rsidR="00330CDD" w:rsidRPr="00B725C4" w:rsidRDefault="00330CDD" w:rsidP="00B725C4">
      <w:p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Izrađen je prijedlog Strategije, te je isti bio tema Partnerskih odbora, održanih u prosincu 2013. godine, te se dao na javnu raspravu putem internetskih stranica grada.</w:t>
      </w:r>
    </w:p>
    <w:p w:rsidR="00330CDD" w:rsidRPr="00B725C4" w:rsidRDefault="00330CDD" w:rsidP="00B725C4">
      <w:pPr>
        <w:jc w:val="both"/>
        <w:rPr>
          <w:sz w:val="22"/>
          <w:szCs w:val="22"/>
        </w:rPr>
      </w:pPr>
    </w:p>
    <w:p w:rsidR="00330CDD" w:rsidRPr="00B725C4" w:rsidRDefault="00330CDD" w:rsidP="00B725C4">
      <w:pPr>
        <w:jc w:val="both"/>
        <w:rPr>
          <w:sz w:val="22"/>
          <w:szCs w:val="22"/>
        </w:rPr>
      </w:pPr>
      <w:r w:rsidRPr="00B725C4">
        <w:rPr>
          <w:sz w:val="22"/>
          <w:szCs w:val="22"/>
        </w:rPr>
        <w:tab/>
        <w:t>Grad Ivanec se uključio i aktivno sudjelovao na Sajmu poslova, koji se održavao 30. listopada 2013. godine u Varaždinu.</w:t>
      </w:r>
    </w:p>
    <w:p w:rsidR="00330CDD" w:rsidRPr="00B725C4" w:rsidRDefault="00330CDD" w:rsidP="00B725C4">
      <w:p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Grad Ivanec izdvojio je sredstva iz Proračuna za financiranje prijevoza nezaposlenim osobama na relaciji Ivanec- Varaždin-Ivanec, te između ostalog proveo anketu vezanu uz temu poduzetničkog inkubatora.</w:t>
      </w:r>
    </w:p>
    <w:p w:rsidR="00330CDD" w:rsidRPr="00B725C4" w:rsidRDefault="00330CDD" w:rsidP="00B725C4">
      <w:pPr>
        <w:jc w:val="both"/>
        <w:rPr>
          <w:sz w:val="22"/>
          <w:szCs w:val="22"/>
        </w:rPr>
      </w:pPr>
    </w:p>
    <w:p w:rsidR="00E23C6B" w:rsidRPr="00B725C4" w:rsidRDefault="00E23C6B" w:rsidP="00B725C4">
      <w:pPr>
        <w:rPr>
          <w:sz w:val="22"/>
          <w:szCs w:val="22"/>
        </w:rPr>
      </w:pPr>
      <w:r w:rsidRPr="00B725C4">
        <w:rPr>
          <w:sz w:val="22"/>
          <w:szCs w:val="22"/>
        </w:rPr>
        <w:tab/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88"/>
      </w:tblGrid>
      <w:tr w:rsidR="00E23C6B" w:rsidRPr="00B725C4">
        <w:tc>
          <w:tcPr>
            <w:tcW w:w="9288" w:type="dxa"/>
            <w:shd w:val="clear" w:color="auto" w:fill="DDD9C3"/>
          </w:tcPr>
          <w:p w:rsidR="00E23C6B" w:rsidRPr="00B725C4" w:rsidRDefault="00A756C2" w:rsidP="00B725C4">
            <w:pPr>
              <w:pStyle w:val="Odlomakpopisa"/>
              <w:ind w:left="0"/>
              <w:jc w:val="center"/>
              <w:rPr>
                <w:rStyle w:val="Naslovknjige"/>
                <w:b w:val="0"/>
                <w:bCs w:val="0"/>
              </w:rPr>
            </w:pPr>
            <w:r w:rsidRPr="00B725C4">
              <w:rPr>
                <w:rStyle w:val="Naslovknjige"/>
                <w:b w:val="0"/>
                <w:bCs w:val="0"/>
                <w:sz w:val="22"/>
                <w:szCs w:val="22"/>
              </w:rPr>
              <w:t>II</w:t>
            </w:r>
            <w:r w:rsidR="00E23C6B" w:rsidRPr="00B725C4">
              <w:rPr>
                <w:rStyle w:val="Naslovknjige"/>
                <w:b w:val="0"/>
                <w:bCs w:val="0"/>
                <w:sz w:val="22"/>
                <w:szCs w:val="22"/>
              </w:rPr>
              <w:t>. UPRAVNI ODJEL ZA URBANIZAM, KOMUNALNE POSLOVE I ZAŠTITU OKOLIŠA</w:t>
            </w:r>
          </w:p>
        </w:tc>
      </w:tr>
    </w:tbl>
    <w:p w:rsidR="00E23C6B" w:rsidRPr="00B725C4" w:rsidRDefault="00E23C6B" w:rsidP="00B725C4">
      <w:pPr>
        <w:rPr>
          <w:sz w:val="22"/>
          <w:szCs w:val="22"/>
        </w:rPr>
      </w:pPr>
    </w:p>
    <w:p w:rsidR="00B725C4" w:rsidRPr="00B725C4" w:rsidRDefault="00E23C6B" w:rsidP="00B725C4">
      <w:pPr>
        <w:tabs>
          <w:tab w:val="left" w:pos="-720"/>
          <w:tab w:val="left" w:pos="540"/>
          <w:tab w:val="left" w:pos="1260"/>
          <w:tab w:val="right" w:pos="7920"/>
          <w:tab w:val="right" w:pos="8280"/>
        </w:tabs>
        <w:jc w:val="both"/>
        <w:rPr>
          <w:sz w:val="22"/>
          <w:szCs w:val="22"/>
        </w:rPr>
      </w:pPr>
      <w:r w:rsidRPr="00B725C4">
        <w:rPr>
          <w:sz w:val="22"/>
          <w:szCs w:val="22"/>
        </w:rPr>
        <w:tab/>
      </w:r>
      <w:r w:rsidR="00B725C4" w:rsidRPr="00B725C4">
        <w:rPr>
          <w:sz w:val="22"/>
          <w:szCs w:val="22"/>
        </w:rPr>
        <w:t>U ovom izvještajnom razdoblju su nastavljeni negativni trendovi u gospodarstvu iz prošle godine, što se odrazilo i na prihode Proračuna, smanjena je i realizacija aktivnosti na gradnji objekata i održavanju komunalne infrastrukture, u okviru Upravnog odjela za urbanizam, komunalne poslove i zaštitu okoliša. U nastavku su izdvojeni veći projekti koji su realizirani u ovom izvještajnom razdoblju.</w:t>
      </w:r>
    </w:p>
    <w:p w:rsidR="00B725C4" w:rsidRPr="00B725C4" w:rsidRDefault="00B725C4" w:rsidP="00B725C4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B725C4" w:rsidRPr="00B725C4" w:rsidRDefault="00B725C4" w:rsidP="00B725C4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B725C4" w:rsidRPr="00B725C4" w:rsidRDefault="00B725C4" w:rsidP="00645FB9">
      <w:pPr>
        <w:widowControl w:val="0"/>
        <w:numPr>
          <w:ilvl w:val="0"/>
          <w:numId w:val="5"/>
        </w:numPr>
        <w:tabs>
          <w:tab w:val="left" w:pos="1260"/>
          <w:tab w:val="left" w:pos="1980"/>
          <w:tab w:val="right" w:pos="8640"/>
          <w:tab w:val="right" w:pos="9000"/>
        </w:tabs>
        <w:suppressAutoHyphens/>
        <w:rPr>
          <w:b/>
          <w:bCs/>
          <w:sz w:val="22"/>
          <w:szCs w:val="22"/>
        </w:rPr>
      </w:pPr>
      <w:r w:rsidRPr="00B725C4">
        <w:rPr>
          <w:b/>
          <w:bCs/>
          <w:sz w:val="22"/>
          <w:szCs w:val="22"/>
        </w:rPr>
        <w:t>Komunalne djelatnosti</w:t>
      </w:r>
    </w:p>
    <w:p w:rsidR="00B725C4" w:rsidRPr="00B725C4" w:rsidRDefault="00B725C4" w:rsidP="00B725C4">
      <w:pPr>
        <w:tabs>
          <w:tab w:val="left" w:pos="1260"/>
          <w:tab w:val="left" w:pos="1980"/>
          <w:tab w:val="right" w:pos="8640"/>
          <w:tab w:val="right" w:pos="9000"/>
        </w:tabs>
        <w:ind w:left="750"/>
        <w:rPr>
          <w:b/>
          <w:bCs/>
          <w:sz w:val="22"/>
          <w:szCs w:val="22"/>
        </w:rPr>
      </w:pPr>
    </w:p>
    <w:p w:rsidR="00B725C4" w:rsidRPr="00B725C4" w:rsidRDefault="00B725C4" w:rsidP="00645FB9">
      <w:pPr>
        <w:widowControl w:val="0"/>
        <w:numPr>
          <w:ilvl w:val="1"/>
          <w:numId w:val="5"/>
        </w:numPr>
        <w:tabs>
          <w:tab w:val="left" w:pos="1260"/>
          <w:tab w:val="left" w:pos="1980"/>
          <w:tab w:val="right" w:pos="8640"/>
          <w:tab w:val="right" w:pos="9000"/>
        </w:tabs>
        <w:suppressAutoHyphens/>
        <w:rPr>
          <w:b/>
          <w:bCs/>
          <w:sz w:val="22"/>
          <w:szCs w:val="22"/>
        </w:rPr>
      </w:pPr>
      <w:r w:rsidRPr="00B725C4">
        <w:rPr>
          <w:b/>
          <w:bCs/>
          <w:sz w:val="22"/>
          <w:szCs w:val="22"/>
        </w:rPr>
        <w:t>1.1. Gradnja</w:t>
      </w:r>
    </w:p>
    <w:p w:rsidR="00B725C4" w:rsidRPr="00B725C4" w:rsidRDefault="00B725C4" w:rsidP="00B725C4">
      <w:pPr>
        <w:tabs>
          <w:tab w:val="left" w:pos="1260"/>
          <w:tab w:val="left" w:pos="1980"/>
          <w:tab w:val="right" w:pos="8640"/>
          <w:tab w:val="right" w:pos="9000"/>
        </w:tabs>
        <w:ind w:left="360"/>
        <w:jc w:val="both"/>
        <w:rPr>
          <w:b/>
          <w:bCs/>
          <w:sz w:val="22"/>
          <w:szCs w:val="22"/>
        </w:rPr>
      </w:pPr>
      <w:r w:rsidRPr="00B725C4">
        <w:rPr>
          <w:b/>
          <w:bCs/>
          <w:sz w:val="22"/>
          <w:szCs w:val="22"/>
        </w:rPr>
        <w:tab/>
        <w:t>Prometnice i prometne površine:</w:t>
      </w:r>
    </w:p>
    <w:p w:rsidR="00B725C4" w:rsidRPr="00B725C4" w:rsidRDefault="00B725C4" w:rsidP="00B725C4">
      <w:pPr>
        <w:tabs>
          <w:tab w:val="left" w:pos="-720"/>
          <w:tab w:val="left" w:pos="540"/>
          <w:tab w:val="left" w:pos="1260"/>
          <w:tab w:val="right" w:pos="7920"/>
          <w:tab w:val="right" w:pos="8280"/>
        </w:tabs>
        <w:jc w:val="both"/>
        <w:rPr>
          <w:sz w:val="22"/>
          <w:szCs w:val="22"/>
        </w:rPr>
      </w:pPr>
      <w:r w:rsidRPr="00B725C4">
        <w:rPr>
          <w:sz w:val="22"/>
          <w:szCs w:val="22"/>
        </w:rPr>
        <w:tab/>
        <w:t>Gradnja i uređenje prometnica i prometnih površina odvija se prema Programu gradnje objekata i uređaja komunalne infrastrukture, od kojih su neki projekti nastavak projekata započetih prošle godine, a nisu se mogli realizirati radi nepovoljnih vremenskih uvjeta. Od značajnijih projekata izdvajaju se slijedeći:</w:t>
      </w:r>
    </w:p>
    <w:p w:rsidR="00B725C4" w:rsidRPr="00B725C4" w:rsidRDefault="00B725C4" w:rsidP="00B725C4">
      <w:pPr>
        <w:tabs>
          <w:tab w:val="left" w:pos="-720"/>
          <w:tab w:val="left" w:pos="540"/>
          <w:tab w:val="left" w:pos="1260"/>
          <w:tab w:val="right" w:pos="7920"/>
          <w:tab w:val="right" w:pos="8280"/>
        </w:tabs>
        <w:jc w:val="both"/>
        <w:rPr>
          <w:sz w:val="22"/>
          <w:szCs w:val="22"/>
        </w:rPr>
      </w:pPr>
    </w:p>
    <w:p w:rsidR="00B725C4" w:rsidRPr="00B725C4" w:rsidRDefault="00B725C4" w:rsidP="00B725C4">
      <w:pPr>
        <w:tabs>
          <w:tab w:val="left" w:pos="1260"/>
        </w:tabs>
        <w:rPr>
          <w:sz w:val="22"/>
          <w:szCs w:val="22"/>
        </w:rPr>
      </w:pPr>
    </w:p>
    <w:p w:rsidR="00B725C4" w:rsidRPr="00B725C4" w:rsidRDefault="00B725C4" w:rsidP="00645FB9">
      <w:pPr>
        <w:pStyle w:val="Odlomakpopisa"/>
        <w:widowControl w:val="0"/>
        <w:numPr>
          <w:ilvl w:val="0"/>
          <w:numId w:val="13"/>
        </w:numPr>
        <w:tabs>
          <w:tab w:val="left" w:pos="1260"/>
          <w:tab w:val="num" w:pos="1418"/>
        </w:tabs>
        <w:suppressAutoHyphens/>
        <w:ind w:left="993" w:hanging="284"/>
        <w:rPr>
          <w:sz w:val="22"/>
          <w:szCs w:val="22"/>
        </w:rPr>
      </w:pPr>
      <w:r w:rsidRPr="00B725C4">
        <w:rPr>
          <w:sz w:val="22"/>
          <w:szCs w:val="22"/>
        </w:rPr>
        <w:t>uređenje ulice A. Mihanovića u Ivancu</w:t>
      </w:r>
    </w:p>
    <w:p w:rsidR="00B725C4" w:rsidRPr="00B725C4" w:rsidRDefault="00B725C4" w:rsidP="00645FB9">
      <w:pPr>
        <w:pStyle w:val="Odlomakpopisa"/>
        <w:widowControl w:val="0"/>
        <w:numPr>
          <w:ilvl w:val="0"/>
          <w:numId w:val="13"/>
        </w:numPr>
        <w:tabs>
          <w:tab w:val="left" w:pos="1260"/>
          <w:tab w:val="num" w:pos="1418"/>
        </w:tabs>
        <w:suppressAutoHyphens/>
        <w:ind w:left="993" w:hanging="284"/>
        <w:rPr>
          <w:sz w:val="22"/>
          <w:szCs w:val="22"/>
        </w:rPr>
      </w:pPr>
      <w:r w:rsidRPr="00B725C4">
        <w:rPr>
          <w:sz w:val="22"/>
          <w:szCs w:val="22"/>
        </w:rPr>
        <w:t>rekonstrukcija mosta na nerazvrstanoj cesti u Cerju Tužnom</w:t>
      </w:r>
    </w:p>
    <w:p w:rsidR="00B725C4" w:rsidRPr="00B725C4" w:rsidRDefault="00B725C4" w:rsidP="00645FB9">
      <w:pPr>
        <w:pStyle w:val="Odlomakpopisa"/>
        <w:widowControl w:val="0"/>
        <w:numPr>
          <w:ilvl w:val="0"/>
          <w:numId w:val="13"/>
        </w:numPr>
        <w:tabs>
          <w:tab w:val="left" w:pos="1260"/>
          <w:tab w:val="num" w:pos="1418"/>
        </w:tabs>
        <w:suppressAutoHyphens/>
        <w:ind w:left="993" w:hanging="284"/>
        <w:rPr>
          <w:sz w:val="22"/>
          <w:szCs w:val="22"/>
        </w:rPr>
      </w:pPr>
      <w:r w:rsidRPr="00B725C4">
        <w:rPr>
          <w:sz w:val="22"/>
          <w:szCs w:val="22"/>
        </w:rPr>
        <w:t>dovršetak radova na modernizaciji županijskih cesta u Bedencu, Gačicama, te rekonstrukciji Kukuljevićeve ulice u Ivancu</w:t>
      </w:r>
    </w:p>
    <w:p w:rsidR="00B725C4" w:rsidRPr="00B725C4" w:rsidRDefault="00B725C4" w:rsidP="00645FB9">
      <w:pPr>
        <w:pStyle w:val="Odlomakpopisa"/>
        <w:widowControl w:val="0"/>
        <w:numPr>
          <w:ilvl w:val="0"/>
          <w:numId w:val="13"/>
        </w:numPr>
        <w:tabs>
          <w:tab w:val="left" w:pos="1260"/>
          <w:tab w:val="num" w:pos="1418"/>
        </w:tabs>
        <w:suppressAutoHyphens/>
        <w:ind w:left="993" w:hanging="284"/>
        <w:rPr>
          <w:sz w:val="22"/>
          <w:szCs w:val="22"/>
        </w:rPr>
      </w:pPr>
      <w:r w:rsidRPr="00B725C4">
        <w:rPr>
          <w:sz w:val="22"/>
          <w:szCs w:val="22"/>
        </w:rPr>
        <w:t>sanacija klizišta na nerazvrstanim cestama u Vuglovcu I. faza, te u Pecama</w:t>
      </w:r>
    </w:p>
    <w:p w:rsidR="00B725C4" w:rsidRPr="00B725C4" w:rsidRDefault="00B725C4" w:rsidP="00B725C4">
      <w:pPr>
        <w:tabs>
          <w:tab w:val="left" w:pos="1260"/>
          <w:tab w:val="left" w:pos="1980"/>
          <w:tab w:val="right" w:pos="8640"/>
          <w:tab w:val="right" w:pos="9000"/>
        </w:tabs>
        <w:ind w:left="360"/>
        <w:jc w:val="both"/>
        <w:rPr>
          <w:b/>
          <w:bCs/>
          <w:sz w:val="22"/>
          <w:szCs w:val="22"/>
        </w:rPr>
      </w:pPr>
      <w:r w:rsidRPr="00B725C4">
        <w:rPr>
          <w:b/>
          <w:bCs/>
          <w:sz w:val="22"/>
          <w:szCs w:val="22"/>
        </w:rPr>
        <w:tab/>
        <w:t>Javna rasvjeta:</w:t>
      </w:r>
    </w:p>
    <w:p w:rsidR="00B725C4" w:rsidRPr="00B725C4" w:rsidRDefault="00B725C4" w:rsidP="00645FB9">
      <w:pPr>
        <w:pStyle w:val="Odlomakpopisa"/>
        <w:widowControl w:val="0"/>
        <w:numPr>
          <w:ilvl w:val="0"/>
          <w:numId w:val="13"/>
        </w:numPr>
        <w:tabs>
          <w:tab w:val="left" w:pos="1260"/>
          <w:tab w:val="num" w:pos="1418"/>
        </w:tabs>
        <w:suppressAutoHyphens/>
        <w:ind w:left="993" w:hanging="284"/>
        <w:rPr>
          <w:sz w:val="22"/>
          <w:szCs w:val="22"/>
        </w:rPr>
      </w:pPr>
      <w:r w:rsidRPr="00B725C4">
        <w:rPr>
          <w:sz w:val="22"/>
          <w:szCs w:val="22"/>
        </w:rPr>
        <w:t>početak aktivnosti na projektu štedne rasvjete u Ivancu (kandelaberski sustav)</w:t>
      </w:r>
    </w:p>
    <w:p w:rsidR="00B725C4" w:rsidRPr="00B725C4" w:rsidRDefault="00B725C4" w:rsidP="00B725C4">
      <w:pPr>
        <w:tabs>
          <w:tab w:val="left" w:pos="1260"/>
          <w:tab w:val="left" w:pos="1980"/>
          <w:tab w:val="right" w:pos="8640"/>
          <w:tab w:val="right" w:pos="9000"/>
        </w:tabs>
        <w:ind w:left="360"/>
        <w:jc w:val="both"/>
        <w:rPr>
          <w:b/>
          <w:bCs/>
          <w:sz w:val="22"/>
          <w:szCs w:val="22"/>
        </w:rPr>
      </w:pPr>
      <w:r w:rsidRPr="00B725C4">
        <w:rPr>
          <w:b/>
          <w:bCs/>
          <w:sz w:val="22"/>
          <w:szCs w:val="22"/>
        </w:rPr>
        <w:tab/>
        <w:t>Zaštita okoliša:</w:t>
      </w:r>
    </w:p>
    <w:p w:rsidR="00B725C4" w:rsidRPr="00B725C4" w:rsidRDefault="00B725C4" w:rsidP="00645FB9">
      <w:pPr>
        <w:pStyle w:val="Odlomakpopisa"/>
        <w:widowControl w:val="0"/>
        <w:numPr>
          <w:ilvl w:val="0"/>
          <w:numId w:val="13"/>
        </w:numPr>
        <w:tabs>
          <w:tab w:val="left" w:pos="1260"/>
          <w:tab w:val="num" w:pos="1418"/>
        </w:tabs>
        <w:suppressAutoHyphens/>
        <w:ind w:left="993" w:hanging="284"/>
        <w:jc w:val="both"/>
        <w:rPr>
          <w:sz w:val="22"/>
          <w:szCs w:val="22"/>
        </w:rPr>
      </w:pPr>
      <w:r w:rsidRPr="00B725C4">
        <w:rPr>
          <w:sz w:val="22"/>
          <w:szCs w:val="22"/>
        </w:rPr>
        <w:t>sanacija deponije u Jerovcu – nastavak radova na sanaciji deponije</w:t>
      </w:r>
    </w:p>
    <w:p w:rsidR="00B725C4" w:rsidRPr="00B725C4" w:rsidRDefault="00B725C4" w:rsidP="00B725C4">
      <w:pPr>
        <w:tabs>
          <w:tab w:val="left" w:pos="1260"/>
          <w:tab w:val="left" w:pos="1980"/>
          <w:tab w:val="right" w:pos="8640"/>
          <w:tab w:val="right" w:pos="9000"/>
        </w:tabs>
        <w:ind w:left="360"/>
        <w:jc w:val="both"/>
        <w:rPr>
          <w:b/>
          <w:bCs/>
          <w:sz w:val="22"/>
          <w:szCs w:val="22"/>
        </w:rPr>
      </w:pPr>
      <w:r w:rsidRPr="00B725C4">
        <w:rPr>
          <w:b/>
          <w:bCs/>
          <w:sz w:val="22"/>
          <w:szCs w:val="22"/>
        </w:rPr>
        <w:lastRenderedPageBreak/>
        <w:tab/>
        <w:t>Uređenje groblja</w:t>
      </w:r>
    </w:p>
    <w:p w:rsidR="00B725C4" w:rsidRPr="00B725C4" w:rsidRDefault="00B725C4" w:rsidP="00645FB9">
      <w:pPr>
        <w:pStyle w:val="Odlomakpopisa"/>
        <w:widowControl w:val="0"/>
        <w:numPr>
          <w:ilvl w:val="0"/>
          <w:numId w:val="13"/>
        </w:numPr>
        <w:tabs>
          <w:tab w:val="left" w:pos="1260"/>
          <w:tab w:val="num" w:pos="1418"/>
        </w:tabs>
        <w:suppressAutoHyphens/>
        <w:ind w:left="993" w:hanging="284"/>
        <w:rPr>
          <w:sz w:val="22"/>
          <w:szCs w:val="22"/>
        </w:rPr>
      </w:pPr>
      <w:r w:rsidRPr="00B725C4">
        <w:rPr>
          <w:sz w:val="22"/>
          <w:szCs w:val="22"/>
        </w:rPr>
        <w:t>nastavljene aktivnosti na gradnji novog polja na groblju u Ivancu</w:t>
      </w:r>
    </w:p>
    <w:p w:rsidR="00B725C4" w:rsidRPr="00B725C4" w:rsidRDefault="00B725C4" w:rsidP="00B725C4">
      <w:pPr>
        <w:tabs>
          <w:tab w:val="left" w:pos="1260"/>
          <w:tab w:val="left" w:pos="1980"/>
          <w:tab w:val="right" w:pos="8640"/>
          <w:tab w:val="right" w:pos="9000"/>
        </w:tabs>
        <w:rPr>
          <w:bCs/>
          <w:sz w:val="22"/>
          <w:szCs w:val="22"/>
        </w:rPr>
      </w:pPr>
    </w:p>
    <w:p w:rsidR="00B725C4" w:rsidRPr="00B725C4" w:rsidRDefault="00B725C4" w:rsidP="00645FB9">
      <w:pPr>
        <w:widowControl w:val="0"/>
        <w:numPr>
          <w:ilvl w:val="1"/>
          <w:numId w:val="5"/>
        </w:numPr>
        <w:tabs>
          <w:tab w:val="left" w:pos="1260"/>
          <w:tab w:val="left" w:pos="1980"/>
          <w:tab w:val="right" w:pos="8640"/>
          <w:tab w:val="right" w:pos="9000"/>
        </w:tabs>
        <w:suppressAutoHyphens/>
        <w:rPr>
          <w:b/>
          <w:bCs/>
          <w:sz w:val="22"/>
          <w:szCs w:val="22"/>
        </w:rPr>
      </w:pPr>
      <w:r w:rsidRPr="00B725C4">
        <w:rPr>
          <w:b/>
          <w:bCs/>
          <w:sz w:val="22"/>
          <w:szCs w:val="22"/>
        </w:rPr>
        <w:t>1.2. Održavanje</w:t>
      </w:r>
    </w:p>
    <w:p w:rsidR="00B725C4" w:rsidRPr="00B725C4" w:rsidRDefault="00B725C4" w:rsidP="00B725C4">
      <w:pPr>
        <w:tabs>
          <w:tab w:val="left" w:pos="1260"/>
          <w:tab w:val="left" w:pos="1980"/>
          <w:tab w:val="right" w:pos="8640"/>
          <w:tab w:val="right" w:pos="9000"/>
        </w:tabs>
        <w:rPr>
          <w:b/>
          <w:bCs/>
          <w:sz w:val="22"/>
          <w:szCs w:val="22"/>
        </w:rPr>
      </w:pPr>
    </w:p>
    <w:p w:rsidR="00B725C4" w:rsidRPr="00B725C4" w:rsidRDefault="00B725C4" w:rsidP="00B725C4">
      <w:pPr>
        <w:tabs>
          <w:tab w:val="left" w:pos="-720"/>
          <w:tab w:val="left" w:pos="540"/>
          <w:tab w:val="left" w:pos="1260"/>
          <w:tab w:val="right" w:pos="7920"/>
          <w:tab w:val="right" w:pos="8280"/>
        </w:tabs>
        <w:jc w:val="both"/>
        <w:rPr>
          <w:sz w:val="22"/>
          <w:szCs w:val="22"/>
        </w:rPr>
      </w:pPr>
      <w:r w:rsidRPr="00B725C4">
        <w:rPr>
          <w:sz w:val="22"/>
          <w:szCs w:val="22"/>
        </w:rPr>
        <w:tab/>
        <w:t>U najvećem dijelu ostvarivanja Programa održavanja uređaja i objekata komunalne infrastrukture, odnosno održavanja nerazvrstanih cesta, zimske službe, održavanja sustava odvodnje oborinskih voda s javnih prometnih površina, održavanja čistoće javnih prometnih površina, javnih zelenih površina i gradskih groblja, poslovi su se obavljali kontinuirano putem trgovačkog društva u većinskom vlasništvu Grada Ivanca, Ivkom d.d. Ivanec, u skladu s Programom i zaključenim ugovorima.</w:t>
      </w:r>
    </w:p>
    <w:p w:rsidR="00B725C4" w:rsidRPr="00B725C4" w:rsidRDefault="00B725C4" w:rsidP="00B725C4">
      <w:pPr>
        <w:jc w:val="both"/>
        <w:rPr>
          <w:sz w:val="22"/>
          <w:szCs w:val="22"/>
        </w:rPr>
      </w:pPr>
    </w:p>
    <w:p w:rsidR="00B725C4" w:rsidRPr="00B725C4" w:rsidRDefault="00B725C4" w:rsidP="00645FB9">
      <w:pPr>
        <w:widowControl w:val="0"/>
        <w:numPr>
          <w:ilvl w:val="0"/>
          <w:numId w:val="5"/>
        </w:numPr>
        <w:tabs>
          <w:tab w:val="left" w:pos="1260"/>
          <w:tab w:val="left" w:pos="1980"/>
          <w:tab w:val="right" w:pos="8640"/>
          <w:tab w:val="right" w:pos="9000"/>
        </w:tabs>
        <w:suppressAutoHyphens/>
        <w:rPr>
          <w:b/>
          <w:bCs/>
          <w:sz w:val="22"/>
          <w:szCs w:val="22"/>
        </w:rPr>
      </w:pPr>
      <w:r w:rsidRPr="00B725C4">
        <w:rPr>
          <w:b/>
          <w:bCs/>
          <w:sz w:val="22"/>
          <w:szCs w:val="22"/>
        </w:rPr>
        <w:t>Prostorno uređenje i gradnja</w:t>
      </w:r>
    </w:p>
    <w:p w:rsidR="00B725C4" w:rsidRPr="00B725C4" w:rsidRDefault="00B725C4" w:rsidP="00B725C4">
      <w:pPr>
        <w:pStyle w:val="Naslov3"/>
        <w:tabs>
          <w:tab w:val="left" w:pos="630"/>
        </w:tabs>
        <w:rPr>
          <w:rFonts w:ascii="Times New Roman" w:hAnsi="Times New Roman" w:cs="Times New Roman"/>
          <w:bCs w:val="0"/>
          <w:color w:val="auto"/>
          <w:sz w:val="22"/>
          <w:szCs w:val="22"/>
        </w:rPr>
      </w:pPr>
      <w:r w:rsidRPr="00B725C4">
        <w:rPr>
          <w:rFonts w:ascii="Times New Roman" w:hAnsi="Times New Roman" w:cs="Times New Roman"/>
          <w:bCs w:val="0"/>
          <w:color w:val="auto"/>
          <w:sz w:val="22"/>
          <w:szCs w:val="22"/>
        </w:rPr>
        <w:t>2.1.</w:t>
      </w:r>
      <w:r w:rsidRPr="00B725C4">
        <w:rPr>
          <w:rFonts w:ascii="Times New Roman" w:hAnsi="Times New Roman" w:cs="Times New Roman"/>
          <w:bCs w:val="0"/>
          <w:color w:val="auto"/>
          <w:sz w:val="22"/>
          <w:szCs w:val="22"/>
        </w:rPr>
        <w:tab/>
        <w:t>PROJEKTNA DOKUMENTACIJA</w:t>
      </w:r>
    </w:p>
    <w:p w:rsidR="00B725C4" w:rsidRPr="00B725C4" w:rsidRDefault="00B725C4" w:rsidP="00B725C4">
      <w:pPr>
        <w:rPr>
          <w:b/>
          <w:bCs/>
          <w:sz w:val="22"/>
          <w:szCs w:val="22"/>
        </w:rPr>
      </w:pPr>
    </w:p>
    <w:p w:rsidR="00B725C4" w:rsidRPr="00B725C4" w:rsidRDefault="00B725C4" w:rsidP="00B725C4">
      <w:pPr>
        <w:tabs>
          <w:tab w:val="left" w:pos="-720"/>
          <w:tab w:val="left" w:pos="540"/>
          <w:tab w:val="left" w:pos="1260"/>
          <w:tab w:val="right" w:pos="7920"/>
          <w:tab w:val="right" w:pos="8280"/>
        </w:tabs>
        <w:jc w:val="both"/>
        <w:rPr>
          <w:sz w:val="22"/>
          <w:szCs w:val="22"/>
        </w:rPr>
      </w:pPr>
      <w:r w:rsidRPr="00B725C4">
        <w:rPr>
          <w:sz w:val="22"/>
          <w:szCs w:val="22"/>
        </w:rPr>
        <w:tab/>
        <w:t>Gradnja i izrada projektne dokumentacije odvija se sukladno Programu gradnje objekata i uređaja komunalne infrastrukture, te je u ovom izvještajnom razdoblju izrađena odgovarajuća projektna dokumentacija za pojedine zahvate, a za one zahvate za koje je prema Zakonu o prostornom uređenju i gradnji potreban akt za građenje, ishođene su Lokacijske dozvole, odnosno Rješenje o građenju.</w:t>
      </w:r>
    </w:p>
    <w:p w:rsidR="00B725C4" w:rsidRPr="00B725C4" w:rsidRDefault="00B725C4" w:rsidP="00B725C4">
      <w:pPr>
        <w:tabs>
          <w:tab w:val="left" w:pos="-720"/>
          <w:tab w:val="left" w:pos="540"/>
          <w:tab w:val="left" w:pos="1260"/>
          <w:tab w:val="right" w:pos="7920"/>
          <w:tab w:val="right" w:pos="8280"/>
        </w:tabs>
        <w:jc w:val="both"/>
        <w:rPr>
          <w:sz w:val="22"/>
          <w:szCs w:val="22"/>
        </w:rPr>
      </w:pPr>
    </w:p>
    <w:p w:rsidR="00B725C4" w:rsidRPr="00B725C4" w:rsidRDefault="00B725C4" w:rsidP="00B725C4">
      <w:pPr>
        <w:rPr>
          <w:sz w:val="22"/>
          <w:szCs w:val="22"/>
        </w:rPr>
      </w:pPr>
      <w:r w:rsidRPr="00B725C4">
        <w:rPr>
          <w:sz w:val="22"/>
          <w:szCs w:val="22"/>
        </w:rPr>
        <w:tab/>
        <w:t>Od značajnije projektne dokumentacije izdvajaju se:</w:t>
      </w:r>
    </w:p>
    <w:p w:rsidR="00B725C4" w:rsidRPr="00B725C4" w:rsidRDefault="00B725C4" w:rsidP="00B725C4">
      <w:pPr>
        <w:rPr>
          <w:sz w:val="22"/>
          <w:szCs w:val="22"/>
        </w:rPr>
      </w:pPr>
    </w:p>
    <w:p w:rsidR="00B725C4" w:rsidRPr="00B725C4" w:rsidRDefault="00B725C4" w:rsidP="00645FB9">
      <w:pPr>
        <w:widowControl w:val="0"/>
        <w:numPr>
          <w:ilvl w:val="0"/>
          <w:numId w:val="14"/>
        </w:numPr>
        <w:tabs>
          <w:tab w:val="left" w:pos="810"/>
          <w:tab w:val="left" w:pos="1440"/>
        </w:tabs>
        <w:suppressAutoHyphens/>
        <w:jc w:val="both"/>
        <w:rPr>
          <w:sz w:val="22"/>
          <w:szCs w:val="22"/>
        </w:rPr>
      </w:pPr>
      <w:r w:rsidRPr="00B725C4">
        <w:rPr>
          <w:sz w:val="22"/>
          <w:szCs w:val="22"/>
        </w:rPr>
        <w:t>Strategija modernizacije nerazvrstanih cesta na području Grada Ivanca,</w:t>
      </w:r>
    </w:p>
    <w:p w:rsidR="00B725C4" w:rsidRPr="00B725C4" w:rsidRDefault="00B725C4" w:rsidP="00645FB9">
      <w:pPr>
        <w:widowControl w:val="0"/>
        <w:numPr>
          <w:ilvl w:val="0"/>
          <w:numId w:val="14"/>
        </w:numPr>
        <w:tabs>
          <w:tab w:val="left" w:pos="810"/>
          <w:tab w:val="left" w:pos="1440"/>
        </w:tabs>
        <w:suppressAutoHyphens/>
        <w:jc w:val="both"/>
        <w:rPr>
          <w:sz w:val="22"/>
          <w:szCs w:val="22"/>
        </w:rPr>
      </w:pPr>
      <w:r w:rsidRPr="00B725C4">
        <w:rPr>
          <w:sz w:val="22"/>
          <w:szCs w:val="22"/>
        </w:rPr>
        <w:t>Katastar javne rasvjete Grada Ivanca.</w:t>
      </w:r>
    </w:p>
    <w:p w:rsidR="00B725C4" w:rsidRPr="00B725C4" w:rsidRDefault="00B725C4" w:rsidP="00B725C4">
      <w:pPr>
        <w:tabs>
          <w:tab w:val="left" w:pos="810"/>
          <w:tab w:val="left" w:pos="1440"/>
        </w:tabs>
        <w:jc w:val="both"/>
        <w:rPr>
          <w:sz w:val="22"/>
          <w:szCs w:val="22"/>
        </w:rPr>
      </w:pPr>
    </w:p>
    <w:p w:rsidR="00B725C4" w:rsidRPr="00B725C4" w:rsidRDefault="00B725C4" w:rsidP="00B725C4">
      <w:pPr>
        <w:tabs>
          <w:tab w:val="left" w:pos="-720"/>
          <w:tab w:val="left" w:pos="540"/>
          <w:tab w:val="left" w:pos="1260"/>
          <w:tab w:val="right" w:pos="7920"/>
          <w:tab w:val="right" w:pos="8280"/>
        </w:tabs>
        <w:jc w:val="both"/>
        <w:rPr>
          <w:sz w:val="22"/>
          <w:szCs w:val="22"/>
        </w:rPr>
      </w:pPr>
      <w:r w:rsidRPr="00B725C4">
        <w:rPr>
          <w:sz w:val="22"/>
          <w:szCs w:val="22"/>
        </w:rPr>
        <w:tab/>
        <w:t>Ishođen je akt za građenje komunalne infrastrukture Zone C-3 u Ivancu.</w:t>
      </w:r>
    </w:p>
    <w:p w:rsidR="00B725C4" w:rsidRPr="00B725C4" w:rsidRDefault="00B725C4" w:rsidP="00B725C4">
      <w:pPr>
        <w:pStyle w:val="Naslov3"/>
        <w:tabs>
          <w:tab w:val="left" w:pos="630"/>
        </w:tabs>
        <w:rPr>
          <w:rFonts w:ascii="Times New Roman" w:hAnsi="Times New Roman" w:cs="Times New Roman"/>
          <w:bCs w:val="0"/>
          <w:color w:val="auto"/>
          <w:sz w:val="22"/>
          <w:szCs w:val="22"/>
        </w:rPr>
      </w:pPr>
      <w:r w:rsidRPr="00B725C4">
        <w:rPr>
          <w:rFonts w:ascii="Times New Roman" w:hAnsi="Times New Roman" w:cs="Times New Roman"/>
          <w:bCs w:val="0"/>
          <w:color w:val="auto"/>
          <w:sz w:val="22"/>
          <w:szCs w:val="22"/>
        </w:rPr>
        <w:t>2.2.</w:t>
      </w:r>
      <w:r w:rsidRPr="00B725C4">
        <w:rPr>
          <w:rFonts w:ascii="Times New Roman" w:hAnsi="Times New Roman" w:cs="Times New Roman"/>
          <w:bCs w:val="0"/>
          <w:color w:val="auto"/>
          <w:sz w:val="22"/>
          <w:szCs w:val="22"/>
        </w:rPr>
        <w:tab/>
        <w:t>PROSTORNO UREĐENJE</w:t>
      </w:r>
    </w:p>
    <w:p w:rsidR="00B725C4" w:rsidRPr="00B725C4" w:rsidRDefault="00B725C4" w:rsidP="00B725C4">
      <w:pPr>
        <w:rPr>
          <w:sz w:val="22"/>
          <w:szCs w:val="22"/>
        </w:rPr>
      </w:pPr>
    </w:p>
    <w:p w:rsidR="00B725C4" w:rsidRPr="00B725C4" w:rsidRDefault="00B725C4" w:rsidP="00B725C4">
      <w:pPr>
        <w:jc w:val="both"/>
        <w:rPr>
          <w:sz w:val="22"/>
          <w:szCs w:val="22"/>
        </w:rPr>
      </w:pPr>
      <w:r w:rsidRPr="00B725C4">
        <w:rPr>
          <w:sz w:val="22"/>
          <w:szCs w:val="22"/>
        </w:rPr>
        <w:tab/>
        <w:t>Zbog potrebe za usklađenjem obuhvata DPU-a površine sportsko-rekreacijske namjene „Jezera“ u Ivancu sa UPU-om Ivanca, usklađenjem koridora prometnica u Industrijskoj zoni u Ivancu zbog zahtjeva investitora za drugačijim rješenjima, novim rješenjem prometa u području istočno od DPU-a C3 u ulici P. Preradovića u suradnji sa vlasnicima zemljišta, kao i korekcije obveze izrade UPU-a u obuhvatu Prostornog plana Grada Ivanca, prišlo se izradi Ciljanih izmjena i dopuna DPU-a površine sportsko-rekreacijske namjene „Jezera“ u Ivancu, UPU-a Ivanca i PPUG-a Ivanca.</w:t>
      </w:r>
    </w:p>
    <w:p w:rsidR="00B725C4" w:rsidRPr="00B725C4" w:rsidRDefault="00B725C4" w:rsidP="00B725C4">
      <w:pPr>
        <w:tabs>
          <w:tab w:val="left" w:pos="810"/>
          <w:tab w:val="left" w:pos="1440"/>
        </w:tabs>
        <w:jc w:val="both"/>
        <w:rPr>
          <w:sz w:val="22"/>
          <w:szCs w:val="22"/>
        </w:rPr>
      </w:pPr>
    </w:p>
    <w:p w:rsidR="00B725C4" w:rsidRPr="00B725C4" w:rsidRDefault="00B725C4" w:rsidP="00645FB9">
      <w:pPr>
        <w:widowControl w:val="0"/>
        <w:numPr>
          <w:ilvl w:val="0"/>
          <w:numId w:val="5"/>
        </w:numPr>
        <w:tabs>
          <w:tab w:val="left" w:pos="1260"/>
          <w:tab w:val="left" w:pos="1980"/>
          <w:tab w:val="right" w:pos="8640"/>
          <w:tab w:val="right" w:pos="9000"/>
        </w:tabs>
        <w:suppressAutoHyphens/>
        <w:rPr>
          <w:b/>
          <w:bCs/>
          <w:sz w:val="22"/>
          <w:szCs w:val="22"/>
        </w:rPr>
      </w:pPr>
      <w:r w:rsidRPr="00B725C4">
        <w:rPr>
          <w:b/>
          <w:bCs/>
          <w:sz w:val="22"/>
          <w:szCs w:val="22"/>
        </w:rPr>
        <w:t>Priprema gradskih akata iz djelokruga upravnog odjela</w:t>
      </w:r>
    </w:p>
    <w:p w:rsidR="00B725C4" w:rsidRPr="00B725C4" w:rsidRDefault="00B725C4" w:rsidP="00B725C4">
      <w:pPr>
        <w:pStyle w:val="Uvuenotijeloteksta"/>
        <w:ind w:left="0"/>
        <w:rPr>
          <w:b/>
          <w:bCs/>
          <w:sz w:val="22"/>
          <w:szCs w:val="22"/>
        </w:rPr>
      </w:pPr>
    </w:p>
    <w:p w:rsidR="00B725C4" w:rsidRPr="00B725C4" w:rsidRDefault="00B725C4" w:rsidP="00B725C4">
      <w:pPr>
        <w:tabs>
          <w:tab w:val="left" w:pos="-720"/>
          <w:tab w:val="left" w:pos="540"/>
          <w:tab w:val="left" w:pos="1260"/>
          <w:tab w:val="right" w:pos="7920"/>
          <w:tab w:val="right" w:pos="8280"/>
        </w:tabs>
        <w:jc w:val="both"/>
        <w:rPr>
          <w:sz w:val="22"/>
          <w:szCs w:val="22"/>
        </w:rPr>
      </w:pPr>
      <w:r w:rsidRPr="00B725C4">
        <w:rPr>
          <w:sz w:val="22"/>
          <w:szCs w:val="22"/>
        </w:rPr>
        <w:tab/>
        <w:t>Uz prijedloge Odluka i prijedloge Izmjena i dopuna Odluka iz djelokruga Upravnog odjela za urbanizam, komunalne poslove i zaštite okoliša navedenih u uvodnom dijelu ovog Izvješća, tijekom izvještajnog razdoblja donesen je niz zaključaka kojima je regulirana i usmjeravana realizacija gradskih komunalnih programa, odnosno kojima su regulirani pojedini zahtjevi Mjesnih odbora, odnosno građana.</w:t>
      </w:r>
    </w:p>
    <w:p w:rsidR="00B725C4" w:rsidRPr="00B725C4" w:rsidRDefault="00B725C4" w:rsidP="00B725C4">
      <w:pPr>
        <w:tabs>
          <w:tab w:val="left" w:pos="-720"/>
          <w:tab w:val="left" w:pos="540"/>
          <w:tab w:val="left" w:pos="1260"/>
          <w:tab w:val="right" w:pos="7920"/>
          <w:tab w:val="right" w:pos="8280"/>
        </w:tabs>
        <w:jc w:val="both"/>
        <w:rPr>
          <w:sz w:val="22"/>
          <w:szCs w:val="22"/>
        </w:rPr>
      </w:pPr>
      <w:r w:rsidRPr="00B725C4">
        <w:rPr>
          <w:sz w:val="22"/>
          <w:szCs w:val="22"/>
        </w:rPr>
        <w:tab/>
      </w:r>
    </w:p>
    <w:p w:rsidR="00B725C4" w:rsidRPr="00B725C4" w:rsidRDefault="00B725C4" w:rsidP="00B725C4">
      <w:pPr>
        <w:ind w:firstLine="708"/>
        <w:jc w:val="both"/>
        <w:rPr>
          <w:sz w:val="22"/>
          <w:szCs w:val="22"/>
        </w:rPr>
      </w:pPr>
      <w:r w:rsidRPr="00B725C4">
        <w:rPr>
          <w:sz w:val="22"/>
          <w:szCs w:val="22"/>
        </w:rPr>
        <w:t>Gradonačelnik Grada Ivanca je u ovom izvještajnom razdoblju donosio zaključke i Gradskom vijeću Grada Ivanca uputio slijedeće prijedloge Odluka iz djelokruga Upravnog odjela za urbanizam, komunalne poslove i zaštitu okoliša:</w:t>
      </w:r>
    </w:p>
    <w:p w:rsidR="00B725C4" w:rsidRPr="00B725C4" w:rsidRDefault="00B725C4" w:rsidP="00B725C4">
      <w:pPr>
        <w:jc w:val="both"/>
        <w:rPr>
          <w:sz w:val="22"/>
          <w:szCs w:val="22"/>
        </w:rPr>
      </w:pPr>
    </w:p>
    <w:p w:rsidR="00B725C4" w:rsidRPr="00B725C4" w:rsidRDefault="00B725C4" w:rsidP="00645FB9">
      <w:pPr>
        <w:numPr>
          <w:ilvl w:val="0"/>
          <w:numId w:val="15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Program gradnje objekata i uređaja komunalne infrastrukture na području Grada Ivanca za 2014. godinu</w:t>
      </w:r>
    </w:p>
    <w:p w:rsidR="00B725C4" w:rsidRPr="00B725C4" w:rsidRDefault="00B725C4" w:rsidP="00645FB9">
      <w:pPr>
        <w:widowControl w:val="0"/>
        <w:numPr>
          <w:ilvl w:val="0"/>
          <w:numId w:val="15"/>
        </w:numPr>
        <w:tabs>
          <w:tab w:val="left" w:pos="810"/>
          <w:tab w:val="left" w:pos="1440"/>
        </w:tabs>
        <w:suppressAutoHyphens/>
        <w:jc w:val="both"/>
        <w:rPr>
          <w:sz w:val="22"/>
          <w:szCs w:val="22"/>
        </w:rPr>
      </w:pPr>
      <w:r w:rsidRPr="00B725C4">
        <w:rPr>
          <w:sz w:val="22"/>
          <w:szCs w:val="22"/>
        </w:rPr>
        <w:t>Program održavanja komunalne infrastrukture za 2014. godinu</w:t>
      </w:r>
    </w:p>
    <w:p w:rsidR="00B725C4" w:rsidRPr="00B725C4" w:rsidRDefault="00B725C4" w:rsidP="00645FB9">
      <w:pPr>
        <w:numPr>
          <w:ilvl w:val="0"/>
          <w:numId w:val="15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Izmjene i dopune Programa gradnje objekata i uređaja komunalne infrastrukture na području Grada Ivanca za 2013. godinu</w:t>
      </w:r>
    </w:p>
    <w:p w:rsidR="00B725C4" w:rsidRPr="00B725C4" w:rsidRDefault="00B725C4" w:rsidP="00645FB9">
      <w:pPr>
        <w:widowControl w:val="0"/>
        <w:numPr>
          <w:ilvl w:val="0"/>
          <w:numId w:val="15"/>
        </w:numPr>
        <w:tabs>
          <w:tab w:val="left" w:pos="810"/>
          <w:tab w:val="left" w:pos="1440"/>
        </w:tabs>
        <w:suppressAutoHyphens/>
        <w:jc w:val="both"/>
        <w:rPr>
          <w:sz w:val="22"/>
          <w:szCs w:val="22"/>
        </w:rPr>
      </w:pPr>
      <w:r w:rsidRPr="00B725C4">
        <w:rPr>
          <w:sz w:val="22"/>
          <w:szCs w:val="22"/>
        </w:rPr>
        <w:t>Izmjene i dopune Programa održavanja komunalne infrastrukture za 2013. Godinu</w:t>
      </w:r>
    </w:p>
    <w:p w:rsidR="00B725C4" w:rsidRPr="00B725C4" w:rsidRDefault="00B725C4" w:rsidP="00645FB9">
      <w:pPr>
        <w:widowControl w:val="0"/>
        <w:numPr>
          <w:ilvl w:val="0"/>
          <w:numId w:val="15"/>
        </w:numPr>
        <w:tabs>
          <w:tab w:val="left" w:pos="810"/>
          <w:tab w:val="left" w:pos="1440"/>
        </w:tabs>
        <w:suppressAutoHyphens/>
        <w:jc w:val="both"/>
        <w:rPr>
          <w:sz w:val="22"/>
          <w:szCs w:val="22"/>
        </w:rPr>
      </w:pPr>
      <w:r w:rsidRPr="00B725C4">
        <w:rPr>
          <w:sz w:val="22"/>
          <w:szCs w:val="22"/>
        </w:rPr>
        <w:lastRenderedPageBreak/>
        <w:t xml:space="preserve">Strategija </w:t>
      </w:r>
      <w:r w:rsidR="009B2C05" w:rsidRPr="00B725C4">
        <w:rPr>
          <w:sz w:val="22"/>
          <w:szCs w:val="22"/>
        </w:rPr>
        <w:t>modernizacije</w:t>
      </w:r>
      <w:r w:rsidRPr="00B725C4">
        <w:rPr>
          <w:sz w:val="22"/>
          <w:szCs w:val="22"/>
        </w:rPr>
        <w:t xml:space="preserve"> nerazvrstanih cesta na području Grada Ivanca</w:t>
      </w:r>
    </w:p>
    <w:p w:rsidR="00B725C4" w:rsidRPr="00B725C4" w:rsidRDefault="00B725C4" w:rsidP="00645FB9">
      <w:pPr>
        <w:widowControl w:val="0"/>
        <w:numPr>
          <w:ilvl w:val="0"/>
          <w:numId w:val="15"/>
        </w:numPr>
        <w:tabs>
          <w:tab w:val="left" w:pos="810"/>
          <w:tab w:val="left" w:pos="1440"/>
        </w:tabs>
        <w:suppressAutoHyphens/>
        <w:jc w:val="both"/>
        <w:rPr>
          <w:sz w:val="22"/>
          <w:szCs w:val="22"/>
        </w:rPr>
      </w:pPr>
      <w:r w:rsidRPr="00B725C4">
        <w:rPr>
          <w:sz w:val="22"/>
          <w:szCs w:val="22"/>
        </w:rPr>
        <w:t>Odluka o priključenju na komunalne vodne građevine</w:t>
      </w:r>
    </w:p>
    <w:p w:rsidR="00B725C4" w:rsidRPr="00B725C4" w:rsidRDefault="00B725C4" w:rsidP="00645FB9">
      <w:pPr>
        <w:widowControl w:val="0"/>
        <w:numPr>
          <w:ilvl w:val="0"/>
          <w:numId w:val="15"/>
        </w:numPr>
        <w:tabs>
          <w:tab w:val="left" w:pos="810"/>
          <w:tab w:val="left" w:pos="1440"/>
        </w:tabs>
        <w:suppressAutoHyphens/>
        <w:jc w:val="both"/>
        <w:rPr>
          <w:sz w:val="22"/>
          <w:szCs w:val="22"/>
        </w:rPr>
      </w:pPr>
      <w:r w:rsidRPr="00B725C4">
        <w:rPr>
          <w:sz w:val="22"/>
          <w:szCs w:val="22"/>
        </w:rPr>
        <w:t>Odluka o izmjeni Odluke o osnivanju Povjerenstva za prostorno uređenje</w:t>
      </w:r>
    </w:p>
    <w:p w:rsidR="00B725C4" w:rsidRPr="00B725C4" w:rsidRDefault="00B725C4" w:rsidP="00645FB9">
      <w:pPr>
        <w:widowControl w:val="0"/>
        <w:numPr>
          <w:ilvl w:val="0"/>
          <w:numId w:val="15"/>
        </w:numPr>
        <w:tabs>
          <w:tab w:val="left" w:pos="810"/>
          <w:tab w:val="left" w:pos="1440"/>
        </w:tabs>
        <w:suppressAutoHyphens/>
        <w:jc w:val="both"/>
        <w:rPr>
          <w:sz w:val="22"/>
          <w:szCs w:val="22"/>
        </w:rPr>
      </w:pPr>
      <w:r w:rsidRPr="00B725C4">
        <w:rPr>
          <w:sz w:val="22"/>
          <w:szCs w:val="22"/>
        </w:rPr>
        <w:t>Odluka o imenovanju predsjednika i članova Povjerenstva za prostorno uređenje</w:t>
      </w:r>
    </w:p>
    <w:p w:rsidR="00B725C4" w:rsidRPr="00B725C4" w:rsidRDefault="00B725C4" w:rsidP="00645FB9">
      <w:pPr>
        <w:widowControl w:val="0"/>
        <w:numPr>
          <w:ilvl w:val="0"/>
          <w:numId w:val="15"/>
        </w:numPr>
        <w:tabs>
          <w:tab w:val="left" w:pos="810"/>
          <w:tab w:val="left" w:pos="1440"/>
        </w:tabs>
        <w:suppressAutoHyphens/>
        <w:jc w:val="both"/>
        <w:rPr>
          <w:sz w:val="22"/>
          <w:szCs w:val="22"/>
        </w:rPr>
      </w:pPr>
      <w:r w:rsidRPr="00B725C4">
        <w:rPr>
          <w:sz w:val="22"/>
          <w:szCs w:val="22"/>
        </w:rPr>
        <w:t>Odluka o izradi Ciljanih izmjena i dopuna Prostornog plana uređenja Grada Ivanca</w:t>
      </w:r>
    </w:p>
    <w:p w:rsidR="00B725C4" w:rsidRPr="00B725C4" w:rsidRDefault="00B725C4" w:rsidP="00645FB9">
      <w:pPr>
        <w:widowControl w:val="0"/>
        <w:numPr>
          <w:ilvl w:val="0"/>
          <w:numId w:val="15"/>
        </w:numPr>
        <w:tabs>
          <w:tab w:val="left" w:pos="810"/>
          <w:tab w:val="left" w:pos="1440"/>
        </w:tabs>
        <w:suppressAutoHyphens/>
        <w:jc w:val="both"/>
        <w:rPr>
          <w:sz w:val="22"/>
          <w:szCs w:val="22"/>
        </w:rPr>
      </w:pPr>
      <w:r w:rsidRPr="00B725C4">
        <w:rPr>
          <w:sz w:val="22"/>
          <w:szCs w:val="22"/>
        </w:rPr>
        <w:t>Odluka o izradi Ciljanih izmjena i dopuna Urbanističkog plana uređenja Ivanca</w:t>
      </w:r>
    </w:p>
    <w:p w:rsidR="00B725C4" w:rsidRPr="00B725C4" w:rsidRDefault="00B725C4" w:rsidP="00645FB9">
      <w:pPr>
        <w:widowControl w:val="0"/>
        <w:numPr>
          <w:ilvl w:val="0"/>
          <w:numId w:val="15"/>
        </w:numPr>
        <w:tabs>
          <w:tab w:val="left" w:pos="810"/>
          <w:tab w:val="left" w:pos="1440"/>
        </w:tabs>
        <w:suppressAutoHyphens/>
        <w:jc w:val="both"/>
        <w:rPr>
          <w:sz w:val="22"/>
          <w:szCs w:val="22"/>
        </w:rPr>
      </w:pPr>
      <w:r w:rsidRPr="00B725C4">
        <w:rPr>
          <w:sz w:val="22"/>
          <w:szCs w:val="22"/>
        </w:rPr>
        <w:t>Odluka o izradi Ciljanih izmjena i dopuna Detaljnog plana uređenja površine sportsko-rekreacijske namjene „Jezera“ u Ivancu</w:t>
      </w:r>
    </w:p>
    <w:p w:rsidR="00B725C4" w:rsidRPr="00B725C4" w:rsidRDefault="00B725C4" w:rsidP="00B725C4">
      <w:pPr>
        <w:rPr>
          <w:sz w:val="22"/>
          <w:szCs w:val="22"/>
        </w:rPr>
      </w:pPr>
    </w:p>
    <w:p w:rsidR="00B725C4" w:rsidRPr="00B725C4" w:rsidRDefault="00B725C4" w:rsidP="00645FB9">
      <w:pPr>
        <w:widowControl w:val="0"/>
        <w:numPr>
          <w:ilvl w:val="0"/>
          <w:numId w:val="5"/>
        </w:numPr>
        <w:tabs>
          <w:tab w:val="left" w:pos="1260"/>
          <w:tab w:val="left" w:pos="1980"/>
          <w:tab w:val="right" w:pos="8640"/>
          <w:tab w:val="right" w:pos="9000"/>
        </w:tabs>
        <w:suppressAutoHyphens/>
        <w:rPr>
          <w:b/>
          <w:bCs/>
          <w:sz w:val="22"/>
          <w:szCs w:val="22"/>
        </w:rPr>
      </w:pPr>
      <w:r w:rsidRPr="00B725C4">
        <w:rPr>
          <w:b/>
          <w:bCs/>
          <w:sz w:val="22"/>
          <w:szCs w:val="22"/>
        </w:rPr>
        <w:t>Komunalno i prometno redarstvo</w:t>
      </w:r>
    </w:p>
    <w:p w:rsidR="00B725C4" w:rsidRPr="00B725C4" w:rsidRDefault="00B725C4" w:rsidP="00B725C4">
      <w:pPr>
        <w:tabs>
          <w:tab w:val="left" w:pos="1260"/>
          <w:tab w:val="left" w:pos="1980"/>
          <w:tab w:val="right" w:pos="8640"/>
          <w:tab w:val="right" w:pos="9000"/>
        </w:tabs>
        <w:ind w:left="720"/>
        <w:rPr>
          <w:b/>
          <w:bCs/>
          <w:sz w:val="22"/>
          <w:szCs w:val="22"/>
        </w:rPr>
      </w:pPr>
    </w:p>
    <w:p w:rsidR="00B725C4" w:rsidRPr="00B725C4" w:rsidRDefault="00B725C4" w:rsidP="00B725C4">
      <w:pPr>
        <w:tabs>
          <w:tab w:val="left" w:pos="-720"/>
          <w:tab w:val="left" w:pos="540"/>
          <w:tab w:val="left" w:pos="1260"/>
          <w:tab w:val="right" w:pos="7920"/>
          <w:tab w:val="right" w:pos="8280"/>
        </w:tabs>
        <w:jc w:val="both"/>
        <w:rPr>
          <w:sz w:val="22"/>
          <w:szCs w:val="22"/>
        </w:rPr>
      </w:pPr>
      <w:r w:rsidRPr="00B725C4">
        <w:rPr>
          <w:sz w:val="22"/>
          <w:szCs w:val="22"/>
        </w:rPr>
        <w:tab/>
        <w:t>Tijekom ovog izvještajnog razdoblja komunalni i prometni redar Grada Ivanca kontinuirano su radili na provedbi i nadzoru nad provedbom gradskih Odluka iz djelokruga Upravnog odjela za urbanizam, komunalne poslove i zaštite okoliša, po službenoj dužnosti, kao i po prijavama i zahtjevima Mjesnih odbora i građana. Predmeti se uglavnom odnose na problematiku održavanja zemljišta uz javne površine, korištenja javnih površina, redovnu kontrolu komunalnog reda i izmjere stambenih i poslovnih prostora za utvrđivanje visine komunalne naknade, bespravne gradnje, te rad prometnog redarstva. Komunalni redar obradio je 145 predmeta, a prometni redar 95 predmeta koji uključuju postupanja po Odluci o komunalnom redu, te prometno redarstvo.</w:t>
      </w:r>
    </w:p>
    <w:p w:rsidR="00B725C4" w:rsidRPr="00B725C4" w:rsidRDefault="00B725C4" w:rsidP="00B725C4">
      <w:pPr>
        <w:tabs>
          <w:tab w:val="left" w:pos="-720"/>
          <w:tab w:val="left" w:pos="540"/>
          <w:tab w:val="left" w:pos="1260"/>
          <w:tab w:val="right" w:pos="7920"/>
          <w:tab w:val="right" w:pos="8280"/>
        </w:tabs>
        <w:jc w:val="both"/>
        <w:rPr>
          <w:sz w:val="22"/>
          <w:szCs w:val="22"/>
        </w:rPr>
      </w:pPr>
    </w:p>
    <w:p w:rsidR="00B725C4" w:rsidRPr="00B725C4" w:rsidRDefault="00B725C4" w:rsidP="00B725C4">
      <w:pPr>
        <w:tabs>
          <w:tab w:val="left" w:pos="-720"/>
          <w:tab w:val="left" w:pos="540"/>
          <w:tab w:val="left" w:pos="1260"/>
          <w:tab w:val="right" w:pos="7920"/>
          <w:tab w:val="right" w:pos="8280"/>
        </w:tabs>
        <w:jc w:val="both"/>
        <w:rPr>
          <w:sz w:val="22"/>
          <w:szCs w:val="22"/>
        </w:rPr>
      </w:pPr>
      <w:r w:rsidRPr="00B725C4">
        <w:rPr>
          <w:sz w:val="22"/>
          <w:szCs w:val="22"/>
        </w:rPr>
        <w:tab/>
        <w:t>Na području Grada provedena je jedna akcija deratizacije, prema višegodišnjem ugovoru, te se vršio nadzor nad obavljanjem dimnjačarskih poslova.</w:t>
      </w:r>
    </w:p>
    <w:p w:rsidR="00B725C4" w:rsidRPr="00B725C4" w:rsidRDefault="00B725C4" w:rsidP="00B725C4">
      <w:pPr>
        <w:tabs>
          <w:tab w:val="left" w:pos="-720"/>
          <w:tab w:val="left" w:pos="540"/>
          <w:tab w:val="left" w:pos="1260"/>
          <w:tab w:val="right" w:pos="7920"/>
          <w:tab w:val="right" w:pos="8280"/>
        </w:tabs>
        <w:jc w:val="both"/>
        <w:rPr>
          <w:sz w:val="22"/>
          <w:szCs w:val="22"/>
        </w:rPr>
      </w:pPr>
      <w:r w:rsidRPr="00B725C4">
        <w:rPr>
          <w:sz w:val="22"/>
          <w:szCs w:val="22"/>
        </w:rPr>
        <w:tab/>
        <w:t>Uz nadzor redara dovršena je kontrola i izmjera površina objekata za obračun komunalne naknade i poreza na kuće za odmor.</w:t>
      </w:r>
    </w:p>
    <w:p w:rsidR="00B725C4" w:rsidRPr="00B725C4" w:rsidRDefault="00B725C4" w:rsidP="00B725C4">
      <w:pPr>
        <w:tabs>
          <w:tab w:val="left" w:pos="-720"/>
          <w:tab w:val="left" w:pos="540"/>
          <w:tab w:val="left" w:pos="1260"/>
          <w:tab w:val="right" w:pos="7920"/>
          <w:tab w:val="right" w:pos="8280"/>
        </w:tabs>
        <w:jc w:val="both"/>
        <w:rPr>
          <w:sz w:val="22"/>
          <w:szCs w:val="22"/>
        </w:rPr>
      </w:pPr>
      <w:r w:rsidRPr="00B725C4">
        <w:rPr>
          <w:sz w:val="22"/>
          <w:szCs w:val="22"/>
        </w:rPr>
        <w:tab/>
        <w:t>Rad zahtijeva sve veću potrebu za komunalnim nadzorima i ostalim poslovima koje Upravni odjel obavlja u okviru svojih nadležnosti, a koje proizlaze iz odredbi odluka o agrotehničkim mjerama i o mjerama za uređivanje i održavanje poljoprivrednih rudina, o obavljanju dimnjačarskih usluga, o grobljima, o odvodnji otpadnih voda, o uređenju prometa na nerazvrstanim cestama, držanju pasa i postupanju sa psima i mačkama lutalicama itd.</w:t>
      </w:r>
    </w:p>
    <w:p w:rsidR="00B725C4" w:rsidRPr="00B725C4" w:rsidRDefault="00B725C4" w:rsidP="00B725C4">
      <w:pPr>
        <w:tabs>
          <w:tab w:val="left" w:pos="-720"/>
          <w:tab w:val="left" w:pos="540"/>
          <w:tab w:val="left" w:pos="1260"/>
          <w:tab w:val="right" w:pos="7920"/>
          <w:tab w:val="right" w:pos="8280"/>
        </w:tabs>
        <w:jc w:val="both"/>
        <w:rPr>
          <w:sz w:val="22"/>
          <w:szCs w:val="22"/>
        </w:rPr>
      </w:pPr>
      <w:r w:rsidRPr="00B725C4">
        <w:rPr>
          <w:sz w:val="22"/>
          <w:szCs w:val="22"/>
        </w:rPr>
        <w:tab/>
        <w:t>Sukladno novim obvezama komunalnih redara koje proizlaze iz Zakona o građevinskoj inspekciji započele su pripreme komunalnog redarstva za postupanje po odredbama tog Zakona.</w:t>
      </w:r>
    </w:p>
    <w:p w:rsidR="00B725C4" w:rsidRPr="00B725C4" w:rsidRDefault="00B725C4" w:rsidP="00B725C4">
      <w:pPr>
        <w:ind w:firstLine="708"/>
        <w:rPr>
          <w:b/>
          <w:color w:val="000000"/>
          <w:sz w:val="22"/>
          <w:szCs w:val="22"/>
        </w:rPr>
      </w:pPr>
      <w:r w:rsidRPr="00B725C4">
        <w:rPr>
          <w:sz w:val="22"/>
          <w:szCs w:val="22"/>
        </w:rPr>
        <w:t>U ovom razdoblju nastavljeno je zbrinjavanje napuštenih i izgubljenih životinja na području Grada Ivanca, u skladu s zaključenim Ugovorom sa udrugom za zaštitu životinja „Spas“ i Veterinarskom stanicom Ivanec.</w:t>
      </w:r>
    </w:p>
    <w:p w:rsidR="00E23C6B" w:rsidRPr="00B725C4" w:rsidRDefault="00E23C6B" w:rsidP="00B725C4">
      <w:pPr>
        <w:tabs>
          <w:tab w:val="left" w:pos="-720"/>
          <w:tab w:val="left" w:pos="540"/>
          <w:tab w:val="left" w:pos="1260"/>
          <w:tab w:val="right" w:pos="7920"/>
          <w:tab w:val="right" w:pos="8280"/>
        </w:tabs>
        <w:jc w:val="both"/>
        <w:rPr>
          <w:sz w:val="22"/>
          <w:szCs w:val="22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86"/>
      </w:tblGrid>
      <w:tr w:rsidR="00E23C6B" w:rsidRPr="00B725C4">
        <w:tc>
          <w:tcPr>
            <w:tcW w:w="9288" w:type="dxa"/>
            <w:shd w:val="clear" w:color="auto" w:fill="DDD9C3"/>
          </w:tcPr>
          <w:p w:rsidR="00E23C6B" w:rsidRPr="00B725C4" w:rsidRDefault="00E23C6B" w:rsidP="00B725C4">
            <w:pPr>
              <w:pStyle w:val="Odlomakpopisa"/>
              <w:ind w:left="0"/>
              <w:jc w:val="center"/>
              <w:rPr>
                <w:rStyle w:val="Naslovknjige"/>
                <w:b w:val="0"/>
                <w:bCs w:val="0"/>
              </w:rPr>
            </w:pPr>
            <w:r w:rsidRPr="00B725C4">
              <w:rPr>
                <w:rStyle w:val="Naslovknjige"/>
                <w:b w:val="0"/>
                <w:bCs w:val="0"/>
                <w:sz w:val="22"/>
                <w:szCs w:val="22"/>
              </w:rPr>
              <w:t>I</w:t>
            </w:r>
            <w:r w:rsidR="00A756C2" w:rsidRPr="00B725C4">
              <w:rPr>
                <w:rStyle w:val="Naslovknjige"/>
                <w:b w:val="0"/>
                <w:bCs w:val="0"/>
                <w:sz w:val="22"/>
                <w:szCs w:val="22"/>
              </w:rPr>
              <w:t>II</w:t>
            </w:r>
            <w:r w:rsidRPr="00B725C4">
              <w:rPr>
                <w:rStyle w:val="Naslovknjige"/>
                <w:sz w:val="22"/>
                <w:szCs w:val="22"/>
              </w:rPr>
              <w:t xml:space="preserve">. </w:t>
            </w:r>
            <w:r w:rsidRPr="00B725C4">
              <w:rPr>
                <w:rStyle w:val="Naslovknjige"/>
                <w:b w:val="0"/>
                <w:bCs w:val="0"/>
                <w:sz w:val="22"/>
                <w:szCs w:val="22"/>
              </w:rPr>
              <w:t>UPRAVNI ODJEL ZA OPĆE POSLOVE I DRUŠTVENE DJELATNOSTI</w:t>
            </w:r>
          </w:p>
        </w:tc>
      </w:tr>
    </w:tbl>
    <w:p w:rsidR="00E23C6B" w:rsidRPr="00B725C4" w:rsidRDefault="00E23C6B" w:rsidP="00B725C4">
      <w:pPr>
        <w:rPr>
          <w:b/>
          <w:bCs/>
          <w:sz w:val="22"/>
          <w:szCs w:val="22"/>
          <w:u w:val="single"/>
        </w:rPr>
      </w:pPr>
    </w:p>
    <w:p w:rsidR="00E23C6B" w:rsidRPr="00B725C4" w:rsidRDefault="00E23C6B" w:rsidP="00B725C4">
      <w:pPr>
        <w:rPr>
          <w:sz w:val="22"/>
          <w:szCs w:val="22"/>
        </w:rPr>
      </w:pPr>
      <w:r w:rsidRPr="00B725C4">
        <w:rPr>
          <w:sz w:val="22"/>
          <w:szCs w:val="22"/>
        </w:rPr>
        <w:t xml:space="preserve">      </w:t>
      </w:r>
    </w:p>
    <w:p w:rsidR="00E23C6B" w:rsidRPr="00B725C4" w:rsidRDefault="00E23C6B" w:rsidP="00B725C4">
      <w:pPr>
        <w:ind w:firstLine="708"/>
        <w:jc w:val="both"/>
        <w:rPr>
          <w:sz w:val="22"/>
          <w:szCs w:val="22"/>
        </w:rPr>
      </w:pPr>
      <w:r w:rsidRPr="00B725C4">
        <w:rPr>
          <w:sz w:val="22"/>
          <w:szCs w:val="22"/>
        </w:rPr>
        <w:t>U izvještajnom razdoblju iz navedenih oblasti vršeni su svi poslovi stavljeni u nadležnost odjela, te uz poslove navedene kao redovne zadaće, Upravni odjel je aktivno sudjelovao i u drugim procesima</w:t>
      </w:r>
    </w:p>
    <w:p w:rsidR="00E23C6B" w:rsidRPr="00B725C4" w:rsidRDefault="00E23C6B" w:rsidP="00645FB9">
      <w:pPr>
        <w:pStyle w:val="Odlomakpopisa"/>
        <w:numPr>
          <w:ilvl w:val="0"/>
          <w:numId w:val="6"/>
        </w:numPr>
        <w:rPr>
          <w:sz w:val="22"/>
          <w:szCs w:val="22"/>
        </w:rPr>
      </w:pPr>
      <w:r w:rsidRPr="00B725C4">
        <w:rPr>
          <w:sz w:val="22"/>
          <w:szCs w:val="22"/>
        </w:rPr>
        <w:t>završna faza sudjelovanja u i</w:t>
      </w:r>
      <w:r w:rsidR="00066035" w:rsidRPr="00B725C4">
        <w:rPr>
          <w:sz w:val="22"/>
          <w:szCs w:val="22"/>
        </w:rPr>
        <w:t>zradi Strategije razvoja Grada Ivanca</w:t>
      </w:r>
      <w:r w:rsidRPr="00B725C4">
        <w:rPr>
          <w:sz w:val="22"/>
          <w:szCs w:val="22"/>
        </w:rPr>
        <w:t xml:space="preserve"> iz oblasti odjela, izrada zaključaka o partnerskim odborima iz oblasti odjela</w:t>
      </w:r>
    </w:p>
    <w:p w:rsidR="00E23C6B" w:rsidRPr="00B725C4" w:rsidRDefault="00E23C6B" w:rsidP="00645FB9">
      <w:pPr>
        <w:pStyle w:val="Odlomakpopisa"/>
        <w:numPr>
          <w:ilvl w:val="0"/>
          <w:numId w:val="6"/>
        </w:numPr>
        <w:rPr>
          <w:sz w:val="22"/>
          <w:szCs w:val="22"/>
        </w:rPr>
      </w:pPr>
      <w:r w:rsidRPr="00B725C4">
        <w:rPr>
          <w:sz w:val="22"/>
          <w:szCs w:val="22"/>
        </w:rPr>
        <w:t>izrada projekata za prijave na nacionalne fondove za potrebe Grada, gradskih ustano</w:t>
      </w:r>
      <w:r w:rsidR="00066035" w:rsidRPr="00B725C4">
        <w:rPr>
          <w:sz w:val="22"/>
          <w:szCs w:val="22"/>
        </w:rPr>
        <w:t>va i udruga iz oblasti društvenih djelatnosti</w:t>
      </w:r>
    </w:p>
    <w:p w:rsidR="00E23C6B" w:rsidRPr="00B725C4" w:rsidRDefault="00E23C6B" w:rsidP="00B725C4">
      <w:pPr>
        <w:tabs>
          <w:tab w:val="left" w:pos="-720"/>
          <w:tab w:val="left" w:pos="540"/>
          <w:tab w:val="left" w:pos="1260"/>
          <w:tab w:val="right" w:pos="7920"/>
          <w:tab w:val="right" w:pos="8280"/>
        </w:tabs>
        <w:jc w:val="both"/>
        <w:rPr>
          <w:sz w:val="22"/>
          <w:szCs w:val="22"/>
        </w:rPr>
      </w:pPr>
      <w:r w:rsidRPr="00B725C4">
        <w:rPr>
          <w:sz w:val="22"/>
          <w:szCs w:val="22"/>
        </w:rPr>
        <w:tab/>
        <w:t>Gradonačelnik Grada Ivanca je u ovom izvještajnom razdoblju donosio zaključke i Gradskom vijeću Grada Ivanca upućivao prijedloge Odluka, Izvještaja i Programa iz djelokruga Upravnog odjela za opće poslove i društvene djelatnosti, kao i obavljao poslove i donosio zaključke iz svoje nadležnosti.</w:t>
      </w:r>
    </w:p>
    <w:p w:rsidR="00E23C6B" w:rsidRPr="00B725C4" w:rsidRDefault="00E23C6B" w:rsidP="00B725C4">
      <w:pPr>
        <w:rPr>
          <w:sz w:val="22"/>
          <w:szCs w:val="22"/>
          <w:u w:val="single"/>
        </w:rPr>
      </w:pPr>
    </w:p>
    <w:p w:rsidR="00E23C6B" w:rsidRPr="00B725C4" w:rsidRDefault="00E23C6B" w:rsidP="00B725C4">
      <w:pPr>
        <w:widowControl w:val="0"/>
        <w:suppressAutoHyphens/>
        <w:jc w:val="both"/>
        <w:rPr>
          <w:b/>
          <w:bCs/>
          <w:sz w:val="22"/>
          <w:szCs w:val="22"/>
          <w:u w:val="single"/>
        </w:rPr>
      </w:pPr>
      <w:r w:rsidRPr="00B725C4">
        <w:rPr>
          <w:b/>
          <w:bCs/>
          <w:sz w:val="22"/>
          <w:szCs w:val="22"/>
          <w:u w:val="single"/>
        </w:rPr>
        <w:t xml:space="preserve">Mjesna samouprava </w:t>
      </w:r>
    </w:p>
    <w:p w:rsidR="00E23C6B" w:rsidRPr="00B725C4" w:rsidRDefault="00066035" w:rsidP="00B725C4">
      <w:pPr>
        <w:widowControl w:val="0"/>
        <w:suppressAutoHyphens/>
        <w:jc w:val="both"/>
        <w:rPr>
          <w:sz w:val="22"/>
          <w:szCs w:val="22"/>
        </w:rPr>
      </w:pPr>
      <w:r w:rsidRPr="00B725C4">
        <w:rPr>
          <w:sz w:val="22"/>
          <w:szCs w:val="22"/>
        </w:rPr>
        <w:tab/>
        <w:t xml:space="preserve">- pripremljene i izvršene </w:t>
      </w:r>
      <w:r w:rsidR="00B725C4">
        <w:rPr>
          <w:sz w:val="22"/>
          <w:szCs w:val="22"/>
        </w:rPr>
        <w:t>konstituirajuće</w:t>
      </w:r>
      <w:r w:rsidRPr="00B725C4">
        <w:rPr>
          <w:sz w:val="22"/>
          <w:szCs w:val="22"/>
        </w:rPr>
        <w:t xml:space="preserve"> sjednice Vijeća mjesnih odbora nakon provedenih izbora za Vijeća mjesnih odbora</w:t>
      </w:r>
      <w:r w:rsidR="003C545A">
        <w:rPr>
          <w:sz w:val="22"/>
          <w:szCs w:val="22"/>
        </w:rPr>
        <w:t>.</w:t>
      </w:r>
    </w:p>
    <w:p w:rsidR="00E23C6B" w:rsidRPr="00B725C4" w:rsidRDefault="00E23C6B" w:rsidP="00B725C4">
      <w:pPr>
        <w:widowControl w:val="0"/>
        <w:suppressAutoHyphens/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             Vršeno je redovito zaprimanje podnesaka Vijeća mjesnih odbora, te njihovo razmatranje i rješavanje sukladno odrednicama programa i Proračuna.</w:t>
      </w:r>
    </w:p>
    <w:p w:rsidR="00E23C6B" w:rsidRPr="00B725C4" w:rsidRDefault="00E23C6B" w:rsidP="00B725C4">
      <w:pPr>
        <w:widowControl w:val="0"/>
        <w:suppressAutoHyphens/>
        <w:jc w:val="both"/>
        <w:rPr>
          <w:b/>
          <w:bCs/>
          <w:sz w:val="22"/>
          <w:szCs w:val="22"/>
        </w:rPr>
      </w:pPr>
    </w:p>
    <w:p w:rsidR="00E23C6B" w:rsidRPr="00B725C4" w:rsidRDefault="00E23C6B" w:rsidP="00B725C4">
      <w:pPr>
        <w:widowControl w:val="0"/>
        <w:suppressAutoHyphens/>
        <w:jc w:val="both"/>
        <w:rPr>
          <w:b/>
          <w:bCs/>
          <w:sz w:val="22"/>
          <w:szCs w:val="22"/>
          <w:u w:val="single"/>
        </w:rPr>
      </w:pPr>
      <w:r w:rsidRPr="00B725C4">
        <w:rPr>
          <w:b/>
          <w:bCs/>
          <w:sz w:val="22"/>
          <w:szCs w:val="22"/>
          <w:u w:val="single"/>
        </w:rPr>
        <w:t>Personalno-kadrovski poslovi</w:t>
      </w:r>
    </w:p>
    <w:p w:rsidR="00E23C6B" w:rsidRPr="00B725C4" w:rsidRDefault="00E23C6B" w:rsidP="00B725C4">
      <w:pPr>
        <w:widowControl w:val="0"/>
        <w:suppressAutoHyphens/>
        <w:ind w:firstLine="708"/>
        <w:jc w:val="both"/>
        <w:rPr>
          <w:sz w:val="22"/>
          <w:szCs w:val="22"/>
        </w:rPr>
      </w:pPr>
      <w:r w:rsidRPr="00B725C4">
        <w:rPr>
          <w:sz w:val="22"/>
          <w:szCs w:val="22"/>
        </w:rPr>
        <w:t>Za donošenje od strane nadležnih tijela donijeti su slijedeći akti:</w:t>
      </w:r>
    </w:p>
    <w:p w:rsidR="00E23C6B" w:rsidRPr="00B725C4" w:rsidRDefault="00E23C6B" w:rsidP="00B725C4">
      <w:pPr>
        <w:rPr>
          <w:sz w:val="22"/>
          <w:szCs w:val="22"/>
        </w:rPr>
      </w:pPr>
      <w:r w:rsidRPr="00B725C4">
        <w:rPr>
          <w:sz w:val="22"/>
          <w:szCs w:val="22"/>
        </w:rPr>
        <w:t>- Plan prij</w:t>
      </w:r>
      <w:r w:rsidR="001D1C0A" w:rsidRPr="00B725C4">
        <w:rPr>
          <w:sz w:val="22"/>
          <w:szCs w:val="22"/>
        </w:rPr>
        <w:t>a</w:t>
      </w:r>
      <w:r w:rsidRPr="00B725C4">
        <w:rPr>
          <w:sz w:val="22"/>
          <w:szCs w:val="22"/>
        </w:rPr>
        <w:t>ma na stručno osposobljavanje bez zasnivanja radnog odnosa te provođeni postupci prema Zavodu za zapošljavanje,</w:t>
      </w:r>
    </w:p>
    <w:p w:rsidR="00925098" w:rsidRPr="00B725C4" w:rsidRDefault="00925098" w:rsidP="00B725C4">
      <w:pPr>
        <w:rPr>
          <w:sz w:val="22"/>
          <w:szCs w:val="22"/>
        </w:rPr>
      </w:pPr>
      <w:r w:rsidRPr="00B725C4">
        <w:rPr>
          <w:sz w:val="22"/>
          <w:szCs w:val="22"/>
        </w:rPr>
        <w:t>- Plan prijama u službu</w:t>
      </w:r>
      <w:r w:rsidR="001D1C0A" w:rsidRPr="00B725C4">
        <w:rPr>
          <w:sz w:val="22"/>
          <w:szCs w:val="22"/>
        </w:rPr>
        <w:t xml:space="preserve"> u upravna tijela Grada Ivanca</w:t>
      </w:r>
    </w:p>
    <w:p w:rsidR="00E23C6B" w:rsidRPr="00B725C4" w:rsidRDefault="00066035" w:rsidP="00B725C4">
      <w:pPr>
        <w:rPr>
          <w:sz w:val="22"/>
          <w:szCs w:val="22"/>
        </w:rPr>
      </w:pPr>
      <w:r w:rsidRPr="00B725C4">
        <w:rPr>
          <w:sz w:val="22"/>
          <w:szCs w:val="22"/>
        </w:rPr>
        <w:t>- Pravilnik o dnevnom radnom vremenu upravnih tijela Grada Ivanca</w:t>
      </w:r>
    </w:p>
    <w:p w:rsidR="00E23C6B" w:rsidRPr="00B725C4" w:rsidRDefault="00E23C6B" w:rsidP="00B725C4">
      <w:pPr>
        <w:rPr>
          <w:sz w:val="22"/>
          <w:szCs w:val="22"/>
        </w:rPr>
      </w:pPr>
      <w:r w:rsidRPr="00B725C4">
        <w:rPr>
          <w:sz w:val="22"/>
          <w:szCs w:val="22"/>
        </w:rPr>
        <w:t xml:space="preserve">          </w:t>
      </w:r>
    </w:p>
    <w:p w:rsidR="00E23C6B" w:rsidRPr="00B725C4" w:rsidRDefault="00E23C6B" w:rsidP="00B725C4">
      <w:pPr>
        <w:widowControl w:val="0"/>
        <w:tabs>
          <w:tab w:val="left" w:pos="935"/>
        </w:tabs>
        <w:suppressAutoHyphens/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             Tijekom godine su sukladno aktima nadležnih t</w:t>
      </w:r>
      <w:r w:rsidR="00066035" w:rsidRPr="00B725C4">
        <w:rPr>
          <w:sz w:val="22"/>
          <w:szCs w:val="22"/>
        </w:rPr>
        <w:t xml:space="preserve">ijela </w:t>
      </w:r>
      <w:r w:rsidR="00925098" w:rsidRPr="00B725C4">
        <w:rPr>
          <w:sz w:val="22"/>
          <w:szCs w:val="22"/>
        </w:rPr>
        <w:t>donesena</w:t>
      </w:r>
      <w:r w:rsidR="00066035" w:rsidRPr="00B725C4">
        <w:rPr>
          <w:sz w:val="22"/>
          <w:szCs w:val="22"/>
        </w:rPr>
        <w:t xml:space="preserve"> su </w:t>
      </w:r>
      <w:r w:rsidRPr="00B725C4">
        <w:rPr>
          <w:sz w:val="22"/>
          <w:szCs w:val="22"/>
        </w:rPr>
        <w:t xml:space="preserve"> rješenja sukladno Pravilniku o sistematizaciji radnih mjesta, Pravilniku o plaćama, kao i ostala rješenja iz radno pravnih odnosa, kao što su godišnji odmori i ostala prava i obveze iz radnih odnosa. </w:t>
      </w:r>
    </w:p>
    <w:p w:rsidR="00E23C6B" w:rsidRPr="00B725C4" w:rsidRDefault="00E23C6B" w:rsidP="00B725C4">
      <w:pPr>
        <w:widowControl w:val="0"/>
        <w:suppressAutoHyphens/>
        <w:jc w:val="both"/>
        <w:rPr>
          <w:sz w:val="22"/>
          <w:szCs w:val="22"/>
        </w:rPr>
      </w:pPr>
    </w:p>
    <w:p w:rsidR="00E23C6B" w:rsidRPr="00B725C4" w:rsidRDefault="00E23C6B" w:rsidP="00B725C4">
      <w:pPr>
        <w:tabs>
          <w:tab w:val="left" w:pos="540"/>
          <w:tab w:val="left" w:pos="7560"/>
        </w:tabs>
        <w:jc w:val="both"/>
        <w:rPr>
          <w:b/>
          <w:bCs/>
          <w:sz w:val="22"/>
          <w:szCs w:val="22"/>
          <w:u w:val="single"/>
        </w:rPr>
      </w:pPr>
      <w:r w:rsidRPr="00B725C4">
        <w:rPr>
          <w:b/>
          <w:bCs/>
          <w:sz w:val="22"/>
          <w:szCs w:val="22"/>
          <w:u w:val="single"/>
        </w:rPr>
        <w:t>Predškolski odgoj</w:t>
      </w:r>
    </w:p>
    <w:p w:rsidR="00E23C6B" w:rsidRPr="00B725C4" w:rsidRDefault="00E23C6B" w:rsidP="00B725C4">
      <w:pPr>
        <w:ind w:firstLine="708"/>
        <w:jc w:val="both"/>
        <w:rPr>
          <w:b/>
          <w:bCs/>
          <w:sz w:val="22"/>
          <w:szCs w:val="22"/>
        </w:rPr>
      </w:pPr>
      <w:r w:rsidRPr="00B725C4">
        <w:rPr>
          <w:sz w:val="22"/>
          <w:szCs w:val="22"/>
        </w:rPr>
        <w:t xml:space="preserve">Iz Proračuna Grada Ivanca za izvještajno razdoblje troškovi Dječjeg vrtića iznose: </w:t>
      </w:r>
      <w:r w:rsidR="00B726A6" w:rsidRPr="00B725C4">
        <w:rPr>
          <w:sz w:val="22"/>
          <w:szCs w:val="22"/>
        </w:rPr>
        <w:t xml:space="preserve">1.104.270,00 </w:t>
      </w:r>
      <w:r w:rsidRPr="00B725C4">
        <w:rPr>
          <w:sz w:val="22"/>
          <w:szCs w:val="22"/>
        </w:rPr>
        <w:t>kune, dok se za sufinanciranje van</w:t>
      </w:r>
      <w:r w:rsidR="009B2C05">
        <w:rPr>
          <w:sz w:val="22"/>
          <w:szCs w:val="22"/>
        </w:rPr>
        <w:t>jskih vrtića utrošilo 124.455,42</w:t>
      </w:r>
      <w:r w:rsidRPr="00B725C4">
        <w:rPr>
          <w:sz w:val="22"/>
          <w:szCs w:val="22"/>
        </w:rPr>
        <w:t xml:space="preserve"> kuna, što tumačimo radom roditelja na području Varaždina i to sve većeg broja građana istočnog dijela Grada, koji zbog prirode posla i radnog vremena nisu u mogućnosti svoju djecu smjestiti u vrtić u Ivancu. </w:t>
      </w:r>
    </w:p>
    <w:p w:rsidR="00E23C6B" w:rsidRPr="00B725C4" w:rsidRDefault="00E23C6B" w:rsidP="00B725C4">
      <w:pPr>
        <w:adjustRightInd w:val="0"/>
        <w:ind w:right="108"/>
        <w:rPr>
          <w:sz w:val="22"/>
          <w:szCs w:val="22"/>
        </w:rPr>
      </w:pPr>
    </w:p>
    <w:p w:rsidR="00E23C6B" w:rsidRPr="00B725C4" w:rsidRDefault="00E23C6B" w:rsidP="00B725C4">
      <w:pPr>
        <w:adjustRightInd w:val="0"/>
        <w:ind w:right="108"/>
        <w:rPr>
          <w:b/>
          <w:bCs/>
          <w:sz w:val="22"/>
          <w:szCs w:val="22"/>
          <w:u w:val="single"/>
        </w:rPr>
      </w:pPr>
      <w:r w:rsidRPr="00B725C4">
        <w:rPr>
          <w:b/>
          <w:bCs/>
          <w:sz w:val="22"/>
          <w:szCs w:val="22"/>
          <w:u w:val="single"/>
        </w:rPr>
        <w:t>Socijalna skrb</w:t>
      </w:r>
    </w:p>
    <w:p w:rsidR="00E23C6B" w:rsidRPr="00B725C4" w:rsidRDefault="00E23C6B" w:rsidP="00B725C4">
      <w:pPr>
        <w:adjustRightInd w:val="0"/>
        <w:ind w:right="108" w:firstLine="708"/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Trend povećanja troškova za ostvarivanje Programa socijalne skrbi, nastavljen je i u 2013. godini s povećanim brojem korisnika pomoći za stambeno zbrinjavanje uslijed životnih okolnosti u kojima se nalazi povećan broj obitelji.  </w:t>
      </w:r>
    </w:p>
    <w:p w:rsidR="00E23C6B" w:rsidRPr="00B725C4" w:rsidRDefault="00E23C6B" w:rsidP="00B725C4">
      <w:pPr>
        <w:adjustRightInd w:val="0"/>
        <w:ind w:right="108" w:firstLine="708"/>
        <w:jc w:val="both"/>
        <w:rPr>
          <w:sz w:val="22"/>
          <w:szCs w:val="22"/>
        </w:rPr>
      </w:pPr>
    </w:p>
    <w:p w:rsidR="00E23C6B" w:rsidRPr="00B725C4" w:rsidRDefault="00B726A6" w:rsidP="00B725C4">
      <w:pPr>
        <w:ind w:firstLine="708"/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 Programom socijalne skrbi osiguravaju se sredstva za stambeno zbrinjavanje, ogrjev i pojedinačne pomoći</w:t>
      </w:r>
      <w:r w:rsidR="00C27ECF" w:rsidRPr="00B725C4">
        <w:rPr>
          <w:sz w:val="22"/>
          <w:szCs w:val="22"/>
        </w:rPr>
        <w:t>, p</w:t>
      </w:r>
      <w:r w:rsidRPr="00B725C4">
        <w:rPr>
          <w:sz w:val="22"/>
          <w:szCs w:val="22"/>
        </w:rPr>
        <w:t xml:space="preserve">omoći najstarijim građanima </w:t>
      </w:r>
      <w:r w:rsidR="00C27ECF" w:rsidRPr="00B725C4">
        <w:rPr>
          <w:sz w:val="22"/>
          <w:szCs w:val="22"/>
        </w:rPr>
        <w:t>,</w:t>
      </w:r>
      <w:r w:rsidRPr="00B725C4">
        <w:rPr>
          <w:sz w:val="22"/>
          <w:szCs w:val="22"/>
        </w:rPr>
        <w:t>ostale potpore ( prehrana u školama, sufinanciranje pomoći u kućama starijim i nemoćnim osobama, naknade obiteljima</w:t>
      </w:r>
      <w:r w:rsidR="00C27ECF" w:rsidRPr="00B725C4">
        <w:rPr>
          <w:sz w:val="22"/>
          <w:szCs w:val="22"/>
        </w:rPr>
        <w:t xml:space="preserve"> za rođenje djeteta i dr. te je</w:t>
      </w:r>
      <w:r w:rsidRPr="00B725C4">
        <w:rPr>
          <w:sz w:val="22"/>
          <w:szCs w:val="22"/>
        </w:rPr>
        <w:t xml:space="preserve"> za izvještajno razdoblje</w:t>
      </w:r>
      <w:r w:rsidR="009B2C05">
        <w:rPr>
          <w:sz w:val="22"/>
          <w:szCs w:val="22"/>
        </w:rPr>
        <w:t xml:space="preserve"> ukupno utrošeno 455.261,10</w:t>
      </w:r>
      <w:r w:rsidR="00C27ECF" w:rsidRPr="00B725C4">
        <w:rPr>
          <w:sz w:val="22"/>
          <w:szCs w:val="22"/>
        </w:rPr>
        <w:t xml:space="preserve"> kuna.</w:t>
      </w:r>
    </w:p>
    <w:p w:rsidR="00E23C6B" w:rsidRPr="00B725C4" w:rsidRDefault="00E23C6B" w:rsidP="00B725C4">
      <w:pPr>
        <w:rPr>
          <w:b/>
          <w:bCs/>
          <w:sz w:val="22"/>
          <w:szCs w:val="22"/>
        </w:rPr>
      </w:pPr>
    </w:p>
    <w:p w:rsidR="00E23C6B" w:rsidRPr="00B725C4" w:rsidRDefault="00E23C6B" w:rsidP="00B725C4">
      <w:pPr>
        <w:adjustRightInd w:val="0"/>
        <w:ind w:right="108"/>
        <w:rPr>
          <w:b/>
          <w:bCs/>
          <w:sz w:val="22"/>
          <w:szCs w:val="22"/>
          <w:u w:val="single"/>
        </w:rPr>
      </w:pPr>
      <w:r w:rsidRPr="00B725C4">
        <w:rPr>
          <w:b/>
          <w:bCs/>
          <w:sz w:val="22"/>
          <w:szCs w:val="22"/>
          <w:u w:val="single"/>
        </w:rPr>
        <w:t>Programi iznad standarda u školstvu</w:t>
      </w:r>
    </w:p>
    <w:p w:rsidR="00C27ECF" w:rsidRPr="00B725C4" w:rsidRDefault="00E23C6B" w:rsidP="00B725C4">
      <w:pPr>
        <w:tabs>
          <w:tab w:val="left" w:pos="540"/>
          <w:tab w:val="left" w:pos="935"/>
          <w:tab w:val="left" w:pos="1260"/>
          <w:tab w:val="right" w:pos="7920"/>
          <w:tab w:val="right" w:pos="8280"/>
        </w:tabs>
        <w:jc w:val="both"/>
        <w:rPr>
          <w:sz w:val="22"/>
          <w:szCs w:val="22"/>
        </w:rPr>
      </w:pPr>
      <w:r w:rsidRPr="00B725C4">
        <w:rPr>
          <w:sz w:val="22"/>
          <w:szCs w:val="22"/>
        </w:rPr>
        <w:tab/>
        <w:t xml:space="preserve">   Programima iznad standarda u školstvu osiguravaju se sredstva</w:t>
      </w:r>
      <w:r w:rsidR="00C27ECF" w:rsidRPr="00B725C4">
        <w:rPr>
          <w:sz w:val="22"/>
          <w:szCs w:val="22"/>
        </w:rPr>
        <w:t xml:space="preserve"> za tekuće pomoći:</w:t>
      </w:r>
    </w:p>
    <w:p w:rsidR="001D1C0A" w:rsidRPr="00B725C4" w:rsidRDefault="00E23C6B" w:rsidP="00645FB9">
      <w:pPr>
        <w:pStyle w:val="Odlomakpopisa"/>
        <w:numPr>
          <w:ilvl w:val="0"/>
          <w:numId w:val="12"/>
        </w:numPr>
        <w:tabs>
          <w:tab w:val="left" w:pos="540"/>
          <w:tab w:val="left" w:pos="935"/>
          <w:tab w:val="left" w:pos="1260"/>
          <w:tab w:val="right" w:pos="7920"/>
          <w:tab w:val="right" w:pos="8280"/>
        </w:tabs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za školu plivanja </w:t>
      </w:r>
    </w:p>
    <w:p w:rsidR="001D1C0A" w:rsidRPr="00B725C4" w:rsidRDefault="00E23C6B" w:rsidP="00645FB9">
      <w:pPr>
        <w:pStyle w:val="Odlomakpopisa"/>
        <w:numPr>
          <w:ilvl w:val="0"/>
          <w:numId w:val="12"/>
        </w:numPr>
        <w:tabs>
          <w:tab w:val="left" w:pos="540"/>
          <w:tab w:val="left" w:pos="935"/>
          <w:tab w:val="left" w:pos="1260"/>
          <w:tab w:val="right" w:pos="7920"/>
          <w:tab w:val="right" w:pos="8280"/>
        </w:tabs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naknade za prijevoz učenika </w:t>
      </w:r>
    </w:p>
    <w:p w:rsidR="00E23C6B" w:rsidRPr="00B725C4" w:rsidRDefault="00E23C6B" w:rsidP="00645FB9">
      <w:pPr>
        <w:pStyle w:val="Odlomakpopisa"/>
        <w:numPr>
          <w:ilvl w:val="0"/>
          <w:numId w:val="12"/>
        </w:numPr>
        <w:tabs>
          <w:tab w:val="left" w:pos="540"/>
          <w:tab w:val="left" w:pos="935"/>
          <w:tab w:val="left" w:pos="1260"/>
          <w:tab w:val="right" w:pos="7920"/>
          <w:tab w:val="right" w:pos="8280"/>
        </w:tabs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studentske stipendije </w:t>
      </w:r>
    </w:p>
    <w:p w:rsidR="00E23C6B" w:rsidRPr="00B725C4" w:rsidRDefault="00E23C6B" w:rsidP="00645FB9">
      <w:pPr>
        <w:pStyle w:val="Odlomakpopisa"/>
        <w:numPr>
          <w:ilvl w:val="0"/>
          <w:numId w:val="12"/>
        </w:numPr>
        <w:tabs>
          <w:tab w:val="left" w:pos="540"/>
          <w:tab w:val="left" w:pos="935"/>
          <w:tab w:val="left" w:pos="1260"/>
          <w:tab w:val="right" w:pos="7920"/>
          <w:tab w:val="right" w:pos="8280"/>
        </w:tabs>
        <w:jc w:val="both"/>
        <w:rPr>
          <w:sz w:val="22"/>
          <w:szCs w:val="22"/>
        </w:rPr>
      </w:pPr>
      <w:r w:rsidRPr="00B725C4">
        <w:rPr>
          <w:sz w:val="22"/>
          <w:szCs w:val="22"/>
        </w:rPr>
        <w:t>troškovi najma škola</w:t>
      </w:r>
      <w:r w:rsidR="00C27ECF" w:rsidRPr="00B725C4">
        <w:rPr>
          <w:sz w:val="22"/>
          <w:szCs w:val="22"/>
        </w:rPr>
        <w:t xml:space="preserve">, </w:t>
      </w:r>
      <w:r w:rsidRPr="00B725C4">
        <w:rPr>
          <w:sz w:val="22"/>
          <w:szCs w:val="22"/>
        </w:rPr>
        <w:t xml:space="preserve"> </w:t>
      </w:r>
      <w:r w:rsidR="00C27ECF" w:rsidRPr="00B725C4">
        <w:rPr>
          <w:sz w:val="22"/>
          <w:szCs w:val="22"/>
        </w:rPr>
        <w:t>koje su realizirane na polugodišnjoj razini u iznosu od 345.341,68 kuna.</w:t>
      </w:r>
    </w:p>
    <w:p w:rsidR="00E23C6B" w:rsidRPr="00B725C4" w:rsidRDefault="00E23C6B" w:rsidP="00B725C4">
      <w:pPr>
        <w:tabs>
          <w:tab w:val="left" w:pos="540"/>
          <w:tab w:val="left" w:pos="1260"/>
          <w:tab w:val="right" w:pos="7920"/>
          <w:tab w:val="right" w:pos="8280"/>
        </w:tabs>
        <w:jc w:val="both"/>
        <w:rPr>
          <w:sz w:val="22"/>
          <w:szCs w:val="22"/>
        </w:rPr>
      </w:pPr>
    </w:p>
    <w:p w:rsidR="00E23C6B" w:rsidRPr="00B725C4" w:rsidRDefault="00E23C6B" w:rsidP="00B725C4">
      <w:pPr>
        <w:adjustRightInd w:val="0"/>
        <w:ind w:right="108"/>
        <w:jc w:val="both"/>
        <w:rPr>
          <w:b/>
          <w:bCs/>
          <w:sz w:val="22"/>
          <w:szCs w:val="22"/>
          <w:u w:val="single"/>
        </w:rPr>
      </w:pPr>
      <w:r w:rsidRPr="00B725C4">
        <w:rPr>
          <w:b/>
          <w:bCs/>
          <w:sz w:val="22"/>
          <w:szCs w:val="22"/>
          <w:u w:val="single"/>
        </w:rPr>
        <w:t>Sport</w:t>
      </w:r>
    </w:p>
    <w:p w:rsidR="00E23C6B" w:rsidRPr="00B725C4" w:rsidRDefault="00E23C6B" w:rsidP="00B725C4">
      <w:pPr>
        <w:tabs>
          <w:tab w:val="left" w:pos="748"/>
        </w:tabs>
        <w:adjustRightInd w:val="0"/>
        <w:ind w:right="108" w:firstLine="360"/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      Programom javnih potreba u sportu Grada Ivanca zacrtani su ciljevi rada Zajednice sportskih udruga koja je utemeljena sukladno Zakonu i putem kojeg se financira sport u cjelini, određen kao javna potreba Grada Ivanca, utrošena su sredstva u ukupnom i</w:t>
      </w:r>
      <w:r w:rsidR="009B2C05">
        <w:rPr>
          <w:sz w:val="22"/>
          <w:szCs w:val="22"/>
        </w:rPr>
        <w:t>znosu od 842.283,74</w:t>
      </w:r>
      <w:r w:rsidR="00C27ECF" w:rsidRPr="00B725C4">
        <w:rPr>
          <w:sz w:val="22"/>
          <w:szCs w:val="22"/>
        </w:rPr>
        <w:t xml:space="preserve"> kuna</w:t>
      </w:r>
      <w:r w:rsidRPr="00B725C4">
        <w:rPr>
          <w:sz w:val="22"/>
          <w:szCs w:val="22"/>
        </w:rPr>
        <w:t xml:space="preserve"> na polugodišnjoj razini.</w:t>
      </w:r>
    </w:p>
    <w:p w:rsidR="00E23C6B" w:rsidRPr="00B725C4" w:rsidRDefault="00C27ECF" w:rsidP="00B725C4">
      <w:pPr>
        <w:pStyle w:val="Odlomakpopisa"/>
        <w:ind w:left="0"/>
        <w:rPr>
          <w:sz w:val="22"/>
          <w:szCs w:val="22"/>
        </w:rPr>
      </w:pPr>
      <w:r w:rsidRPr="00B725C4">
        <w:rPr>
          <w:sz w:val="22"/>
          <w:szCs w:val="22"/>
        </w:rPr>
        <w:tab/>
        <w:t xml:space="preserve">Održani su radni sastanci s predstavnicima Zajednice sportskih udruga s ciljem usuglašavanja stavova pri izradi prijedloga godišnjeg programa sporta, kao i zajednički sastanak </w:t>
      </w:r>
      <w:r w:rsidR="00EC33DC" w:rsidRPr="00B725C4">
        <w:rPr>
          <w:sz w:val="22"/>
          <w:szCs w:val="22"/>
        </w:rPr>
        <w:t xml:space="preserve">Gradonačelnika, </w:t>
      </w:r>
      <w:r w:rsidR="005C0975" w:rsidRPr="00B725C4">
        <w:rPr>
          <w:sz w:val="22"/>
          <w:szCs w:val="22"/>
        </w:rPr>
        <w:t xml:space="preserve"> čelnika tijela nadležnog za sport, </w:t>
      </w:r>
      <w:r w:rsidRPr="00B725C4">
        <w:rPr>
          <w:sz w:val="22"/>
          <w:szCs w:val="22"/>
        </w:rPr>
        <w:t xml:space="preserve">sa Izvršnim odborom Zajednice </w:t>
      </w:r>
      <w:r w:rsidR="005C0975" w:rsidRPr="00B725C4">
        <w:rPr>
          <w:sz w:val="22"/>
          <w:szCs w:val="22"/>
        </w:rPr>
        <w:t>na temu razvoja sporta u Gradu Ivancu.</w:t>
      </w:r>
    </w:p>
    <w:p w:rsidR="00E23C6B" w:rsidRPr="00B725C4" w:rsidRDefault="00E23C6B" w:rsidP="00B725C4">
      <w:pPr>
        <w:pStyle w:val="Bezproreda"/>
        <w:rPr>
          <w:b/>
          <w:bCs/>
          <w:sz w:val="22"/>
          <w:szCs w:val="22"/>
          <w:u w:val="single"/>
        </w:rPr>
      </w:pPr>
      <w:r w:rsidRPr="00B725C4">
        <w:rPr>
          <w:b/>
          <w:bCs/>
          <w:sz w:val="22"/>
          <w:szCs w:val="22"/>
          <w:u w:val="single"/>
        </w:rPr>
        <w:t>Javna nabava</w:t>
      </w:r>
    </w:p>
    <w:p w:rsidR="00E23C6B" w:rsidRPr="00B725C4" w:rsidRDefault="00E23C6B" w:rsidP="00B725C4">
      <w:pPr>
        <w:ind w:left="-192" w:firstLine="900"/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Sukladno Zakonu o javnoj i Planu nabave za 2013. godinu koji sadrži sve planirane nabave iz </w:t>
      </w:r>
    </w:p>
    <w:p w:rsidR="00E23C6B" w:rsidRPr="00B725C4" w:rsidRDefault="00E23C6B" w:rsidP="00B725C4">
      <w:pPr>
        <w:ind w:left="-900" w:firstLine="900"/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proračuna Grada Ivanca za 2013. U </w:t>
      </w:r>
      <w:r w:rsidR="005C0975" w:rsidRPr="00B725C4">
        <w:rPr>
          <w:sz w:val="22"/>
          <w:szCs w:val="22"/>
        </w:rPr>
        <w:t xml:space="preserve">izvještajnom razdoblju dovršene su nabave, što podrazumijeva i </w:t>
      </w:r>
      <w:r w:rsidR="005C0975" w:rsidRPr="00B725C4">
        <w:rPr>
          <w:sz w:val="22"/>
          <w:szCs w:val="22"/>
        </w:rPr>
        <w:tab/>
      </w:r>
      <w:r w:rsidR="005C0975" w:rsidRPr="00B725C4">
        <w:rPr>
          <w:sz w:val="22"/>
          <w:szCs w:val="22"/>
        </w:rPr>
        <w:tab/>
        <w:t>izradu i zaključenje Ugovora:</w:t>
      </w:r>
    </w:p>
    <w:p w:rsidR="00E23C6B" w:rsidRPr="00B725C4" w:rsidRDefault="00E23C6B" w:rsidP="00645FB9">
      <w:pPr>
        <w:pStyle w:val="Odlomakpopisa"/>
        <w:numPr>
          <w:ilvl w:val="0"/>
          <w:numId w:val="4"/>
        </w:numPr>
        <w:rPr>
          <w:sz w:val="22"/>
          <w:szCs w:val="22"/>
        </w:rPr>
      </w:pPr>
      <w:r w:rsidRPr="00B725C4">
        <w:rPr>
          <w:sz w:val="22"/>
          <w:szCs w:val="22"/>
        </w:rPr>
        <w:t>Izgradnja Mihanovićeve ulice – I. faza (radovi na izgradnji ceste)</w:t>
      </w:r>
    </w:p>
    <w:p w:rsidR="00E23C6B" w:rsidRPr="00B725C4" w:rsidRDefault="00E23C6B" w:rsidP="00645FB9">
      <w:pPr>
        <w:pStyle w:val="Odlomakpopisa"/>
        <w:numPr>
          <w:ilvl w:val="0"/>
          <w:numId w:val="4"/>
        </w:numPr>
        <w:rPr>
          <w:sz w:val="22"/>
          <w:szCs w:val="22"/>
        </w:rPr>
      </w:pPr>
      <w:r w:rsidRPr="00B725C4">
        <w:rPr>
          <w:sz w:val="22"/>
          <w:szCs w:val="22"/>
        </w:rPr>
        <w:t>Izgradnja mosta preko potoka Lukavec u Cerju Tužnom sukladno dijelu projektne dokumentacije Labos d.o.o. Varaždin</w:t>
      </w:r>
    </w:p>
    <w:p w:rsidR="00E23C6B" w:rsidRPr="00B725C4" w:rsidRDefault="00E23C6B" w:rsidP="00645FB9">
      <w:pPr>
        <w:pStyle w:val="Odlomakpopisa"/>
        <w:numPr>
          <w:ilvl w:val="0"/>
          <w:numId w:val="4"/>
        </w:numPr>
        <w:rPr>
          <w:sz w:val="22"/>
          <w:szCs w:val="22"/>
        </w:rPr>
      </w:pPr>
      <w:r w:rsidRPr="00B725C4">
        <w:rPr>
          <w:sz w:val="22"/>
          <w:szCs w:val="22"/>
        </w:rPr>
        <w:t>Opskrba električnom energijom</w:t>
      </w:r>
    </w:p>
    <w:p w:rsidR="005C0975" w:rsidRPr="00B725C4" w:rsidRDefault="005C0975" w:rsidP="00645FB9">
      <w:pPr>
        <w:pStyle w:val="Odlomakpopisa"/>
        <w:numPr>
          <w:ilvl w:val="0"/>
          <w:numId w:val="4"/>
        </w:numPr>
        <w:rPr>
          <w:sz w:val="22"/>
          <w:szCs w:val="22"/>
        </w:rPr>
      </w:pPr>
      <w:r w:rsidRPr="00B725C4">
        <w:rPr>
          <w:sz w:val="22"/>
          <w:szCs w:val="22"/>
        </w:rPr>
        <w:t>Nabava poštanskih usluga</w:t>
      </w:r>
    </w:p>
    <w:p w:rsidR="00E23C6B" w:rsidRDefault="00E23C6B" w:rsidP="00B725C4">
      <w:pPr>
        <w:adjustRightInd w:val="0"/>
        <w:rPr>
          <w:sz w:val="22"/>
          <w:szCs w:val="22"/>
        </w:rPr>
      </w:pPr>
    </w:p>
    <w:p w:rsidR="00B725C4" w:rsidRDefault="00B725C4" w:rsidP="00B725C4">
      <w:pPr>
        <w:adjustRightInd w:val="0"/>
        <w:rPr>
          <w:sz w:val="22"/>
          <w:szCs w:val="22"/>
        </w:rPr>
      </w:pPr>
    </w:p>
    <w:p w:rsidR="00B725C4" w:rsidRPr="00B725C4" w:rsidRDefault="00B725C4" w:rsidP="00B725C4">
      <w:pPr>
        <w:adjustRightInd w:val="0"/>
        <w:rPr>
          <w:sz w:val="22"/>
          <w:szCs w:val="22"/>
        </w:rPr>
      </w:pPr>
    </w:p>
    <w:p w:rsidR="00E23C6B" w:rsidRPr="00B725C4" w:rsidRDefault="00E23C6B" w:rsidP="00B725C4">
      <w:pPr>
        <w:pStyle w:val="Tijeloteksta"/>
        <w:spacing w:after="0"/>
        <w:jc w:val="both"/>
        <w:rPr>
          <w:b/>
          <w:bCs/>
          <w:sz w:val="22"/>
          <w:szCs w:val="22"/>
          <w:u w:val="single"/>
        </w:rPr>
      </w:pPr>
      <w:r w:rsidRPr="00B725C4">
        <w:rPr>
          <w:sz w:val="22"/>
          <w:szCs w:val="22"/>
        </w:rPr>
        <w:lastRenderedPageBreak/>
        <w:t xml:space="preserve"> </w:t>
      </w:r>
      <w:r w:rsidRPr="00B725C4">
        <w:rPr>
          <w:b/>
          <w:bCs/>
          <w:sz w:val="22"/>
          <w:szCs w:val="22"/>
          <w:u w:val="single"/>
        </w:rPr>
        <w:t>Imovinsko pravni poslovi</w:t>
      </w:r>
    </w:p>
    <w:p w:rsidR="00E23C6B" w:rsidRPr="00B725C4" w:rsidRDefault="00E23C6B" w:rsidP="00B725C4">
      <w:pPr>
        <w:pStyle w:val="Tijeloteksta"/>
        <w:tabs>
          <w:tab w:val="left" w:pos="935"/>
        </w:tabs>
        <w:spacing w:after="0"/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              Započeti proces na izradi registra nekretnina u vlasništvu Grada Ivanca nastavlja se i u 2013. godini. </w:t>
      </w:r>
    </w:p>
    <w:p w:rsidR="00E23C6B" w:rsidRPr="00B725C4" w:rsidRDefault="00E23C6B" w:rsidP="00B725C4">
      <w:pPr>
        <w:pStyle w:val="Tijeloteksta"/>
        <w:tabs>
          <w:tab w:val="left" w:pos="935"/>
        </w:tabs>
        <w:spacing w:after="0"/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              Ustrojen je katalog stanova u vlasništvu Grada.</w:t>
      </w:r>
    </w:p>
    <w:p w:rsidR="005C0975" w:rsidRPr="00B725C4" w:rsidRDefault="005C0975" w:rsidP="00B725C4">
      <w:pPr>
        <w:pStyle w:val="Tijeloteksta"/>
        <w:tabs>
          <w:tab w:val="left" w:pos="935"/>
        </w:tabs>
        <w:spacing w:after="0"/>
        <w:jc w:val="both"/>
        <w:rPr>
          <w:sz w:val="22"/>
          <w:szCs w:val="22"/>
        </w:rPr>
      </w:pPr>
    </w:p>
    <w:p w:rsidR="00E23C6B" w:rsidRPr="00B725C4" w:rsidRDefault="00E23C6B" w:rsidP="00B725C4">
      <w:pPr>
        <w:pStyle w:val="StandardWeb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  Sustavno se provode postupci uknjižba prava vlasništva na nekretninama kojih je Grad Ivanec vlasnik, postupci uređenja zemljišnih knjiga kod Općinskog suda u Varaždinu, Stalna služba u Ivancu, Zemljišnoknjižni odjel. </w:t>
      </w:r>
    </w:p>
    <w:p w:rsidR="005C0975" w:rsidRPr="00B725C4" w:rsidRDefault="005C0975" w:rsidP="00B725C4">
      <w:pPr>
        <w:pStyle w:val="StandardWeb"/>
        <w:spacing w:before="0" w:beforeAutospacing="0" w:after="0" w:afterAutospacing="0"/>
        <w:ind w:firstLine="708"/>
        <w:jc w:val="both"/>
        <w:rPr>
          <w:sz w:val="22"/>
          <w:szCs w:val="22"/>
        </w:rPr>
      </w:pPr>
    </w:p>
    <w:p w:rsidR="00E23C6B" w:rsidRPr="00B725C4" w:rsidRDefault="00E23C6B" w:rsidP="00B725C4">
      <w:pPr>
        <w:pStyle w:val="StandardWeb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B725C4">
        <w:rPr>
          <w:sz w:val="22"/>
          <w:szCs w:val="22"/>
        </w:rPr>
        <w:t>Završeni su</w:t>
      </w:r>
      <w:r w:rsidR="005C0975" w:rsidRPr="00B725C4">
        <w:rPr>
          <w:sz w:val="22"/>
          <w:szCs w:val="22"/>
        </w:rPr>
        <w:t xml:space="preserve"> svi započeti </w:t>
      </w:r>
      <w:r w:rsidRPr="00B725C4">
        <w:rPr>
          <w:sz w:val="22"/>
          <w:szCs w:val="22"/>
        </w:rPr>
        <w:t xml:space="preserve"> postupci uknjižbe prava vlasništva, sukladno članku 131. – 133. Zakona o cestama („Narodne novine“ br. 84/11, 22/13 i 54/13), prema kojima se nekretnine upisuju kao javno dobro u općoj uporabi - nerazvrstana cesta u </w:t>
      </w:r>
      <w:r w:rsidR="005C0975" w:rsidRPr="00B725C4">
        <w:rPr>
          <w:sz w:val="22"/>
          <w:szCs w:val="22"/>
        </w:rPr>
        <w:t>vlasništvu Grada Ivanca</w:t>
      </w:r>
      <w:r w:rsidR="00F53A83" w:rsidRPr="00B725C4">
        <w:rPr>
          <w:sz w:val="22"/>
          <w:szCs w:val="22"/>
        </w:rPr>
        <w:t xml:space="preserve"> za one ceste za koje je to sukladno zakonskim propisima bilo moguće, iza kojeg slijede postupci</w:t>
      </w:r>
      <w:r w:rsidR="005C0975" w:rsidRPr="00B725C4">
        <w:rPr>
          <w:sz w:val="22"/>
          <w:szCs w:val="22"/>
        </w:rPr>
        <w:t xml:space="preserve"> upisa ostalih cesta koje nije bilo moguće upisati navedenim postupkom.</w:t>
      </w:r>
    </w:p>
    <w:p w:rsidR="00E23C6B" w:rsidRPr="00B725C4" w:rsidRDefault="00E23C6B" w:rsidP="00B725C4">
      <w:pPr>
        <w:pStyle w:val="StandardWeb"/>
        <w:spacing w:before="0" w:beforeAutospacing="0" w:after="0" w:afterAutospacing="0"/>
        <w:ind w:firstLine="708"/>
        <w:jc w:val="both"/>
        <w:rPr>
          <w:sz w:val="22"/>
          <w:szCs w:val="22"/>
        </w:rPr>
      </w:pPr>
    </w:p>
    <w:p w:rsidR="00E23C6B" w:rsidRPr="00B725C4" w:rsidRDefault="00E23C6B" w:rsidP="00B725C4">
      <w:pPr>
        <w:pStyle w:val="StandardWeb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B725C4">
        <w:rPr>
          <w:sz w:val="22"/>
          <w:szCs w:val="22"/>
        </w:rPr>
        <w:t>Upravni odjel za opće poslove i društvene djelatnosti priprema također sve ugovore kojima se rješavaju imovinsko-pravni odnosi u ostalim upravnim odjelima, ugovori iz javne nabave te ostali ugovori kojima se reguliraju odnosi između Grada te fizičkih i pravnih osoba.</w:t>
      </w:r>
    </w:p>
    <w:p w:rsidR="00E23C6B" w:rsidRPr="00B725C4" w:rsidRDefault="005C0975" w:rsidP="00B725C4">
      <w:pPr>
        <w:pStyle w:val="StandardWeb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Započeti su postupci legalizacije objekata u vlasništvu Grada, većinom </w:t>
      </w:r>
      <w:r w:rsidR="00EC33DC" w:rsidRPr="00B725C4">
        <w:rPr>
          <w:sz w:val="22"/>
          <w:szCs w:val="22"/>
        </w:rPr>
        <w:t xml:space="preserve">društveni domovi koji su sukcesijom </w:t>
      </w:r>
      <w:r w:rsidRPr="00B725C4">
        <w:rPr>
          <w:sz w:val="22"/>
          <w:szCs w:val="22"/>
        </w:rPr>
        <w:t xml:space="preserve"> prešli u vlasništvo Grada, prikuplja se i izrađuje potrebna dokumentacija.</w:t>
      </w:r>
    </w:p>
    <w:p w:rsidR="00E23C6B" w:rsidRPr="00B725C4" w:rsidRDefault="00E23C6B" w:rsidP="00B725C4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:rsidR="00E23C6B" w:rsidRPr="00B725C4" w:rsidRDefault="00E23C6B" w:rsidP="00B725C4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725C4">
        <w:rPr>
          <w:rFonts w:ascii="Times New Roman" w:hAnsi="Times New Roman" w:cs="Times New Roman"/>
          <w:color w:val="auto"/>
          <w:sz w:val="22"/>
          <w:szCs w:val="22"/>
        </w:rPr>
        <w:t>Vode se postupci na izradi parcelacije prema prostornim planovima, kao i ostali imovinsko- pravni postupci uređenja, prodaje ili zamjene, te ostalog gospodarenja nekretninama Grad</w:t>
      </w:r>
      <w:r w:rsidR="005C0975" w:rsidRPr="00B725C4">
        <w:rPr>
          <w:rFonts w:ascii="Times New Roman" w:hAnsi="Times New Roman" w:cs="Times New Roman"/>
          <w:color w:val="auto"/>
          <w:sz w:val="22"/>
          <w:szCs w:val="22"/>
        </w:rPr>
        <w:t>a,</w:t>
      </w:r>
      <w:r w:rsidRPr="00B725C4">
        <w:rPr>
          <w:rFonts w:ascii="Times New Roman" w:hAnsi="Times New Roman" w:cs="Times New Roman"/>
          <w:color w:val="auto"/>
          <w:sz w:val="22"/>
          <w:szCs w:val="22"/>
        </w:rPr>
        <w:t>, a ukupan broj zaprimljenih im</w:t>
      </w:r>
      <w:r w:rsidR="008161B8" w:rsidRPr="00B725C4">
        <w:rPr>
          <w:rFonts w:ascii="Times New Roman" w:hAnsi="Times New Roman" w:cs="Times New Roman"/>
          <w:color w:val="auto"/>
          <w:sz w:val="22"/>
          <w:szCs w:val="22"/>
        </w:rPr>
        <w:t>ovinsko pravnih predmeta iznosi 102</w:t>
      </w:r>
      <w:r w:rsidRPr="00B725C4">
        <w:rPr>
          <w:rFonts w:ascii="Times New Roman" w:hAnsi="Times New Roman" w:cs="Times New Roman"/>
          <w:color w:val="auto"/>
          <w:sz w:val="22"/>
          <w:szCs w:val="22"/>
        </w:rPr>
        <w:t>, na kojima su radila dva referenta.</w:t>
      </w:r>
    </w:p>
    <w:p w:rsidR="00E23C6B" w:rsidRPr="00B725C4" w:rsidRDefault="00E23C6B" w:rsidP="00B725C4">
      <w:pPr>
        <w:tabs>
          <w:tab w:val="left" w:pos="525"/>
          <w:tab w:val="left" w:pos="1245"/>
          <w:tab w:val="right" w:pos="7905"/>
          <w:tab w:val="right" w:pos="8265"/>
        </w:tabs>
        <w:jc w:val="both"/>
        <w:rPr>
          <w:sz w:val="22"/>
          <w:szCs w:val="22"/>
        </w:rPr>
      </w:pPr>
    </w:p>
    <w:p w:rsidR="00E23C6B" w:rsidRPr="00B725C4" w:rsidRDefault="00E23C6B" w:rsidP="00B725C4">
      <w:pPr>
        <w:tabs>
          <w:tab w:val="left" w:pos="525"/>
          <w:tab w:val="left" w:pos="1245"/>
          <w:tab w:val="right" w:pos="7905"/>
          <w:tab w:val="right" w:pos="8265"/>
        </w:tabs>
        <w:ind w:left="-15"/>
        <w:jc w:val="both"/>
        <w:rPr>
          <w:b/>
          <w:bCs/>
          <w:sz w:val="22"/>
          <w:szCs w:val="22"/>
          <w:u w:val="single"/>
        </w:rPr>
      </w:pPr>
      <w:r w:rsidRPr="00B725C4">
        <w:rPr>
          <w:b/>
          <w:bCs/>
          <w:sz w:val="22"/>
          <w:szCs w:val="22"/>
          <w:u w:val="single"/>
        </w:rPr>
        <w:t>Gradska knjižnica i čitaonica, Pučko otvoreno učilište</w:t>
      </w:r>
    </w:p>
    <w:p w:rsidR="00E23C6B" w:rsidRPr="00B725C4" w:rsidRDefault="00E23C6B" w:rsidP="00B725C4">
      <w:pPr>
        <w:tabs>
          <w:tab w:val="left" w:pos="748"/>
        </w:tabs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          Sredstva za kulturu osiguravaju se Programom javnih potreba u kulturi, a isti obuhvaća djelovanje ustanova u kulturi, i to kino-prikazivačka djelatnost i djelatnost glazbene škole pri Pučkom otvorenom učilištu. Istim programom osiguravaju se sredstva za kapitalne projekte i donacije za djelatnost ustanova te je za navedene djelatnosti u izvještajnom razdoblju za Pučko otvoreno učilište  izdvojeno 75.000,00 kuna</w:t>
      </w:r>
      <w:r w:rsidR="009B2C05">
        <w:rPr>
          <w:sz w:val="22"/>
          <w:szCs w:val="22"/>
        </w:rPr>
        <w:t xml:space="preserve"> te 20.000,00 za posebne programe</w:t>
      </w:r>
      <w:r w:rsidRPr="00B725C4">
        <w:rPr>
          <w:sz w:val="22"/>
          <w:szCs w:val="22"/>
        </w:rPr>
        <w:t>, a za gradsku ustanovu Gradsk</w:t>
      </w:r>
      <w:r w:rsidR="009B2C05">
        <w:rPr>
          <w:sz w:val="22"/>
          <w:szCs w:val="22"/>
        </w:rPr>
        <w:t>u knjižnicu i čitaonicu, 247.620</w:t>
      </w:r>
      <w:r w:rsidRPr="00B725C4">
        <w:rPr>
          <w:sz w:val="22"/>
          <w:szCs w:val="22"/>
        </w:rPr>
        <w:t>,00 kuna, koja ostvaruje svoju djelatnost sukladno Zakonu i Statutu.</w:t>
      </w:r>
    </w:p>
    <w:p w:rsidR="00E23C6B" w:rsidRPr="00B725C4" w:rsidRDefault="00E23C6B" w:rsidP="00B725C4">
      <w:pPr>
        <w:rPr>
          <w:sz w:val="22"/>
          <w:szCs w:val="22"/>
        </w:rPr>
      </w:pPr>
    </w:p>
    <w:p w:rsidR="00E23C6B" w:rsidRPr="00B725C4" w:rsidRDefault="00E23C6B" w:rsidP="00B725C4">
      <w:pPr>
        <w:tabs>
          <w:tab w:val="left" w:pos="748"/>
        </w:tabs>
        <w:rPr>
          <w:sz w:val="22"/>
          <w:szCs w:val="22"/>
        </w:rPr>
      </w:pPr>
      <w:r w:rsidRPr="00B725C4">
        <w:rPr>
          <w:sz w:val="22"/>
          <w:szCs w:val="22"/>
        </w:rPr>
        <w:t xml:space="preserve">          Izvršene su Izmjene Statuta</w:t>
      </w:r>
      <w:r w:rsidR="00F53A83" w:rsidRPr="00B725C4">
        <w:rPr>
          <w:sz w:val="22"/>
          <w:szCs w:val="22"/>
        </w:rPr>
        <w:t xml:space="preserve"> Pučkog otvorenog učilišta. </w:t>
      </w:r>
      <w:r w:rsidRPr="00B725C4">
        <w:rPr>
          <w:sz w:val="22"/>
          <w:szCs w:val="22"/>
        </w:rPr>
        <w:t xml:space="preserve"> </w:t>
      </w:r>
    </w:p>
    <w:p w:rsidR="00E23C6B" w:rsidRPr="00B725C4" w:rsidRDefault="00E23C6B" w:rsidP="00B725C4">
      <w:pPr>
        <w:pStyle w:val="Bezproreda"/>
        <w:rPr>
          <w:sz w:val="22"/>
          <w:szCs w:val="22"/>
        </w:rPr>
      </w:pPr>
    </w:p>
    <w:p w:rsidR="00E23C6B" w:rsidRPr="00B725C4" w:rsidRDefault="00E23C6B" w:rsidP="00B725C4">
      <w:pPr>
        <w:pStyle w:val="Bezproreda"/>
        <w:rPr>
          <w:b/>
          <w:bCs/>
          <w:sz w:val="22"/>
          <w:szCs w:val="22"/>
          <w:u w:val="single"/>
        </w:rPr>
      </w:pPr>
      <w:r w:rsidRPr="00B725C4">
        <w:rPr>
          <w:b/>
          <w:bCs/>
          <w:sz w:val="22"/>
          <w:szCs w:val="22"/>
          <w:u w:val="single"/>
        </w:rPr>
        <w:t>Civilno društvo i udruge</w:t>
      </w:r>
    </w:p>
    <w:p w:rsidR="00E23C6B" w:rsidRPr="00B725C4" w:rsidRDefault="00E23C6B" w:rsidP="00B725C4">
      <w:pPr>
        <w:pStyle w:val="Bezproreda"/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          Sukladno Zaključku o raspodjeli sredstava namijenjenih za rad udruga prema Javnom pozivu za predlaganje programa, u Upravnom odjelu se donose Zaključci sukladno zahtjevima udruga, prema prijavljenim programima i dokumentirani kod provođenja pojedinog programa, na koji način se prati njihov rad, kao i trošenje sredstava prema utvrđenim namjenama.</w:t>
      </w:r>
    </w:p>
    <w:p w:rsidR="00E23C6B" w:rsidRPr="00B725C4" w:rsidRDefault="00E23C6B" w:rsidP="00B725C4">
      <w:pPr>
        <w:pStyle w:val="Bezproreda"/>
        <w:rPr>
          <w:sz w:val="22"/>
          <w:szCs w:val="22"/>
        </w:rPr>
      </w:pPr>
    </w:p>
    <w:p w:rsidR="00E23C6B" w:rsidRPr="00B725C4" w:rsidRDefault="00E23C6B" w:rsidP="00B725C4">
      <w:pPr>
        <w:pStyle w:val="Bezproreda"/>
        <w:tabs>
          <w:tab w:val="left" w:pos="748"/>
        </w:tabs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          U izvje</w:t>
      </w:r>
      <w:r w:rsidR="00F53A83" w:rsidRPr="00B725C4">
        <w:rPr>
          <w:sz w:val="22"/>
          <w:szCs w:val="22"/>
        </w:rPr>
        <w:t>štajnom razdoblju zaključcima Gradonačelnika i</w:t>
      </w:r>
      <w:r w:rsidRPr="00B725C4">
        <w:rPr>
          <w:sz w:val="22"/>
          <w:szCs w:val="22"/>
        </w:rPr>
        <w:t xml:space="preserve"> Upravnog odjela</w:t>
      </w:r>
      <w:r w:rsidR="00F53A83" w:rsidRPr="00B725C4">
        <w:rPr>
          <w:sz w:val="22"/>
          <w:szCs w:val="22"/>
        </w:rPr>
        <w:t xml:space="preserve"> donošeni su zaključci</w:t>
      </w:r>
      <w:r w:rsidRPr="00B725C4">
        <w:rPr>
          <w:sz w:val="22"/>
          <w:szCs w:val="22"/>
        </w:rPr>
        <w:t xml:space="preserve"> za isplate iz Proračuna prema Programima javnih potreba i Zaključku o ras</w:t>
      </w:r>
      <w:r w:rsidR="00F53A83" w:rsidRPr="00B725C4">
        <w:rPr>
          <w:sz w:val="22"/>
          <w:szCs w:val="22"/>
        </w:rPr>
        <w:t>podjeli sredstava za rad udruga iz djelatnosti odjela.</w:t>
      </w:r>
    </w:p>
    <w:p w:rsidR="00E23C6B" w:rsidRPr="00B725C4" w:rsidRDefault="00E23C6B" w:rsidP="00B725C4">
      <w:pPr>
        <w:pStyle w:val="Bezproreda"/>
        <w:rPr>
          <w:sz w:val="22"/>
          <w:szCs w:val="22"/>
        </w:rPr>
      </w:pPr>
    </w:p>
    <w:p w:rsidR="00E23C6B" w:rsidRPr="00B725C4" w:rsidRDefault="00E23C6B" w:rsidP="00B725C4">
      <w:pPr>
        <w:rPr>
          <w:b/>
          <w:bCs/>
          <w:sz w:val="22"/>
          <w:szCs w:val="22"/>
          <w:u w:val="single"/>
        </w:rPr>
      </w:pPr>
      <w:r w:rsidRPr="00B725C4">
        <w:rPr>
          <w:b/>
          <w:bCs/>
          <w:sz w:val="22"/>
          <w:szCs w:val="22"/>
          <w:u w:val="single"/>
        </w:rPr>
        <w:t xml:space="preserve">Uredsko poslovanje/ </w:t>
      </w:r>
      <w:r w:rsidR="00EC33DC" w:rsidRPr="00B725C4">
        <w:rPr>
          <w:b/>
          <w:bCs/>
          <w:sz w:val="22"/>
          <w:szCs w:val="22"/>
          <w:u w:val="single"/>
        </w:rPr>
        <w:t xml:space="preserve">prijemna kancelarija i </w:t>
      </w:r>
      <w:r w:rsidRPr="00B725C4">
        <w:rPr>
          <w:b/>
          <w:bCs/>
          <w:sz w:val="22"/>
          <w:szCs w:val="22"/>
          <w:u w:val="single"/>
        </w:rPr>
        <w:t>arhiva</w:t>
      </w:r>
    </w:p>
    <w:p w:rsidR="00E23C6B" w:rsidRPr="00B725C4" w:rsidRDefault="00E23C6B" w:rsidP="00B725C4">
      <w:pPr>
        <w:pStyle w:val="Bezproreda"/>
        <w:ind w:firstLine="708"/>
        <w:jc w:val="both"/>
        <w:rPr>
          <w:sz w:val="22"/>
          <w:szCs w:val="22"/>
        </w:rPr>
      </w:pPr>
      <w:r w:rsidRPr="00B725C4">
        <w:rPr>
          <w:sz w:val="22"/>
          <w:szCs w:val="22"/>
        </w:rPr>
        <w:t>Sukladno Uredbi o uredskom poslovanju urudžbeni upisnik vodi se za predmete neupravnog postupka, kao i za predmete prvostupanjskog upravnog postupka. Primjena propisa o uredskom poslovanju obveza je tijela državne uprave i drugih državnih tijela, upravnih i drugih tijela jedinica lokalne i područne (regionalne) samouprave te pravnih osoba s javnim ovlastima, ali i bitna pretpostavka za kontrolu pravilnog i pravodobnog obavljanja poslova iz djelokruga tih tijela.</w:t>
      </w:r>
    </w:p>
    <w:p w:rsidR="00EC33DC" w:rsidRPr="00B725C4" w:rsidRDefault="00EC33DC" w:rsidP="00B725C4">
      <w:pPr>
        <w:widowControl w:val="0"/>
        <w:suppressAutoHyphens/>
        <w:ind w:firstLine="708"/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Prijemna kancelarija potpuno digitalno uredsko poslovanje i arhiviranje predmeta, te se svi dokumenti skeniraju i pohranjuju u digitalnom obliku, što značajno olakšava rad upravnim tijelima, uz stalnu mogućnost uvida u stanje svih predmeta koji su zaprimljeni u Gradu Ivancu, praćenje kretanja predmeta, njihovo migriranje, zaprimanje pojedinih podnesaka u predmetu, te stanje zaprimljenih, riješenih odnosno arhiviranih predmeta upisnika kao i upisnika predmeta u upravnom postupku po </w:t>
      </w:r>
      <w:r w:rsidRPr="00B725C4">
        <w:rPr>
          <w:sz w:val="22"/>
          <w:szCs w:val="22"/>
        </w:rPr>
        <w:lastRenderedPageBreak/>
        <w:t>svakom pojedinom referentu, odsjeku ili odjelu Grada Ivanca.</w:t>
      </w:r>
    </w:p>
    <w:p w:rsidR="00EC33DC" w:rsidRPr="00B725C4" w:rsidRDefault="00EC33DC" w:rsidP="00B725C4">
      <w:pPr>
        <w:widowControl w:val="0"/>
        <w:suppressAutoHyphens/>
        <w:ind w:firstLine="708"/>
        <w:jc w:val="both"/>
        <w:rPr>
          <w:sz w:val="22"/>
          <w:szCs w:val="22"/>
        </w:rPr>
      </w:pPr>
    </w:p>
    <w:p w:rsidR="00EC33DC" w:rsidRPr="00B725C4" w:rsidRDefault="00EC33DC" w:rsidP="00B725C4">
      <w:pPr>
        <w:widowControl w:val="0"/>
        <w:suppressAutoHyphens/>
        <w:ind w:firstLine="708"/>
        <w:jc w:val="both"/>
        <w:rPr>
          <w:sz w:val="22"/>
          <w:szCs w:val="22"/>
        </w:rPr>
      </w:pPr>
      <w:r w:rsidRPr="00B725C4">
        <w:rPr>
          <w:sz w:val="22"/>
          <w:szCs w:val="22"/>
        </w:rPr>
        <w:t>Izrađeno je Izvješće o stanju riješenosti predmeta prema pokazateljima – pojedinačno te po Upravnim odjelima.</w:t>
      </w:r>
    </w:p>
    <w:p w:rsidR="00E23C6B" w:rsidRPr="00B725C4" w:rsidRDefault="00E23C6B" w:rsidP="00B725C4">
      <w:pPr>
        <w:pStyle w:val="Bezproreda"/>
        <w:ind w:firstLine="708"/>
        <w:jc w:val="both"/>
        <w:rPr>
          <w:sz w:val="22"/>
          <w:szCs w:val="22"/>
        </w:rPr>
      </w:pPr>
    </w:p>
    <w:p w:rsidR="00E23C6B" w:rsidRPr="00B725C4" w:rsidRDefault="00E23C6B" w:rsidP="00B725C4">
      <w:pPr>
        <w:pStyle w:val="Bezproreda"/>
        <w:jc w:val="center"/>
        <w:rPr>
          <w:sz w:val="22"/>
          <w:szCs w:val="22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86"/>
      </w:tblGrid>
      <w:tr w:rsidR="00E23C6B" w:rsidRPr="00B725C4">
        <w:tc>
          <w:tcPr>
            <w:tcW w:w="9288" w:type="dxa"/>
            <w:shd w:val="clear" w:color="auto" w:fill="DDD9C3"/>
          </w:tcPr>
          <w:p w:rsidR="00E23C6B" w:rsidRPr="00B725C4" w:rsidRDefault="00A756C2" w:rsidP="00B725C4">
            <w:pPr>
              <w:pStyle w:val="Odlomakpopisa"/>
              <w:ind w:left="0"/>
              <w:jc w:val="center"/>
              <w:rPr>
                <w:rStyle w:val="Naslovknjige"/>
                <w:b w:val="0"/>
                <w:bCs w:val="0"/>
              </w:rPr>
            </w:pPr>
            <w:r w:rsidRPr="00B725C4">
              <w:rPr>
                <w:rStyle w:val="Naslovknjige"/>
                <w:b w:val="0"/>
                <w:sz w:val="22"/>
                <w:szCs w:val="22"/>
              </w:rPr>
              <w:t>I</w:t>
            </w:r>
            <w:r w:rsidR="00E23C6B" w:rsidRPr="00B725C4">
              <w:rPr>
                <w:rStyle w:val="Naslovknjige"/>
                <w:b w:val="0"/>
                <w:sz w:val="22"/>
                <w:szCs w:val="22"/>
              </w:rPr>
              <w:t xml:space="preserve">V. UPRAVNI ODJEL ZA POSLOVE GRADONAČELNIKA </w:t>
            </w:r>
          </w:p>
        </w:tc>
      </w:tr>
    </w:tbl>
    <w:p w:rsidR="00E23C6B" w:rsidRPr="00B725C4" w:rsidRDefault="00E23C6B" w:rsidP="00B725C4">
      <w:pPr>
        <w:rPr>
          <w:sz w:val="22"/>
          <w:szCs w:val="22"/>
        </w:rPr>
      </w:pPr>
    </w:p>
    <w:p w:rsidR="00330CDD" w:rsidRPr="00B725C4" w:rsidRDefault="00330CDD" w:rsidP="00B725C4">
      <w:pPr>
        <w:jc w:val="center"/>
        <w:rPr>
          <w:b/>
          <w:sz w:val="22"/>
          <w:szCs w:val="22"/>
          <w:u w:val="single"/>
        </w:rPr>
      </w:pPr>
    </w:p>
    <w:p w:rsidR="00330CDD" w:rsidRPr="00B725C4" w:rsidRDefault="00330CDD" w:rsidP="00645FB9">
      <w:pPr>
        <w:pStyle w:val="Odlomakpopisa"/>
        <w:numPr>
          <w:ilvl w:val="0"/>
          <w:numId w:val="8"/>
        </w:numPr>
        <w:contextualSpacing/>
        <w:rPr>
          <w:b/>
          <w:sz w:val="22"/>
          <w:szCs w:val="22"/>
        </w:rPr>
      </w:pPr>
      <w:r w:rsidRPr="00B725C4">
        <w:rPr>
          <w:b/>
          <w:sz w:val="22"/>
          <w:szCs w:val="22"/>
        </w:rPr>
        <w:t>Gospodarstvo, gospodarska promidžba Ivanca, razvojni projekti</w:t>
      </w:r>
    </w:p>
    <w:p w:rsidR="00330CDD" w:rsidRPr="00B725C4" w:rsidRDefault="00330CDD" w:rsidP="00B725C4">
      <w:pPr>
        <w:pStyle w:val="Odlomakpopisa"/>
        <w:jc w:val="both"/>
        <w:rPr>
          <w:sz w:val="22"/>
          <w:szCs w:val="22"/>
        </w:rPr>
      </w:pPr>
    </w:p>
    <w:p w:rsidR="00330CDD" w:rsidRPr="00B725C4" w:rsidRDefault="00330CDD" w:rsidP="00B725C4">
      <w:pPr>
        <w:ind w:left="-142" w:firstLine="862"/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U drugoj polovici 2013. godine gradonačelnik je vrlo aktivno radio na projektima gospodarske promidžbe Ivanca. Budući da je kao govornik bio pozvan na više  stručnih skupova u sklopu sajmova i konferencija, svoje sudjelovanje na njima koristio je za promidžbu Ivanca kao business friendly sredine i sveobuhvatno informiranje o pogodnostima što ih naš grad nudi potencijalnim stranim i domaćim ulagačima. </w:t>
      </w:r>
    </w:p>
    <w:p w:rsidR="00330CDD" w:rsidRPr="00B725C4" w:rsidRDefault="00330CDD" w:rsidP="00B725C4">
      <w:pPr>
        <w:ind w:left="-142" w:firstLine="862"/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Usporedo je davao inicijative i konkretne upute vezane uz dalji razvoj i aktiviranje 5. faze Poslovne zone i Industrijske zone. Vrlo intenzivan bio je i njegov angažman vezan uz planiranje i lobiranje za realizaciju više kapitalnih projekata (Aglomeracija Ivanec, projekti energetske učinkovitosti) te, pogotovo, angažiranje oko izrade strateških gradskih dokumenata (Strategija razvoja grada Ivanca 2014.-2020., Strategija modernizacije nerazvrstanih cesta) kao osnova za definiranje budućeg razvitka Ivanca i izrade programa i projekata koji će se za financiranje aplicirati novčanim nacionalnim i EU – fondovima.  </w:t>
      </w:r>
    </w:p>
    <w:p w:rsidR="00330CDD" w:rsidRPr="00B725C4" w:rsidRDefault="00330CDD" w:rsidP="00B725C4">
      <w:pPr>
        <w:pStyle w:val="Odlomakpopisa"/>
        <w:jc w:val="both"/>
        <w:rPr>
          <w:sz w:val="22"/>
          <w:szCs w:val="22"/>
        </w:rPr>
      </w:pPr>
      <w:r w:rsidRPr="00B725C4">
        <w:rPr>
          <w:sz w:val="22"/>
          <w:szCs w:val="22"/>
        </w:rPr>
        <w:t>Najvažnije aktivnosti gradonačelnika u tom razdoblju bile su:</w:t>
      </w:r>
    </w:p>
    <w:p w:rsidR="00330CDD" w:rsidRPr="00B725C4" w:rsidRDefault="00330CDD" w:rsidP="00645FB9">
      <w:pPr>
        <w:pStyle w:val="Odlomakpopisa"/>
        <w:numPr>
          <w:ilvl w:val="0"/>
          <w:numId w:val="9"/>
        </w:numPr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t>sudjelovanje u radu stručnog skupa održanog u sklopu 2. međunarodnog sajma lokalnih uprava NEXPO u Rijeci na kojemu je govorio o iskustvima Grada Ivanca u regionalnom projektu certifikacije gradova (BFC)</w:t>
      </w:r>
    </w:p>
    <w:p w:rsidR="00330CDD" w:rsidRPr="00B725C4" w:rsidRDefault="00330CDD" w:rsidP="00645FB9">
      <w:pPr>
        <w:pStyle w:val="Odlomakpopisa"/>
        <w:numPr>
          <w:ilvl w:val="0"/>
          <w:numId w:val="9"/>
        </w:numPr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t>sudjelovao je o radu Konferencije o kreiranju poslovnog okruženja i unapređenju konkurentnosti gradova i općina RH održanoj u Zagrebu</w:t>
      </w:r>
    </w:p>
    <w:p w:rsidR="00330CDD" w:rsidRPr="00B725C4" w:rsidRDefault="00330CDD" w:rsidP="00645FB9">
      <w:pPr>
        <w:pStyle w:val="Odlomakpopisa"/>
        <w:numPr>
          <w:ilvl w:val="0"/>
          <w:numId w:val="9"/>
        </w:numPr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aktivno se uključio u javnu raspravu o Strategiji razvoja grada Ivanca od 2014. do 2020. godine kao strateškog gradskog razvojnog dokumenta </w:t>
      </w:r>
    </w:p>
    <w:p w:rsidR="00330CDD" w:rsidRPr="00B725C4" w:rsidRDefault="00330CDD" w:rsidP="00645FB9">
      <w:pPr>
        <w:pStyle w:val="Odlomakpopisa"/>
        <w:numPr>
          <w:ilvl w:val="0"/>
          <w:numId w:val="9"/>
        </w:numPr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t>u Gradskoj vijećnici je o gospodarskim temama (gospodarenje otpadom, zbrinjavanje smeća, radovi na odlagalištu u Jerovcu, projekti energetske učinkovitosti) razgovarao s resornim ministrom M. Zmajlovićem i direktorom Fonda za zaštitu okoliša i energetsku učinkovitost S. Müllerom; nakon toga su obišli odlagalište komunalnog otpada u Jerovcu, gdje su gosti izrazili zadovoljstvo tijekom i kvalitetom sanacijskih radova</w:t>
      </w:r>
    </w:p>
    <w:p w:rsidR="00330CDD" w:rsidRPr="00B725C4" w:rsidRDefault="00330CDD" w:rsidP="00645FB9">
      <w:pPr>
        <w:pStyle w:val="Odlomakpopisa"/>
        <w:numPr>
          <w:ilvl w:val="0"/>
          <w:numId w:val="9"/>
        </w:numPr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t>potpisao je ugovor s Ministarstvom gospodarstva o financiranju projekta energetske obnove društvenog doma u Lukavcu</w:t>
      </w:r>
    </w:p>
    <w:p w:rsidR="00330CDD" w:rsidRPr="00B725C4" w:rsidRDefault="00330CDD" w:rsidP="00645FB9">
      <w:pPr>
        <w:pStyle w:val="Odlomakpopisa"/>
        <w:numPr>
          <w:ilvl w:val="0"/>
          <w:numId w:val="9"/>
        </w:numPr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t>uključio se u aktivnosti vezane uz projekt Aglomeracije Ivanec, odnosno, početak izrade projektne dokumentacije od strane hrvatsko-danskog konzorcija</w:t>
      </w:r>
    </w:p>
    <w:p w:rsidR="00330CDD" w:rsidRPr="00B725C4" w:rsidRDefault="00330CDD" w:rsidP="00645FB9">
      <w:pPr>
        <w:pStyle w:val="Odlomakpopisa"/>
        <w:numPr>
          <w:ilvl w:val="0"/>
          <w:numId w:val="9"/>
        </w:numPr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t>aktivno je bio uključen u aktivnosti vezane uz poslovnu promidžbu Grada Ivanca na investicijskom sajmu u Münchenu i na 6. sajmu poslova u Varaždinu</w:t>
      </w:r>
    </w:p>
    <w:p w:rsidR="00330CDD" w:rsidRPr="00B725C4" w:rsidRDefault="00330CDD" w:rsidP="00645FB9">
      <w:pPr>
        <w:pStyle w:val="Odlomakpopisa"/>
        <w:numPr>
          <w:ilvl w:val="0"/>
          <w:numId w:val="9"/>
        </w:numPr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t>inicirao je zajednički projekt Grada i Poslovne zone Ivanec d.o.o. kojim je vlasnicima privatnih čestica u 5. fazi širenja Poslovne zone ponuđena suradnja i zajednička akcija na parcelaciji, okrupnjavanju i kupoprodaji njihovih čestica te eventualnog komunalnog opremanja</w:t>
      </w:r>
    </w:p>
    <w:p w:rsidR="00330CDD" w:rsidRPr="00B725C4" w:rsidRDefault="00330CDD" w:rsidP="00645FB9">
      <w:pPr>
        <w:pStyle w:val="Odlomakpopisa"/>
        <w:numPr>
          <w:ilvl w:val="0"/>
          <w:numId w:val="9"/>
        </w:numPr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t>sa studentima je potpisao ugovore o stipendiranju u ak. godini 2013./2014. – Grad Ivanec stipendira 42 studenta</w:t>
      </w:r>
    </w:p>
    <w:p w:rsidR="00330CDD" w:rsidRPr="00B725C4" w:rsidRDefault="00330CDD" w:rsidP="00645FB9">
      <w:pPr>
        <w:pStyle w:val="Odlomakpopisa"/>
        <w:numPr>
          <w:ilvl w:val="0"/>
          <w:numId w:val="9"/>
        </w:numPr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t>aktivno je bio uključen u sve faze izrade, a onda i u završnu prezentaciju Strategije modernizacije nerazvrstanih cesta</w:t>
      </w:r>
    </w:p>
    <w:p w:rsidR="00330CDD" w:rsidRPr="00B725C4" w:rsidRDefault="00330CDD" w:rsidP="00645FB9">
      <w:pPr>
        <w:pStyle w:val="Odlomakpopisa"/>
        <w:numPr>
          <w:ilvl w:val="0"/>
          <w:numId w:val="9"/>
        </w:numPr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t>bio je predlagatelj proračuna Grada Ivanca za 2014. te se aktivno uključio u njegovo predstavljanje i elaboriranje na sjednici Gradskog vijeća</w:t>
      </w:r>
    </w:p>
    <w:p w:rsidR="00330CDD" w:rsidRPr="00B725C4" w:rsidRDefault="00330CDD" w:rsidP="00645FB9">
      <w:pPr>
        <w:pStyle w:val="Odlomakpopisa"/>
        <w:numPr>
          <w:ilvl w:val="0"/>
          <w:numId w:val="9"/>
        </w:numPr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t>u ministarstvima, fondovima i na drugim razinama obavio je cijeli niz razgovora u cilju lobiranja za realizaciju ivanečkih kapitalnih gospodarskih i drugih projekata</w:t>
      </w:r>
    </w:p>
    <w:p w:rsidR="00330CDD" w:rsidRPr="00B725C4" w:rsidRDefault="00330CDD" w:rsidP="00B725C4">
      <w:pPr>
        <w:pStyle w:val="Odlomakpopisa"/>
        <w:ind w:left="1080"/>
        <w:jc w:val="both"/>
        <w:rPr>
          <w:sz w:val="22"/>
          <w:szCs w:val="22"/>
        </w:rPr>
      </w:pPr>
    </w:p>
    <w:p w:rsidR="00330CDD" w:rsidRPr="00B725C4" w:rsidRDefault="00330CDD" w:rsidP="00B725C4">
      <w:pPr>
        <w:pStyle w:val="Odlomakpopisa"/>
        <w:jc w:val="both"/>
        <w:rPr>
          <w:sz w:val="22"/>
          <w:szCs w:val="22"/>
        </w:rPr>
      </w:pPr>
    </w:p>
    <w:p w:rsidR="00330CDD" w:rsidRPr="00B725C4" w:rsidRDefault="00330CDD" w:rsidP="00645FB9">
      <w:pPr>
        <w:pStyle w:val="Odlomakpopisa"/>
        <w:numPr>
          <w:ilvl w:val="0"/>
          <w:numId w:val="8"/>
        </w:numPr>
        <w:contextualSpacing/>
        <w:rPr>
          <w:b/>
          <w:sz w:val="22"/>
          <w:szCs w:val="22"/>
        </w:rPr>
      </w:pPr>
      <w:r w:rsidRPr="00B725C4">
        <w:rPr>
          <w:b/>
          <w:sz w:val="22"/>
          <w:szCs w:val="22"/>
        </w:rPr>
        <w:lastRenderedPageBreak/>
        <w:t>Rad s mjesnom samoupravom,  terenski obilasci gradilišta</w:t>
      </w:r>
    </w:p>
    <w:p w:rsidR="00330CDD" w:rsidRPr="00B725C4" w:rsidRDefault="00330CDD" w:rsidP="00B725C4">
      <w:pPr>
        <w:pStyle w:val="Odlomakpopisa"/>
        <w:jc w:val="both"/>
        <w:rPr>
          <w:sz w:val="22"/>
          <w:szCs w:val="22"/>
        </w:rPr>
      </w:pPr>
    </w:p>
    <w:p w:rsidR="00330CDD" w:rsidRPr="00B725C4" w:rsidRDefault="00330CDD" w:rsidP="00B725C4">
      <w:pPr>
        <w:ind w:firstLine="720"/>
        <w:jc w:val="both"/>
        <w:rPr>
          <w:sz w:val="22"/>
          <w:szCs w:val="22"/>
        </w:rPr>
      </w:pPr>
      <w:r w:rsidRPr="00B725C4">
        <w:rPr>
          <w:sz w:val="22"/>
          <w:szCs w:val="22"/>
        </w:rPr>
        <w:t>Gradonačelnik je i u drugoj polovici 2013. godine nastavio s uhodanom praksom učestalih tjednih i dnevnih kontakata s mjesnom samoupravom. Prijemom predstavnika mjesnih odbora u svom uredu kao i u čestim telefonskim kontaktima gradonačelnik je rješavao tekuće probleme, dogovarao provođenje potrebnih hitnih zahvata i radova te nužnih komunalno-infrastrukturnih intervencija, a sve u cilju pronalaska najoptimalnijih rješenja za probleme građana na terenu.</w:t>
      </w:r>
    </w:p>
    <w:p w:rsidR="00330CDD" w:rsidRPr="00B725C4" w:rsidRDefault="00330CDD" w:rsidP="00B725C4">
      <w:pPr>
        <w:pStyle w:val="Odlomakpopisa"/>
        <w:jc w:val="both"/>
        <w:rPr>
          <w:sz w:val="22"/>
          <w:szCs w:val="22"/>
        </w:rPr>
      </w:pPr>
      <w:r w:rsidRPr="00B725C4">
        <w:rPr>
          <w:sz w:val="22"/>
          <w:szCs w:val="22"/>
        </w:rPr>
        <w:t>Od važnijih aktivnosti gradonačelnika ističu se:</w:t>
      </w:r>
    </w:p>
    <w:p w:rsidR="00330CDD" w:rsidRPr="00B725C4" w:rsidRDefault="00330CDD" w:rsidP="00B725C4">
      <w:pPr>
        <w:pStyle w:val="Odlomakpopisa"/>
        <w:jc w:val="both"/>
        <w:rPr>
          <w:sz w:val="22"/>
          <w:szCs w:val="22"/>
        </w:rPr>
      </w:pPr>
    </w:p>
    <w:p w:rsidR="00330CDD" w:rsidRPr="00B725C4" w:rsidRDefault="00330CDD" w:rsidP="00645FB9">
      <w:pPr>
        <w:pStyle w:val="Odlomakpopisa"/>
        <w:numPr>
          <w:ilvl w:val="0"/>
          <w:numId w:val="7"/>
        </w:numPr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t>obišao je gradilište sekundarnog kolektora IV u Poslovnoj zoni Ivanec-istok te, u pratnji predstavnika Hrvatskih voda, dobio uvod u tijek građevinskih radova na zacjevljenju potoka Matačine</w:t>
      </w:r>
    </w:p>
    <w:p w:rsidR="00330CDD" w:rsidRPr="00B725C4" w:rsidRDefault="00330CDD" w:rsidP="00645FB9">
      <w:pPr>
        <w:pStyle w:val="Odlomakpopisa"/>
        <w:numPr>
          <w:ilvl w:val="0"/>
          <w:numId w:val="7"/>
        </w:numPr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t>s predstavnicima Mjesnog odbora Cerje Tužno obišao je gradilište novog mosta preko potoka Lukavec</w:t>
      </w:r>
    </w:p>
    <w:p w:rsidR="00330CDD" w:rsidRPr="00B725C4" w:rsidRDefault="00330CDD" w:rsidP="00645FB9">
      <w:pPr>
        <w:pStyle w:val="Odlomakpopisa"/>
        <w:numPr>
          <w:ilvl w:val="0"/>
          <w:numId w:val="7"/>
        </w:numPr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t>u terenskom obilasku razgledao je rekonstrukcijske radove u Mihanovićevoj ulici i razgovarao s građanima i predstavnicima Mjesnog odbora Ivanec IV</w:t>
      </w:r>
    </w:p>
    <w:p w:rsidR="00330CDD" w:rsidRPr="00B725C4" w:rsidRDefault="00330CDD" w:rsidP="00645FB9">
      <w:pPr>
        <w:pStyle w:val="Odlomakpopisa"/>
        <w:numPr>
          <w:ilvl w:val="0"/>
          <w:numId w:val="7"/>
        </w:numPr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 razgledao je završne rekonstrukcijske radove u Kukuljevićevoj ulici te gradnju dijela nove prometnice u Industrijskoj zoni, kao i radove na asfaltiranju prometnica u Gačicama i Bedencu i zatvaranje prve kazete na jerovečkom odlagalištu</w:t>
      </w:r>
    </w:p>
    <w:p w:rsidR="00330CDD" w:rsidRPr="00B725C4" w:rsidRDefault="00330CDD" w:rsidP="00645FB9">
      <w:pPr>
        <w:pStyle w:val="Odlomakpopisa"/>
        <w:numPr>
          <w:ilvl w:val="0"/>
          <w:numId w:val="7"/>
        </w:numPr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obišao je novo groblje u Ivancu i razgledao obavljene radove u sklopu prve faze njegova uređenja </w:t>
      </w:r>
    </w:p>
    <w:p w:rsidR="00330CDD" w:rsidRPr="00B725C4" w:rsidRDefault="00330CDD" w:rsidP="00645FB9">
      <w:pPr>
        <w:pStyle w:val="Odlomakpopisa"/>
        <w:numPr>
          <w:ilvl w:val="0"/>
          <w:numId w:val="7"/>
        </w:numPr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t>s predstavnicima Hrvatskih šuma i MO-a Ivanečka Željeznica i Salinovec obišao je gradilište šumske ceste Željeznica – Salinovec</w:t>
      </w:r>
    </w:p>
    <w:p w:rsidR="00330CDD" w:rsidRPr="00B725C4" w:rsidRDefault="00330CDD" w:rsidP="00B725C4">
      <w:pPr>
        <w:pStyle w:val="Odlomakpopisa"/>
        <w:jc w:val="both"/>
        <w:rPr>
          <w:sz w:val="22"/>
          <w:szCs w:val="22"/>
        </w:rPr>
      </w:pPr>
    </w:p>
    <w:p w:rsidR="00330CDD" w:rsidRPr="00B725C4" w:rsidRDefault="00330CDD" w:rsidP="00645FB9">
      <w:pPr>
        <w:pStyle w:val="Odlomakpopisa"/>
        <w:numPr>
          <w:ilvl w:val="0"/>
          <w:numId w:val="8"/>
        </w:numPr>
        <w:contextualSpacing/>
        <w:rPr>
          <w:b/>
          <w:sz w:val="22"/>
          <w:szCs w:val="22"/>
        </w:rPr>
      </w:pPr>
      <w:r w:rsidRPr="00B725C4">
        <w:rPr>
          <w:b/>
          <w:sz w:val="22"/>
          <w:szCs w:val="22"/>
        </w:rPr>
        <w:t>Inicijativna uloga gradonačelnika</w:t>
      </w:r>
    </w:p>
    <w:p w:rsidR="00330CDD" w:rsidRPr="00B725C4" w:rsidRDefault="00330CDD" w:rsidP="00B725C4">
      <w:pPr>
        <w:pStyle w:val="Odlomakpopisa"/>
        <w:rPr>
          <w:b/>
          <w:sz w:val="22"/>
          <w:szCs w:val="22"/>
        </w:rPr>
      </w:pPr>
    </w:p>
    <w:p w:rsidR="00330CDD" w:rsidRPr="00B725C4" w:rsidRDefault="00330CDD" w:rsidP="00B725C4">
      <w:pPr>
        <w:ind w:firstLine="720"/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Inicijativna uloga gradonačelnika došla je do izražaja i u drugoj polovici 2013., predlaganjem novih ideja i davanjem inicijativa za rješavanje raznih problema koji opterećuju život građana. Navodimo najvažnije: </w:t>
      </w:r>
    </w:p>
    <w:p w:rsidR="00330CDD" w:rsidRPr="00B725C4" w:rsidRDefault="00330CDD" w:rsidP="00645FB9">
      <w:pPr>
        <w:pStyle w:val="Odlomakpopisa"/>
        <w:numPr>
          <w:ilvl w:val="0"/>
          <w:numId w:val="7"/>
        </w:numPr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t>slijedom prigovora korisnika, dao je inicijativu koja je rezultirala nalogom Grada Ivkomu da ispravi propuste vezane uz uvjete kupoprodaje grobnica na novom groblju u Ivancu</w:t>
      </w:r>
    </w:p>
    <w:p w:rsidR="00330CDD" w:rsidRPr="00B725C4" w:rsidRDefault="00330CDD" w:rsidP="00645FB9">
      <w:pPr>
        <w:pStyle w:val="Odlomakpopisa"/>
        <w:numPr>
          <w:ilvl w:val="0"/>
          <w:numId w:val="7"/>
        </w:numPr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t>inicirao je prijedlog HŽ-u da nedjeljom i blagdanom ne ukida pojedine željezničke linije</w:t>
      </w:r>
    </w:p>
    <w:p w:rsidR="00330CDD" w:rsidRPr="00B725C4" w:rsidRDefault="00330CDD" w:rsidP="00645FB9">
      <w:pPr>
        <w:pStyle w:val="Odlomakpopisa"/>
        <w:numPr>
          <w:ilvl w:val="0"/>
          <w:numId w:val="7"/>
        </w:numPr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t>s obzirom na upite pojedinih zainteresiranih ulagača, predložio je da im se, kao alternativa za njihove poduzetničke namjere, ponudi i objekt stare škole u Salinovcu</w:t>
      </w:r>
    </w:p>
    <w:p w:rsidR="00330CDD" w:rsidRPr="00B725C4" w:rsidRDefault="00330CDD" w:rsidP="00645FB9">
      <w:pPr>
        <w:pStyle w:val="Odlomakpopisa"/>
        <w:numPr>
          <w:ilvl w:val="0"/>
          <w:numId w:val="7"/>
        </w:numPr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t>dao je zahtjev Hrvatskim vodama da napokon riješe problem poplavljivanja Bednje u Kuljevčici</w:t>
      </w:r>
    </w:p>
    <w:p w:rsidR="00330CDD" w:rsidRPr="00B725C4" w:rsidRDefault="00330CDD" w:rsidP="00645FB9">
      <w:pPr>
        <w:pStyle w:val="Odlomakpopisa"/>
        <w:numPr>
          <w:ilvl w:val="0"/>
          <w:numId w:val="7"/>
        </w:numPr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t>podržao je Mjesni odbor Lančić – Knapić u zahtjevu da se učenicima osigura autobusni prijevoz te sa ŽUC-om i AP-om inicirao sastanak o uvjetima koje je potrebno ispuniti u cilju uvođenja školske autobusne linije</w:t>
      </w:r>
    </w:p>
    <w:p w:rsidR="00330CDD" w:rsidRPr="00B725C4" w:rsidRDefault="00330CDD" w:rsidP="00B725C4">
      <w:pPr>
        <w:pStyle w:val="Odlomakpopisa"/>
        <w:rPr>
          <w:b/>
          <w:sz w:val="22"/>
          <w:szCs w:val="22"/>
        </w:rPr>
      </w:pPr>
    </w:p>
    <w:p w:rsidR="00330CDD" w:rsidRPr="00B725C4" w:rsidRDefault="00330CDD" w:rsidP="00645FB9">
      <w:pPr>
        <w:pStyle w:val="Odlomakpopisa"/>
        <w:numPr>
          <w:ilvl w:val="0"/>
          <w:numId w:val="8"/>
        </w:numPr>
        <w:contextualSpacing/>
        <w:rPr>
          <w:b/>
          <w:sz w:val="22"/>
          <w:szCs w:val="22"/>
        </w:rPr>
      </w:pPr>
      <w:r w:rsidRPr="00B725C4">
        <w:rPr>
          <w:b/>
          <w:sz w:val="22"/>
          <w:szCs w:val="22"/>
        </w:rPr>
        <w:t>Društvene djelatnosti, protokol</w:t>
      </w:r>
    </w:p>
    <w:p w:rsidR="00330CDD" w:rsidRPr="00B725C4" w:rsidRDefault="00330CDD" w:rsidP="00B725C4">
      <w:pPr>
        <w:pStyle w:val="Odlomakpopisa"/>
        <w:jc w:val="both"/>
        <w:rPr>
          <w:sz w:val="22"/>
          <w:szCs w:val="22"/>
        </w:rPr>
      </w:pPr>
    </w:p>
    <w:p w:rsidR="00330CDD" w:rsidRPr="00B725C4" w:rsidRDefault="00330CDD" w:rsidP="00B725C4">
      <w:pPr>
        <w:pStyle w:val="Odlomakpopisa"/>
        <w:ind w:left="0" w:firstLine="720"/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     Gradonačelnik je u razdoblju od 1. srpnja do 31. siječnja bio uvelike angažiran i na polju društvenih djelatnosti. S obzirom na planirane investicije u kulturi u 2014., znatan dio njegova angažmana bio je vezan uz kontakte s Ministarstvom kulture i lobiranje za predstojeću intenzivniju realizaciju ivanečkih kulturnih projekata. </w:t>
      </w:r>
    </w:p>
    <w:p w:rsidR="00330CDD" w:rsidRPr="00B725C4" w:rsidRDefault="00330CDD" w:rsidP="00B725C4">
      <w:pPr>
        <w:pStyle w:val="Odlomakpopisa"/>
        <w:jc w:val="both"/>
        <w:rPr>
          <w:sz w:val="22"/>
          <w:szCs w:val="22"/>
        </w:rPr>
      </w:pPr>
      <w:r w:rsidRPr="00B725C4">
        <w:rPr>
          <w:sz w:val="22"/>
          <w:szCs w:val="22"/>
        </w:rPr>
        <w:t>U tom kontekstu, posebno se ističu sljedeće aktivnosti gradonačelnika:</w:t>
      </w:r>
    </w:p>
    <w:p w:rsidR="00330CDD" w:rsidRPr="00B725C4" w:rsidRDefault="00330CDD" w:rsidP="00B725C4">
      <w:pPr>
        <w:pStyle w:val="Odlomakpopisa"/>
        <w:jc w:val="both"/>
        <w:rPr>
          <w:sz w:val="22"/>
          <w:szCs w:val="22"/>
        </w:rPr>
      </w:pPr>
    </w:p>
    <w:p w:rsidR="00330CDD" w:rsidRPr="00B725C4" w:rsidRDefault="00330CDD" w:rsidP="00645FB9">
      <w:pPr>
        <w:pStyle w:val="Odlomakpopisa"/>
        <w:numPr>
          <w:ilvl w:val="0"/>
          <w:numId w:val="7"/>
        </w:numPr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t>u Ivancu je ugostio zamjenika ministrice kulture prof. Berislava Šipuša s kojim je u Gradskoj vijećnici održao sastanak na temu financiranja ivanečkih projekata; tijekom sastanka u župnom dvoru Ivanec dogovoreno je i financiranje obnove sakralnih objekata u Ivancu (crkva i kapela u Prigorcu te oltara u toj kapeli)</w:t>
      </w:r>
    </w:p>
    <w:p w:rsidR="00330CDD" w:rsidRPr="00B725C4" w:rsidRDefault="00330CDD" w:rsidP="00645FB9">
      <w:pPr>
        <w:pStyle w:val="Odlomakpopisa"/>
        <w:numPr>
          <w:ilvl w:val="0"/>
          <w:numId w:val="7"/>
        </w:numPr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t>s gradonačelnikom Zlatara S. Majdakom potpisao je Sporazum o zajedničkom provođenju projekta Ivanščica za bolje sutra</w:t>
      </w:r>
    </w:p>
    <w:p w:rsidR="00330CDD" w:rsidRPr="00B725C4" w:rsidRDefault="00330CDD" w:rsidP="00645FB9">
      <w:pPr>
        <w:pStyle w:val="Odlomakpopisa"/>
        <w:numPr>
          <w:ilvl w:val="0"/>
          <w:numId w:val="7"/>
        </w:numPr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t>u cilju rješavanja problema u sportu održao je sastanak s vodstvom Zajednice športskih udruga Ivanec</w:t>
      </w:r>
    </w:p>
    <w:p w:rsidR="00330CDD" w:rsidRPr="00B725C4" w:rsidRDefault="00330CDD" w:rsidP="00645FB9">
      <w:pPr>
        <w:pStyle w:val="Odlomakpopisa"/>
        <w:numPr>
          <w:ilvl w:val="0"/>
          <w:numId w:val="7"/>
        </w:numPr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lastRenderedPageBreak/>
        <w:t>sudjelovao je na tradicionalnom božićnom susretu i darivanju što ga Grad Ivanec priređuje za najstarije građane našega grada</w:t>
      </w:r>
    </w:p>
    <w:p w:rsidR="00330CDD" w:rsidRPr="00B725C4" w:rsidRDefault="00330CDD" w:rsidP="00645FB9">
      <w:pPr>
        <w:pStyle w:val="Odlomakpopisa"/>
        <w:numPr>
          <w:ilvl w:val="0"/>
          <w:numId w:val="7"/>
        </w:numPr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t>u Gradskoj je vijećnici priredio prijem za mališane i učenike u povodu obilježavanja Dječjeg tjedna, a potom se pridružio njihovim programima na gradskoj špici</w:t>
      </w:r>
    </w:p>
    <w:p w:rsidR="00330CDD" w:rsidRPr="00B725C4" w:rsidRDefault="00330CDD" w:rsidP="00645FB9">
      <w:pPr>
        <w:pStyle w:val="Odlomakpopisa"/>
        <w:numPr>
          <w:ilvl w:val="0"/>
          <w:numId w:val="7"/>
        </w:numPr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t>sudjelovao je u obilježavanju Ivanečkih rudarskih dana te izvršio smotru povijesnih postrojbi ispred Gradske vijećnice</w:t>
      </w:r>
    </w:p>
    <w:p w:rsidR="00330CDD" w:rsidRPr="00B725C4" w:rsidRDefault="00330CDD" w:rsidP="00645FB9">
      <w:pPr>
        <w:pStyle w:val="Odlomakpopisa"/>
        <w:numPr>
          <w:ilvl w:val="0"/>
          <w:numId w:val="7"/>
        </w:numPr>
        <w:contextualSpacing/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sudjelovao je na Stažnjevečkim susretima </w:t>
      </w:r>
    </w:p>
    <w:p w:rsidR="00330CDD" w:rsidRPr="00B725C4" w:rsidRDefault="00330CDD" w:rsidP="00645FB9">
      <w:pPr>
        <w:pStyle w:val="Odlomakpopisa"/>
        <w:numPr>
          <w:ilvl w:val="0"/>
          <w:numId w:val="7"/>
        </w:numPr>
        <w:contextualSpacing/>
        <w:jc w:val="both"/>
        <w:rPr>
          <w:b/>
          <w:sz w:val="22"/>
          <w:szCs w:val="22"/>
        </w:rPr>
      </w:pPr>
      <w:r w:rsidRPr="00B725C4">
        <w:rPr>
          <w:sz w:val="22"/>
          <w:szCs w:val="22"/>
        </w:rPr>
        <w:t xml:space="preserve">Uključivao se u obilježavanje obljetnica pogibije hrvatskih branitelja i važnih obljetnica iz Domovinskog rata </w:t>
      </w:r>
    </w:p>
    <w:p w:rsidR="00330CDD" w:rsidRPr="00B725C4" w:rsidRDefault="00330CDD" w:rsidP="00B725C4">
      <w:pPr>
        <w:pStyle w:val="Odlomakpopisa"/>
        <w:jc w:val="both"/>
        <w:rPr>
          <w:b/>
          <w:sz w:val="22"/>
          <w:szCs w:val="22"/>
        </w:rPr>
      </w:pPr>
    </w:p>
    <w:p w:rsidR="00330CDD" w:rsidRPr="00B725C4" w:rsidRDefault="00330CDD" w:rsidP="00645FB9">
      <w:pPr>
        <w:pStyle w:val="Odlomakpopisa"/>
        <w:numPr>
          <w:ilvl w:val="0"/>
          <w:numId w:val="8"/>
        </w:numPr>
        <w:contextualSpacing/>
        <w:jc w:val="both"/>
        <w:rPr>
          <w:b/>
          <w:sz w:val="22"/>
          <w:szCs w:val="22"/>
        </w:rPr>
      </w:pPr>
      <w:r w:rsidRPr="00B725C4">
        <w:rPr>
          <w:b/>
          <w:sz w:val="22"/>
          <w:szCs w:val="22"/>
        </w:rPr>
        <w:t xml:space="preserve"> Javnost rada</w:t>
      </w:r>
    </w:p>
    <w:p w:rsidR="00330CDD" w:rsidRPr="00B725C4" w:rsidRDefault="00330CDD" w:rsidP="00B725C4">
      <w:pPr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    </w:t>
      </w:r>
      <w:r w:rsidR="00EC33DC" w:rsidRPr="00B725C4">
        <w:rPr>
          <w:sz w:val="22"/>
          <w:szCs w:val="22"/>
        </w:rPr>
        <w:tab/>
      </w:r>
      <w:r w:rsidRPr="00B725C4">
        <w:rPr>
          <w:sz w:val="22"/>
          <w:szCs w:val="22"/>
        </w:rPr>
        <w:t>Poštivanje načela javnosti rada i u drugoj polovici 2013. godine bila je jedna od glavnih odrednica rada gradonačelnika Grada Ivanca koje je ostvarivao sustavnim i kontinuiranim izvješćivanjem i to:</w:t>
      </w:r>
    </w:p>
    <w:p w:rsidR="00330CDD" w:rsidRPr="00B725C4" w:rsidRDefault="00330CDD" w:rsidP="00645FB9">
      <w:pPr>
        <w:numPr>
          <w:ilvl w:val="0"/>
          <w:numId w:val="2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Svakodnevnim informiranjem javnosti putem gradske internetske stranice o svojim aktivnostima, ali i o svim drugim dnevnim aktivnostima i radu gradske uprave, službi i tijela</w:t>
      </w:r>
    </w:p>
    <w:p w:rsidR="00330CDD" w:rsidRPr="00B725C4" w:rsidRDefault="00330CDD" w:rsidP="00645FB9">
      <w:pPr>
        <w:numPr>
          <w:ilvl w:val="0"/>
          <w:numId w:val="2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 xml:space="preserve">sudjelovanjem u terenskim snimanjima i gostovanjima u programima HTV-a, VTV-a, Radija Ivanec, Radija Varaždin i drugih medija, kao i informiranjem putem Ivanečkih novina, Večernjeg lista, Varaždinskih vijesti, Varaždinskog tjednika, regionalnog tjednika i drugih </w:t>
      </w:r>
    </w:p>
    <w:p w:rsidR="00330CDD" w:rsidRPr="00B725C4" w:rsidRDefault="00330CDD" w:rsidP="00645FB9">
      <w:pPr>
        <w:numPr>
          <w:ilvl w:val="0"/>
          <w:numId w:val="2"/>
        </w:numPr>
        <w:jc w:val="both"/>
        <w:rPr>
          <w:sz w:val="22"/>
          <w:szCs w:val="22"/>
        </w:rPr>
      </w:pPr>
      <w:r w:rsidRPr="00B725C4">
        <w:rPr>
          <w:sz w:val="22"/>
          <w:szCs w:val="22"/>
        </w:rPr>
        <w:t>u skladu s aktualnošću pojedinih tema i realizacijom gradskih projekata, redovito je, putem Upravnog odjela za poslove gradonačelnika, izdavao priopćenja i reagiranja, a obavljani su i redoviti brifinzi s novinarima na dnevnoj i tjednoj razini</w:t>
      </w:r>
    </w:p>
    <w:p w:rsidR="00DE0120" w:rsidRPr="00B725C4" w:rsidRDefault="00DE0120" w:rsidP="00B725C4">
      <w:pPr>
        <w:rPr>
          <w:sz w:val="22"/>
          <w:szCs w:val="22"/>
        </w:rPr>
      </w:pPr>
    </w:p>
    <w:p w:rsidR="00E23C6B" w:rsidRPr="00B725C4" w:rsidRDefault="003C545A" w:rsidP="00B725C4">
      <w:pPr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Gradonačelnik</w:t>
      </w:r>
    </w:p>
    <w:p w:rsidR="00E23C6B" w:rsidRPr="00B725C4" w:rsidRDefault="00E23C6B" w:rsidP="00B725C4">
      <w:pPr>
        <w:jc w:val="right"/>
        <w:rPr>
          <w:b/>
          <w:bCs/>
          <w:sz w:val="22"/>
          <w:szCs w:val="22"/>
        </w:rPr>
      </w:pPr>
      <w:r w:rsidRPr="00B725C4">
        <w:rPr>
          <w:b/>
          <w:bCs/>
          <w:sz w:val="22"/>
          <w:szCs w:val="22"/>
        </w:rPr>
        <w:t>Milorad Batinić</w:t>
      </w:r>
      <w:r w:rsidR="00A756C2" w:rsidRPr="00B725C4">
        <w:rPr>
          <w:b/>
          <w:bCs/>
          <w:sz w:val="22"/>
          <w:szCs w:val="22"/>
        </w:rPr>
        <w:t>, dipl.ing.</w:t>
      </w:r>
    </w:p>
    <w:p w:rsidR="00E23C6B" w:rsidRPr="00B725C4" w:rsidRDefault="00E23C6B" w:rsidP="00B725C4">
      <w:pPr>
        <w:rPr>
          <w:sz w:val="22"/>
          <w:szCs w:val="22"/>
        </w:rPr>
      </w:pPr>
    </w:p>
    <w:sectPr w:rsidR="00E23C6B" w:rsidRPr="00B725C4" w:rsidSect="00EA1C9C">
      <w:footerReference w:type="default" r:id="rId9"/>
      <w:pgSz w:w="11906" w:h="16838"/>
      <w:pgMar w:top="1247" w:right="1417" w:bottom="1304" w:left="1417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A8E" w:rsidRDefault="004F7A8E" w:rsidP="003B4C20">
      <w:r>
        <w:separator/>
      </w:r>
    </w:p>
  </w:endnote>
  <w:endnote w:type="continuationSeparator" w:id="0">
    <w:p w:rsidR="004F7A8E" w:rsidRDefault="004F7A8E" w:rsidP="003B4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-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C6B" w:rsidRDefault="004F7A8E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105A4">
      <w:rPr>
        <w:noProof/>
      </w:rPr>
      <w:t>1</w:t>
    </w:r>
    <w:r>
      <w:rPr>
        <w:noProof/>
      </w:rPr>
      <w:fldChar w:fldCharType="end"/>
    </w:r>
  </w:p>
  <w:p w:rsidR="00E23C6B" w:rsidRDefault="00E23C6B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A8E" w:rsidRDefault="004F7A8E" w:rsidP="003B4C20">
      <w:r>
        <w:separator/>
      </w:r>
    </w:p>
  </w:footnote>
  <w:footnote w:type="continuationSeparator" w:id="0">
    <w:p w:rsidR="004F7A8E" w:rsidRDefault="004F7A8E" w:rsidP="003B4C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9"/>
    <w:multiLevelType w:val="multi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148A0"/>
    <w:multiLevelType w:val="hybridMultilevel"/>
    <w:tmpl w:val="CD6C25D0"/>
    <w:lvl w:ilvl="0" w:tplc="0518E7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344BD7"/>
    <w:multiLevelType w:val="hybridMultilevel"/>
    <w:tmpl w:val="6734CF02"/>
    <w:lvl w:ilvl="0" w:tplc="041A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E815ED"/>
    <w:multiLevelType w:val="hybridMultilevel"/>
    <w:tmpl w:val="D75A133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DA62D4"/>
    <w:multiLevelType w:val="hybridMultilevel"/>
    <w:tmpl w:val="98AEDE36"/>
    <w:lvl w:ilvl="0" w:tplc="4A68EA7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2A6761"/>
    <w:multiLevelType w:val="hybridMultilevel"/>
    <w:tmpl w:val="FE9061CA"/>
    <w:lvl w:ilvl="0" w:tplc="DE9229A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</w:lvl>
    <w:lvl w:ilvl="1" w:tplc="1D860380">
      <w:numFmt w:val="none"/>
      <w:lvlText w:val=""/>
      <w:lvlJc w:val="left"/>
      <w:pPr>
        <w:tabs>
          <w:tab w:val="num" w:pos="360"/>
        </w:tabs>
      </w:pPr>
    </w:lvl>
    <w:lvl w:ilvl="2" w:tplc="84A4EFEE">
      <w:numFmt w:val="none"/>
      <w:lvlText w:val=""/>
      <w:lvlJc w:val="left"/>
      <w:pPr>
        <w:tabs>
          <w:tab w:val="num" w:pos="360"/>
        </w:tabs>
      </w:pPr>
    </w:lvl>
    <w:lvl w:ilvl="3" w:tplc="13E8F90C">
      <w:numFmt w:val="none"/>
      <w:lvlText w:val=""/>
      <w:lvlJc w:val="left"/>
      <w:pPr>
        <w:tabs>
          <w:tab w:val="num" w:pos="360"/>
        </w:tabs>
      </w:pPr>
    </w:lvl>
    <w:lvl w:ilvl="4" w:tplc="D5F496C6">
      <w:numFmt w:val="none"/>
      <w:lvlText w:val=""/>
      <w:lvlJc w:val="left"/>
      <w:pPr>
        <w:tabs>
          <w:tab w:val="num" w:pos="360"/>
        </w:tabs>
      </w:pPr>
    </w:lvl>
    <w:lvl w:ilvl="5" w:tplc="9F806808">
      <w:numFmt w:val="none"/>
      <w:lvlText w:val=""/>
      <w:lvlJc w:val="left"/>
      <w:pPr>
        <w:tabs>
          <w:tab w:val="num" w:pos="360"/>
        </w:tabs>
      </w:pPr>
    </w:lvl>
    <w:lvl w:ilvl="6" w:tplc="8B56DF1A">
      <w:numFmt w:val="none"/>
      <w:lvlText w:val=""/>
      <w:lvlJc w:val="left"/>
      <w:pPr>
        <w:tabs>
          <w:tab w:val="num" w:pos="360"/>
        </w:tabs>
      </w:pPr>
    </w:lvl>
    <w:lvl w:ilvl="7" w:tplc="A9A4A33A">
      <w:numFmt w:val="none"/>
      <w:lvlText w:val=""/>
      <w:lvlJc w:val="left"/>
      <w:pPr>
        <w:tabs>
          <w:tab w:val="num" w:pos="360"/>
        </w:tabs>
      </w:pPr>
    </w:lvl>
    <w:lvl w:ilvl="8" w:tplc="60F876D2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2719356D"/>
    <w:multiLevelType w:val="hybridMultilevel"/>
    <w:tmpl w:val="C19897D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2C37702B"/>
    <w:multiLevelType w:val="multilevel"/>
    <w:tmpl w:val="000000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2DA96472"/>
    <w:multiLevelType w:val="hybridMultilevel"/>
    <w:tmpl w:val="2682A79C"/>
    <w:lvl w:ilvl="0" w:tplc="B4968C6A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2FCB4515"/>
    <w:multiLevelType w:val="hybridMultilevel"/>
    <w:tmpl w:val="E4542B24"/>
    <w:lvl w:ilvl="0" w:tplc="361402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323F6A81"/>
    <w:multiLevelType w:val="multilevel"/>
    <w:tmpl w:val="28F6E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3D6C0C2E"/>
    <w:multiLevelType w:val="hybridMultilevel"/>
    <w:tmpl w:val="BD562080"/>
    <w:lvl w:ilvl="0" w:tplc="A808C700">
      <w:start w:val="1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8C05E0A"/>
    <w:multiLevelType w:val="hybridMultilevel"/>
    <w:tmpl w:val="B2224A70"/>
    <w:lvl w:ilvl="0" w:tplc="0518E7B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</w:abstractNum>
  <w:abstractNum w:abstractNumId="13">
    <w:nsid w:val="6E656385"/>
    <w:multiLevelType w:val="hybridMultilevel"/>
    <w:tmpl w:val="A2BC85E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E33978"/>
    <w:multiLevelType w:val="hybridMultilevel"/>
    <w:tmpl w:val="70A63016"/>
    <w:lvl w:ilvl="0" w:tplc="7160E8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2"/>
  </w:num>
  <w:num w:numId="3">
    <w:abstractNumId w:val="9"/>
  </w:num>
  <w:num w:numId="4">
    <w:abstractNumId w:val="2"/>
  </w:num>
  <w:num w:numId="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13"/>
  </w:num>
  <w:num w:numId="9">
    <w:abstractNumId w:val="14"/>
  </w:num>
  <w:num w:numId="10">
    <w:abstractNumId w:val="3"/>
  </w:num>
  <w:num w:numId="11">
    <w:abstractNumId w:val="4"/>
  </w:num>
  <w:num w:numId="12">
    <w:abstractNumId w:val="1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oNotHyphenateCaps/>
  <w:drawingGridHorizontalSpacing w:val="187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3F4"/>
    <w:rsid w:val="00036AA1"/>
    <w:rsid w:val="000458FC"/>
    <w:rsid w:val="00046C51"/>
    <w:rsid w:val="00053A64"/>
    <w:rsid w:val="00066035"/>
    <w:rsid w:val="00094374"/>
    <w:rsid w:val="000C2516"/>
    <w:rsid w:val="000C458E"/>
    <w:rsid w:val="000D18CA"/>
    <w:rsid w:val="000D4A25"/>
    <w:rsid w:val="000D564A"/>
    <w:rsid w:val="000D57D1"/>
    <w:rsid w:val="000D6644"/>
    <w:rsid w:val="000E5831"/>
    <w:rsid w:val="00103DB5"/>
    <w:rsid w:val="00117DA8"/>
    <w:rsid w:val="00122689"/>
    <w:rsid w:val="001308C9"/>
    <w:rsid w:val="00131E20"/>
    <w:rsid w:val="001427C9"/>
    <w:rsid w:val="00150099"/>
    <w:rsid w:val="00160ADB"/>
    <w:rsid w:val="00162EF7"/>
    <w:rsid w:val="001721A2"/>
    <w:rsid w:val="00194553"/>
    <w:rsid w:val="001B05F1"/>
    <w:rsid w:val="001B71FA"/>
    <w:rsid w:val="001C7AB0"/>
    <w:rsid w:val="001D1C0A"/>
    <w:rsid w:val="001E2C1B"/>
    <w:rsid w:val="001E355B"/>
    <w:rsid w:val="001E70AF"/>
    <w:rsid w:val="00200875"/>
    <w:rsid w:val="00201568"/>
    <w:rsid w:val="00222E78"/>
    <w:rsid w:val="002410FF"/>
    <w:rsid w:val="00260571"/>
    <w:rsid w:val="00271B00"/>
    <w:rsid w:val="002902D3"/>
    <w:rsid w:val="0029395E"/>
    <w:rsid w:val="0029422F"/>
    <w:rsid w:val="00294350"/>
    <w:rsid w:val="00295351"/>
    <w:rsid w:val="002A6B8F"/>
    <w:rsid w:val="002A7B79"/>
    <w:rsid w:val="002C03F4"/>
    <w:rsid w:val="002C1285"/>
    <w:rsid w:val="002D1556"/>
    <w:rsid w:val="002D7B7C"/>
    <w:rsid w:val="002E65FA"/>
    <w:rsid w:val="002E693F"/>
    <w:rsid w:val="002F04F2"/>
    <w:rsid w:val="00300F35"/>
    <w:rsid w:val="00311311"/>
    <w:rsid w:val="00311D81"/>
    <w:rsid w:val="00321A95"/>
    <w:rsid w:val="00323F6B"/>
    <w:rsid w:val="00330CDD"/>
    <w:rsid w:val="0033258B"/>
    <w:rsid w:val="00335885"/>
    <w:rsid w:val="00346B31"/>
    <w:rsid w:val="00352BE9"/>
    <w:rsid w:val="0035314D"/>
    <w:rsid w:val="00377C26"/>
    <w:rsid w:val="0038103A"/>
    <w:rsid w:val="003869F7"/>
    <w:rsid w:val="003950E9"/>
    <w:rsid w:val="003B4C20"/>
    <w:rsid w:val="003C2314"/>
    <w:rsid w:val="003C545A"/>
    <w:rsid w:val="003C791F"/>
    <w:rsid w:val="003D5B68"/>
    <w:rsid w:val="003E0D20"/>
    <w:rsid w:val="003E5944"/>
    <w:rsid w:val="003F34A2"/>
    <w:rsid w:val="003F63E3"/>
    <w:rsid w:val="00403C0A"/>
    <w:rsid w:val="0040557D"/>
    <w:rsid w:val="004271B9"/>
    <w:rsid w:val="00434C3B"/>
    <w:rsid w:val="00442430"/>
    <w:rsid w:val="004446BC"/>
    <w:rsid w:val="0045003B"/>
    <w:rsid w:val="00450DDE"/>
    <w:rsid w:val="004560EE"/>
    <w:rsid w:val="00467D41"/>
    <w:rsid w:val="00481034"/>
    <w:rsid w:val="00485F38"/>
    <w:rsid w:val="00492315"/>
    <w:rsid w:val="00494948"/>
    <w:rsid w:val="00496F18"/>
    <w:rsid w:val="00497D29"/>
    <w:rsid w:val="004A087F"/>
    <w:rsid w:val="004B466F"/>
    <w:rsid w:val="004C1242"/>
    <w:rsid w:val="004C5438"/>
    <w:rsid w:val="004D3088"/>
    <w:rsid w:val="004D6BA6"/>
    <w:rsid w:val="004D794E"/>
    <w:rsid w:val="004E3D7B"/>
    <w:rsid w:val="004E7827"/>
    <w:rsid w:val="004F6D5A"/>
    <w:rsid w:val="004F7A8E"/>
    <w:rsid w:val="00502AB1"/>
    <w:rsid w:val="005105A4"/>
    <w:rsid w:val="00536F73"/>
    <w:rsid w:val="005403D1"/>
    <w:rsid w:val="00554B01"/>
    <w:rsid w:val="00567BE2"/>
    <w:rsid w:val="0057178D"/>
    <w:rsid w:val="00571A1B"/>
    <w:rsid w:val="00592E97"/>
    <w:rsid w:val="005A6516"/>
    <w:rsid w:val="005B5C57"/>
    <w:rsid w:val="005C0975"/>
    <w:rsid w:val="005C2069"/>
    <w:rsid w:val="005F050B"/>
    <w:rsid w:val="00607AA2"/>
    <w:rsid w:val="00612D61"/>
    <w:rsid w:val="00632B45"/>
    <w:rsid w:val="0064252C"/>
    <w:rsid w:val="00644B12"/>
    <w:rsid w:val="00645FB9"/>
    <w:rsid w:val="00655D70"/>
    <w:rsid w:val="00666737"/>
    <w:rsid w:val="00671CAC"/>
    <w:rsid w:val="006A44B1"/>
    <w:rsid w:val="006B3B25"/>
    <w:rsid w:val="006B5287"/>
    <w:rsid w:val="006E36BA"/>
    <w:rsid w:val="006F370C"/>
    <w:rsid w:val="00700E11"/>
    <w:rsid w:val="00700FA5"/>
    <w:rsid w:val="00706C38"/>
    <w:rsid w:val="007108BD"/>
    <w:rsid w:val="0071678A"/>
    <w:rsid w:val="00722C70"/>
    <w:rsid w:val="007239ED"/>
    <w:rsid w:val="00727AF1"/>
    <w:rsid w:val="00741C7B"/>
    <w:rsid w:val="00760A51"/>
    <w:rsid w:val="00762518"/>
    <w:rsid w:val="0077335D"/>
    <w:rsid w:val="00782756"/>
    <w:rsid w:val="00791D77"/>
    <w:rsid w:val="007948A0"/>
    <w:rsid w:val="00796299"/>
    <w:rsid w:val="007A5671"/>
    <w:rsid w:val="007B4A56"/>
    <w:rsid w:val="007C07AF"/>
    <w:rsid w:val="007D11B0"/>
    <w:rsid w:val="007E1606"/>
    <w:rsid w:val="007F3016"/>
    <w:rsid w:val="00803300"/>
    <w:rsid w:val="00815C4E"/>
    <w:rsid w:val="008161B8"/>
    <w:rsid w:val="00825E29"/>
    <w:rsid w:val="00826D99"/>
    <w:rsid w:val="00830333"/>
    <w:rsid w:val="008325E7"/>
    <w:rsid w:val="0083730E"/>
    <w:rsid w:val="008428AC"/>
    <w:rsid w:val="00857D78"/>
    <w:rsid w:val="00865C4C"/>
    <w:rsid w:val="00865FB8"/>
    <w:rsid w:val="00877936"/>
    <w:rsid w:val="0088798C"/>
    <w:rsid w:val="0089082D"/>
    <w:rsid w:val="008B5835"/>
    <w:rsid w:val="008C0135"/>
    <w:rsid w:val="008D1675"/>
    <w:rsid w:val="008E344B"/>
    <w:rsid w:val="008F3CB3"/>
    <w:rsid w:val="009002AC"/>
    <w:rsid w:val="00902201"/>
    <w:rsid w:val="00913A8A"/>
    <w:rsid w:val="009155F4"/>
    <w:rsid w:val="00916125"/>
    <w:rsid w:val="00924AB2"/>
    <w:rsid w:val="00925098"/>
    <w:rsid w:val="00925826"/>
    <w:rsid w:val="0092727A"/>
    <w:rsid w:val="00941E1E"/>
    <w:rsid w:val="00942B35"/>
    <w:rsid w:val="00943BBC"/>
    <w:rsid w:val="0094666F"/>
    <w:rsid w:val="00963522"/>
    <w:rsid w:val="009652F6"/>
    <w:rsid w:val="00971296"/>
    <w:rsid w:val="009925D9"/>
    <w:rsid w:val="009A40C8"/>
    <w:rsid w:val="009B2C05"/>
    <w:rsid w:val="009B36C2"/>
    <w:rsid w:val="009B4C47"/>
    <w:rsid w:val="009C323D"/>
    <w:rsid w:val="009C63FE"/>
    <w:rsid w:val="009C74CF"/>
    <w:rsid w:val="009D181D"/>
    <w:rsid w:val="009E0A56"/>
    <w:rsid w:val="009E12DC"/>
    <w:rsid w:val="009E31D5"/>
    <w:rsid w:val="009E4BE8"/>
    <w:rsid w:val="009F0C06"/>
    <w:rsid w:val="00A1138C"/>
    <w:rsid w:val="00A126D4"/>
    <w:rsid w:val="00A31642"/>
    <w:rsid w:val="00A36725"/>
    <w:rsid w:val="00A4014D"/>
    <w:rsid w:val="00A42272"/>
    <w:rsid w:val="00A42650"/>
    <w:rsid w:val="00A65D27"/>
    <w:rsid w:val="00A6663A"/>
    <w:rsid w:val="00A67B87"/>
    <w:rsid w:val="00A756C2"/>
    <w:rsid w:val="00A779FA"/>
    <w:rsid w:val="00A91A9A"/>
    <w:rsid w:val="00AA21AD"/>
    <w:rsid w:val="00AA2CED"/>
    <w:rsid w:val="00AA36AB"/>
    <w:rsid w:val="00AA6DDC"/>
    <w:rsid w:val="00AB64DC"/>
    <w:rsid w:val="00AC3007"/>
    <w:rsid w:val="00AD3579"/>
    <w:rsid w:val="00AD6D64"/>
    <w:rsid w:val="00AE66CE"/>
    <w:rsid w:val="00B051CF"/>
    <w:rsid w:val="00B11364"/>
    <w:rsid w:val="00B222DC"/>
    <w:rsid w:val="00B31E8C"/>
    <w:rsid w:val="00B5257C"/>
    <w:rsid w:val="00B62013"/>
    <w:rsid w:val="00B725C4"/>
    <w:rsid w:val="00B726A6"/>
    <w:rsid w:val="00B73062"/>
    <w:rsid w:val="00B915C7"/>
    <w:rsid w:val="00B930B6"/>
    <w:rsid w:val="00BB340E"/>
    <w:rsid w:val="00BC2166"/>
    <w:rsid w:val="00BD3E3F"/>
    <w:rsid w:val="00C028E6"/>
    <w:rsid w:val="00C0329F"/>
    <w:rsid w:val="00C1290A"/>
    <w:rsid w:val="00C13B02"/>
    <w:rsid w:val="00C22802"/>
    <w:rsid w:val="00C27ECF"/>
    <w:rsid w:val="00C35BB5"/>
    <w:rsid w:val="00C3688E"/>
    <w:rsid w:val="00C47802"/>
    <w:rsid w:val="00C70B4C"/>
    <w:rsid w:val="00C7172A"/>
    <w:rsid w:val="00C7688C"/>
    <w:rsid w:val="00C77184"/>
    <w:rsid w:val="00C80B04"/>
    <w:rsid w:val="00C877CF"/>
    <w:rsid w:val="00C95528"/>
    <w:rsid w:val="00CA769C"/>
    <w:rsid w:val="00CD0576"/>
    <w:rsid w:val="00CE383D"/>
    <w:rsid w:val="00CE50D2"/>
    <w:rsid w:val="00CF4745"/>
    <w:rsid w:val="00CF71CD"/>
    <w:rsid w:val="00D00A6A"/>
    <w:rsid w:val="00D14829"/>
    <w:rsid w:val="00D17C14"/>
    <w:rsid w:val="00D21AAC"/>
    <w:rsid w:val="00D221C5"/>
    <w:rsid w:val="00D32E45"/>
    <w:rsid w:val="00D614A2"/>
    <w:rsid w:val="00D71F72"/>
    <w:rsid w:val="00D80256"/>
    <w:rsid w:val="00D83080"/>
    <w:rsid w:val="00D8443C"/>
    <w:rsid w:val="00D873F3"/>
    <w:rsid w:val="00D9279B"/>
    <w:rsid w:val="00D93D35"/>
    <w:rsid w:val="00DB1CE9"/>
    <w:rsid w:val="00DC76A4"/>
    <w:rsid w:val="00DD5596"/>
    <w:rsid w:val="00DE0120"/>
    <w:rsid w:val="00DE0D44"/>
    <w:rsid w:val="00DE3B39"/>
    <w:rsid w:val="00DF5087"/>
    <w:rsid w:val="00DF5428"/>
    <w:rsid w:val="00E00C5F"/>
    <w:rsid w:val="00E053B2"/>
    <w:rsid w:val="00E23C6B"/>
    <w:rsid w:val="00E4642E"/>
    <w:rsid w:val="00E57DF5"/>
    <w:rsid w:val="00E705CF"/>
    <w:rsid w:val="00E808B3"/>
    <w:rsid w:val="00E92CA9"/>
    <w:rsid w:val="00EA1C9C"/>
    <w:rsid w:val="00EA4934"/>
    <w:rsid w:val="00EC2ECF"/>
    <w:rsid w:val="00EC3142"/>
    <w:rsid w:val="00EC33DC"/>
    <w:rsid w:val="00EC43D4"/>
    <w:rsid w:val="00EC4F66"/>
    <w:rsid w:val="00EC56D2"/>
    <w:rsid w:val="00EC702B"/>
    <w:rsid w:val="00EE1036"/>
    <w:rsid w:val="00EE5831"/>
    <w:rsid w:val="00F07CEB"/>
    <w:rsid w:val="00F212F4"/>
    <w:rsid w:val="00F26A2C"/>
    <w:rsid w:val="00F50BE2"/>
    <w:rsid w:val="00F53A83"/>
    <w:rsid w:val="00F55811"/>
    <w:rsid w:val="00F8564F"/>
    <w:rsid w:val="00F87B0B"/>
    <w:rsid w:val="00F94C34"/>
    <w:rsid w:val="00F96363"/>
    <w:rsid w:val="00F96D9B"/>
    <w:rsid w:val="00FA5A37"/>
    <w:rsid w:val="00FA6E6C"/>
    <w:rsid w:val="00FE4882"/>
    <w:rsid w:val="00FF6DC6"/>
    <w:rsid w:val="00FF7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Lucida Sans Unicode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03F4"/>
    <w:rPr>
      <w:rFonts w:ascii="Times New Roman" w:eastAsia="Times New Roman" w:hAnsi="Times New Roman"/>
      <w:sz w:val="24"/>
      <w:szCs w:val="24"/>
    </w:rPr>
  </w:style>
  <w:style w:type="paragraph" w:styleId="Naslov1">
    <w:name w:val="heading 1"/>
    <w:basedOn w:val="Normal"/>
    <w:next w:val="Normal"/>
    <w:link w:val="Naslov1Char"/>
    <w:uiPriority w:val="99"/>
    <w:qFormat/>
    <w:rsid w:val="00916125"/>
    <w:pPr>
      <w:keepNext/>
      <w:spacing w:line="360" w:lineRule="atLeast"/>
      <w:jc w:val="center"/>
      <w:outlineLvl w:val="0"/>
    </w:pPr>
    <w:rPr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9"/>
    <w:qFormat/>
    <w:rsid w:val="00916125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9"/>
    <w:qFormat/>
    <w:rsid w:val="00700FA5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paragraph" w:styleId="Naslov4">
    <w:name w:val="heading 4"/>
    <w:basedOn w:val="Normal"/>
    <w:next w:val="Normal"/>
    <w:link w:val="Naslov4Char"/>
    <w:uiPriority w:val="99"/>
    <w:qFormat/>
    <w:rsid w:val="002E693F"/>
    <w:pPr>
      <w:keepNext/>
      <w:keepLines/>
      <w:spacing w:before="200"/>
      <w:outlineLvl w:val="3"/>
    </w:pPr>
    <w:rPr>
      <w:rFonts w:ascii="Cambria" w:hAnsi="Cambria" w:cs="Cambria"/>
      <w:b/>
      <w:bCs/>
      <w:i/>
      <w:iCs/>
      <w:color w:val="4F81BD"/>
    </w:rPr>
  </w:style>
  <w:style w:type="paragraph" w:styleId="Naslov5">
    <w:name w:val="heading 5"/>
    <w:basedOn w:val="Normal"/>
    <w:next w:val="Normal"/>
    <w:link w:val="Naslov5Char"/>
    <w:uiPriority w:val="99"/>
    <w:qFormat/>
    <w:rsid w:val="00916125"/>
    <w:pPr>
      <w:keepNext/>
      <w:keepLines/>
      <w:spacing w:before="200"/>
      <w:outlineLvl w:val="4"/>
    </w:pPr>
    <w:rPr>
      <w:rFonts w:ascii="Cambria" w:hAnsi="Cambria" w:cs="Cambria"/>
      <w:color w:val="243F6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9"/>
    <w:locked/>
    <w:rsid w:val="00916125"/>
    <w:rPr>
      <w:rFonts w:ascii="Times New Roman" w:hAnsi="Times New Roman" w:cs="Times New Roman"/>
      <w:b/>
      <w:bCs/>
      <w:sz w:val="24"/>
      <w:szCs w:val="24"/>
    </w:rPr>
  </w:style>
  <w:style w:type="character" w:customStyle="1" w:styleId="Naslov2Char">
    <w:name w:val="Naslov 2 Char"/>
    <w:basedOn w:val="Zadanifontodlomka"/>
    <w:link w:val="Naslov2"/>
    <w:uiPriority w:val="99"/>
    <w:locked/>
    <w:rsid w:val="00916125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9"/>
    <w:semiHidden/>
    <w:locked/>
    <w:rsid w:val="00700FA5"/>
    <w:rPr>
      <w:rFonts w:ascii="Cambria" w:hAnsi="Cambria" w:cs="Cambria"/>
      <w:b/>
      <w:bCs/>
      <w:color w:val="4F81BD"/>
      <w:sz w:val="24"/>
      <w:szCs w:val="24"/>
      <w:lang w:eastAsia="hr-HR"/>
    </w:rPr>
  </w:style>
  <w:style w:type="character" w:customStyle="1" w:styleId="Naslov4Char">
    <w:name w:val="Naslov 4 Char"/>
    <w:basedOn w:val="Zadanifontodlomka"/>
    <w:link w:val="Naslov4"/>
    <w:uiPriority w:val="99"/>
    <w:semiHidden/>
    <w:locked/>
    <w:rsid w:val="002E693F"/>
    <w:rPr>
      <w:rFonts w:ascii="Cambria" w:hAnsi="Cambria" w:cs="Cambria"/>
      <w:b/>
      <w:bCs/>
      <w:i/>
      <w:iCs/>
      <w:color w:val="4F81BD"/>
      <w:sz w:val="24"/>
      <w:szCs w:val="24"/>
      <w:lang w:eastAsia="hr-HR"/>
    </w:rPr>
  </w:style>
  <w:style w:type="character" w:customStyle="1" w:styleId="Naslov5Char">
    <w:name w:val="Naslov 5 Char"/>
    <w:basedOn w:val="Zadanifontodlomka"/>
    <w:link w:val="Naslov5"/>
    <w:uiPriority w:val="99"/>
    <w:semiHidden/>
    <w:locked/>
    <w:rsid w:val="00916125"/>
    <w:rPr>
      <w:rFonts w:ascii="Cambria" w:hAnsi="Cambria" w:cs="Cambria"/>
      <w:color w:val="243F60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Naslov">
    <w:name w:val="Title"/>
    <w:basedOn w:val="Normal"/>
    <w:next w:val="Normal"/>
    <w:link w:val="NaslovChar"/>
    <w:uiPriority w:val="99"/>
    <w:qFormat/>
    <w:rsid w:val="002C03F4"/>
    <w:pPr>
      <w:pBdr>
        <w:bottom w:val="single" w:sz="8" w:space="4" w:color="4F81BD"/>
      </w:pBdr>
      <w:spacing w:after="300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NaslovChar">
    <w:name w:val="Naslov Char"/>
    <w:basedOn w:val="Zadanifontodlomka"/>
    <w:link w:val="Naslov"/>
    <w:uiPriority w:val="99"/>
    <w:locked/>
    <w:rsid w:val="002C03F4"/>
    <w:rPr>
      <w:rFonts w:ascii="Cambria" w:hAnsi="Cambria" w:cs="Cambria"/>
      <w:color w:val="17365D"/>
      <w:spacing w:val="5"/>
      <w:kern w:val="28"/>
      <w:sz w:val="52"/>
      <w:szCs w:val="52"/>
      <w:lang w:eastAsia="hr-HR"/>
    </w:rPr>
  </w:style>
  <w:style w:type="paragraph" w:styleId="Tijeloteksta">
    <w:name w:val="Body Text"/>
    <w:basedOn w:val="Normal"/>
    <w:link w:val="TijelotekstaChar"/>
    <w:uiPriority w:val="99"/>
    <w:rsid w:val="002C03F4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locked/>
    <w:rsid w:val="002C03F4"/>
    <w:rPr>
      <w:rFonts w:ascii="Times New Roman" w:hAnsi="Times New Roman" w:cs="Times New Roman"/>
      <w:sz w:val="24"/>
      <w:szCs w:val="24"/>
      <w:lang w:eastAsia="hr-HR"/>
    </w:rPr>
  </w:style>
  <w:style w:type="character" w:styleId="Jakoisticanje">
    <w:name w:val="Intense Emphasis"/>
    <w:basedOn w:val="Zadanifontodlomka"/>
    <w:uiPriority w:val="99"/>
    <w:qFormat/>
    <w:rsid w:val="002C03F4"/>
    <w:rPr>
      <w:b/>
      <w:bCs/>
      <w:i/>
      <w:iCs/>
      <w:color w:val="4F81BD"/>
    </w:rPr>
  </w:style>
  <w:style w:type="paragraph" w:customStyle="1" w:styleId="T-98-2">
    <w:name w:val="T-9/8-2"/>
    <w:basedOn w:val="Normal"/>
    <w:link w:val="T-98-2Char"/>
    <w:uiPriority w:val="99"/>
    <w:rsid w:val="002C03F4"/>
    <w:pPr>
      <w:widowControl w:val="0"/>
      <w:tabs>
        <w:tab w:val="left" w:pos="2153"/>
      </w:tabs>
      <w:spacing w:after="43"/>
      <w:ind w:firstLine="342"/>
      <w:jc w:val="both"/>
    </w:pPr>
    <w:rPr>
      <w:rFonts w:ascii="Times-NewRoman" w:hAnsi="Times-NewRoman" w:cs="Times-NewRoman"/>
      <w:sz w:val="19"/>
      <w:szCs w:val="19"/>
      <w:lang w:val="en-GB" w:eastAsia="en-US"/>
    </w:rPr>
  </w:style>
  <w:style w:type="character" w:customStyle="1" w:styleId="T-98-2Char">
    <w:name w:val="T-9/8-2 Char"/>
    <w:basedOn w:val="Zadanifontodlomka"/>
    <w:link w:val="T-98-2"/>
    <w:uiPriority w:val="99"/>
    <w:locked/>
    <w:rsid w:val="002C03F4"/>
    <w:rPr>
      <w:rFonts w:ascii="Times-NewRoman" w:hAnsi="Times-NewRoman" w:cs="Times-NewRoman"/>
      <w:sz w:val="20"/>
      <w:szCs w:val="20"/>
      <w:lang w:val="en-GB"/>
    </w:rPr>
  </w:style>
  <w:style w:type="paragraph" w:styleId="Odlomakpopisa">
    <w:name w:val="List Paragraph"/>
    <w:basedOn w:val="Normal"/>
    <w:uiPriority w:val="34"/>
    <w:qFormat/>
    <w:rsid w:val="002C03F4"/>
    <w:pPr>
      <w:ind w:left="720"/>
    </w:pPr>
  </w:style>
  <w:style w:type="character" w:styleId="Hiperveza">
    <w:name w:val="Hyperlink"/>
    <w:basedOn w:val="Zadanifontodlomka"/>
    <w:uiPriority w:val="99"/>
    <w:rsid w:val="00554B01"/>
    <w:rPr>
      <w:rFonts w:ascii="Verdana" w:hAnsi="Verdana" w:cs="Verdana"/>
      <w:color w:val="auto"/>
      <w:sz w:val="9"/>
      <w:szCs w:val="9"/>
      <w:u w:val="none"/>
      <w:effect w:val="none"/>
    </w:rPr>
  </w:style>
  <w:style w:type="paragraph" w:styleId="Tekstbalonia">
    <w:name w:val="Balloon Text"/>
    <w:basedOn w:val="Normal"/>
    <w:link w:val="TekstbaloniaChar"/>
    <w:uiPriority w:val="99"/>
    <w:semiHidden/>
    <w:rsid w:val="00194553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194553"/>
    <w:rPr>
      <w:rFonts w:ascii="Tahoma" w:hAnsi="Tahoma" w:cs="Tahoma"/>
      <w:sz w:val="16"/>
      <w:szCs w:val="16"/>
      <w:lang w:eastAsia="hr-HR"/>
    </w:rPr>
  </w:style>
  <w:style w:type="paragraph" w:styleId="Podnaslov">
    <w:name w:val="Subtitle"/>
    <w:basedOn w:val="Normal"/>
    <w:next w:val="Normal"/>
    <w:link w:val="PodnaslovChar"/>
    <w:uiPriority w:val="99"/>
    <w:qFormat/>
    <w:rsid w:val="00EC56D2"/>
    <w:pPr>
      <w:numPr>
        <w:ilvl w:val="1"/>
      </w:numPr>
    </w:pPr>
    <w:rPr>
      <w:rFonts w:ascii="Cambria" w:hAnsi="Cambria" w:cs="Cambria"/>
      <w:i/>
      <w:iCs/>
      <w:color w:val="4F81BD"/>
      <w:spacing w:val="15"/>
    </w:rPr>
  </w:style>
  <w:style w:type="character" w:customStyle="1" w:styleId="PodnaslovChar">
    <w:name w:val="Podnaslov Char"/>
    <w:basedOn w:val="Zadanifontodlomka"/>
    <w:link w:val="Podnaslov"/>
    <w:uiPriority w:val="99"/>
    <w:locked/>
    <w:rsid w:val="00EC56D2"/>
    <w:rPr>
      <w:rFonts w:ascii="Cambria" w:hAnsi="Cambria" w:cs="Cambria"/>
      <w:i/>
      <w:iCs/>
      <w:color w:val="4F81BD"/>
      <w:spacing w:val="15"/>
      <w:sz w:val="24"/>
      <w:szCs w:val="24"/>
      <w:lang w:eastAsia="hr-HR"/>
    </w:rPr>
  </w:style>
  <w:style w:type="character" w:styleId="Istaknutareferenca">
    <w:name w:val="Intense Reference"/>
    <w:basedOn w:val="Zadanifontodlomka"/>
    <w:uiPriority w:val="99"/>
    <w:qFormat/>
    <w:rsid w:val="00EC56D2"/>
    <w:rPr>
      <w:b/>
      <w:bCs/>
      <w:smallCaps/>
      <w:color w:val="C0504D"/>
      <w:spacing w:val="5"/>
      <w:u w:val="single"/>
    </w:rPr>
  </w:style>
  <w:style w:type="character" w:styleId="Naslovknjige">
    <w:name w:val="Book Title"/>
    <w:basedOn w:val="Zadanifontodlomka"/>
    <w:uiPriority w:val="99"/>
    <w:qFormat/>
    <w:rsid w:val="00EC56D2"/>
    <w:rPr>
      <w:b/>
      <w:bCs/>
      <w:smallCaps/>
      <w:spacing w:val="5"/>
    </w:rPr>
  </w:style>
  <w:style w:type="table" w:customStyle="1" w:styleId="Svijetlosjenanje1">
    <w:name w:val="Svijetlo sjenčanje1"/>
    <w:uiPriority w:val="99"/>
    <w:rsid w:val="00EC56D2"/>
    <w:rPr>
      <w:rFonts w:cs="Calibri"/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ijetlosjenanje-Isticanje5">
    <w:name w:val="Light Shading Accent 5"/>
    <w:basedOn w:val="Obinatablica"/>
    <w:uiPriority w:val="99"/>
    <w:rsid w:val="00EC56D2"/>
    <w:rPr>
      <w:rFonts w:cs="Calibri"/>
      <w:color w:val="31849B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Svijetlosjenanje-Isticanje2">
    <w:name w:val="Light Shading Accent 2"/>
    <w:basedOn w:val="Obinatablica"/>
    <w:uiPriority w:val="99"/>
    <w:rsid w:val="00EC56D2"/>
    <w:rPr>
      <w:rFonts w:cs="Calibri"/>
      <w:color w:val="943634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Svijetlosjenanje-Isticanje4">
    <w:name w:val="Light Shading Accent 4"/>
    <w:basedOn w:val="Obinatablica"/>
    <w:uiPriority w:val="99"/>
    <w:rsid w:val="00EC56D2"/>
    <w:rPr>
      <w:rFonts w:cs="Calibri"/>
      <w:color w:val="5F497A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customStyle="1" w:styleId="Svijetlosjenanje-Isticanje11">
    <w:name w:val="Svijetlo sjenčanje - Isticanje 11"/>
    <w:uiPriority w:val="99"/>
    <w:rsid w:val="00EC56D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ijetlosjenanje-Isticanje6">
    <w:name w:val="Light Shading Accent 6"/>
    <w:basedOn w:val="Obinatablica"/>
    <w:uiPriority w:val="99"/>
    <w:rsid w:val="00EC56D2"/>
    <w:rPr>
      <w:rFonts w:cs="Calibri"/>
      <w:color w:val="E36C0A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paragraph" w:customStyle="1" w:styleId="Bezrazmaka">
    <w:name w:val="Bez razmaka"/>
    <w:uiPriority w:val="99"/>
    <w:rsid w:val="00700FA5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Zaglavlje">
    <w:name w:val="header"/>
    <w:basedOn w:val="Normal"/>
    <w:link w:val="ZaglavljeChar"/>
    <w:uiPriority w:val="99"/>
    <w:semiHidden/>
    <w:rsid w:val="003B4C20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locked/>
    <w:rsid w:val="003B4C20"/>
    <w:rPr>
      <w:rFonts w:ascii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rsid w:val="003B4C2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locked/>
    <w:rsid w:val="003B4C20"/>
    <w:rPr>
      <w:rFonts w:ascii="Times New Roman" w:hAnsi="Times New Roman" w:cs="Times New Roman"/>
      <w:sz w:val="24"/>
      <w:szCs w:val="24"/>
      <w:lang w:eastAsia="hr-HR"/>
    </w:rPr>
  </w:style>
  <w:style w:type="character" w:customStyle="1" w:styleId="Jakoisticanje1">
    <w:name w:val="Jako isticanje1"/>
    <w:basedOn w:val="Zadanifontodlomka"/>
    <w:uiPriority w:val="99"/>
    <w:rsid w:val="00AA21AD"/>
    <w:rPr>
      <w:b/>
      <w:bCs/>
      <w:i/>
      <w:iCs/>
      <w:color w:val="auto"/>
    </w:rPr>
  </w:style>
  <w:style w:type="paragraph" w:customStyle="1" w:styleId="Bezproreda1">
    <w:name w:val="Bez proreda1"/>
    <w:uiPriority w:val="99"/>
    <w:rsid w:val="00AA21AD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character" w:styleId="Neupadljivoisticanje">
    <w:name w:val="Subtle Emphasis"/>
    <w:basedOn w:val="Zadanifontodlomka"/>
    <w:uiPriority w:val="99"/>
    <w:qFormat/>
    <w:rsid w:val="00323F6B"/>
    <w:rPr>
      <w:i/>
      <w:iCs/>
      <w:color w:val="808080"/>
    </w:rPr>
  </w:style>
  <w:style w:type="paragraph" w:customStyle="1" w:styleId="StyleJustifiedLinespacing15lines">
    <w:name w:val="Style Justified Line spacing:  1.5 lines"/>
    <w:basedOn w:val="Normal"/>
    <w:uiPriority w:val="99"/>
    <w:rsid w:val="005C2069"/>
    <w:pPr>
      <w:spacing w:before="120" w:line="360" w:lineRule="auto"/>
      <w:ind w:firstLine="709"/>
      <w:jc w:val="both"/>
    </w:pPr>
  </w:style>
  <w:style w:type="paragraph" w:styleId="StandardWeb">
    <w:name w:val="Normal (Web)"/>
    <w:basedOn w:val="Normal"/>
    <w:uiPriority w:val="99"/>
    <w:rsid w:val="009002AC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2410F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uiPriority w:val="99"/>
    <w:semiHidden/>
    <w:rsid w:val="00A67B87"/>
    <w:pPr>
      <w:spacing w:after="120"/>
      <w:ind w:left="283"/>
    </w:p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locked/>
    <w:rsid w:val="00A67B87"/>
    <w:rPr>
      <w:rFonts w:ascii="Times New Roman" w:hAnsi="Times New Roman" w:cs="Times New Roman"/>
      <w:sz w:val="24"/>
      <w:szCs w:val="24"/>
      <w:lang w:eastAsia="hr-HR"/>
    </w:rPr>
  </w:style>
  <w:style w:type="paragraph" w:customStyle="1" w:styleId="Tijeloteksta21">
    <w:name w:val="Tijelo teksta 21"/>
    <w:basedOn w:val="Normal"/>
    <w:uiPriority w:val="99"/>
    <w:rsid w:val="00A67B87"/>
    <w:pPr>
      <w:widowControl w:val="0"/>
      <w:suppressAutoHyphens/>
      <w:spacing w:line="360" w:lineRule="auto"/>
    </w:pPr>
    <w:rPr>
      <w:lang w:eastAsia="en-US"/>
    </w:rPr>
  </w:style>
  <w:style w:type="paragraph" w:customStyle="1" w:styleId="Odlomakpopisa1">
    <w:name w:val="Odlomak popisa1"/>
    <w:basedOn w:val="Normal"/>
    <w:uiPriority w:val="99"/>
    <w:rsid w:val="001308C9"/>
    <w:pPr>
      <w:spacing w:after="200" w:line="276" w:lineRule="auto"/>
      <w:ind w:left="720"/>
    </w:pPr>
    <w:rPr>
      <w:rFonts w:ascii="Calibri" w:eastAsia="Lucida Sans Unicode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Lucida Sans Unicode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03F4"/>
    <w:rPr>
      <w:rFonts w:ascii="Times New Roman" w:eastAsia="Times New Roman" w:hAnsi="Times New Roman"/>
      <w:sz w:val="24"/>
      <w:szCs w:val="24"/>
    </w:rPr>
  </w:style>
  <w:style w:type="paragraph" w:styleId="Naslov1">
    <w:name w:val="heading 1"/>
    <w:basedOn w:val="Normal"/>
    <w:next w:val="Normal"/>
    <w:link w:val="Naslov1Char"/>
    <w:uiPriority w:val="99"/>
    <w:qFormat/>
    <w:rsid w:val="00916125"/>
    <w:pPr>
      <w:keepNext/>
      <w:spacing w:line="360" w:lineRule="atLeast"/>
      <w:jc w:val="center"/>
      <w:outlineLvl w:val="0"/>
    </w:pPr>
    <w:rPr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9"/>
    <w:qFormat/>
    <w:rsid w:val="00916125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9"/>
    <w:qFormat/>
    <w:rsid w:val="00700FA5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paragraph" w:styleId="Naslov4">
    <w:name w:val="heading 4"/>
    <w:basedOn w:val="Normal"/>
    <w:next w:val="Normal"/>
    <w:link w:val="Naslov4Char"/>
    <w:uiPriority w:val="99"/>
    <w:qFormat/>
    <w:rsid w:val="002E693F"/>
    <w:pPr>
      <w:keepNext/>
      <w:keepLines/>
      <w:spacing w:before="200"/>
      <w:outlineLvl w:val="3"/>
    </w:pPr>
    <w:rPr>
      <w:rFonts w:ascii="Cambria" w:hAnsi="Cambria" w:cs="Cambria"/>
      <w:b/>
      <w:bCs/>
      <w:i/>
      <w:iCs/>
      <w:color w:val="4F81BD"/>
    </w:rPr>
  </w:style>
  <w:style w:type="paragraph" w:styleId="Naslov5">
    <w:name w:val="heading 5"/>
    <w:basedOn w:val="Normal"/>
    <w:next w:val="Normal"/>
    <w:link w:val="Naslov5Char"/>
    <w:uiPriority w:val="99"/>
    <w:qFormat/>
    <w:rsid w:val="00916125"/>
    <w:pPr>
      <w:keepNext/>
      <w:keepLines/>
      <w:spacing w:before="200"/>
      <w:outlineLvl w:val="4"/>
    </w:pPr>
    <w:rPr>
      <w:rFonts w:ascii="Cambria" w:hAnsi="Cambria" w:cs="Cambria"/>
      <w:color w:val="243F6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9"/>
    <w:locked/>
    <w:rsid w:val="00916125"/>
    <w:rPr>
      <w:rFonts w:ascii="Times New Roman" w:hAnsi="Times New Roman" w:cs="Times New Roman"/>
      <w:b/>
      <w:bCs/>
      <w:sz w:val="24"/>
      <w:szCs w:val="24"/>
    </w:rPr>
  </w:style>
  <w:style w:type="character" w:customStyle="1" w:styleId="Naslov2Char">
    <w:name w:val="Naslov 2 Char"/>
    <w:basedOn w:val="Zadanifontodlomka"/>
    <w:link w:val="Naslov2"/>
    <w:uiPriority w:val="99"/>
    <w:locked/>
    <w:rsid w:val="00916125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9"/>
    <w:semiHidden/>
    <w:locked/>
    <w:rsid w:val="00700FA5"/>
    <w:rPr>
      <w:rFonts w:ascii="Cambria" w:hAnsi="Cambria" w:cs="Cambria"/>
      <w:b/>
      <w:bCs/>
      <w:color w:val="4F81BD"/>
      <w:sz w:val="24"/>
      <w:szCs w:val="24"/>
      <w:lang w:eastAsia="hr-HR"/>
    </w:rPr>
  </w:style>
  <w:style w:type="character" w:customStyle="1" w:styleId="Naslov4Char">
    <w:name w:val="Naslov 4 Char"/>
    <w:basedOn w:val="Zadanifontodlomka"/>
    <w:link w:val="Naslov4"/>
    <w:uiPriority w:val="99"/>
    <w:semiHidden/>
    <w:locked/>
    <w:rsid w:val="002E693F"/>
    <w:rPr>
      <w:rFonts w:ascii="Cambria" w:hAnsi="Cambria" w:cs="Cambria"/>
      <w:b/>
      <w:bCs/>
      <w:i/>
      <w:iCs/>
      <w:color w:val="4F81BD"/>
      <w:sz w:val="24"/>
      <w:szCs w:val="24"/>
      <w:lang w:eastAsia="hr-HR"/>
    </w:rPr>
  </w:style>
  <w:style w:type="character" w:customStyle="1" w:styleId="Naslov5Char">
    <w:name w:val="Naslov 5 Char"/>
    <w:basedOn w:val="Zadanifontodlomka"/>
    <w:link w:val="Naslov5"/>
    <w:uiPriority w:val="99"/>
    <w:semiHidden/>
    <w:locked/>
    <w:rsid w:val="00916125"/>
    <w:rPr>
      <w:rFonts w:ascii="Cambria" w:hAnsi="Cambria" w:cs="Cambria"/>
      <w:color w:val="243F60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Naslov">
    <w:name w:val="Title"/>
    <w:basedOn w:val="Normal"/>
    <w:next w:val="Normal"/>
    <w:link w:val="NaslovChar"/>
    <w:uiPriority w:val="99"/>
    <w:qFormat/>
    <w:rsid w:val="002C03F4"/>
    <w:pPr>
      <w:pBdr>
        <w:bottom w:val="single" w:sz="8" w:space="4" w:color="4F81BD"/>
      </w:pBdr>
      <w:spacing w:after="300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NaslovChar">
    <w:name w:val="Naslov Char"/>
    <w:basedOn w:val="Zadanifontodlomka"/>
    <w:link w:val="Naslov"/>
    <w:uiPriority w:val="99"/>
    <w:locked/>
    <w:rsid w:val="002C03F4"/>
    <w:rPr>
      <w:rFonts w:ascii="Cambria" w:hAnsi="Cambria" w:cs="Cambria"/>
      <w:color w:val="17365D"/>
      <w:spacing w:val="5"/>
      <w:kern w:val="28"/>
      <w:sz w:val="52"/>
      <w:szCs w:val="52"/>
      <w:lang w:eastAsia="hr-HR"/>
    </w:rPr>
  </w:style>
  <w:style w:type="paragraph" w:styleId="Tijeloteksta">
    <w:name w:val="Body Text"/>
    <w:basedOn w:val="Normal"/>
    <w:link w:val="TijelotekstaChar"/>
    <w:uiPriority w:val="99"/>
    <w:rsid w:val="002C03F4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locked/>
    <w:rsid w:val="002C03F4"/>
    <w:rPr>
      <w:rFonts w:ascii="Times New Roman" w:hAnsi="Times New Roman" w:cs="Times New Roman"/>
      <w:sz w:val="24"/>
      <w:szCs w:val="24"/>
      <w:lang w:eastAsia="hr-HR"/>
    </w:rPr>
  </w:style>
  <w:style w:type="character" w:styleId="Jakoisticanje">
    <w:name w:val="Intense Emphasis"/>
    <w:basedOn w:val="Zadanifontodlomka"/>
    <w:uiPriority w:val="99"/>
    <w:qFormat/>
    <w:rsid w:val="002C03F4"/>
    <w:rPr>
      <w:b/>
      <w:bCs/>
      <w:i/>
      <w:iCs/>
      <w:color w:val="4F81BD"/>
    </w:rPr>
  </w:style>
  <w:style w:type="paragraph" w:customStyle="1" w:styleId="T-98-2">
    <w:name w:val="T-9/8-2"/>
    <w:basedOn w:val="Normal"/>
    <w:link w:val="T-98-2Char"/>
    <w:uiPriority w:val="99"/>
    <w:rsid w:val="002C03F4"/>
    <w:pPr>
      <w:widowControl w:val="0"/>
      <w:tabs>
        <w:tab w:val="left" w:pos="2153"/>
      </w:tabs>
      <w:spacing w:after="43"/>
      <w:ind w:firstLine="342"/>
      <w:jc w:val="both"/>
    </w:pPr>
    <w:rPr>
      <w:rFonts w:ascii="Times-NewRoman" w:hAnsi="Times-NewRoman" w:cs="Times-NewRoman"/>
      <w:sz w:val="19"/>
      <w:szCs w:val="19"/>
      <w:lang w:val="en-GB" w:eastAsia="en-US"/>
    </w:rPr>
  </w:style>
  <w:style w:type="character" w:customStyle="1" w:styleId="T-98-2Char">
    <w:name w:val="T-9/8-2 Char"/>
    <w:basedOn w:val="Zadanifontodlomka"/>
    <w:link w:val="T-98-2"/>
    <w:uiPriority w:val="99"/>
    <w:locked/>
    <w:rsid w:val="002C03F4"/>
    <w:rPr>
      <w:rFonts w:ascii="Times-NewRoman" w:hAnsi="Times-NewRoman" w:cs="Times-NewRoman"/>
      <w:sz w:val="20"/>
      <w:szCs w:val="20"/>
      <w:lang w:val="en-GB"/>
    </w:rPr>
  </w:style>
  <w:style w:type="paragraph" w:styleId="Odlomakpopisa">
    <w:name w:val="List Paragraph"/>
    <w:basedOn w:val="Normal"/>
    <w:uiPriority w:val="34"/>
    <w:qFormat/>
    <w:rsid w:val="002C03F4"/>
    <w:pPr>
      <w:ind w:left="720"/>
    </w:pPr>
  </w:style>
  <w:style w:type="character" w:styleId="Hiperveza">
    <w:name w:val="Hyperlink"/>
    <w:basedOn w:val="Zadanifontodlomka"/>
    <w:uiPriority w:val="99"/>
    <w:rsid w:val="00554B01"/>
    <w:rPr>
      <w:rFonts w:ascii="Verdana" w:hAnsi="Verdana" w:cs="Verdana"/>
      <w:color w:val="auto"/>
      <w:sz w:val="9"/>
      <w:szCs w:val="9"/>
      <w:u w:val="none"/>
      <w:effect w:val="none"/>
    </w:rPr>
  </w:style>
  <w:style w:type="paragraph" w:styleId="Tekstbalonia">
    <w:name w:val="Balloon Text"/>
    <w:basedOn w:val="Normal"/>
    <w:link w:val="TekstbaloniaChar"/>
    <w:uiPriority w:val="99"/>
    <w:semiHidden/>
    <w:rsid w:val="00194553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194553"/>
    <w:rPr>
      <w:rFonts w:ascii="Tahoma" w:hAnsi="Tahoma" w:cs="Tahoma"/>
      <w:sz w:val="16"/>
      <w:szCs w:val="16"/>
      <w:lang w:eastAsia="hr-HR"/>
    </w:rPr>
  </w:style>
  <w:style w:type="paragraph" w:styleId="Podnaslov">
    <w:name w:val="Subtitle"/>
    <w:basedOn w:val="Normal"/>
    <w:next w:val="Normal"/>
    <w:link w:val="PodnaslovChar"/>
    <w:uiPriority w:val="99"/>
    <w:qFormat/>
    <w:rsid w:val="00EC56D2"/>
    <w:pPr>
      <w:numPr>
        <w:ilvl w:val="1"/>
      </w:numPr>
    </w:pPr>
    <w:rPr>
      <w:rFonts w:ascii="Cambria" w:hAnsi="Cambria" w:cs="Cambria"/>
      <w:i/>
      <w:iCs/>
      <w:color w:val="4F81BD"/>
      <w:spacing w:val="15"/>
    </w:rPr>
  </w:style>
  <w:style w:type="character" w:customStyle="1" w:styleId="PodnaslovChar">
    <w:name w:val="Podnaslov Char"/>
    <w:basedOn w:val="Zadanifontodlomka"/>
    <w:link w:val="Podnaslov"/>
    <w:uiPriority w:val="99"/>
    <w:locked/>
    <w:rsid w:val="00EC56D2"/>
    <w:rPr>
      <w:rFonts w:ascii="Cambria" w:hAnsi="Cambria" w:cs="Cambria"/>
      <w:i/>
      <w:iCs/>
      <w:color w:val="4F81BD"/>
      <w:spacing w:val="15"/>
      <w:sz w:val="24"/>
      <w:szCs w:val="24"/>
      <w:lang w:eastAsia="hr-HR"/>
    </w:rPr>
  </w:style>
  <w:style w:type="character" w:styleId="Istaknutareferenca">
    <w:name w:val="Intense Reference"/>
    <w:basedOn w:val="Zadanifontodlomka"/>
    <w:uiPriority w:val="99"/>
    <w:qFormat/>
    <w:rsid w:val="00EC56D2"/>
    <w:rPr>
      <w:b/>
      <w:bCs/>
      <w:smallCaps/>
      <w:color w:val="C0504D"/>
      <w:spacing w:val="5"/>
      <w:u w:val="single"/>
    </w:rPr>
  </w:style>
  <w:style w:type="character" w:styleId="Naslovknjige">
    <w:name w:val="Book Title"/>
    <w:basedOn w:val="Zadanifontodlomka"/>
    <w:uiPriority w:val="99"/>
    <w:qFormat/>
    <w:rsid w:val="00EC56D2"/>
    <w:rPr>
      <w:b/>
      <w:bCs/>
      <w:smallCaps/>
      <w:spacing w:val="5"/>
    </w:rPr>
  </w:style>
  <w:style w:type="table" w:customStyle="1" w:styleId="Svijetlosjenanje1">
    <w:name w:val="Svijetlo sjenčanje1"/>
    <w:uiPriority w:val="99"/>
    <w:rsid w:val="00EC56D2"/>
    <w:rPr>
      <w:rFonts w:cs="Calibri"/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ijetlosjenanje-Isticanje5">
    <w:name w:val="Light Shading Accent 5"/>
    <w:basedOn w:val="Obinatablica"/>
    <w:uiPriority w:val="99"/>
    <w:rsid w:val="00EC56D2"/>
    <w:rPr>
      <w:rFonts w:cs="Calibri"/>
      <w:color w:val="31849B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Svijetlosjenanje-Isticanje2">
    <w:name w:val="Light Shading Accent 2"/>
    <w:basedOn w:val="Obinatablica"/>
    <w:uiPriority w:val="99"/>
    <w:rsid w:val="00EC56D2"/>
    <w:rPr>
      <w:rFonts w:cs="Calibri"/>
      <w:color w:val="943634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Svijetlosjenanje-Isticanje4">
    <w:name w:val="Light Shading Accent 4"/>
    <w:basedOn w:val="Obinatablica"/>
    <w:uiPriority w:val="99"/>
    <w:rsid w:val="00EC56D2"/>
    <w:rPr>
      <w:rFonts w:cs="Calibri"/>
      <w:color w:val="5F497A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customStyle="1" w:styleId="Svijetlosjenanje-Isticanje11">
    <w:name w:val="Svijetlo sjenčanje - Isticanje 11"/>
    <w:uiPriority w:val="99"/>
    <w:rsid w:val="00EC56D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ijetlosjenanje-Isticanje6">
    <w:name w:val="Light Shading Accent 6"/>
    <w:basedOn w:val="Obinatablica"/>
    <w:uiPriority w:val="99"/>
    <w:rsid w:val="00EC56D2"/>
    <w:rPr>
      <w:rFonts w:cs="Calibri"/>
      <w:color w:val="E36C0A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paragraph" w:customStyle="1" w:styleId="Bezrazmaka">
    <w:name w:val="Bez razmaka"/>
    <w:uiPriority w:val="99"/>
    <w:rsid w:val="00700FA5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Zaglavlje">
    <w:name w:val="header"/>
    <w:basedOn w:val="Normal"/>
    <w:link w:val="ZaglavljeChar"/>
    <w:uiPriority w:val="99"/>
    <w:semiHidden/>
    <w:rsid w:val="003B4C20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locked/>
    <w:rsid w:val="003B4C20"/>
    <w:rPr>
      <w:rFonts w:ascii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rsid w:val="003B4C2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locked/>
    <w:rsid w:val="003B4C20"/>
    <w:rPr>
      <w:rFonts w:ascii="Times New Roman" w:hAnsi="Times New Roman" w:cs="Times New Roman"/>
      <w:sz w:val="24"/>
      <w:szCs w:val="24"/>
      <w:lang w:eastAsia="hr-HR"/>
    </w:rPr>
  </w:style>
  <w:style w:type="character" w:customStyle="1" w:styleId="Jakoisticanje1">
    <w:name w:val="Jako isticanje1"/>
    <w:basedOn w:val="Zadanifontodlomka"/>
    <w:uiPriority w:val="99"/>
    <w:rsid w:val="00AA21AD"/>
    <w:rPr>
      <w:b/>
      <w:bCs/>
      <w:i/>
      <w:iCs/>
      <w:color w:val="auto"/>
    </w:rPr>
  </w:style>
  <w:style w:type="paragraph" w:customStyle="1" w:styleId="Bezproreda1">
    <w:name w:val="Bez proreda1"/>
    <w:uiPriority w:val="99"/>
    <w:rsid w:val="00AA21AD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character" w:styleId="Neupadljivoisticanje">
    <w:name w:val="Subtle Emphasis"/>
    <w:basedOn w:val="Zadanifontodlomka"/>
    <w:uiPriority w:val="99"/>
    <w:qFormat/>
    <w:rsid w:val="00323F6B"/>
    <w:rPr>
      <w:i/>
      <w:iCs/>
      <w:color w:val="808080"/>
    </w:rPr>
  </w:style>
  <w:style w:type="paragraph" w:customStyle="1" w:styleId="StyleJustifiedLinespacing15lines">
    <w:name w:val="Style Justified Line spacing:  1.5 lines"/>
    <w:basedOn w:val="Normal"/>
    <w:uiPriority w:val="99"/>
    <w:rsid w:val="005C2069"/>
    <w:pPr>
      <w:spacing w:before="120" w:line="360" w:lineRule="auto"/>
      <w:ind w:firstLine="709"/>
      <w:jc w:val="both"/>
    </w:pPr>
  </w:style>
  <w:style w:type="paragraph" w:styleId="StandardWeb">
    <w:name w:val="Normal (Web)"/>
    <w:basedOn w:val="Normal"/>
    <w:uiPriority w:val="99"/>
    <w:rsid w:val="009002AC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2410F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uiPriority w:val="99"/>
    <w:semiHidden/>
    <w:rsid w:val="00A67B87"/>
    <w:pPr>
      <w:spacing w:after="120"/>
      <w:ind w:left="283"/>
    </w:p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locked/>
    <w:rsid w:val="00A67B87"/>
    <w:rPr>
      <w:rFonts w:ascii="Times New Roman" w:hAnsi="Times New Roman" w:cs="Times New Roman"/>
      <w:sz w:val="24"/>
      <w:szCs w:val="24"/>
      <w:lang w:eastAsia="hr-HR"/>
    </w:rPr>
  </w:style>
  <w:style w:type="paragraph" w:customStyle="1" w:styleId="Tijeloteksta21">
    <w:name w:val="Tijelo teksta 21"/>
    <w:basedOn w:val="Normal"/>
    <w:uiPriority w:val="99"/>
    <w:rsid w:val="00A67B87"/>
    <w:pPr>
      <w:widowControl w:val="0"/>
      <w:suppressAutoHyphens/>
      <w:spacing w:line="360" w:lineRule="auto"/>
    </w:pPr>
    <w:rPr>
      <w:lang w:eastAsia="en-US"/>
    </w:rPr>
  </w:style>
  <w:style w:type="paragraph" w:customStyle="1" w:styleId="Odlomakpopisa1">
    <w:name w:val="Odlomak popisa1"/>
    <w:basedOn w:val="Normal"/>
    <w:uiPriority w:val="99"/>
    <w:rsid w:val="001308C9"/>
    <w:pPr>
      <w:spacing w:after="200" w:line="276" w:lineRule="auto"/>
      <w:ind w:left="720"/>
    </w:pPr>
    <w:rPr>
      <w:rFonts w:ascii="Calibri" w:eastAsia="Lucida Sans Unicode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66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168039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168050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168056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168063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168065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168074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168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1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16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168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168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8168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8168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168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8168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8168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8168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81680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81680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81680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8168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16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16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168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168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8168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8168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168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8168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8168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8168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8168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81680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81680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8168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16804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168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5588</Words>
  <Characters>31855</Characters>
  <Application>Microsoft Office Word</Application>
  <DocSecurity>0</DocSecurity>
  <Lines>265</Lines>
  <Paragraphs>74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Snježana Canjuga</cp:lastModifiedBy>
  <cp:revision>2</cp:revision>
  <cp:lastPrinted>2014-04-15T08:19:00Z</cp:lastPrinted>
  <dcterms:created xsi:type="dcterms:W3CDTF">2014-04-16T07:55:00Z</dcterms:created>
  <dcterms:modified xsi:type="dcterms:W3CDTF">2014-04-16T07:55:00Z</dcterms:modified>
</cp:coreProperties>
</file>