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57A" w:rsidRPr="00DD3B1A" w:rsidRDefault="00D85E67" w:rsidP="0059357A">
      <w:pPr>
        <w:jc w:val="both"/>
        <w:rPr>
          <w:rFonts w:ascii="Arial" w:hAnsi="Arial" w:cs="Arial"/>
          <w:sz w:val="22"/>
          <w:szCs w:val="22"/>
        </w:rPr>
      </w:pPr>
      <w:r w:rsidRPr="00006B45">
        <w:rPr>
          <w:rFonts w:ascii="Arial" w:hAnsi="Arial" w:cs="Arial"/>
          <w:sz w:val="22"/>
          <w:szCs w:val="22"/>
        </w:rPr>
        <w:t xml:space="preserve">     </w:t>
      </w:r>
      <w:r w:rsidR="0059357A" w:rsidRPr="00DD3B1A">
        <w:rPr>
          <w:rFonts w:ascii="Arial" w:hAnsi="Arial" w:cs="Arial"/>
          <w:sz w:val="22"/>
          <w:szCs w:val="22"/>
        </w:rPr>
        <w:t xml:space="preserve">             </w:t>
      </w:r>
      <w:r w:rsidR="0059357A" w:rsidRPr="00DD3B1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0621101" wp14:editId="0D332E8E">
            <wp:extent cx="504825" cy="647700"/>
            <wp:effectExtent l="1905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357A" w:rsidRPr="00DD3B1A">
        <w:rPr>
          <w:rFonts w:ascii="Arial" w:hAnsi="Arial" w:cs="Arial"/>
          <w:sz w:val="22"/>
          <w:szCs w:val="22"/>
        </w:rPr>
        <w:t xml:space="preserve"> </w:t>
      </w:r>
    </w:p>
    <w:p w:rsidR="0059357A" w:rsidRPr="00DD3B1A" w:rsidRDefault="0059357A" w:rsidP="0059357A">
      <w:pPr>
        <w:jc w:val="both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>REPUBLIKA HRVATSKA</w:t>
      </w:r>
    </w:p>
    <w:p w:rsidR="0059357A" w:rsidRPr="00DD3B1A" w:rsidRDefault="0059357A" w:rsidP="0059357A">
      <w:pPr>
        <w:jc w:val="both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VARAŽDINSKA ŽUPANIJA </w:t>
      </w:r>
    </w:p>
    <w:p w:rsidR="0059357A" w:rsidRPr="00DD3B1A" w:rsidRDefault="0059357A" w:rsidP="0059357A">
      <w:pPr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        GRAD IVANEC</w:t>
      </w:r>
    </w:p>
    <w:p w:rsidR="0059357A" w:rsidRPr="00DD3B1A" w:rsidRDefault="0059357A" w:rsidP="0059357A">
      <w:pPr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     GRADONAČELNIK</w:t>
      </w:r>
    </w:p>
    <w:p w:rsidR="0059357A" w:rsidRPr="00DD3B1A" w:rsidRDefault="0059357A" w:rsidP="0059357A">
      <w:pPr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spacing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DD3B1A">
        <w:rPr>
          <w:rFonts w:ascii="Arial" w:eastAsiaTheme="minorHAnsi" w:hAnsi="Arial" w:cs="Arial"/>
          <w:sz w:val="22"/>
          <w:szCs w:val="22"/>
          <w:lang w:eastAsia="en-US"/>
        </w:rPr>
        <w:t xml:space="preserve">KLASA: </w:t>
      </w:r>
      <w:r>
        <w:rPr>
          <w:rFonts w:ascii="Arial" w:eastAsiaTheme="minorHAnsi" w:hAnsi="Arial" w:cs="Arial"/>
          <w:sz w:val="22"/>
          <w:szCs w:val="22"/>
          <w:lang w:eastAsia="en-US"/>
        </w:rPr>
        <w:t>021-05/14-01/04</w:t>
      </w:r>
    </w:p>
    <w:p w:rsidR="0059357A" w:rsidRPr="00DD3B1A" w:rsidRDefault="0059357A" w:rsidP="0059357A">
      <w:pPr>
        <w:spacing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DD3B1A">
        <w:rPr>
          <w:rFonts w:ascii="Arial" w:eastAsiaTheme="minorHAnsi" w:hAnsi="Arial" w:cs="Arial"/>
          <w:sz w:val="22"/>
          <w:szCs w:val="22"/>
          <w:lang w:eastAsia="en-US"/>
        </w:rPr>
        <w:t>URBROJ: 2186/12-03/21-1</w:t>
      </w:r>
      <w:r>
        <w:rPr>
          <w:rFonts w:ascii="Arial" w:eastAsiaTheme="minorHAnsi" w:hAnsi="Arial" w:cs="Arial"/>
          <w:sz w:val="22"/>
          <w:szCs w:val="22"/>
          <w:lang w:eastAsia="en-US"/>
        </w:rPr>
        <w:t>4</w:t>
      </w:r>
      <w:r w:rsidRPr="00DD3B1A">
        <w:rPr>
          <w:rFonts w:ascii="Arial" w:eastAsiaTheme="minorHAnsi" w:hAnsi="Arial" w:cs="Arial"/>
          <w:sz w:val="22"/>
          <w:szCs w:val="22"/>
          <w:lang w:eastAsia="en-US"/>
        </w:rPr>
        <w:t>-</w:t>
      </w:r>
      <w:r>
        <w:rPr>
          <w:rFonts w:ascii="Arial" w:eastAsiaTheme="minorHAnsi" w:hAnsi="Arial" w:cs="Arial"/>
          <w:sz w:val="22"/>
          <w:szCs w:val="22"/>
          <w:lang w:eastAsia="en-US"/>
        </w:rPr>
        <w:t>4</w:t>
      </w:r>
    </w:p>
    <w:p w:rsidR="0059357A" w:rsidRPr="00DD3B1A" w:rsidRDefault="0059357A" w:rsidP="0059357A">
      <w:pPr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Ivanec, </w:t>
      </w:r>
      <w:r>
        <w:rPr>
          <w:rFonts w:ascii="Arial" w:hAnsi="Arial" w:cs="Arial"/>
          <w:sz w:val="22"/>
          <w:szCs w:val="22"/>
        </w:rPr>
        <w:t>15</w:t>
      </w:r>
      <w:r w:rsidRPr="00DD3B1A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travnja </w:t>
      </w:r>
      <w:r w:rsidRPr="00DD3B1A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DD3B1A">
        <w:rPr>
          <w:rFonts w:ascii="Arial" w:hAnsi="Arial" w:cs="Arial"/>
          <w:sz w:val="22"/>
          <w:szCs w:val="22"/>
        </w:rPr>
        <w:t>.</w:t>
      </w:r>
      <w:r w:rsidRPr="00DD3B1A">
        <w:rPr>
          <w:rFonts w:ascii="Arial" w:hAnsi="Arial" w:cs="Arial"/>
          <w:sz w:val="22"/>
          <w:szCs w:val="22"/>
        </w:rPr>
        <w:tab/>
        <w:t xml:space="preserve">  </w:t>
      </w: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>Na temelju članka 64. Statuta Grada Ivanca (Službeni vjesnik Varaždinske županije br. 21/09, 12/13, 23/13 - pročišćeni tekst), Gradonačelnik Grada Ivanca, donosi</w:t>
      </w: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D3B1A">
        <w:rPr>
          <w:rFonts w:ascii="Arial" w:hAnsi="Arial" w:cs="Arial"/>
          <w:b/>
          <w:sz w:val="22"/>
          <w:szCs w:val="22"/>
        </w:rPr>
        <w:t>Z A K L J U Č A K</w:t>
      </w:r>
    </w:p>
    <w:p w:rsidR="0059357A" w:rsidRPr="00DD3B1A" w:rsidRDefault="0059357A" w:rsidP="0059357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Utvrđuje se prijedlog Odluke o </w:t>
      </w:r>
      <w:r>
        <w:rPr>
          <w:rFonts w:ascii="Arial" w:hAnsi="Arial" w:cs="Arial"/>
          <w:sz w:val="22"/>
          <w:szCs w:val="22"/>
        </w:rPr>
        <w:t>osnivanju Savjeta za zaštitu potrošača javnih usluga</w:t>
      </w:r>
      <w:r w:rsidRPr="00DD3B1A">
        <w:rPr>
          <w:rFonts w:ascii="Arial" w:hAnsi="Arial" w:cs="Arial"/>
          <w:bCs/>
          <w:iCs/>
          <w:sz w:val="22"/>
          <w:szCs w:val="22"/>
        </w:rPr>
        <w:t xml:space="preserve">, </w:t>
      </w:r>
      <w:r w:rsidRPr="00DD3B1A">
        <w:rPr>
          <w:rFonts w:ascii="Arial" w:hAnsi="Arial" w:cs="Arial"/>
          <w:sz w:val="22"/>
          <w:szCs w:val="22"/>
        </w:rPr>
        <w:t xml:space="preserve">te se dostavlja Gradskom vijeću na razmatranje i </w:t>
      </w:r>
      <w:r>
        <w:rPr>
          <w:rFonts w:ascii="Arial" w:hAnsi="Arial" w:cs="Arial"/>
          <w:sz w:val="22"/>
          <w:szCs w:val="22"/>
        </w:rPr>
        <w:t>donošenje</w:t>
      </w:r>
      <w:r w:rsidRPr="00DD3B1A">
        <w:rPr>
          <w:rFonts w:ascii="Arial" w:hAnsi="Arial" w:cs="Arial"/>
          <w:sz w:val="22"/>
          <w:szCs w:val="22"/>
        </w:rPr>
        <w:t>.</w:t>
      </w:r>
    </w:p>
    <w:p w:rsidR="0059357A" w:rsidRPr="00DD3B1A" w:rsidRDefault="0059357A" w:rsidP="0059357A">
      <w:pPr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jc w:val="both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jc w:val="right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>GRADONAČELNIK:</w:t>
      </w:r>
    </w:p>
    <w:p w:rsidR="0059357A" w:rsidRPr="00DD3B1A" w:rsidRDefault="0059357A" w:rsidP="0059357A">
      <w:pPr>
        <w:jc w:val="right"/>
        <w:rPr>
          <w:rFonts w:ascii="Arial" w:hAnsi="Arial" w:cs="Arial"/>
          <w:sz w:val="22"/>
          <w:szCs w:val="22"/>
        </w:rPr>
      </w:pPr>
      <w:r w:rsidRPr="00DD3B1A">
        <w:rPr>
          <w:rFonts w:ascii="Arial" w:hAnsi="Arial" w:cs="Arial"/>
          <w:sz w:val="22"/>
          <w:szCs w:val="22"/>
        </w:rPr>
        <w:t xml:space="preserve">Milorad Batinić, </w:t>
      </w:r>
      <w:proofErr w:type="spellStart"/>
      <w:r w:rsidRPr="00DD3B1A">
        <w:rPr>
          <w:rFonts w:ascii="Arial" w:hAnsi="Arial" w:cs="Arial"/>
          <w:sz w:val="22"/>
          <w:szCs w:val="22"/>
        </w:rPr>
        <w:t>dipl.ing</w:t>
      </w:r>
      <w:proofErr w:type="spellEnd"/>
      <w:r w:rsidRPr="00DD3B1A">
        <w:rPr>
          <w:rFonts w:ascii="Arial" w:hAnsi="Arial" w:cs="Arial"/>
          <w:sz w:val="22"/>
          <w:szCs w:val="22"/>
        </w:rPr>
        <w:t xml:space="preserve">. </w:t>
      </w:r>
    </w:p>
    <w:p w:rsidR="0059357A" w:rsidRPr="00DD3B1A" w:rsidRDefault="0059357A" w:rsidP="0059357A">
      <w:pPr>
        <w:jc w:val="right"/>
        <w:rPr>
          <w:rFonts w:ascii="Arial" w:hAnsi="Arial" w:cs="Arial"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right"/>
        <w:rPr>
          <w:rFonts w:ascii="Arial" w:hAnsi="Arial" w:cs="Arial"/>
          <w:bCs/>
          <w:iCs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59357A" w:rsidRPr="00DD3B1A" w:rsidRDefault="0059357A" w:rsidP="0059357A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59357A" w:rsidRDefault="0059357A" w:rsidP="00D85E67">
      <w:pPr>
        <w:jc w:val="both"/>
        <w:rPr>
          <w:rFonts w:ascii="Arial" w:hAnsi="Arial" w:cs="Arial"/>
          <w:sz w:val="22"/>
          <w:szCs w:val="22"/>
        </w:rPr>
      </w:pPr>
    </w:p>
    <w:p w:rsidR="00D85E67" w:rsidRPr="00006B45" w:rsidRDefault="00D85E67" w:rsidP="00D85E67">
      <w:pPr>
        <w:jc w:val="both"/>
        <w:rPr>
          <w:rFonts w:ascii="Arial" w:hAnsi="Arial" w:cs="Arial"/>
          <w:sz w:val="22"/>
          <w:szCs w:val="22"/>
        </w:rPr>
      </w:pPr>
      <w:r w:rsidRPr="00006B45">
        <w:rPr>
          <w:rFonts w:ascii="Arial" w:hAnsi="Arial" w:cs="Arial"/>
          <w:sz w:val="22"/>
          <w:szCs w:val="22"/>
        </w:rPr>
        <w:lastRenderedPageBreak/>
        <w:t xml:space="preserve">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6B45">
        <w:rPr>
          <w:rFonts w:ascii="Arial" w:hAnsi="Arial" w:cs="Arial"/>
          <w:sz w:val="22"/>
          <w:szCs w:val="22"/>
        </w:rPr>
        <w:t xml:space="preserve"> </w:t>
      </w:r>
    </w:p>
    <w:p w:rsidR="00D85E67" w:rsidRPr="00006B45" w:rsidRDefault="00D85E67" w:rsidP="00D85E67">
      <w:pPr>
        <w:jc w:val="both"/>
        <w:rPr>
          <w:sz w:val="22"/>
          <w:szCs w:val="22"/>
        </w:rPr>
      </w:pPr>
      <w:r w:rsidRPr="00006B45">
        <w:rPr>
          <w:sz w:val="22"/>
          <w:szCs w:val="22"/>
        </w:rPr>
        <w:t>REPUBLIKA HRVATSKA</w:t>
      </w:r>
    </w:p>
    <w:p w:rsidR="00D85E67" w:rsidRPr="00006B45" w:rsidRDefault="00D85E67" w:rsidP="00D85E67">
      <w:pPr>
        <w:jc w:val="both"/>
        <w:rPr>
          <w:sz w:val="22"/>
          <w:szCs w:val="22"/>
        </w:rPr>
      </w:pPr>
      <w:r w:rsidRPr="00006B45">
        <w:rPr>
          <w:sz w:val="22"/>
          <w:szCs w:val="22"/>
        </w:rPr>
        <w:t xml:space="preserve">VARAŽDINSKA ŽUPANIJA </w:t>
      </w: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        GRAD IVANEC</w:t>
      </w:r>
    </w:p>
    <w:p w:rsidR="00D85E67" w:rsidRPr="00006B45" w:rsidRDefault="00D85E67" w:rsidP="00D85E67">
      <w:pPr>
        <w:rPr>
          <w:sz w:val="22"/>
          <w:szCs w:val="22"/>
        </w:rPr>
      </w:pP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    GRADSKO VIJEĆE</w:t>
      </w:r>
    </w:p>
    <w:p w:rsidR="00D85E67" w:rsidRPr="00006B45" w:rsidRDefault="00D85E67" w:rsidP="00D85E67">
      <w:pPr>
        <w:rPr>
          <w:sz w:val="22"/>
          <w:szCs w:val="22"/>
        </w:rPr>
      </w:pP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KLASA: </w:t>
      </w:r>
      <w:r>
        <w:rPr>
          <w:sz w:val="22"/>
          <w:szCs w:val="22"/>
        </w:rPr>
        <w:t>021-05/14-01/04</w:t>
      </w:r>
      <w:r w:rsidRPr="00006B45">
        <w:rPr>
          <w:sz w:val="22"/>
          <w:szCs w:val="22"/>
        </w:rPr>
        <w:t xml:space="preserve">  </w:t>
      </w: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URBROJ:  </w:t>
      </w:r>
      <w:r>
        <w:rPr>
          <w:sz w:val="22"/>
          <w:szCs w:val="22"/>
        </w:rPr>
        <w:t>2186/12-03/21-14-</w:t>
      </w:r>
      <w:r w:rsidR="005F236E">
        <w:rPr>
          <w:sz w:val="22"/>
          <w:szCs w:val="22"/>
        </w:rPr>
        <w:t>3</w:t>
      </w: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Ivanec, </w:t>
      </w:r>
      <w:r w:rsidRPr="00006B45">
        <w:rPr>
          <w:sz w:val="22"/>
          <w:szCs w:val="22"/>
        </w:rPr>
        <w:tab/>
        <w:t xml:space="preserve">  </w:t>
      </w:r>
    </w:p>
    <w:p w:rsidR="00D85E67" w:rsidRDefault="00D85E67" w:rsidP="00D85E6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85E67" w:rsidRDefault="00D85E67" w:rsidP="00D85E6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85E67" w:rsidRPr="00006B45" w:rsidRDefault="00D85E67" w:rsidP="00D85E67">
      <w:pPr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</w:t>
      </w:r>
      <w:r w:rsidR="001A3CF0">
        <w:rPr>
          <w:sz w:val="22"/>
          <w:szCs w:val="22"/>
        </w:rPr>
        <w:t>članka 25.  Zakona o zaštiti potrošača ( „Narodne novine“, br. 41/14)</w:t>
      </w:r>
      <w:r w:rsidR="001A3CF0" w:rsidRPr="00006B45">
        <w:rPr>
          <w:sz w:val="22"/>
          <w:szCs w:val="22"/>
        </w:rPr>
        <w:t xml:space="preserve"> </w:t>
      </w:r>
      <w:r w:rsidR="001A3CF0">
        <w:rPr>
          <w:sz w:val="22"/>
          <w:szCs w:val="22"/>
        </w:rPr>
        <w:t xml:space="preserve"> i  </w:t>
      </w:r>
      <w:r w:rsidRPr="00006B45">
        <w:rPr>
          <w:sz w:val="22"/>
          <w:szCs w:val="22"/>
        </w:rPr>
        <w:t xml:space="preserve">članka </w:t>
      </w:r>
      <w:r>
        <w:rPr>
          <w:sz w:val="22"/>
          <w:szCs w:val="22"/>
        </w:rPr>
        <w:t>35</w:t>
      </w:r>
      <w:r w:rsidRPr="00006B45">
        <w:rPr>
          <w:sz w:val="22"/>
          <w:szCs w:val="22"/>
        </w:rPr>
        <w:t xml:space="preserve">. Statuta Grada Ivanca („Službeni vjesnik Varaždinske županije“ br. </w:t>
      </w:r>
      <w:r>
        <w:rPr>
          <w:sz w:val="22"/>
          <w:szCs w:val="22"/>
        </w:rPr>
        <w:t xml:space="preserve">21/09, 12/13 , 23/13- pročišćeni tekst) </w:t>
      </w:r>
      <w:r w:rsidR="001A3CF0">
        <w:rPr>
          <w:sz w:val="22"/>
          <w:szCs w:val="22"/>
        </w:rPr>
        <w:t>Gradsko vijeće Grada Ivanca,</w:t>
      </w:r>
      <w:r w:rsidRPr="00006B45">
        <w:rPr>
          <w:sz w:val="22"/>
          <w:szCs w:val="22"/>
        </w:rPr>
        <w:t xml:space="preserve"> na</w:t>
      </w:r>
      <w:r>
        <w:rPr>
          <w:sz w:val="22"/>
          <w:szCs w:val="22"/>
        </w:rPr>
        <w:t>_____</w:t>
      </w:r>
      <w:r w:rsidRPr="00006B4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sjednici održanoj dana_____________ </w:t>
      </w:r>
      <w:r w:rsidR="001A3CF0">
        <w:rPr>
          <w:sz w:val="22"/>
          <w:szCs w:val="22"/>
        </w:rPr>
        <w:t>2014.g.</w:t>
      </w:r>
      <w:r w:rsidRPr="00006B45">
        <w:rPr>
          <w:sz w:val="22"/>
          <w:szCs w:val="22"/>
        </w:rPr>
        <w:t>, donosi</w:t>
      </w:r>
    </w:p>
    <w:p w:rsidR="00D85E67" w:rsidRDefault="00D85E67" w:rsidP="00D85E67">
      <w:pPr>
        <w:autoSpaceDE w:val="0"/>
        <w:autoSpaceDN w:val="0"/>
        <w:adjustRightInd w:val="0"/>
        <w:rPr>
          <w:b/>
          <w:bCs/>
          <w:i/>
          <w:iCs/>
          <w:sz w:val="22"/>
          <w:szCs w:val="22"/>
        </w:rPr>
      </w:pPr>
    </w:p>
    <w:p w:rsidR="00D85E67" w:rsidRPr="008C355A" w:rsidRDefault="00D85E67" w:rsidP="00D85E67">
      <w:pPr>
        <w:autoSpaceDE w:val="0"/>
        <w:autoSpaceDN w:val="0"/>
        <w:adjustRightInd w:val="0"/>
        <w:jc w:val="center"/>
        <w:rPr>
          <w:b/>
          <w:bCs/>
          <w:iCs/>
          <w:sz w:val="22"/>
          <w:szCs w:val="22"/>
        </w:rPr>
      </w:pPr>
      <w:r w:rsidRPr="008C355A">
        <w:rPr>
          <w:b/>
          <w:bCs/>
          <w:iCs/>
          <w:sz w:val="22"/>
          <w:szCs w:val="22"/>
        </w:rPr>
        <w:t>ODLUKU</w:t>
      </w: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o osnivanju Savjeta za zaštitu potrošača javnih usluga  </w:t>
      </w: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C355A">
        <w:rPr>
          <w:b/>
          <w:bCs/>
          <w:sz w:val="22"/>
          <w:szCs w:val="22"/>
        </w:rPr>
        <w:t>Članak 1.</w:t>
      </w: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85E67" w:rsidRPr="00D85E67" w:rsidRDefault="00D85E67" w:rsidP="00D85E67">
      <w:pPr>
        <w:autoSpaceDE w:val="0"/>
        <w:autoSpaceDN w:val="0"/>
        <w:adjustRightInd w:val="0"/>
        <w:ind w:firstLine="708"/>
        <w:rPr>
          <w:bCs/>
          <w:sz w:val="22"/>
          <w:szCs w:val="22"/>
        </w:rPr>
      </w:pPr>
      <w:r w:rsidRPr="00D85E67">
        <w:rPr>
          <w:bCs/>
          <w:sz w:val="22"/>
          <w:szCs w:val="22"/>
        </w:rPr>
        <w:t xml:space="preserve">Ovom Odlukom osniva se </w:t>
      </w:r>
      <w:r>
        <w:rPr>
          <w:bCs/>
          <w:sz w:val="22"/>
          <w:szCs w:val="22"/>
        </w:rPr>
        <w:t xml:space="preserve">Savjet </w:t>
      </w:r>
      <w:r w:rsidRPr="00D85E67">
        <w:rPr>
          <w:bCs/>
          <w:sz w:val="22"/>
          <w:szCs w:val="22"/>
        </w:rPr>
        <w:t>za zaštitu potrošača javnih usluga.</w:t>
      </w:r>
    </w:p>
    <w:p w:rsidR="00D85E67" w:rsidRDefault="00D85E67" w:rsidP="00D85E6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2.</w:t>
      </w:r>
    </w:p>
    <w:p w:rsidR="001A3CF0" w:rsidRDefault="001A3CF0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85E67" w:rsidRPr="001A3CF0" w:rsidRDefault="001A3CF0" w:rsidP="001A3C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1A3CF0">
        <w:rPr>
          <w:bCs/>
          <w:sz w:val="22"/>
          <w:szCs w:val="22"/>
        </w:rPr>
        <w:t>Savjet za zaštitu potrošača javnih usluga osniva se kao savjetodavno tijelo gradskih tijela koja odlučuju o pravima i obvezama potrošača javnih usluga.</w:t>
      </w:r>
    </w:p>
    <w:p w:rsidR="001A3CF0" w:rsidRPr="001A3CF0" w:rsidRDefault="001A3CF0" w:rsidP="001A3C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1A3CF0" w:rsidRDefault="001A3CF0" w:rsidP="001A3CF0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</w:rPr>
      </w:pPr>
      <w:r w:rsidRPr="001A3CF0">
        <w:rPr>
          <w:bCs/>
          <w:sz w:val="22"/>
          <w:szCs w:val="22"/>
        </w:rPr>
        <w:t xml:space="preserve">Gradska tijela odluke iz svoje nadležnosti donose nakon pribavljenog mišljenja Savjeta za zaštitu potrošača javnih usluga. </w:t>
      </w:r>
    </w:p>
    <w:p w:rsidR="001A3CF0" w:rsidRDefault="001A3CF0" w:rsidP="001A3CF0">
      <w:pPr>
        <w:autoSpaceDE w:val="0"/>
        <w:autoSpaceDN w:val="0"/>
        <w:adjustRightInd w:val="0"/>
        <w:ind w:firstLine="708"/>
        <w:rPr>
          <w:bCs/>
          <w:sz w:val="22"/>
          <w:szCs w:val="22"/>
        </w:rPr>
      </w:pPr>
    </w:p>
    <w:p w:rsidR="001A3CF0" w:rsidRDefault="001A3CF0" w:rsidP="001A3CF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A3CF0">
        <w:rPr>
          <w:b/>
          <w:bCs/>
          <w:sz w:val="22"/>
          <w:szCs w:val="22"/>
        </w:rPr>
        <w:t>Članak 3.</w:t>
      </w:r>
    </w:p>
    <w:p w:rsidR="001A3CF0" w:rsidRPr="001A3CF0" w:rsidRDefault="001A3CF0" w:rsidP="001A3CF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A3CF0" w:rsidRDefault="00D85E67" w:rsidP="00D85E6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Savjet</w:t>
      </w:r>
      <w:r w:rsidR="001A3CF0">
        <w:rPr>
          <w:sz w:val="22"/>
          <w:szCs w:val="22"/>
        </w:rPr>
        <w:t xml:space="preserve"> za zaštitu potrošača javnih usluga sastoji se od tri člana.</w:t>
      </w:r>
    </w:p>
    <w:p w:rsidR="001A3CF0" w:rsidRDefault="001A3CF0" w:rsidP="00D85E6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D85E67" w:rsidRDefault="001A3CF0" w:rsidP="00D85E6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Predsjednika i članove Savjeta za zaštitu potrošača</w:t>
      </w:r>
      <w:r w:rsidR="00D85E67">
        <w:rPr>
          <w:sz w:val="22"/>
          <w:szCs w:val="22"/>
        </w:rPr>
        <w:t xml:space="preserve"> imenuj</w:t>
      </w:r>
      <w:r>
        <w:rPr>
          <w:sz w:val="22"/>
          <w:szCs w:val="22"/>
        </w:rPr>
        <w:t>e Gradsko vijeće posebnom odlukom.</w:t>
      </w:r>
    </w:p>
    <w:p w:rsidR="00F07568" w:rsidRDefault="00F07568" w:rsidP="00D85E6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D85E67" w:rsidRDefault="001A3CF0" w:rsidP="00D85E67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Jednog člana Savjeta za zaštitu potrošača javnih usluga Gradsko vijeće imenuje na prijedlog </w:t>
      </w:r>
      <w:r w:rsidR="007B7B65">
        <w:rPr>
          <w:sz w:val="22"/>
          <w:szCs w:val="22"/>
        </w:rPr>
        <w:t>u</w:t>
      </w:r>
      <w:r>
        <w:rPr>
          <w:sz w:val="22"/>
          <w:szCs w:val="22"/>
        </w:rPr>
        <w:t>druge za zaštitu potrošača</w:t>
      </w:r>
      <w:r w:rsidR="00F07568">
        <w:rPr>
          <w:sz w:val="22"/>
          <w:szCs w:val="22"/>
        </w:rPr>
        <w:t>.</w:t>
      </w:r>
    </w:p>
    <w:p w:rsidR="005F236E" w:rsidRPr="00D85E67" w:rsidRDefault="005F236E" w:rsidP="00F075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D85E67" w:rsidRDefault="00D85E67" w:rsidP="00D85E67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85E67">
        <w:rPr>
          <w:b/>
          <w:sz w:val="22"/>
          <w:szCs w:val="22"/>
        </w:rPr>
        <w:t xml:space="preserve">Članak </w:t>
      </w:r>
      <w:r w:rsidR="00F07568">
        <w:rPr>
          <w:b/>
          <w:sz w:val="22"/>
          <w:szCs w:val="22"/>
        </w:rPr>
        <w:t>4</w:t>
      </w:r>
      <w:r>
        <w:rPr>
          <w:sz w:val="22"/>
          <w:szCs w:val="22"/>
        </w:rPr>
        <w:t>.</w:t>
      </w:r>
    </w:p>
    <w:p w:rsidR="00D85E67" w:rsidRPr="001272BE" w:rsidRDefault="00D85E67" w:rsidP="00D85E67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D85E67" w:rsidRPr="00124CF0" w:rsidRDefault="00D85E67" w:rsidP="00D85E67">
      <w:pPr>
        <w:adjustRightInd w:val="0"/>
        <w:ind w:firstLine="708"/>
        <w:jc w:val="both"/>
        <w:rPr>
          <w:sz w:val="22"/>
          <w:szCs w:val="22"/>
        </w:rPr>
      </w:pPr>
      <w:r w:rsidRPr="00124CF0">
        <w:rPr>
          <w:sz w:val="22"/>
          <w:szCs w:val="22"/>
        </w:rPr>
        <w:t xml:space="preserve">Ova Odluka </w:t>
      </w:r>
      <w:r>
        <w:rPr>
          <w:sz w:val="22"/>
          <w:szCs w:val="22"/>
        </w:rPr>
        <w:t>objaviti će se</w:t>
      </w:r>
      <w:r w:rsidRPr="00124CF0">
        <w:rPr>
          <w:sz w:val="22"/>
          <w:szCs w:val="22"/>
        </w:rPr>
        <w:t xml:space="preserve"> Službenom vjesniku Varaždinske županije.</w:t>
      </w:r>
    </w:p>
    <w:p w:rsidR="00D85E67" w:rsidRPr="001272BE" w:rsidRDefault="00D85E67" w:rsidP="00D85E67">
      <w:pPr>
        <w:rPr>
          <w:color w:val="000000"/>
          <w:sz w:val="22"/>
          <w:szCs w:val="22"/>
        </w:rPr>
      </w:pPr>
    </w:p>
    <w:p w:rsidR="00D85E67" w:rsidRPr="001272BE" w:rsidRDefault="00D85E67" w:rsidP="00D85E67">
      <w:pPr>
        <w:rPr>
          <w:color w:val="000000"/>
          <w:sz w:val="22"/>
          <w:szCs w:val="22"/>
        </w:rPr>
      </w:pPr>
    </w:p>
    <w:p w:rsidR="00D85E67" w:rsidRDefault="00D85E67" w:rsidP="00D85E67">
      <w:pPr>
        <w:ind w:firstLine="720"/>
        <w:jc w:val="right"/>
        <w:rPr>
          <w:sz w:val="22"/>
          <w:szCs w:val="22"/>
        </w:rPr>
      </w:pPr>
    </w:p>
    <w:p w:rsidR="00D85E67" w:rsidRPr="001272BE" w:rsidRDefault="00D85E67" w:rsidP="00D85E67">
      <w:pPr>
        <w:ind w:firstLine="720"/>
        <w:jc w:val="right"/>
        <w:rPr>
          <w:sz w:val="22"/>
          <w:szCs w:val="22"/>
        </w:rPr>
      </w:pPr>
    </w:p>
    <w:p w:rsidR="00D85E67" w:rsidRPr="001272BE" w:rsidRDefault="00D85E67" w:rsidP="00D85E67">
      <w:pPr>
        <w:ind w:firstLine="720"/>
        <w:jc w:val="right"/>
        <w:rPr>
          <w:sz w:val="22"/>
          <w:szCs w:val="22"/>
        </w:rPr>
      </w:pPr>
      <w:r w:rsidRPr="001272BE">
        <w:rPr>
          <w:sz w:val="22"/>
          <w:szCs w:val="22"/>
        </w:rPr>
        <w:t>PREDSJEDNIK GRADSKOG</w:t>
      </w:r>
    </w:p>
    <w:p w:rsidR="00D85E67" w:rsidRPr="001272BE" w:rsidRDefault="00D85E67" w:rsidP="00D85E67">
      <w:pPr>
        <w:ind w:firstLine="720"/>
        <w:jc w:val="right"/>
        <w:rPr>
          <w:sz w:val="22"/>
          <w:szCs w:val="22"/>
        </w:rPr>
      </w:pPr>
      <w:r w:rsidRPr="001272BE">
        <w:rPr>
          <w:sz w:val="22"/>
          <w:szCs w:val="22"/>
        </w:rPr>
        <w:t>VIJEĆA IVANEC:</w:t>
      </w:r>
    </w:p>
    <w:p w:rsidR="00D85E67" w:rsidRPr="00F07568" w:rsidRDefault="00D85E67" w:rsidP="00F07568">
      <w:pPr>
        <w:jc w:val="right"/>
        <w:rPr>
          <w:sz w:val="22"/>
          <w:szCs w:val="22"/>
        </w:rPr>
      </w:pPr>
      <w:r>
        <w:rPr>
          <w:sz w:val="22"/>
          <w:szCs w:val="22"/>
        </w:rPr>
        <w:t>Edo Rajh</w:t>
      </w:r>
    </w:p>
    <w:p w:rsidR="00C03F68" w:rsidRPr="00910299" w:rsidRDefault="00C03F68" w:rsidP="00C03F68">
      <w:pPr>
        <w:jc w:val="center"/>
        <w:rPr>
          <w:rFonts w:ascii="Arial" w:hAnsi="Arial" w:cs="Arial"/>
          <w:b/>
          <w:sz w:val="22"/>
          <w:szCs w:val="22"/>
        </w:rPr>
      </w:pPr>
      <w:r w:rsidRPr="00910299">
        <w:rPr>
          <w:rFonts w:ascii="Arial" w:hAnsi="Arial" w:cs="Arial"/>
          <w:b/>
          <w:sz w:val="22"/>
          <w:szCs w:val="22"/>
        </w:rPr>
        <w:lastRenderedPageBreak/>
        <w:t>O b r a z l o ž e n j e</w:t>
      </w:r>
    </w:p>
    <w:p w:rsidR="00C03F68" w:rsidRPr="00910299" w:rsidRDefault="00C03F68" w:rsidP="00C03F68">
      <w:pPr>
        <w:jc w:val="center"/>
        <w:rPr>
          <w:rFonts w:ascii="Arial" w:hAnsi="Arial" w:cs="Arial"/>
          <w:sz w:val="22"/>
          <w:szCs w:val="22"/>
        </w:rPr>
      </w:pPr>
      <w:r w:rsidRPr="00910299">
        <w:rPr>
          <w:rFonts w:ascii="Arial" w:hAnsi="Arial" w:cs="Arial"/>
          <w:sz w:val="22"/>
          <w:szCs w:val="22"/>
        </w:rPr>
        <w:t xml:space="preserve">uz prijedlog Odluke o </w:t>
      </w:r>
      <w:r>
        <w:rPr>
          <w:rFonts w:ascii="Arial" w:hAnsi="Arial" w:cs="Arial"/>
          <w:sz w:val="22"/>
          <w:szCs w:val="22"/>
        </w:rPr>
        <w:t>osnivanju Savjeta za zaštitu potrošača javnih usluga</w:t>
      </w:r>
    </w:p>
    <w:p w:rsidR="00C03F68" w:rsidRDefault="00C03F68" w:rsidP="00C03F68">
      <w:pPr>
        <w:jc w:val="both"/>
        <w:rPr>
          <w:rFonts w:ascii="Arial" w:hAnsi="Arial" w:cs="Arial"/>
          <w:sz w:val="22"/>
          <w:szCs w:val="22"/>
        </w:rPr>
      </w:pPr>
    </w:p>
    <w:p w:rsidR="00C03F68" w:rsidRPr="00910299" w:rsidRDefault="00C03F68" w:rsidP="00C03F68">
      <w:pPr>
        <w:jc w:val="both"/>
        <w:rPr>
          <w:rFonts w:ascii="Arial" w:hAnsi="Arial" w:cs="Arial"/>
          <w:sz w:val="22"/>
          <w:szCs w:val="22"/>
        </w:rPr>
      </w:pPr>
    </w:p>
    <w:p w:rsidR="00C03F68" w:rsidRPr="00910299" w:rsidRDefault="00C03F68" w:rsidP="00C03F6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Odluka  o osnivanju Savjeta za zaštitu potrošača javnih usluga donosi se temeljem zakonske odredbe koju propisuje Zakon o zaštiti potrošača ( „Narodne novine“, br. 41/14).</w:t>
      </w:r>
    </w:p>
    <w:p w:rsidR="00C03F68" w:rsidRPr="00910299" w:rsidRDefault="00C03F68" w:rsidP="00C03F68">
      <w:pPr>
        <w:jc w:val="both"/>
        <w:rPr>
          <w:rFonts w:ascii="Arial" w:hAnsi="Arial" w:cs="Arial"/>
          <w:sz w:val="22"/>
          <w:szCs w:val="22"/>
        </w:rPr>
      </w:pPr>
    </w:p>
    <w:p w:rsidR="00C03F68" w:rsidRDefault="00C03F68" w:rsidP="00C03F68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Člankom 25</w:t>
      </w:r>
      <w:r w:rsidRPr="00910299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Zakona o zaštiti potrošača, propisano je da je jedinica lokalne i područne (regionalne) samouprave koja odlučuje o pravima i obvezama potrošača javnih usluga dužna osnovati savjetodavno tijelo u čijem sastavu mora biti i predstavnik udruga za zaštitu potrošača, ako djeluje na lokalnom području, te donositi odluke, nakon mišljenja savjetodavnog tijela na transparentan, objektivan i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nediskriminirajući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način. </w:t>
      </w:r>
    </w:p>
    <w:p w:rsidR="00C03F68" w:rsidRDefault="00C03F68" w:rsidP="00C03F68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03F68" w:rsidRPr="00910299" w:rsidRDefault="00C03F68" w:rsidP="00C03F68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Temeljem predmetne Odluke, imenovati  će se predsjednik i članovi Savjeta potrošača javnih usluga, posebnom odlukom predstavničkog tijela.</w:t>
      </w:r>
    </w:p>
    <w:p w:rsidR="00C03F68" w:rsidRPr="00910299" w:rsidRDefault="00C03F68" w:rsidP="00C03F68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03F68" w:rsidRPr="004D02D2" w:rsidRDefault="00C03F68" w:rsidP="00C03F68">
      <w:pPr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proofErr w:type="gramStart"/>
      <w:r>
        <w:rPr>
          <w:rFonts w:ascii="Arial" w:hAnsi="Arial" w:cs="Arial"/>
          <w:sz w:val="22"/>
          <w:szCs w:val="22"/>
          <w:lang w:val="en-US"/>
        </w:rPr>
        <w:t>Slijedom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navedenog</w:t>
      </w:r>
      <w:proofErr w:type="spellEnd"/>
      <w:proofErr w:type="gram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predlaže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se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Gradskom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vijeću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prihvaćanje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donošenje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ove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Odluke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>.</w:t>
      </w:r>
    </w:p>
    <w:p w:rsidR="00C03F68" w:rsidRPr="004D02D2" w:rsidRDefault="00C03F68" w:rsidP="00C03F68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C03F68" w:rsidRPr="004D02D2" w:rsidRDefault="00C03F68" w:rsidP="00C03F68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C03F68" w:rsidRPr="004D02D2" w:rsidRDefault="00C03F68" w:rsidP="00C03F68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C03F68" w:rsidRPr="004D02D2" w:rsidRDefault="00C03F68" w:rsidP="00C03F68">
      <w:pPr>
        <w:jc w:val="right"/>
        <w:rPr>
          <w:rFonts w:ascii="Arial" w:hAnsi="Arial" w:cs="Arial"/>
          <w:sz w:val="22"/>
          <w:szCs w:val="22"/>
          <w:lang w:val="en-US"/>
        </w:rPr>
      </w:pP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Upravni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odjel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za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urbanizam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>,</w:t>
      </w:r>
    </w:p>
    <w:p w:rsidR="00C03F68" w:rsidRPr="004D02D2" w:rsidRDefault="00C03F68" w:rsidP="00C03F68">
      <w:pPr>
        <w:jc w:val="right"/>
        <w:rPr>
          <w:rFonts w:ascii="Arial" w:hAnsi="Arial" w:cs="Arial"/>
          <w:sz w:val="22"/>
          <w:szCs w:val="22"/>
          <w:lang w:val="en-US"/>
        </w:rPr>
      </w:pPr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proofErr w:type="gramStart"/>
      <w:r w:rsidRPr="004D02D2">
        <w:rPr>
          <w:rFonts w:ascii="Arial" w:hAnsi="Arial" w:cs="Arial"/>
          <w:sz w:val="22"/>
          <w:szCs w:val="22"/>
          <w:lang w:val="en-US"/>
        </w:rPr>
        <w:t>komunalne</w:t>
      </w:r>
      <w:proofErr w:type="spellEnd"/>
      <w:proofErr w:type="gram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poslove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zaštitu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4D02D2">
        <w:rPr>
          <w:rFonts w:ascii="Arial" w:hAnsi="Arial" w:cs="Arial"/>
          <w:sz w:val="22"/>
          <w:szCs w:val="22"/>
          <w:lang w:val="en-US"/>
        </w:rPr>
        <w:t>okoliša</w:t>
      </w:r>
      <w:proofErr w:type="spellEnd"/>
      <w:r w:rsidRPr="004D02D2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C03F68" w:rsidRPr="004D02D2" w:rsidRDefault="00C03F68" w:rsidP="00C03F68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9C1F95" w:rsidRDefault="009C1F95"/>
    <w:sectPr w:rsidR="009C1F95" w:rsidSect="00691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504E1"/>
    <w:multiLevelType w:val="hybridMultilevel"/>
    <w:tmpl w:val="B72E12F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67"/>
    <w:rsid w:val="001A3CF0"/>
    <w:rsid w:val="0059357A"/>
    <w:rsid w:val="005F236E"/>
    <w:rsid w:val="00691ED7"/>
    <w:rsid w:val="007B7B65"/>
    <w:rsid w:val="009C1F95"/>
    <w:rsid w:val="00BC623F"/>
    <w:rsid w:val="00C03F68"/>
    <w:rsid w:val="00D85E67"/>
    <w:rsid w:val="00F0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85E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85E6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85E67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85E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85E6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85E67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dcterms:created xsi:type="dcterms:W3CDTF">2014-04-16T06:24:00Z</dcterms:created>
  <dcterms:modified xsi:type="dcterms:W3CDTF">2014-04-16T06:39:00Z</dcterms:modified>
</cp:coreProperties>
</file>