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Odluku o </w:t>
      </w:r>
      <w:r w:rsidR="00126BFC">
        <w:rPr>
          <w:rFonts w:ascii="Arial" w:hAnsi="Arial" w:cs="Arial"/>
          <w:b/>
          <w:sz w:val="24"/>
          <w:szCs w:val="24"/>
        </w:rPr>
        <w:t>dopun</w:t>
      </w:r>
      <w:r w:rsidR="002D5AB6">
        <w:rPr>
          <w:rFonts w:ascii="Arial" w:hAnsi="Arial" w:cs="Arial"/>
          <w:b/>
          <w:sz w:val="24"/>
          <w:szCs w:val="24"/>
        </w:rPr>
        <w:t>i</w:t>
      </w:r>
      <w:r w:rsidR="00126BFC">
        <w:rPr>
          <w:rFonts w:ascii="Arial" w:hAnsi="Arial" w:cs="Arial"/>
          <w:b/>
          <w:sz w:val="24"/>
          <w:szCs w:val="24"/>
        </w:rPr>
        <w:t xml:space="preserve"> Odluke o </w:t>
      </w:r>
      <w:r w:rsidR="002D5AB6">
        <w:rPr>
          <w:rFonts w:ascii="Arial" w:hAnsi="Arial" w:cs="Arial"/>
          <w:b/>
          <w:sz w:val="24"/>
          <w:szCs w:val="24"/>
        </w:rPr>
        <w:t>upravljanju grobljima</w:t>
      </w:r>
    </w:p>
    <w:p w:rsidR="0025306D" w:rsidRPr="0025306D" w:rsidRDefault="0025306D" w:rsidP="009E0DD6">
      <w:pPr>
        <w:jc w:val="center"/>
        <w:rPr>
          <w:rFonts w:ascii="Arial" w:hAnsi="Arial" w:cs="Arial"/>
          <w:b/>
        </w:rPr>
      </w:pPr>
    </w:p>
    <w:p w:rsidR="002D5AB6" w:rsidRDefault="002D5AB6" w:rsidP="00253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odluci o upravljanju grobljima (Službeni vjesnik Varaždinske županije br. 4/00, 45/09, 51/15, 13/17) predlaže se dopuna iste Odluke na način da se obveze plaćanja godišnje grobne naknade oslobađaju korisnici grobnih mjesta u koje su ukopani hrvatski branitelji poginuli u domovinskom ratu.</w:t>
      </w:r>
    </w:p>
    <w:p w:rsidR="002D5AB6" w:rsidRDefault="00B72EB5" w:rsidP="002530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Navedenim oslobođenjem želi se pomoći obiteljima poginulih branitelja u domovinskom ratu te na taj način iskazati pijetet prema istima. </w:t>
      </w:r>
    </w:p>
    <w:p w:rsidR="0025306D" w:rsidRPr="0025306D" w:rsidRDefault="0025306D" w:rsidP="0025306D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 xml:space="preserve">Slijedom svega navedenog, predlaže se Gradskom vijeću donošenje Odluke </w:t>
      </w:r>
      <w:bookmarkStart w:id="0" w:name="_GoBack"/>
      <w:bookmarkEnd w:id="0"/>
      <w:r w:rsidRPr="0025306D">
        <w:rPr>
          <w:rFonts w:ascii="Arial" w:hAnsi="Arial" w:cs="Arial"/>
          <w:sz w:val="24"/>
          <w:szCs w:val="24"/>
        </w:rPr>
        <w:t>kao u prijedlogu.</w:t>
      </w:r>
    </w:p>
    <w:p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:rsidR="0025306D" w:rsidRPr="0025306D" w:rsidRDefault="0025306D" w:rsidP="0025306D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p w:rsidR="009E0DD6" w:rsidRPr="0025306D" w:rsidRDefault="009E0DD6" w:rsidP="009E0DD6">
      <w:pPr>
        <w:jc w:val="both"/>
        <w:rPr>
          <w:rFonts w:ascii="Arial" w:hAnsi="Arial" w:cs="Arial"/>
        </w:rPr>
      </w:pPr>
    </w:p>
    <w:p w:rsidR="009E0DD6" w:rsidRPr="0025306D" w:rsidRDefault="009E0DD6" w:rsidP="009E0DD6">
      <w:pPr>
        <w:jc w:val="both"/>
      </w:pPr>
    </w:p>
    <w:sectPr w:rsidR="009E0DD6" w:rsidRPr="0025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26BFC"/>
    <w:rsid w:val="0025306D"/>
    <w:rsid w:val="002D5AB6"/>
    <w:rsid w:val="00716169"/>
    <w:rsid w:val="009E0DD6"/>
    <w:rsid w:val="00AB3167"/>
    <w:rsid w:val="00B72EB5"/>
    <w:rsid w:val="00C7680F"/>
    <w:rsid w:val="00C961F1"/>
    <w:rsid w:val="00D8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1084F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2018-02-28T11:25:00Z</cp:lastPrinted>
  <dcterms:created xsi:type="dcterms:W3CDTF">2020-02-27T10:28:00Z</dcterms:created>
  <dcterms:modified xsi:type="dcterms:W3CDTF">2020-02-27T10:28:00Z</dcterms:modified>
</cp:coreProperties>
</file>