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12" w:rsidRPr="00885C6D" w:rsidRDefault="004F3D9D" w:rsidP="0011111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</w:t>
      </w:r>
      <w:r w:rsidR="00111112" w:rsidRPr="00885C6D">
        <w:rPr>
          <w:rFonts w:ascii="Arial" w:hAnsi="Arial" w:cs="Arial"/>
          <w:sz w:val="22"/>
          <w:szCs w:val="22"/>
        </w:rPr>
        <w:t xml:space="preserve">          </w:t>
      </w:r>
      <w:r w:rsidR="00690FD9" w:rsidRPr="00885C6D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REPUBLIKA HRVATSKA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VARAŽDINSKA ŽUPANIJA 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    GRAD IVANEC</w:t>
      </w:r>
    </w:p>
    <w:p w:rsidR="00111112" w:rsidRPr="00885C6D" w:rsidRDefault="00111112" w:rsidP="00111112">
      <w:pPr>
        <w:jc w:val="both"/>
        <w:rPr>
          <w:rFonts w:ascii="Arial" w:hAnsi="Arial" w:cs="Arial"/>
          <w:sz w:val="16"/>
          <w:szCs w:val="16"/>
        </w:rPr>
      </w:pPr>
    </w:p>
    <w:p w:rsidR="00111112" w:rsidRPr="00885C6D" w:rsidRDefault="00AE0E23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 GRAD</w:t>
      </w:r>
      <w:r w:rsidR="00CC4C4C" w:rsidRPr="00885C6D">
        <w:rPr>
          <w:rFonts w:ascii="Arial" w:hAnsi="Arial" w:cs="Arial"/>
          <w:sz w:val="22"/>
          <w:szCs w:val="22"/>
        </w:rPr>
        <w:t>SKO VIJEĆE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885C6D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>KLASA</w:t>
      </w:r>
      <w:r w:rsidR="00111112" w:rsidRPr="00885C6D">
        <w:rPr>
          <w:rFonts w:ascii="Arial" w:hAnsi="Arial" w:cs="Arial"/>
          <w:sz w:val="22"/>
          <w:szCs w:val="22"/>
        </w:rPr>
        <w:t xml:space="preserve">:   </w:t>
      </w:r>
      <w:r w:rsidR="006F52D5" w:rsidRPr="00885C6D">
        <w:rPr>
          <w:rFonts w:ascii="Arial" w:hAnsi="Arial" w:cs="Arial"/>
          <w:sz w:val="22"/>
          <w:szCs w:val="22"/>
        </w:rPr>
        <w:t>3</w:t>
      </w:r>
      <w:r w:rsidR="00E72C7B">
        <w:rPr>
          <w:rFonts w:ascii="Arial" w:hAnsi="Arial" w:cs="Arial"/>
          <w:sz w:val="22"/>
          <w:szCs w:val="22"/>
        </w:rPr>
        <w:t>5</w:t>
      </w:r>
      <w:r w:rsidR="0062301C">
        <w:rPr>
          <w:rFonts w:ascii="Arial" w:hAnsi="Arial" w:cs="Arial"/>
          <w:sz w:val="22"/>
          <w:szCs w:val="22"/>
        </w:rPr>
        <w:t>0</w:t>
      </w:r>
      <w:r w:rsidR="006F52D5" w:rsidRPr="00885C6D">
        <w:rPr>
          <w:rFonts w:ascii="Arial" w:hAnsi="Arial" w:cs="Arial"/>
          <w:sz w:val="22"/>
          <w:szCs w:val="22"/>
        </w:rPr>
        <w:t>-01/1</w:t>
      </w:r>
      <w:r w:rsidR="00FB77CC">
        <w:rPr>
          <w:rFonts w:ascii="Arial" w:hAnsi="Arial" w:cs="Arial"/>
          <w:sz w:val="22"/>
          <w:szCs w:val="22"/>
        </w:rPr>
        <w:t>3</w:t>
      </w:r>
      <w:r w:rsidR="006F52D5" w:rsidRPr="00885C6D">
        <w:rPr>
          <w:rFonts w:ascii="Arial" w:hAnsi="Arial" w:cs="Arial"/>
          <w:sz w:val="22"/>
          <w:szCs w:val="22"/>
        </w:rPr>
        <w:t>-01/</w:t>
      </w:r>
      <w:r w:rsidR="00C50822">
        <w:rPr>
          <w:rFonts w:ascii="Arial" w:hAnsi="Arial" w:cs="Arial"/>
          <w:sz w:val="22"/>
          <w:szCs w:val="22"/>
        </w:rPr>
        <w:t>41</w:t>
      </w:r>
    </w:p>
    <w:p w:rsidR="00111112" w:rsidRPr="00885C6D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>URBROJ</w:t>
      </w:r>
      <w:r w:rsidR="00111112" w:rsidRPr="00885C6D">
        <w:rPr>
          <w:rFonts w:ascii="Arial" w:hAnsi="Arial" w:cs="Arial"/>
          <w:sz w:val="22"/>
          <w:szCs w:val="22"/>
        </w:rPr>
        <w:t xml:space="preserve">: </w:t>
      </w:r>
      <w:r w:rsidR="006F52D5" w:rsidRPr="00885C6D">
        <w:rPr>
          <w:rFonts w:ascii="Arial" w:hAnsi="Arial" w:cs="Arial"/>
          <w:sz w:val="22"/>
          <w:szCs w:val="22"/>
        </w:rPr>
        <w:t>2186/012-</w:t>
      </w:r>
      <w:r w:rsidR="00FB77CC">
        <w:rPr>
          <w:rFonts w:ascii="Arial" w:hAnsi="Arial" w:cs="Arial"/>
          <w:sz w:val="22"/>
          <w:szCs w:val="22"/>
        </w:rPr>
        <w:t>03/01</w:t>
      </w:r>
      <w:r w:rsidR="006F52D5" w:rsidRPr="00885C6D">
        <w:rPr>
          <w:rFonts w:ascii="Arial" w:hAnsi="Arial" w:cs="Arial"/>
          <w:sz w:val="22"/>
          <w:szCs w:val="22"/>
        </w:rPr>
        <w:t>-</w:t>
      </w:r>
      <w:r w:rsidR="0062301C">
        <w:rPr>
          <w:rFonts w:ascii="Arial" w:hAnsi="Arial" w:cs="Arial"/>
          <w:sz w:val="22"/>
          <w:szCs w:val="22"/>
        </w:rPr>
        <w:t>1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Ivanec, </w:t>
      </w:r>
      <w:r w:rsidR="006E4B9A">
        <w:rPr>
          <w:rFonts w:ascii="Arial" w:hAnsi="Arial" w:cs="Arial"/>
          <w:sz w:val="22"/>
          <w:szCs w:val="22"/>
        </w:rPr>
        <w:t>23. prosinca</w:t>
      </w:r>
      <w:r w:rsidR="002A2EFE" w:rsidRPr="00885C6D">
        <w:rPr>
          <w:rFonts w:ascii="Arial" w:hAnsi="Arial" w:cs="Arial"/>
          <w:sz w:val="22"/>
          <w:szCs w:val="22"/>
        </w:rPr>
        <w:t xml:space="preserve">  </w:t>
      </w:r>
      <w:r w:rsidR="00EB53E1" w:rsidRPr="00885C6D">
        <w:rPr>
          <w:rFonts w:ascii="Arial" w:hAnsi="Arial" w:cs="Arial"/>
          <w:sz w:val="22"/>
          <w:szCs w:val="22"/>
        </w:rPr>
        <w:t xml:space="preserve"> </w:t>
      </w:r>
      <w:r w:rsidR="002D5C84" w:rsidRPr="00885C6D">
        <w:rPr>
          <w:rFonts w:ascii="Arial" w:hAnsi="Arial" w:cs="Arial"/>
          <w:sz w:val="22"/>
          <w:szCs w:val="22"/>
        </w:rPr>
        <w:t>201</w:t>
      </w:r>
      <w:r w:rsidR="00FB77CC">
        <w:rPr>
          <w:rFonts w:ascii="Arial" w:hAnsi="Arial" w:cs="Arial"/>
          <w:sz w:val="22"/>
          <w:szCs w:val="22"/>
        </w:rPr>
        <w:t>3</w:t>
      </w:r>
      <w:r w:rsidR="00154A48" w:rsidRPr="00885C6D">
        <w:rPr>
          <w:rFonts w:ascii="Arial" w:hAnsi="Arial" w:cs="Arial"/>
          <w:sz w:val="22"/>
          <w:szCs w:val="22"/>
        </w:rPr>
        <w:t>.</w:t>
      </w:r>
    </w:p>
    <w:p w:rsidR="004F3D9D" w:rsidRPr="00885C6D" w:rsidRDefault="004F3D9D" w:rsidP="00111112">
      <w:pPr>
        <w:jc w:val="both"/>
        <w:rPr>
          <w:rFonts w:ascii="Arial" w:hAnsi="Arial" w:cs="Arial"/>
          <w:sz w:val="22"/>
          <w:szCs w:val="22"/>
        </w:rPr>
      </w:pPr>
    </w:p>
    <w:p w:rsidR="000270C8" w:rsidRPr="00885C6D" w:rsidRDefault="00111112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ab/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Na temelju članka </w:t>
      </w:r>
      <w:r w:rsidR="00FD2953">
        <w:rPr>
          <w:rFonts w:ascii="Arial" w:eastAsia="TimesNewRoman" w:hAnsi="Arial" w:cs="Arial"/>
          <w:sz w:val="22"/>
          <w:szCs w:val="22"/>
        </w:rPr>
        <w:t>78.</w:t>
      </w:r>
      <w:r w:rsidR="0068066B">
        <w:rPr>
          <w:rFonts w:ascii="Arial" w:eastAsia="TimesNewRoman" w:hAnsi="Arial" w:cs="Arial"/>
          <w:sz w:val="22"/>
          <w:szCs w:val="22"/>
        </w:rPr>
        <w:t xml:space="preserve"> 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Zakona o </w:t>
      </w:r>
      <w:r w:rsidR="00FD2953">
        <w:rPr>
          <w:rFonts w:ascii="Arial" w:eastAsia="TimesNewRoman" w:hAnsi="Arial" w:cs="Arial"/>
          <w:sz w:val="22"/>
          <w:szCs w:val="22"/>
        </w:rPr>
        <w:t>prostornom uređenju i gradnji (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“Narodne novine” br. </w:t>
      </w:r>
      <w:r w:rsidR="00FD2953">
        <w:rPr>
          <w:rFonts w:ascii="Arial" w:eastAsia="TimesNewRoman" w:hAnsi="Arial" w:cs="Arial"/>
          <w:sz w:val="22"/>
          <w:szCs w:val="22"/>
        </w:rPr>
        <w:t xml:space="preserve">76/07, </w:t>
      </w:r>
      <w:r w:rsidR="00FD2953" w:rsidRPr="00FD2953">
        <w:rPr>
          <w:rFonts w:ascii="Arial" w:eastAsia="TimesNewRoman" w:hAnsi="Arial" w:cs="Arial"/>
          <w:sz w:val="22"/>
          <w:szCs w:val="22"/>
        </w:rPr>
        <w:t>38/09, 55/11, 90/11, 50/12</w:t>
      </w:r>
      <w:r w:rsidR="00B12CB6" w:rsidRPr="00885C6D">
        <w:rPr>
          <w:rFonts w:ascii="Arial" w:eastAsia="TimesNewRoman" w:hAnsi="Arial" w:cs="Arial"/>
          <w:sz w:val="22"/>
          <w:szCs w:val="22"/>
        </w:rPr>
        <w:t>) i članka 35. Statuta Grada Ivanca (“Službeni vjesnik Varaždinske županije” br. 21/09</w:t>
      </w:r>
      <w:r w:rsidR="00FD2953">
        <w:rPr>
          <w:rFonts w:ascii="Arial" w:eastAsia="TimesNewRoman" w:hAnsi="Arial" w:cs="Arial"/>
          <w:sz w:val="22"/>
          <w:szCs w:val="22"/>
        </w:rPr>
        <w:t>, 12/13</w:t>
      </w:r>
      <w:r w:rsidR="006E4B9A">
        <w:rPr>
          <w:rFonts w:ascii="Arial" w:eastAsia="TimesNewRoman" w:hAnsi="Arial" w:cs="Arial"/>
          <w:sz w:val="22"/>
          <w:szCs w:val="22"/>
        </w:rPr>
        <w:t xml:space="preserve"> i 23/13 – pročišćeni tekst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), Gradsko vijeće </w:t>
      </w:r>
      <w:r w:rsidR="006E4B9A">
        <w:rPr>
          <w:rFonts w:ascii="Arial" w:eastAsia="TimesNewRoman" w:hAnsi="Arial" w:cs="Arial"/>
          <w:sz w:val="22"/>
          <w:szCs w:val="22"/>
        </w:rPr>
        <w:t xml:space="preserve">Grada </w:t>
      </w:r>
      <w:r w:rsidR="00B12CB6" w:rsidRPr="00885C6D">
        <w:rPr>
          <w:rFonts w:ascii="Arial" w:eastAsia="TimesNewRoman" w:hAnsi="Arial" w:cs="Arial"/>
          <w:sz w:val="22"/>
          <w:szCs w:val="22"/>
        </w:rPr>
        <w:t>Ivanc</w:t>
      </w:r>
      <w:r w:rsidR="006E4B9A">
        <w:rPr>
          <w:rFonts w:ascii="Arial" w:eastAsia="TimesNewRoman" w:hAnsi="Arial" w:cs="Arial"/>
          <w:sz w:val="22"/>
          <w:szCs w:val="22"/>
        </w:rPr>
        <w:t>a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 na  </w:t>
      </w:r>
      <w:r w:rsidR="006E4B9A">
        <w:rPr>
          <w:rFonts w:ascii="Arial" w:eastAsia="TimesNewRoman" w:hAnsi="Arial" w:cs="Arial"/>
          <w:sz w:val="22"/>
          <w:szCs w:val="22"/>
        </w:rPr>
        <w:t>5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. sjednici održanoj </w:t>
      </w:r>
      <w:r w:rsidR="00885C6D">
        <w:rPr>
          <w:rFonts w:ascii="Arial" w:eastAsia="TimesNewRoman" w:hAnsi="Arial" w:cs="Arial"/>
          <w:sz w:val="22"/>
          <w:szCs w:val="22"/>
        </w:rPr>
        <w:t xml:space="preserve"> </w:t>
      </w:r>
      <w:r w:rsidR="006E4B9A">
        <w:rPr>
          <w:rFonts w:ascii="Arial" w:eastAsia="TimesNewRoman" w:hAnsi="Arial" w:cs="Arial"/>
          <w:sz w:val="22"/>
          <w:szCs w:val="22"/>
        </w:rPr>
        <w:t>23. prosinca</w:t>
      </w:r>
      <w:r w:rsidR="00885C6D">
        <w:rPr>
          <w:rFonts w:ascii="Arial" w:eastAsia="TimesNewRoman" w:hAnsi="Arial" w:cs="Arial"/>
          <w:sz w:val="22"/>
          <w:szCs w:val="22"/>
        </w:rPr>
        <w:t xml:space="preserve"> 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 201</w:t>
      </w:r>
      <w:r w:rsidR="00FD2953">
        <w:rPr>
          <w:rFonts w:ascii="Arial" w:eastAsia="TimesNewRoman" w:hAnsi="Arial" w:cs="Arial"/>
          <w:sz w:val="22"/>
          <w:szCs w:val="22"/>
        </w:rPr>
        <w:t>3</w:t>
      </w:r>
      <w:r w:rsidR="00B12CB6" w:rsidRPr="00885C6D">
        <w:rPr>
          <w:rFonts w:ascii="Arial" w:eastAsia="TimesNewRoman" w:hAnsi="Arial" w:cs="Arial"/>
          <w:sz w:val="22"/>
          <w:szCs w:val="22"/>
        </w:rPr>
        <w:t>. godine, donosi</w:t>
      </w:r>
    </w:p>
    <w:p w:rsidR="00F42C45" w:rsidRPr="00885C6D" w:rsidRDefault="00F42C45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:rsidR="000270C8" w:rsidRPr="00885C6D" w:rsidRDefault="000270C8" w:rsidP="000270C8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885C6D">
        <w:rPr>
          <w:rFonts w:ascii="Arial" w:eastAsia="TimesNewRoman" w:hAnsi="Arial" w:cs="Arial"/>
          <w:b/>
          <w:sz w:val="22"/>
          <w:szCs w:val="22"/>
        </w:rPr>
        <w:t>ODLUKU</w:t>
      </w:r>
    </w:p>
    <w:p w:rsidR="00FD2953" w:rsidRDefault="00B12CB6" w:rsidP="00B12CB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885C6D">
        <w:rPr>
          <w:rFonts w:ascii="Arial" w:eastAsia="TimesNewRoman" w:hAnsi="Arial" w:cs="Arial"/>
          <w:b/>
          <w:sz w:val="22"/>
          <w:szCs w:val="22"/>
        </w:rPr>
        <w:t xml:space="preserve">o </w:t>
      </w:r>
      <w:r w:rsidR="00146E0E">
        <w:rPr>
          <w:rFonts w:ascii="Arial" w:eastAsia="TimesNewRoman" w:hAnsi="Arial" w:cs="Arial"/>
          <w:b/>
          <w:sz w:val="22"/>
          <w:szCs w:val="22"/>
        </w:rPr>
        <w:t>izradi ciljan</w:t>
      </w:r>
      <w:r w:rsidR="00400F40">
        <w:rPr>
          <w:rFonts w:ascii="Arial" w:eastAsia="TimesNewRoman" w:hAnsi="Arial" w:cs="Arial"/>
          <w:b/>
          <w:sz w:val="22"/>
          <w:szCs w:val="22"/>
        </w:rPr>
        <w:t>ih</w:t>
      </w:r>
      <w:r w:rsidR="00146E0E">
        <w:rPr>
          <w:rFonts w:ascii="Arial" w:eastAsia="TimesNewRoman" w:hAnsi="Arial" w:cs="Arial"/>
          <w:b/>
          <w:sz w:val="22"/>
          <w:szCs w:val="22"/>
        </w:rPr>
        <w:t xml:space="preserve"> i</w:t>
      </w:r>
      <w:r w:rsidR="00FD2953">
        <w:rPr>
          <w:rFonts w:ascii="Arial" w:eastAsia="TimesNewRoman" w:hAnsi="Arial" w:cs="Arial"/>
          <w:b/>
          <w:sz w:val="22"/>
          <w:szCs w:val="22"/>
        </w:rPr>
        <w:t>zmjen</w:t>
      </w:r>
      <w:r w:rsidR="00400F40">
        <w:rPr>
          <w:rFonts w:ascii="Arial" w:eastAsia="TimesNewRoman" w:hAnsi="Arial" w:cs="Arial"/>
          <w:b/>
          <w:sz w:val="22"/>
          <w:szCs w:val="22"/>
        </w:rPr>
        <w:t>a</w:t>
      </w:r>
      <w:r w:rsidR="00FD2953">
        <w:rPr>
          <w:rFonts w:ascii="Arial" w:eastAsia="TimesNewRoman" w:hAnsi="Arial" w:cs="Arial"/>
          <w:b/>
          <w:sz w:val="22"/>
          <w:szCs w:val="22"/>
        </w:rPr>
        <w:t xml:space="preserve"> i dopun</w:t>
      </w:r>
      <w:r w:rsidR="00400F40">
        <w:rPr>
          <w:rFonts w:ascii="Arial" w:eastAsia="TimesNewRoman" w:hAnsi="Arial" w:cs="Arial"/>
          <w:b/>
          <w:sz w:val="22"/>
          <w:szCs w:val="22"/>
        </w:rPr>
        <w:t>a</w:t>
      </w:r>
    </w:p>
    <w:p w:rsidR="00402464" w:rsidRPr="00885C6D" w:rsidRDefault="00C322ED" w:rsidP="00B12CB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eastAsia="TimesNewRoman" w:hAnsi="Arial" w:cs="Arial"/>
          <w:b/>
          <w:sz w:val="22"/>
          <w:szCs w:val="22"/>
        </w:rPr>
        <w:t xml:space="preserve">Prostornog plana uređenja Grada </w:t>
      </w:r>
      <w:r w:rsidR="00FD2953">
        <w:rPr>
          <w:rFonts w:ascii="Arial" w:eastAsia="TimesNewRoman" w:hAnsi="Arial" w:cs="Arial"/>
          <w:b/>
          <w:sz w:val="22"/>
          <w:szCs w:val="22"/>
        </w:rPr>
        <w:t>Ivanca</w:t>
      </w:r>
    </w:p>
    <w:p w:rsidR="00B12CB6" w:rsidRDefault="00B12CB6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146E0E" w:rsidRDefault="00146E0E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F6A31" w:rsidRDefault="00FD2953" w:rsidP="00FD2953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D2953">
        <w:rPr>
          <w:rFonts w:ascii="Arial" w:hAnsi="Arial" w:cs="Arial"/>
          <w:b/>
          <w:sz w:val="22"/>
          <w:szCs w:val="22"/>
        </w:rPr>
        <w:t>UVODNE ODREDBE</w:t>
      </w:r>
    </w:p>
    <w:p w:rsidR="00146E0E" w:rsidRPr="00146E0E" w:rsidRDefault="00146E0E" w:rsidP="00146E0E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02464" w:rsidRPr="00146E0E" w:rsidRDefault="00402464" w:rsidP="0040246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46E0E">
        <w:rPr>
          <w:rFonts w:ascii="Arial" w:hAnsi="Arial" w:cs="Arial"/>
          <w:b/>
          <w:sz w:val="22"/>
          <w:szCs w:val="22"/>
        </w:rPr>
        <w:t>Članak 1.</w:t>
      </w:r>
    </w:p>
    <w:p w:rsidR="00B12CB6" w:rsidRDefault="00B12CB6" w:rsidP="00BA04B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D2953" w:rsidRPr="00885C6D" w:rsidRDefault="00FD2953" w:rsidP="00FD2953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Donosi se Odluka o </w:t>
      </w:r>
      <w:r w:rsidR="00146E0E">
        <w:rPr>
          <w:rFonts w:ascii="Arial" w:hAnsi="Arial" w:cs="Arial"/>
          <w:sz w:val="22"/>
          <w:szCs w:val="22"/>
        </w:rPr>
        <w:t>izradi ciljan</w:t>
      </w:r>
      <w:r w:rsidR="00400F40">
        <w:rPr>
          <w:rFonts w:ascii="Arial" w:hAnsi="Arial" w:cs="Arial"/>
          <w:sz w:val="22"/>
          <w:szCs w:val="22"/>
        </w:rPr>
        <w:t>ih</w:t>
      </w:r>
      <w:r w:rsidR="00146E0E">
        <w:rPr>
          <w:rFonts w:ascii="Arial" w:hAnsi="Arial" w:cs="Arial"/>
          <w:sz w:val="22"/>
          <w:szCs w:val="22"/>
        </w:rPr>
        <w:t xml:space="preserve"> i</w:t>
      </w:r>
      <w:r w:rsidR="00400F40">
        <w:rPr>
          <w:rFonts w:ascii="Arial" w:hAnsi="Arial" w:cs="Arial"/>
          <w:sz w:val="22"/>
          <w:szCs w:val="22"/>
        </w:rPr>
        <w:t>zmjena</w:t>
      </w:r>
      <w:r w:rsidRPr="00FD2953">
        <w:rPr>
          <w:rFonts w:ascii="Arial" w:hAnsi="Arial" w:cs="Arial"/>
          <w:sz w:val="22"/>
          <w:szCs w:val="22"/>
        </w:rPr>
        <w:t xml:space="preserve"> i dopun</w:t>
      </w:r>
      <w:r w:rsidR="00400F40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C322ED">
        <w:rPr>
          <w:rFonts w:ascii="Arial" w:hAnsi="Arial" w:cs="Arial"/>
          <w:sz w:val="22"/>
          <w:szCs w:val="22"/>
        </w:rPr>
        <w:t>Prostornog plana uređenja Grada Ivanca</w:t>
      </w:r>
      <w:r>
        <w:rPr>
          <w:rFonts w:ascii="Arial" w:hAnsi="Arial" w:cs="Arial"/>
          <w:sz w:val="22"/>
          <w:szCs w:val="22"/>
        </w:rPr>
        <w:t xml:space="preserve"> </w:t>
      </w:r>
      <w:r w:rsidRPr="00885C6D">
        <w:rPr>
          <w:rFonts w:ascii="Arial" w:eastAsia="TimesNewRoman" w:hAnsi="Arial" w:cs="Arial"/>
          <w:sz w:val="22"/>
          <w:szCs w:val="22"/>
        </w:rPr>
        <w:t>(“Službeni vjesnik Varaždinske županije” br.</w:t>
      </w:r>
      <w:r w:rsidR="00741CAF" w:rsidRPr="00741CAF">
        <w:rPr>
          <w:rFonts w:ascii="Arial" w:hAnsi="Arial" w:cs="Arial"/>
          <w:sz w:val="22"/>
          <w:szCs w:val="22"/>
        </w:rPr>
        <w:t xml:space="preserve"> 06/01, 02/08, 24/12</w:t>
      </w:r>
      <w:r w:rsidRPr="00FD2953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 (u daljnjem tek</w:t>
      </w:r>
      <w:r w:rsidR="00741CAF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tu: Odluka).</w:t>
      </w:r>
    </w:p>
    <w:p w:rsidR="003F264E" w:rsidRDefault="003F264E" w:rsidP="003F264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842FB6" w:rsidRPr="0095184B" w:rsidRDefault="00842FB6" w:rsidP="003F264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95184B">
        <w:rPr>
          <w:rFonts w:ascii="Arial" w:hAnsi="Arial" w:cs="Arial"/>
          <w:b/>
          <w:sz w:val="22"/>
          <w:szCs w:val="22"/>
        </w:rPr>
        <w:t>Članak 2.</w:t>
      </w:r>
    </w:p>
    <w:p w:rsidR="00842FB6" w:rsidRDefault="00842FB6" w:rsidP="00A4569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95184B" w:rsidRDefault="00146E0E" w:rsidP="00D2645D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Ciljane </w:t>
      </w:r>
      <w:r w:rsidR="0095184B">
        <w:rPr>
          <w:rFonts w:ascii="Arial" w:hAnsi="Arial" w:cs="Arial"/>
          <w:sz w:val="22"/>
          <w:szCs w:val="22"/>
        </w:rPr>
        <w:t>i</w:t>
      </w:r>
      <w:r w:rsidR="0095184B" w:rsidRPr="00FD2953">
        <w:rPr>
          <w:rFonts w:ascii="Arial" w:hAnsi="Arial" w:cs="Arial"/>
          <w:sz w:val="22"/>
          <w:szCs w:val="22"/>
        </w:rPr>
        <w:t>zmjene i dopune</w:t>
      </w:r>
      <w:r w:rsidR="0095184B">
        <w:rPr>
          <w:rFonts w:ascii="Arial" w:hAnsi="Arial" w:cs="Arial"/>
          <w:sz w:val="22"/>
          <w:szCs w:val="22"/>
        </w:rPr>
        <w:t xml:space="preserve"> </w:t>
      </w:r>
      <w:r w:rsidR="00C322ED">
        <w:rPr>
          <w:rFonts w:ascii="Arial" w:hAnsi="Arial" w:cs="Arial"/>
          <w:sz w:val="22"/>
          <w:szCs w:val="22"/>
        </w:rPr>
        <w:t>Prostornog plana uređenja Grada Ivanca</w:t>
      </w:r>
      <w:r w:rsidR="0095184B">
        <w:rPr>
          <w:rFonts w:ascii="Arial" w:hAnsi="Arial" w:cs="Arial"/>
          <w:sz w:val="22"/>
          <w:szCs w:val="22"/>
        </w:rPr>
        <w:t xml:space="preserve"> (u daljnjem tekstu: Plan), izrađuju se i donose u skladu s odredbama </w:t>
      </w:r>
      <w:r w:rsidR="0095184B" w:rsidRPr="00885C6D">
        <w:rPr>
          <w:rFonts w:ascii="Arial" w:eastAsia="TimesNewRoman" w:hAnsi="Arial" w:cs="Arial"/>
          <w:sz w:val="22"/>
          <w:szCs w:val="22"/>
        </w:rPr>
        <w:t xml:space="preserve">Zakona o </w:t>
      </w:r>
      <w:r w:rsidR="0095184B">
        <w:rPr>
          <w:rFonts w:ascii="Arial" w:eastAsia="TimesNewRoman" w:hAnsi="Arial" w:cs="Arial"/>
          <w:sz w:val="22"/>
          <w:szCs w:val="22"/>
        </w:rPr>
        <w:t>prostornom uređenju i gradnji (</w:t>
      </w:r>
      <w:r w:rsidR="0095184B" w:rsidRPr="00885C6D">
        <w:rPr>
          <w:rFonts w:ascii="Arial" w:eastAsia="TimesNewRoman" w:hAnsi="Arial" w:cs="Arial"/>
          <w:sz w:val="22"/>
          <w:szCs w:val="22"/>
        </w:rPr>
        <w:t xml:space="preserve">“Narodne novine” br. </w:t>
      </w:r>
      <w:r w:rsidR="0095184B">
        <w:rPr>
          <w:rFonts w:ascii="Arial" w:eastAsia="TimesNewRoman" w:hAnsi="Arial" w:cs="Arial"/>
          <w:sz w:val="22"/>
          <w:szCs w:val="22"/>
        </w:rPr>
        <w:t xml:space="preserve">76/07, </w:t>
      </w:r>
      <w:r w:rsidR="0095184B" w:rsidRPr="00FD2953">
        <w:rPr>
          <w:rFonts w:ascii="Arial" w:eastAsia="TimesNewRoman" w:hAnsi="Arial" w:cs="Arial"/>
          <w:sz w:val="22"/>
          <w:szCs w:val="22"/>
        </w:rPr>
        <w:t>38/09, 55/11, 90/11, 50/12</w:t>
      </w:r>
      <w:r w:rsidR="00400F40">
        <w:rPr>
          <w:rFonts w:ascii="Arial" w:eastAsia="TimesNewRoman" w:hAnsi="Arial" w:cs="Arial"/>
          <w:sz w:val="22"/>
          <w:szCs w:val="22"/>
        </w:rPr>
        <w:t>).</w:t>
      </w:r>
    </w:p>
    <w:p w:rsidR="00970F88" w:rsidRDefault="0095184B" w:rsidP="00D2645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Ciljane i</w:t>
      </w:r>
      <w:r w:rsidRPr="00FD2953">
        <w:rPr>
          <w:rFonts w:ascii="Arial" w:hAnsi="Arial" w:cs="Arial"/>
          <w:sz w:val="22"/>
          <w:szCs w:val="22"/>
        </w:rPr>
        <w:t>zmjene i dopune</w:t>
      </w:r>
      <w:r>
        <w:rPr>
          <w:rFonts w:ascii="Arial" w:hAnsi="Arial" w:cs="Arial"/>
          <w:sz w:val="22"/>
          <w:szCs w:val="22"/>
        </w:rPr>
        <w:t xml:space="preserve"> </w:t>
      </w:r>
      <w:r w:rsidR="00C322ED">
        <w:rPr>
          <w:rFonts w:ascii="Arial" w:hAnsi="Arial" w:cs="Arial"/>
          <w:sz w:val="22"/>
          <w:szCs w:val="22"/>
        </w:rPr>
        <w:t>Prostornog plana uređenja Grada Ivanca</w:t>
      </w:r>
      <w:r>
        <w:rPr>
          <w:rFonts w:ascii="Arial" w:hAnsi="Arial" w:cs="Arial"/>
          <w:sz w:val="22"/>
          <w:szCs w:val="22"/>
        </w:rPr>
        <w:t xml:space="preserve">, izrađuju se i u skladu s Pravilnikom o sadržaju, mjerilima kartografskog prikaza, obveznim prostornim pokazateljima i standardu elaborata prostornih planova </w:t>
      </w:r>
      <w:r>
        <w:rPr>
          <w:rFonts w:ascii="Arial" w:eastAsia="TimesNewRoman" w:hAnsi="Arial" w:cs="Arial"/>
          <w:sz w:val="22"/>
          <w:szCs w:val="22"/>
        </w:rPr>
        <w:t>(</w:t>
      </w:r>
      <w:r w:rsidRPr="00885C6D">
        <w:rPr>
          <w:rFonts w:ascii="Arial" w:eastAsia="TimesNewRoman" w:hAnsi="Arial" w:cs="Arial"/>
          <w:sz w:val="22"/>
          <w:szCs w:val="22"/>
        </w:rPr>
        <w:t>“Narodne novine” br.</w:t>
      </w:r>
      <w:r w:rsidRPr="0095184B">
        <w:rPr>
          <w:rFonts w:ascii="Arial" w:hAnsi="Arial" w:cs="Arial"/>
          <w:sz w:val="22"/>
          <w:szCs w:val="22"/>
        </w:rPr>
        <w:t>106/98, 39/04, 45/04</w:t>
      </w:r>
      <w:r>
        <w:rPr>
          <w:rFonts w:ascii="Arial" w:hAnsi="Arial" w:cs="Arial"/>
          <w:sz w:val="22"/>
          <w:szCs w:val="22"/>
        </w:rPr>
        <w:t xml:space="preserve"> - ispravak</w:t>
      </w:r>
      <w:r w:rsidRPr="0095184B">
        <w:rPr>
          <w:rFonts w:ascii="Arial" w:hAnsi="Arial" w:cs="Arial"/>
          <w:sz w:val="22"/>
          <w:szCs w:val="22"/>
        </w:rPr>
        <w:t>, 163/04</w:t>
      </w:r>
      <w:r>
        <w:rPr>
          <w:rFonts w:ascii="Arial" w:hAnsi="Arial" w:cs="Arial"/>
          <w:sz w:val="22"/>
          <w:szCs w:val="22"/>
        </w:rPr>
        <w:t>).</w:t>
      </w:r>
    </w:p>
    <w:p w:rsidR="00D27C97" w:rsidRDefault="00D27C97" w:rsidP="00D27C97">
      <w:pPr>
        <w:jc w:val="center"/>
        <w:rPr>
          <w:rFonts w:ascii="Arial" w:hAnsi="Arial" w:cs="Arial"/>
          <w:sz w:val="22"/>
          <w:szCs w:val="22"/>
        </w:rPr>
      </w:pPr>
    </w:p>
    <w:p w:rsidR="0095184B" w:rsidRDefault="0095184B" w:rsidP="00C104B3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95184B">
        <w:rPr>
          <w:rFonts w:ascii="Arial" w:hAnsi="Arial" w:cs="Arial"/>
          <w:b/>
          <w:sz w:val="22"/>
          <w:szCs w:val="22"/>
        </w:rPr>
        <w:t xml:space="preserve">RAZLOZI ZA IZRADU </w:t>
      </w:r>
      <w:r w:rsidR="00C94B2B">
        <w:rPr>
          <w:rFonts w:ascii="Arial" w:hAnsi="Arial" w:cs="Arial"/>
          <w:b/>
          <w:sz w:val="22"/>
          <w:szCs w:val="22"/>
        </w:rPr>
        <w:t>CILJANIH</w:t>
      </w:r>
      <w:r w:rsidR="00C94B2B" w:rsidRPr="0095184B">
        <w:rPr>
          <w:rFonts w:ascii="Arial" w:hAnsi="Arial" w:cs="Arial"/>
          <w:b/>
          <w:sz w:val="22"/>
          <w:szCs w:val="22"/>
        </w:rPr>
        <w:t xml:space="preserve"> </w:t>
      </w:r>
      <w:r w:rsidRPr="0095184B">
        <w:rPr>
          <w:rFonts w:ascii="Arial" w:hAnsi="Arial" w:cs="Arial"/>
          <w:b/>
          <w:sz w:val="22"/>
          <w:szCs w:val="22"/>
        </w:rPr>
        <w:t xml:space="preserve">IZMJENA I DOPUNA </w:t>
      </w:r>
      <w:r w:rsidR="00541040">
        <w:rPr>
          <w:rFonts w:ascii="Arial" w:hAnsi="Arial" w:cs="Arial"/>
          <w:b/>
          <w:sz w:val="22"/>
          <w:szCs w:val="22"/>
        </w:rPr>
        <w:t>PROSTORNOG PLANA UREĐENJA GRADA IVANCA</w:t>
      </w:r>
    </w:p>
    <w:p w:rsidR="0095184B" w:rsidRDefault="0095184B" w:rsidP="00D27C97">
      <w:pPr>
        <w:jc w:val="center"/>
        <w:rPr>
          <w:rFonts w:ascii="Arial" w:hAnsi="Arial" w:cs="Arial"/>
          <w:sz w:val="22"/>
          <w:szCs w:val="22"/>
        </w:rPr>
      </w:pPr>
    </w:p>
    <w:p w:rsidR="00BE5FD4" w:rsidRPr="00C94B2B" w:rsidRDefault="00BE5FD4" w:rsidP="00D27C97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>Članak 3.</w:t>
      </w:r>
    </w:p>
    <w:p w:rsidR="00BE5FD4" w:rsidRDefault="00BE5FD4" w:rsidP="00BE5FD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050684" w:rsidRPr="00050684" w:rsidRDefault="0095184B" w:rsidP="00400F4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Razlog </w:t>
      </w:r>
      <w:r w:rsidR="00050684">
        <w:rPr>
          <w:rFonts w:ascii="Arial" w:hAnsi="Arial" w:cs="Arial"/>
          <w:sz w:val="22"/>
          <w:szCs w:val="22"/>
        </w:rPr>
        <w:t>ciljanih izmjena i dopuna P</w:t>
      </w:r>
      <w:r w:rsidR="00C94B2B">
        <w:rPr>
          <w:rFonts w:ascii="Arial" w:hAnsi="Arial" w:cs="Arial"/>
          <w:sz w:val="22"/>
          <w:szCs w:val="22"/>
        </w:rPr>
        <w:t>lana</w:t>
      </w:r>
      <w:r w:rsidR="00400F40">
        <w:rPr>
          <w:rFonts w:ascii="Arial" w:hAnsi="Arial" w:cs="Arial"/>
          <w:sz w:val="22"/>
          <w:szCs w:val="22"/>
        </w:rPr>
        <w:t xml:space="preserve"> je </w:t>
      </w:r>
      <w:r w:rsidR="00C94B2B" w:rsidRPr="000065D4">
        <w:rPr>
          <w:rFonts w:ascii="Arial" w:hAnsi="Arial" w:cs="Arial"/>
          <w:sz w:val="22"/>
          <w:szCs w:val="22"/>
        </w:rPr>
        <w:t xml:space="preserve">revidiranje </w:t>
      </w:r>
      <w:r w:rsidR="005568DD" w:rsidRPr="000065D4">
        <w:rPr>
          <w:rFonts w:ascii="Arial" w:hAnsi="Arial" w:cs="Arial"/>
          <w:sz w:val="22"/>
          <w:szCs w:val="22"/>
        </w:rPr>
        <w:t>obveze iz</w:t>
      </w:r>
      <w:r w:rsidR="0035140C" w:rsidRPr="000065D4">
        <w:rPr>
          <w:rFonts w:ascii="Arial" w:hAnsi="Arial" w:cs="Arial"/>
          <w:sz w:val="22"/>
          <w:szCs w:val="22"/>
        </w:rPr>
        <w:t>rade Urbanistič</w:t>
      </w:r>
      <w:r w:rsidR="005568DD" w:rsidRPr="000065D4">
        <w:rPr>
          <w:rFonts w:ascii="Arial" w:hAnsi="Arial" w:cs="Arial"/>
          <w:sz w:val="22"/>
          <w:szCs w:val="22"/>
        </w:rPr>
        <w:t>kih planova</w:t>
      </w:r>
      <w:r w:rsidR="00400F40">
        <w:rPr>
          <w:rFonts w:ascii="Arial" w:hAnsi="Arial" w:cs="Arial"/>
          <w:sz w:val="22"/>
          <w:szCs w:val="22"/>
        </w:rPr>
        <w:t xml:space="preserve"> uređenja</w:t>
      </w:r>
      <w:r w:rsidR="00050684">
        <w:rPr>
          <w:rFonts w:ascii="Arial" w:hAnsi="Arial" w:cs="Arial"/>
          <w:sz w:val="22"/>
          <w:szCs w:val="22"/>
        </w:rPr>
        <w:t>.</w:t>
      </w:r>
    </w:p>
    <w:p w:rsidR="00F93049" w:rsidRDefault="00F930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F36F0E" w:rsidRPr="00190D39" w:rsidRDefault="00F36F0E" w:rsidP="00190D3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94B2B" w:rsidRPr="00C94B2B" w:rsidRDefault="000D05EF" w:rsidP="000065D4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 </w:t>
      </w:r>
      <w:r w:rsidR="00C94B2B" w:rsidRPr="00C94B2B">
        <w:rPr>
          <w:rFonts w:ascii="Arial" w:hAnsi="Arial" w:cs="Arial"/>
          <w:b/>
          <w:sz w:val="22"/>
          <w:szCs w:val="22"/>
        </w:rPr>
        <w:t xml:space="preserve">OBUHVAT </w:t>
      </w:r>
      <w:r w:rsidR="00C94B2B">
        <w:rPr>
          <w:rFonts w:ascii="Arial" w:hAnsi="Arial" w:cs="Arial"/>
          <w:b/>
          <w:sz w:val="22"/>
          <w:szCs w:val="22"/>
        </w:rPr>
        <w:t xml:space="preserve">CILJANIH IZMJENA I DOPUNA </w:t>
      </w:r>
      <w:r w:rsidR="00C322ED">
        <w:rPr>
          <w:rFonts w:ascii="Arial" w:hAnsi="Arial" w:cs="Arial"/>
          <w:b/>
          <w:sz w:val="22"/>
          <w:szCs w:val="22"/>
        </w:rPr>
        <w:t>PROSTORNOG PLANA UREĐENJA GRADA IVANCA</w:t>
      </w:r>
    </w:p>
    <w:p w:rsidR="00F42C45" w:rsidRDefault="00F42C45" w:rsidP="00C94B2B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C94B2B" w:rsidRPr="00C94B2B" w:rsidRDefault="00C94B2B" w:rsidP="00C94B2B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4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C94B2B" w:rsidRDefault="00C94B2B" w:rsidP="00C94B2B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C94B2B" w:rsidRDefault="005050AD" w:rsidP="005432D8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Ciljane</w:t>
      </w:r>
      <w:r w:rsidR="00C94B2B">
        <w:rPr>
          <w:rFonts w:ascii="Arial" w:hAnsi="Arial" w:cs="Arial"/>
          <w:sz w:val="22"/>
          <w:szCs w:val="22"/>
        </w:rPr>
        <w:t xml:space="preserve"> i</w:t>
      </w:r>
      <w:r w:rsidR="00C94B2B" w:rsidRPr="00C94B2B">
        <w:rPr>
          <w:rFonts w:ascii="Arial" w:hAnsi="Arial" w:cs="Arial"/>
          <w:sz w:val="22"/>
          <w:szCs w:val="22"/>
        </w:rPr>
        <w:t>zmjen</w:t>
      </w:r>
      <w:r>
        <w:rPr>
          <w:rFonts w:ascii="Arial" w:hAnsi="Arial" w:cs="Arial"/>
          <w:sz w:val="22"/>
          <w:szCs w:val="22"/>
        </w:rPr>
        <w:t>e</w:t>
      </w:r>
      <w:r w:rsidR="00C94B2B" w:rsidRPr="00C94B2B">
        <w:rPr>
          <w:rFonts w:ascii="Arial" w:hAnsi="Arial" w:cs="Arial"/>
          <w:sz w:val="22"/>
          <w:szCs w:val="22"/>
        </w:rPr>
        <w:t xml:space="preserve"> i dopun</w:t>
      </w:r>
      <w:r>
        <w:rPr>
          <w:rFonts w:ascii="Arial" w:hAnsi="Arial" w:cs="Arial"/>
          <w:sz w:val="22"/>
          <w:szCs w:val="22"/>
        </w:rPr>
        <w:t>e</w:t>
      </w:r>
      <w:r w:rsidR="00C94B2B" w:rsidRPr="00C94B2B">
        <w:rPr>
          <w:rFonts w:ascii="Arial" w:hAnsi="Arial" w:cs="Arial"/>
          <w:sz w:val="22"/>
          <w:szCs w:val="22"/>
        </w:rPr>
        <w:t xml:space="preserve"> </w:t>
      </w:r>
      <w:r w:rsidR="00C322ED">
        <w:rPr>
          <w:rFonts w:ascii="Arial" w:hAnsi="Arial" w:cs="Arial"/>
          <w:sz w:val="22"/>
          <w:szCs w:val="22"/>
        </w:rPr>
        <w:t>Prostornog plana uređenja Grada Ivanca</w:t>
      </w:r>
      <w:r>
        <w:rPr>
          <w:rFonts w:ascii="Arial" w:hAnsi="Arial" w:cs="Arial"/>
          <w:sz w:val="22"/>
          <w:szCs w:val="22"/>
        </w:rPr>
        <w:t xml:space="preserve"> </w:t>
      </w:r>
      <w:r w:rsidR="00A7791D">
        <w:rPr>
          <w:rFonts w:ascii="Arial" w:hAnsi="Arial" w:cs="Arial"/>
          <w:sz w:val="22"/>
          <w:szCs w:val="22"/>
        </w:rPr>
        <w:t>odno</w:t>
      </w:r>
      <w:r w:rsidR="000C0CF3">
        <w:rPr>
          <w:rFonts w:ascii="Arial" w:hAnsi="Arial" w:cs="Arial"/>
          <w:sz w:val="22"/>
          <w:szCs w:val="22"/>
        </w:rPr>
        <w:t>se s</w:t>
      </w:r>
      <w:r>
        <w:rPr>
          <w:rFonts w:ascii="Arial" w:hAnsi="Arial" w:cs="Arial"/>
          <w:sz w:val="22"/>
          <w:szCs w:val="22"/>
        </w:rPr>
        <w:t>e</w:t>
      </w:r>
      <w:r w:rsidR="000C0CF3">
        <w:rPr>
          <w:rFonts w:ascii="Arial" w:hAnsi="Arial" w:cs="Arial"/>
          <w:sz w:val="22"/>
          <w:szCs w:val="22"/>
        </w:rPr>
        <w:t xml:space="preserve"> isključivo na </w:t>
      </w:r>
      <w:r w:rsidR="005432D8">
        <w:rPr>
          <w:rFonts w:ascii="Arial" w:hAnsi="Arial" w:cs="Arial"/>
          <w:sz w:val="22"/>
          <w:szCs w:val="22"/>
        </w:rPr>
        <w:t>izmjene i dopune odredbi</w:t>
      </w:r>
      <w:r w:rsidR="000C0CF3">
        <w:rPr>
          <w:rFonts w:ascii="Arial" w:hAnsi="Arial" w:cs="Arial"/>
          <w:sz w:val="22"/>
          <w:szCs w:val="22"/>
        </w:rPr>
        <w:t xml:space="preserve"> članka 75. Izmjena i dopuna Prostornog plana uređenja Grada Ivanca</w:t>
      </w:r>
      <w:r w:rsidR="00050684">
        <w:rPr>
          <w:rFonts w:ascii="Arial" w:hAnsi="Arial" w:cs="Arial"/>
          <w:sz w:val="22"/>
          <w:szCs w:val="22"/>
        </w:rPr>
        <w:t>, te sukladno tome usklađenje grafičkih prikaza koji</w:t>
      </w:r>
      <w:r w:rsidR="009D68F4">
        <w:rPr>
          <w:rFonts w:ascii="Arial" w:hAnsi="Arial" w:cs="Arial"/>
          <w:sz w:val="22"/>
          <w:szCs w:val="22"/>
        </w:rPr>
        <w:t xml:space="preserve">m </w:t>
      </w:r>
      <w:r w:rsidR="00050684">
        <w:rPr>
          <w:rFonts w:ascii="Arial" w:hAnsi="Arial" w:cs="Arial"/>
          <w:sz w:val="22"/>
          <w:szCs w:val="22"/>
        </w:rPr>
        <w:t>će</w:t>
      </w:r>
      <w:r w:rsidR="009D68F4">
        <w:rPr>
          <w:rFonts w:ascii="Arial" w:hAnsi="Arial" w:cs="Arial"/>
          <w:sz w:val="22"/>
          <w:szCs w:val="22"/>
        </w:rPr>
        <w:t xml:space="preserve"> se</w:t>
      </w:r>
      <w:r w:rsidR="00050684">
        <w:rPr>
          <w:rFonts w:ascii="Arial" w:hAnsi="Arial" w:cs="Arial"/>
          <w:sz w:val="22"/>
          <w:szCs w:val="22"/>
        </w:rPr>
        <w:t xml:space="preserve"> u potpunosti zamijeniti </w:t>
      </w:r>
      <w:r w:rsidR="009D68F4">
        <w:rPr>
          <w:rFonts w:ascii="Arial" w:hAnsi="Arial" w:cs="Arial"/>
          <w:sz w:val="22"/>
          <w:szCs w:val="22"/>
        </w:rPr>
        <w:t>grafičke prikaze</w:t>
      </w:r>
      <w:r w:rsidR="00050684">
        <w:rPr>
          <w:rFonts w:ascii="Arial" w:hAnsi="Arial" w:cs="Arial"/>
          <w:sz w:val="22"/>
          <w:szCs w:val="22"/>
        </w:rPr>
        <w:t xml:space="preserve"> iz važećeg Plana</w:t>
      </w:r>
      <w:r w:rsidR="00C94B2B" w:rsidRPr="00C94B2B">
        <w:rPr>
          <w:rFonts w:ascii="Arial" w:hAnsi="Arial" w:cs="Arial"/>
          <w:sz w:val="22"/>
          <w:szCs w:val="22"/>
        </w:rPr>
        <w:t>.</w:t>
      </w:r>
    </w:p>
    <w:p w:rsidR="00C94B2B" w:rsidRDefault="00C94B2B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C94B2B" w:rsidRDefault="00C94B2B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0D05EF" w:rsidRPr="000D05EF" w:rsidRDefault="000D05EF" w:rsidP="00C230BC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0D05EF">
        <w:rPr>
          <w:rFonts w:ascii="Arial" w:hAnsi="Arial" w:cs="Arial"/>
          <w:b/>
          <w:sz w:val="22"/>
          <w:szCs w:val="22"/>
        </w:rPr>
        <w:t xml:space="preserve">OCJENA STANJA U OBUHVATU </w:t>
      </w:r>
      <w:r w:rsidR="00C230BC">
        <w:rPr>
          <w:rFonts w:ascii="Arial" w:hAnsi="Arial" w:cs="Arial"/>
          <w:b/>
          <w:sz w:val="22"/>
          <w:szCs w:val="22"/>
        </w:rPr>
        <w:t>CILJANIH IZMJENA I DOPUNA PROSTORNOG PLANA UREĐENJA GRADA IVANCA</w:t>
      </w:r>
    </w:p>
    <w:p w:rsidR="000D05EF" w:rsidRDefault="000D05EF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0D05EF" w:rsidRPr="00C94B2B" w:rsidRDefault="000D05EF" w:rsidP="000D05E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5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0D05EF" w:rsidRDefault="000D05EF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1B407D" w:rsidRDefault="001B407D" w:rsidP="001B407D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Zadnjim Izmjenama i dopunama Prostornog plana uređenja Grada Ivanca o</w:t>
      </w:r>
      <w:r w:rsidRPr="001B407D">
        <w:rPr>
          <w:rFonts w:ascii="Arial" w:eastAsia="TimesNewRoman" w:hAnsi="Arial" w:cs="Arial"/>
          <w:sz w:val="22"/>
          <w:szCs w:val="22"/>
        </w:rPr>
        <w:t xml:space="preserve">baveza izrade UPU-a </w:t>
      </w:r>
      <w:r w:rsidR="00302B92">
        <w:rPr>
          <w:rFonts w:ascii="Arial" w:eastAsia="TimesNewRoman" w:hAnsi="Arial" w:cs="Arial"/>
          <w:sz w:val="22"/>
          <w:szCs w:val="22"/>
        </w:rPr>
        <w:t xml:space="preserve">postavljena je statički, odnosno </w:t>
      </w:r>
      <w:r w:rsidRPr="001B407D">
        <w:rPr>
          <w:rFonts w:ascii="Arial" w:eastAsia="TimesNewRoman" w:hAnsi="Arial" w:cs="Arial"/>
          <w:sz w:val="22"/>
          <w:szCs w:val="22"/>
        </w:rPr>
        <w:t>razgraničena je na obaveznu i uvjetnu izradu. Uvjetna izrada pretpostavlja da</w:t>
      </w:r>
      <w:r w:rsidR="00F64DD9">
        <w:rPr>
          <w:rFonts w:ascii="Arial" w:eastAsia="TimesNewRoman" w:hAnsi="Arial" w:cs="Arial"/>
          <w:sz w:val="22"/>
          <w:szCs w:val="22"/>
        </w:rPr>
        <w:t>,</w:t>
      </w:r>
      <w:r w:rsidRPr="001B407D">
        <w:rPr>
          <w:rFonts w:ascii="Arial" w:eastAsia="TimesNewRoman" w:hAnsi="Arial" w:cs="Arial"/>
          <w:sz w:val="22"/>
          <w:szCs w:val="22"/>
        </w:rPr>
        <w:t xml:space="preserve"> ukoliko se usklađenjem s katastarskim i vlasničkim stanjem može osigurati formiranje prometnica i građevinskih parcela odgovarajućih veličina i oblika (sukladno uvjetima definiranim ovim Planom) s pristupom na te prometnice, te mogućnošću priključenja na odgovarajuću komunalnu infrastrukturu, izrada UPU-a n</w:t>
      </w:r>
      <w:r w:rsidR="00F64DD9">
        <w:rPr>
          <w:rFonts w:ascii="Arial" w:eastAsia="TimesNewRoman" w:hAnsi="Arial" w:cs="Arial"/>
          <w:sz w:val="22"/>
          <w:szCs w:val="22"/>
        </w:rPr>
        <w:t>ije</w:t>
      </w:r>
      <w:r w:rsidRPr="001B407D">
        <w:rPr>
          <w:rFonts w:ascii="Arial" w:eastAsia="TimesNewRoman" w:hAnsi="Arial" w:cs="Arial"/>
          <w:sz w:val="22"/>
          <w:szCs w:val="22"/>
        </w:rPr>
        <w:t xml:space="preserve"> potrebna (nije obvezna).</w:t>
      </w:r>
    </w:p>
    <w:p w:rsidR="001B407D" w:rsidRDefault="001B407D" w:rsidP="006F690A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</w:p>
    <w:p w:rsidR="001B407D" w:rsidRDefault="001B407D" w:rsidP="006F690A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Međutim, u slučajevima kada je investitor vlasnik</w:t>
      </w:r>
      <w:r w:rsidR="00324A32" w:rsidRPr="00324A32">
        <w:rPr>
          <w:rFonts w:ascii="Arial" w:eastAsia="TimesNewRoman" w:hAnsi="Arial" w:cs="Arial"/>
          <w:sz w:val="22"/>
          <w:szCs w:val="22"/>
        </w:rPr>
        <w:t xml:space="preserve"> </w:t>
      </w:r>
      <w:r w:rsidR="00324A32">
        <w:rPr>
          <w:rFonts w:ascii="Arial" w:eastAsia="TimesNewRoman" w:hAnsi="Arial" w:cs="Arial"/>
          <w:sz w:val="22"/>
          <w:szCs w:val="22"/>
        </w:rPr>
        <w:t>cjelokupnog ili</w:t>
      </w:r>
      <w:r>
        <w:rPr>
          <w:rFonts w:ascii="Arial" w:eastAsia="TimesNewRoman" w:hAnsi="Arial" w:cs="Arial"/>
          <w:sz w:val="22"/>
          <w:szCs w:val="22"/>
        </w:rPr>
        <w:t xml:space="preserve"> gotovo cjelokupnog područja za koje je određena obveza izrade UPU-a, nije moguće ishoditi akt za građenje, unatoč tome što </w:t>
      </w:r>
      <w:r w:rsidR="00324A32">
        <w:rPr>
          <w:rFonts w:ascii="Arial" w:eastAsia="TimesNewRoman" w:hAnsi="Arial" w:cs="Arial"/>
          <w:sz w:val="22"/>
          <w:szCs w:val="22"/>
        </w:rPr>
        <w:t xml:space="preserve">sama priroda objekata </w:t>
      </w:r>
      <w:r w:rsidR="00897827">
        <w:rPr>
          <w:rFonts w:ascii="Arial" w:eastAsia="TimesNewRoman" w:hAnsi="Arial" w:cs="Arial"/>
          <w:sz w:val="22"/>
          <w:szCs w:val="22"/>
        </w:rPr>
        <w:t xml:space="preserve">ne zahtijeva </w:t>
      </w:r>
      <w:r>
        <w:rPr>
          <w:rFonts w:ascii="Arial" w:eastAsia="TimesNewRoman" w:hAnsi="Arial" w:cs="Arial"/>
          <w:sz w:val="22"/>
          <w:szCs w:val="22"/>
        </w:rPr>
        <w:t>gradnj</w:t>
      </w:r>
      <w:r w:rsidR="00897827">
        <w:rPr>
          <w:rFonts w:ascii="Arial" w:eastAsia="TimesNewRoman" w:hAnsi="Arial" w:cs="Arial"/>
          <w:sz w:val="22"/>
          <w:szCs w:val="22"/>
        </w:rPr>
        <w:t>u</w:t>
      </w:r>
      <w:r>
        <w:rPr>
          <w:rFonts w:ascii="Arial" w:eastAsia="TimesNewRoman" w:hAnsi="Arial" w:cs="Arial"/>
          <w:sz w:val="22"/>
          <w:szCs w:val="22"/>
        </w:rPr>
        <w:t xml:space="preserve"> prometnica i os</w:t>
      </w:r>
      <w:r w:rsidR="003F631D">
        <w:rPr>
          <w:rFonts w:ascii="Arial" w:eastAsia="TimesNewRoman" w:hAnsi="Arial" w:cs="Arial"/>
          <w:sz w:val="22"/>
          <w:szCs w:val="22"/>
        </w:rPr>
        <w:t>tale pripadajuće infrastrukture,</w:t>
      </w:r>
      <w:r w:rsidR="00324A32">
        <w:rPr>
          <w:rFonts w:ascii="Arial" w:eastAsia="TimesNewRoman" w:hAnsi="Arial" w:cs="Arial"/>
          <w:sz w:val="22"/>
          <w:szCs w:val="22"/>
        </w:rPr>
        <w:t xml:space="preserve"> ali zadovoljava ostale uvjete (kao građevinska cjelina ispunjava kriterije, jer </w:t>
      </w:r>
      <w:r w:rsidR="00E53F8F">
        <w:rPr>
          <w:rFonts w:ascii="Arial" w:eastAsia="TimesNewRoman" w:hAnsi="Arial" w:cs="Arial"/>
          <w:sz w:val="22"/>
          <w:szCs w:val="22"/>
        </w:rPr>
        <w:t>kao</w:t>
      </w:r>
      <w:r w:rsidR="00324A32">
        <w:rPr>
          <w:rFonts w:ascii="Arial" w:eastAsia="TimesNewRoman" w:hAnsi="Arial" w:cs="Arial"/>
          <w:sz w:val="22"/>
          <w:szCs w:val="22"/>
        </w:rPr>
        <w:t xml:space="preserve"> jedna cjelina u</w:t>
      </w:r>
      <w:r w:rsidR="00E53F8F">
        <w:rPr>
          <w:rFonts w:ascii="Arial" w:eastAsia="TimesNewRoman" w:hAnsi="Arial" w:cs="Arial"/>
          <w:sz w:val="22"/>
          <w:szCs w:val="22"/>
        </w:rPr>
        <w:t xml:space="preserve"> vlasništvu jednog investitora</w:t>
      </w:r>
      <w:r w:rsidR="00324A32">
        <w:rPr>
          <w:rFonts w:ascii="Arial" w:eastAsia="TimesNewRoman" w:hAnsi="Arial" w:cs="Arial"/>
          <w:sz w:val="22"/>
          <w:szCs w:val="22"/>
        </w:rPr>
        <w:t xml:space="preserve"> ima pristup na javnu </w:t>
      </w:r>
      <w:proofErr w:type="spellStart"/>
      <w:r w:rsidR="00324A32">
        <w:rPr>
          <w:rFonts w:ascii="Arial" w:eastAsia="TimesNewRoman" w:hAnsi="Arial" w:cs="Arial"/>
          <w:sz w:val="22"/>
          <w:szCs w:val="22"/>
        </w:rPr>
        <w:t>proment</w:t>
      </w:r>
      <w:r w:rsidR="00E53F8F">
        <w:rPr>
          <w:rFonts w:ascii="Arial" w:eastAsia="TimesNewRoman" w:hAnsi="Arial" w:cs="Arial"/>
          <w:sz w:val="22"/>
          <w:szCs w:val="22"/>
        </w:rPr>
        <w:t>u</w:t>
      </w:r>
      <w:proofErr w:type="spellEnd"/>
      <w:r w:rsidR="00324A32">
        <w:rPr>
          <w:rFonts w:ascii="Arial" w:eastAsia="TimesNewRoman" w:hAnsi="Arial" w:cs="Arial"/>
          <w:sz w:val="22"/>
          <w:szCs w:val="22"/>
        </w:rPr>
        <w:t xml:space="preserve"> površinu i na druge objekte infrastrukture),</w:t>
      </w:r>
      <w:r w:rsidR="003F631D">
        <w:rPr>
          <w:rFonts w:ascii="Arial" w:eastAsia="TimesNewRoman" w:hAnsi="Arial" w:cs="Arial"/>
          <w:sz w:val="22"/>
          <w:szCs w:val="22"/>
        </w:rPr>
        <w:t xml:space="preserve"> te je potrebno izmijeniti ov</w:t>
      </w:r>
      <w:r w:rsidR="00CA7F59">
        <w:rPr>
          <w:rFonts w:ascii="Arial" w:eastAsia="TimesNewRoman" w:hAnsi="Arial" w:cs="Arial"/>
          <w:sz w:val="22"/>
          <w:szCs w:val="22"/>
        </w:rPr>
        <w:t>o</w:t>
      </w:r>
      <w:r w:rsidR="003F631D">
        <w:rPr>
          <w:rFonts w:ascii="Arial" w:eastAsia="TimesNewRoman" w:hAnsi="Arial" w:cs="Arial"/>
          <w:sz w:val="22"/>
          <w:szCs w:val="22"/>
        </w:rPr>
        <w:t xml:space="preserve"> ograničenj</w:t>
      </w:r>
      <w:r w:rsidR="00CA7F59">
        <w:rPr>
          <w:rFonts w:ascii="Arial" w:eastAsia="TimesNewRoman" w:hAnsi="Arial" w:cs="Arial"/>
          <w:sz w:val="22"/>
          <w:szCs w:val="22"/>
        </w:rPr>
        <w:t>e</w:t>
      </w:r>
      <w:r w:rsidR="003F631D">
        <w:rPr>
          <w:rFonts w:ascii="Arial" w:eastAsia="TimesNewRoman" w:hAnsi="Arial" w:cs="Arial"/>
          <w:sz w:val="22"/>
          <w:szCs w:val="22"/>
        </w:rPr>
        <w:t xml:space="preserve"> u Planu, te obvezu izrade UPU-a tretirati dinamički, i omogućiti</w:t>
      </w:r>
      <w:r w:rsidR="00DA4009">
        <w:rPr>
          <w:rFonts w:ascii="Arial" w:eastAsia="TimesNewRoman" w:hAnsi="Arial" w:cs="Arial"/>
          <w:sz w:val="22"/>
          <w:szCs w:val="22"/>
        </w:rPr>
        <w:t>, odnosno olakšati</w:t>
      </w:r>
      <w:r w:rsidR="003F631D">
        <w:rPr>
          <w:rFonts w:ascii="Arial" w:eastAsia="TimesNewRoman" w:hAnsi="Arial" w:cs="Arial"/>
          <w:sz w:val="22"/>
          <w:szCs w:val="22"/>
        </w:rPr>
        <w:t xml:space="preserve"> investicije u slučajevima kada investitor može osigurati uvjete kao i za područja za koja je propisana uvjetna izrada UPU-a.</w:t>
      </w:r>
    </w:p>
    <w:p w:rsidR="000D05EF" w:rsidRDefault="000D05EF" w:rsidP="00560A5C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85E94" w:rsidRDefault="00785E94" w:rsidP="00560A5C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40580D" w:rsidRPr="004A1CFF" w:rsidRDefault="004A1CFF" w:rsidP="004A1CFF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4A1CFF">
        <w:rPr>
          <w:rFonts w:ascii="Arial" w:hAnsi="Arial" w:cs="Arial"/>
          <w:b/>
          <w:sz w:val="22"/>
          <w:szCs w:val="22"/>
        </w:rPr>
        <w:t xml:space="preserve">CILJEVI I PROGRAMSKA POLAZIŠTA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4A1CFF">
        <w:rPr>
          <w:rFonts w:ascii="Arial" w:hAnsi="Arial" w:cs="Arial"/>
          <w:b/>
          <w:sz w:val="22"/>
          <w:szCs w:val="22"/>
        </w:rPr>
        <w:t xml:space="preserve">IZMJENA I DOPUNA </w:t>
      </w:r>
      <w:r w:rsidR="00C322ED">
        <w:rPr>
          <w:rFonts w:ascii="Arial" w:hAnsi="Arial" w:cs="Arial"/>
          <w:b/>
          <w:sz w:val="22"/>
          <w:szCs w:val="22"/>
        </w:rPr>
        <w:t>PROSTORNOG PLANA UREĐENJA GRADA IVANCA</w:t>
      </w:r>
    </w:p>
    <w:p w:rsidR="0040580D" w:rsidRDefault="0040580D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4A1CFF" w:rsidRPr="00C94B2B" w:rsidRDefault="004A1CFF" w:rsidP="004A1CF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6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40580D" w:rsidRDefault="0040580D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E92762" w:rsidRDefault="00F64DD9" w:rsidP="00F64DD9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Zbog dinamičkih promjena i olakšavanja realizacije investicija, cilj je da se zone određene za izradu UPU-a urede na drugačiji način, odnosno da se osigura fleksibilnije postupanje u smislu obveze izrade pojedinih UPU-a. Sukladno tome izmijeniti će se i dopuniti članak 75. važećeg Plana, te grafički prikazi koji će u potpunosti zamijeniti stare.</w:t>
      </w:r>
    </w:p>
    <w:p w:rsidR="00F64DD9" w:rsidRDefault="00F64DD9" w:rsidP="004A1CFF">
      <w:pPr>
        <w:autoSpaceDE w:val="0"/>
        <w:autoSpaceDN w:val="0"/>
        <w:adjustRightInd w:val="0"/>
        <w:ind w:firstLine="708"/>
        <w:rPr>
          <w:rFonts w:ascii="Arial" w:eastAsia="TimesNewRoman" w:hAnsi="Arial" w:cs="Arial"/>
          <w:sz w:val="22"/>
          <w:szCs w:val="22"/>
        </w:rPr>
      </w:pPr>
    </w:p>
    <w:p w:rsidR="0040580D" w:rsidRDefault="00F5544F" w:rsidP="005C67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P</w:t>
      </w:r>
      <w:r w:rsidR="00A12747" w:rsidRPr="00A12747">
        <w:rPr>
          <w:rFonts w:ascii="Arial" w:eastAsia="TimesNewRoman" w:hAnsi="Arial" w:cs="Arial"/>
          <w:sz w:val="22"/>
          <w:szCs w:val="22"/>
        </w:rPr>
        <w:t xml:space="preserve">rogramska polazišta </w:t>
      </w:r>
      <w:r w:rsidR="005C673F">
        <w:rPr>
          <w:rFonts w:ascii="Arial" w:eastAsia="TimesNewRoman" w:hAnsi="Arial" w:cs="Arial"/>
          <w:sz w:val="22"/>
          <w:szCs w:val="22"/>
        </w:rPr>
        <w:t>ciljanih i</w:t>
      </w:r>
      <w:r w:rsidR="00F64DD9">
        <w:rPr>
          <w:rFonts w:ascii="Arial" w:eastAsia="TimesNewRoman" w:hAnsi="Arial" w:cs="Arial"/>
          <w:sz w:val="22"/>
          <w:szCs w:val="22"/>
        </w:rPr>
        <w:t>z</w:t>
      </w:r>
      <w:r w:rsidR="00A12747" w:rsidRPr="00A12747">
        <w:rPr>
          <w:rFonts w:ascii="Arial" w:eastAsia="TimesNewRoman" w:hAnsi="Arial" w:cs="Arial"/>
          <w:sz w:val="22"/>
          <w:szCs w:val="22"/>
        </w:rPr>
        <w:t xml:space="preserve">mjena i dopuna </w:t>
      </w:r>
      <w:r w:rsidR="00C322ED">
        <w:rPr>
          <w:rFonts w:ascii="Arial" w:eastAsia="TimesNewRoman" w:hAnsi="Arial" w:cs="Arial"/>
          <w:sz w:val="22"/>
          <w:szCs w:val="22"/>
        </w:rPr>
        <w:t>Prostornog plana uređenja Grada Ivanca</w:t>
      </w:r>
      <w:r w:rsidR="00A12747" w:rsidRPr="00A12747">
        <w:rPr>
          <w:rFonts w:ascii="Arial" w:eastAsia="TimesNewRoman" w:hAnsi="Arial" w:cs="Arial"/>
          <w:sz w:val="22"/>
          <w:szCs w:val="22"/>
        </w:rPr>
        <w:t xml:space="preserve"> su:</w:t>
      </w:r>
    </w:p>
    <w:p w:rsidR="00F5544F" w:rsidRDefault="00F5544F" w:rsidP="005C67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</w:p>
    <w:p w:rsidR="00A12747" w:rsidRPr="00A12747" w:rsidRDefault="00A12747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>- Zakon o prostornom uređenju i gradnji</w:t>
      </w:r>
    </w:p>
    <w:p w:rsidR="00A12747" w:rsidRDefault="00A12747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>- Prostorni pla</w:t>
      </w:r>
      <w:r w:rsidR="00CF0FB1">
        <w:rPr>
          <w:rFonts w:ascii="Arial" w:eastAsia="TimesNewRoman" w:hAnsi="Arial" w:cs="Arial"/>
          <w:sz w:val="22"/>
          <w:szCs w:val="22"/>
        </w:rPr>
        <w:t>n uređenja Varaždinske županije</w:t>
      </w:r>
    </w:p>
    <w:p w:rsidR="00CF0FB1" w:rsidRPr="00CF0FB1" w:rsidRDefault="00CF0FB1" w:rsidP="00CF0FB1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CF0FB1">
        <w:rPr>
          <w:rFonts w:ascii="Arial" w:eastAsia="TimesNewRoman" w:hAnsi="Arial" w:cs="Arial"/>
          <w:sz w:val="22"/>
          <w:szCs w:val="22"/>
        </w:rPr>
        <w:t>- Strategija i program prostornog uređenja Republike Hrvatske</w:t>
      </w:r>
    </w:p>
    <w:p w:rsidR="00CF0FB1" w:rsidRDefault="00CF0FB1" w:rsidP="00CF0FB1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CF0FB1">
        <w:rPr>
          <w:rFonts w:ascii="Arial" w:eastAsia="TimesNewRoman" w:hAnsi="Arial" w:cs="Arial"/>
          <w:sz w:val="22"/>
          <w:szCs w:val="22"/>
        </w:rPr>
        <w:t>- poticaj razvoj</w:t>
      </w:r>
      <w:r w:rsidR="00F5544F">
        <w:rPr>
          <w:rFonts w:ascii="Arial" w:eastAsia="TimesNewRoman" w:hAnsi="Arial" w:cs="Arial"/>
          <w:sz w:val="22"/>
          <w:szCs w:val="22"/>
        </w:rPr>
        <w:t>a</w:t>
      </w:r>
      <w:r w:rsidRPr="00CF0FB1">
        <w:rPr>
          <w:rFonts w:ascii="Arial" w:eastAsia="TimesNewRoman" w:hAnsi="Arial" w:cs="Arial"/>
          <w:sz w:val="22"/>
          <w:szCs w:val="22"/>
        </w:rPr>
        <w:t xml:space="preserve"> gospodarskih djelatnosti</w:t>
      </w:r>
      <w:r w:rsidR="00F5544F">
        <w:rPr>
          <w:rFonts w:ascii="Arial" w:eastAsia="TimesNewRoman" w:hAnsi="Arial" w:cs="Arial"/>
          <w:sz w:val="22"/>
          <w:szCs w:val="22"/>
        </w:rPr>
        <w:t>.</w:t>
      </w:r>
    </w:p>
    <w:p w:rsidR="0040580D" w:rsidRDefault="00785E94" w:rsidP="006E4B9A">
      <w:pPr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br w:type="page"/>
      </w:r>
    </w:p>
    <w:p w:rsidR="00E92762" w:rsidRPr="00E92762" w:rsidRDefault="00E92762" w:rsidP="00E92762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 </w:t>
      </w:r>
      <w:r w:rsidRPr="00E92762">
        <w:rPr>
          <w:rFonts w:ascii="Arial" w:hAnsi="Arial" w:cs="Arial"/>
          <w:b/>
          <w:sz w:val="22"/>
          <w:szCs w:val="22"/>
        </w:rPr>
        <w:t xml:space="preserve">POPIS STRUČNIH PODLOGA POTREBNIH ZA IZRADU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E92762">
        <w:rPr>
          <w:rFonts w:ascii="Arial" w:hAnsi="Arial" w:cs="Arial"/>
          <w:b/>
          <w:sz w:val="22"/>
          <w:szCs w:val="22"/>
        </w:rPr>
        <w:t>IZMJENA I DOPUNA PLANA</w:t>
      </w:r>
    </w:p>
    <w:p w:rsidR="00F3263F" w:rsidRDefault="00F3263F" w:rsidP="00F3263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7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F3263F" w:rsidRPr="00C94B2B" w:rsidRDefault="00F3263F" w:rsidP="00F3263F">
      <w:pPr>
        <w:jc w:val="center"/>
        <w:rPr>
          <w:rFonts w:ascii="Arial" w:hAnsi="Arial" w:cs="Arial"/>
          <w:b/>
          <w:sz w:val="22"/>
          <w:szCs w:val="22"/>
        </w:rPr>
      </w:pPr>
    </w:p>
    <w:p w:rsidR="00F3263F" w:rsidRPr="00F3263F" w:rsidRDefault="00F3263F" w:rsidP="00F326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>Za izradu Izmjena i dopuna Plana biti će korišteni podaci dostupni iz informacijskog sustava prostornog uređenja, te podaci i dokumentacija koju dostavljaju tijela i osobe određene posebnim propisima.</w:t>
      </w:r>
    </w:p>
    <w:p w:rsidR="00F3263F" w:rsidRPr="00F3263F" w:rsidRDefault="00F3263F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E92762" w:rsidRDefault="00F3263F" w:rsidP="005C67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 xml:space="preserve">Ne procjenjuje se potrebnim izrada dodatnih stručnih podloga za izradu ovih </w:t>
      </w:r>
      <w:r w:rsidR="00CF0FB1">
        <w:rPr>
          <w:rFonts w:ascii="Arial" w:eastAsia="TimesNewRoman" w:hAnsi="Arial" w:cs="Arial"/>
          <w:sz w:val="22"/>
          <w:szCs w:val="22"/>
        </w:rPr>
        <w:t>ciljanih i</w:t>
      </w:r>
      <w:r w:rsidRPr="00F3263F">
        <w:rPr>
          <w:rFonts w:ascii="Arial" w:eastAsia="TimesNewRoman" w:hAnsi="Arial" w:cs="Arial"/>
          <w:sz w:val="22"/>
          <w:szCs w:val="22"/>
        </w:rPr>
        <w:t>zmjena i dopuna Plana.</w:t>
      </w:r>
    </w:p>
    <w:p w:rsidR="00F3263F" w:rsidRDefault="00F3263F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40580D" w:rsidRPr="00F3263F" w:rsidRDefault="00F3263F" w:rsidP="00F3263F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3263F">
        <w:rPr>
          <w:rFonts w:ascii="Arial" w:hAnsi="Arial" w:cs="Arial"/>
          <w:b/>
          <w:sz w:val="22"/>
          <w:szCs w:val="22"/>
        </w:rPr>
        <w:t xml:space="preserve">VRSTA I NAČIN PRIBAVLJANJA KATASTARSKIH PLANOVA I </w:t>
      </w:r>
      <w:r>
        <w:rPr>
          <w:rFonts w:ascii="Arial" w:hAnsi="Arial" w:cs="Arial"/>
          <w:b/>
          <w:sz w:val="22"/>
          <w:szCs w:val="22"/>
        </w:rPr>
        <w:t>O</w:t>
      </w:r>
      <w:r w:rsidRPr="00F3263F">
        <w:rPr>
          <w:rFonts w:ascii="Arial" w:hAnsi="Arial" w:cs="Arial"/>
          <w:b/>
          <w:sz w:val="22"/>
          <w:szCs w:val="22"/>
        </w:rPr>
        <w:t>DGOVARAJUĆIH POSEBNIH GEODETSKIH PODLOGA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3263F" w:rsidRDefault="00F3263F" w:rsidP="00F3263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8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3263F" w:rsidRPr="00F3263F" w:rsidRDefault="00F3263F" w:rsidP="00F326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 xml:space="preserve">Za izradu </w:t>
      </w:r>
      <w:r>
        <w:rPr>
          <w:rFonts w:ascii="Arial" w:eastAsia="TimesNewRoman" w:hAnsi="Arial" w:cs="Arial"/>
          <w:sz w:val="22"/>
          <w:szCs w:val="22"/>
        </w:rPr>
        <w:t>ciljanih i</w:t>
      </w:r>
      <w:r w:rsidRPr="00F3263F">
        <w:rPr>
          <w:rFonts w:ascii="Arial" w:eastAsia="TimesNewRoman" w:hAnsi="Arial" w:cs="Arial"/>
          <w:sz w:val="22"/>
          <w:szCs w:val="22"/>
        </w:rPr>
        <w:t>zmjena i dopuna Plana koristiti će se podloge u skladu sa odredbama Pravilnika o sadržaju, mjerilima kartografskih prikaza, obveznim prostornim pokazateljima i standardu elaborata prostornih planova („Narodne novine“,br. 106/98, 39/04, 45/04 – ispravak i 163/04), postojeće geodetske i katastarske podloge koje su korištene kod izrade prethodni</w:t>
      </w:r>
      <w:r>
        <w:rPr>
          <w:rFonts w:ascii="Arial" w:eastAsia="TimesNewRoman" w:hAnsi="Arial" w:cs="Arial"/>
          <w:sz w:val="22"/>
          <w:szCs w:val="22"/>
        </w:rPr>
        <w:t xml:space="preserve">h Izmjena i dopuna </w:t>
      </w:r>
      <w:r w:rsidR="0094304F">
        <w:rPr>
          <w:rFonts w:ascii="Arial" w:eastAsia="TimesNewRoman" w:hAnsi="Arial" w:cs="Arial"/>
          <w:sz w:val="22"/>
          <w:szCs w:val="22"/>
        </w:rPr>
        <w:t>PPUG</w:t>
      </w:r>
      <w:r>
        <w:rPr>
          <w:rFonts w:ascii="Arial" w:eastAsia="TimesNewRoman" w:hAnsi="Arial" w:cs="Arial"/>
          <w:sz w:val="22"/>
          <w:szCs w:val="22"/>
        </w:rPr>
        <w:t>-a Ivanca</w:t>
      </w:r>
      <w:r w:rsidRPr="00F3263F">
        <w:rPr>
          <w:rFonts w:ascii="Arial" w:eastAsia="TimesNewRoman" w:hAnsi="Arial" w:cs="Arial"/>
          <w:sz w:val="22"/>
          <w:szCs w:val="22"/>
        </w:rPr>
        <w:t xml:space="preserve">. </w:t>
      </w:r>
    </w:p>
    <w:p w:rsidR="00F3263F" w:rsidRPr="00F3263F" w:rsidRDefault="00F3263F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8D008D" w:rsidRDefault="00F3263F" w:rsidP="00A05FB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 xml:space="preserve">Osim navedenog u izradi </w:t>
      </w:r>
      <w:r>
        <w:rPr>
          <w:rFonts w:ascii="Arial" w:eastAsia="TimesNewRoman" w:hAnsi="Arial" w:cs="Arial"/>
          <w:sz w:val="22"/>
          <w:szCs w:val="22"/>
        </w:rPr>
        <w:t>ciljanih i</w:t>
      </w:r>
      <w:r w:rsidRPr="00F3263F">
        <w:rPr>
          <w:rFonts w:ascii="Arial" w:eastAsia="TimesNewRoman" w:hAnsi="Arial" w:cs="Arial"/>
          <w:sz w:val="22"/>
          <w:szCs w:val="22"/>
        </w:rPr>
        <w:t>zmjena i dopuna Plana koristit će se između ostalog raspoloživa dokumentacija, zahtjevi, podaci, smjernice itd., koje će iz svog područja djelovanja dostaviti tijela i osobe određene posebnim propisima, te drugi sudionici u izradi Izmjena i dopuna Plana</w:t>
      </w:r>
      <w:r>
        <w:rPr>
          <w:rFonts w:ascii="Arial" w:eastAsia="TimesNewRoman" w:hAnsi="Arial" w:cs="Arial"/>
          <w:sz w:val="22"/>
          <w:szCs w:val="22"/>
        </w:rPr>
        <w:t>.</w:t>
      </w:r>
    </w:p>
    <w:p w:rsidR="00A05FB5" w:rsidRDefault="00A05FB5" w:rsidP="00A05FB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</w:p>
    <w:p w:rsidR="00F3263F" w:rsidRPr="007229F4" w:rsidRDefault="007229F4" w:rsidP="007229F4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7229F4">
        <w:rPr>
          <w:rFonts w:ascii="Arial" w:hAnsi="Arial" w:cs="Arial"/>
          <w:b/>
          <w:sz w:val="22"/>
          <w:szCs w:val="22"/>
        </w:rPr>
        <w:t xml:space="preserve">POPIS TIJELA I OSOBA ODREĐENIH POSEBNIM PROPISIMA KOJA DAJU ZAHTJEVE (PODATKE, SMJERNICE I PROPISANE DOKUMENTE) ZA IZRADU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7229F4">
        <w:rPr>
          <w:rFonts w:ascii="Arial" w:hAnsi="Arial" w:cs="Arial"/>
          <w:b/>
          <w:sz w:val="22"/>
          <w:szCs w:val="22"/>
        </w:rPr>
        <w:t xml:space="preserve">IZMJENA I DOPUNA </w:t>
      </w:r>
      <w:r w:rsidR="00C322ED">
        <w:rPr>
          <w:rFonts w:ascii="Arial" w:hAnsi="Arial" w:cs="Arial"/>
          <w:b/>
          <w:sz w:val="22"/>
          <w:szCs w:val="22"/>
        </w:rPr>
        <w:t>PROSTORNOG PLANA UREĐENJA GRADA IVANCA</w:t>
      </w:r>
      <w:r w:rsidRPr="007229F4">
        <w:rPr>
          <w:rFonts w:ascii="Arial" w:hAnsi="Arial" w:cs="Arial"/>
          <w:b/>
          <w:sz w:val="22"/>
          <w:szCs w:val="22"/>
        </w:rPr>
        <w:t xml:space="preserve"> IZ PODRUČJA SVOG DJELOKRUGA, TE DRUGIH SUDIONIKA KOJI ĆE SUDJELOVATI U IZRADI IZMJENA I DOPUNA PLANA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229F4" w:rsidRDefault="007229F4" w:rsidP="007229F4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9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7229F4" w:rsidRDefault="007229F4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229F4" w:rsidRPr="007229F4" w:rsidRDefault="007229F4" w:rsidP="005C673F">
      <w:pPr>
        <w:autoSpaceDE w:val="0"/>
        <w:autoSpaceDN w:val="0"/>
        <w:adjustRightInd w:val="0"/>
        <w:ind w:firstLine="708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 xml:space="preserve">U postupku izrade </w:t>
      </w:r>
      <w:r>
        <w:rPr>
          <w:rFonts w:ascii="Arial" w:eastAsia="TimesNewRoman" w:hAnsi="Arial" w:cs="Arial"/>
          <w:sz w:val="22"/>
          <w:szCs w:val="22"/>
        </w:rPr>
        <w:t>ciljanih i</w:t>
      </w:r>
      <w:r w:rsidRPr="007229F4">
        <w:rPr>
          <w:rFonts w:ascii="Arial" w:eastAsia="TimesNewRoman" w:hAnsi="Arial" w:cs="Arial"/>
          <w:sz w:val="22"/>
          <w:szCs w:val="22"/>
        </w:rPr>
        <w:t>zmjena i dopuna Plana zahtijevati će se sudjelovanje i podaci, planske smjernice i drugi propisani dokumenti od slijedećih tijela i osoba:</w:t>
      </w:r>
    </w:p>
    <w:p w:rsidR="002C5D93" w:rsidRPr="007229F4" w:rsidRDefault="002C5D93" w:rsidP="007229F4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BF51C3" w:rsidRDefault="007229F4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Ministarstvo poljoprivrede, Zagreb</w:t>
      </w:r>
    </w:p>
    <w:p w:rsidR="00BF51C3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- Mi</w:t>
      </w:r>
      <w:r w:rsidR="00AD798B">
        <w:rPr>
          <w:rFonts w:ascii="Arial" w:eastAsia="TimesNewRoman" w:hAnsi="Arial" w:cs="Arial"/>
          <w:sz w:val="22"/>
          <w:szCs w:val="22"/>
        </w:rPr>
        <w:t>nistarstvo zaštite okoliša i pri</w:t>
      </w:r>
      <w:r>
        <w:rPr>
          <w:rFonts w:ascii="Arial" w:eastAsia="TimesNewRoman" w:hAnsi="Arial" w:cs="Arial"/>
          <w:sz w:val="22"/>
          <w:szCs w:val="22"/>
        </w:rPr>
        <w:t>r</w:t>
      </w:r>
      <w:r w:rsidR="00AD798B">
        <w:rPr>
          <w:rFonts w:ascii="Arial" w:eastAsia="TimesNewRoman" w:hAnsi="Arial" w:cs="Arial"/>
          <w:sz w:val="22"/>
          <w:szCs w:val="22"/>
        </w:rPr>
        <w:t>ode</w:t>
      </w:r>
      <w:r>
        <w:rPr>
          <w:rFonts w:ascii="Arial" w:eastAsia="TimesNewRoman" w:hAnsi="Arial" w:cs="Arial"/>
          <w:sz w:val="22"/>
          <w:szCs w:val="22"/>
        </w:rPr>
        <w:t>, Uprava za zaštitu prirode, Zagreb</w:t>
      </w:r>
    </w:p>
    <w:p w:rsidR="00BF51C3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Hrvatske cest</w:t>
      </w:r>
      <w:r>
        <w:rPr>
          <w:rFonts w:ascii="Arial" w:eastAsia="TimesNewRoman" w:hAnsi="Arial" w:cs="Arial"/>
          <w:sz w:val="22"/>
          <w:szCs w:val="22"/>
        </w:rPr>
        <w:t>e d.o.o., Sektor za studije i projektiranje, Zagreb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 xml:space="preserve">- Hrvatske vode, </w:t>
      </w:r>
      <w:proofErr w:type="spellStart"/>
      <w:r w:rsidRPr="007229F4">
        <w:rPr>
          <w:rFonts w:ascii="Arial" w:eastAsia="TimesNewRoman" w:hAnsi="Arial" w:cs="Arial"/>
          <w:sz w:val="22"/>
          <w:szCs w:val="22"/>
        </w:rPr>
        <w:t>Vodnogospodarski</w:t>
      </w:r>
      <w:proofErr w:type="spellEnd"/>
      <w:r w:rsidRPr="007229F4">
        <w:rPr>
          <w:rFonts w:ascii="Arial" w:eastAsia="TimesNewRoman" w:hAnsi="Arial" w:cs="Arial"/>
          <w:sz w:val="22"/>
          <w:szCs w:val="22"/>
        </w:rPr>
        <w:t xml:space="preserve"> odsjek Varaždin, Varaždin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HEP Operator distribucijskog sustava d.o.o., DP Elektra Varaždin, Varaždin</w:t>
      </w:r>
    </w:p>
    <w:p w:rsidR="00BF51C3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Ivkom d.d. Ivanec</w:t>
      </w:r>
    </w:p>
    <w:p w:rsidR="002C5D93" w:rsidRPr="007229F4" w:rsidRDefault="002C5D9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- Ivkom plin d.o.o Ivanec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Varkom d.d. Varaždin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Javna ustanova za upravljanje zaštićenim prirodnim vrijednostima na području Varaždinske županije</w:t>
      </w:r>
    </w:p>
    <w:p w:rsidR="002C5D93" w:rsidRPr="007229F4" w:rsidRDefault="002C5D9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Županijska uprava za ceste Varaždin, Varaždin</w:t>
      </w:r>
    </w:p>
    <w:p w:rsidR="0094304F" w:rsidRDefault="002C5D93" w:rsidP="0094304F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Termoplin d.d. Varaždin</w:t>
      </w:r>
    </w:p>
    <w:p w:rsidR="0094304F" w:rsidRDefault="0094304F" w:rsidP="0094304F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Županijski zavod za prostorn</w:t>
      </w:r>
      <w:r>
        <w:rPr>
          <w:rFonts w:ascii="Arial" w:eastAsia="TimesNewRoman" w:hAnsi="Arial" w:cs="Arial"/>
          <w:sz w:val="22"/>
          <w:szCs w:val="22"/>
        </w:rPr>
        <w:t>o uređenje Varaždinske županije</w:t>
      </w:r>
    </w:p>
    <w:p w:rsidR="0094304F" w:rsidRPr="007229F4" w:rsidRDefault="00C95322" w:rsidP="0094304F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-</w:t>
      </w:r>
      <w:r w:rsidRPr="00C95322">
        <w:rPr>
          <w:rFonts w:ascii="Arial" w:hAnsi="Arial" w:cs="Arial"/>
          <w:sz w:val="22"/>
          <w:szCs w:val="22"/>
        </w:rPr>
        <w:t xml:space="preserve"> </w:t>
      </w:r>
      <w:r w:rsidRPr="00EC1E57">
        <w:rPr>
          <w:rFonts w:ascii="Arial" w:hAnsi="Arial" w:cs="Arial"/>
          <w:sz w:val="22"/>
          <w:szCs w:val="22"/>
        </w:rPr>
        <w:t>Državna</w:t>
      </w:r>
      <w:r>
        <w:rPr>
          <w:rFonts w:ascii="Arial" w:hAnsi="Arial" w:cs="Arial"/>
          <w:sz w:val="22"/>
          <w:szCs w:val="22"/>
        </w:rPr>
        <w:t xml:space="preserve"> u</w:t>
      </w:r>
      <w:r w:rsidRPr="00EC1E57">
        <w:rPr>
          <w:rFonts w:ascii="Arial" w:hAnsi="Arial" w:cs="Arial"/>
          <w:sz w:val="22"/>
          <w:szCs w:val="22"/>
        </w:rPr>
        <w:t>prava za zaštitu i spašavanje, P</w:t>
      </w:r>
      <w:r w:rsidR="00FC599A">
        <w:rPr>
          <w:rFonts w:ascii="Arial" w:hAnsi="Arial" w:cs="Arial"/>
          <w:sz w:val="22"/>
          <w:szCs w:val="22"/>
        </w:rPr>
        <w:t xml:space="preserve">odručni ured za zaštitu i spašavanje </w:t>
      </w:r>
      <w:r w:rsidRPr="00EC1E57">
        <w:rPr>
          <w:rFonts w:ascii="Arial" w:hAnsi="Arial" w:cs="Arial"/>
          <w:sz w:val="22"/>
          <w:szCs w:val="22"/>
        </w:rPr>
        <w:t>Varaždin</w:t>
      </w:r>
      <w:r>
        <w:rPr>
          <w:rFonts w:ascii="Arial" w:hAnsi="Arial" w:cs="Arial"/>
          <w:sz w:val="22"/>
          <w:szCs w:val="22"/>
        </w:rPr>
        <w:t>.</w:t>
      </w:r>
    </w:p>
    <w:p w:rsidR="007229F4" w:rsidRDefault="007229F4" w:rsidP="007229F4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229F4" w:rsidRDefault="007229F4" w:rsidP="002C5D93">
      <w:pPr>
        <w:autoSpaceDE w:val="0"/>
        <w:autoSpaceDN w:val="0"/>
        <w:adjustRightInd w:val="0"/>
        <w:ind w:firstLine="284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 xml:space="preserve">Ako se tijekom izrade </w:t>
      </w:r>
      <w:r w:rsidR="00515406">
        <w:rPr>
          <w:rFonts w:ascii="Arial" w:eastAsia="TimesNewRoman" w:hAnsi="Arial" w:cs="Arial"/>
          <w:sz w:val="22"/>
          <w:szCs w:val="22"/>
        </w:rPr>
        <w:t>ciljanih i</w:t>
      </w:r>
      <w:r w:rsidRPr="007229F4">
        <w:rPr>
          <w:rFonts w:ascii="Arial" w:eastAsia="TimesNewRoman" w:hAnsi="Arial" w:cs="Arial"/>
          <w:sz w:val="22"/>
          <w:szCs w:val="22"/>
        </w:rPr>
        <w:t>zmjena i dopuna Plana ukaže potreba, u postupak izrade mogu se uključiti i drugi sudionici.</w:t>
      </w:r>
    </w:p>
    <w:p w:rsidR="007229F4" w:rsidRDefault="007229F4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229F4" w:rsidRPr="00BE597C" w:rsidRDefault="00BE597C" w:rsidP="00BE597C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BE597C">
        <w:rPr>
          <w:rFonts w:ascii="Arial" w:hAnsi="Arial" w:cs="Arial"/>
          <w:b/>
          <w:sz w:val="22"/>
          <w:szCs w:val="22"/>
        </w:rPr>
        <w:t xml:space="preserve">ROK ZA IZRADU CILJANIH IZMJENA I DOPUNA </w:t>
      </w:r>
      <w:r w:rsidR="00C322ED">
        <w:rPr>
          <w:rFonts w:ascii="Arial" w:hAnsi="Arial" w:cs="Arial"/>
          <w:b/>
          <w:sz w:val="22"/>
          <w:szCs w:val="22"/>
        </w:rPr>
        <w:t>PROSTORNOG PLANA UREĐENJA GRADA IVANCA</w:t>
      </w:r>
      <w:r w:rsidRPr="00BE597C">
        <w:rPr>
          <w:rFonts w:ascii="Arial" w:hAnsi="Arial" w:cs="Arial"/>
          <w:b/>
          <w:sz w:val="22"/>
          <w:szCs w:val="22"/>
        </w:rPr>
        <w:t xml:space="preserve">, ODNOSNO NJEGOVIH POJEDINIH FAZA I ROK ZA PRIPREMU ZAHTJEVA ZA IZRADU IZMJENA I DOPUNA </w:t>
      </w:r>
      <w:r w:rsidR="00C322ED">
        <w:rPr>
          <w:rFonts w:ascii="Arial" w:hAnsi="Arial" w:cs="Arial"/>
          <w:b/>
          <w:sz w:val="22"/>
          <w:szCs w:val="22"/>
        </w:rPr>
        <w:t>PROSTORNOG PLANA UREĐENJA GRADA IVANCA</w:t>
      </w:r>
      <w:r w:rsidRPr="00BE597C">
        <w:rPr>
          <w:rFonts w:ascii="Arial" w:hAnsi="Arial" w:cs="Arial"/>
          <w:b/>
          <w:sz w:val="22"/>
          <w:szCs w:val="22"/>
        </w:rPr>
        <w:t xml:space="preserve"> OD STRANE TIJELA I OSOBA ODREĐENIH POSEBNIM PROPISIMA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597C" w:rsidRDefault="00BE597C" w:rsidP="00BE597C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10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BE597C" w:rsidRDefault="00BE597C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03048" w:rsidRPr="00D03048" w:rsidRDefault="00D03048" w:rsidP="00D0304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D03048">
        <w:rPr>
          <w:rFonts w:ascii="Arial" w:hAnsi="Arial" w:cs="Arial"/>
          <w:sz w:val="22"/>
          <w:szCs w:val="22"/>
        </w:rPr>
        <w:t xml:space="preserve">Utvrđuje se sljedeći osnovni tijek aktivnosti u izradi i donošenju </w:t>
      </w:r>
      <w:r>
        <w:rPr>
          <w:rFonts w:ascii="Arial" w:hAnsi="Arial" w:cs="Arial"/>
          <w:sz w:val="22"/>
          <w:szCs w:val="22"/>
        </w:rPr>
        <w:t>ciljanih i</w:t>
      </w:r>
      <w:r w:rsidRPr="00D03048">
        <w:rPr>
          <w:rFonts w:ascii="Arial" w:hAnsi="Arial" w:cs="Arial"/>
          <w:sz w:val="22"/>
          <w:szCs w:val="22"/>
        </w:rPr>
        <w:t xml:space="preserve">zmjena i dopuna </w:t>
      </w:r>
      <w:r w:rsidR="00C322ED">
        <w:rPr>
          <w:rFonts w:ascii="Arial" w:hAnsi="Arial" w:cs="Arial"/>
          <w:sz w:val="22"/>
          <w:szCs w:val="22"/>
        </w:rPr>
        <w:t>Prostornog plana uređenja Grada Ivanca</w:t>
      </w:r>
      <w:r w:rsidRPr="00D03048">
        <w:rPr>
          <w:rFonts w:ascii="Arial" w:hAnsi="Arial" w:cs="Arial"/>
          <w:sz w:val="22"/>
          <w:szCs w:val="22"/>
        </w:rPr>
        <w:t>, nakon objave i stupanja na snagu ove Odluke:</w:t>
      </w:r>
    </w:p>
    <w:p w:rsidR="00BE22A7" w:rsidRPr="00BE22A7" w:rsidRDefault="00BE22A7" w:rsidP="00BE22A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E22A7">
        <w:rPr>
          <w:rFonts w:ascii="Arial" w:hAnsi="Arial" w:cs="Arial"/>
          <w:sz w:val="22"/>
          <w:szCs w:val="22"/>
        </w:rPr>
        <w:t>- Nositelj izrade će sukladno članku 79. Zakona, nakon stupanja na snagu ove Odluke, istu dostaviti svim tijelima i osobama iz članka 9. ove Odluke s pozivom da mu u roku od 30 dana dostave zahtjeve (podaci, planske smjernice i propisani dokumenti) za izradu plana</w:t>
      </w:r>
      <w:r w:rsidR="003C6DE3">
        <w:rPr>
          <w:rFonts w:ascii="Arial" w:hAnsi="Arial" w:cs="Arial"/>
          <w:sz w:val="22"/>
          <w:szCs w:val="22"/>
        </w:rPr>
        <w:t>, koji se moraju odnositi isključivo na predmet ciljanih izmjena i dopuna</w:t>
      </w:r>
      <w:r w:rsidRPr="00BE22A7">
        <w:rPr>
          <w:rFonts w:ascii="Arial" w:hAnsi="Arial" w:cs="Arial"/>
          <w:sz w:val="22"/>
          <w:szCs w:val="22"/>
        </w:rPr>
        <w:t>. Ukoliko pozvana tijela i osobe ne dostave zahtjeve u tom roku, smatrat će se da ih nemaju. U tom slučaju pri izradi i donošenju</w:t>
      </w:r>
      <w:r>
        <w:rPr>
          <w:rFonts w:ascii="Arial" w:hAnsi="Arial" w:cs="Arial"/>
          <w:sz w:val="22"/>
          <w:szCs w:val="22"/>
        </w:rPr>
        <w:t xml:space="preserve"> ciljanih</w:t>
      </w:r>
      <w:r w:rsidRPr="00BE22A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BE22A7">
        <w:rPr>
          <w:rFonts w:ascii="Arial" w:hAnsi="Arial" w:cs="Arial"/>
          <w:sz w:val="22"/>
          <w:szCs w:val="22"/>
        </w:rPr>
        <w:t>zmjena i dopuna Plana moraju se poštivati uvjeti koje za tu vrsta prostornog plana utvrđuju odgovarajući važeći propisi i dokumenti.</w:t>
      </w: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E22A7">
        <w:rPr>
          <w:rFonts w:ascii="Arial" w:hAnsi="Arial" w:cs="Arial"/>
          <w:sz w:val="22"/>
          <w:szCs w:val="22"/>
        </w:rPr>
        <w:t xml:space="preserve">- Nacrt prijedloga </w:t>
      </w:r>
      <w:r w:rsidR="003C6DE3">
        <w:rPr>
          <w:rFonts w:ascii="Arial" w:hAnsi="Arial" w:cs="Arial"/>
          <w:sz w:val="22"/>
          <w:szCs w:val="22"/>
        </w:rPr>
        <w:t xml:space="preserve">ciljanih </w:t>
      </w:r>
      <w:r w:rsidRPr="00BE22A7">
        <w:rPr>
          <w:rFonts w:ascii="Arial" w:hAnsi="Arial" w:cs="Arial"/>
          <w:sz w:val="22"/>
          <w:szCs w:val="22"/>
        </w:rPr>
        <w:t>Izmjena i dopuna Plana za javnu raspravu – izradit će stručni izrađivač u roku 15 radnih dana od pisanog očitovanja nositelja izrade o preliminarnoj koncepciji o Planu.</w:t>
      </w: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E22A7">
        <w:rPr>
          <w:rFonts w:ascii="Arial" w:hAnsi="Arial" w:cs="Arial"/>
          <w:sz w:val="22"/>
          <w:szCs w:val="22"/>
        </w:rPr>
        <w:t xml:space="preserve">- Prijedlog </w:t>
      </w:r>
      <w:r>
        <w:rPr>
          <w:rFonts w:ascii="Arial" w:hAnsi="Arial" w:cs="Arial"/>
          <w:sz w:val="22"/>
          <w:szCs w:val="22"/>
        </w:rPr>
        <w:t>ciljanih i</w:t>
      </w:r>
      <w:r w:rsidRPr="00BE22A7">
        <w:rPr>
          <w:rFonts w:ascii="Arial" w:hAnsi="Arial" w:cs="Arial"/>
          <w:sz w:val="22"/>
          <w:szCs w:val="22"/>
        </w:rPr>
        <w:t xml:space="preserve">zmjena i dopuna Plana za javnu raspravu izradit će stručni izrađivač u roku </w:t>
      </w:r>
      <w:r>
        <w:rPr>
          <w:rFonts w:ascii="Arial" w:hAnsi="Arial" w:cs="Arial"/>
          <w:sz w:val="22"/>
          <w:szCs w:val="22"/>
        </w:rPr>
        <w:t>1</w:t>
      </w:r>
      <w:r w:rsidRPr="00BE22A7">
        <w:rPr>
          <w:rFonts w:ascii="Arial" w:hAnsi="Arial" w:cs="Arial"/>
          <w:sz w:val="22"/>
          <w:szCs w:val="22"/>
        </w:rPr>
        <w:t xml:space="preserve">0 dana od dana dostave od strane nositelja zaključkom o utvrđivanju prijedloga </w:t>
      </w:r>
      <w:r>
        <w:rPr>
          <w:rFonts w:ascii="Arial" w:hAnsi="Arial" w:cs="Arial"/>
          <w:sz w:val="22"/>
          <w:szCs w:val="22"/>
        </w:rPr>
        <w:t>ciljanih i</w:t>
      </w:r>
      <w:r w:rsidRPr="00BE22A7">
        <w:rPr>
          <w:rFonts w:ascii="Arial" w:hAnsi="Arial" w:cs="Arial"/>
          <w:sz w:val="22"/>
          <w:szCs w:val="22"/>
        </w:rPr>
        <w:t>zmjena i dopuna Plana za javnu raspravu.</w:t>
      </w: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E22A7">
        <w:rPr>
          <w:rFonts w:ascii="Arial" w:hAnsi="Arial" w:cs="Arial"/>
          <w:sz w:val="22"/>
          <w:szCs w:val="22"/>
        </w:rPr>
        <w:t>- Nacrt konačnog prijedloga</w:t>
      </w:r>
      <w:r w:rsidR="003C6DE3">
        <w:rPr>
          <w:rFonts w:ascii="Arial" w:hAnsi="Arial" w:cs="Arial"/>
          <w:sz w:val="22"/>
          <w:szCs w:val="22"/>
        </w:rPr>
        <w:t xml:space="preserve"> ciljanih</w:t>
      </w:r>
      <w:r w:rsidRPr="00BE22A7">
        <w:rPr>
          <w:rFonts w:ascii="Arial" w:hAnsi="Arial" w:cs="Arial"/>
          <w:sz w:val="22"/>
          <w:szCs w:val="22"/>
        </w:rPr>
        <w:t xml:space="preserve"> Izmjena i dopuna Plana u suradnji nositelja i stručnog izrađivača u roku </w:t>
      </w:r>
      <w:r>
        <w:rPr>
          <w:rFonts w:ascii="Arial" w:hAnsi="Arial" w:cs="Arial"/>
          <w:sz w:val="22"/>
          <w:szCs w:val="22"/>
        </w:rPr>
        <w:t>1</w:t>
      </w:r>
      <w:r w:rsidRPr="00BE22A7">
        <w:rPr>
          <w:rFonts w:ascii="Arial" w:hAnsi="Arial" w:cs="Arial"/>
          <w:sz w:val="22"/>
          <w:szCs w:val="22"/>
        </w:rPr>
        <w:t>0 dana od dana dostave zaključka o prihvaćenim očitovanjima, mišljenjima, primjedbama i prijedlozima u vidu izvješća o provedenoj javnoj raspravi.</w:t>
      </w: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E22A7">
        <w:rPr>
          <w:rFonts w:ascii="Arial" w:hAnsi="Arial" w:cs="Arial"/>
          <w:sz w:val="22"/>
          <w:szCs w:val="22"/>
        </w:rPr>
        <w:t>- Konačni prijedlog</w:t>
      </w:r>
      <w:r w:rsidR="003C6DE3">
        <w:rPr>
          <w:rFonts w:ascii="Arial" w:hAnsi="Arial" w:cs="Arial"/>
          <w:sz w:val="22"/>
          <w:szCs w:val="22"/>
        </w:rPr>
        <w:t xml:space="preserve"> ciljanih</w:t>
      </w:r>
      <w:r w:rsidRPr="00BE22A7">
        <w:rPr>
          <w:rFonts w:ascii="Arial" w:hAnsi="Arial" w:cs="Arial"/>
          <w:sz w:val="22"/>
          <w:szCs w:val="22"/>
        </w:rPr>
        <w:t xml:space="preserve"> Izmjena i dopuna Plana izradit će stručni izrađivač u roku </w:t>
      </w:r>
      <w:r>
        <w:rPr>
          <w:rFonts w:ascii="Arial" w:hAnsi="Arial" w:cs="Arial"/>
          <w:sz w:val="22"/>
          <w:szCs w:val="22"/>
        </w:rPr>
        <w:t>1</w:t>
      </w:r>
      <w:r w:rsidRPr="00BE22A7">
        <w:rPr>
          <w:rFonts w:ascii="Arial" w:hAnsi="Arial" w:cs="Arial"/>
          <w:sz w:val="22"/>
          <w:szCs w:val="22"/>
        </w:rPr>
        <w:t>0 dana od dostave zaključka gradonačelnika o utvrđivanju konačnog prijedloga Plana.</w:t>
      </w: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E22A7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Ciljane i</w:t>
      </w:r>
      <w:r w:rsidRPr="00BE22A7">
        <w:rPr>
          <w:rFonts w:ascii="Arial" w:hAnsi="Arial" w:cs="Arial"/>
          <w:sz w:val="22"/>
          <w:szCs w:val="22"/>
        </w:rPr>
        <w:t xml:space="preserve">zmjene i dopune Prostornog plana uređenja Grada Ivanca izradit će stručni izrađivač u vidu uvezenog i ovjerenog elaborata sukladno propisima u roku </w:t>
      </w:r>
      <w:r>
        <w:rPr>
          <w:rFonts w:ascii="Arial" w:hAnsi="Arial" w:cs="Arial"/>
          <w:sz w:val="22"/>
          <w:szCs w:val="22"/>
        </w:rPr>
        <w:t>15</w:t>
      </w:r>
      <w:r w:rsidRPr="00BE22A7">
        <w:rPr>
          <w:rFonts w:ascii="Arial" w:hAnsi="Arial" w:cs="Arial"/>
          <w:sz w:val="22"/>
          <w:szCs w:val="22"/>
        </w:rPr>
        <w:t xml:space="preserve"> dana od dostave Odluke o donošenju Izmjena i dopuna Plana na Gradskom vijeću.</w:t>
      </w:r>
    </w:p>
    <w:p w:rsidR="00BE22A7" w:rsidRPr="00BE22A7" w:rsidRDefault="00BE22A7" w:rsidP="00BE22A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E22A7" w:rsidRPr="00BE22A7" w:rsidRDefault="00BE22A7" w:rsidP="00BE22A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E22A7">
        <w:rPr>
          <w:rFonts w:ascii="Arial" w:hAnsi="Arial" w:cs="Arial"/>
          <w:sz w:val="22"/>
          <w:szCs w:val="22"/>
        </w:rPr>
        <w:t>Rokovi iz stavka 1. ovog Članka iz opravdanih razloga mogu se produljiti, uz suglasnost nositelja izrade.</w:t>
      </w:r>
    </w:p>
    <w:p w:rsidR="00BE22A7" w:rsidRPr="00BE22A7" w:rsidRDefault="00BE22A7" w:rsidP="00BE22A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E597C" w:rsidRPr="00D03048" w:rsidRDefault="00D03048" w:rsidP="00212A2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D03048">
        <w:rPr>
          <w:rFonts w:ascii="Arial" w:hAnsi="Arial" w:cs="Arial"/>
          <w:sz w:val="22"/>
          <w:szCs w:val="22"/>
        </w:rPr>
        <w:t>Tijela i osobe iz članka 9. ove Odluke, dužni su nositelju izrade, na njegov zahtjev dostaviti bez naknade raspoložive podatke i drugu dokumentaciju iz njihovog djelokr</w:t>
      </w:r>
      <w:r w:rsidR="00212A2F">
        <w:rPr>
          <w:rFonts w:ascii="Arial" w:hAnsi="Arial" w:cs="Arial"/>
          <w:sz w:val="22"/>
          <w:szCs w:val="22"/>
        </w:rPr>
        <w:t>uga koji su potrebni za izradu ciljanih i</w:t>
      </w:r>
      <w:r w:rsidRPr="00D03048">
        <w:rPr>
          <w:rFonts w:ascii="Arial" w:hAnsi="Arial" w:cs="Arial"/>
          <w:sz w:val="22"/>
          <w:szCs w:val="22"/>
        </w:rPr>
        <w:t>zmjena i dopuna Plana.</w:t>
      </w:r>
    </w:p>
    <w:p w:rsidR="00BE597C" w:rsidRDefault="00BE597C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597C" w:rsidRPr="00B23339" w:rsidRDefault="00B23339" w:rsidP="00B23339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 xml:space="preserve">ZABRANA I VRIJEME TRAJANJA ZABRANE IZDAVANJA AKATA KOJIMA SE ODOBRAVAJU ZAHVATI U PROSTORU ODNOSNO GRAĐENJE TIJEKOM IZRADE I DONOŠENJA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B23339">
        <w:rPr>
          <w:rFonts w:ascii="Arial" w:hAnsi="Arial" w:cs="Arial"/>
          <w:b/>
          <w:sz w:val="22"/>
          <w:szCs w:val="22"/>
        </w:rPr>
        <w:t xml:space="preserve">IZMJENA I DOPUNA </w:t>
      </w:r>
      <w:r w:rsidR="00C322ED">
        <w:rPr>
          <w:rFonts w:ascii="Arial" w:hAnsi="Arial" w:cs="Arial"/>
          <w:b/>
          <w:sz w:val="22"/>
          <w:szCs w:val="22"/>
        </w:rPr>
        <w:t>PROSTORNOG PLANA UREĐENJA GRADA IVANCA</w:t>
      </w:r>
    </w:p>
    <w:p w:rsidR="006E4B9A" w:rsidRDefault="006E4B9A" w:rsidP="00B23339">
      <w:pPr>
        <w:jc w:val="center"/>
        <w:rPr>
          <w:rFonts w:ascii="Arial" w:hAnsi="Arial" w:cs="Arial"/>
          <w:b/>
          <w:sz w:val="22"/>
          <w:szCs w:val="22"/>
        </w:rPr>
      </w:pPr>
    </w:p>
    <w:p w:rsidR="00B23339" w:rsidRDefault="00B23339" w:rsidP="00B23339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11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B23339" w:rsidRDefault="00B23339" w:rsidP="00B23339">
      <w:pPr>
        <w:autoSpaceDE w:val="0"/>
        <w:autoSpaceDN w:val="0"/>
        <w:adjustRightInd w:val="0"/>
        <w:ind w:firstLine="708"/>
        <w:rPr>
          <w:rFonts w:ascii="Arial" w:hAnsi="Arial" w:cs="Arial"/>
          <w:sz w:val="22"/>
          <w:szCs w:val="22"/>
        </w:rPr>
      </w:pPr>
    </w:p>
    <w:p w:rsidR="00BE597C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lastRenderedPageBreak/>
        <w:t xml:space="preserve">Do donošenja </w:t>
      </w:r>
      <w:r>
        <w:rPr>
          <w:rFonts w:ascii="Arial" w:hAnsi="Arial" w:cs="Arial"/>
          <w:sz w:val="22"/>
          <w:szCs w:val="22"/>
        </w:rPr>
        <w:t>cilja</w:t>
      </w:r>
      <w:r w:rsidR="005C673F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ih i</w:t>
      </w:r>
      <w:r w:rsidRPr="00B23339">
        <w:rPr>
          <w:rFonts w:ascii="Arial" w:hAnsi="Arial" w:cs="Arial"/>
          <w:sz w:val="22"/>
          <w:szCs w:val="22"/>
        </w:rPr>
        <w:t xml:space="preserve">zmjena i dopuna </w:t>
      </w:r>
      <w:r w:rsidR="00C322ED">
        <w:rPr>
          <w:rFonts w:ascii="Arial" w:hAnsi="Arial" w:cs="Arial"/>
          <w:sz w:val="22"/>
          <w:szCs w:val="22"/>
        </w:rPr>
        <w:t>Prostornog plana uređenja Grada Ivanca</w:t>
      </w:r>
      <w:r w:rsidRPr="00B23339">
        <w:rPr>
          <w:rFonts w:ascii="Arial" w:hAnsi="Arial" w:cs="Arial"/>
          <w:sz w:val="22"/>
          <w:szCs w:val="22"/>
        </w:rPr>
        <w:t xml:space="preserve"> prilikom izdavanja akata kojim se odobravaju zahvati u prostoru, primjenjivat će se odredbe važećeg P</w:t>
      </w:r>
      <w:r w:rsidR="00E93ECE">
        <w:rPr>
          <w:rFonts w:ascii="Arial" w:hAnsi="Arial" w:cs="Arial"/>
          <w:sz w:val="22"/>
          <w:szCs w:val="22"/>
        </w:rPr>
        <w:t>PUG</w:t>
      </w:r>
      <w:r w:rsidRPr="00B23339">
        <w:rPr>
          <w:rFonts w:ascii="Arial" w:hAnsi="Arial" w:cs="Arial"/>
          <w:sz w:val="22"/>
          <w:szCs w:val="22"/>
        </w:rPr>
        <w:t>-a Ivanca.</w:t>
      </w:r>
    </w:p>
    <w:p w:rsidR="005C673F" w:rsidRDefault="005C67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 xml:space="preserve">IZVORI FINANCIRANJA IZRADE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B23339">
        <w:rPr>
          <w:rFonts w:ascii="Arial" w:hAnsi="Arial" w:cs="Arial"/>
          <w:b/>
          <w:sz w:val="22"/>
          <w:szCs w:val="22"/>
        </w:rPr>
        <w:t xml:space="preserve">IZMJENA I DOPUNA </w:t>
      </w:r>
      <w:r w:rsidR="00C322ED">
        <w:rPr>
          <w:rFonts w:ascii="Arial" w:hAnsi="Arial" w:cs="Arial"/>
          <w:b/>
          <w:sz w:val="22"/>
          <w:szCs w:val="22"/>
        </w:rPr>
        <w:t>PROSTORNOG PLANA UREĐENJA GRADA IVANCA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jc w:val="center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Članak 12.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Izrada </w:t>
      </w:r>
      <w:r>
        <w:rPr>
          <w:rFonts w:ascii="Arial" w:hAnsi="Arial" w:cs="Arial"/>
          <w:sz w:val="22"/>
          <w:szCs w:val="22"/>
        </w:rPr>
        <w:t>ciljanih i</w:t>
      </w:r>
      <w:r w:rsidRPr="00B23339">
        <w:rPr>
          <w:rFonts w:ascii="Arial" w:hAnsi="Arial" w:cs="Arial"/>
          <w:sz w:val="22"/>
          <w:szCs w:val="22"/>
        </w:rPr>
        <w:t>zmjena i dopuna Plana, financirati će se sredstvima proračuna Grada Ivanca, sukladno odredbama Zakona o prostornom uređenju i gradnji.</w:t>
      </w:r>
    </w:p>
    <w:p w:rsid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ZAVRŠNE ODREDBE</w:t>
      </w:r>
    </w:p>
    <w:p w:rsidR="00B23339" w:rsidRPr="00B23339" w:rsidRDefault="00B23339" w:rsidP="00B2333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Članak 13.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Nositelj izrade dostavit će po jedan primjerak ove Odluke tijelima i osobama određenim posebnim propisima utvrđenim u članku 9. ove Odluke. Uz dostavu Odluke uputit će se poziv za dostavu zahtjeva (podaci, planske smjernice i propisani dokumenti) za izradu </w:t>
      </w:r>
      <w:r>
        <w:rPr>
          <w:rFonts w:ascii="Arial" w:hAnsi="Arial" w:cs="Arial"/>
          <w:sz w:val="22"/>
          <w:szCs w:val="22"/>
        </w:rPr>
        <w:t>ciljanih i</w:t>
      </w:r>
      <w:r w:rsidRPr="00B23339">
        <w:rPr>
          <w:rFonts w:ascii="Arial" w:hAnsi="Arial" w:cs="Arial"/>
          <w:sz w:val="22"/>
          <w:szCs w:val="22"/>
        </w:rPr>
        <w:t xml:space="preserve">zmjena i dopuna </w:t>
      </w:r>
      <w:r w:rsidR="00E93ECE">
        <w:rPr>
          <w:rFonts w:ascii="Arial" w:hAnsi="Arial" w:cs="Arial"/>
          <w:sz w:val="22"/>
          <w:szCs w:val="22"/>
        </w:rPr>
        <w:t>PPUG-a</w:t>
      </w:r>
      <w:r w:rsidRPr="00B23339">
        <w:rPr>
          <w:rFonts w:ascii="Arial" w:hAnsi="Arial" w:cs="Arial"/>
          <w:sz w:val="22"/>
          <w:szCs w:val="22"/>
        </w:rPr>
        <w:t xml:space="preserve"> Ivanca.</w:t>
      </w:r>
    </w:p>
    <w:p w:rsidR="00B23339" w:rsidRPr="00B23339" w:rsidRDefault="00B23339" w:rsidP="00B2333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Ova Odluka dostavit će se </w:t>
      </w:r>
      <w:r w:rsidR="00D3457C" w:rsidRPr="00D3457C">
        <w:rPr>
          <w:rFonts w:ascii="Arial" w:hAnsi="Arial" w:cs="Arial"/>
          <w:sz w:val="22"/>
          <w:szCs w:val="22"/>
        </w:rPr>
        <w:t>Ministarstv</w:t>
      </w:r>
      <w:r w:rsidR="00D3457C">
        <w:rPr>
          <w:rFonts w:ascii="Arial" w:hAnsi="Arial" w:cs="Arial"/>
          <w:sz w:val="22"/>
          <w:szCs w:val="22"/>
        </w:rPr>
        <w:t>u</w:t>
      </w:r>
      <w:r w:rsidR="00D3457C" w:rsidRPr="00D3457C">
        <w:rPr>
          <w:rFonts w:ascii="Arial" w:hAnsi="Arial" w:cs="Arial"/>
          <w:sz w:val="22"/>
          <w:szCs w:val="22"/>
        </w:rPr>
        <w:t xml:space="preserve"> graditeljstva i prostornoga uređenja</w:t>
      </w:r>
      <w:r w:rsidRPr="00B23339">
        <w:rPr>
          <w:rFonts w:ascii="Arial" w:hAnsi="Arial" w:cs="Arial"/>
          <w:sz w:val="22"/>
          <w:szCs w:val="22"/>
        </w:rPr>
        <w:t>, Upravi za inspekcijske poslove – Urbanističkoj inspekciji.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Članak 14.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597C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Ova Odluka stupa na snagu </w:t>
      </w:r>
      <w:r w:rsidR="00A76F88">
        <w:rPr>
          <w:rFonts w:ascii="Arial" w:hAnsi="Arial" w:cs="Arial"/>
          <w:sz w:val="22"/>
          <w:szCs w:val="22"/>
        </w:rPr>
        <w:t>prvog</w:t>
      </w:r>
      <w:r w:rsidRPr="00B23339">
        <w:rPr>
          <w:rFonts w:ascii="Arial" w:hAnsi="Arial" w:cs="Arial"/>
          <w:sz w:val="22"/>
          <w:szCs w:val="22"/>
        </w:rPr>
        <w:t xml:space="preserve"> dana od dana objave u Službenom vjesniku Varaždinske županije.</w:t>
      </w:r>
    </w:p>
    <w:p w:rsidR="006E4B9A" w:rsidRPr="00B23339" w:rsidRDefault="006E4B9A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6E4B9A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bookmarkStart w:id="0" w:name="_GoBack"/>
      <w:bookmarkEnd w:id="0"/>
      <w:r w:rsidRPr="00885C6D">
        <w:rPr>
          <w:rFonts w:ascii="Arial" w:eastAsia="TimesNewRoman" w:hAnsi="Arial" w:cs="Arial"/>
          <w:sz w:val="22"/>
          <w:szCs w:val="22"/>
        </w:rPr>
        <w:t xml:space="preserve">PREDSJEDNIK GRADSKOG </w:t>
      </w:r>
    </w:p>
    <w:p w:rsidR="000270C8" w:rsidRPr="00885C6D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885C6D">
        <w:rPr>
          <w:rFonts w:ascii="Arial" w:eastAsia="TimesNewRoman" w:hAnsi="Arial" w:cs="Arial"/>
          <w:sz w:val="22"/>
          <w:szCs w:val="22"/>
        </w:rPr>
        <w:t>VIJEĆA</w:t>
      </w:r>
      <w:r w:rsidR="006E4B9A">
        <w:rPr>
          <w:rFonts w:ascii="Arial" w:eastAsia="TimesNewRoman" w:hAnsi="Arial" w:cs="Arial"/>
          <w:sz w:val="22"/>
          <w:szCs w:val="22"/>
        </w:rPr>
        <w:t xml:space="preserve"> </w:t>
      </w:r>
      <w:r w:rsidRPr="00885C6D">
        <w:rPr>
          <w:rFonts w:ascii="Arial" w:eastAsia="TimesNewRoman" w:hAnsi="Arial" w:cs="Arial"/>
          <w:sz w:val="22"/>
          <w:szCs w:val="22"/>
        </w:rPr>
        <w:t>GRADA IVANCA</w:t>
      </w:r>
    </w:p>
    <w:p w:rsidR="000270C8" w:rsidRPr="00885C6D" w:rsidRDefault="00C03CEA" w:rsidP="000270C8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Edo </w:t>
      </w:r>
      <w:proofErr w:type="spellStart"/>
      <w:r>
        <w:rPr>
          <w:rFonts w:ascii="Arial" w:eastAsia="TimesNewRoman" w:hAnsi="Arial" w:cs="Arial"/>
          <w:sz w:val="22"/>
          <w:szCs w:val="22"/>
        </w:rPr>
        <w:t>Rajh</w:t>
      </w:r>
      <w:proofErr w:type="spellEnd"/>
      <w:r w:rsidR="00A03F9A">
        <w:rPr>
          <w:rFonts w:ascii="Arial" w:eastAsia="TimesNewRoman" w:hAnsi="Arial" w:cs="Arial"/>
          <w:sz w:val="22"/>
          <w:szCs w:val="22"/>
        </w:rPr>
        <w:t xml:space="preserve">, </w:t>
      </w:r>
      <w:proofErr w:type="spellStart"/>
      <w:r w:rsidR="00A03F9A">
        <w:rPr>
          <w:rFonts w:ascii="Arial" w:eastAsia="TimesNewRoman" w:hAnsi="Arial" w:cs="Arial"/>
          <w:sz w:val="22"/>
          <w:szCs w:val="22"/>
        </w:rPr>
        <w:t>dipl.oec</w:t>
      </w:r>
      <w:proofErr w:type="spellEnd"/>
      <w:r w:rsidR="00A03F9A">
        <w:rPr>
          <w:rFonts w:ascii="Arial" w:eastAsia="TimesNewRoman" w:hAnsi="Arial" w:cs="Arial"/>
          <w:sz w:val="22"/>
          <w:szCs w:val="22"/>
        </w:rPr>
        <w:t>.</w:t>
      </w:r>
    </w:p>
    <w:p w:rsidR="00BE63AD" w:rsidRPr="00B070CA" w:rsidRDefault="00BE63AD" w:rsidP="00B070CA">
      <w:pPr>
        <w:rPr>
          <w:b/>
        </w:rPr>
      </w:pPr>
    </w:p>
    <w:sectPr w:rsidR="00BE63AD" w:rsidRPr="00B070CA" w:rsidSect="00F36EB4">
      <w:footerReference w:type="default" r:id="rId9"/>
      <w:pgSz w:w="11906" w:h="16838"/>
      <w:pgMar w:top="1418" w:right="99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A24" w:rsidRDefault="00796A24" w:rsidP="0052095A">
      <w:r>
        <w:separator/>
      </w:r>
    </w:p>
  </w:endnote>
  <w:endnote w:type="continuationSeparator" w:id="0">
    <w:p w:rsidR="00796A24" w:rsidRDefault="00796A24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7005688"/>
      <w:docPartObj>
        <w:docPartGallery w:val="Page Numbers (Bottom of Page)"/>
        <w:docPartUnique/>
      </w:docPartObj>
    </w:sdtPr>
    <w:sdtContent>
      <w:p w:rsidR="006E4B9A" w:rsidRDefault="006E4B9A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DA7CD5" w:rsidRDefault="00DA7CD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A24" w:rsidRDefault="00796A24" w:rsidP="0052095A">
      <w:r>
        <w:separator/>
      </w:r>
    </w:p>
  </w:footnote>
  <w:footnote w:type="continuationSeparator" w:id="0">
    <w:p w:rsidR="00796A24" w:rsidRDefault="00796A24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8">
    <w:nsid w:val="20EB1DA9"/>
    <w:multiLevelType w:val="hybridMultilevel"/>
    <w:tmpl w:val="106693AC"/>
    <w:lvl w:ilvl="0" w:tplc="6C0EB2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4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5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9">
    <w:nsid w:val="4B3440F6"/>
    <w:multiLevelType w:val="hybridMultilevel"/>
    <w:tmpl w:val="BAE69686"/>
    <w:lvl w:ilvl="0" w:tplc="58063F8E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EF04BF0"/>
    <w:multiLevelType w:val="hybridMultilevel"/>
    <w:tmpl w:val="9200A6EE"/>
    <w:lvl w:ilvl="0" w:tplc="58063F8E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18"/>
  </w:num>
  <w:num w:numId="3">
    <w:abstractNumId w:val="11"/>
  </w:num>
  <w:num w:numId="4">
    <w:abstractNumId w:val="16"/>
  </w:num>
  <w:num w:numId="5">
    <w:abstractNumId w:val="4"/>
  </w:num>
  <w:num w:numId="6">
    <w:abstractNumId w:val="17"/>
  </w:num>
  <w:num w:numId="7">
    <w:abstractNumId w:val="29"/>
  </w:num>
  <w:num w:numId="8">
    <w:abstractNumId w:val="0"/>
  </w:num>
  <w:num w:numId="9">
    <w:abstractNumId w:val="15"/>
  </w:num>
  <w:num w:numId="10">
    <w:abstractNumId w:val="31"/>
  </w:num>
  <w:num w:numId="11">
    <w:abstractNumId w:val="2"/>
  </w:num>
  <w:num w:numId="12">
    <w:abstractNumId w:val="10"/>
  </w:num>
  <w:num w:numId="13">
    <w:abstractNumId w:val="9"/>
  </w:num>
  <w:num w:numId="14">
    <w:abstractNumId w:val="23"/>
  </w:num>
  <w:num w:numId="15">
    <w:abstractNumId w:val="32"/>
  </w:num>
  <w:num w:numId="16">
    <w:abstractNumId w:val="14"/>
  </w:num>
  <w:num w:numId="17">
    <w:abstractNumId w:val="7"/>
  </w:num>
  <w:num w:numId="18">
    <w:abstractNumId w:val="1"/>
  </w:num>
  <w:num w:numId="19">
    <w:abstractNumId w:val="13"/>
  </w:num>
  <w:num w:numId="20">
    <w:abstractNumId w:val="30"/>
  </w:num>
  <w:num w:numId="21">
    <w:abstractNumId w:val="6"/>
  </w:num>
  <w:num w:numId="22">
    <w:abstractNumId w:val="25"/>
  </w:num>
  <w:num w:numId="23">
    <w:abstractNumId w:val="3"/>
  </w:num>
  <w:num w:numId="24">
    <w:abstractNumId w:val="5"/>
  </w:num>
  <w:num w:numId="25">
    <w:abstractNumId w:val="12"/>
  </w:num>
  <w:num w:numId="26">
    <w:abstractNumId w:val="28"/>
  </w:num>
  <w:num w:numId="27">
    <w:abstractNumId w:val="34"/>
  </w:num>
  <w:num w:numId="28">
    <w:abstractNumId w:val="24"/>
  </w:num>
  <w:num w:numId="29">
    <w:abstractNumId w:val="21"/>
  </w:num>
  <w:num w:numId="30">
    <w:abstractNumId w:val="20"/>
  </w:num>
  <w:num w:numId="31">
    <w:abstractNumId w:val="33"/>
  </w:num>
  <w:num w:numId="32">
    <w:abstractNumId w:val="22"/>
  </w:num>
  <w:num w:numId="33">
    <w:abstractNumId w:val="8"/>
  </w:num>
  <w:num w:numId="34">
    <w:abstractNumId w:val="26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65D4"/>
    <w:rsid w:val="0002362A"/>
    <w:rsid w:val="00025302"/>
    <w:rsid w:val="000253C1"/>
    <w:rsid w:val="0002588C"/>
    <w:rsid w:val="000270C8"/>
    <w:rsid w:val="000316D1"/>
    <w:rsid w:val="00033F78"/>
    <w:rsid w:val="00041FB3"/>
    <w:rsid w:val="00046DFB"/>
    <w:rsid w:val="00050684"/>
    <w:rsid w:val="00051309"/>
    <w:rsid w:val="00053D52"/>
    <w:rsid w:val="00055E26"/>
    <w:rsid w:val="00061F64"/>
    <w:rsid w:val="0006618F"/>
    <w:rsid w:val="000732EF"/>
    <w:rsid w:val="0007604E"/>
    <w:rsid w:val="00077088"/>
    <w:rsid w:val="00081EA2"/>
    <w:rsid w:val="00092E01"/>
    <w:rsid w:val="00092F6A"/>
    <w:rsid w:val="00095957"/>
    <w:rsid w:val="000A000B"/>
    <w:rsid w:val="000A5B22"/>
    <w:rsid w:val="000A75E8"/>
    <w:rsid w:val="000B674F"/>
    <w:rsid w:val="000C0CF3"/>
    <w:rsid w:val="000D05EF"/>
    <w:rsid w:val="000D3F84"/>
    <w:rsid w:val="000D5B1F"/>
    <w:rsid w:val="000F167C"/>
    <w:rsid w:val="00100AD2"/>
    <w:rsid w:val="00100F0C"/>
    <w:rsid w:val="001012AB"/>
    <w:rsid w:val="00110AC2"/>
    <w:rsid w:val="00111112"/>
    <w:rsid w:val="00112238"/>
    <w:rsid w:val="00112C26"/>
    <w:rsid w:val="00113FA2"/>
    <w:rsid w:val="00117493"/>
    <w:rsid w:val="0013736E"/>
    <w:rsid w:val="001374BD"/>
    <w:rsid w:val="00146E0E"/>
    <w:rsid w:val="001516B5"/>
    <w:rsid w:val="00154A48"/>
    <w:rsid w:val="00161C4D"/>
    <w:rsid w:val="00161F57"/>
    <w:rsid w:val="0016434B"/>
    <w:rsid w:val="00165E4B"/>
    <w:rsid w:val="00170C81"/>
    <w:rsid w:val="001712A4"/>
    <w:rsid w:val="00171752"/>
    <w:rsid w:val="00174B76"/>
    <w:rsid w:val="0017621C"/>
    <w:rsid w:val="00180662"/>
    <w:rsid w:val="0018082D"/>
    <w:rsid w:val="00190D39"/>
    <w:rsid w:val="00192C72"/>
    <w:rsid w:val="00196A97"/>
    <w:rsid w:val="001A1963"/>
    <w:rsid w:val="001A5150"/>
    <w:rsid w:val="001B365A"/>
    <w:rsid w:val="001B407D"/>
    <w:rsid w:val="001C0829"/>
    <w:rsid w:val="001C6661"/>
    <w:rsid w:val="001D003D"/>
    <w:rsid w:val="001D2C2F"/>
    <w:rsid w:val="001D3420"/>
    <w:rsid w:val="001D3A25"/>
    <w:rsid w:val="001D494C"/>
    <w:rsid w:val="001D7577"/>
    <w:rsid w:val="001E1C82"/>
    <w:rsid w:val="001E4B3A"/>
    <w:rsid w:val="001E7A01"/>
    <w:rsid w:val="001F5916"/>
    <w:rsid w:val="001F61A9"/>
    <w:rsid w:val="00206AD8"/>
    <w:rsid w:val="0021045A"/>
    <w:rsid w:val="00212A2F"/>
    <w:rsid w:val="002154EE"/>
    <w:rsid w:val="002167AF"/>
    <w:rsid w:val="002173E8"/>
    <w:rsid w:val="0022290B"/>
    <w:rsid w:val="002315FC"/>
    <w:rsid w:val="0024002C"/>
    <w:rsid w:val="00242970"/>
    <w:rsid w:val="002433EF"/>
    <w:rsid w:val="002467B2"/>
    <w:rsid w:val="00255BF1"/>
    <w:rsid w:val="002803E9"/>
    <w:rsid w:val="00281B66"/>
    <w:rsid w:val="002A2EFE"/>
    <w:rsid w:val="002A5D47"/>
    <w:rsid w:val="002B7B07"/>
    <w:rsid w:val="002C2E3D"/>
    <w:rsid w:val="002C5D93"/>
    <w:rsid w:val="002C7A65"/>
    <w:rsid w:val="002D06B3"/>
    <w:rsid w:val="002D08C1"/>
    <w:rsid w:val="002D125A"/>
    <w:rsid w:val="002D2E24"/>
    <w:rsid w:val="002D3D8D"/>
    <w:rsid w:val="002D5C84"/>
    <w:rsid w:val="002D6C42"/>
    <w:rsid w:val="002E2974"/>
    <w:rsid w:val="002E4C79"/>
    <w:rsid w:val="002E5194"/>
    <w:rsid w:val="002F6A31"/>
    <w:rsid w:val="00302B92"/>
    <w:rsid w:val="003051D0"/>
    <w:rsid w:val="003058C8"/>
    <w:rsid w:val="00314549"/>
    <w:rsid w:val="00317ED3"/>
    <w:rsid w:val="00321C0E"/>
    <w:rsid w:val="0032228A"/>
    <w:rsid w:val="00323F22"/>
    <w:rsid w:val="00324A32"/>
    <w:rsid w:val="00333BCA"/>
    <w:rsid w:val="003418AB"/>
    <w:rsid w:val="003433EB"/>
    <w:rsid w:val="003458E9"/>
    <w:rsid w:val="0035140C"/>
    <w:rsid w:val="00351DFC"/>
    <w:rsid w:val="00351E4A"/>
    <w:rsid w:val="00352084"/>
    <w:rsid w:val="00356B02"/>
    <w:rsid w:val="00362212"/>
    <w:rsid w:val="003627DA"/>
    <w:rsid w:val="003644F2"/>
    <w:rsid w:val="00367A92"/>
    <w:rsid w:val="003737E5"/>
    <w:rsid w:val="00373CE9"/>
    <w:rsid w:val="00375B5D"/>
    <w:rsid w:val="00381E68"/>
    <w:rsid w:val="00384D3A"/>
    <w:rsid w:val="00386298"/>
    <w:rsid w:val="00387FD9"/>
    <w:rsid w:val="003A657D"/>
    <w:rsid w:val="003B0F97"/>
    <w:rsid w:val="003C316D"/>
    <w:rsid w:val="003C3993"/>
    <w:rsid w:val="003C6DE3"/>
    <w:rsid w:val="003C6FCC"/>
    <w:rsid w:val="003C787C"/>
    <w:rsid w:val="003D0C60"/>
    <w:rsid w:val="003D12AB"/>
    <w:rsid w:val="003D1B32"/>
    <w:rsid w:val="003E0C63"/>
    <w:rsid w:val="003E19EB"/>
    <w:rsid w:val="003E2613"/>
    <w:rsid w:val="003E3AFE"/>
    <w:rsid w:val="003F0BEB"/>
    <w:rsid w:val="003F264E"/>
    <w:rsid w:val="003F472D"/>
    <w:rsid w:val="003F631D"/>
    <w:rsid w:val="00400F40"/>
    <w:rsid w:val="004012DB"/>
    <w:rsid w:val="00402464"/>
    <w:rsid w:val="0040580D"/>
    <w:rsid w:val="00407F11"/>
    <w:rsid w:val="00417C2D"/>
    <w:rsid w:val="004247A4"/>
    <w:rsid w:val="004306F6"/>
    <w:rsid w:val="0043128B"/>
    <w:rsid w:val="004347CD"/>
    <w:rsid w:val="00443C5A"/>
    <w:rsid w:val="004562C9"/>
    <w:rsid w:val="0045684E"/>
    <w:rsid w:val="00482AF3"/>
    <w:rsid w:val="00485B23"/>
    <w:rsid w:val="004944EE"/>
    <w:rsid w:val="00497F86"/>
    <w:rsid w:val="004A1CFF"/>
    <w:rsid w:val="004A43E0"/>
    <w:rsid w:val="004A6633"/>
    <w:rsid w:val="004B229E"/>
    <w:rsid w:val="004B4F9A"/>
    <w:rsid w:val="004C08A6"/>
    <w:rsid w:val="004C1185"/>
    <w:rsid w:val="004C16DF"/>
    <w:rsid w:val="004D0FED"/>
    <w:rsid w:val="004D4F51"/>
    <w:rsid w:val="004E0230"/>
    <w:rsid w:val="004F2EBE"/>
    <w:rsid w:val="004F3D9D"/>
    <w:rsid w:val="004F632F"/>
    <w:rsid w:val="00500236"/>
    <w:rsid w:val="00504809"/>
    <w:rsid w:val="005050AD"/>
    <w:rsid w:val="00507EE2"/>
    <w:rsid w:val="00515081"/>
    <w:rsid w:val="00515406"/>
    <w:rsid w:val="005173E5"/>
    <w:rsid w:val="0052095A"/>
    <w:rsid w:val="00520E96"/>
    <w:rsid w:val="00521D65"/>
    <w:rsid w:val="00521FF3"/>
    <w:rsid w:val="005227AE"/>
    <w:rsid w:val="0052551F"/>
    <w:rsid w:val="00526C73"/>
    <w:rsid w:val="00536849"/>
    <w:rsid w:val="0053689E"/>
    <w:rsid w:val="00541040"/>
    <w:rsid w:val="0054109B"/>
    <w:rsid w:val="005432D8"/>
    <w:rsid w:val="00544DEA"/>
    <w:rsid w:val="0054725A"/>
    <w:rsid w:val="005475CD"/>
    <w:rsid w:val="00547B95"/>
    <w:rsid w:val="005568DD"/>
    <w:rsid w:val="00560A5C"/>
    <w:rsid w:val="00563F69"/>
    <w:rsid w:val="00566C0C"/>
    <w:rsid w:val="00571201"/>
    <w:rsid w:val="0057147F"/>
    <w:rsid w:val="00572881"/>
    <w:rsid w:val="00576FB7"/>
    <w:rsid w:val="005823CF"/>
    <w:rsid w:val="0058284E"/>
    <w:rsid w:val="00584907"/>
    <w:rsid w:val="00584DAF"/>
    <w:rsid w:val="00590093"/>
    <w:rsid w:val="00592200"/>
    <w:rsid w:val="005A0A32"/>
    <w:rsid w:val="005B03CC"/>
    <w:rsid w:val="005B5488"/>
    <w:rsid w:val="005C106A"/>
    <w:rsid w:val="005C4B46"/>
    <w:rsid w:val="005C51EB"/>
    <w:rsid w:val="005C673F"/>
    <w:rsid w:val="005D0E77"/>
    <w:rsid w:val="005D7981"/>
    <w:rsid w:val="005E1E9B"/>
    <w:rsid w:val="005E1F72"/>
    <w:rsid w:val="005E62CB"/>
    <w:rsid w:val="005F5B96"/>
    <w:rsid w:val="00600803"/>
    <w:rsid w:val="00600E47"/>
    <w:rsid w:val="00602A5D"/>
    <w:rsid w:val="006213A0"/>
    <w:rsid w:val="0062301C"/>
    <w:rsid w:val="00625218"/>
    <w:rsid w:val="00631EFF"/>
    <w:rsid w:val="00632E1A"/>
    <w:rsid w:val="00641DA8"/>
    <w:rsid w:val="006512E4"/>
    <w:rsid w:val="00654436"/>
    <w:rsid w:val="006560AD"/>
    <w:rsid w:val="00656DC5"/>
    <w:rsid w:val="006617DE"/>
    <w:rsid w:val="00661E88"/>
    <w:rsid w:val="006641A9"/>
    <w:rsid w:val="0067211B"/>
    <w:rsid w:val="006723D4"/>
    <w:rsid w:val="00677E9F"/>
    <w:rsid w:val="0068066B"/>
    <w:rsid w:val="0068733C"/>
    <w:rsid w:val="0069010D"/>
    <w:rsid w:val="00690FD9"/>
    <w:rsid w:val="00692AF7"/>
    <w:rsid w:val="00694DBD"/>
    <w:rsid w:val="00695654"/>
    <w:rsid w:val="00697F70"/>
    <w:rsid w:val="006A3393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E39F2"/>
    <w:rsid w:val="006E4B9A"/>
    <w:rsid w:val="006F511D"/>
    <w:rsid w:val="006F5278"/>
    <w:rsid w:val="006F52D5"/>
    <w:rsid w:val="006F690A"/>
    <w:rsid w:val="00703288"/>
    <w:rsid w:val="00713604"/>
    <w:rsid w:val="007168F3"/>
    <w:rsid w:val="007229F4"/>
    <w:rsid w:val="00727616"/>
    <w:rsid w:val="0073064C"/>
    <w:rsid w:val="00741CAF"/>
    <w:rsid w:val="0074621D"/>
    <w:rsid w:val="00746598"/>
    <w:rsid w:val="00746ED5"/>
    <w:rsid w:val="00747370"/>
    <w:rsid w:val="00751D6C"/>
    <w:rsid w:val="00760BCB"/>
    <w:rsid w:val="00770C0C"/>
    <w:rsid w:val="00773AF1"/>
    <w:rsid w:val="00774F83"/>
    <w:rsid w:val="0078020D"/>
    <w:rsid w:val="007815FA"/>
    <w:rsid w:val="0078167C"/>
    <w:rsid w:val="00785E94"/>
    <w:rsid w:val="00795089"/>
    <w:rsid w:val="00796A24"/>
    <w:rsid w:val="007A28F5"/>
    <w:rsid w:val="007A2928"/>
    <w:rsid w:val="007A306D"/>
    <w:rsid w:val="007A3514"/>
    <w:rsid w:val="007A62E9"/>
    <w:rsid w:val="007B6EAD"/>
    <w:rsid w:val="007C0FD6"/>
    <w:rsid w:val="007C1A81"/>
    <w:rsid w:val="007C63E9"/>
    <w:rsid w:val="007D16E5"/>
    <w:rsid w:val="007D4251"/>
    <w:rsid w:val="007D4DBB"/>
    <w:rsid w:val="007D5A6B"/>
    <w:rsid w:val="007F4340"/>
    <w:rsid w:val="007F4F3F"/>
    <w:rsid w:val="007F51E5"/>
    <w:rsid w:val="00801332"/>
    <w:rsid w:val="008109E8"/>
    <w:rsid w:val="008144A1"/>
    <w:rsid w:val="00816018"/>
    <w:rsid w:val="00816A81"/>
    <w:rsid w:val="00822E8C"/>
    <w:rsid w:val="0082530A"/>
    <w:rsid w:val="008272C6"/>
    <w:rsid w:val="00831EB3"/>
    <w:rsid w:val="00837C81"/>
    <w:rsid w:val="00842FB6"/>
    <w:rsid w:val="0084366E"/>
    <w:rsid w:val="0084686D"/>
    <w:rsid w:val="00857D6F"/>
    <w:rsid w:val="00866C78"/>
    <w:rsid w:val="00867140"/>
    <w:rsid w:val="00874B00"/>
    <w:rsid w:val="00882199"/>
    <w:rsid w:val="00884B35"/>
    <w:rsid w:val="00885C6D"/>
    <w:rsid w:val="008926D8"/>
    <w:rsid w:val="00896EFD"/>
    <w:rsid w:val="00897827"/>
    <w:rsid w:val="008B40D2"/>
    <w:rsid w:val="008B6DB1"/>
    <w:rsid w:val="008C12E9"/>
    <w:rsid w:val="008C52C5"/>
    <w:rsid w:val="008C746D"/>
    <w:rsid w:val="008D008D"/>
    <w:rsid w:val="008D2E03"/>
    <w:rsid w:val="008E1CEF"/>
    <w:rsid w:val="008E41F7"/>
    <w:rsid w:val="008E7434"/>
    <w:rsid w:val="009119F1"/>
    <w:rsid w:val="0091444E"/>
    <w:rsid w:val="00914FFB"/>
    <w:rsid w:val="00917455"/>
    <w:rsid w:val="00923B28"/>
    <w:rsid w:val="0092578F"/>
    <w:rsid w:val="009259A4"/>
    <w:rsid w:val="00927203"/>
    <w:rsid w:val="00933C0F"/>
    <w:rsid w:val="00935692"/>
    <w:rsid w:val="00942C0B"/>
    <w:rsid w:val="0094304F"/>
    <w:rsid w:val="00946BFF"/>
    <w:rsid w:val="0095184B"/>
    <w:rsid w:val="00952652"/>
    <w:rsid w:val="00953192"/>
    <w:rsid w:val="00960919"/>
    <w:rsid w:val="00970F88"/>
    <w:rsid w:val="00972AFE"/>
    <w:rsid w:val="009806DB"/>
    <w:rsid w:val="00987DC8"/>
    <w:rsid w:val="00991958"/>
    <w:rsid w:val="00992058"/>
    <w:rsid w:val="00996EAE"/>
    <w:rsid w:val="009A408A"/>
    <w:rsid w:val="009B0848"/>
    <w:rsid w:val="009B1D7B"/>
    <w:rsid w:val="009B2B70"/>
    <w:rsid w:val="009B4433"/>
    <w:rsid w:val="009B5639"/>
    <w:rsid w:val="009C20E0"/>
    <w:rsid w:val="009C4E84"/>
    <w:rsid w:val="009C63C5"/>
    <w:rsid w:val="009D06B4"/>
    <w:rsid w:val="009D68F4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3F9A"/>
    <w:rsid w:val="00A05FB5"/>
    <w:rsid w:val="00A06031"/>
    <w:rsid w:val="00A12747"/>
    <w:rsid w:val="00A12F42"/>
    <w:rsid w:val="00A1615A"/>
    <w:rsid w:val="00A161A0"/>
    <w:rsid w:val="00A24F64"/>
    <w:rsid w:val="00A25AA1"/>
    <w:rsid w:val="00A320B7"/>
    <w:rsid w:val="00A4232B"/>
    <w:rsid w:val="00A439F8"/>
    <w:rsid w:val="00A45698"/>
    <w:rsid w:val="00A45C1E"/>
    <w:rsid w:val="00A53A54"/>
    <w:rsid w:val="00A635BE"/>
    <w:rsid w:val="00A73F46"/>
    <w:rsid w:val="00A76448"/>
    <w:rsid w:val="00A76F88"/>
    <w:rsid w:val="00A7791D"/>
    <w:rsid w:val="00A83311"/>
    <w:rsid w:val="00A8780E"/>
    <w:rsid w:val="00A87857"/>
    <w:rsid w:val="00A956F5"/>
    <w:rsid w:val="00A958B8"/>
    <w:rsid w:val="00A965F3"/>
    <w:rsid w:val="00A96DF7"/>
    <w:rsid w:val="00AA0709"/>
    <w:rsid w:val="00AA35A6"/>
    <w:rsid w:val="00AA70BE"/>
    <w:rsid w:val="00AB264F"/>
    <w:rsid w:val="00AB3F1D"/>
    <w:rsid w:val="00AB579D"/>
    <w:rsid w:val="00AC5BB1"/>
    <w:rsid w:val="00AC694B"/>
    <w:rsid w:val="00AD1CCC"/>
    <w:rsid w:val="00AD54B1"/>
    <w:rsid w:val="00AD798B"/>
    <w:rsid w:val="00AE0E23"/>
    <w:rsid w:val="00AE58EC"/>
    <w:rsid w:val="00AE7039"/>
    <w:rsid w:val="00AF5378"/>
    <w:rsid w:val="00AF57CF"/>
    <w:rsid w:val="00B04149"/>
    <w:rsid w:val="00B04175"/>
    <w:rsid w:val="00B070CA"/>
    <w:rsid w:val="00B071BD"/>
    <w:rsid w:val="00B07AAB"/>
    <w:rsid w:val="00B12CB6"/>
    <w:rsid w:val="00B141E8"/>
    <w:rsid w:val="00B23339"/>
    <w:rsid w:val="00B50C76"/>
    <w:rsid w:val="00B5220E"/>
    <w:rsid w:val="00B536CA"/>
    <w:rsid w:val="00B554CF"/>
    <w:rsid w:val="00B645D1"/>
    <w:rsid w:val="00B66FF8"/>
    <w:rsid w:val="00B7443F"/>
    <w:rsid w:val="00B74CE7"/>
    <w:rsid w:val="00B80765"/>
    <w:rsid w:val="00B824DA"/>
    <w:rsid w:val="00B91251"/>
    <w:rsid w:val="00BA04BB"/>
    <w:rsid w:val="00BA1C40"/>
    <w:rsid w:val="00BA209D"/>
    <w:rsid w:val="00BA58EB"/>
    <w:rsid w:val="00BB0A50"/>
    <w:rsid w:val="00BB5D6A"/>
    <w:rsid w:val="00BB6969"/>
    <w:rsid w:val="00BC2D44"/>
    <w:rsid w:val="00BC41D9"/>
    <w:rsid w:val="00BC7988"/>
    <w:rsid w:val="00BD1241"/>
    <w:rsid w:val="00BE22A7"/>
    <w:rsid w:val="00BE597C"/>
    <w:rsid w:val="00BE5FD4"/>
    <w:rsid w:val="00BE63AD"/>
    <w:rsid w:val="00BE6B72"/>
    <w:rsid w:val="00BE7375"/>
    <w:rsid w:val="00BF51C3"/>
    <w:rsid w:val="00BF6894"/>
    <w:rsid w:val="00BF788B"/>
    <w:rsid w:val="00C03C24"/>
    <w:rsid w:val="00C03CEA"/>
    <w:rsid w:val="00C104B3"/>
    <w:rsid w:val="00C230BC"/>
    <w:rsid w:val="00C2512B"/>
    <w:rsid w:val="00C26282"/>
    <w:rsid w:val="00C26F6B"/>
    <w:rsid w:val="00C27C7F"/>
    <w:rsid w:val="00C322ED"/>
    <w:rsid w:val="00C34457"/>
    <w:rsid w:val="00C358A4"/>
    <w:rsid w:val="00C4086F"/>
    <w:rsid w:val="00C4499E"/>
    <w:rsid w:val="00C46127"/>
    <w:rsid w:val="00C50822"/>
    <w:rsid w:val="00C52300"/>
    <w:rsid w:val="00C54096"/>
    <w:rsid w:val="00C57AD1"/>
    <w:rsid w:val="00C6358A"/>
    <w:rsid w:val="00C72F7A"/>
    <w:rsid w:val="00C753C0"/>
    <w:rsid w:val="00C757AD"/>
    <w:rsid w:val="00C8378A"/>
    <w:rsid w:val="00C87936"/>
    <w:rsid w:val="00C936DC"/>
    <w:rsid w:val="00C94191"/>
    <w:rsid w:val="00C946EB"/>
    <w:rsid w:val="00C94B2B"/>
    <w:rsid w:val="00C95322"/>
    <w:rsid w:val="00CA0210"/>
    <w:rsid w:val="00CA1C8B"/>
    <w:rsid w:val="00CA478A"/>
    <w:rsid w:val="00CA6985"/>
    <w:rsid w:val="00CA6EA9"/>
    <w:rsid w:val="00CA7F59"/>
    <w:rsid w:val="00CB082E"/>
    <w:rsid w:val="00CC04B8"/>
    <w:rsid w:val="00CC4C4C"/>
    <w:rsid w:val="00CD295B"/>
    <w:rsid w:val="00CE31C3"/>
    <w:rsid w:val="00CE5D1D"/>
    <w:rsid w:val="00CF0FB1"/>
    <w:rsid w:val="00CF1A59"/>
    <w:rsid w:val="00CF5C9D"/>
    <w:rsid w:val="00CF7095"/>
    <w:rsid w:val="00CF70F0"/>
    <w:rsid w:val="00CF729D"/>
    <w:rsid w:val="00D03048"/>
    <w:rsid w:val="00D1402B"/>
    <w:rsid w:val="00D2404F"/>
    <w:rsid w:val="00D2645D"/>
    <w:rsid w:val="00D27C97"/>
    <w:rsid w:val="00D33F51"/>
    <w:rsid w:val="00D3457C"/>
    <w:rsid w:val="00D40089"/>
    <w:rsid w:val="00D4119C"/>
    <w:rsid w:val="00D5617D"/>
    <w:rsid w:val="00D74A20"/>
    <w:rsid w:val="00D82F66"/>
    <w:rsid w:val="00DA0BEB"/>
    <w:rsid w:val="00DA33E5"/>
    <w:rsid w:val="00DA39E8"/>
    <w:rsid w:val="00DA4009"/>
    <w:rsid w:val="00DA7CD5"/>
    <w:rsid w:val="00DB3A7E"/>
    <w:rsid w:val="00DC0717"/>
    <w:rsid w:val="00DC0FF5"/>
    <w:rsid w:val="00DC49ED"/>
    <w:rsid w:val="00DC64A2"/>
    <w:rsid w:val="00DD088A"/>
    <w:rsid w:val="00DD286F"/>
    <w:rsid w:val="00DD2C2F"/>
    <w:rsid w:val="00DE0D15"/>
    <w:rsid w:val="00DE0F27"/>
    <w:rsid w:val="00DE3895"/>
    <w:rsid w:val="00DE6CE4"/>
    <w:rsid w:val="00DE7DA2"/>
    <w:rsid w:val="00DF17D7"/>
    <w:rsid w:val="00E00076"/>
    <w:rsid w:val="00E051D4"/>
    <w:rsid w:val="00E12A26"/>
    <w:rsid w:val="00E23A4D"/>
    <w:rsid w:val="00E24D86"/>
    <w:rsid w:val="00E33FC1"/>
    <w:rsid w:val="00E43036"/>
    <w:rsid w:val="00E43347"/>
    <w:rsid w:val="00E448C1"/>
    <w:rsid w:val="00E458D3"/>
    <w:rsid w:val="00E51F7F"/>
    <w:rsid w:val="00E52AEE"/>
    <w:rsid w:val="00E53F8F"/>
    <w:rsid w:val="00E5462C"/>
    <w:rsid w:val="00E71ECB"/>
    <w:rsid w:val="00E72C7B"/>
    <w:rsid w:val="00E73504"/>
    <w:rsid w:val="00E7433F"/>
    <w:rsid w:val="00E74B03"/>
    <w:rsid w:val="00E80244"/>
    <w:rsid w:val="00E865FE"/>
    <w:rsid w:val="00E92762"/>
    <w:rsid w:val="00E93ECE"/>
    <w:rsid w:val="00EA3662"/>
    <w:rsid w:val="00EB248F"/>
    <w:rsid w:val="00EB53E1"/>
    <w:rsid w:val="00EC083B"/>
    <w:rsid w:val="00EC1333"/>
    <w:rsid w:val="00EC584D"/>
    <w:rsid w:val="00EC6738"/>
    <w:rsid w:val="00EC6C2B"/>
    <w:rsid w:val="00EC6D6F"/>
    <w:rsid w:val="00ED0F86"/>
    <w:rsid w:val="00ED2213"/>
    <w:rsid w:val="00ED279E"/>
    <w:rsid w:val="00ED47AB"/>
    <w:rsid w:val="00EE3ADB"/>
    <w:rsid w:val="00EE7373"/>
    <w:rsid w:val="00EF5591"/>
    <w:rsid w:val="00F016A5"/>
    <w:rsid w:val="00F04332"/>
    <w:rsid w:val="00F0548C"/>
    <w:rsid w:val="00F10318"/>
    <w:rsid w:val="00F2028F"/>
    <w:rsid w:val="00F21534"/>
    <w:rsid w:val="00F23108"/>
    <w:rsid w:val="00F30547"/>
    <w:rsid w:val="00F3102C"/>
    <w:rsid w:val="00F3263F"/>
    <w:rsid w:val="00F360CE"/>
    <w:rsid w:val="00F36EB4"/>
    <w:rsid w:val="00F36F0E"/>
    <w:rsid w:val="00F40328"/>
    <w:rsid w:val="00F4154B"/>
    <w:rsid w:val="00F42C45"/>
    <w:rsid w:val="00F43F12"/>
    <w:rsid w:val="00F4609D"/>
    <w:rsid w:val="00F505BD"/>
    <w:rsid w:val="00F509F9"/>
    <w:rsid w:val="00F545E7"/>
    <w:rsid w:val="00F5544F"/>
    <w:rsid w:val="00F62569"/>
    <w:rsid w:val="00F64AB2"/>
    <w:rsid w:val="00F64DD9"/>
    <w:rsid w:val="00F839AB"/>
    <w:rsid w:val="00F83EA6"/>
    <w:rsid w:val="00F86D4F"/>
    <w:rsid w:val="00F91755"/>
    <w:rsid w:val="00F93049"/>
    <w:rsid w:val="00FB0A69"/>
    <w:rsid w:val="00FB3509"/>
    <w:rsid w:val="00FB6DE9"/>
    <w:rsid w:val="00FB77CC"/>
    <w:rsid w:val="00FC1AE4"/>
    <w:rsid w:val="00FC1E5D"/>
    <w:rsid w:val="00FC599A"/>
    <w:rsid w:val="00FC676A"/>
    <w:rsid w:val="00FD2953"/>
    <w:rsid w:val="00FD4099"/>
    <w:rsid w:val="00FD4DCD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1545</Words>
  <Characters>8808</Characters>
  <Application>Microsoft Office Word</Application>
  <DocSecurity>0</DocSecurity>
  <Lines>73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2013-11-12T17:52:00Z</cp:lastPrinted>
  <dcterms:created xsi:type="dcterms:W3CDTF">2013-12-24T09:20:00Z</dcterms:created>
  <dcterms:modified xsi:type="dcterms:W3CDTF">2013-12-24T09:20:00Z</dcterms:modified>
</cp:coreProperties>
</file>