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AC1" w:rsidRPr="00A71AC1" w:rsidRDefault="00A71AC1" w:rsidP="00EA76D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b/>
          <w:bCs/>
          <w:sz w:val="24"/>
          <w:szCs w:val="24"/>
        </w:rPr>
        <w:t>JAVNI POZIV</w:t>
      </w:r>
    </w:p>
    <w:p w:rsidR="00A71AC1" w:rsidRPr="00A71AC1" w:rsidRDefault="00A71AC1" w:rsidP="00EA76D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b/>
          <w:bCs/>
          <w:sz w:val="24"/>
          <w:szCs w:val="24"/>
        </w:rPr>
        <w:t>za zakup sajamskih kućica za</w:t>
      </w:r>
      <w:r w:rsidRPr="00EA76DA">
        <w:rPr>
          <w:rFonts w:ascii="Times New Roman" w:hAnsi="Times New Roman" w:cs="Times New Roman"/>
          <w:b/>
          <w:bCs/>
          <w:sz w:val="24"/>
          <w:szCs w:val="24"/>
        </w:rPr>
        <w:t xml:space="preserve"> vrijeme </w:t>
      </w:r>
      <w:r w:rsidRPr="00A71AC1">
        <w:rPr>
          <w:rFonts w:ascii="Times New Roman" w:hAnsi="Times New Roman" w:cs="Times New Roman"/>
          <w:b/>
          <w:bCs/>
          <w:sz w:val="24"/>
          <w:szCs w:val="24"/>
        </w:rPr>
        <w:t>Adventa</w:t>
      </w:r>
      <w:r w:rsidR="00F878AB">
        <w:rPr>
          <w:rFonts w:ascii="Times New Roman" w:hAnsi="Times New Roman" w:cs="Times New Roman"/>
          <w:b/>
          <w:bCs/>
          <w:sz w:val="24"/>
          <w:szCs w:val="24"/>
        </w:rPr>
        <w:t xml:space="preserve"> u Ivancu</w:t>
      </w:r>
      <w:r w:rsidRPr="00A71AC1">
        <w:rPr>
          <w:rFonts w:ascii="Times New Roman" w:hAnsi="Times New Roman" w:cs="Times New Roman"/>
          <w:b/>
          <w:bCs/>
          <w:sz w:val="24"/>
          <w:szCs w:val="24"/>
        </w:rPr>
        <w:t xml:space="preserve"> 201</w:t>
      </w:r>
      <w:r w:rsidRPr="00EA76DA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A71AC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 xml:space="preserve">Grad </w:t>
      </w:r>
      <w:r w:rsidRPr="00EA76DA">
        <w:rPr>
          <w:rFonts w:ascii="Times New Roman" w:hAnsi="Times New Roman" w:cs="Times New Roman"/>
          <w:sz w:val="24"/>
          <w:szCs w:val="24"/>
        </w:rPr>
        <w:t>Ivanec</w:t>
      </w:r>
      <w:r w:rsidRPr="00A71AC1">
        <w:rPr>
          <w:rFonts w:ascii="Times New Roman" w:hAnsi="Times New Roman" w:cs="Times New Roman"/>
          <w:sz w:val="24"/>
          <w:szCs w:val="24"/>
        </w:rPr>
        <w:t xml:space="preserve"> poziva sve zainteresirane pravne i fizičke osobe da podnesu ponude za zakup sajamskih kućica za sudjelovanje na manifestaciji „ADVENT</w:t>
      </w:r>
      <w:r w:rsidRPr="00EA76DA">
        <w:rPr>
          <w:rFonts w:ascii="Times New Roman" w:hAnsi="Times New Roman" w:cs="Times New Roman"/>
          <w:sz w:val="24"/>
          <w:szCs w:val="24"/>
        </w:rPr>
        <w:t xml:space="preserve"> U IVANCU</w:t>
      </w:r>
      <w:r w:rsidRPr="00A71AC1">
        <w:rPr>
          <w:rFonts w:ascii="Times New Roman" w:hAnsi="Times New Roman" w:cs="Times New Roman"/>
          <w:sz w:val="24"/>
          <w:szCs w:val="24"/>
        </w:rPr>
        <w:t xml:space="preserve"> 201</w:t>
      </w:r>
      <w:r w:rsidRPr="00EA76DA">
        <w:rPr>
          <w:rFonts w:ascii="Times New Roman" w:hAnsi="Times New Roman" w:cs="Times New Roman"/>
          <w:sz w:val="24"/>
          <w:szCs w:val="24"/>
        </w:rPr>
        <w:t>9</w:t>
      </w:r>
      <w:r w:rsidRPr="00A71AC1">
        <w:rPr>
          <w:rFonts w:ascii="Times New Roman" w:hAnsi="Times New Roman" w:cs="Times New Roman"/>
          <w:sz w:val="24"/>
          <w:szCs w:val="24"/>
        </w:rPr>
        <w:t>.“.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Manifestacija „ADVENT</w:t>
      </w:r>
      <w:r w:rsidRPr="00EA76DA">
        <w:rPr>
          <w:rFonts w:ascii="Times New Roman" w:hAnsi="Times New Roman" w:cs="Times New Roman"/>
          <w:sz w:val="24"/>
          <w:szCs w:val="24"/>
        </w:rPr>
        <w:t xml:space="preserve"> U IVANCU</w:t>
      </w:r>
      <w:r w:rsidRPr="00A71AC1">
        <w:rPr>
          <w:rFonts w:ascii="Times New Roman" w:hAnsi="Times New Roman" w:cs="Times New Roman"/>
          <w:sz w:val="24"/>
          <w:szCs w:val="24"/>
        </w:rPr>
        <w:t xml:space="preserve"> 201</w:t>
      </w:r>
      <w:r w:rsidRPr="00EA76DA">
        <w:rPr>
          <w:rFonts w:ascii="Times New Roman" w:hAnsi="Times New Roman" w:cs="Times New Roman"/>
          <w:sz w:val="24"/>
          <w:szCs w:val="24"/>
        </w:rPr>
        <w:t>9</w:t>
      </w:r>
      <w:r w:rsidRPr="00A71AC1">
        <w:rPr>
          <w:rFonts w:ascii="Times New Roman" w:hAnsi="Times New Roman" w:cs="Times New Roman"/>
          <w:sz w:val="24"/>
          <w:szCs w:val="24"/>
        </w:rPr>
        <w:t xml:space="preserve">.“održat će se na lokaciji Trg </w:t>
      </w:r>
      <w:r w:rsidRPr="00EA76DA">
        <w:rPr>
          <w:rFonts w:ascii="Times New Roman" w:hAnsi="Times New Roman" w:cs="Times New Roman"/>
          <w:sz w:val="24"/>
          <w:szCs w:val="24"/>
        </w:rPr>
        <w:t xml:space="preserve">HRVATSKIH IVANOVACA </w:t>
      </w:r>
      <w:r w:rsidRPr="00A71AC1">
        <w:rPr>
          <w:rFonts w:ascii="Times New Roman" w:hAnsi="Times New Roman" w:cs="Times New Roman"/>
          <w:sz w:val="24"/>
          <w:szCs w:val="24"/>
        </w:rPr>
        <w:t xml:space="preserve"> u vremenu od 1</w:t>
      </w:r>
      <w:r w:rsidRPr="00EA76DA">
        <w:rPr>
          <w:rFonts w:ascii="Times New Roman" w:hAnsi="Times New Roman" w:cs="Times New Roman"/>
          <w:sz w:val="24"/>
          <w:szCs w:val="24"/>
        </w:rPr>
        <w:t>5</w:t>
      </w:r>
      <w:r w:rsidRPr="00A71AC1">
        <w:rPr>
          <w:rFonts w:ascii="Times New Roman" w:hAnsi="Times New Roman" w:cs="Times New Roman"/>
          <w:sz w:val="24"/>
          <w:szCs w:val="24"/>
        </w:rPr>
        <w:t>. prosinca 201</w:t>
      </w:r>
      <w:r w:rsidRPr="00EA76DA">
        <w:rPr>
          <w:rFonts w:ascii="Times New Roman" w:hAnsi="Times New Roman" w:cs="Times New Roman"/>
          <w:sz w:val="24"/>
          <w:szCs w:val="24"/>
        </w:rPr>
        <w:t>9</w:t>
      </w:r>
      <w:r w:rsidRPr="00A71AC1">
        <w:rPr>
          <w:rFonts w:ascii="Times New Roman" w:hAnsi="Times New Roman" w:cs="Times New Roman"/>
          <w:sz w:val="24"/>
          <w:szCs w:val="24"/>
        </w:rPr>
        <w:t xml:space="preserve">. do </w:t>
      </w:r>
      <w:r w:rsidRPr="00EA76DA">
        <w:rPr>
          <w:rFonts w:ascii="Times New Roman" w:hAnsi="Times New Roman" w:cs="Times New Roman"/>
          <w:sz w:val="24"/>
          <w:szCs w:val="24"/>
        </w:rPr>
        <w:t>06</w:t>
      </w:r>
      <w:r w:rsidRPr="00A71AC1">
        <w:rPr>
          <w:rFonts w:ascii="Times New Roman" w:hAnsi="Times New Roman" w:cs="Times New Roman"/>
          <w:sz w:val="24"/>
          <w:szCs w:val="24"/>
        </w:rPr>
        <w:t>. siječnja 20</w:t>
      </w:r>
      <w:r w:rsidRPr="00EA76DA">
        <w:rPr>
          <w:rFonts w:ascii="Times New Roman" w:hAnsi="Times New Roman" w:cs="Times New Roman"/>
          <w:sz w:val="24"/>
          <w:szCs w:val="24"/>
        </w:rPr>
        <w:t>20</w:t>
      </w:r>
      <w:r w:rsidRPr="00A71AC1">
        <w:rPr>
          <w:rFonts w:ascii="Times New Roman" w:hAnsi="Times New Roman" w:cs="Times New Roman"/>
          <w:sz w:val="24"/>
          <w:szCs w:val="24"/>
        </w:rPr>
        <w:t>. godine.</w:t>
      </w:r>
    </w:p>
    <w:p w:rsidR="00216559" w:rsidRDefault="00A71AC1" w:rsidP="00EA76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Radno vrijeme manifestacije „ADVENT 201</w:t>
      </w:r>
      <w:r w:rsidR="0099244A">
        <w:rPr>
          <w:rFonts w:ascii="Times New Roman" w:hAnsi="Times New Roman" w:cs="Times New Roman"/>
          <w:sz w:val="24"/>
          <w:szCs w:val="24"/>
        </w:rPr>
        <w:t>9</w:t>
      </w:r>
      <w:r w:rsidRPr="00A71AC1">
        <w:rPr>
          <w:rFonts w:ascii="Times New Roman" w:hAnsi="Times New Roman" w:cs="Times New Roman"/>
          <w:sz w:val="24"/>
          <w:szCs w:val="24"/>
        </w:rPr>
        <w:t>.“ je</w:t>
      </w:r>
      <w:r w:rsidR="00216559">
        <w:rPr>
          <w:rFonts w:ascii="Times New Roman" w:hAnsi="Times New Roman" w:cs="Times New Roman"/>
          <w:sz w:val="24"/>
          <w:szCs w:val="24"/>
        </w:rPr>
        <w:t>:</w:t>
      </w:r>
    </w:p>
    <w:p w:rsidR="00A71AC1" w:rsidRPr="0099244A" w:rsidRDefault="00A71AC1" w:rsidP="0099244A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244A">
        <w:rPr>
          <w:rFonts w:ascii="Times New Roman" w:hAnsi="Times New Roman" w:cs="Times New Roman"/>
          <w:sz w:val="24"/>
          <w:szCs w:val="24"/>
        </w:rPr>
        <w:t>ponedjeljak – petak 11 – 21 h</w:t>
      </w:r>
    </w:p>
    <w:p w:rsidR="00A71AC1" w:rsidRPr="0099244A" w:rsidRDefault="00A71AC1" w:rsidP="0099244A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244A">
        <w:rPr>
          <w:rFonts w:ascii="Times New Roman" w:hAnsi="Times New Roman" w:cs="Times New Roman"/>
          <w:sz w:val="24"/>
          <w:szCs w:val="24"/>
        </w:rPr>
        <w:t>subota</w:t>
      </w:r>
      <w:r w:rsidRPr="0099244A">
        <w:rPr>
          <w:rFonts w:ascii="Times New Roman" w:hAnsi="Times New Roman" w:cs="Times New Roman"/>
          <w:sz w:val="24"/>
          <w:szCs w:val="24"/>
        </w:rPr>
        <w:tab/>
      </w:r>
      <w:r w:rsidRPr="0099244A">
        <w:rPr>
          <w:rFonts w:ascii="Times New Roman" w:hAnsi="Times New Roman" w:cs="Times New Roman"/>
          <w:sz w:val="24"/>
          <w:szCs w:val="24"/>
        </w:rPr>
        <w:tab/>
        <w:t xml:space="preserve">         09 – 23 h</w:t>
      </w:r>
    </w:p>
    <w:p w:rsidR="00A71AC1" w:rsidRPr="0099244A" w:rsidRDefault="00A71AC1" w:rsidP="0099244A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244A">
        <w:rPr>
          <w:rFonts w:ascii="Times New Roman" w:hAnsi="Times New Roman" w:cs="Times New Roman"/>
          <w:sz w:val="24"/>
          <w:szCs w:val="24"/>
        </w:rPr>
        <w:t xml:space="preserve">nedjelja </w:t>
      </w:r>
      <w:r w:rsidRPr="0099244A">
        <w:rPr>
          <w:rFonts w:ascii="Times New Roman" w:hAnsi="Times New Roman" w:cs="Times New Roman"/>
          <w:sz w:val="24"/>
          <w:szCs w:val="24"/>
        </w:rPr>
        <w:tab/>
        <w:t xml:space="preserve">         09 – 21 h</w:t>
      </w:r>
    </w:p>
    <w:p w:rsidR="00A71AC1" w:rsidRPr="0099244A" w:rsidRDefault="00A71AC1" w:rsidP="0099244A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244A">
        <w:rPr>
          <w:rFonts w:ascii="Times New Roman" w:hAnsi="Times New Roman" w:cs="Times New Roman"/>
          <w:sz w:val="24"/>
          <w:szCs w:val="24"/>
        </w:rPr>
        <w:t>Na dane: Božić i Nova godina od 15,00-22,00 sati.</w:t>
      </w:r>
    </w:p>
    <w:p w:rsidR="00A71AC1" w:rsidRPr="0099244A" w:rsidRDefault="00A71AC1" w:rsidP="0099244A">
      <w:pPr>
        <w:pStyle w:val="Odlomakpopisa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9244A">
        <w:rPr>
          <w:rFonts w:ascii="Times New Roman" w:hAnsi="Times New Roman" w:cs="Times New Roman"/>
          <w:sz w:val="24"/>
          <w:szCs w:val="24"/>
        </w:rPr>
        <w:t>doček Nove godine (31. prosinca 201</w:t>
      </w:r>
      <w:r w:rsidR="0099244A" w:rsidRPr="0099244A">
        <w:rPr>
          <w:rFonts w:ascii="Times New Roman" w:hAnsi="Times New Roman" w:cs="Times New Roman"/>
          <w:sz w:val="24"/>
          <w:szCs w:val="24"/>
        </w:rPr>
        <w:t>9</w:t>
      </w:r>
      <w:r w:rsidRPr="0099244A">
        <w:rPr>
          <w:rFonts w:ascii="Times New Roman" w:hAnsi="Times New Roman" w:cs="Times New Roman"/>
          <w:sz w:val="24"/>
          <w:szCs w:val="24"/>
        </w:rPr>
        <w:t xml:space="preserve">.) </w:t>
      </w:r>
      <w:r w:rsidR="00F878AB">
        <w:rPr>
          <w:rFonts w:ascii="Times New Roman" w:hAnsi="Times New Roman" w:cs="Times New Roman"/>
          <w:sz w:val="24"/>
          <w:szCs w:val="24"/>
        </w:rPr>
        <w:t>-</w:t>
      </w:r>
      <w:r w:rsidR="0099244A">
        <w:rPr>
          <w:rFonts w:ascii="Times New Roman" w:hAnsi="Times New Roman" w:cs="Times New Roman"/>
          <w:sz w:val="24"/>
          <w:szCs w:val="24"/>
        </w:rPr>
        <w:t xml:space="preserve"> u vrijeme radnog vremena klizališta s mogućnošću produljenja do 03,00 sati.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Zakupnik sajamske kućice mora poštivati navedeno radno vrijeme i raditi za vrijeme tog radnog vremena. Svako nepoštivanje radnog vremena i zatvaranje sajamske kućice u radnom vremenu, daje organizatoru pravo jednostrano ukinuti Ugovor, uz zadržavanje uplaćenog iznosa zakupnine.</w:t>
      </w:r>
    </w:p>
    <w:p w:rsid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 xml:space="preserve">Organizator daje u zakup </w:t>
      </w:r>
      <w:r w:rsidR="00EA76DA">
        <w:rPr>
          <w:rFonts w:ascii="Times New Roman" w:hAnsi="Times New Roman" w:cs="Times New Roman"/>
          <w:sz w:val="24"/>
          <w:szCs w:val="24"/>
        </w:rPr>
        <w:t xml:space="preserve">četiri </w:t>
      </w:r>
      <w:r w:rsidRPr="00A71AC1">
        <w:rPr>
          <w:rFonts w:ascii="Times New Roman" w:hAnsi="Times New Roman" w:cs="Times New Roman"/>
          <w:sz w:val="24"/>
          <w:szCs w:val="24"/>
        </w:rPr>
        <w:t>(</w:t>
      </w:r>
      <w:r w:rsidRPr="00EA76DA">
        <w:rPr>
          <w:rFonts w:ascii="Times New Roman" w:hAnsi="Times New Roman" w:cs="Times New Roman"/>
          <w:sz w:val="24"/>
          <w:szCs w:val="24"/>
        </w:rPr>
        <w:t>4</w:t>
      </w:r>
      <w:r w:rsidRPr="00A71AC1">
        <w:rPr>
          <w:rFonts w:ascii="Times New Roman" w:hAnsi="Times New Roman" w:cs="Times New Roman"/>
          <w:sz w:val="24"/>
          <w:szCs w:val="24"/>
        </w:rPr>
        <w:t>) sajamsk</w:t>
      </w:r>
      <w:r w:rsidR="00EA76DA">
        <w:rPr>
          <w:rFonts w:ascii="Times New Roman" w:hAnsi="Times New Roman" w:cs="Times New Roman"/>
          <w:sz w:val="24"/>
          <w:szCs w:val="24"/>
        </w:rPr>
        <w:t>e</w:t>
      </w:r>
      <w:r w:rsidRPr="00A71AC1">
        <w:rPr>
          <w:rFonts w:ascii="Times New Roman" w:hAnsi="Times New Roman" w:cs="Times New Roman"/>
          <w:sz w:val="24"/>
          <w:szCs w:val="24"/>
        </w:rPr>
        <w:t xml:space="preserve"> drvenih kućic</w:t>
      </w:r>
      <w:r w:rsidR="00EA76DA">
        <w:rPr>
          <w:rFonts w:ascii="Times New Roman" w:hAnsi="Times New Roman" w:cs="Times New Roman"/>
          <w:sz w:val="24"/>
          <w:szCs w:val="24"/>
        </w:rPr>
        <w:t xml:space="preserve">e, </w:t>
      </w:r>
      <w:r w:rsidRPr="00A71AC1">
        <w:rPr>
          <w:rFonts w:ascii="Times New Roman" w:hAnsi="Times New Roman" w:cs="Times New Roman"/>
          <w:sz w:val="24"/>
          <w:szCs w:val="24"/>
        </w:rPr>
        <w:t>kao prigodno prodajno mje</w:t>
      </w:r>
      <w:r w:rsidRPr="00EA76DA">
        <w:rPr>
          <w:rFonts w:ascii="Times New Roman" w:hAnsi="Times New Roman" w:cs="Times New Roman"/>
          <w:sz w:val="24"/>
          <w:szCs w:val="24"/>
        </w:rPr>
        <w:t>sto</w:t>
      </w:r>
      <w:r w:rsidR="00EA76DA">
        <w:rPr>
          <w:rFonts w:ascii="Times New Roman" w:hAnsi="Times New Roman" w:cs="Times New Roman"/>
          <w:sz w:val="24"/>
          <w:szCs w:val="24"/>
        </w:rPr>
        <w:t>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Prigodna ponuda podrazumijeva nuđenje tradicionalnih proizvoda tematski i sadržajno vezanih uz božićno-novogodišnje blagdane</w:t>
      </w:r>
      <w:r w:rsidR="00EA76DA">
        <w:rPr>
          <w:rFonts w:ascii="Times New Roman" w:hAnsi="Times New Roman" w:cs="Times New Roman"/>
          <w:sz w:val="24"/>
          <w:szCs w:val="24"/>
        </w:rPr>
        <w:t>.</w:t>
      </w:r>
    </w:p>
    <w:p w:rsidR="00A71AC1" w:rsidRPr="00A71AC1" w:rsidRDefault="00216559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Početna cijena zakupa iznosi : </w:t>
      </w:r>
      <w:r w:rsidR="002A5D56">
        <w:rPr>
          <w:rFonts w:ascii="Times New Roman" w:hAnsi="Times New Roman" w:cs="Times New Roman"/>
          <w:sz w:val="24"/>
          <w:szCs w:val="24"/>
        </w:rPr>
        <w:t xml:space="preserve">67,00 HRK </w:t>
      </w:r>
      <w:r>
        <w:rPr>
          <w:rFonts w:ascii="Times New Roman" w:hAnsi="Times New Roman" w:cs="Times New Roman"/>
          <w:sz w:val="24"/>
          <w:szCs w:val="24"/>
        </w:rPr>
        <w:t>po danu.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U cijenu zakupa sajamske kućice uključen je priključak električne energije.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Zakupniku je zabranjeno koristiti otvorenu površinu</w:t>
      </w:r>
      <w:r w:rsidR="00EA76DA">
        <w:rPr>
          <w:rFonts w:ascii="Times New Roman" w:hAnsi="Times New Roman" w:cs="Times New Roman"/>
          <w:sz w:val="24"/>
          <w:szCs w:val="24"/>
        </w:rPr>
        <w:t xml:space="preserve"> za pružanje usluga.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 xml:space="preserve">Zakupniku nije dopušteno na vanjskim površinama ispred sajamske kućice postavljati vlastite uređaje i opremu bez odobrenja </w:t>
      </w:r>
      <w:r w:rsidRPr="00EA76DA">
        <w:rPr>
          <w:rFonts w:ascii="Times New Roman" w:hAnsi="Times New Roman" w:cs="Times New Roman"/>
          <w:sz w:val="24"/>
          <w:szCs w:val="24"/>
        </w:rPr>
        <w:t>Grada Ivanca</w:t>
      </w:r>
      <w:r w:rsidRPr="00A71AC1">
        <w:rPr>
          <w:rFonts w:ascii="Times New Roman" w:hAnsi="Times New Roman" w:cs="Times New Roman"/>
          <w:sz w:val="24"/>
          <w:szCs w:val="24"/>
        </w:rPr>
        <w:t>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Zakupniku nije dopušteno korištenje zvučnika za reproduciranje glazbe jer će se glazba reproducirati s jednog mjesta.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Pravo sudjelovanja u manifestaciji</w:t>
      </w:r>
      <w:r w:rsidRPr="00EA76DA">
        <w:rPr>
          <w:rFonts w:ascii="Times New Roman" w:hAnsi="Times New Roman" w:cs="Times New Roman"/>
          <w:sz w:val="24"/>
          <w:szCs w:val="24"/>
        </w:rPr>
        <w:t xml:space="preserve"> </w:t>
      </w:r>
      <w:r w:rsidRPr="00A71AC1">
        <w:rPr>
          <w:rFonts w:ascii="Times New Roman" w:hAnsi="Times New Roman" w:cs="Times New Roman"/>
          <w:sz w:val="24"/>
          <w:szCs w:val="24"/>
        </w:rPr>
        <w:t>imaju pravne i fizičke osobe sa registriranom djelatnošću</w:t>
      </w:r>
      <w:r w:rsidRPr="00EA76DA">
        <w:rPr>
          <w:rFonts w:ascii="Times New Roman" w:hAnsi="Times New Roman" w:cs="Times New Roman"/>
          <w:sz w:val="24"/>
          <w:szCs w:val="24"/>
        </w:rPr>
        <w:t>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Ponuditelj</w:t>
      </w:r>
      <w:r w:rsidRPr="00EA76DA">
        <w:rPr>
          <w:rFonts w:ascii="Times New Roman" w:hAnsi="Times New Roman" w:cs="Times New Roman"/>
          <w:sz w:val="24"/>
          <w:szCs w:val="24"/>
        </w:rPr>
        <w:t xml:space="preserve"> </w:t>
      </w:r>
      <w:r w:rsidRPr="00A71AC1">
        <w:rPr>
          <w:rFonts w:ascii="Times New Roman" w:hAnsi="Times New Roman" w:cs="Times New Roman"/>
          <w:sz w:val="24"/>
          <w:szCs w:val="24"/>
        </w:rPr>
        <w:t xml:space="preserve">može ostvariti pravo zakupa samo jedne (1) sajamske kućice. 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b/>
          <w:bCs/>
          <w:sz w:val="24"/>
          <w:szCs w:val="24"/>
        </w:rPr>
        <w:t>Ponuda treba sadržavati</w:t>
      </w:r>
      <w:r w:rsidR="00216559">
        <w:rPr>
          <w:rFonts w:ascii="Times New Roman" w:hAnsi="Times New Roman" w:cs="Times New Roman"/>
          <w:b/>
          <w:bCs/>
          <w:sz w:val="24"/>
          <w:szCs w:val="24"/>
        </w:rPr>
        <w:t xml:space="preserve"> ( obrazac u privitku) </w:t>
      </w:r>
    </w:p>
    <w:p w:rsidR="00A71AC1" w:rsidRPr="00A71AC1" w:rsidRDefault="00A71AC1" w:rsidP="00EA76D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naziv/ime i prezime ponuditelja (adresa sjedišta/prebivališta, ime i prezime odgovorne osobe, telefon, e-mail, broj žiro računa (IBAN) i naziv banke,</w:t>
      </w:r>
    </w:p>
    <w:p w:rsidR="00A71AC1" w:rsidRPr="00A71AC1" w:rsidRDefault="00A71AC1" w:rsidP="00EA76D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obrazac ponude može se preuzeti na web stranici Grada</w:t>
      </w:r>
      <w:r w:rsidR="00EA76DA">
        <w:rPr>
          <w:rFonts w:ascii="Times New Roman" w:hAnsi="Times New Roman" w:cs="Times New Roman"/>
          <w:sz w:val="24"/>
          <w:szCs w:val="24"/>
        </w:rPr>
        <w:t xml:space="preserve"> Ivanca </w:t>
      </w:r>
      <w:r w:rsidRPr="00A71AC1">
        <w:rPr>
          <w:rFonts w:ascii="Times New Roman" w:hAnsi="Times New Roman" w:cs="Times New Roman"/>
          <w:sz w:val="24"/>
          <w:szCs w:val="24"/>
        </w:rPr>
        <w:t>ili u</w:t>
      </w:r>
      <w:r w:rsidR="00EA76DA">
        <w:rPr>
          <w:rFonts w:ascii="Times New Roman" w:hAnsi="Times New Roman" w:cs="Times New Roman"/>
          <w:sz w:val="24"/>
          <w:szCs w:val="24"/>
        </w:rPr>
        <w:t xml:space="preserve"> Gradu Ivancu</w:t>
      </w:r>
    </w:p>
    <w:p w:rsidR="00A71AC1" w:rsidRPr="00A71AC1" w:rsidRDefault="00A71AC1" w:rsidP="00EA76D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ponuđeni iznos zakupa u kunama za sajamsku kućicu</w:t>
      </w:r>
      <w:r w:rsidR="002A5D56">
        <w:rPr>
          <w:rFonts w:ascii="Times New Roman" w:hAnsi="Times New Roman" w:cs="Times New Roman"/>
          <w:sz w:val="24"/>
          <w:szCs w:val="24"/>
        </w:rPr>
        <w:t xml:space="preserve">/ po danu </w:t>
      </w:r>
    </w:p>
    <w:p w:rsidR="00A71AC1" w:rsidRPr="00A71AC1" w:rsidRDefault="00A71AC1" w:rsidP="00EA76D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detaljni opis vrste ponude koja se nudi, asortiman robe</w:t>
      </w:r>
      <w:r w:rsidRPr="00EA76DA">
        <w:rPr>
          <w:rFonts w:ascii="Times New Roman" w:hAnsi="Times New Roman" w:cs="Times New Roman"/>
          <w:sz w:val="24"/>
          <w:szCs w:val="24"/>
        </w:rPr>
        <w:t xml:space="preserve"> / usluge i </w:t>
      </w:r>
      <w:r w:rsidRPr="00A71AC1">
        <w:rPr>
          <w:rFonts w:ascii="Times New Roman" w:hAnsi="Times New Roman" w:cs="Times New Roman"/>
          <w:sz w:val="24"/>
          <w:szCs w:val="24"/>
        </w:rPr>
        <w:t>drugih sadržaja.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Proizvodi i usluge u odnosu na koje je prihvaćena ponuda bitan su element Ugovora o zakupu sajamske kućice, pa ukoliko zakupnik bude nudio proizvod i usluge različite od onih koje je naveo u svojoj ponudi, Zakupodavac može raskinuti Ugovor o zakupu sajamske kućice uz zadržavanje uplaćenog iznosa te uz isključivanje Zakupnika iz predmetne manifestacije.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 </w:t>
      </w:r>
      <w:r w:rsidRPr="00A71AC1">
        <w:rPr>
          <w:rFonts w:ascii="Times New Roman" w:hAnsi="Times New Roman" w:cs="Times New Roman"/>
          <w:b/>
          <w:bCs/>
          <w:sz w:val="24"/>
          <w:szCs w:val="24"/>
        </w:rPr>
        <w:t>Uz ponudu je potrebno priložiti</w:t>
      </w:r>
      <w:r w:rsidR="00216559">
        <w:rPr>
          <w:rFonts w:ascii="Times New Roman" w:hAnsi="Times New Roman" w:cs="Times New Roman"/>
          <w:b/>
          <w:bCs/>
          <w:sz w:val="24"/>
          <w:szCs w:val="24"/>
        </w:rPr>
        <w:t xml:space="preserve"> preslike dokaza: </w:t>
      </w:r>
    </w:p>
    <w:p w:rsidR="00A71AC1" w:rsidRPr="00A71AC1" w:rsidRDefault="00A71AC1" w:rsidP="00EA76D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za pravne osobe: rješenje o upisu u sudski registar</w:t>
      </w:r>
    </w:p>
    <w:p w:rsidR="00A71AC1" w:rsidRPr="00A71AC1" w:rsidRDefault="00A71AC1" w:rsidP="00EA76D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za obrtnike: izvadak iz obrtnog registra, obrtnica ili rješenje o upisu u obrtni registar (ponuda fizičke osobe obrtnika čiji obrt nije aktivan neće se razmatrati)</w:t>
      </w:r>
    </w:p>
    <w:p w:rsidR="00A71AC1" w:rsidRPr="00A71AC1" w:rsidRDefault="00A71AC1" w:rsidP="00EA76D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za obiteljska poljoprivredna gospodarstva: rješenje o upisu u upisnik obiteljskih poljoprivrednih gospodarstava</w:t>
      </w:r>
    </w:p>
    <w:p w:rsidR="00A71AC1" w:rsidRPr="00A71AC1" w:rsidRDefault="00A71AC1" w:rsidP="00EA76D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lastRenderedPageBreak/>
        <w:t>za slobodna zanimanja: rješenje o upisu u registar djelatnosti kod nadležnih tijela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Kriterij za izbor najpovoljnije ponude uz najviši ponuđeni iznos zakupnine je i sadržaj ponude koja mora biti sadržajno vezana uz božićno – novogodišnje blagdane.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U slučaju da ponuditelj ne uspije s ponudom za sajamsku kućicu za koju je podnio ponudu Organizator m može ponuditi drugu sajamsku kućicu, ukoliko istu ima na raspolaganju, a po istoj ponuđenoj cijeni.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 xml:space="preserve">Grad </w:t>
      </w:r>
      <w:r w:rsidR="00EA76DA" w:rsidRPr="00EA76DA">
        <w:rPr>
          <w:rFonts w:ascii="Times New Roman" w:hAnsi="Times New Roman" w:cs="Times New Roman"/>
          <w:sz w:val="24"/>
          <w:szCs w:val="24"/>
        </w:rPr>
        <w:t>Ivanec</w:t>
      </w:r>
      <w:r w:rsidRPr="00A71AC1">
        <w:rPr>
          <w:rFonts w:ascii="Times New Roman" w:hAnsi="Times New Roman" w:cs="Times New Roman"/>
          <w:sz w:val="24"/>
          <w:szCs w:val="24"/>
        </w:rPr>
        <w:t xml:space="preserve"> nije dužan davati posebna obrazloženja zbog izbora ponuditelja i pri svemu ne snosi nikakvu odgovornost prema ponuditeljima.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Organizator će sa svakim odabranim ponuditeljem sklopiti Ugovor o zakupu sajamske kućice.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Izabrani ponuditelji su dužni svoju djelatnost uskladiti sa pozitivnim zakonskim propisima RH te poštivati propise o javnom redu i miru i komunalnom redu, polazeći od posebnosti ove manifestacije. U slučaju da inspekcijski ili neki drugi nadzor nadležnih tijela utvrdi nepravilnosti u poslovanju zakupnika sajamske kućice Organizator ne snosi nikakvu odgovornost za isto.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 xml:space="preserve">Odabrani ponuditelji dužni su na pročelje sajamske kućice vidno istaknuti naziv tvrtke/obrta/udruge/OPG-a i dr. pod kojim posluju te o svom trošku prigodno ukrasiti sajamske kućice blagdanskim ukrasima tijekom trajanja manifestacije </w:t>
      </w:r>
      <w:r w:rsidR="00EA76DA" w:rsidRPr="00EA76DA">
        <w:rPr>
          <w:rFonts w:ascii="Times New Roman" w:hAnsi="Times New Roman" w:cs="Times New Roman"/>
          <w:sz w:val="24"/>
          <w:szCs w:val="24"/>
        </w:rPr>
        <w:t>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Djelatnici sajamskih kućica za vrijeme radnog vremena moraju biti prigodno odjeveni u duhu blagdana (kape Djeda Božićnjaka, pregače s prigodnim ukrasima i slično).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Natjecatelji su dužni ponudu dostaviti u zatvorenoj  omotnici.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 xml:space="preserve">Na vanjskoj omotnici treba naznačiti adresu: Grad </w:t>
      </w:r>
      <w:r w:rsidR="00EA76DA" w:rsidRPr="00EA76DA">
        <w:rPr>
          <w:rFonts w:ascii="Times New Roman" w:hAnsi="Times New Roman" w:cs="Times New Roman"/>
          <w:sz w:val="24"/>
          <w:szCs w:val="24"/>
        </w:rPr>
        <w:t xml:space="preserve">Ivanec, Trg hrvatskih </w:t>
      </w:r>
      <w:proofErr w:type="spellStart"/>
      <w:r w:rsidR="00EA76DA" w:rsidRPr="00EA76DA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EA76DA" w:rsidRPr="00EA76DA">
        <w:rPr>
          <w:rFonts w:ascii="Times New Roman" w:hAnsi="Times New Roman" w:cs="Times New Roman"/>
          <w:sz w:val="24"/>
          <w:szCs w:val="24"/>
        </w:rPr>
        <w:t xml:space="preserve"> 9b</w:t>
      </w:r>
      <w:r w:rsidRPr="00A71AC1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GoBack"/>
      <w:bookmarkEnd w:id="0"/>
      <w:r w:rsidRPr="00A71AC1">
        <w:rPr>
          <w:rFonts w:ascii="Times New Roman" w:hAnsi="Times New Roman" w:cs="Times New Roman"/>
          <w:sz w:val="24"/>
          <w:szCs w:val="24"/>
        </w:rPr>
        <w:t>Ponuda za javni poziv ADVENT 201</w:t>
      </w:r>
      <w:r w:rsidR="00EA76DA" w:rsidRPr="00EA76DA">
        <w:rPr>
          <w:rFonts w:ascii="Times New Roman" w:hAnsi="Times New Roman" w:cs="Times New Roman"/>
          <w:sz w:val="24"/>
          <w:szCs w:val="24"/>
        </w:rPr>
        <w:t>9</w:t>
      </w:r>
      <w:r w:rsidRPr="00A71AC1">
        <w:rPr>
          <w:rFonts w:ascii="Times New Roman" w:hAnsi="Times New Roman" w:cs="Times New Roman"/>
          <w:sz w:val="24"/>
          <w:szCs w:val="24"/>
        </w:rPr>
        <w:t>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Ponude koje nisu potpune, pravovremene te koje ne udovoljavaju gore propisanim uvjetima neće se razmatrati.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 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b/>
          <w:bCs/>
          <w:sz w:val="24"/>
          <w:szCs w:val="24"/>
        </w:rPr>
        <w:t xml:space="preserve">Ponude moraju biti zaprimljene u pisarnici Grada </w:t>
      </w:r>
      <w:r w:rsidR="00EA76DA" w:rsidRPr="00EA76DA">
        <w:rPr>
          <w:rFonts w:ascii="Times New Roman" w:hAnsi="Times New Roman" w:cs="Times New Roman"/>
          <w:b/>
          <w:bCs/>
          <w:sz w:val="24"/>
          <w:szCs w:val="24"/>
        </w:rPr>
        <w:t>Ivanca</w:t>
      </w:r>
      <w:r w:rsidRPr="00A71AC1">
        <w:rPr>
          <w:rFonts w:ascii="Times New Roman" w:hAnsi="Times New Roman" w:cs="Times New Roman"/>
          <w:b/>
          <w:bCs/>
          <w:sz w:val="24"/>
          <w:szCs w:val="24"/>
        </w:rPr>
        <w:t xml:space="preserve"> do </w:t>
      </w:r>
      <w:r w:rsidR="00EA76DA" w:rsidRPr="00EA76DA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A71AC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EA76DA" w:rsidRPr="00EA76DA">
        <w:rPr>
          <w:rFonts w:ascii="Times New Roman" w:hAnsi="Times New Roman" w:cs="Times New Roman"/>
          <w:b/>
          <w:bCs/>
          <w:sz w:val="24"/>
          <w:szCs w:val="24"/>
        </w:rPr>
        <w:t>prosinca</w:t>
      </w:r>
      <w:r w:rsidRPr="00A71AC1">
        <w:rPr>
          <w:rFonts w:ascii="Times New Roman" w:hAnsi="Times New Roman" w:cs="Times New Roman"/>
          <w:b/>
          <w:bCs/>
          <w:sz w:val="24"/>
          <w:szCs w:val="24"/>
        </w:rPr>
        <w:t xml:space="preserve"> 201</w:t>
      </w:r>
      <w:r w:rsidR="00EA76DA" w:rsidRPr="00EA76DA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A71AC1">
        <w:rPr>
          <w:rFonts w:ascii="Times New Roman" w:hAnsi="Times New Roman" w:cs="Times New Roman"/>
          <w:b/>
          <w:bCs/>
          <w:sz w:val="24"/>
          <w:szCs w:val="24"/>
        </w:rPr>
        <w:t>. godine u 12,00 sati, bez obzira na način dostave.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Nepotpune i nepravodobno pristigle ponude neće se razmatrati.</w:t>
      </w:r>
    </w:p>
    <w:p w:rsidR="00EA76DA" w:rsidRPr="00EA76DA" w:rsidRDefault="00EA76DA" w:rsidP="00EA76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 xml:space="preserve">Zakupnik je dužan vratiti sajamsku kućicu po završetku manifestacije, a najkasnije do </w:t>
      </w:r>
      <w:r w:rsidR="00EA76DA" w:rsidRPr="00EA76DA">
        <w:rPr>
          <w:rFonts w:ascii="Times New Roman" w:hAnsi="Times New Roman" w:cs="Times New Roman"/>
          <w:sz w:val="24"/>
          <w:szCs w:val="24"/>
        </w:rPr>
        <w:t>7</w:t>
      </w:r>
      <w:r w:rsidRPr="00A71AC1">
        <w:rPr>
          <w:rFonts w:ascii="Times New Roman" w:hAnsi="Times New Roman" w:cs="Times New Roman"/>
          <w:sz w:val="24"/>
          <w:szCs w:val="24"/>
        </w:rPr>
        <w:t>. siječnja 20</w:t>
      </w:r>
      <w:r w:rsidR="00EA76DA" w:rsidRPr="00EA76DA">
        <w:rPr>
          <w:rFonts w:ascii="Times New Roman" w:hAnsi="Times New Roman" w:cs="Times New Roman"/>
          <w:sz w:val="24"/>
          <w:szCs w:val="24"/>
        </w:rPr>
        <w:t>20</w:t>
      </w:r>
      <w:r w:rsidRPr="00A71AC1">
        <w:rPr>
          <w:rFonts w:ascii="Times New Roman" w:hAnsi="Times New Roman" w:cs="Times New Roman"/>
          <w:sz w:val="24"/>
          <w:szCs w:val="24"/>
        </w:rPr>
        <w:t>. godine osloboditi od osoba i stvari i predati</w:t>
      </w:r>
      <w:r w:rsidR="00F878AB">
        <w:rPr>
          <w:rFonts w:ascii="Times New Roman" w:hAnsi="Times New Roman" w:cs="Times New Roman"/>
          <w:sz w:val="24"/>
          <w:szCs w:val="24"/>
        </w:rPr>
        <w:t xml:space="preserve"> je</w:t>
      </w:r>
      <w:r w:rsidRPr="00A71AC1">
        <w:rPr>
          <w:rFonts w:ascii="Times New Roman" w:hAnsi="Times New Roman" w:cs="Times New Roman"/>
          <w:sz w:val="24"/>
          <w:szCs w:val="24"/>
        </w:rPr>
        <w:t xml:space="preserve"> Gradu </w:t>
      </w:r>
      <w:r w:rsidR="00EA76DA" w:rsidRPr="00EA76DA">
        <w:rPr>
          <w:rFonts w:ascii="Times New Roman" w:hAnsi="Times New Roman" w:cs="Times New Roman"/>
          <w:sz w:val="24"/>
          <w:szCs w:val="24"/>
        </w:rPr>
        <w:t>Ivancu</w:t>
      </w:r>
      <w:r w:rsidRPr="00A71AC1">
        <w:rPr>
          <w:rFonts w:ascii="Times New Roman" w:hAnsi="Times New Roman" w:cs="Times New Roman"/>
          <w:sz w:val="24"/>
          <w:szCs w:val="24"/>
        </w:rPr>
        <w:t xml:space="preserve"> u stanju u kakvom ju je zaprimio.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Zakupnik je odgovoran za svu štetu koja nastane na sajamskoj kućici te na istoj ne smije raditi nikakve preinake bez odobrenja Zakupodavca.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Zakupnik je dužan svakodnevno održavati čistoću sajamske kućice i okolni prostor.</w:t>
      </w:r>
    </w:p>
    <w:p w:rsidR="00A71AC1" w:rsidRP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AC1">
        <w:rPr>
          <w:rFonts w:ascii="Times New Roman" w:hAnsi="Times New Roman" w:cs="Times New Roman"/>
          <w:sz w:val="24"/>
          <w:szCs w:val="24"/>
        </w:rPr>
        <w:t>Nije dozvoljeno davanje sajamske kućice u podzakup ili na korištenje trećim osobama.</w:t>
      </w:r>
    </w:p>
    <w:p w:rsidR="00A71AC1" w:rsidRDefault="00A71AC1" w:rsidP="00EA76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A76DA" w:rsidRDefault="00EA76DA" w:rsidP="00EA76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A76DA" w:rsidRPr="00EA76DA" w:rsidRDefault="00EA76DA" w:rsidP="00EA76D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 IVANEC</w:t>
      </w:r>
    </w:p>
    <w:sectPr w:rsidR="00EA76DA" w:rsidRPr="00EA7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70388"/>
    <w:multiLevelType w:val="multilevel"/>
    <w:tmpl w:val="5D46D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997259"/>
    <w:multiLevelType w:val="multilevel"/>
    <w:tmpl w:val="2452C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F07010"/>
    <w:multiLevelType w:val="hybridMultilevel"/>
    <w:tmpl w:val="D196E304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AC1"/>
    <w:rsid w:val="00216559"/>
    <w:rsid w:val="002A5D56"/>
    <w:rsid w:val="0099244A"/>
    <w:rsid w:val="00A71AC1"/>
    <w:rsid w:val="00BF5401"/>
    <w:rsid w:val="00D070D8"/>
    <w:rsid w:val="00EA76DA"/>
    <w:rsid w:val="00F15239"/>
    <w:rsid w:val="00F8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E4C22"/>
  <w15:chartTrackingRefBased/>
  <w15:docId w15:val="{77253E24-9D40-44B8-BE97-E07BA004F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A71AC1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A71AC1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A71AC1"/>
    <w:rPr>
      <w:color w:val="954F72" w:themeColor="followedHyperlink"/>
      <w:u w:val="single"/>
    </w:rPr>
  </w:style>
  <w:style w:type="paragraph" w:styleId="Odlomakpopisa">
    <w:name w:val="List Paragraph"/>
    <w:basedOn w:val="Normal"/>
    <w:uiPriority w:val="34"/>
    <w:qFormat/>
    <w:rsid w:val="009924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56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Držaić</dc:creator>
  <cp:keywords/>
  <dc:description/>
  <cp:lastModifiedBy>Ljiljana Risek</cp:lastModifiedBy>
  <cp:revision>2</cp:revision>
  <dcterms:created xsi:type="dcterms:W3CDTF">2019-12-03T12:23:00Z</dcterms:created>
  <dcterms:modified xsi:type="dcterms:W3CDTF">2019-12-03T12:23:00Z</dcterms:modified>
</cp:coreProperties>
</file>