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3DB" w:rsidRDefault="00F173DB" w:rsidP="00565370">
      <w:pPr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         </w:t>
      </w:r>
      <w:r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REPUBLIKA HRVATSKA</w:t>
      </w: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VARAŽDINSKA ŽUPANIJA</w:t>
      </w:r>
    </w:p>
    <w:p w:rsidR="00F173DB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  GRAD IVANEC </w:t>
      </w:r>
    </w:p>
    <w:p w:rsidR="00565370" w:rsidRPr="000A33C1" w:rsidRDefault="00565370" w:rsidP="00F173DB">
      <w:pPr>
        <w:ind w:left="-284"/>
        <w:jc w:val="both"/>
        <w:rPr>
          <w:sz w:val="24"/>
          <w:szCs w:val="24"/>
        </w:rPr>
      </w:pPr>
    </w:p>
    <w:p w:rsidR="00F173DB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        GRA</w:t>
      </w:r>
      <w:r w:rsidR="00565370">
        <w:rPr>
          <w:sz w:val="24"/>
          <w:szCs w:val="24"/>
        </w:rPr>
        <w:t>D</w:t>
      </w:r>
      <w:r w:rsidRPr="000A33C1">
        <w:rPr>
          <w:sz w:val="24"/>
          <w:szCs w:val="24"/>
        </w:rPr>
        <w:t>SKO VIJEĆE</w:t>
      </w:r>
    </w:p>
    <w:p w:rsidR="00565370" w:rsidRPr="000A33C1" w:rsidRDefault="00565370" w:rsidP="00F173DB">
      <w:pPr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KLASA: 810-01/13-01/07</w:t>
      </w:r>
    </w:p>
    <w:p w:rsidR="00F173DB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URBROJ: 2186/012-02/</w:t>
      </w:r>
      <w:proofErr w:type="spellStart"/>
      <w:r w:rsidRPr="000A33C1">
        <w:rPr>
          <w:sz w:val="24"/>
          <w:szCs w:val="24"/>
        </w:rPr>
        <w:t>02</w:t>
      </w:r>
      <w:proofErr w:type="spellEnd"/>
      <w:r w:rsidRPr="000A33C1">
        <w:rPr>
          <w:sz w:val="24"/>
          <w:szCs w:val="24"/>
        </w:rPr>
        <w:t>-13-2</w:t>
      </w:r>
    </w:p>
    <w:p w:rsidR="00565370" w:rsidRPr="000A33C1" w:rsidRDefault="00565370" w:rsidP="00F173DB">
      <w:pPr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 xml:space="preserve">Ivanec,  </w:t>
      </w:r>
      <w:r w:rsidR="00565370">
        <w:rPr>
          <w:sz w:val="24"/>
          <w:szCs w:val="24"/>
        </w:rPr>
        <w:t xml:space="preserve">18. studenog </w:t>
      </w:r>
      <w:r w:rsidRPr="000A33C1">
        <w:rPr>
          <w:sz w:val="24"/>
          <w:szCs w:val="24"/>
        </w:rPr>
        <w:t>2013.</w:t>
      </w:r>
    </w:p>
    <w:p w:rsidR="00F173DB" w:rsidRPr="000A33C1" w:rsidRDefault="00F173DB" w:rsidP="00565370">
      <w:pPr>
        <w:spacing w:line="300" w:lineRule="auto"/>
        <w:jc w:val="both"/>
        <w:rPr>
          <w:sz w:val="24"/>
          <w:szCs w:val="24"/>
        </w:rPr>
      </w:pPr>
    </w:p>
    <w:p w:rsidR="00F173DB" w:rsidRPr="000A33C1" w:rsidRDefault="00F173DB" w:rsidP="00F173DB">
      <w:pPr>
        <w:ind w:left="-284" w:firstLine="992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Na temelju članka 60. Zakona o lokalnoj i regionalnoj ( područnoj) samoupravi (</w:t>
      </w:r>
      <w:r w:rsidR="00565370">
        <w:rPr>
          <w:sz w:val="24"/>
          <w:szCs w:val="24"/>
        </w:rPr>
        <w:t>„</w:t>
      </w:r>
      <w:r w:rsidRPr="000A33C1">
        <w:rPr>
          <w:sz w:val="24"/>
          <w:szCs w:val="24"/>
        </w:rPr>
        <w:t>N</w:t>
      </w:r>
      <w:r w:rsidR="00565370">
        <w:rPr>
          <w:sz w:val="24"/>
          <w:szCs w:val="24"/>
        </w:rPr>
        <w:t>arodne novine“</w:t>
      </w:r>
      <w:r w:rsidRPr="000A33C1">
        <w:rPr>
          <w:sz w:val="24"/>
          <w:szCs w:val="24"/>
        </w:rPr>
        <w:t xml:space="preserve"> br. 33/01.,</w:t>
      </w:r>
      <w:r w:rsidR="00565370">
        <w:rPr>
          <w:sz w:val="24"/>
          <w:szCs w:val="24"/>
        </w:rPr>
        <w:t xml:space="preserve"> </w:t>
      </w:r>
      <w:r w:rsidRPr="000A33C1">
        <w:rPr>
          <w:sz w:val="24"/>
          <w:szCs w:val="24"/>
        </w:rPr>
        <w:t>129/05., 109/07., 125/08. i 36/09.)  i članka 29. stavka 1., podstavak 5. Z</w:t>
      </w:r>
      <w:r w:rsidR="00565370">
        <w:rPr>
          <w:sz w:val="24"/>
          <w:szCs w:val="24"/>
        </w:rPr>
        <w:t>akona o zaštiti i spašavanju  („Narodne novine" br.</w:t>
      </w:r>
      <w:r w:rsidRPr="000A33C1">
        <w:rPr>
          <w:sz w:val="24"/>
          <w:szCs w:val="24"/>
        </w:rPr>
        <w:t xml:space="preserve"> 174/04., 79/07., 38/09. i 127/10.), članka 21. stavka 2. Pravilnika o mobilizaciji i djelovanju operativn</w:t>
      </w:r>
      <w:r w:rsidR="00565370">
        <w:rPr>
          <w:sz w:val="24"/>
          <w:szCs w:val="24"/>
        </w:rPr>
        <w:t>ih snaga zaštite i spašavanja („</w:t>
      </w:r>
      <w:r w:rsidRPr="000A33C1">
        <w:rPr>
          <w:sz w:val="24"/>
          <w:szCs w:val="24"/>
        </w:rPr>
        <w:t>Narodne novine" broj 40/08. i 44/08.) i članka 18 i 35. Statuta Grada Ivanca („Službeni vjesnik Varaždinske županije“ br. 21/09, 12/13 i 23/13 – pročišćeni tekst</w:t>
      </w:r>
      <w:r w:rsidR="00565370">
        <w:rPr>
          <w:sz w:val="24"/>
          <w:szCs w:val="24"/>
        </w:rPr>
        <w:t>)</w:t>
      </w:r>
      <w:r w:rsidRPr="000A33C1">
        <w:rPr>
          <w:sz w:val="24"/>
          <w:szCs w:val="24"/>
        </w:rPr>
        <w:t xml:space="preserve">, Gradsko vijeće </w:t>
      </w:r>
      <w:r w:rsidR="00565370">
        <w:rPr>
          <w:sz w:val="24"/>
          <w:szCs w:val="24"/>
        </w:rPr>
        <w:t xml:space="preserve">Grada </w:t>
      </w:r>
      <w:r w:rsidRPr="000A33C1">
        <w:rPr>
          <w:sz w:val="24"/>
          <w:szCs w:val="24"/>
        </w:rPr>
        <w:t>Ivanc</w:t>
      </w:r>
      <w:r w:rsidR="00565370">
        <w:rPr>
          <w:sz w:val="24"/>
          <w:szCs w:val="24"/>
        </w:rPr>
        <w:t>a</w:t>
      </w:r>
      <w:r w:rsidRPr="000A33C1">
        <w:rPr>
          <w:sz w:val="24"/>
          <w:szCs w:val="24"/>
        </w:rPr>
        <w:t>, na</w:t>
      </w:r>
      <w:r w:rsidR="00565370">
        <w:rPr>
          <w:sz w:val="24"/>
          <w:szCs w:val="24"/>
        </w:rPr>
        <w:t xml:space="preserve"> 4. </w:t>
      </w:r>
      <w:r w:rsidRPr="000A33C1">
        <w:rPr>
          <w:sz w:val="24"/>
          <w:szCs w:val="24"/>
        </w:rPr>
        <w:t xml:space="preserve"> sjednici, održanoj </w:t>
      </w:r>
      <w:r w:rsidR="00565370">
        <w:rPr>
          <w:sz w:val="24"/>
          <w:szCs w:val="24"/>
        </w:rPr>
        <w:t xml:space="preserve">18. studenog </w:t>
      </w:r>
      <w:r w:rsidRPr="000A33C1">
        <w:rPr>
          <w:sz w:val="24"/>
          <w:szCs w:val="24"/>
        </w:rPr>
        <w:t>2013. godine, donosi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ODLUKU</w:t>
      </w:r>
      <w:r w:rsidRPr="000A33C1">
        <w:rPr>
          <w:b/>
          <w:sz w:val="24"/>
          <w:szCs w:val="24"/>
        </w:rPr>
        <w:br/>
        <w:t xml:space="preserve">o povjeravanju obavljanja dijela poslova civilne zaštite </w:t>
      </w: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Članak 1.</w:t>
      </w:r>
    </w:p>
    <w:p w:rsidR="00F173DB" w:rsidRPr="000A33C1" w:rsidRDefault="00F173DB" w:rsidP="00F173DB">
      <w:pPr>
        <w:spacing w:line="300" w:lineRule="auto"/>
        <w:ind w:left="-284"/>
        <w:rPr>
          <w:b/>
          <w:sz w:val="24"/>
          <w:szCs w:val="24"/>
        </w:rPr>
      </w:pPr>
    </w:p>
    <w:p w:rsidR="00F173DB" w:rsidRPr="000A33C1" w:rsidRDefault="00F173DB" w:rsidP="00565370">
      <w:pPr>
        <w:ind w:left="-284"/>
        <w:jc w:val="both"/>
        <w:rPr>
          <w:sz w:val="24"/>
          <w:szCs w:val="24"/>
        </w:rPr>
      </w:pPr>
      <w:bookmarkStart w:id="0" w:name="_GoBack"/>
      <w:bookmarkEnd w:id="0"/>
      <w:r w:rsidRPr="000A33C1">
        <w:rPr>
          <w:sz w:val="24"/>
          <w:szCs w:val="24"/>
        </w:rPr>
        <w:t>Ovom Odlukom obavljanje dijela poslova civilne zaštite odnosno zadaće povjerenika povjeravaju se mjesnim odborima na području Grada Ivanca.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Default="00565370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</w:t>
      </w:r>
      <w:r w:rsidR="00F173DB" w:rsidRPr="000A33C1">
        <w:rPr>
          <w:b/>
          <w:sz w:val="24"/>
          <w:szCs w:val="24"/>
        </w:rPr>
        <w:t>lanak 2.</w:t>
      </w:r>
    </w:p>
    <w:p w:rsidR="00565370" w:rsidRPr="000A33C1" w:rsidRDefault="00565370" w:rsidP="00F173DB">
      <w:pPr>
        <w:spacing w:line="300" w:lineRule="auto"/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Poslovi civilne zaštite na razini mjesnog odbora su:</w:t>
      </w:r>
    </w:p>
    <w:p w:rsidR="00F173DB" w:rsidRPr="000A33C1" w:rsidRDefault="00F173DB" w:rsidP="00565370">
      <w:pPr>
        <w:numPr>
          <w:ilvl w:val="0"/>
          <w:numId w:val="1"/>
        </w:numPr>
        <w:jc w:val="both"/>
        <w:rPr>
          <w:sz w:val="24"/>
          <w:szCs w:val="24"/>
        </w:rPr>
      </w:pPr>
      <w:r w:rsidRPr="000A33C1">
        <w:rPr>
          <w:sz w:val="24"/>
          <w:szCs w:val="24"/>
        </w:rPr>
        <w:t>organizacija i usklađivanje provođenja osobne i uzajamne zaštite</w:t>
      </w:r>
      <w:r w:rsidR="00565370">
        <w:rPr>
          <w:sz w:val="24"/>
          <w:szCs w:val="24"/>
        </w:rPr>
        <w:t>,</w:t>
      </w:r>
    </w:p>
    <w:p w:rsidR="00F173DB" w:rsidRPr="000A33C1" w:rsidRDefault="00F173DB" w:rsidP="00565370">
      <w:pPr>
        <w:numPr>
          <w:ilvl w:val="0"/>
          <w:numId w:val="1"/>
        </w:numPr>
        <w:jc w:val="both"/>
        <w:rPr>
          <w:sz w:val="24"/>
          <w:szCs w:val="24"/>
        </w:rPr>
      </w:pPr>
      <w:r w:rsidRPr="000A33C1">
        <w:rPr>
          <w:sz w:val="24"/>
          <w:szCs w:val="24"/>
        </w:rPr>
        <w:t>organizacija sklanjanja, evakuacije i zbrinjavanja sukladno Planu zaštite i spašavanja Grada Ivanca</w:t>
      </w:r>
      <w:r w:rsidR="00565370">
        <w:rPr>
          <w:sz w:val="24"/>
          <w:szCs w:val="24"/>
        </w:rPr>
        <w:t>,</w:t>
      </w:r>
    </w:p>
    <w:p w:rsidR="00F173DB" w:rsidRPr="000A33C1" w:rsidRDefault="00F173DB" w:rsidP="00565370">
      <w:pPr>
        <w:numPr>
          <w:ilvl w:val="0"/>
          <w:numId w:val="1"/>
        </w:numPr>
        <w:jc w:val="both"/>
        <w:rPr>
          <w:sz w:val="24"/>
          <w:szCs w:val="24"/>
        </w:rPr>
      </w:pPr>
      <w:r w:rsidRPr="000A33C1">
        <w:rPr>
          <w:sz w:val="24"/>
          <w:szCs w:val="24"/>
        </w:rPr>
        <w:t>obavješćivanje te organiziranje građana za provođenje mjera zaštite i spašavanja i njihovo usklađivanje s operativnim snagama sukladno Planu zaštite i spašavanja</w:t>
      </w:r>
      <w:r w:rsidR="00565370">
        <w:rPr>
          <w:sz w:val="24"/>
          <w:szCs w:val="24"/>
        </w:rPr>
        <w:t>.</w:t>
      </w:r>
    </w:p>
    <w:p w:rsidR="00F173DB" w:rsidRPr="000A33C1" w:rsidRDefault="00F173DB" w:rsidP="00F173DB">
      <w:pPr>
        <w:spacing w:line="300" w:lineRule="auto"/>
        <w:ind w:left="-284"/>
        <w:jc w:val="both"/>
        <w:rPr>
          <w:sz w:val="24"/>
          <w:szCs w:val="24"/>
        </w:rPr>
      </w:pPr>
    </w:p>
    <w:p w:rsidR="00F173DB" w:rsidRPr="000A33C1" w:rsidRDefault="00565370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</w:t>
      </w:r>
      <w:r w:rsidR="00F173DB" w:rsidRPr="000A33C1">
        <w:rPr>
          <w:b/>
          <w:sz w:val="24"/>
          <w:szCs w:val="24"/>
        </w:rPr>
        <w:t>lanak 3.</w:t>
      </w: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</w:p>
    <w:p w:rsidR="00F173DB" w:rsidRPr="000A33C1" w:rsidRDefault="00F173DB" w:rsidP="00565370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Imenovanje povjerenika i zamjenika povjerenika civilne zaštite na području Grada Ivanca izvršiti će Gradonačelnik temeljem prijedloga pojedinog Vijeća mjesnog odbora.</w:t>
      </w:r>
    </w:p>
    <w:p w:rsidR="00F173DB" w:rsidRPr="000A33C1" w:rsidRDefault="00F173DB" w:rsidP="00565370">
      <w:pPr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lastRenderedPageBreak/>
        <w:t>Članak 4.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565370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t>Povjerenici i zamjenici povjerenika civilne zaštite na području Grada Ivanca mobiliziraju se po nalogu gradonačelnika u slučaju neposredne prijetnje, katastrofe i velike nesreće čije posljedice nadilaze mogućnosti gotovih operativnih snaga Grada Ivanca, a sve sukladno Planu zaštite i spašavanja Grada Ivanca i Planu civilne zaštite Grada Ivanca.</w:t>
      </w:r>
    </w:p>
    <w:p w:rsidR="00F173DB" w:rsidRDefault="00F173DB" w:rsidP="00F173DB">
      <w:pPr>
        <w:spacing w:line="300" w:lineRule="auto"/>
        <w:ind w:left="-284"/>
        <w:rPr>
          <w:sz w:val="24"/>
          <w:szCs w:val="24"/>
        </w:rPr>
      </w:pPr>
    </w:p>
    <w:p w:rsidR="00565370" w:rsidRPr="000A33C1" w:rsidRDefault="00565370" w:rsidP="00F173DB">
      <w:pPr>
        <w:spacing w:line="300" w:lineRule="auto"/>
        <w:ind w:left="-284"/>
        <w:rPr>
          <w:sz w:val="24"/>
          <w:szCs w:val="24"/>
        </w:rPr>
      </w:pPr>
    </w:p>
    <w:p w:rsidR="00F173DB" w:rsidRPr="000A33C1" w:rsidRDefault="00F173DB" w:rsidP="00F173DB">
      <w:pPr>
        <w:spacing w:line="300" w:lineRule="auto"/>
        <w:ind w:left="-284"/>
        <w:jc w:val="center"/>
        <w:rPr>
          <w:b/>
          <w:sz w:val="24"/>
          <w:szCs w:val="24"/>
        </w:rPr>
      </w:pPr>
      <w:r w:rsidRPr="000A33C1">
        <w:rPr>
          <w:b/>
          <w:sz w:val="24"/>
          <w:szCs w:val="24"/>
        </w:rPr>
        <w:t>Članak 5.</w:t>
      </w:r>
    </w:p>
    <w:p w:rsidR="00F173DB" w:rsidRPr="000A33C1" w:rsidRDefault="00F173DB" w:rsidP="00565370">
      <w:pPr>
        <w:ind w:left="-284"/>
        <w:jc w:val="both"/>
        <w:rPr>
          <w:sz w:val="24"/>
          <w:szCs w:val="24"/>
        </w:rPr>
      </w:pPr>
      <w:r w:rsidRPr="000A33C1">
        <w:rPr>
          <w:sz w:val="24"/>
          <w:szCs w:val="24"/>
        </w:rPr>
        <w:br/>
        <w:t>Ova Odluka stupa na snagu osam dana nakon objave  u Službenom vjesniku Varaždinske županije.</w:t>
      </w:r>
    </w:p>
    <w:p w:rsidR="00F173DB" w:rsidRPr="000A33C1" w:rsidRDefault="00F173DB" w:rsidP="00565370">
      <w:pPr>
        <w:ind w:left="-284"/>
        <w:jc w:val="right"/>
        <w:rPr>
          <w:sz w:val="24"/>
          <w:szCs w:val="24"/>
        </w:rPr>
      </w:pPr>
      <w:r w:rsidRPr="000A33C1">
        <w:rPr>
          <w:sz w:val="24"/>
          <w:szCs w:val="24"/>
        </w:rPr>
        <w:t xml:space="preserve">PREDSJEDNIK GRADSKOG </w:t>
      </w:r>
    </w:p>
    <w:p w:rsidR="00F173DB" w:rsidRPr="000A33C1" w:rsidRDefault="00F173DB" w:rsidP="00565370">
      <w:pPr>
        <w:ind w:left="-284"/>
        <w:jc w:val="right"/>
        <w:rPr>
          <w:sz w:val="24"/>
          <w:szCs w:val="24"/>
        </w:rPr>
      </w:pPr>
      <w:r w:rsidRPr="000A33C1">
        <w:rPr>
          <w:sz w:val="24"/>
          <w:szCs w:val="24"/>
        </w:rPr>
        <w:t xml:space="preserve">VIJEĆA </w:t>
      </w:r>
      <w:r w:rsidR="00565370">
        <w:rPr>
          <w:sz w:val="24"/>
          <w:szCs w:val="24"/>
        </w:rPr>
        <w:t>GRADA IVAN</w:t>
      </w:r>
      <w:r w:rsidRPr="000A33C1">
        <w:rPr>
          <w:sz w:val="24"/>
          <w:szCs w:val="24"/>
        </w:rPr>
        <w:t>C</w:t>
      </w:r>
      <w:r w:rsidR="00565370">
        <w:rPr>
          <w:sz w:val="24"/>
          <w:szCs w:val="24"/>
        </w:rPr>
        <w:t>A:</w:t>
      </w:r>
    </w:p>
    <w:p w:rsidR="00F173DB" w:rsidRPr="000A33C1" w:rsidRDefault="00F173DB" w:rsidP="00565370">
      <w:pPr>
        <w:ind w:left="-284"/>
        <w:jc w:val="right"/>
        <w:rPr>
          <w:b/>
          <w:sz w:val="24"/>
          <w:szCs w:val="24"/>
        </w:rPr>
      </w:pPr>
      <w:r w:rsidRPr="000A33C1">
        <w:rPr>
          <w:sz w:val="24"/>
          <w:szCs w:val="24"/>
        </w:rPr>
        <w:t xml:space="preserve">Edo </w:t>
      </w:r>
      <w:proofErr w:type="spellStart"/>
      <w:r w:rsidRPr="000A33C1">
        <w:rPr>
          <w:sz w:val="24"/>
          <w:szCs w:val="24"/>
        </w:rPr>
        <w:t>Rajh</w:t>
      </w:r>
      <w:proofErr w:type="spellEnd"/>
      <w:r w:rsidRPr="000A33C1">
        <w:rPr>
          <w:sz w:val="24"/>
          <w:szCs w:val="24"/>
        </w:rPr>
        <w:t xml:space="preserve">, </w:t>
      </w:r>
      <w:proofErr w:type="spellStart"/>
      <w:r w:rsidRPr="000A33C1">
        <w:rPr>
          <w:sz w:val="24"/>
          <w:szCs w:val="24"/>
        </w:rPr>
        <w:t>dipl.oec</w:t>
      </w:r>
      <w:proofErr w:type="spellEnd"/>
      <w:r w:rsidRPr="000A33C1">
        <w:rPr>
          <w:sz w:val="24"/>
          <w:szCs w:val="24"/>
        </w:rPr>
        <w:t>.</w:t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  <w:r w:rsidRPr="000A33C1">
        <w:rPr>
          <w:sz w:val="24"/>
          <w:szCs w:val="24"/>
        </w:rPr>
        <w:br/>
      </w:r>
    </w:p>
    <w:p w:rsidR="00F173DB" w:rsidRPr="000A33C1" w:rsidRDefault="00F173DB" w:rsidP="00F173DB">
      <w:pPr>
        <w:spacing w:line="300" w:lineRule="auto"/>
        <w:ind w:left="-284"/>
        <w:rPr>
          <w:sz w:val="24"/>
          <w:szCs w:val="24"/>
        </w:rPr>
      </w:pPr>
      <w:r w:rsidRPr="000A33C1">
        <w:rPr>
          <w:sz w:val="24"/>
          <w:szCs w:val="24"/>
        </w:rPr>
        <w:t xml:space="preserve">                                                                                             </w:t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</w:r>
      <w:r w:rsidRPr="000A33C1">
        <w:rPr>
          <w:sz w:val="24"/>
          <w:szCs w:val="24"/>
        </w:rPr>
        <w:tab/>
        <w:t xml:space="preserve"> </w:t>
      </w:r>
      <w:r w:rsidRPr="000A33C1">
        <w:rPr>
          <w:sz w:val="24"/>
          <w:szCs w:val="24"/>
        </w:rPr>
        <w:tab/>
      </w: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Default="00F173DB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Default="00302DD1" w:rsidP="00F173DB">
      <w:pPr>
        <w:ind w:left="-284"/>
        <w:jc w:val="center"/>
        <w:rPr>
          <w:sz w:val="24"/>
          <w:szCs w:val="24"/>
        </w:rPr>
      </w:pPr>
    </w:p>
    <w:p w:rsidR="00302DD1" w:rsidRPr="000A33C1" w:rsidRDefault="00302DD1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0A33C1" w:rsidRDefault="00F173DB" w:rsidP="00F173DB">
      <w:pPr>
        <w:ind w:left="-284"/>
        <w:jc w:val="center"/>
        <w:rPr>
          <w:sz w:val="24"/>
          <w:szCs w:val="24"/>
        </w:rPr>
      </w:pPr>
    </w:p>
    <w:p w:rsidR="00F173DB" w:rsidRPr="00735003" w:rsidRDefault="00F173DB" w:rsidP="00413BC3">
      <w:pPr>
        <w:jc w:val="right"/>
        <w:rPr>
          <w:sz w:val="24"/>
          <w:szCs w:val="24"/>
        </w:rPr>
      </w:pPr>
    </w:p>
    <w:sectPr w:rsidR="00F173DB" w:rsidRPr="0073500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0D8" w:rsidRDefault="00BE40D8" w:rsidP="00565370">
      <w:r>
        <w:separator/>
      </w:r>
    </w:p>
  </w:endnote>
  <w:endnote w:type="continuationSeparator" w:id="0">
    <w:p w:rsidR="00BE40D8" w:rsidRDefault="00BE40D8" w:rsidP="00565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9919116"/>
      <w:docPartObj>
        <w:docPartGallery w:val="Page Numbers (Bottom of Page)"/>
        <w:docPartUnique/>
      </w:docPartObj>
    </w:sdtPr>
    <w:sdtContent>
      <w:p w:rsidR="00565370" w:rsidRDefault="0056537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65370" w:rsidRDefault="0056537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0D8" w:rsidRDefault="00BE40D8" w:rsidP="00565370">
      <w:r>
        <w:separator/>
      </w:r>
    </w:p>
  </w:footnote>
  <w:footnote w:type="continuationSeparator" w:id="0">
    <w:p w:rsidR="00BE40D8" w:rsidRDefault="00BE40D8" w:rsidP="00565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7DB6"/>
    <w:multiLevelType w:val="hybridMultilevel"/>
    <w:tmpl w:val="060EAB66"/>
    <w:lvl w:ilvl="0" w:tplc="57DE500A">
      <w:numFmt w:val="bullet"/>
      <w:lvlText w:val="-"/>
      <w:lvlJc w:val="left"/>
      <w:pPr>
        <w:ind w:left="4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C3"/>
    <w:rsid w:val="00097FC1"/>
    <w:rsid w:val="00171A78"/>
    <w:rsid w:val="001A7072"/>
    <w:rsid w:val="00224AAF"/>
    <w:rsid w:val="00252041"/>
    <w:rsid w:val="00295B61"/>
    <w:rsid w:val="00302DD1"/>
    <w:rsid w:val="0030376D"/>
    <w:rsid w:val="003A0A3F"/>
    <w:rsid w:val="00413BC3"/>
    <w:rsid w:val="00430332"/>
    <w:rsid w:val="0043289E"/>
    <w:rsid w:val="00565370"/>
    <w:rsid w:val="00696154"/>
    <w:rsid w:val="00735003"/>
    <w:rsid w:val="009615DC"/>
    <w:rsid w:val="009903B6"/>
    <w:rsid w:val="00A55F30"/>
    <w:rsid w:val="00B27B5C"/>
    <w:rsid w:val="00BE40D8"/>
    <w:rsid w:val="00CB7DBC"/>
    <w:rsid w:val="00F173DB"/>
    <w:rsid w:val="00F20D07"/>
    <w:rsid w:val="00FA028D"/>
    <w:rsid w:val="00FD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BC3"/>
    <w:rPr>
      <w:sz w:val="22"/>
    </w:rPr>
  </w:style>
  <w:style w:type="paragraph" w:styleId="Naslov1">
    <w:name w:val="heading 1"/>
    <w:basedOn w:val="Normal"/>
    <w:next w:val="Normal"/>
    <w:link w:val="Naslov1Char"/>
    <w:qFormat/>
    <w:rsid w:val="003A0A3F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customStyle="1" w:styleId="Naslov1Char">
    <w:name w:val="Naslov 1 Char"/>
    <w:basedOn w:val="Zadanifontodlomka"/>
    <w:link w:val="Naslov1"/>
    <w:rsid w:val="003A0A3F"/>
    <w:rPr>
      <w:rFonts w:ascii="Arial" w:hAnsi="Arial"/>
      <w:b/>
      <w:sz w:val="24"/>
    </w:rPr>
  </w:style>
  <w:style w:type="paragraph" w:styleId="Tijeloteksta">
    <w:name w:val="Body Text"/>
    <w:basedOn w:val="Normal"/>
    <w:link w:val="TijelotekstaChar"/>
    <w:unhideWhenUsed/>
    <w:rsid w:val="003A0A3F"/>
    <w:pPr>
      <w:jc w:val="both"/>
    </w:pPr>
    <w:rPr>
      <w:rFonts w:ascii="Arial" w:hAnsi="Arial"/>
    </w:rPr>
  </w:style>
  <w:style w:type="character" w:customStyle="1" w:styleId="TijelotekstaChar">
    <w:name w:val="Tijelo teksta Char"/>
    <w:basedOn w:val="Zadanifontodlomka"/>
    <w:link w:val="Tijeloteksta"/>
    <w:rsid w:val="003A0A3F"/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rsid w:val="00302DD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02DD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56537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5370"/>
    <w:rPr>
      <w:sz w:val="22"/>
    </w:rPr>
  </w:style>
  <w:style w:type="paragraph" w:styleId="Podnoje">
    <w:name w:val="footer"/>
    <w:basedOn w:val="Normal"/>
    <w:link w:val="PodnojeChar"/>
    <w:uiPriority w:val="99"/>
    <w:rsid w:val="0056537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5370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3BC3"/>
    <w:rPr>
      <w:sz w:val="22"/>
    </w:rPr>
  </w:style>
  <w:style w:type="paragraph" w:styleId="Naslov1">
    <w:name w:val="heading 1"/>
    <w:basedOn w:val="Normal"/>
    <w:next w:val="Normal"/>
    <w:link w:val="Naslov1Char"/>
    <w:qFormat/>
    <w:rsid w:val="003A0A3F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customStyle="1" w:styleId="Naslov1Char">
    <w:name w:val="Naslov 1 Char"/>
    <w:basedOn w:val="Zadanifontodlomka"/>
    <w:link w:val="Naslov1"/>
    <w:rsid w:val="003A0A3F"/>
    <w:rPr>
      <w:rFonts w:ascii="Arial" w:hAnsi="Arial"/>
      <w:b/>
      <w:sz w:val="24"/>
    </w:rPr>
  </w:style>
  <w:style w:type="paragraph" w:styleId="Tijeloteksta">
    <w:name w:val="Body Text"/>
    <w:basedOn w:val="Normal"/>
    <w:link w:val="TijelotekstaChar"/>
    <w:unhideWhenUsed/>
    <w:rsid w:val="003A0A3F"/>
    <w:pPr>
      <w:jc w:val="both"/>
    </w:pPr>
    <w:rPr>
      <w:rFonts w:ascii="Arial" w:hAnsi="Arial"/>
    </w:rPr>
  </w:style>
  <w:style w:type="character" w:customStyle="1" w:styleId="TijelotekstaChar">
    <w:name w:val="Tijelo teksta Char"/>
    <w:basedOn w:val="Zadanifontodlomka"/>
    <w:link w:val="Tijeloteksta"/>
    <w:rsid w:val="003A0A3F"/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rsid w:val="00302DD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302DD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56537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5370"/>
    <w:rPr>
      <w:sz w:val="22"/>
    </w:rPr>
  </w:style>
  <w:style w:type="paragraph" w:styleId="Podnoje">
    <w:name w:val="footer"/>
    <w:basedOn w:val="Normal"/>
    <w:link w:val="PodnojeChar"/>
    <w:uiPriority w:val="99"/>
    <w:rsid w:val="0056537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537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Ivanec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2013-11-13T11:16:00Z</cp:lastPrinted>
  <dcterms:created xsi:type="dcterms:W3CDTF">2013-11-19T09:37:00Z</dcterms:created>
  <dcterms:modified xsi:type="dcterms:W3CDTF">2013-11-19T09:43:00Z</dcterms:modified>
</cp:coreProperties>
</file>