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D5" w:rsidRDefault="000F7C54" w:rsidP="00923D1B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71755</wp:posOffset>
            </wp:positionV>
            <wp:extent cx="6863080" cy="326707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"/>
                    <a:stretch/>
                  </pic:blipFill>
                  <pic:spPr bwMode="auto">
                    <a:xfrm>
                      <a:off x="0" y="0"/>
                      <a:ext cx="686308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77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-556895</wp:posOffset>
            </wp:positionH>
            <wp:positionV relativeFrom="paragraph">
              <wp:posOffset>2630805</wp:posOffset>
            </wp:positionV>
            <wp:extent cx="6916789" cy="5524500"/>
            <wp:effectExtent l="38100" t="0" r="36830" b="3810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vector-business-people-silhouette-vector_027667_business_people_silhouette_vector_3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58" cy="55247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7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128905</wp:posOffset>
                </wp:positionV>
                <wp:extent cx="6400800" cy="802449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2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C0B" w:rsidRPr="00B40C0B" w:rsidRDefault="00B40C0B" w:rsidP="00B40C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B40C0B" w:rsidRPr="00B40C0B" w:rsidRDefault="00B40C0B" w:rsidP="00B40C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0C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U sklopu EU projekta Pružanje visokokvalitetnih usluga </w:t>
                            </w:r>
                            <w:r w:rsidR="0090045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B40C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 MSP putem poduzetničkog centra – Poslovne zone Ivanec d.o.o., Poslovna zona Ivanec d.o.o</w:t>
                            </w:r>
                            <w:r w:rsidR="006609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40C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organizira</w:t>
                            </w:r>
                          </w:p>
                          <w:p w:rsidR="00632C0F" w:rsidRDefault="00632C0F" w:rsidP="000F591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2C0F" w:rsidRPr="001C6D1C" w:rsidRDefault="00632C0F" w:rsidP="00B40C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40C0B" w:rsidRDefault="00B40C0B" w:rsidP="0066094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  <w:t>Seminar i edukaciju za tvrtke i obrtnike:</w:t>
                            </w:r>
                          </w:p>
                          <w:p w:rsidR="00A83C44" w:rsidRDefault="00A83C44" w:rsidP="0066094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</w:p>
                          <w:p w:rsidR="00A83C44" w:rsidRPr="00A76177" w:rsidRDefault="00A83C44" w:rsidP="0066094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             POSLOVNO KOMUNICIRANJE I MARKETING u službi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 poslovnog uspjeha </w:t>
                            </w:r>
                          </w:p>
                          <w:p w:rsidR="00660949" w:rsidRPr="00660949" w:rsidRDefault="00660949" w:rsidP="0066094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660949" w:rsidRDefault="00B40C0B" w:rsidP="000B19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B19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Za dan 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0B19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listopada </w:t>
                            </w:r>
                            <w:r w:rsidRPr="000B19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2018. godine, </w:t>
                            </w:r>
                          </w:p>
                          <w:p w:rsidR="00B40C0B" w:rsidRDefault="00B40C0B" w:rsidP="000B19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B19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 adresi Trg hrvatskih ivanovaca 9b, u Ivancu, dvorana za sastanke u Gradskoj vijećnici.</w:t>
                            </w:r>
                          </w:p>
                          <w:p w:rsidR="00660949" w:rsidRPr="000B1971" w:rsidRDefault="00660949" w:rsidP="000B19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78BF" w:rsidRDefault="00B40C0B" w:rsidP="00B40C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40C0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 trajanju od 6 školskih sati,odvijat će se interaktivni semina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 sa praktičnom vježbom </w:t>
                            </w:r>
                            <w:r w:rsidRPr="00B40C0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koji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je namijenjen poduzetnicima,vlasnicima tvrtki i obrta,njihovim zaposlenicima koji rade ili se bave marketingom, koji rade sa kupcima, koji sudjeluju na sajmovima i izložbama i službama unutar firme gdje je rad sa ljudima prva slika koju firma ostavlja o svom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načinu 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poslovanj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Također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namijenjen je i  svima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poduzetnicima početnicima 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  mladim /novim zaposlenicima tvrtki koji tek kreću i stječu znanja o poslovnim procesima,poslovnom bontonu i važnosti njegovanja </w:t>
                            </w:r>
                            <w:proofErr w:type="spellStart"/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imaga</w:t>
                            </w:r>
                            <w:proofErr w:type="spellEnd"/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i </w:t>
                            </w:r>
                            <w:proofErr w:type="spellStart"/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branda</w:t>
                            </w:r>
                            <w:proofErr w:type="spellEnd"/>
                            <w:r w:rsidR="00AB78B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tvrtke u kojoj rade, koju pokreću ili koju vode.</w:t>
                            </w:r>
                            <w:r w:rsidR="00B27AA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Poznavanje i primjena  marketinga i promidžbe je temelj uspjeha na svakom tržištu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 u svakom poslovnom kontaktu</w:t>
                            </w:r>
                            <w:r w:rsidR="00B27AA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40C0B" w:rsidRDefault="00AB78BF" w:rsidP="00B40C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Ovakva vrsta edukacije je oblik ulaganja u ljudske resurse, poboljšanje poslovnih kompetencija i vlasnika i zaposlenika tvrtke</w:t>
                            </w:r>
                            <w:r w:rsidR="002920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dio cjeloživotnog učenja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te vas pozivamo da se odazovete i sudjelujete.</w:t>
                            </w:r>
                          </w:p>
                          <w:p w:rsidR="00A83C44" w:rsidRDefault="00A83C44" w:rsidP="00B40C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8:45 – 9:00         Registracija polaznika</w:t>
                            </w:r>
                          </w:p>
                          <w:p w:rsid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 xml:space="preserve">9:00 – 9:15         </w:t>
                            </w:r>
                            <w:r>
                              <w:rPr>
                                <w:b/>
                                <w:i/>
                              </w:rPr>
                              <w:t>Uvodni dio -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 xml:space="preserve"> upoznavanje s projektom Pružanje visokokvalitetnih usluga za MSP 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>K.K.03.1.2.05.</w:t>
                            </w:r>
                          </w:p>
                          <w:p w:rsid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9:15 – 10:30       Predstavljanje sudionika; Što je poslovno komuniciranje? Smisao i svrha poslovnog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 xml:space="preserve"> komuniciranja?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 xml:space="preserve">10:30 – 11:30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 xml:space="preserve"> Vrste i važnost poslovnog komuniciranja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11:30 – 11:45     Pauza</w:t>
                            </w:r>
                          </w:p>
                          <w:p w:rsid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11:45 – 12:45     Poslovno komuniciranje i internacionalizacija poslovanja (</w:t>
                            </w:r>
                            <w:proofErr w:type="spellStart"/>
                            <w:r w:rsidRPr="00A83C44">
                              <w:rPr>
                                <w:b/>
                                <w:i/>
                              </w:rPr>
                              <w:t>posl</w:t>
                            </w:r>
                            <w:proofErr w:type="spellEnd"/>
                            <w:r w:rsidRPr="00A83C44">
                              <w:rPr>
                                <w:b/>
                                <w:i/>
                              </w:rPr>
                              <w:t>. komuniciranje vezano na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 xml:space="preserve"> pozicioniranje,  </w:t>
                            </w:r>
                            <w:proofErr w:type="spellStart"/>
                            <w:r w:rsidRPr="00A83C44">
                              <w:rPr>
                                <w:b/>
                                <w:i/>
                              </w:rPr>
                              <w:t>brandiranje</w:t>
                            </w:r>
                            <w:proofErr w:type="spellEnd"/>
                            <w:r w:rsidRPr="00A83C44">
                              <w:rPr>
                                <w:b/>
                                <w:i/>
                              </w:rPr>
                              <w:t xml:space="preserve"> i marketing tvrtke na novim tržištima)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12:45 – 13:00     Pauza</w:t>
                            </w:r>
                          </w:p>
                          <w:p w:rsid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 xml:space="preserve">13:00 – 13:45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>Primjena stečenih znanja u praksi - Predstavite svoje poduzeće i objasnite zašto ste bolji od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</w:t>
                            </w:r>
                            <w:r w:rsidRPr="00A83C44">
                              <w:rPr>
                                <w:b/>
                                <w:i/>
                              </w:rPr>
                              <w:t xml:space="preserve"> konkurencije</w:t>
                            </w:r>
                          </w:p>
                          <w:p w:rsidR="00A83C44" w:rsidRPr="00A83C44" w:rsidRDefault="00A83C44" w:rsidP="00A83C44">
                            <w:pPr>
                              <w:pStyle w:val="Obiniteks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13:45 – 14:45    Analiza snimljenih predstavljanja tvrtki; Preporuke za poboljšanje</w:t>
                            </w:r>
                          </w:p>
                          <w:p w:rsidR="00A83C44" w:rsidRDefault="00A83C44" w:rsidP="00A83C44">
                            <w:pPr>
                              <w:pStyle w:val="Obinitekst"/>
                              <w:jc w:val="both"/>
                            </w:pPr>
                            <w:r w:rsidRPr="00A83C44">
                              <w:rPr>
                                <w:b/>
                                <w:i/>
                              </w:rPr>
                              <w:t>14:45 – 15:00    Završna razmatranja</w:t>
                            </w:r>
                          </w:p>
                          <w:p w:rsidR="00A83C44" w:rsidRDefault="00A83C44" w:rsidP="00A76177">
                            <w:pPr>
                              <w:jc w:val="both"/>
                              <w:rPr>
                                <w:rFonts w:cstheme="minorBidi"/>
                                <w:szCs w:val="21"/>
                              </w:rPr>
                            </w:pPr>
                          </w:p>
                          <w:p w:rsidR="00A76177" w:rsidRDefault="00A76177" w:rsidP="00A761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Projekt je su</w:t>
                            </w:r>
                            <w:r w:rsidR="00A30FC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financiran sredstvima Europske U</w:t>
                            </w:r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nije te je za 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sve zainteresirane besplatan</w:t>
                            </w:r>
                            <w:r w:rsidR="00A83C4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(v</w:t>
                            </w:r>
                            <w:r w:rsidR="00AB78B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rijednost takvih edukacija na tržištu je</w:t>
                            </w:r>
                            <w:r w:rsidR="00A83C4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minimalno 1.000kn po osobi). </w:t>
                            </w:r>
                            <w:r w:rsidRPr="00A7617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Edukaciju drži tvrtka CAD-ING d.o.o.</w:t>
                            </w:r>
                            <w:r w:rsidR="00A83C44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iz Varaždina</w:t>
                            </w:r>
                            <w:r w:rsidRPr="00A7617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sa respektabilnim iskustvom u području poslovnog savjetovanja.</w:t>
                            </w:r>
                          </w:p>
                          <w:p w:rsidR="00A76177" w:rsidRPr="00A76177" w:rsidRDefault="00A76177" w:rsidP="00A761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40C0B" w:rsidRPr="00A76177" w:rsidRDefault="00B40C0B" w:rsidP="001C6D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Zbog ograničenog broja mjesta, molimo potvrdite svoj dolazak najkasnije do </w:t>
                            </w:r>
                            <w:r w:rsidR="00A83C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22.listopada </w:t>
                            </w:r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2018. na mail </w:t>
                            </w:r>
                            <w:hyperlink r:id="rId9" w:history="1">
                              <w:r w:rsidRPr="00A76177">
                                <w:rPr>
                                  <w:rStyle w:val="Hiperveza"/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projektni.ured@ivanec.hr</w:t>
                              </w:r>
                            </w:hyperlink>
                            <w:r w:rsidRPr="00A761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ili na broj telefona 042/645-435.</w:t>
                            </w:r>
                          </w:p>
                          <w:p w:rsidR="00FA43ED" w:rsidRPr="00B40C0B" w:rsidRDefault="00FA43ED" w:rsidP="001C6D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E1CB9" w:rsidRDefault="00BE1CB9" w:rsidP="001C6D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E1CB9" w:rsidRDefault="00BE1CB9" w:rsidP="001C6D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E1CB9" w:rsidRPr="00B40C0B" w:rsidRDefault="00BE1CB9" w:rsidP="001C6D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40C0B" w:rsidRPr="000D0B4F" w:rsidRDefault="00B40C0B" w:rsidP="00B40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0C0B" w:rsidRPr="000D0B4F" w:rsidRDefault="00B40C0B" w:rsidP="00B40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391FF8" w:rsidRDefault="00391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7.35pt;margin-top:10.15pt;width:7in;height:6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" filled="f" stroked="f">
                <v:textbox>
                  <w:txbxContent>
                    <w:p w:rsidR="00B40C0B" w:rsidRPr="00B40C0B" w:rsidRDefault="00B40C0B" w:rsidP="00B40C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B40C0B" w:rsidRPr="00B40C0B" w:rsidRDefault="00B40C0B" w:rsidP="00B40C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B40C0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U sklopu EU projekta Pružanje visokokvalitetnih usluga </w:t>
                      </w:r>
                      <w:r w:rsidR="0090045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</w:t>
                      </w:r>
                      <w:r w:rsidRPr="00B40C0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 MSP putem poduzetničkog centra – Poslovne zone Ivanec d.o.o., Poslovna zona Ivanec d.o.o</w:t>
                      </w:r>
                      <w:r w:rsidR="006609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B40C0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organizira</w:t>
                      </w:r>
                    </w:p>
                    <w:p w:rsidR="00632C0F" w:rsidRDefault="00632C0F" w:rsidP="000F591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32C0F" w:rsidRPr="001C6D1C" w:rsidRDefault="00632C0F" w:rsidP="00B40C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40C0B" w:rsidRDefault="00B40C0B" w:rsidP="0066094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A7617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  <w:t>Seminar i edukaciju za tvrtke i obrtnike:</w:t>
                      </w:r>
                    </w:p>
                    <w:p w:rsidR="00A83C44" w:rsidRDefault="00A83C44" w:rsidP="0066094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</w:pPr>
                    </w:p>
                    <w:p w:rsidR="00A83C44" w:rsidRPr="00A76177" w:rsidRDefault="00A83C44" w:rsidP="0066094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  <w:t xml:space="preserve">             POSLOVNO KOMUNICIRANJE I MARKETING u službi</w:t>
                      </w:r>
                      <w:r w:rsidR="0029203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4"/>
                        </w:rPr>
                        <w:t xml:space="preserve"> poslovnog uspjeha </w:t>
                      </w:r>
                    </w:p>
                    <w:p w:rsidR="00660949" w:rsidRPr="00660949" w:rsidRDefault="00660949" w:rsidP="00660949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:rsidR="00660949" w:rsidRDefault="00B40C0B" w:rsidP="000B197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B19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Za dan </w:t>
                      </w:r>
                      <w:r w:rsidR="00AB78B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23</w:t>
                      </w:r>
                      <w:r w:rsidRPr="000B19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B78B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listopada </w:t>
                      </w:r>
                      <w:r w:rsidRPr="000B19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2018. godine, </w:t>
                      </w:r>
                    </w:p>
                    <w:p w:rsidR="00B40C0B" w:rsidRDefault="00B40C0B" w:rsidP="000B197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B19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 adresi Trg hrvatskih ivanovaca 9b, u Ivancu, dvorana za sastanke u Gradskoj vijećnici.</w:t>
                      </w:r>
                    </w:p>
                    <w:p w:rsidR="00660949" w:rsidRPr="000B1971" w:rsidRDefault="00660949" w:rsidP="000B197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AB78BF" w:rsidRDefault="00B40C0B" w:rsidP="00B40C0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40C0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 trajanju od 6 školskih sati,odvijat će se interaktivni semina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 sa praktičnom vježbom </w:t>
                      </w:r>
                      <w:r w:rsidRPr="00B40C0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koji</w:t>
                      </w:r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je namijenjen poduzetnicima,vlasnicima tvrtki i obrta,njihovim zaposlenicima koji rade ili se bave marketingom, koji rade sa kupcima, koji sudjeluju na sajmovima i izložbama i službama unutar firme gdje je rad sa ljudima prva slika koju firma ostavlja o svom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načinu </w:t>
                      </w:r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poslovanj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Također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namijenjen je i  svima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poduzetnicima početnicima </w:t>
                      </w:r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  mladim /novim zaposlenicima tvrtki koji tek kreću i stječu znanja o poslovnim procesima,poslovnom bontonu i važnosti njegovanja </w:t>
                      </w:r>
                      <w:proofErr w:type="spellStart"/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imaga</w:t>
                      </w:r>
                      <w:proofErr w:type="spellEnd"/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i </w:t>
                      </w:r>
                      <w:proofErr w:type="spellStart"/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branda</w:t>
                      </w:r>
                      <w:proofErr w:type="spellEnd"/>
                      <w:r w:rsidR="00AB78B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tvrtke u kojoj rade, koju pokreću ili koju vode.</w:t>
                      </w:r>
                      <w:r w:rsidR="00B27AA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Poznavanje i primjena  marketinga i promidžbe je temelj uspjeha na svakom tržištu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 u svakom poslovnom kontaktu</w:t>
                      </w:r>
                      <w:r w:rsidR="00B27AA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40C0B" w:rsidRDefault="00AB78BF" w:rsidP="00B40C0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Ovakva vrsta edukacije je oblik ulaganja u ljudske resurse, poboljšanje poslovnih kompetencija i vlasnika i zaposlenika tvrtke</w:t>
                      </w:r>
                      <w:r w:rsidR="002920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dio cjeloživotnog učenja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te vas pozivamo da se odazovete i sudjelujete.</w:t>
                      </w:r>
                    </w:p>
                    <w:p w:rsidR="00A83C44" w:rsidRDefault="00A83C44" w:rsidP="00B40C0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8:45 – 9:00         Registracija polaznika</w:t>
                      </w:r>
                    </w:p>
                    <w:p w:rsid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 xml:space="preserve">9:00 – 9:15         </w:t>
                      </w:r>
                      <w:r>
                        <w:rPr>
                          <w:b/>
                          <w:i/>
                        </w:rPr>
                        <w:t>Uvodni dio -</w:t>
                      </w:r>
                      <w:r w:rsidRPr="00A83C44">
                        <w:rPr>
                          <w:b/>
                          <w:i/>
                        </w:rPr>
                        <w:t xml:space="preserve"> upoznavanje s projektom Pružanje visokokvalitetnih usluga za MSP 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</w:t>
                      </w:r>
                      <w:r w:rsidRPr="00A83C44">
                        <w:rPr>
                          <w:b/>
                          <w:i/>
                        </w:rPr>
                        <w:t>K.K.03.1.2.05.</w:t>
                      </w:r>
                    </w:p>
                    <w:p w:rsid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9:15 – 10:30       Predstavljanje sudionika; Što je poslovno komuniciranje? Smisao i svrha poslovnog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</w:t>
                      </w:r>
                      <w:r w:rsidRPr="00A83C44">
                        <w:rPr>
                          <w:b/>
                          <w:i/>
                        </w:rPr>
                        <w:t xml:space="preserve"> komuniciranja?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 xml:space="preserve">10:30 – 11:30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83C44">
                        <w:rPr>
                          <w:b/>
                          <w:i/>
                        </w:rPr>
                        <w:t xml:space="preserve"> Vrste i važnost poslovnog komuniciranja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11:30 – 11:45     Pauza</w:t>
                      </w:r>
                    </w:p>
                    <w:p w:rsid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11:45 – 12:45     Poslovno komuniciranje i internacionalizacija poslovanja (</w:t>
                      </w:r>
                      <w:proofErr w:type="spellStart"/>
                      <w:r w:rsidRPr="00A83C44">
                        <w:rPr>
                          <w:b/>
                          <w:i/>
                        </w:rPr>
                        <w:t>posl</w:t>
                      </w:r>
                      <w:proofErr w:type="spellEnd"/>
                      <w:r w:rsidRPr="00A83C44">
                        <w:rPr>
                          <w:b/>
                          <w:i/>
                        </w:rPr>
                        <w:t>. komuniciranje vezano na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</w:t>
                      </w:r>
                      <w:r w:rsidRPr="00A83C44">
                        <w:rPr>
                          <w:b/>
                          <w:i/>
                        </w:rPr>
                        <w:t xml:space="preserve"> pozicioniranje,  </w:t>
                      </w:r>
                      <w:proofErr w:type="spellStart"/>
                      <w:r w:rsidRPr="00A83C44">
                        <w:rPr>
                          <w:b/>
                          <w:i/>
                        </w:rPr>
                        <w:t>brandiranje</w:t>
                      </w:r>
                      <w:proofErr w:type="spellEnd"/>
                      <w:r w:rsidRPr="00A83C44">
                        <w:rPr>
                          <w:b/>
                          <w:i/>
                        </w:rPr>
                        <w:t xml:space="preserve"> i marketing tvrtke na novim tržištima)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12:45 – 13:00     Pauza</w:t>
                      </w:r>
                    </w:p>
                    <w:p w:rsid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 xml:space="preserve">13:00 – 13:45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83C44">
                        <w:rPr>
                          <w:b/>
                          <w:i/>
                        </w:rPr>
                        <w:t>Primjena stečenih znanja u praksi - Predstavite svoje poduzeće i objasnite zašto ste bolji od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</w:t>
                      </w:r>
                      <w:r w:rsidRPr="00A83C44">
                        <w:rPr>
                          <w:b/>
                          <w:i/>
                        </w:rPr>
                        <w:t xml:space="preserve"> konkurencije</w:t>
                      </w:r>
                    </w:p>
                    <w:p w:rsidR="00A83C44" w:rsidRPr="00A83C44" w:rsidRDefault="00A83C44" w:rsidP="00A83C44">
                      <w:pPr>
                        <w:pStyle w:val="Obinitekst"/>
                        <w:jc w:val="both"/>
                        <w:rPr>
                          <w:b/>
                          <w:i/>
                        </w:rPr>
                      </w:pPr>
                      <w:r w:rsidRPr="00A83C44">
                        <w:rPr>
                          <w:b/>
                          <w:i/>
                        </w:rPr>
                        <w:t>13:45 – 14:45    Analiza snimljenih predstavljanja tvrtki; Preporuke za poboljšanje</w:t>
                      </w:r>
                    </w:p>
                    <w:p w:rsidR="00A83C44" w:rsidRDefault="00A83C44" w:rsidP="00A83C44">
                      <w:pPr>
                        <w:pStyle w:val="Obinitekst"/>
                        <w:jc w:val="both"/>
                      </w:pPr>
                      <w:r w:rsidRPr="00A83C44">
                        <w:rPr>
                          <w:b/>
                          <w:i/>
                        </w:rPr>
                        <w:t>14:45 – 15:00    Završna razmatranja</w:t>
                      </w:r>
                    </w:p>
                    <w:p w:rsidR="00A83C44" w:rsidRDefault="00A83C44" w:rsidP="00A76177">
                      <w:pPr>
                        <w:jc w:val="both"/>
                        <w:rPr>
                          <w:rFonts w:cstheme="minorBidi"/>
                          <w:szCs w:val="21"/>
                        </w:rPr>
                      </w:pPr>
                    </w:p>
                    <w:p w:rsidR="00A76177" w:rsidRDefault="00A76177" w:rsidP="00A7617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A7617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Projekt je su</w:t>
                      </w:r>
                      <w:r w:rsidR="00A30FC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financiran sredstvima Europske U</w:t>
                      </w:r>
                      <w:r w:rsidRPr="00A7617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nije te je za </w:t>
                      </w:r>
                      <w:r w:rsidR="00AB78B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sve zainteresirane besplatan</w:t>
                      </w:r>
                      <w:r w:rsidR="00A83C44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(v</w:t>
                      </w:r>
                      <w:r w:rsidR="00AB78B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rijednost takvih edukacija na tržištu je</w:t>
                      </w:r>
                      <w:r w:rsidR="00A83C44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minimalno 1.000kn po osobi). </w:t>
                      </w:r>
                      <w:r w:rsidRPr="00A76177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Edukaciju drži tvrtka CAD-ING d.o.o.</w:t>
                      </w:r>
                      <w:r w:rsidR="00A83C44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iz Varaždina</w:t>
                      </w:r>
                      <w:r w:rsidRPr="00A76177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sa respektabilnim iskustvom u području poslovnog savjetovanja.</w:t>
                      </w:r>
                    </w:p>
                    <w:p w:rsidR="00A76177" w:rsidRPr="00A76177" w:rsidRDefault="00A76177" w:rsidP="00A7617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B40C0B" w:rsidRPr="00A76177" w:rsidRDefault="00B40C0B" w:rsidP="001C6D1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7617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Zbog ograničenog broja mjesta, molimo potvrdite svoj dolazak najkasnije do </w:t>
                      </w:r>
                      <w:r w:rsidR="00A83C4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22.listopada </w:t>
                      </w:r>
                      <w:r w:rsidRPr="00A7617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2018. na mail </w:t>
                      </w:r>
                      <w:hyperlink r:id="rId10" w:history="1">
                        <w:r w:rsidRPr="00A76177">
                          <w:rPr>
                            <w:rStyle w:val="Hiperveza"/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projektni.ured@ivanec.hr</w:t>
                        </w:r>
                      </w:hyperlink>
                      <w:r w:rsidRPr="00A7617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ili na broj telefona 042/645-435.</w:t>
                      </w:r>
                    </w:p>
                    <w:p w:rsidR="00FA43ED" w:rsidRPr="00B40C0B" w:rsidRDefault="00FA43ED" w:rsidP="001C6D1C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E1CB9" w:rsidRDefault="00BE1CB9" w:rsidP="001C6D1C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E1CB9" w:rsidRDefault="00BE1CB9" w:rsidP="001C6D1C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E1CB9" w:rsidRPr="00B40C0B" w:rsidRDefault="00BE1CB9" w:rsidP="001C6D1C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40C0B" w:rsidRPr="000D0B4F" w:rsidRDefault="00B40C0B" w:rsidP="00B40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0C0B" w:rsidRPr="000D0B4F" w:rsidRDefault="00B40C0B" w:rsidP="00B40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391FF8" w:rsidRDefault="00391FF8"/>
                  </w:txbxContent>
                </v:textbox>
                <w10:wrap type="square"/>
              </v:shape>
            </w:pict>
          </mc:Fallback>
        </mc:AlternateContent>
      </w:r>
    </w:p>
    <w:sectPr w:rsidR="00FC70D5" w:rsidSect="00632C0F">
      <w:headerReference w:type="default" r:id="rId11"/>
      <w:footerReference w:type="default" r:id="rId12"/>
      <w:pgSz w:w="11906" w:h="16838"/>
      <w:pgMar w:top="1417" w:right="1417" w:bottom="1417" w:left="1417" w:header="0" w:footer="340" w:gutter="0"/>
      <w:pgBorders w:offsetFrom="page">
        <w:top w:val="single" w:sz="36" w:space="24" w:color="DE0000"/>
        <w:left w:val="single" w:sz="36" w:space="24" w:color="DE0000"/>
        <w:bottom w:val="single" w:sz="36" w:space="24" w:color="DE0000"/>
        <w:right w:val="single" w:sz="36" w:space="24" w:color="DE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E3" w:rsidRDefault="002A06E3" w:rsidP="00C616EA">
      <w:r>
        <w:separator/>
      </w:r>
    </w:p>
  </w:endnote>
  <w:endnote w:type="continuationSeparator" w:id="0">
    <w:p w:rsidR="002A06E3" w:rsidRDefault="002A06E3" w:rsidP="00C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C9" w:rsidRDefault="00623CC9">
    <w:pPr>
      <w:pStyle w:val="Podnoje"/>
    </w:pPr>
  </w:p>
  <w:p w:rsidR="00623CC9" w:rsidRDefault="00BE1CB9">
    <w:pPr>
      <w:pStyle w:val="Podnoje"/>
    </w:pPr>
    <w:r w:rsidRPr="00623CC9">
      <w:rPr>
        <w:noProof/>
        <w:lang w:eastAsia="hr-HR"/>
      </w:rPr>
      <w:drawing>
        <wp:anchor distT="0" distB="0" distL="114300" distR="114300" simplePos="0" relativeHeight="251655168" behindDoc="0" locked="0" layoutInCell="1" allowOverlap="1" wp14:anchorId="77DCD0DF" wp14:editId="6D460554">
          <wp:simplePos x="0" y="0"/>
          <wp:positionH relativeFrom="margin">
            <wp:posOffset>5009515</wp:posOffset>
          </wp:positionH>
          <wp:positionV relativeFrom="margin">
            <wp:posOffset>8533765</wp:posOffset>
          </wp:positionV>
          <wp:extent cx="1093470" cy="546100"/>
          <wp:effectExtent l="0" t="0" r="0" b="6350"/>
          <wp:wrapSquare wrapText="bothSides"/>
          <wp:docPr id="201" name="Slika 201" descr="Slikovni rezultat za zastava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zastava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CC9"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746EFD1C" wp14:editId="60F11AB3">
          <wp:simplePos x="0" y="0"/>
          <wp:positionH relativeFrom="margin">
            <wp:posOffset>-558165</wp:posOffset>
          </wp:positionH>
          <wp:positionV relativeFrom="margin">
            <wp:posOffset>8403590</wp:posOffset>
          </wp:positionV>
          <wp:extent cx="1156970" cy="808990"/>
          <wp:effectExtent l="0" t="0" r="5080" b="0"/>
          <wp:wrapTight wrapText="bothSides">
            <wp:wrapPolygon edited="0">
              <wp:start x="0" y="0"/>
              <wp:lineTo x="0" y="20854"/>
              <wp:lineTo x="21339" y="20854"/>
              <wp:lineTo x="21339" y="0"/>
              <wp:lineTo x="0" y="0"/>
            </wp:wrapPolygon>
          </wp:wrapTight>
          <wp:docPr id="202" name="Slika 202" descr="Slikovni rezultat za eu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likovni rezultat za europska u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CC9"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84F1F9" wp14:editId="6743C66E">
          <wp:simplePos x="0" y="0"/>
          <wp:positionH relativeFrom="margin">
            <wp:posOffset>2979420</wp:posOffset>
          </wp:positionH>
          <wp:positionV relativeFrom="margin">
            <wp:posOffset>8557260</wp:posOffset>
          </wp:positionV>
          <wp:extent cx="1566545" cy="571500"/>
          <wp:effectExtent l="0" t="0" r="0" b="0"/>
          <wp:wrapTight wrapText="bothSides">
            <wp:wrapPolygon edited="0">
              <wp:start x="0" y="0"/>
              <wp:lineTo x="0" y="20880"/>
              <wp:lineTo x="21276" y="20880"/>
              <wp:lineTo x="21276" y="0"/>
              <wp:lineTo x="0" y="0"/>
            </wp:wrapPolygon>
          </wp:wrapTight>
          <wp:docPr id="203" name="Slika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 konkurentnost i kohezija_BOJA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1" t="12469" r="11695" b="14796"/>
                  <a:stretch/>
                </pic:blipFill>
                <pic:spPr bwMode="auto">
                  <a:xfrm>
                    <a:off x="0" y="0"/>
                    <a:ext cx="156654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C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9962176" wp14:editId="7F8E790A">
          <wp:simplePos x="0" y="0"/>
          <wp:positionH relativeFrom="margin">
            <wp:posOffset>969645</wp:posOffset>
          </wp:positionH>
          <wp:positionV relativeFrom="margin">
            <wp:posOffset>8403738</wp:posOffset>
          </wp:positionV>
          <wp:extent cx="1588135" cy="614680"/>
          <wp:effectExtent l="0" t="0" r="0" b="0"/>
          <wp:wrapTight wrapText="bothSides">
            <wp:wrapPolygon edited="0">
              <wp:start x="0" y="0"/>
              <wp:lineTo x="0" y="20752"/>
              <wp:lineTo x="21246" y="20752"/>
              <wp:lineTo x="21246" y="0"/>
              <wp:lineTo x="0" y="0"/>
            </wp:wrapPolygon>
          </wp:wrapTight>
          <wp:docPr id="204" name="Slika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ropski strukturni i investicijski fondovi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0" t="10030" r="10027" b="18277"/>
                  <a:stretch/>
                </pic:blipFill>
                <pic:spPr bwMode="auto">
                  <a:xfrm>
                    <a:off x="0" y="0"/>
                    <a:ext cx="15881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CC9" w:rsidRDefault="00623CC9">
    <w:pPr>
      <w:pStyle w:val="Podnoje"/>
    </w:pPr>
  </w:p>
  <w:p w:rsidR="00623CC9" w:rsidRDefault="00623CC9">
    <w:pPr>
      <w:pStyle w:val="Podnoje"/>
    </w:pPr>
  </w:p>
  <w:p w:rsidR="00623CC9" w:rsidRDefault="00623CC9">
    <w:pPr>
      <w:pStyle w:val="Podnoje"/>
    </w:pPr>
  </w:p>
  <w:p w:rsidR="00623CC9" w:rsidRDefault="00623CC9" w:rsidP="001C6D1C">
    <w:pPr>
      <w:pStyle w:val="Podnoje"/>
      <w:jc w:val="center"/>
    </w:pPr>
  </w:p>
  <w:p w:rsidR="001C6D1C" w:rsidRPr="001C6D1C" w:rsidRDefault="001C6D1C" w:rsidP="001C6D1C">
    <w:pPr>
      <w:ind w:right="-426"/>
      <w:jc w:val="center"/>
      <w:rPr>
        <w:rFonts w:cs="Times New Roman"/>
        <w:b/>
        <w:i/>
        <w:sz w:val="24"/>
        <w:szCs w:val="30"/>
      </w:rPr>
    </w:pPr>
    <w:r w:rsidRPr="001C6D1C">
      <w:rPr>
        <w:rFonts w:cs="Times New Roman"/>
        <w:b/>
        <w:i/>
        <w:sz w:val="24"/>
        <w:szCs w:val="30"/>
      </w:rPr>
      <w:t>Projekt je sufinancirala Europska unija iz Europskog fonda za regionalni razvoj.</w:t>
    </w:r>
  </w:p>
  <w:p w:rsidR="00623CC9" w:rsidRDefault="00623C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E3" w:rsidRDefault="002A06E3" w:rsidP="00C616EA">
      <w:r>
        <w:separator/>
      </w:r>
    </w:p>
  </w:footnote>
  <w:footnote w:type="continuationSeparator" w:id="0">
    <w:p w:rsidR="002A06E3" w:rsidRDefault="002A06E3" w:rsidP="00C6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A" w:rsidRDefault="00C616EA">
    <w:pPr>
      <w:pStyle w:val="Zaglavlje"/>
    </w:pPr>
  </w:p>
  <w:p w:rsidR="00923D1B" w:rsidRDefault="002A06E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7.45pt;margin-top:5.85pt;width:231.05pt;height:56.1pt;z-index:-251656192;mso-position-horizontal-relative:text;mso-position-vertical-relative:text">
          <v:imagedata r:id="rId1" o:title="poslovna zona-logo"/>
        </v:shape>
      </w:pict>
    </w:r>
    <w:r w:rsidR="00632C0F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143510</wp:posOffset>
          </wp:positionV>
          <wp:extent cx="6873240" cy="892958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240" cy="89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EA"/>
    <w:rsid w:val="00031240"/>
    <w:rsid w:val="000B1971"/>
    <w:rsid w:val="000E27E7"/>
    <w:rsid w:val="000F591D"/>
    <w:rsid w:val="000F7C54"/>
    <w:rsid w:val="001C6D1C"/>
    <w:rsid w:val="0024110C"/>
    <w:rsid w:val="0025171F"/>
    <w:rsid w:val="00292037"/>
    <w:rsid w:val="002A06E3"/>
    <w:rsid w:val="00307220"/>
    <w:rsid w:val="00391FF8"/>
    <w:rsid w:val="00426F9B"/>
    <w:rsid w:val="004E6F02"/>
    <w:rsid w:val="00623CC9"/>
    <w:rsid w:val="00632C0F"/>
    <w:rsid w:val="00660949"/>
    <w:rsid w:val="006C1756"/>
    <w:rsid w:val="00861A81"/>
    <w:rsid w:val="008D718C"/>
    <w:rsid w:val="008F2EF9"/>
    <w:rsid w:val="00900456"/>
    <w:rsid w:val="00923D1B"/>
    <w:rsid w:val="00940A40"/>
    <w:rsid w:val="00A30FCD"/>
    <w:rsid w:val="00A70727"/>
    <w:rsid w:val="00A76177"/>
    <w:rsid w:val="00A83C44"/>
    <w:rsid w:val="00A97750"/>
    <w:rsid w:val="00AB78BF"/>
    <w:rsid w:val="00B27AA1"/>
    <w:rsid w:val="00B40C0B"/>
    <w:rsid w:val="00B65CC9"/>
    <w:rsid w:val="00BE1CB9"/>
    <w:rsid w:val="00C55185"/>
    <w:rsid w:val="00C616EA"/>
    <w:rsid w:val="00C61DBA"/>
    <w:rsid w:val="00C94638"/>
    <w:rsid w:val="00DD5106"/>
    <w:rsid w:val="00E407F5"/>
    <w:rsid w:val="00E43D44"/>
    <w:rsid w:val="00FA43ED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EA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6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6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6EA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616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6EA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1C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83C44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83C4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EA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6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6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6EA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616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6EA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1C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83C44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83C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ktni.ured@ivane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ni.ured@ivanec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Grad Ivanec1</cp:lastModifiedBy>
  <cp:revision>6</cp:revision>
  <cp:lastPrinted>2018-07-03T09:57:00Z</cp:lastPrinted>
  <dcterms:created xsi:type="dcterms:W3CDTF">2018-10-17T11:25:00Z</dcterms:created>
  <dcterms:modified xsi:type="dcterms:W3CDTF">2018-10-17T16:41:00Z</dcterms:modified>
</cp:coreProperties>
</file>