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23C8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836CE9">
              <w:rPr>
                <w:rFonts w:ascii="Times New Roman" w:hAnsi="Times New Roman" w:cs="Times New Roman"/>
                <w:b/>
                <w:u w:val="single"/>
              </w:rPr>
              <w:t xml:space="preserve">IJEDLOGA </w:t>
            </w:r>
            <w:r w:rsidR="00323C8B">
              <w:rPr>
                <w:rFonts w:ascii="Times New Roman" w:hAnsi="Times New Roman" w:cs="Times New Roman"/>
              </w:rPr>
              <w:t>ODLUKE</w:t>
            </w:r>
            <w:r w:rsidR="00323C8B" w:rsidRPr="008D4A72">
              <w:rPr>
                <w:rFonts w:ascii="Times New Roman" w:hAnsi="Times New Roman" w:cs="Times New Roman"/>
              </w:rPr>
              <w:t xml:space="preserve"> O UTVRĐIVANJU PLANA MREŽE DJEČJIH VRTIĆA GRADA IVANCA</w:t>
            </w:r>
            <w:r w:rsidR="00323C8B">
              <w:t xml:space="preserve"> </w:t>
            </w:r>
            <w:r w:rsidR="00323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23C8B" w:rsidRDefault="00AF0F7E" w:rsidP="000F36E4">
            <w:pPr>
              <w:rPr>
                <w:rFonts w:ascii="Times New Roman" w:hAnsi="Times New Roman" w:cs="Times New Roman"/>
              </w:rPr>
            </w:pPr>
            <w:r w:rsidRPr="00323C8B">
              <w:rPr>
                <w:rFonts w:ascii="Times New Roman" w:hAnsi="Times New Roman" w:cs="Times New Roman"/>
              </w:rPr>
              <w:t>Proračun</w:t>
            </w:r>
            <w:r w:rsidR="00EE28CC" w:rsidRPr="00323C8B">
              <w:rPr>
                <w:rFonts w:ascii="Times New Roman" w:hAnsi="Times New Roman" w:cs="Times New Roman"/>
              </w:rPr>
              <w:t xml:space="preserve"> Grada Ivanca.</w:t>
            </w:r>
            <w:r w:rsidR="00323C8B">
              <w:rPr>
                <w:rFonts w:ascii="Times New Roman" w:hAnsi="Times New Roman" w:cs="Times New Roman"/>
              </w:rPr>
              <w:t xml:space="preserve"> Zakon</w:t>
            </w:r>
            <w:r w:rsidR="00323C8B" w:rsidRPr="00323C8B">
              <w:rPr>
                <w:rFonts w:ascii="Times New Roman" w:hAnsi="Times New Roman" w:cs="Times New Roman"/>
              </w:rPr>
              <w:t xml:space="preserve"> o predškolskom odgoju i obrazovanju („Narodne novine“ broj: 10/97., 107/07. i 94/13.)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8D4A72" w:rsidRDefault="00BB3239" w:rsidP="008D4A72">
            <w:pPr>
              <w:spacing w:after="0"/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 xml:space="preserve">nosti prijedlogom </w:t>
            </w:r>
            <w:r w:rsidR="008D4A72" w:rsidRPr="008D4A72">
              <w:rPr>
                <w:rFonts w:ascii="Times New Roman" w:hAnsi="Times New Roman" w:cs="Times New Roman"/>
              </w:rPr>
              <w:t>ODLUKU O UTVRĐIVANJU PLANA MREŽE DJEČJIH VRTIĆA GRADA IVANCA</w:t>
            </w:r>
            <w:r w:rsidR="008D4A72">
              <w:t xml:space="preserve"> </w:t>
            </w:r>
            <w:r w:rsidR="004F61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36C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F61DE">
              <w:rPr>
                <w:rFonts w:ascii="Times New Roman" w:hAnsi="Times New Roman" w:cs="Times New Roman"/>
              </w:rPr>
              <w:t>15. studeni do 15. prosinca 2017.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170DE"/>
    <w:rsid w:val="001B7812"/>
    <w:rsid w:val="001C4878"/>
    <w:rsid w:val="0021388B"/>
    <w:rsid w:val="00221799"/>
    <w:rsid w:val="002B351B"/>
    <w:rsid w:val="002C17B8"/>
    <w:rsid w:val="0031447E"/>
    <w:rsid w:val="00323C8B"/>
    <w:rsid w:val="003F3A7F"/>
    <w:rsid w:val="00456CC3"/>
    <w:rsid w:val="004F61DE"/>
    <w:rsid w:val="00524E57"/>
    <w:rsid w:val="006405C8"/>
    <w:rsid w:val="006755B3"/>
    <w:rsid w:val="00836CE9"/>
    <w:rsid w:val="008D4A72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2017-11-15T08:54:00Z</dcterms:created>
  <dcterms:modified xsi:type="dcterms:W3CDTF">2017-11-15T08:57:00Z</dcterms:modified>
</cp:coreProperties>
</file>