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206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0D4206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 xml:space="preserve"> REPUBLIKA HRVATSKA</w:t>
      </w:r>
    </w:p>
    <w:p w:rsidR="000D4206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 xml:space="preserve">VARAŽDINSKA ŽUPANIJA </w:t>
      </w:r>
    </w:p>
    <w:p w:rsidR="000D4206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 xml:space="preserve">        GRAD IVANEC</w:t>
      </w:r>
    </w:p>
    <w:p w:rsidR="000D4206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 xml:space="preserve">    GRADSKO VIJEĆE</w:t>
      </w:r>
    </w:p>
    <w:p w:rsidR="000D4206" w:rsidRDefault="006A0048" w:rsidP="000D4206">
      <w:pPr>
        <w:rPr>
          <w:sz w:val="22"/>
          <w:szCs w:val="22"/>
        </w:rPr>
      </w:pPr>
      <w:r>
        <w:rPr>
          <w:sz w:val="22"/>
          <w:szCs w:val="22"/>
        </w:rPr>
        <w:t>KLASA: 023</w:t>
      </w:r>
      <w:r w:rsidR="00E81DC5">
        <w:rPr>
          <w:sz w:val="22"/>
          <w:szCs w:val="22"/>
        </w:rPr>
        <w:t>-05/17-50/01</w:t>
      </w:r>
    </w:p>
    <w:p w:rsidR="000D4206" w:rsidRDefault="006A0048" w:rsidP="000D4206">
      <w:pPr>
        <w:rPr>
          <w:sz w:val="22"/>
          <w:szCs w:val="22"/>
        </w:rPr>
      </w:pPr>
      <w:r>
        <w:rPr>
          <w:sz w:val="22"/>
          <w:szCs w:val="22"/>
        </w:rPr>
        <w:t>URBROJ: 2186/12</w:t>
      </w:r>
      <w:r w:rsidR="00E81DC5">
        <w:rPr>
          <w:sz w:val="22"/>
          <w:szCs w:val="22"/>
        </w:rPr>
        <w:t>/02-17-1</w:t>
      </w:r>
    </w:p>
    <w:p w:rsidR="000D4206" w:rsidRDefault="000D4206" w:rsidP="000D4206">
      <w:pPr>
        <w:rPr>
          <w:sz w:val="22"/>
          <w:szCs w:val="22"/>
        </w:rPr>
      </w:pPr>
    </w:p>
    <w:p w:rsidR="000D4206" w:rsidRDefault="006A0048" w:rsidP="000D4206">
      <w:pPr>
        <w:rPr>
          <w:sz w:val="22"/>
          <w:szCs w:val="22"/>
        </w:rPr>
      </w:pPr>
      <w:r>
        <w:rPr>
          <w:sz w:val="22"/>
          <w:szCs w:val="22"/>
        </w:rPr>
        <w:t>Ivanec,     2017</w:t>
      </w:r>
      <w:r w:rsidR="000D4206">
        <w:rPr>
          <w:sz w:val="22"/>
          <w:szCs w:val="22"/>
        </w:rPr>
        <w:t>.</w:t>
      </w:r>
    </w:p>
    <w:p w:rsidR="000D4206" w:rsidRDefault="000D4206" w:rsidP="000D4206">
      <w:pPr>
        <w:rPr>
          <w:sz w:val="22"/>
          <w:szCs w:val="22"/>
        </w:rPr>
      </w:pPr>
    </w:p>
    <w:p w:rsidR="000D4206" w:rsidRDefault="000D4206" w:rsidP="000D4206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Na temelju članka 53. Zakona o lokalnoj i područnoj (regionalnoj) samoupravi (“Narodne novine” br. 33/01, 60/01 i 129/05, 109/07, 125/08, 36/09, 150/11 ,144/12 ,19/13 ) i članka 35. Statuta Grada Ivanca (“Službeni vjesnik Varaždinske županije” br. 21/09, 12/13, 23/13- pročišćeni tekst), Gradsko vijeće Grada Ivanca na     sjednici </w:t>
      </w:r>
      <w:r w:rsidR="006A0048">
        <w:rPr>
          <w:sz w:val="22"/>
          <w:szCs w:val="22"/>
        </w:rPr>
        <w:t>održanoj                    2017</w:t>
      </w:r>
      <w:r>
        <w:rPr>
          <w:sz w:val="22"/>
          <w:szCs w:val="22"/>
        </w:rPr>
        <w:t xml:space="preserve">. godine, donosi     </w:t>
      </w:r>
    </w:p>
    <w:p w:rsidR="000D4206" w:rsidRDefault="000D4206" w:rsidP="000D420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</w:t>
      </w:r>
    </w:p>
    <w:p w:rsidR="000D4206" w:rsidRDefault="000D4206" w:rsidP="000D4206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O D L U K U </w:t>
      </w:r>
    </w:p>
    <w:p w:rsidR="000D4206" w:rsidRDefault="006A0048" w:rsidP="000D4206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o </w:t>
      </w:r>
      <w:r w:rsidR="000D4206">
        <w:rPr>
          <w:sz w:val="22"/>
          <w:szCs w:val="22"/>
        </w:rPr>
        <w:t xml:space="preserve"> dopunama </w:t>
      </w:r>
    </w:p>
    <w:p w:rsidR="000D4206" w:rsidRDefault="000D4206" w:rsidP="000D4206">
      <w:pPr>
        <w:jc w:val="center"/>
        <w:rPr>
          <w:sz w:val="22"/>
          <w:szCs w:val="22"/>
        </w:rPr>
      </w:pPr>
      <w:r>
        <w:rPr>
          <w:sz w:val="22"/>
          <w:szCs w:val="22"/>
        </w:rPr>
        <w:t>Odluke o upravnim tijelima Grada Ivanca</w:t>
      </w:r>
    </w:p>
    <w:p w:rsidR="000D4206" w:rsidRDefault="000D4206" w:rsidP="000D4206">
      <w:pPr>
        <w:rPr>
          <w:sz w:val="22"/>
          <w:szCs w:val="22"/>
        </w:rPr>
      </w:pPr>
    </w:p>
    <w:p w:rsidR="000D4206" w:rsidRDefault="000D4206" w:rsidP="000D420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Članak 1.</w:t>
      </w:r>
    </w:p>
    <w:p w:rsidR="000D4206" w:rsidRDefault="000D4206" w:rsidP="000D4206">
      <w:pPr>
        <w:rPr>
          <w:sz w:val="22"/>
          <w:szCs w:val="22"/>
        </w:rPr>
      </w:pPr>
      <w:r>
        <w:rPr>
          <w:sz w:val="22"/>
          <w:szCs w:val="22"/>
        </w:rPr>
        <w:tab/>
        <w:t>U Oduci o upravnim tijelima Grada Ivanca („Službeni vjesnik Varaždinske županije“ br. 5/13</w:t>
      </w:r>
      <w:r w:rsidR="006A0048">
        <w:rPr>
          <w:sz w:val="22"/>
          <w:szCs w:val="22"/>
        </w:rPr>
        <w:t>, 44/15)  u članku 7.  „2. Upravni odjel za urbanizam,  komunalne poslove i zaštitu okoliša</w:t>
      </w:r>
      <w:r>
        <w:rPr>
          <w:sz w:val="22"/>
          <w:szCs w:val="22"/>
        </w:rPr>
        <w:t>“</w:t>
      </w:r>
      <w:r w:rsidR="006A0048">
        <w:rPr>
          <w:sz w:val="22"/>
          <w:szCs w:val="22"/>
        </w:rPr>
        <w:t xml:space="preserve"> u st. 1. dodaje se n</w:t>
      </w:r>
      <w:r w:rsidR="007338EB">
        <w:rPr>
          <w:sz w:val="22"/>
          <w:szCs w:val="22"/>
        </w:rPr>
        <w:t xml:space="preserve">ova točka 35. koja glasi: „35. Obavlja poslove javne nabave za potrebe Upravnog odjela </w:t>
      </w:r>
      <w:r w:rsidR="006A0048">
        <w:rPr>
          <w:sz w:val="22"/>
          <w:szCs w:val="22"/>
        </w:rPr>
        <w:t>“</w:t>
      </w:r>
    </w:p>
    <w:p w:rsidR="007338EB" w:rsidRDefault="007338EB" w:rsidP="000D4206">
      <w:pPr>
        <w:rPr>
          <w:sz w:val="22"/>
          <w:szCs w:val="22"/>
        </w:rPr>
      </w:pPr>
      <w:r>
        <w:rPr>
          <w:sz w:val="22"/>
          <w:szCs w:val="22"/>
        </w:rPr>
        <w:tab/>
      </w:r>
    </w:p>
    <w:p w:rsidR="007338EB" w:rsidRDefault="007338EB" w:rsidP="000D4206">
      <w:pPr>
        <w:rPr>
          <w:sz w:val="22"/>
          <w:szCs w:val="22"/>
        </w:rPr>
      </w:pPr>
      <w:r>
        <w:rPr>
          <w:sz w:val="22"/>
          <w:szCs w:val="22"/>
        </w:rPr>
        <w:tab/>
        <w:t>Dosadašnja točka 35. postaje točka 36.</w:t>
      </w:r>
    </w:p>
    <w:p w:rsidR="000D4206" w:rsidRDefault="000D4206" w:rsidP="000D4206">
      <w:pPr>
        <w:rPr>
          <w:sz w:val="22"/>
          <w:szCs w:val="22"/>
        </w:rPr>
      </w:pPr>
    </w:p>
    <w:p w:rsidR="000D4206" w:rsidRDefault="006A0048" w:rsidP="000D4206">
      <w:pPr>
        <w:rPr>
          <w:sz w:val="22"/>
          <w:szCs w:val="22"/>
        </w:rPr>
      </w:pPr>
      <w:r>
        <w:rPr>
          <w:sz w:val="22"/>
          <w:szCs w:val="22"/>
        </w:rPr>
        <w:tab/>
      </w:r>
    </w:p>
    <w:p w:rsidR="006A0048" w:rsidRDefault="006A0048" w:rsidP="000D4206">
      <w:pPr>
        <w:rPr>
          <w:sz w:val="22"/>
          <w:szCs w:val="22"/>
        </w:rPr>
      </w:pPr>
    </w:p>
    <w:p w:rsidR="000D4206" w:rsidRDefault="006A0048" w:rsidP="000D4206">
      <w:pPr>
        <w:pStyle w:val="StandardWeb"/>
        <w:spacing w:before="0" w:beforeAutospacing="0" w:after="0" w:afterAutospacing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</w:rPr>
        <w:t>Članak 2</w:t>
      </w:r>
      <w:r w:rsidR="000D4206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:rsidR="000D4206" w:rsidRDefault="006A0048" w:rsidP="006A0048">
      <w:pPr>
        <w:pStyle w:val="StandardWeb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Ova Odluka o</w:t>
      </w:r>
      <w:r w:rsidR="000D4206">
        <w:rPr>
          <w:rFonts w:ascii="Times New Roman" w:hAnsi="Times New Roman" w:cs="Times New Roman"/>
          <w:color w:val="auto"/>
          <w:sz w:val="22"/>
          <w:szCs w:val="22"/>
        </w:rPr>
        <w:t xml:space="preserve"> dopunama Odluke o upravnim tijelima Grada Ivanca,  stupa na snagu osmog dana nakon objave u »Službenom vjesniku Varaždinske županije«.</w:t>
      </w:r>
    </w:p>
    <w:p w:rsidR="000D4206" w:rsidRDefault="000D4206" w:rsidP="000D420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PREDSJEDNIK GRADSKOG </w:t>
      </w:r>
    </w:p>
    <w:p w:rsidR="000D4206" w:rsidRDefault="000D4206" w:rsidP="000D4206">
      <w:pPr>
        <w:jc w:val="right"/>
        <w:rPr>
          <w:sz w:val="22"/>
          <w:szCs w:val="22"/>
        </w:rPr>
      </w:pPr>
      <w:r>
        <w:rPr>
          <w:sz w:val="22"/>
          <w:szCs w:val="22"/>
        </w:rPr>
        <w:t>VIJEĆA IVANEC</w:t>
      </w:r>
    </w:p>
    <w:p w:rsidR="000D4206" w:rsidRDefault="000D4206" w:rsidP="000D420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Edo </w:t>
      </w:r>
      <w:proofErr w:type="spellStart"/>
      <w:r>
        <w:rPr>
          <w:sz w:val="22"/>
          <w:szCs w:val="22"/>
        </w:rPr>
        <w:t>Rajh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dipl.oec</w:t>
      </w:r>
      <w:proofErr w:type="spellEnd"/>
      <w:r>
        <w:rPr>
          <w:sz w:val="22"/>
          <w:szCs w:val="22"/>
        </w:rPr>
        <w:t>.</w:t>
      </w:r>
    </w:p>
    <w:p w:rsidR="000D4206" w:rsidRDefault="000D4206" w:rsidP="000D4206">
      <w:pPr>
        <w:jc w:val="right"/>
      </w:pPr>
    </w:p>
    <w:p w:rsidR="000D4206" w:rsidRDefault="000D4206" w:rsidP="000D4206">
      <w:pPr>
        <w:jc w:val="right"/>
      </w:pPr>
    </w:p>
    <w:p w:rsidR="000D4206" w:rsidRDefault="000D4206" w:rsidP="000D4206">
      <w:pPr>
        <w:jc w:val="right"/>
      </w:pPr>
    </w:p>
    <w:p w:rsidR="000D4206" w:rsidRDefault="000D4206" w:rsidP="000D4206">
      <w:pPr>
        <w:jc w:val="right"/>
      </w:pPr>
    </w:p>
    <w:p w:rsidR="000D4206" w:rsidRDefault="000D4206" w:rsidP="000D4206">
      <w:pPr>
        <w:jc w:val="right"/>
      </w:pPr>
    </w:p>
    <w:p w:rsidR="003B21DF" w:rsidRDefault="003B21DF"/>
    <w:p w:rsidR="007338EB" w:rsidRDefault="007338EB"/>
    <w:p w:rsidR="007338EB" w:rsidRDefault="007338EB"/>
    <w:p w:rsidR="007338EB" w:rsidRDefault="007338EB"/>
    <w:p w:rsidR="007338EB" w:rsidRDefault="007338EB"/>
    <w:p w:rsidR="007338EB" w:rsidRDefault="007338EB"/>
    <w:p w:rsidR="007338EB" w:rsidRDefault="007338EB"/>
    <w:p w:rsidR="007338EB" w:rsidRDefault="007338EB"/>
    <w:p w:rsidR="007338EB" w:rsidRDefault="007338EB"/>
    <w:p w:rsidR="007338EB" w:rsidRDefault="007338EB"/>
    <w:p w:rsidR="007338EB" w:rsidRDefault="007338EB"/>
    <w:p w:rsidR="007338EB" w:rsidRDefault="007338EB"/>
    <w:sectPr w:rsidR="007338EB" w:rsidSect="003B21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552E0F"/>
    <w:multiLevelType w:val="hybridMultilevel"/>
    <w:tmpl w:val="6720A63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B676DA"/>
    <w:multiLevelType w:val="hybridMultilevel"/>
    <w:tmpl w:val="30A494A2"/>
    <w:lvl w:ilvl="0" w:tplc="041A000F">
      <w:start w:val="1"/>
      <w:numFmt w:val="decimal"/>
      <w:lvlText w:val="%1."/>
      <w:lvlJc w:val="left"/>
      <w:pPr>
        <w:ind w:left="786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C622AF"/>
    <w:multiLevelType w:val="hybridMultilevel"/>
    <w:tmpl w:val="533EE7E0"/>
    <w:lvl w:ilvl="0" w:tplc="E416B0C0"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CFC5FA4"/>
    <w:multiLevelType w:val="hybridMultilevel"/>
    <w:tmpl w:val="D5745F0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D5A5C5E"/>
    <w:multiLevelType w:val="hybridMultilevel"/>
    <w:tmpl w:val="A70C1EF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38735D"/>
    <w:multiLevelType w:val="hybridMultilevel"/>
    <w:tmpl w:val="4D5EA342"/>
    <w:lvl w:ilvl="0" w:tplc="7C264CDE">
      <w:start w:val="1"/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0D4206"/>
    <w:rsid w:val="000D4206"/>
    <w:rsid w:val="0014264D"/>
    <w:rsid w:val="001B4C23"/>
    <w:rsid w:val="00275B06"/>
    <w:rsid w:val="002E10DD"/>
    <w:rsid w:val="003B21DF"/>
    <w:rsid w:val="0053193C"/>
    <w:rsid w:val="006A0048"/>
    <w:rsid w:val="006B327C"/>
    <w:rsid w:val="006B769F"/>
    <w:rsid w:val="006D52A4"/>
    <w:rsid w:val="007338EB"/>
    <w:rsid w:val="007D2265"/>
    <w:rsid w:val="008B3D00"/>
    <w:rsid w:val="00971BA1"/>
    <w:rsid w:val="00A42902"/>
    <w:rsid w:val="00BD5373"/>
    <w:rsid w:val="00D241BF"/>
    <w:rsid w:val="00E10499"/>
    <w:rsid w:val="00E81DC5"/>
    <w:rsid w:val="00EE0C10"/>
    <w:rsid w:val="00F25CE4"/>
    <w:rsid w:val="00F3417A"/>
    <w:rsid w:val="00F437A4"/>
    <w:rsid w:val="00F91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2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0D4206"/>
    <w:pPr>
      <w:spacing w:before="100" w:beforeAutospacing="1" w:after="100" w:afterAutospacing="1"/>
    </w:pPr>
    <w:rPr>
      <w:rFonts w:ascii="Arial" w:hAnsi="Arial" w:cs="Arial"/>
      <w:color w:val="000000"/>
      <w:sz w:val="12"/>
      <w:szCs w:val="12"/>
    </w:rPr>
  </w:style>
  <w:style w:type="paragraph" w:styleId="Odlomakpopisa">
    <w:name w:val="List Paragraph"/>
    <w:basedOn w:val="Normal"/>
    <w:uiPriority w:val="34"/>
    <w:qFormat/>
    <w:rsid w:val="000D4206"/>
    <w:pPr>
      <w:widowControl w:val="0"/>
      <w:suppressAutoHyphens/>
      <w:ind w:left="720"/>
      <w:contextualSpacing/>
    </w:pPr>
    <w:rPr>
      <w:rFonts w:eastAsia="Lucida Sans Unicode"/>
      <w:lang w:eastAsia="en-US"/>
    </w:rPr>
  </w:style>
  <w:style w:type="paragraph" w:customStyle="1" w:styleId="Default">
    <w:name w:val="Default"/>
    <w:uiPriority w:val="99"/>
    <w:rsid w:val="000D42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Istaknuto">
    <w:name w:val="Emphasis"/>
    <w:basedOn w:val="Zadanifontodlomka"/>
    <w:uiPriority w:val="99"/>
    <w:qFormat/>
    <w:rsid w:val="000D420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30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Držaić</dc:creator>
  <cp:lastModifiedBy>marinad</cp:lastModifiedBy>
  <cp:revision>5</cp:revision>
  <cp:lastPrinted>2017-02-10T07:10:00Z</cp:lastPrinted>
  <dcterms:created xsi:type="dcterms:W3CDTF">2017-02-07T16:32:00Z</dcterms:created>
  <dcterms:modified xsi:type="dcterms:W3CDTF">2017-02-10T07:32:00Z</dcterms:modified>
</cp:coreProperties>
</file>