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6E21" w:rsidRPr="005B25F5" w:rsidRDefault="00726E21" w:rsidP="00FD0DBD">
      <w:pPr>
        <w:ind w:right="85"/>
        <w:jc w:val="both"/>
        <w:rPr>
          <w:rFonts w:ascii="Times New Roman" w:hAnsi="Times New Roman" w:cs="Times New Roman"/>
          <w:sz w:val="24"/>
          <w:szCs w:val="24"/>
        </w:rPr>
      </w:pPr>
      <w:r w:rsidRPr="005B25F5">
        <w:rPr>
          <w:rFonts w:ascii="Times New Roman" w:hAnsi="Times New Roman" w:cs="Times New Roman"/>
          <w:sz w:val="24"/>
          <w:szCs w:val="24"/>
        </w:rPr>
        <w:t xml:space="preserve">          </w:t>
      </w:r>
      <w:r w:rsidR="00097AAF" w:rsidRPr="005B25F5">
        <w:rPr>
          <w:rFonts w:ascii="Times New Roman" w:hAnsi="Times New Roman" w:cs="Times New Roman"/>
          <w:sz w:val="24"/>
          <w:szCs w:val="24"/>
        </w:rPr>
        <w:t xml:space="preserve">    </w:t>
      </w:r>
      <w:r w:rsidRPr="005B25F5">
        <w:rPr>
          <w:rFonts w:ascii="Times New Roman" w:hAnsi="Times New Roman" w:cs="Times New Roman"/>
          <w:sz w:val="24"/>
          <w:szCs w:val="24"/>
        </w:rPr>
        <w:t xml:space="preserve">  </w:t>
      </w:r>
      <w:r w:rsidR="004B5D6C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95300" cy="6572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6E21" w:rsidRPr="005B25F5" w:rsidRDefault="00726E21" w:rsidP="00FD0DBD">
      <w:pPr>
        <w:ind w:right="85"/>
        <w:jc w:val="both"/>
        <w:rPr>
          <w:rFonts w:ascii="Times New Roman" w:hAnsi="Times New Roman" w:cs="Times New Roman"/>
          <w:sz w:val="24"/>
          <w:szCs w:val="24"/>
        </w:rPr>
      </w:pPr>
      <w:r w:rsidRPr="005B25F5">
        <w:rPr>
          <w:rFonts w:ascii="Times New Roman" w:hAnsi="Times New Roman" w:cs="Times New Roman"/>
          <w:sz w:val="24"/>
          <w:szCs w:val="24"/>
        </w:rPr>
        <w:t xml:space="preserve">  REPUBLIKA HRVATSKA</w:t>
      </w:r>
    </w:p>
    <w:p w:rsidR="00726E21" w:rsidRPr="005B25F5" w:rsidRDefault="00726E21" w:rsidP="00FD0DBD">
      <w:pPr>
        <w:ind w:right="85"/>
        <w:jc w:val="both"/>
        <w:rPr>
          <w:rFonts w:ascii="Times New Roman" w:hAnsi="Times New Roman" w:cs="Times New Roman"/>
          <w:sz w:val="24"/>
          <w:szCs w:val="24"/>
        </w:rPr>
      </w:pPr>
      <w:r w:rsidRPr="005B25F5">
        <w:rPr>
          <w:rFonts w:ascii="Times New Roman" w:hAnsi="Times New Roman" w:cs="Times New Roman"/>
          <w:sz w:val="24"/>
          <w:szCs w:val="24"/>
        </w:rPr>
        <w:t>VARAŽDINSKA ŽUPANIJA</w:t>
      </w:r>
    </w:p>
    <w:p w:rsidR="00726E21" w:rsidRPr="005B25F5" w:rsidRDefault="00726E21" w:rsidP="00FD0DBD">
      <w:pPr>
        <w:rPr>
          <w:rFonts w:ascii="Times New Roman" w:hAnsi="Times New Roman" w:cs="Times New Roman"/>
          <w:sz w:val="24"/>
          <w:szCs w:val="24"/>
        </w:rPr>
      </w:pPr>
      <w:r w:rsidRPr="005B25F5">
        <w:rPr>
          <w:rFonts w:ascii="Times New Roman" w:hAnsi="Times New Roman" w:cs="Times New Roman"/>
          <w:sz w:val="24"/>
          <w:szCs w:val="24"/>
        </w:rPr>
        <w:t xml:space="preserve">        GRAD IVANEC</w:t>
      </w:r>
    </w:p>
    <w:p w:rsidR="00097AAF" w:rsidRPr="005B25F5" w:rsidRDefault="00097AAF" w:rsidP="00FD0DBD">
      <w:pPr>
        <w:rPr>
          <w:rFonts w:ascii="Times New Roman" w:hAnsi="Times New Roman" w:cs="Times New Roman"/>
          <w:sz w:val="16"/>
          <w:szCs w:val="16"/>
        </w:rPr>
      </w:pPr>
    </w:p>
    <w:p w:rsidR="00726E21" w:rsidRPr="005B25F5" w:rsidRDefault="007179BA" w:rsidP="00FD0DBD">
      <w:pPr>
        <w:rPr>
          <w:rFonts w:ascii="Times New Roman" w:hAnsi="Times New Roman" w:cs="Times New Roman"/>
          <w:sz w:val="24"/>
          <w:szCs w:val="24"/>
        </w:rPr>
      </w:pPr>
      <w:r w:rsidRPr="005B25F5">
        <w:rPr>
          <w:rFonts w:ascii="Times New Roman" w:hAnsi="Times New Roman" w:cs="Times New Roman"/>
          <w:sz w:val="24"/>
          <w:szCs w:val="24"/>
        </w:rPr>
        <w:t xml:space="preserve">     GRADSKO VIJEĆE</w:t>
      </w:r>
    </w:p>
    <w:p w:rsidR="007179BA" w:rsidRPr="005B25F5" w:rsidRDefault="007179BA" w:rsidP="00FD0DBD">
      <w:pPr>
        <w:rPr>
          <w:rFonts w:ascii="Times New Roman" w:hAnsi="Times New Roman" w:cs="Times New Roman"/>
          <w:sz w:val="16"/>
          <w:szCs w:val="16"/>
        </w:rPr>
      </w:pPr>
    </w:p>
    <w:p w:rsidR="00726E21" w:rsidRPr="005B25F5" w:rsidRDefault="00BB78D3" w:rsidP="00FD0DB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KLASA: 350-01/12-01/25</w:t>
      </w:r>
    </w:p>
    <w:p w:rsidR="00726E21" w:rsidRPr="005B25F5" w:rsidRDefault="00726E21" w:rsidP="00FD0DBD">
      <w:pPr>
        <w:rPr>
          <w:rFonts w:ascii="Times New Roman" w:hAnsi="Times New Roman" w:cs="Times New Roman"/>
          <w:sz w:val="16"/>
          <w:szCs w:val="16"/>
          <w:vertAlign w:val="superscript"/>
        </w:rPr>
      </w:pPr>
      <w:r w:rsidRPr="005B25F5">
        <w:rPr>
          <w:rFonts w:ascii="Times New Roman" w:hAnsi="Times New Roman" w:cs="Times New Roman"/>
          <w:sz w:val="24"/>
          <w:szCs w:val="24"/>
        </w:rPr>
        <w:t>URBROJ: 2186/012-</w:t>
      </w:r>
      <w:r w:rsidR="007179BA" w:rsidRPr="005B25F5">
        <w:rPr>
          <w:rFonts w:ascii="Times New Roman" w:hAnsi="Times New Roman" w:cs="Times New Roman"/>
          <w:sz w:val="24"/>
          <w:szCs w:val="24"/>
        </w:rPr>
        <w:t>03/00</w:t>
      </w:r>
      <w:r w:rsidR="005B25F5">
        <w:rPr>
          <w:rFonts w:ascii="Times New Roman" w:hAnsi="Times New Roman" w:cs="Times New Roman"/>
          <w:sz w:val="24"/>
          <w:szCs w:val="24"/>
        </w:rPr>
        <w:t>1-12-1</w:t>
      </w:r>
    </w:p>
    <w:p w:rsidR="00097AAF" w:rsidRPr="005B25F5" w:rsidRDefault="00097AAF" w:rsidP="00FD0DBD">
      <w:pPr>
        <w:rPr>
          <w:rFonts w:ascii="Times New Roman" w:hAnsi="Times New Roman" w:cs="Times New Roman"/>
          <w:sz w:val="24"/>
          <w:szCs w:val="24"/>
        </w:rPr>
      </w:pPr>
    </w:p>
    <w:p w:rsidR="00726E21" w:rsidRPr="005B25F5" w:rsidRDefault="00726E21" w:rsidP="00FD0DBD">
      <w:pPr>
        <w:rPr>
          <w:rFonts w:ascii="Times New Roman" w:hAnsi="Times New Roman" w:cs="Times New Roman"/>
          <w:sz w:val="24"/>
          <w:szCs w:val="24"/>
        </w:rPr>
      </w:pPr>
      <w:r w:rsidRPr="005B25F5">
        <w:rPr>
          <w:rFonts w:ascii="Times New Roman" w:hAnsi="Times New Roman" w:cs="Times New Roman"/>
          <w:sz w:val="24"/>
          <w:szCs w:val="24"/>
        </w:rPr>
        <w:t xml:space="preserve">Ivanec, </w:t>
      </w:r>
      <w:r w:rsidR="00BB78D3">
        <w:rPr>
          <w:rFonts w:ascii="Times New Roman" w:hAnsi="Times New Roman" w:cs="Times New Roman"/>
          <w:sz w:val="24"/>
          <w:szCs w:val="24"/>
        </w:rPr>
        <w:t xml:space="preserve"> </w:t>
      </w:r>
      <w:r w:rsidR="00DD028B">
        <w:rPr>
          <w:rFonts w:ascii="Times New Roman" w:hAnsi="Times New Roman" w:cs="Times New Roman"/>
          <w:sz w:val="24"/>
          <w:szCs w:val="24"/>
        </w:rPr>
        <w:t>26. rujna</w:t>
      </w:r>
      <w:r w:rsidR="00BB78D3">
        <w:rPr>
          <w:rFonts w:ascii="Times New Roman" w:hAnsi="Times New Roman" w:cs="Times New Roman"/>
          <w:sz w:val="24"/>
          <w:szCs w:val="24"/>
        </w:rPr>
        <w:t xml:space="preserve">  </w:t>
      </w:r>
      <w:r w:rsidRPr="005B25F5">
        <w:rPr>
          <w:rFonts w:ascii="Times New Roman" w:hAnsi="Times New Roman" w:cs="Times New Roman"/>
          <w:sz w:val="24"/>
          <w:szCs w:val="24"/>
        </w:rPr>
        <w:t>2012.</w:t>
      </w:r>
    </w:p>
    <w:p w:rsidR="00726E21" w:rsidRPr="005B25F5" w:rsidRDefault="00726E21" w:rsidP="00FD0DBD">
      <w:pPr>
        <w:rPr>
          <w:rFonts w:ascii="Times New Roman" w:hAnsi="Times New Roman" w:cs="Times New Roman"/>
          <w:sz w:val="24"/>
          <w:szCs w:val="24"/>
        </w:rPr>
      </w:pPr>
    </w:p>
    <w:p w:rsidR="00E11142" w:rsidRPr="005B25F5" w:rsidRDefault="00E11142" w:rsidP="00FD0DBD">
      <w:pPr>
        <w:rPr>
          <w:rFonts w:ascii="Times New Roman" w:hAnsi="Times New Roman" w:cs="Times New Roman"/>
          <w:sz w:val="24"/>
          <w:szCs w:val="24"/>
        </w:rPr>
      </w:pPr>
    </w:p>
    <w:p w:rsidR="00A22ABC" w:rsidRDefault="007179BA" w:rsidP="007179BA">
      <w:pPr>
        <w:jc w:val="both"/>
        <w:rPr>
          <w:rFonts w:ascii="Times New Roman" w:hAnsi="Times New Roman" w:cs="Times New Roman"/>
          <w:sz w:val="24"/>
          <w:szCs w:val="24"/>
        </w:rPr>
      </w:pPr>
      <w:r w:rsidRPr="005B25F5">
        <w:rPr>
          <w:rFonts w:ascii="Times New Roman" w:hAnsi="Times New Roman" w:cs="Times New Roman"/>
          <w:sz w:val="24"/>
          <w:szCs w:val="24"/>
        </w:rPr>
        <w:t xml:space="preserve">               Na temelju članka </w:t>
      </w:r>
      <w:r w:rsidR="00A22ABC">
        <w:rPr>
          <w:rFonts w:ascii="Times New Roman" w:hAnsi="Times New Roman" w:cs="Times New Roman"/>
          <w:sz w:val="24"/>
          <w:szCs w:val="24"/>
        </w:rPr>
        <w:t>55. Statuta Grada Ivanca („Službeni vjesnik Varaždinske županije“ br. 21/09)</w:t>
      </w:r>
      <w:r w:rsidR="00B92428">
        <w:rPr>
          <w:rFonts w:ascii="Times New Roman" w:hAnsi="Times New Roman" w:cs="Times New Roman"/>
          <w:sz w:val="24"/>
          <w:szCs w:val="24"/>
        </w:rPr>
        <w:t xml:space="preserve"> i </w:t>
      </w:r>
      <w:r w:rsidR="00114AA2">
        <w:rPr>
          <w:rFonts w:ascii="Times New Roman" w:hAnsi="Times New Roman" w:cs="Times New Roman"/>
          <w:sz w:val="24"/>
          <w:szCs w:val="24"/>
        </w:rPr>
        <w:t>članka 55. Poslovnika Gradskog vijeća Grada Ivanca („Službeni vjesnik Varaždinske županij</w:t>
      </w:r>
      <w:r w:rsidR="00B92428">
        <w:rPr>
          <w:rFonts w:ascii="Times New Roman" w:hAnsi="Times New Roman" w:cs="Times New Roman"/>
          <w:sz w:val="24"/>
          <w:szCs w:val="24"/>
        </w:rPr>
        <w:t>e“ br. 37/09, 53/09)</w:t>
      </w:r>
      <w:r w:rsidR="00DD028B">
        <w:rPr>
          <w:rFonts w:ascii="Times New Roman" w:hAnsi="Times New Roman" w:cs="Times New Roman"/>
          <w:sz w:val="24"/>
          <w:szCs w:val="24"/>
        </w:rPr>
        <w:t>,</w:t>
      </w:r>
      <w:r w:rsidR="00A22ABC">
        <w:rPr>
          <w:rFonts w:ascii="Times New Roman" w:hAnsi="Times New Roman" w:cs="Times New Roman"/>
          <w:sz w:val="24"/>
          <w:szCs w:val="24"/>
        </w:rPr>
        <w:t xml:space="preserve"> </w:t>
      </w:r>
      <w:r w:rsidR="00DD028B">
        <w:rPr>
          <w:rFonts w:ascii="Times New Roman" w:hAnsi="Times New Roman" w:cs="Times New Roman"/>
          <w:sz w:val="24"/>
          <w:szCs w:val="24"/>
        </w:rPr>
        <w:t>Gradsko vijeće Grada Ivanca na 30</w:t>
      </w:r>
      <w:r w:rsidR="00A22ABC">
        <w:rPr>
          <w:rFonts w:ascii="Times New Roman" w:hAnsi="Times New Roman" w:cs="Times New Roman"/>
          <w:sz w:val="24"/>
          <w:szCs w:val="24"/>
        </w:rPr>
        <w:t xml:space="preserve">. sjednici, održanoj </w:t>
      </w:r>
      <w:r w:rsidR="00DD028B">
        <w:rPr>
          <w:rFonts w:ascii="Times New Roman" w:hAnsi="Times New Roman" w:cs="Times New Roman"/>
          <w:sz w:val="24"/>
          <w:szCs w:val="24"/>
        </w:rPr>
        <w:t>26. rujna</w:t>
      </w:r>
      <w:r w:rsidR="00A22ABC">
        <w:rPr>
          <w:rFonts w:ascii="Times New Roman" w:hAnsi="Times New Roman" w:cs="Times New Roman"/>
          <w:sz w:val="24"/>
          <w:szCs w:val="24"/>
        </w:rPr>
        <w:t xml:space="preserve"> 2012. godine, donosi</w:t>
      </w:r>
    </w:p>
    <w:p w:rsidR="00A22ABC" w:rsidRDefault="00A22ABC" w:rsidP="007179B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B25F5" w:rsidRPr="005B25F5" w:rsidRDefault="005B25F5" w:rsidP="007179B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179BA" w:rsidRPr="005B25F5" w:rsidRDefault="007179BA" w:rsidP="007179B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B25F5">
        <w:rPr>
          <w:rFonts w:ascii="Times New Roman" w:hAnsi="Times New Roman" w:cs="Times New Roman"/>
          <w:b/>
          <w:sz w:val="24"/>
          <w:szCs w:val="24"/>
        </w:rPr>
        <w:t>O D L U K U</w:t>
      </w:r>
    </w:p>
    <w:p w:rsidR="005B25F5" w:rsidRPr="005B25F5" w:rsidRDefault="007179BA" w:rsidP="005B25F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B25F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22ABC">
        <w:rPr>
          <w:rFonts w:ascii="Times New Roman" w:hAnsi="Times New Roman" w:cs="Times New Roman"/>
          <w:b/>
          <w:sz w:val="24"/>
          <w:szCs w:val="24"/>
        </w:rPr>
        <w:t>o osnivanju</w:t>
      </w:r>
      <w:r w:rsidR="00114AA2">
        <w:rPr>
          <w:rFonts w:ascii="Times New Roman" w:hAnsi="Times New Roman" w:cs="Times New Roman"/>
          <w:b/>
          <w:sz w:val="24"/>
          <w:szCs w:val="24"/>
        </w:rPr>
        <w:t xml:space="preserve"> P</w:t>
      </w:r>
      <w:r w:rsidR="00A22ABC">
        <w:rPr>
          <w:rFonts w:ascii="Times New Roman" w:hAnsi="Times New Roman" w:cs="Times New Roman"/>
          <w:b/>
          <w:sz w:val="24"/>
          <w:szCs w:val="24"/>
        </w:rPr>
        <w:t>ovjerenstva</w:t>
      </w:r>
      <w:r w:rsidR="0027402C">
        <w:rPr>
          <w:rFonts w:ascii="Times New Roman" w:hAnsi="Times New Roman" w:cs="Times New Roman"/>
          <w:b/>
          <w:sz w:val="24"/>
          <w:szCs w:val="24"/>
        </w:rPr>
        <w:t xml:space="preserve"> za prostorno uređenje</w:t>
      </w:r>
    </w:p>
    <w:p w:rsidR="005B25F5" w:rsidRDefault="005B25F5" w:rsidP="007179B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14AA2" w:rsidRPr="005B25F5" w:rsidRDefault="00114AA2" w:rsidP="007179B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179BA" w:rsidRPr="005B25F5" w:rsidRDefault="007179BA" w:rsidP="007179BA">
      <w:pPr>
        <w:jc w:val="center"/>
        <w:rPr>
          <w:rFonts w:ascii="Times New Roman" w:hAnsi="Times New Roman" w:cs="Times New Roman"/>
          <w:sz w:val="24"/>
          <w:szCs w:val="24"/>
        </w:rPr>
      </w:pPr>
      <w:r w:rsidRPr="005B25F5">
        <w:rPr>
          <w:rFonts w:ascii="Times New Roman" w:hAnsi="Times New Roman" w:cs="Times New Roman"/>
          <w:sz w:val="24"/>
          <w:szCs w:val="24"/>
        </w:rPr>
        <w:t>Članak 1.</w:t>
      </w:r>
    </w:p>
    <w:p w:rsidR="004F37BF" w:rsidRPr="005B25F5" w:rsidRDefault="004F37BF" w:rsidP="007179B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179BA" w:rsidRPr="005B25F5" w:rsidRDefault="007179BA" w:rsidP="007179BA">
      <w:pPr>
        <w:jc w:val="both"/>
        <w:rPr>
          <w:rFonts w:ascii="Times New Roman" w:hAnsi="Times New Roman" w:cs="Times New Roman"/>
          <w:sz w:val="24"/>
          <w:szCs w:val="24"/>
        </w:rPr>
      </w:pPr>
      <w:r w:rsidRPr="005B25F5">
        <w:rPr>
          <w:rFonts w:ascii="Times New Roman" w:hAnsi="Times New Roman" w:cs="Times New Roman"/>
          <w:sz w:val="24"/>
          <w:szCs w:val="24"/>
        </w:rPr>
        <w:t>Ovom odlukom</w:t>
      </w:r>
      <w:r w:rsidR="004F37BF" w:rsidRPr="005B25F5">
        <w:rPr>
          <w:rFonts w:ascii="Times New Roman" w:hAnsi="Times New Roman" w:cs="Times New Roman"/>
          <w:sz w:val="24"/>
          <w:szCs w:val="24"/>
        </w:rPr>
        <w:t xml:space="preserve"> </w:t>
      </w:r>
      <w:r w:rsidR="00114AA2">
        <w:rPr>
          <w:rFonts w:ascii="Times New Roman" w:hAnsi="Times New Roman" w:cs="Times New Roman"/>
          <w:sz w:val="24"/>
          <w:szCs w:val="24"/>
        </w:rPr>
        <w:t>osniva se Povj</w:t>
      </w:r>
      <w:r w:rsidR="0027402C">
        <w:rPr>
          <w:rFonts w:ascii="Times New Roman" w:hAnsi="Times New Roman" w:cs="Times New Roman"/>
          <w:sz w:val="24"/>
          <w:szCs w:val="24"/>
        </w:rPr>
        <w:t>erenstvo za prostorno uređenje</w:t>
      </w:r>
      <w:r w:rsidR="00114AA2">
        <w:rPr>
          <w:rFonts w:ascii="Times New Roman" w:hAnsi="Times New Roman" w:cs="Times New Roman"/>
          <w:sz w:val="24"/>
          <w:szCs w:val="24"/>
        </w:rPr>
        <w:t xml:space="preserve"> (u daljnjem tekstu: Pov</w:t>
      </w:r>
      <w:r w:rsidR="005B5DB3">
        <w:rPr>
          <w:rFonts w:ascii="Times New Roman" w:hAnsi="Times New Roman" w:cs="Times New Roman"/>
          <w:sz w:val="24"/>
          <w:szCs w:val="24"/>
        </w:rPr>
        <w:t>je</w:t>
      </w:r>
      <w:r w:rsidR="00114AA2">
        <w:rPr>
          <w:rFonts w:ascii="Times New Roman" w:hAnsi="Times New Roman" w:cs="Times New Roman"/>
          <w:sz w:val="24"/>
          <w:szCs w:val="24"/>
        </w:rPr>
        <w:t>renstvo</w:t>
      </w:r>
      <w:r w:rsidR="004C2038">
        <w:rPr>
          <w:rFonts w:ascii="Times New Roman" w:hAnsi="Times New Roman" w:cs="Times New Roman"/>
          <w:sz w:val="24"/>
          <w:szCs w:val="24"/>
        </w:rPr>
        <w:t xml:space="preserve">), kao savjetodavno tijelo </w:t>
      </w:r>
      <w:r w:rsidR="005B5DB3">
        <w:rPr>
          <w:rFonts w:ascii="Times New Roman" w:hAnsi="Times New Roman" w:cs="Times New Roman"/>
          <w:sz w:val="24"/>
          <w:szCs w:val="24"/>
        </w:rPr>
        <w:t xml:space="preserve">Gradskog vijeća i drugih tijela </w:t>
      </w:r>
      <w:r w:rsidR="004C2038">
        <w:rPr>
          <w:rFonts w:ascii="Times New Roman" w:hAnsi="Times New Roman" w:cs="Times New Roman"/>
          <w:sz w:val="24"/>
          <w:szCs w:val="24"/>
        </w:rPr>
        <w:t>u provedbi prostorno-planskih dokumenata Grada Ivanca (u daljnjem tekstu: Grada).</w:t>
      </w:r>
    </w:p>
    <w:p w:rsidR="004F37BF" w:rsidRPr="005B25F5" w:rsidRDefault="004F37BF" w:rsidP="007179B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F37BF" w:rsidRPr="005B25F5" w:rsidRDefault="004F37BF" w:rsidP="004F37BF">
      <w:pPr>
        <w:jc w:val="center"/>
        <w:rPr>
          <w:rFonts w:ascii="Times New Roman" w:hAnsi="Times New Roman" w:cs="Times New Roman"/>
          <w:sz w:val="24"/>
          <w:szCs w:val="24"/>
        </w:rPr>
      </w:pPr>
      <w:r w:rsidRPr="005B25F5">
        <w:rPr>
          <w:rFonts w:ascii="Times New Roman" w:hAnsi="Times New Roman" w:cs="Times New Roman"/>
          <w:sz w:val="24"/>
          <w:szCs w:val="24"/>
        </w:rPr>
        <w:t>Članak 2.</w:t>
      </w:r>
    </w:p>
    <w:p w:rsidR="004F37BF" w:rsidRPr="005B25F5" w:rsidRDefault="004F37BF" w:rsidP="004F37B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C2038" w:rsidRDefault="004C2038" w:rsidP="004F37B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Zadaće Povjerenstva su: </w:t>
      </w:r>
    </w:p>
    <w:p w:rsidR="004C2038" w:rsidRPr="004C2038" w:rsidRDefault="004C2038" w:rsidP="004F37BF">
      <w:pPr>
        <w:jc w:val="both"/>
        <w:rPr>
          <w:rFonts w:ascii="Times New Roman" w:hAnsi="Times New Roman" w:cs="Times New Roman"/>
          <w:sz w:val="16"/>
          <w:szCs w:val="16"/>
        </w:rPr>
      </w:pPr>
    </w:p>
    <w:p w:rsidR="004C2038" w:rsidRPr="00D00A25" w:rsidRDefault="00B92428" w:rsidP="004C2038">
      <w:pPr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00A25">
        <w:rPr>
          <w:rFonts w:ascii="Times New Roman" w:hAnsi="Times New Roman" w:cs="Times New Roman"/>
          <w:sz w:val="24"/>
          <w:szCs w:val="24"/>
        </w:rPr>
        <w:t>praćenje stanja u prostoru</w:t>
      </w:r>
      <w:r w:rsidR="004C2038" w:rsidRPr="00D00A25">
        <w:rPr>
          <w:rFonts w:ascii="Times New Roman" w:hAnsi="Times New Roman" w:cs="Times New Roman"/>
          <w:sz w:val="24"/>
          <w:szCs w:val="24"/>
        </w:rPr>
        <w:t>;</w:t>
      </w:r>
    </w:p>
    <w:p w:rsidR="00B92428" w:rsidRPr="00D00A25" w:rsidRDefault="00B92428" w:rsidP="004C2038">
      <w:pPr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00A25">
        <w:rPr>
          <w:rFonts w:ascii="Times New Roman" w:hAnsi="Times New Roman" w:cs="Times New Roman"/>
          <w:sz w:val="24"/>
          <w:szCs w:val="24"/>
        </w:rPr>
        <w:t>praćenje provedbe prostorno-planske dokumentacije Grada Ivanca;</w:t>
      </w:r>
    </w:p>
    <w:p w:rsidR="00B92428" w:rsidRPr="00D00A25" w:rsidRDefault="00B92428" w:rsidP="006A3E84">
      <w:pPr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00A25">
        <w:rPr>
          <w:rFonts w:ascii="Times New Roman" w:hAnsi="Times New Roman" w:cs="Times New Roman"/>
          <w:sz w:val="24"/>
          <w:szCs w:val="24"/>
        </w:rPr>
        <w:t>ocjena arhitektonske uspješnosti za značajnije zahvate u prostoru;</w:t>
      </w:r>
    </w:p>
    <w:p w:rsidR="004C2038" w:rsidRPr="00D00A25" w:rsidRDefault="004C2038" w:rsidP="004C2038">
      <w:pPr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00A25">
        <w:rPr>
          <w:rFonts w:ascii="Times New Roman" w:hAnsi="Times New Roman" w:cs="Times New Roman"/>
          <w:sz w:val="24"/>
          <w:szCs w:val="24"/>
        </w:rPr>
        <w:t>davanje preporuka nadležnim tijel</w:t>
      </w:r>
      <w:r w:rsidR="00422247">
        <w:rPr>
          <w:rFonts w:ascii="Times New Roman" w:hAnsi="Times New Roman" w:cs="Times New Roman"/>
          <w:sz w:val="24"/>
          <w:szCs w:val="24"/>
        </w:rPr>
        <w:t>ima za kvalitetnije gospodarenje</w:t>
      </w:r>
      <w:r w:rsidR="00DC0CA0" w:rsidRPr="00D00A25">
        <w:rPr>
          <w:rFonts w:ascii="Times New Roman" w:hAnsi="Times New Roman" w:cs="Times New Roman"/>
          <w:sz w:val="24"/>
          <w:szCs w:val="24"/>
        </w:rPr>
        <w:t xml:space="preserve"> prostorom</w:t>
      </w:r>
      <w:r w:rsidRPr="00D00A25">
        <w:rPr>
          <w:rFonts w:ascii="Times New Roman" w:hAnsi="Times New Roman" w:cs="Times New Roman"/>
          <w:sz w:val="24"/>
          <w:szCs w:val="24"/>
        </w:rPr>
        <w:t xml:space="preserve">  pri izradi </w:t>
      </w:r>
      <w:r w:rsidR="00DC0CA0" w:rsidRPr="00D00A25">
        <w:rPr>
          <w:rFonts w:ascii="Times New Roman" w:hAnsi="Times New Roman" w:cs="Times New Roman"/>
          <w:sz w:val="24"/>
          <w:szCs w:val="24"/>
        </w:rPr>
        <w:t xml:space="preserve"> i donošenju </w:t>
      </w:r>
      <w:r w:rsidRPr="00D00A25">
        <w:rPr>
          <w:rFonts w:ascii="Times New Roman" w:hAnsi="Times New Roman" w:cs="Times New Roman"/>
          <w:sz w:val="24"/>
          <w:szCs w:val="24"/>
        </w:rPr>
        <w:t>prostorno-planske dokumentacije</w:t>
      </w:r>
      <w:r w:rsidR="007951A6" w:rsidRPr="00D00A25">
        <w:rPr>
          <w:rFonts w:ascii="Times New Roman" w:hAnsi="Times New Roman" w:cs="Times New Roman"/>
          <w:sz w:val="24"/>
          <w:szCs w:val="24"/>
        </w:rPr>
        <w:t>;</w:t>
      </w:r>
    </w:p>
    <w:p w:rsidR="004C2038" w:rsidRPr="00D00A25" w:rsidRDefault="004C2038" w:rsidP="004C2038">
      <w:pPr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00A25">
        <w:rPr>
          <w:rFonts w:ascii="Times New Roman" w:hAnsi="Times New Roman" w:cs="Times New Roman"/>
          <w:sz w:val="24"/>
          <w:szCs w:val="24"/>
        </w:rPr>
        <w:t>ocjena usklađenosti pojedinih projekata s prostorno-planskom politikom utvrđenom prostornim planovima</w:t>
      </w:r>
      <w:r w:rsidR="007951A6" w:rsidRPr="00D00A25">
        <w:rPr>
          <w:rFonts w:ascii="Times New Roman" w:hAnsi="Times New Roman" w:cs="Times New Roman"/>
          <w:sz w:val="24"/>
          <w:szCs w:val="24"/>
        </w:rPr>
        <w:t>;</w:t>
      </w:r>
    </w:p>
    <w:p w:rsidR="00290B21" w:rsidRPr="00D00A25" w:rsidRDefault="00DC0CA0" w:rsidP="004C2038">
      <w:pPr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00A25">
        <w:rPr>
          <w:rFonts w:ascii="Times New Roman" w:hAnsi="Times New Roman" w:cs="Times New Roman"/>
          <w:sz w:val="24"/>
          <w:szCs w:val="24"/>
        </w:rPr>
        <w:t>praćenje razvitka</w:t>
      </w:r>
      <w:r w:rsidR="00290B21" w:rsidRPr="00D00A25">
        <w:rPr>
          <w:rFonts w:ascii="Times New Roman" w:hAnsi="Times New Roman" w:cs="Times New Roman"/>
          <w:sz w:val="24"/>
          <w:szCs w:val="24"/>
        </w:rPr>
        <w:t xml:space="preserve"> gradskih prostornih osobitosti;</w:t>
      </w:r>
    </w:p>
    <w:p w:rsidR="00290B21" w:rsidRPr="00D00A25" w:rsidRDefault="00D00A25" w:rsidP="004C2038">
      <w:pPr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00A25">
        <w:rPr>
          <w:rFonts w:ascii="Times New Roman" w:hAnsi="Times New Roman" w:cs="Times New Roman"/>
          <w:sz w:val="24"/>
          <w:szCs w:val="24"/>
        </w:rPr>
        <w:t>analiza stanja</w:t>
      </w:r>
      <w:r w:rsidR="002D4143" w:rsidRPr="00D00A25">
        <w:rPr>
          <w:rFonts w:ascii="Times New Roman" w:hAnsi="Times New Roman" w:cs="Times New Roman"/>
          <w:sz w:val="24"/>
          <w:szCs w:val="24"/>
        </w:rPr>
        <w:t xml:space="preserve"> zaštite</w:t>
      </w:r>
      <w:r w:rsidR="00290B21" w:rsidRPr="00D00A25">
        <w:rPr>
          <w:rFonts w:ascii="Times New Roman" w:hAnsi="Times New Roman" w:cs="Times New Roman"/>
          <w:sz w:val="24"/>
          <w:szCs w:val="24"/>
        </w:rPr>
        <w:t xml:space="preserve"> </w:t>
      </w:r>
      <w:r w:rsidR="002D4143" w:rsidRPr="00D00A25">
        <w:rPr>
          <w:rFonts w:ascii="Times New Roman" w:hAnsi="Times New Roman" w:cs="Times New Roman"/>
          <w:sz w:val="24"/>
          <w:szCs w:val="24"/>
        </w:rPr>
        <w:t>prirodnih dobara, kulturnih dobara i vrijednosti te zaštite</w:t>
      </w:r>
      <w:r w:rsidR="00290B21" w:rsidRPr="00D00A25">
        <w:rPr>
          <w:rFonts w:ascii="Times New Roman" w:hAnsi="Times New Roman" w:cs="Times New Roman"/>
          <w:sz w:val="24"/>
          <w:szCs w:val="24"/>
        </w:rPr>
        <w:t xml:space="preserve"> okoliša</w:t>
      </w:r>
      <w:r w:rsidR="002D4143" w:rsidRPr="00D00A25">
        <w:rPr>
          <w:rFonts w:ascii="Times New Roman" w:hAnsi="Times New Roman" w:cs="Times New Roman"/>
          <w:sz w:val="24"/>
          <w:szCs w:val="24"/>
        </w:rPr>
        <w:t>;</w:t>
      </w:r>
    </w:p>
    <w:p w:rsidR="004C2038" w:rsidRPr="00D00A25" w:rsidRDefault="004C2038" w:rsidP="004C2038">
      <w:pPr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00A25">
        <w:rPr>
          <w:rFonts w:ascii="Times New Roman" w:hAnsi="Times New Roman" w:cs="Times New Roman"/>
          <w:sz w:val="24"/>
          <w:szCs w:val="24"/>
        </w:rPr>
        <w:t>predlaganje načina i opsega zašt</w:t>
      </w:r>
      <w:r w:rsidR="006A3E84" w:rsidRPr="00D00A25">
        <w:rPr>
          <w:rFonts w:ascii="Times New Roman" w:hAnsi="Times New Roman" w:cs="Times New Roman"/>
          <w:sz w:val="24"/>
          <w:szCs w:val="24"/>
        </w:rPr>
        <w:t>ite građevina utvrđenih provedbenim odredbama dokumenata prostornog uređenja</w:t>
      </w:r>
      <w:r w:rsidRPr="00D00A25">
        <w:rPr>
          <w:rFonts w:ascii="Times New Roman" w:hAnsi="Times New Roman" w:cs="Times New Roman"/>
          <w:sz w:val="24"/>
          <w:szCs w:val="24"/>
        </w:rPr>
        <w:t xml:space="preserve"> </w:t>
      </w:r>
      <w:r w:rsidR="007951A6" w:rsidRPr="00D00A25">
        <w:rPr>
          <w:rFonts w:ascii="Times New Roman" w:hAnsi="Times New Roman" w:cs="Times New Roman"/>
          <w:sz w:val="24"/>
          <w:szCs w:val="24"/>
        </w:rPr>
        <w:t>;</w:t>
      </w:r>
    </w:p>
    <w:p w:rsidR="007951A6" w:rsidRPr="00D00A25" w:rsidRDefault="00DC0CA0" w:rsidP="004C2038">
      <w:pPr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00A25">
        <w:rPr>
          <w:rFonts w:ascii="Times New Roman" w:hAnsi="Times New Roman" w:cs="Times New Roman"/>
          <w:sz w:val="24"/>
          <w:szCs w:val="24"/>
        </w:rPr>
        <w:t>davanje smjernica, mišljenja o prijedlozima</w:t>
      </w:r>
      <w:r w:rsidR="00F61E74" w:rsidRPr="00D00A25">
        <w:rPr>
          <w:rFonts w:ascii="Times New Roman" w:hAnsi="Times New Roman" w:cs="Times New Roman"/>
          <w:sz w:val="24"/>
          <w:szCs w:val="24"/>
        </w:rPr>
        <w:t xml:space="preserve"> pro</w:t>
      </w:r>
      <w:r w:rsidRPr="00D00A25">
        <w:rPr>
          <w:rFonts w:ascii="Times New Roman" w:hAnsi="Times New Roman" w:cs="Times New Roman"/>
          <w:sz w:val="24"/>
          <w:szCs w:val="24"/>
        </w:rPr>
        <w:t>storno-planski</w:t>
      </w:r>
      <w:r w:rsidR="002D4143" w:rsidRPr="00D00A25">
        <w:rPr>
          <w:rFonts w:ascii="Times New Roman" w:hAnsi="Times New Roman" w:cs="Times New Roman"/>
          <w:sz w:val="24"/>
          <w:szCs w:val="24"/>
        </w:rPr>
        <w:t>h dokumenata;</w:t>
      </w:r>
    </w:p>
    <w:p w:rsidR="002D4143" w:rsidRPr="00D00A25" w:rsidRDefault="002D4143" w:rsidP="004C2038">
      <w:pPr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00A25">
        <w:rPr>
          <w:rFonts w:ascii="Times New Roman" w:hAnsi="Times New Roman" w:cs="Times New Roman"/>
          <w:sz w:val="24"/>
          <w:szCs w:val="24"/>
        </w:rPr>
        <w:t>razmatranje pristiglih prijedloga za izradu prostorno-planske dokumentacije Grada uz upućivanje zahtjeva za izmjenom Gradskom vijeću;</w:t>
      </w:r>
    </w:p>
    <w:p w:rsidR="007951A6" w:rsidRPr="00D00A25" w:rsidRDefault="007951A6" w:rsidP="004C2038">
      <w:pPr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00A25">
        <w:rPr>
          <w:rFonts w:ascii="Times New Roman" w:hAnsi="Times New Roman" w:cs="Times New Roman"/>
          <w:sz w:val="24"/>
          <w:szCs w:val="24"/>
        </w:rPr>
        <w:lastRenderedPageBreak/>
        <w:t>drugi poslov</w:t>
      </w:r>
      <w:r w:rsidR="00422247">
        <w:rPr>
          <w:rFonts w:ascii="Times New Roman" w:hAnsi="Times New Roman" w:cs="Times New Roman"/>
          <w:sz w:val="24"/>
          <w:szCs w:val="24"/>
        </w:rPr>
        <w:t>i iz djelokruga politike gospodarenja prostorom</w:t>
      </w:r>
      <w:r w:rsidRPr="00D00A25">
        <w:rPr>
          <w:rFonts w:ascii="Times New Roman" w:hAnsi="Times New Roman" w:cs="Times New Roman"/>
          <w:sz w:val="24"/>
          <w:szCs w:val="24"/>
        </w:rPr>
        <w:t>.</w:t>
      </w:r>
    </w:p>
    <w:p w:rsidR="00F61E74" w:rsidRPr="005B25F5" w:rsidRDefault="00F61E74" w:rsidP="004F37B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F37BF" w:rsidRPr="005B25F5" w:rsidRDefault="004F37BF" w:rsidP="004F37BF">
      <w:pPr>
        <w:jc w:val="center"/>
        <w:rPr>
          <w:rFonts w:ascii="Times New Roman" w:hAnsi="Times New Roman" w:cs="Times New Roman"/>
          <w:sz w:val="24"/>
          <w:szCs w:val="24"/>
        </w:rPr>
      </w:pPr>
      <w:r w:rsidRPr="005B25F5">
        <w:rPr>
          <w:rFonts w:ascii="Times New Roman" w:hAnsi="Times New Roman" w:cs="Times New Roman"/>
          <w:sz w:val="24"/>
          <w:szCs w:val="24"/>
        </w:rPr>
        <w:t>Članak 3.</w:t>
      </w:r>
    </w:p>
    <w:p w:rsidR="004F37BF" w:rsidRDefault="004F37BF" w:rsidP="004F37B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92428" w:rsidRDefault="00F61E74" w:rsidP="00F61E7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Povjer</w:t>
      </w:r>
      <w:r w:rsidR="00B92428">
        <w:rPr>
          <w:rFonts w:ascii="Times New Roman" w:hAnsi="Times New Roman" w:cs="Times New Roman"/>
          <w:sz w:val="24"/>
          <w:szCs w:val="24"/>
        </w:rPr>
        <w:t>ens</w:t>
      </w:r>
      <w:r w:rsidR="00173851">
        <w:rPr>
          <w:rFonts w:ascii="Times New Roman" w:hAnsi="Times New Roman" w:cs="Times New Roman"/>
          <w:sz w:val="24"/>
          <w:szCs w:val="24"/>
        </w:rPr>
        <w:t>tvo se sastoji od 8</w:t>
      </w:r>
      <w:bookmarkStart w:id="0" w:name="_GoBack"/>
      <w:bookmarkEnd w:id="0"/>
      <w:r w:rsidR="00B92428">
        <w:rPr>
          <w:rFonts w:ascii="Times New Roman" w:hAnsi="Times New Roman" w:cs="Times New Roman"/>
          <w:sz w:val="24"/>
          <w:szCs w:val="24"/>
        </w:rPr>
        <w:t xml:space="preserve"> članova.</w:t>
      </w:r>
    </w:p>
    <w:p w:rsidR="00B92428" w:rsidRDefault="00B92428" w:rsidP="00F61E7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61E74" w:rsidRDefault="00096D43" w:rsidP="00F61E7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 Povjerenstvo se imenuje:</w:t>
      </w:r>
    </w:p>
    <w:p w:rsidR="00B12E44" w:rsidRDefault="00B12E44" w:rsidP="00F61E7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96D43" w:rsidRPr="00DD028B" w:rsidRDefault="00DD028B" w:rsidP="00096D43">
      <w:pPr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Milorad Batinić</w:t>
      </w:r>
      <w:r w:rsidR="00096D43">
        <w:rPr>
          <w:rFonts w:ascii="Times New Roman" w:hAnsi="Times New Roman" w:cs="Times New Roman"/>
          <w:sz w:val="24"/>
          <w:szCs w:val="24"/>
        </w:rPr>
        <w:t>, predsjednik</w:t>
      </w:r>
    </w:p>
    <w:p w:rsidR="00096D43" w:rsidRPr="00DD028B" w:rsidRDefault="00DD028B" w:rsidP="00096D43">
      <w:pPr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Branko </w:t>
      </w:r>
      <w:proofErr w:type="spellStart"/>
      <w:r>
        <w:rPr>
          <w:rFonts w:ascii="Times New Roman" w:hAnsi="Times New Roman" w:cs="Times New Roman"/>
          <w:sz w:val="24"/>
          <w:szCs w:val="24"/>
        </w:rPr>
        <w:t>Putarek</w:t>
      </w:r>
      <w:proofErr w:type="spellEnd"/>
      <w:r w:rsidR="00096D43">
        <w:rPr>
          <w:rFonts w:ascii="Times New Roman" w:hAnsi="Times New Roman" w:cs="Times New Roman"/>
          <w:sz w:val="24"/>
          <w:szCs w:val="24"/>
        </w:rPr>
        <w:t>, zamjenik predsjednika</w:t>
      </w:r>
    </w:p>
    <w:p w:rsidR="00096D43" w:rsidRPr="00DD028B" w:rsidRDefault="00DD028B" w:rsidP="00096D43">
      <w:pPr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Jasenka Friščić</w:t>
      </w:r>
      <w:r w:rsidR="00096D43">
        <w:rPr>
          <w:rFonts w:ascii="Times New Roman" w:hAnsi="Times New Roman" w:cs="Times New Roman"/>
          <w:sz w:val="24"/>
          <w:szCs w:val="24"/>
        </w:rPr>
        <w:t>, član</w:t>
      </w:r>
    </w:p>
    <w:p w:rsidR="00096D43" w:rsidRPr="00DD028B" w:rsidRDefault="00DD028B" w:rsidP="00096D43">
      <w:pPr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Stanko Rožman</w:t>
      </w:r>
      <w:r w:rsidR="00096D43">
        <w:rPr>
          <w:rFonts w:ascii="Times New Roman" w:hAnsi="Times New Roman" w:cs="Times New Roman"/>
          <w:sz w:val="24"/>
          <w:szCs w:val="24"/>
        </w:rPr>
        <w:t>, član</w:t>
      </w:r>
    </w:p>
    <w:p w:rsidR="00096D43" w:rsidRPr="00DD028B" w:rsidRDefault="00DD028B" w:rsidP="00096D43">
      <w:pPr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Stjepan </w:t>
      </w:r>
      <w:proofErr w:type="spellStart"/>
      <w:r>
        <w:rPr>
          <w:rFonts w:ascii="Times New Roman" w:hAnsi="Times New Roman" w:cs="Times New Roman"/>
          <w:sz w:val="24"/>
          <w:szCs w:val="24"/>
        </w:rPr>
        <w:t>Vincek</w:t>
      </w:r>
      <w:proofErr w:type="spellEnd"/>
      <w:r w:rsidR="00096D43">
        <w:rPr>
          <w:rFonts w:ascii="Times New Roman" w:hAnsi="Times New Roman" w:cs="Times New Roman"/>
          <w:sz w:val="24"/>
          <w:szCs w:val="24"/>
        </w:rPr>
        <w:t>, član</w:t>
      </w:r>
    </w:p>
    <w:p w:rsidR="00BB78D3" w:rsidRPr="00DD028B" w:rsidRDefault="00DD028B" w:rsidP="00BB78D3">
      <w:pPr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Zdenka </w:t>
      </w:r>
      <w:proofErr w:type="spellStart"/>
      <w:r>
        <w:rPr>
          <w:rFonts w:ascii="Times New Roman" w:hAnsi="Times New Roman" w:cs="Times New Roman"/>
          <w:sz w:val="24"/>
          <w:szCs w:val="24"/>
        </w:rPr>
        <w:t>Šarolić</w:t>
      </w:r>
      <w:proofErr w:type="spellEnd"/>
      <w:r w:rsidR="00096D43">
        <w:rPr>
          <w:rFonts w:ascii="Times New Roman" w:hAnsi="Times New Roman" w:cs="Times New Roman"/>
          <w:sz w:val="24"/>
          <w:szCs w:val="24"/>
        </w:rPr>
        <w:t>, član.</w:t>
      </w:r>
    </w:p>
    <w:p w:rsidR="00BB78D3" w:rsidRDefault="00DD028B" w:rsidP="00096D43">
      <w:pPr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Mihael </w:t>
      </w:r>
      <w:proofErr w:type="spellStart"/>
      <w:r>
        <w:rPr>
          <w:rFonts w:ascii="Times New Roman" w:hAnsi="Times New Roman" w:cs="Times New Roman"/>
          <w:sz w:val="24"/>
          <w:szCs w:val="24"/>
        </w:rPr>
        <w:t>Cahun</w:t>
      </w:r>
      <w:proofErr w:type="spellEnd"/>
      <w:r w:rsidR="00BB78D3">
        <w:rPr>
          <w:rFonts w:ascii="Times New Roman" w:hAnsi="Times New Roman" w:cs="Times New Roman"/>
          <w:sz w:val="24"/>
          <w:szCs w:val="24"/>
        </w:rPr>
        <w:t>, član.</w:t>
      </w:r>
    </w:p>
    <w:p w:rsidR="00DD028B" w:rsidRDefault="00DD028B" w:rsidP="00096D43">
      <w:pPr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Zdravko Rogina</w:t>
      </w:r>
      <w:r w:rsidR="00B12E44">
        <w:rPr>
          <w:rFonts w:ascii="Times New Roman" w:hAnsi="Times New Roman" w:cs="Times New Roman"/>
          <w:sz w:val="24"/>
          <w:szCs w:val="24"/>
        </w:rPr>
        <w:t>, član.</w:t>
      </w:r>
    </w:p>
    <w:p w:rsidR="00096D43" w:rsidRDefault="00096D43" w:rsidP="004F37B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212A6" w:rsidRDefault="002212A6" w:rsidP="004F37B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61E74" w:rsidRDefault="00F61E74" w:rsidP="00F61E74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Članak 4.</w:t>
      </w:r>
    </w:p>
    <w:p w:rsidR="00F61E74" w:rsidRDefault="00F61E74" w:rsidP="00F61E7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61E74" w:rsidRDefault="00F61E74" w:rsidP="00F61E7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Sredstva za rad članova Povjerenstva osiguravaju se u skladu s odredbama Odluke o naknadama dužnosnika, članova Gradskog vijeća, radnih tijela, članova Vijeća Mjesnih odbora i plaćama dužnosnika koji dužnost obavljaju profesionalno („Službeni vjesnik Varaždinske županije“ br</w:t>
      </w:r>
      <w:r w:rsidR="00082E4F">
        <w:rPr>
          <w:rFonts w:ascii="Times New Roman" w:hAnsi="Times New Roman" w:cs="Times New Roman"/>
          <w:sz w:val="24"/>
          <w:szCs w:val="24"/>
        </w:rPr>
        <w:t>. 49/09).</w:t>
      </w:r>
    </w:p>
    <w:p w:rsidR="00F61E74" w:rsidRDefault="00F61E74" w:rsidP="00F61E7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D028B" w:rsidRDefault="00DD028B" w:rsidP="00F61E7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61E74" w:rsidRDefault="00082E4F" w:rsidP="00082E4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Članak 5.</w:t>
      </w:r>
    </w:p>
    <w:p w:rsidR="00F61E74" w:rsidRDefault="00F61E74" w:rsidP="004F37B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B25F5" w:rsidRDefault="00B92428" w:rsidP="004F37B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Ova Odluka objaviti će se u Službenom vjesniku Varaždinske županije.</w:t>
      </w:r>
    </w:p>
    <w:p w:rsidR="00B92428" w:rsidRDefault="00B92428" w:rsidP="004F37B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82E4F" w:rsidRDefault="00082E4F" w:rsidP="005B25F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082E4F" w:rsidRDefault="00082E4F" w:rsidP="005B25F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5B25F5" w:rsidRPr="005B25F5" w:rsidRDefault="005B25F5" w:rsidP="005B25F5">
      <w:pPr>
        <w:jc w:val="right"/>
        <w:rPr>
          <w:rFonts w:ascii="Times New Roman" w:hAnsi="Times New Roman" w:cs="Times New Roman"/>
          <w:sz w:val="24"/>
          <w:szCs w:val="24"/>
        </w:rPr>
      </w:pPr>
      <w:r w:rsidRPr="005B25F5">
        <w:rPr>
          <w:rFonts w:ascii="Times New Roman" w:hAnsi="Times New Roman" w:cs="Times New Roman"/>
          <w:sz w:val="24"/>
          <w:szCs w:val="24"/>
        </w:rPr>
        <w:t xml:space="preserve">PREDSJEDNIK GRADSKOG </w:t>
      </w:r>
    </w:p>
    <w:p w:rsidR="005B25F5" w:rsidRPr="005B25F5" w:rsidRDefault="005B25F5" w:rsidP="005B25F5">
      <w:pPr>
        <w:jc w:val="right"/>
        <w:rPr>
          <w:rFonts w:ascii="Times New Roman" w:hAnsi="Times New Roman" w:cs="Times New Roman"/>
          <w:sz w:val="24"/>
          <w:szCs w:val="24"/>
        </w:rPr>
      </w:pPr>
      <w:r w:rsidRPr="005B25F5">
        <w:rPr>
          <w:rFonts w:ascii="Times New Roman" w:hAnsi="Times New Roman" w:cs="Times New Roman"/>
          <w:sz w:val="24"/>
          <w:szCs w:val="24"/>
        </w:rPr>
        <w:t>VIJEĆA GRADA IVANCA:</w:t>
      </w:r>
    </w:p>
    <w:p w:rsidR="005B25F5" w:rsidRPr="005B25F5" w:rsidRDefault="005B25F5" w:rsidP="005B25F5">
      <w:pPr>
        <w:jc w:val="right"/>
        <w:rPr>
          <w:rFonts w:ascii="Times New Roman" w:hAnsi="Times New Roman" w:cs="Times New Roman"/>
          <w:sz w:val="24"/>
          <w:szCs w:val="24"/>
        </w:rPr>
      </w:pPr>
      <w:r w:rsidRPr="005B25F5">
        <w:rPr>
          <w:rFonts w:ascii="Times New Roman" w:hAnsi="Times New Roman" w:cs="Times New Roman"/>
          <w:sz w:val="24"/>
          <w:szCs w:val="24"/>
        </w:rPr>
        <w:t>Čedomir Bračko</w:t>
      </w:r>
    </w:p>
    <w:p w:rsidR="005B25F5" w:rsidRPr="005B25F5" w:rsidRDefault="005B25F5" w:rsidP="007179BA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5B25F5" w:rsidRPr="005B25F5" w:rsidSect="005B25F5">
      <w:pgSz w:w="11906" w:h="16838"/>
      <w:pgMar w:top="1440" w:right="1797" w:bottom="1440" w:left="1797" w:header="720" w:footer="720" w:gutter="0"/>
      <w:cols w:space="708"/>
      <w:titlePg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7A360D"/>
    <w:multiLevelType w:val="hybridMultilevel"/>
    <w:tmpl w:val="9A646BA8"/>
    <w:lvl w:ilvl="0" w:tplc="2E8C2D6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C8B3671"/>
    <w:multiLevelType w:val="hybridMultilevel"/>
    <w:tmpl w:val="AD44AE84"/>
    <w:lvl w:ilvl="0" w:tplc="041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A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A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A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A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A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A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A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">
    <w:nsid w:val="32802874"/>
    <w:multiLevelType w:val="hybridMultilevel"/>
    <w:tmpl w:val="9968BC3A"/>
    <w:lvl w:ilvl="0" w:tplc="8646BA44">
      <w:start w:val="1"/>
      <w:numFmt w:val="decimal"/>
      <w:lvlText w:val="%1."/>
      <w:lvlJc w:val="right"/>
      <w:pPr>
        <w:ind w:left="720" w:hanging="360"/>
      </w:pPr>
      <w:rPr>
        <w:rFonts w:cs="Times New Roman"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62F05228"/>
    <w:multiLevelType w:val="hybridMultilevel"/>
    <w:tmpl w:val="288E4D72"/>
    <w:lvl w:ilvl="0" w:tplc="8646BA44">
      <w:start w:val="1"/>
      <w:numFmt w:val="decimal"/>
      <w:lvlText w:val="%1."/>
      <w:lvlJc w:val="right"/>
      <w:pPr>
        <w:ind w:left="1426" w:hanging="360"/>
      </w:pPr>
      <w:rPr>
        <w:rFonts w:cs="Times New Roman" w:hint="default"/>
      </w:rPr>
    </w:lvl>
    <w:lvl w:ilvl="1" w:tplc="041A0019">
      <w:start w:val="1"/>
      <w:numFmt w:val="lowerLetter"/>
      <w:lvlText w:val="%2."/>
      <w:lvlJc w:val="left"/>
      <w:pPr>
        <w:ind w:left="2146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ind w:left="2866" w:hanging="180"/>
      </w:pPr>
      <w:rPr>
        <w:rFonts w:cs="Times New Roman"/>
      </w:rPr>
    </w:lvl>
    <w:lvl w:ilvl="3" w:tplc="041A000F">
      <w:start w:val="1"/>
      <w:numFmt w:val="decimal"/>
      <w:lvlText w:val="%4."/>
      <w:lvlJc w:val="left"/>
      <w:pPr>
        <w:ind w:left="3586" w:hanging="360"/>
      </w:pPr>
      <w:rPr>
        <w:rFonts w:cs="Times New Roman"/>
      </w:rPr>
    </w:lvl>
    <w:lvl w:ilvl="4" w:tplc="041A0019">
      <w:start w:val="1"/>
      <w:numFmt w:val="lowerLetter"/>
      <w:lvlText w:val="%5."/>
      <w:lvlJc w:val="left"/>
      <w:pPr>
        <w:ind w:left="4306" w:hanging="360"/>
      </w:pPr>
      <w:rPr>
        <w:rFonts w:cs="Times New Roman"/>
      </w:rPr>
    </w:lvl>
    <w:lvl w:ilvl="5" w:tplc="041A001B">
      <w:start w:val="1"/>
      <w:numFmt w:val="lowerRoman"/>
      <w:lvlText w:val="%6."/>
      <w:lvlJc w:val="right"/>
      <w:pPr>
        <w:ind w:left="5026" w:hanging="180"/>
      </w:pPr>
      <w:rPr>
        <w:rFonts w:cs="Times New Roman"/>
      </w:rPr>
    </w:lvl>
    <w:lvl w:ilvl="6" w:tplc="041A000F">
      <w:start w:val="1"/>
      <w:numFmt w:val="decimal"/>
      <w:lvlText w:val="%7."/>
      <w:lvlJc w:val="left"/>
      <w:pPr>
        <w:ind w:left="5746" w:hanging="360"/>
      </w:pPr>
      <w:rPr>
        <w:rFonts w:cs="Times New Roman"/>
      </w:rPr>
    </w:lvl>
    <w:lvl w:ilvl="7" w:tplc="041A0019">
      <w:start w:val="1"/>
      <w:numFmt w:val="lowerLetter"/>
      <w:lvlText w:val="%8."/>
      <w:lvlJc w:val="left"/>
      <w:pPr>
        <w:ind w:left="6466" w:hanging="360"/>
      </w:pPr>
      <w:rPr>
        <w:rFonts w:cs="Times New Roman"/>
      </w:rPr>
    </w:lvl>
    <w:lvl w:ilvl="8" w:tplc="041A001B">
      <w:start w:val="1"/>
      <w:numFmt w:val="lowerRoman"/>
      <w:lvlText w:val="%9."/>
      <w:lvlJc w:val="right"/>
      <w:pPr>
        <w:ind w:left="7186" w:hanging="180"/>
      </w:pPr>
      <w:rPr>
        <w:rFonts w:cs="Times New Roman"/>
      </w:rPr>
    </w:lvl>
  </w:abstractNum>
  <w:abstractNum w:abstractNumId="4">
    <w:nsid w:val="71412A47"/>
    <w:multiLevelType w:val="hybridMultilevel"/>
    <w:tmpl w:val="C7DA6D60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rawingGridHorizontalSpacing w:val="110"/>
  <w:drawingGridVerticalSpacing w:val="39"/>
  <w:displayHorizontalDrawingGridEvery w:val="0"/>
  <w:displayVerticalDrawingGridEvery w:val="2"/>
  <w:noPunctuationKerning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0DBD"/>
    <w:rsid w:val="0000080D"/>
    <w:rsid w:val="00010043"/>
    <w:rsid w:val="0001024E"/>
    <w:rsid w:val="0001420C"/>
    <w:rsid w:val="00015851"/>
    <w:rsid w:val="00036050"/>
    <w:rsid w:val="0004350B"/>
    <w:rsid w:val="000521DB"/>
    <w:rsid w:val="00060D48"/>
    <w:rsid w:val="00072EB2"/>
    <w:rsid w:val="000767BC"/>
    <w:rsid w:val="00082E4F"/>
    <w:rsid w:val="00096D43"/>
    <w:rsid w:val="00097AAF"/>
    <w:rsid w:val="000A22EB"/>
    <w:rsid w:val="000B507F"/>
    <w:rsid w:val="000D23CC"/>
    <w:rsid w:val="00106DE9"/>
    <w:rsid w:val="00114AA2"/>
    <w:rsid w:val="0012163E"/>
    <w:rsid w:val="00154173"/>
    <w:rsid w:val="00166CD0"/>
    <w:rsid w:val="00173851"/>
    <w:rsid w:val="001847BC"/>
    <w:rsid w:val="001A5B88"/>
    <w:rsid w:val="001B245F"/>
    <w:rsid w:val="001B29EF"/>
    <w:rsid w:val="001B365A"/>
    <w:rsid w:val="00200B28"/>
    <w:rsid w:val="00212860"/>
    <w:rsid w:val="002212A6"/>
    <w:rsid w:val="00221CC1"/>
    <w:rsid w:val="00234476"/>
    <w:rsid w:val="00236E96"/>
    <w:rsid w:val="002421DE"/>
    <w:rsid w:val="00250BA2"/>
    <w:rsid w:val="00264E76"/>
    <w:rsid w:val="0027402C"/>
    <w:rsid w:val="00280528"/>
    <w:rsid w:val="002806DC"/>
    <w:rsid w:val="0028603C"/>
    <w:rsid w:val="00290B21"/>
    <w:rsid w:val="00290D4E"/>
    <w:rsid w:val="002B5FFE"/>
    <w:rsid w:val="002C0D09"/>
    <w:rsid w:val="002D4143"/>
    <w:rsid w:val="002D70C2"/>
    <w:rsid w:val="0032201A"/>
    <w:rsid w:val="00322890"/>
    <w:rsid w:val="0035206A"/>
    <w:rsid w:val="0035617D"/>
    <w:rsid w:val="003617F5"/>
    <w:rsid w:val="00393D88"/>
    <w:rsid w:val="003A1735"/>
    <w:rsid w:val="003A35CC"/>
    <w:rsid w:val="00422247"/>
    <w:rsid w:val="00436998"/>
    <w:rsid w:val="00442F2B"/>
    <w:rsid w:val="004857A6"/>
    <w:rsid w:val="004A7F6F"/>
    <w:rsid w:val="004B5D6C"/>
    <w:rsid w:val="004C2038"/>
    <w:rsid w:val="004C77CB"/>
    <w:rsid w:val="004D114F"/>
    <w:rsid w:val="004E34FC"/>
    <w:rsid w:val="004F37BF"/>
    <w:rsid w:val="004F4EE7"/>
    <w:rsid w:val="004F561A"/>
    <w:rsid w:val="0050204A"/>
    <w:rsid w:val="005176E1"/>
    <w:rsid w:val="00517CBE"/>
    <w:rsid w:val="00532597"/>
    <w:rsid w:val="005559FC"/>
    <w:rsid w:val="00570E6B"/>
    <w:rsid w:val="005769CB"/>
    <w:rsid w:val="00592D03"/>
    <w:rsid w:val="005B25F5"/>
    <w:rsid w:val="005B4622"/>
    <w:rsid w:val="005B5DB3"/>
    <w:rsid w:val="0065350E"/>
    <w:rsid w:val="00654436"/>
    <w:rsid w:val="0067175B"/>
    <w:rsid w:val="00697E7F"/>
    <w:rsid w:val="006A3E84"/>
    <w:rsid w:val="006A41F4"/>
    <w:rsid w:val="006C644A"/>
    <w:rsid w:val="006E333D"/>
    <w:rsid w:val="006E72AE"/>
    <w:rsid w:val="006F7B47"/>
    <w:rsid w:val="007037C0"/>
    <w:rsid w:val="007179BA"/>
    <w:rsid w:val="00726E21"/>
    <w:rsid w:val="0073010A"/>
    <w:rsid w:val="0075364D"/>
    <w:rsid w:val="007544F5"/>
    <w:rsid w:val="00785863"/>
    <w:rsid w:val="007951A6"/>
    <w:rsid w:val="007B68B8"/>
    <w:rsid w:val="007D4251"/>
    <w:rsid w:val="007E7B15"/>
    <w:rsid w:val="007F57D1"/>
    <w:rsid w:val="00804982"/>
    <w:rsid w:val="00804AC4"/>
    <w:rsid w:val="00805847"/>
    <w:rsid w:val="0081538C"/>
    <w:rsid w:val="00816B20"/>
    <w:rsid w:val="00834E49"/>
    <w:rsid w:val="008415B7"/>
    <w:rsid w:val="00843567"/>
    <w:rsid w:val="008446AB"/>
    <w:rsid w:val="00846B66"/>
    <w:rsid w:val="00867F59"/>
    <w:rsid w:val="008848B1"/>
    <w:rsid w:val="0090441A"/>
    <w:rsid w:val="009060BF"/>
    <w:rsid w:val="00923EC9"/>
    <w:rsid w:val="0092783C"/>
    <w:rsid w:val="00931193"/>
    <w:rsid w:val="009674C9"/>
    <w:rsid w:val="00973411"/>
    <w:rsid w:val="009819C3"/>
    <w:rsid w:val="009D5279"/>
    <w:rsid w:val="009E6D25"/>
    <w:rsid w:val="009E74A3"/>
    <w:rsid w:val="009F2D7D"/>
    <w:rsid w:val="00A13BA0"/>
    <w:rsid w:val="00A22ABC"/>
    <w:rsid w:val="00A25AB0"/>
    <w:rsid w:val="00A328AE"/>
    <w:rsid w:val="00A3715A"/>
    <w:rsid w:val="00A5332C"/>
    <w:rsid w:val="00A908EA"/>
    <w:rsid w:val="00AC069F"/>
    <w:rsid w:val="00AD18AE"/>
    <w:rsid w:val="00AD6AEC"/>
    <w:rsid w:val="00B12E44"/>
    <w:rsid w:val="00B169DA"/>
    <w:rsid w:val="00B32881"/>
    <w:rsid w:val="00B71F14"/>
    <w:rsid w:val="00B73875"/>
    <w:rsid w:val="00B75500"/>
    <w:rsid w:val="00B92428"/>
    <w:rsid w:val="00B93F38"/>
    <w:rsid w:val="00BB78D3"/>
    <w:rsid w:val="00BD0E67"/>
    <w:rsid w:val="00BE6689"/>
    <w:rsid w:val="00BF136B"/>
    <w:rsid w:val="00BF31C2"/>
    <w:rsid w:val="00C05E88"/>
    <w:rsid w:val="00C15464"/>
    <w:rsid w:val="00C40498"/>
    <w:rsid w:val="00C7115F"/>
    <w:rsid w:val="00C76A23"/>
    <w:rsid w:val="00C907C4"/>
    <w:rsid w:val="00CA6F8F"/>
    <w:rsid w:val="00CB4BDA"/>
    <w:rsid w:val="00CC4CD5"/>
    <w:rsid w:val="00CC511B"/>
    <w:rsid w:val="00CF1A59"/>
    <w:rsid w:val="00D00A25"/>
    <w:rsid w:val="00D1402B"/>
    <w:rsid w:val="00D22148"/>
    <w:rsid w:val="00D42190"/>
    <w:rsid w:val="00D441D0"/>
    <w:rsid w:val="00D53868"/>
    <w:rsid w:val="00DC01C8"/>
    <w:rsid w:val="00DC0CA0"/>
    <w:rsid w:val="00DD028B"/>
    <w:rsid w:val="00DD21D4"/>
    <w:rsid w:val="00DD50F0"/>
    <w:rsid w:val="00DE0E45"/>
    <w:rsid w:val="00E051D4"/>
    <w:rsid w:val="00E11142"/>
    <w:rsid w:val="00E1604B"/>
    <w:rsid w:val="00E22638"/>
    <w:rsid w:val="00E27448"/>
    <w:rsid w:val="00E37B3A"/>
    <w:rsid w:val="00E458D3"/>
    <w:rsid w:val="00E55EF3"/>
    <w:rsid w:val="00E57E07"/>
    <w:rsid w:val="00E64496"/>
    <w:rsid w:val="00E73FC1"/>
    <w:rsid w:val="00E94584"/>
    <w:rsid w:val="00E973EB"/>
    <w:rsid w:val="00EA126C"/>
    <w:rsid w:val="00EA5509"/>
    <w:rsid w:val="00EA5CAB"/>
    <w:rsid w:val="00EB1BDF"/>
    <w:rsid w:val="00EB5161"/>
    <w:rsid w:val="00EC1333"/>
    <w:rsid w:val="00ED58F8"/>
    <w:rsid w:val="00EE1ACE"/>
    <w:rsid w:val="00EF1E2B"/>
    <w:rsid w:val="00F026DB"/>
    <w:rsid w:val="00F048DF"/>
    <w:rsid w:val="00F32926"/>
    <w:rsid w:val="00F43F12"/>
    <w:rsid w:val="00F61E74"/>
    <w:rsid w:val="00FA27DC"/>
    <w:rsid w:val="00FB032D"/>
    <w:rsid w:val="00FB0FD9"/>
    <w:rsid w:val="00FB6650"/>
    <w:rsid w:val="00FC1E5D"/>
    <w:rsid w:val="00FD0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D0DBD"/>
    <w:rPr>
      <w:rFonts w:ascii="Arial" w:hAnsi="Arial" w:cs="Arial"/>
      <w:sz w:val="22"/>
      <w:szCs w:val="22"/>
    </w:rPr>
  </w:style>
  <w:style w:type="character" w:default="1" w:styleId="Zadanifontodlomka">
    <w:name w:val="Default Paragraph Font"/>
    <w:semiHidden/>
  </w:style>
  <w:style w:type="table" w:default="1" w:styleId="Obinatablic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semiHidden/>
  </w:style>
  <w:style w:type="paragraph" w:styleId="Uvuenotijeloteksta">
    <w:name w:val="Body Text Indent"/>
    <w:basedOn w:val="Normal"/>
    <w:link w:val="UvuenotijelotekstaChar"/>
    <w:rsid w:val="00FD0DBD"/>
    <w:pPr>
      <w:ind w:firstLine="708"/>
    </w:pPr>
  </w:style>
  <w:style w:type="character" w:customStyle="1" w:styleId="UvuenotijelotekstaChar">
    <w:name w:val="Uvučeno tijelo teksta Char"/>
    <w:basedOn w:val="Zadanifontodlomka"/>
    <w:link w:val="Uvuenotijeloteksta"/>
    <w:semiHidden/>
    <w:locked/>
    <w:rPr>
      <w:rFonts w:ascii="Arial" w:hAnsi="Arial" w:cs="Arial"/>
    </w:rPr>
  </w:style>
  <w:style w:type="character" w:customStyle="1" w:styleId="spelle">
    <w:name w:val="spelle"/>
    <w:basedOn w:val="Zadanifontodlomka"/>
    <w:rsid w:val="00FD0DBD"/>
    <w:rPr>
      <w:rFonts w:cs="Times New Roman"/>
    </w:rPr>
  </w:style>
  <w:style w:type="paragraph" w:styleId="Tekstbalonia">
    <w:name w:val="Balloon Text"/>
    <w:basedOn w:val="Normal"/>
    <w:link w:val="TekstbaloniaChar"/>
    <w:semiHidden/>
    <w:rsid w:val="00C7115F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semiHidden/>
    <w:locked/>
    <w:rPr>
      <w:rFonts w:cs="Times New Roman"/>
      <w:sz w:val="2"/>
    </w:rPr>
  </w:style>
  <w:style w:type="paragraph" w:customStyle="1" w:styleId="ListParagraph">
    <w:name w:val="List Paragraph"/>
    <w:basedOn w:val="Normal"/>
    <w:rsid w:val="0050204A"/>
    <w:pPr>
      <w:ind w:left="7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D0DBD"/>
    <w:rPr>
      <w:rFonts w:ascii="Arial" w:hAnsi="Arial" w:cs="Arial"/>
      <w:sz w:val="22"/>
      <w:szCs w:val="22"/>
    </w:rPr>
  </w:style>
  <w:style w:type="character" w:default="1" w:styleId="Zadanifontodlomka">
    <w:name w:val="Default Paragraph Font"/>
    <w:semiHidden/>
  </w:style>
  <w:style w:type="table" w:default="1" w:styleId="Obinatablic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semiHidden/>
  </w:style>
  <w:style w:type="paragraph" w:styleId="Uvuenotijeloteksta">
    <w:name w:val="Body Text Indent"/>
    <w:basedOn w:val="Normal"/>
    <w:link w:val="UvuenotijelotekstaChar"/>
    <w:rsid w:val="00FD0DBD"/>
    <w:pPr>
      <w:ind w:firstLine="708"/>
    </w:pPr>
  </w:style>
  <w:style w:type="character" w:customStyle="1" w:styleId="UvuenotijelotekstaChar">
    <w:name w:val="Uvučeno tijelo teksta Char"/>
    <w:basedOn w:val="Zadanifontodlomka"/>
    <w:link w:val="Uvuenotijeloteksta"/>
    <w:semiHidden/>
    <w:locked/>
    <w:rPr>
      <w:rFonts w:ascii="Arial" w:hAnsi="Arial" w:cs="Arial"/>
    </w:rPr>
  </w:style>
  <w:style w:type="character" w:customStyle="1" w:styleId="spelle">
    <w:name w:val="spelle"/>
    <w:basedOn w:val="Zadanifontodlomka"/>
    <w:rsid w:val="00FD0DBD"/>
    <w:rPr>
      <w:rFonts w:cs="Times New Roman"/>
    </w:rPr>
  </w:style>
  <w:style w:type="paragraph" w:styleId="Tekstbalonia">
    <w:name w:val="Balloon Text"/>
    <w:basedOn w:val="Normal"/>
    <w:link w:val="TekstbaloniaChar"/>
    <w:semiHidden/>
    <w:rsid w:val="00C7115F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semiHidden/>
    <w:locked/>
    <w:rPr>
      <w:rFonts w:cs="Times New Roman"/>
      <w:sz w:val="2"/>
    </w:rPr>
  </w:style>
  <w:style w:type="paragraph" w:customStyle="1" w:styleId="ListParagraph">
    <w:name w:val="List Paragraph"/>
    <w:basedOn w:val="Normal"/>
    <w:rsid w:val="0050204A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368</Words>
  <Characters>2101</Characters>
  <Application>Microsoft Office Word</Application>
  <DocSecurity>0</DocSecurity>
  <Lines>17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             </vt:lpstr>
    </vt:vector>
  </TitlesOfParts>
  <Company>Grad Ivanec</Company>
  <LinksUpToDate>false</LinksUpToDate>
  <CharactersWithSpaces>2465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 Ivanec</dc:creator>
  <cp:lastModifiedBy>Snježana Canjuga</cp:lastModifiedBy>
  <cp:revision>4</cp:revision>
  <cp:lastPrinted>2012-09-27T12:29:00Z</cp:lastPrinted>
  <dcterms:created xsi:type="dcterms:W3CDTF">2012-09-27T11:49:00Z</dcterms:created>
  <dcterms:modified xsi:type="dcterms:W3CDTF">2012-09-27T12:53:00Z</dcterms:modified>
</cp:coreProperties>
</file>