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78A" w:rsidRPr="00AA7C31" w:rsidRDefault="0071678A" w:rsidP="00AA7C31"/>
    <w:p w:rsidR="00AA7C31" w:rsidRPr="00AA7C31" w:rsidRDefault="00AA7C31" w:rsidP="00AA7C31"/>
    <w:p w:rsidR="00184B15" w:rsidRPr="00B83CB3" w:rsidRDefault="00184B15" w:rsidP="00184B15">
      <w:pPr>
        <w:ind w:right="85" w:firstLine="720"/>
        <w:jc w:val="both"/>
      </w:pPr>
      <w:r>
        <w:rPr>
          <w:noProof/>
          <w:lang w:eastAsia="hr-HR"/>
        </w:rPr>
        <w:drawing>
          <wp:inline distT="0" distB="0" distL="0" distR="0">
            <wp:extent cx="503555" cy="64833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648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4B15" w:rsidRPr="00B83CB3" w:rsidRDefault="00184B15" w:rsidP="00184B15">
      <w:pPr>
        <w:ind w:right="85"/>
        <w:jc w:val="both"/>
      </w:pPr>
      <w:r w:rsidRPr="00B83CB3">
        <w:t xml:space="preserve">  REPUBLIKA HRVATSKA</w:t>
      </w:r>
    </w:p>
    <w:p w:rsidR="00184B15" w:rsidRPr="00B83CB3" w:rsidRDefault="00184B15" w:rsidP="00184B15">
      <w:pPr>
        <w:ind w:right="85"/>
        <w:jc w:val="both"/>
      </w:pPr>
      <w:r w:rsidRPr="00B83CB3">
        <w:t>VARAŽDINSKA ŽUPANIJA</w:t>
      </w:r>
    </w:p>
    <w:p w:rsidR="00184B15" w:rsidRDefault="00184B15" w:rsidP="00184B15">
      <w:r w:rsidRPr="00B83CB3">
        <w:t xml:space="preserve">        GRAD IVANEC</w:t>
      </w:r>
    </w:p>
    <w:p w:rsidR="00184B15" w:rsidRPr="002B3631" w:rsidRDefault="00184B15" w:rsidP="00184B15">
      <w:pPr>
        <w:rPr>
          <w:sz w:val="20"/>
        </w:rPr>
      </w:pPr>
    </w:p>
    <w:p w:rsidR="00184B15" w:rsidRDefault="00184B15" w:rsidP="00184B15">
      <w:r>
        <w:t xml:space="preserve">     GRADSKO VIJEĆE</w:t>
      </w:r>
    </w:p>
    <w:p w:rsidR="00184B15" w:rsidRPr="002B3631" w:rsidRDefault="00184B15" w:rsidP="00184B15">
      <w:pPr>
        <w:rPr>
          <w:sz w:val="20"/>
        </w:rPr>
      </w:pPr>
    </w:p>
    <w:p w:rsidR="00184B15" w:rsidRPr="00B83CB3" w:rsidRDefault="00184B15" w:rsidP="00184B15">
      <w:r>
        <w:t>KLASA: 363-01/12-01/34</w:t>
      </w:r>
    </w:p>
    <w:p w:rsidR="00184B15" w:rsidRPr="00B83CB3" w:rsidRDefault="00184B15" w:rsidP="00184B15">
      <w:r>
        <w:t>URBROJ: 2186/012-02/02-12-5</w:t>
      </w:r>
    </w:p>
    <w:p w:rsidR="00184B15" w:rsidRPr="002B3631" w:rsidRDefault="00184B15" w:rsidP="00184B15">
      <w:pPr>
        <w:rPr>
          <w:sz w:val="20"/>
        </w:rPr>
      </w:pPr>
    </w:p>
    <w:p w:rsidR="00184B15" w:rsidRPr="00B83CB3" w:rsidRDefault="00184B15" w:rsidP="00184B15">
      <w:r w:rsidRPr="00B83CB3">
        <w:t>Ivanec,</w:t>
      </w:r>
      <w:r>
        <w:t xml:space="preserve">  </w:t>
      </w:r>
      <w:r w:rsidR="00204428">
        <w:t>30. travnja</w:t>
      </w:r>
      <w:r w:rsidR="00283DF2">
        <w:t xml:space="preserve">  </w:t>
      </w:r>
      <w:r>
        <w:t>2012.</w:t>
      </w:r>
    </w:p>
    <w:p w:rsidR="00AA7C31" w:rsidRPr="00AA7C31" w:rsidRDefault="00AA7C31" w:rsidP="00AA7C31"/>
    <w:p w:rsidR="00184B15" w:rsidRPr="00AA7C31" w:rsidRDefault="00184B15" w:rsidP="00AA7C31"/>
    <w:p w:rsidR="00AA7C31" w:rsidRDefault="00AA7C31" w:rsidP="00283DF2">
      <w:pPr>
        <w:jc w:val="both"/>
      </w:pPr>
      <w:r w:rsidRPr="00AA7C31">
        <w:t>Na temelju članka 12. Zakona o koncesijama (</w:t>
      </w:r>
      <w:r w:rsidR="00283DF2">
        <w:t>„</w:t>
      </w:r>
      <w:r w:rsidRPr="00AA7C31">
        <w:t>Narodne</w:t>
      </w:r>
      <w:r w:rsidR="00507610">
        <w:t xml:space="preserve"> </w:t>
      </w:r>
      <w:r w:rsidRPr="00AA7C31">
        <w:t>n</w:t>
      </w:r>
      <w:r>
        <w:t>ovine</w:t>
      </w:r>
      <w:r w:rsidR="00283DF2">
        <w:t xml:space="preserve">“ </w:t>
      </w:r>
      <w:r>
        <w:t xml:space="preserve"> </w:t>
      </w:r>
      <w:r w:rsidR="00283DF2">
        <w:t>br.</w:t>
      </w:r>
      <w:r>
        <w:t xml:space="preserve"> 125/08)</w:t>
      </w:r>
      <w:r w:rsidR="00D57A1B">
        <w:t>,</w:t>
      </w:r>
      <w:r>
        <w:t xml:space="preserve">  članka 35</w:t>
      </w:r>
      <w:r w:rsidRPr="00AA7C31">
        <w:t>. Statuta Grada</w:t>
      </w:r>
      <w:r>
        <w:t xml:space="preserve"> Ivanca</w:t>
      </w:r>
      <w:r w:rsidR="00184B15">
        <w:t xml:space="preserve"> </w:t>
      </w:r>
      <w:r w:rsidR="00283DF2">
        <w:t>(„</w:t>
      </w:r>
      <w:r w:rsidRPr="00AA7C31">
        <w:t>Službeni vjesnik Varaždinske županije</w:t>
      </w:r>
      <w:r w:rsidR="00283DF2">
        <w:t>“ br.</w:t>
      </w:r>
      <w:r>
        <w:t xml:space="preserve"> 21/09</w:t>
      </w:r>
      <w:r w:rsidR="00D57A1B">
        <w:t xml:space="preserve">), a u svezi s člankom 4. </w:t>
      </w:r>
      <w:r w:rsidR="00E83EDF">
        <w:t>Odluke o načinu obavljanja komun</w:t>
      </w:r>
      <w:r w:rsidR="00D57A1B">
        <w:t>alnih djelatnosti Grada Ivanca (</w:t>
      </w:r>
      <w:r w:rsidR="00F57672">
        <w:t>„Službeni vjesnik Varaždinske županije“ br. 45/09),</w:t>
      </w:r>
      <w:r w:rsidRPr="00AA7C31">
        <w:t xml:space="preserve"> Gradsko vijeće</w:t>
      </w:r>
      <w:r>
        <w:t xml:space="preserve"> Grada Ivanca na </w:t>
      </w:r>
      <w:r w:rsidR="00F57672">
        <w:t>27.</w:t>
      </w:r>
      <w:r>
        <w:t xml:space="preserve"> sjednici održanoj</w:t>
      </w:r>
      <w:r w:rsidR="00204428">
        <w:t xml:space="preserve"> 30. travnja </w:t>
      </w:r>
      <w:r w:rsidR="00F57672">
        <w:t xml:space="preserve"> 2012.</w:t>
      </w:r>
      <w:r>
        <w:t xml:space="preserve">   </w:t>
      </w:r>
      <w:r w:rsidRPr="00AA7C31">
        <w:t>godine, donosi</w:t>
      </w:r>
    </w:p>
    <w:p w:rsidR="00AA7C31" w:rsidRPr="00283DF2" w:rsidRDefault="00AA7C31" w:rsidP="00AA7C31">
      <w:pPr>
        <w:rPr>
          <w:b/>
        </w:rPr>
      </w:pPr>
    </w:p>
    <w:p w:rsidR="00AA7C31" w:rsidRPr="00283DF2" w:rsidRDefault="00D57A1B" w:rsidP="00AA7C31">
      <w:pPr>
        <w:jc w:val="center"/>
        <w:rPr>
          <w:b/>
        </w:rPr>
      </w:pPr>
      <w:bookmarkStart w:id="0" w:name="_GoBack"/>
      <w:r>
        <w:rPr>
          <w:b/>
        </w:rPr>
        <w:t xml:space="preserve">O D L U K U </w:t>
      </w:r>
    </w:p>
    <w:p w:rsidR="00AA7C31" w:rsidRPr="00283DF2" w:rsidRDefault="00D57A1B" w:rsidP="00AA7C31">
      <w:pPr>
        <w:jc w:val="center"/>
        <w:rPr>
          <w:b/>
        </w:rPr>
      </w:pPr>
      <w:r>
        <w:rPr>
          <w:b/>
        </w:rPr>
        <w:t xml:space="preserve">o </w:t>
      </w:r>
      <w:r w:rsidR="00AA7C31" w:rsidRPr="00283DF2">
        <w:rPr>
          <w:b/>
        </w:rPr>
        <w:t>imenovanju Stručnog povjerenstva za dodjelu</w:t>
      </w:r>
    </w:p>
    <w:p w:rsidR="00AA7C31" w:rsidRPr="00283DF2" w:rsidRDefault="00AA7C31" w:rsidP="00AA7C31">
      <w:pPr>
        <w:jc w:val="center"/>
        <w:rPr>
          <w:b/>
        </w:rPr>
      </w:pPr>
      <w:r w:rsidRPr="00283DF2">
        <w:rPr>
          <w:b/>
        </w:rPr>
        <w:t>koncesije za obavljanje dimnjačarskih poslova</w:t>
      </w:r>
    </w:p>
    <w:p w:rsidR="00AA7C31" w:rsidRDefault="00AA7C31" w:rsidP="00AA7C31">
      <w:pPr>
        <w:jc w:val="center"/>
      </w:pPr>
    </w:p>
    <w:p w:rsidR="00D57A1B" w:rsidRPr="00AA7C31" w:rsidRDefault="00D57A1B" w:rsidP="00AA7C31">
      <w:pPr>
        <w:jc w:val="center"/>
      </w:pPr>
    </w:p>
    <w:p w:rsidR="00AA7C31" w:rsidRDefault="00AA7C31" w:rsidP="00AA7C31">
      <w:pPr>
        <w:jc w:val="center"/>
      </w:pPr>
      <w:r w:rsidRPr="00AA7C31">
        <w:t>I.</w:t>
      </w:r>
    </w:p>
    <w:p w:rsidR="00283DF2" w:rsidRPr="00AA7C31" w:rsidRDefault="00283DF2" w:rsidP="00AA7C31">
      <w:pPr>
        <w:jc w:val="center"/>
      </w:pPr>
    </w:p>
    <w:p w:rsidR="00AA7C31" w:rsidRDefault="00AA7C31" w:rsidP="00283DF2">
      <w:pPr>
        <w:jc w:val="both"/>
      </w:pPr>
      <w:r w:rsidRPr="00AA7C31">
        <w:t>Imenuje se Stručno povjerenstva za dodjelu koncesije</w:t>
      </w:r>
      <w:r>
        <w:t xml:space="preserve"> </w:t>
      </w:r>
      <w:r w:rsidRPr="00AA7C31">
        <w:t>za obavljanje dimnjačarskih</w:t>
      </w:r>
      <w:r>
        <w:t xml:space="preserve"> </w:t>
      </w:r>
      <w:r w:rsidRPr="00AA7C31">
        <w:t>pos</w:t>
      </w:r>
      <w:r w:rsidR="00507610">
        <w:t>lova na području Grada Ivanca</w:t>
      </w:r>
      <w:r w:rsidRPr="00AA7C31">
        <w:t xml:space="preserve"> u sastavu:</w:t>
      </w:r>
    </w:p>
    <w:p w:rsidR="00AA7C31" w:rsidRPr="00AA7C31" w:rsidRDefault="00AA7C31" w:rsidP="00AA7C31"/>
    <w:p w:rsidR="00184B15" w:rsidRDefault="00AA7C31" w:rsidP="00AA7C31">
      <w:r w:rsidRPr="00AA7C31">
        <w:t xml:space="preserve">1. </w:t>
      </w:r>
      <w:r w:rsidR="00EE5482">
        <w:t xml:space="preserve">Čedomir Bračko - </w:t>
      </w:r>
      <w:r w:rsidR="00184B15">
        <w:t>predsjednik Povjerenstva</w:t>
      </w:r>
      <w:r w:rsidR="00283DF2">
        <w:t>,</w:t>
      </w:r>
    </w:p>
    <w:p w:rsidR="00AA7C31" w:rsidRPr="00AA7C31" w:rsidRDefault="00184B15" w:rsidP="00AA7C31">
      <w:r>
        <w:t>2.</w:t>
      </w:r>
      <w:r w:rsidR="00283DF2">
        <w:t xml:space="preserve"> </w:t>
      </w:r>
      <w:r w:rsidR="00AA7C31">
        <w:t xml:space="preserve">Stanko </w:t>
      </w:r>
      <w:proofErr w:type="spellStart"/>
      <w:r w:rsidR="00AA7C31">
        <w:t>Rožman</w:t>
      </w:r>
      <w:proofErr w:type="spellEnd"/>
      <w:r w:rsidR="00AA7C31" w:rsidRPr="00AA7C31">
        <w:t xml:space="preserve">, dipl. iur. </w:t>
      </w:r>
      <w:r>
        <w:t>- član</w:t>
      </w:r>
      <w:r w:rsidR="00AA7C31" w:rsidRPr="00AA7C31">
        <w:t xml:space="preserve"> Povjerenstva,</w:t>
      </w:r>
    </w:p>
    <w:p w:rsidR="00AA7C31" w:rsidRPr="00AA7C31" w:rsidRDefault="00EE5482" w:rsidP="00AA7C31">
      <w:r>
        <w:t>3</w:t>
      </w:r>
      <w:r w:rsidR="00AA7C31" w:rsidRPr="00AA7C31">
        <w:t xml:space="preserve">. </w:t>
      </w:r>
      <w:r w:rsidR="00AA7C31">
        <w:t>Marina Držaić</w:t>
      </w:r>
      <w:r w:rsidR="00AA7C31" w:rsidRPr="00AA7C31">
        <w:t xml:space="preserve"> - član Povjerenstva,</w:t>
      </w:r>
    </w:p>
    <w:p w:rsidR="00AA7C31" w:rsidRDefault="00EE5482" w:rsidP="00AA7C31">
      <w:r>
        <w:t>4</w:t>
      </w:r>
      <w:r w:rsidR="00AA7C31">
        <w:t>.</w:t>
      </w:r>
      <w:r w:rsidR="00283DF2">
        <w:t xml:space="preserve"> </w:t>
      </w:r>
      <w:r w:rsidR="00184B15">
        <w:t xml:space="preserve">Darko Putar, </w:t>
      </w:r>
      <w:proofErr w:type="spellStart"/>
      <w:r w:rsidR="00184B15">
        <w:t>dipl.ing</w:t>
      </w:r>
      <w:proofErr w:type="spellEnd"/>
      <w:r w:rsidR="00184B15">
        <w:t xml:space="preserve">. </w:t>
      </w:r>
      <w:r>
        <w:t xml:space="preserve">- </w:t>
      </w:r>
      <w:r w:rsidR="00184B15">
        <w:t>član Povjerenstva</w:t>
      </w:r>
      <w:r w:rsidR="00283DF2">
        <w:t>,</w:t>
      </w:r>
    </w:p>
    <w:p w:rsidR="00184B15" w:rsidRDefault="00EE5482" w:rsidP="00AA7C31">
      <w:r>
        <w:t xml:space="preserve">5. Anđelko </w:t>
      </w:r>
      <w:proofErr w:type="spellStart"/>
      <w:r>
        <w:t>Posinjak</w:t>
      </w:r>
      <w:proofErr w:type="spellEnd"/>
      <w:r>
        <w:t xml:space="preserve"> - </w:t>
      </w:r>
      <w:r w:rsidR="00184B15">
        <w:t>član Povjerenstva</w:t>
      </w:r>
      <w:r w:rsidR="00283DF2">
        <w:t>.</w:t>
      </w:r>
    </w:p>
    <w:p w:rsidR="00184B15" w:rsidRPr="00AA7C31" w:rsidRDefault="00184B15" w:rsidP="00AA7C31"/>
    <w:p w:rsidR="00AA7C31" w:rsidRDefault="00AA7C31" w:rsidP="00AA7C31">
      <w:pPr>
        <w:jc w:val="center"/>
      </w:pPr>
      <w:r w:rsidRPr="00AA7C31">
        <w:t>II.</w:t>
      </w:r>
    </w:p>
    <w:p w:rsidR="00184B15" w:rsidRPr="00AA7C31" w:rsidRDefault="00184B15" w:rsidP="00AA7C31">
      <w:pPr>
        <w:jc w:val="center"/>
      </w:pPr>
    </w:p>
    <w:p w:rsidR="00AA7C31" w:rsidRPr="00AA7C31" w:rsidRDefault="00AA7C31" w:rsidP="00AA7C31">
      <w:r w:rsidRPr="00AA7C31">
        <w:t>Zadaci Stručnog povjerenstva za koncesiju su:</w:t>
      </w:r>
    </w:p>
    <w:p w:rsidR="00AA7C31" w:rsidRPr="00AA7C31" w:rsidRDefault="00AA7C31" w:rsidP="00AA7C31"/>
    <w:p w:rsidR="00AA7C31" w:rsidRPr="00AA7C31" w:rsidRDefault="00AA7C31" w:rsidP="00283DF2">
      <w:pPr>
        <w:pStyle w:val="Odlomakpopisa"/>
        <w:numPr>
          <w:ilvl w:val="0"/>
          <w:numId w:val="1"/>
        </w:numPr>
        <w:jc w:val="both"/>
      </w:pPr>
      <w:r w:rsidRPr="00AA7C31">
        <w:t>pomoć davatelju koncesije pri pripremi potrebnih</w:t>
      </w:r>
      <w:r>
        <w:t xml:space="preserve"> </w:t>
      </w:r>
      <w:r w:rsidRPr="00AA7C31">
        <w:t>analiza i/ili studija opravdanosti davanja koncesije,pri pripremi i izradi uvjeta i dokumentacije</w:t>
      </w:r>
      <w:r>
        <w:t xml:space="preserve"> </w:t>
      </w:r>
      <w:r w:rsidRPr="00AA7C31">
        <w:t>za nadmetanje, pravila i uvjeta za ocjenu ponuditelja</w:t>
      </w:r>
      <w:r>
        <w:t xml:space="preserve"> </w:t>
      </w:r>
      <w:r w:rsidRPr="00AA7C31">
        <w:t>i primljenih ponuda te kriterija za odabir</w:t>
      </w:r>
      <w:r>
        <w:t xml:space="preserve"> </w:t>
      </w:r>
      <w:r w:rsidRPr="00AA7C31">
        <w:t>ponude,</w:t>
      </w:r>
    </w:p>
    <w:p w:rsidR="00AA7C31" w:rsidRPr="00AA7C31" w:rsidRDefault="00AA7C31" w:rsidP="00283DF2">
      <w:pPr>
        <w:pStyle w:val="Odlomakpopisa"/>
        <w:numPr>
          <w:ilvl w:val="0"/>
          <w:numId w:val="1"/>
        </w:numPr>
        <w:jc w:val="both"/>
      </w:pPr>
      <w:r w:rsidRPr="00AA7C31">
        <w:t>analiza projektnog prijedloga koncesije radi</w:t>
      </w:r>
      <w:r>
        <w:t xml:space="preserve"> </w:t>
      </w:r>
      <w:r w:rsidRPr="00AA7C31">
        <w:t>utvrđivanja radi li se o projektu javno-privatnog</w:t>
      </w:r>
      <w:r>
        <w:t xml:space="preserve"> </w:t>
      </w:r>
      <w:r w:rsidRPr="00AA7C31">
        <w:t>partnerstva, kako je određen propisima kojima</w:t>
      </w:r>
      <w:r>
        <w:t xml:space="preserve"> </w:t>
      </w:r>
      <w:r w:rsidRPr="00AA7C31">
        <w:t>se uređuje javno-privatno partnerstvo,</w:t>
      </w:r>
    </w:p>
    <w:p w:rsidR="00AA7C31" w:rsidRPr="00AA7C31" w:rsidRDefault="00AA7C31" w:rsidP="00AA7C31">
      <w:pPr>
        <w:pStyle w:val="Odlomakpopisa"/>
        <w:numPr>
          <w:ilvl w:val="0"/>
          <w:numId w:val="1"/>
        </w:numPr>
      </w:pPr>
      <w:r w:rsidRPr="00AA7C31">
        <w:t>pregled i ocjena pristiglih ponuda,</w:t>
      </w:r>
    </w:p>
    <w:p w:rsidR="00AA7C31" w:rsidRPr="00AA7C31" w:rsidRDefault="00AA7C31" w:rsidP="00283DF2">
      <w:pPr>
        <w:pStyle w:val="Odlomakpopisa"/>
        <w:numPr>
          <w:ilvl w:val="0"/>
          <w:numId w:val="1"/>
        </w:numPr>
        <w:jc w:val="both"/>
      </w:pPr>
      <w:r w:rsidRPr="00AA7C31">
        <w:lastRenderedPageBreak/>
        <w:t>utvrđivanje prijedloga odluke o odabiru najpovoljnijeg</w:t>
      </w:r>
      <w:r>
        <w:t xml:space="preserve"> </w:t>
      </w:r>
      <w:r w:rsidRPr="00AA7C31">
        <w:t>ponuditelja za davanje koncesije ili</w:t>
      </w:r>
      <w:r>
        <w:t xml:space="preserve"> </w:t>
      </w:r>
      <w:r w:rsidRPr="00AA7C31">
        <w:t>prijedloga odluke o poništenju postupka davanja</w:t>
      </w:r>
      <w:r>
        <w:t xml:space="preserve"> </w:t>
      </w:r>
      <w:r w:rsidRPr="00AA7C31">
        <w:t>koncesije, i obrazloženje tih prijedloga,</w:t>
      </w:r>
    </w:p>
    <w:p w:rsidR="00AA7C31" w:rsidRPr="00AA7C31" w:rsidRDefault="00AA7C31" w:rsidP="00283DF2">
      <w:pPr>
        <w:pStyle w:val="Odlomakpopisa"/>
        <w:numPr>
          <w:ilvl w:val="0"/>
          <w:numId w:val="1"/>
        </w:numPr>
        <w:jc w:val="both"/>
      </w:pPr>
      <w:r w:rsidRPr="00AA7C31">
        <w:t>obavještavanje nadležnog državnog odvjetništva</w:t>
      </w:r>
      <w:r>
        <w:t xml:space="preserve"> </w:t>
      </w:r>
      <w:r w:rsidRPr="00AA7C31">
        <w:t>o namjeri davanja koncesije za gospodarsko</w:t>
      </w:r>
      <w:r>
        <w:t xml:space="preserve"> </w:t>
      </w:r>
      <w:r w:rsidRPr="00AA7C31">
        <w:t>korištenje općeg ili drugog dobra, te</w:t>
      </w:r>
    </w:p>
    <w:p w:rsidR="00AA7C31" w:rsidRDefault="00AA7C31" w:rsidP="00AA7C31">
      <w:pPr>
        <w:pStyle w:val="Odlomakpopisa"/>
        <w:numPr>
          <w:ilvl w:val="0"/>
          <w:numId w:val="1"/>
        </w:numPr>
      </w:pPr>
      <w:r w:rsidRPr="00AA7C31">
        <w:t>obavljanje ostalih poslova potrebnih za provedbu</w:t>
      </w:r>
      <w:r>
        <w:t xml:space="preserve"> postupka davanja koncesije</w:t>
      </w:r>
    </w:p>
    <w:p w:rsidR="00AA7C31" w:rsidRPr="00AA7C31" w:rsidRDefault="00AA7C31" w:rsidP="00AA7C31"/>
    <w:p w:rsidR="00AA7C31" w:rsidRDefault="00AA7C31" w:rsidP="00AA7C31">
      <w:pPr>
        <w:jc w:val="center"/>
      </w:pPr>
      <w:r w:rsidRPr="00AA7C31">
        <w:t>III.</w:t>
      </w:r>
    </w:p>
    <w:p w:rsidR="00AA7C31" w:rsidRPr="00AA7C31" w:rsidRDefault="00AA7C31" w:rsidP="00AA7C31">
      <w:pPr>
        <w:jc w:val="center"/>
      </w:pPr>
    </w:p>
    <w:p w:rsidR="00AA7C31" w:rsidRDefault="00D57A1B" w:rsidP="00283DF2">
      <w:pPr>
        <w:jc w:val="both"/>
      </w:pPr>
      <w:r>
        <w:t>Ova</w:t>
      </w:r>
      <w:r w:rsidR="00AA7C31" w:rsidRPr="00AA7C31">
        <w:t xml:space="preserve"> </w:t>
      </w:r>
      <w:r>
        <w:t>Odluka</w:t>
      </w:r>
      <w:r w:rsidR="00AA7C31" w:rsidRPr="00AA7C31">
        <w:t xml:space="preserve"> stupa na snagu danom donošenja,</w:t>
      </w:r>
      <w:r w:rsidR="00283DF2">
        <w:t xml:space="preserve"> </w:t>
      </w:r>
      <w:r w:rsidR="00AA7C31" w:rsidRPr="00AA7C31">
        <w:t>a objavit će se u Službenom vjesniku Varaždinske</w:t>
      </w:r>
      <w:r w:rsidR="00AA7C31">
        <w:t xml:space="preserve"> </w:t>
      </w:r>
      <w:r w:rsidR="00AA7C31" w:rsidRPr="00AA7C31">
        <w:t>županije</w:t>
      </w:r>
      <w:r w:rsidR="00AA7C31">
        <w:t>.</w:t>
      </w:r>
    </w:p>
    <w:bookmarkEnd w:id="0"/>
    <w:p w:rsidR="00AA7C31" w:rsidRDefault="00AA7C31" w:rsidP="00AA7C31"/>
    <w:p w:rsidR="00D57A1B" w:rsidRDefault="00D57A1B" w:rsidP="00AA7C31"/>
    <w:p w:rsidR="00AA7C31" w:rsidRDefault="00AA7C31" w:rsidP="00AA7C31">
      <w:pPr>
        <w:jc w:val="right"/>
      </w:pPr>
      <w:r>
        <w:t xml:space="preserve">PREDSJEDNIK GRADSKOG </w:t>
      </w:r>
    </w:p>
    <w:p w:rsidR="00AA7C31" w:rsidRDefault="00AA7C31" w:rsidP="00AA7C31">
      <w:pPr>
        <w:jc w:val="right"/>
      </w:pPr>
      <w:r>
        <w:t xml:space="preserve">VIJEĆA </w:t>
      </w:r>
      <w:r w:rsidR="00283DF2">
        <w:t xml:space="preserve">GRADA </w:t>
      </w:r>
      <w:r>
        <w:t>IVANC</w:t>
      </w:r>
      <w:r w:rsidR="00283DF2">
        <w:t>A:</w:t>
      </w:r>
    </w:p>
    <w:p w:rsidR="00AA7C31" w:rsidRDefault="00AA7C31" w:rsidP="00AA7C31">
      <w:pPr>
        <w:jc w:val="right"/>
      </w:pPr>
      <w:r>
        <w:t>Čedomir Bračko</w:t>
      </w: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AA7C31">
      <w:pPr>
        <w:jc w:val="right"/>
      </w:pPr>
    </w:p>
    <w:p w:rsidR="001A1250" w:rsidRDefault="001A1250" w:rsidP="00F57672"/>
    <w:p w:rsidR="001A1250" w:rsidRPr="00F57672" w:rsidRDefault="001A1250" w:rsidP="001A1250">
      <w:pPr>
        <w:jc w:val="center"/>
        <w:rPr>
          <w:b/>
        </w:rPr>
      </w:pPr>
      <w:r w:rsidRPr="00F57672">
        <w:rPr>
          <w:b/>
        </w:rPr>
        <w:t>Obrazloženje</w:t>
      </w:r>
    </w:p>
    <w:p w:rsidR="001A1250" w:rsidRDefault="001A1250" w:rsidP="001A1250"/>
    <w:p w:rsidR="001A1250" w:rsidRDefault="001A1250" w:rsidP="001A1250"/>
    <w:p w:rsidR="001A1250" w:rsidRDefault="001A1250" w:rsidP="00F57672">
      <w:pPr>
        <w:jc w:val="both"/>
      </w:pPr>
      <w:r>
        <w:t>Prije početka postupka davanja koncesije, davatelj koncesije dužan je imenovati stručno povjerenstvo za koncesiju iz redova istaknutih stručnjaka iz područja prava, ekonomije, tehničkih i drugih odgovarajućih struka, ovisno o predmetu koncesije. Broj članova stručnog povjerenstva mora biti neparan, no ne smije biti veći od 7 članova. Član stručnog povjerenstva ne smije imati izravnih ili neizravnih osobnih interesa u bilo kojoj aktivnosti koji bi doveli do sukoba tih interesa s njegovim dužnostima u radu stručnog povjerenstva.</w:t>
      </w:r>
    </w:p>
    <w:p w:rsidR="001A1250" w:rsidRDefault="001A1250" w:rsidP="00F57672">
      <w:pPr>
        <w:jc w:val="both"/>
      </w:pPr>
    </w:p>
    <w:p w:rsidR="001A1250" w:rsidRDefault="001A1250" w:rsidP="00F57672">
      <w:pPr>
        <w:jc w:val="both"/>
      </w:pPr>
      <w:r>
        <w:t>Davatelj koncesije obvezan je obavijestiti ministarstvo nadležno za financije o namjeri osnivanja stručnog povjerenstva.</w:t>
      </w:r>
    </w:p>
    <w:p w:rsidR="001A1250" w:rsidRDefault="001A1250" w:rsidP="00F57672">
      <w:pPr>
        <w:jc w:val="both"/>
      </w:pPr>
      <w:r>
        <w:t>Ministarstvo nadležno za financije može imenovati svojeg predstavnika u stručno povjerenstvo u roku od deset dana od dana zaprimanja obavijesti, te je Ministarstvo svojim dopisom obavijestilo Grad Ivanec da nema namjere imenovati svog predstavnika u stručno povjerenstvo.</w:t>
      </w:r>
    </w:p>
    <w:p w:rsidR="001A1250" w:rsidRDefault="001A1250" w:rsidP="00F57672">
      <w:pPr>
        <w:jc w:val="both"/>
      </w:pPr>
    </w:p>
    <w:p w:rsidR="001A1250" w:rsidRDefault="001A1250" w:rsidP="00F57672">
      <w:pPr>
        <w:jc w:val="both"/>
      </w:pPr>
      <w:r>
        <w:t>Zadaće Povjerenstva su:</w:t>
      </w:r>
    </w:p>
    <w:p w:rsidR="001A1250" w:rsidRDefault="001A1250" w:rsidP="00F57672">
      <w:pPr>
        <w:jc w:val="both"/>
      </w:pPr>
    </w:p>
    <w:p w:rsidR="001A1250" w:rsidRDefault="001A1250" w:rsidP="00F57672">
      <w:pPr>
        <w:pStyle w:val="Odlomakpopisa"/>
        <w:numPr>
          <w:ilvl w:val="0"/>
          <w:numId w:val="2"/>
        </w:numPr>
        <w:jc w:val="both"/>
      </w:pPr>
      <w:r>
        <w:t>pomoć davatelju koncesije pri pripremi potrebnih analiza i/ili studija opravdanosti davanja koncesije, pri pripremi i izradi uvjeta i dokumentacije za nadmetanje, pravila i uvjeta za ocjenu ponuditelja i primljenih ponuda te kriterija za odabir ponude,pregled i ocjena pristiglih ponuda,</w:t>
      </w:r>
    </w:p>
    <w:p w:rsidR="001A1250" w:rsidRDefault="001A1250" w:rsidP="00F57672">
      <w:pPr>
        <w:pStyle w:val="Odlomakpopisa"/>
        <w:numPr>
          <w:ilvl w:val="0"/>
          <w:numId w:val="2"/>
        </w:numPr>
        <w:jc w:val="both"/>
      </w:pPr>
      <w:r>
        <w:t>utvrđivanje prijedloga odluke o odabiru najpovoljnijeg ponuditelja za davanje koncesije ili prijedloga odluke o poništenju postupka davanja koncesije, i obrazloženje tih prijedloga,</w:t>
      </w:r>
    </w:p>
    <w:p w:rsidR="001A1250" w:rsidRDefault="001A1250" w:rsidP="00F57672">
      <w:pPr>
        <w:pStyle w:val="Odlomakpopisa"/>
        <w:numPr>
          <w:ilvl w:val="0"/>
          <w:numId w:val="2"/>
        </w:numPr>
        <w:jc w:val="both"/>
      </w:pPr>
      <w:r>
        <w:t>obavljanje ostalih poslova potrebnih za provedbu postupka davanja koncesije.</w:t>
      </w:r>
    </w:p>
    <w:p w:rsidR="001A1250" w:rsidRDefault="001A1250" w:rsidP="00F57672">
      <w:pPr>
        <w:jc w:val="both"/>
      </w:pPr>
    </w:p>
    <w:p w:rsidR="001A1250" w:rsidRDefault="001A1250" w:rsidP="00F57672">
      <w:pPr>
        <w:jc w:val="both"/>
      </w:pPr>
      <w:r>
        <w:t>Sukladno odredbama Zakona o koncesijama potrebno je imenovati Povjerenstvo koje će provesti postupak dodjele koncesije za obavljanje dimnjačarskih poslova na području Grada Ivanca prema posebnim propisima i općim aktima Grada Ivanca.</w:t>
      </w:r>
    </w:p>
    <w:p w:rsidR="001A1250" w:rsidRDefault="001A1250" w:rsidP="00F57672">
      <w:pPr>
        <w:jc w:val="both"/>
      </w:pPr>
    </w:p>
    <w:p w:rsidR="00F57672" w:rsidRDefault="00F57672" w:rsidP="00F57672">
      <w:pPr>
        <w:jc w:val="both"/>
      </w:pPr>
    </w:p>
    <w:p w:rsidR="001A1250" w:rsidRDefault="001A1250" w:rsidP="00F57672">
      <w:pPr>
        <w:jc w:val="right"/>
      </w:pPr>
      <w:r>
        <w:t>Upravni odjel za opće poslove</w:t>
      </w:r>
    </w:p>
    <w:p w:rsidR="001A1250" w:rsidRDefault="001A1250" w:rsidP="00F57672">
      <w:pPr>
        <w:jc w:val="right"/>
      </w:pPr>
      <w:r>
        <w:t>i društvene djelatnosti</w:t>
      </w:r>
    </w:p>
    <w:p w:rsidR="001A1250" w:rsidRPr="00AA7C31" w:rsidRDefault="001A1250" w:rsidP="00F57672">
      <w:pPr>
        <w:jc w:val="right"/>
      </w:pPr>
    </w:p>
    <w:sectPr w:rsidR="001A1250" w:rsidRPr="00AA7C31" w:rsidSect="00A66E82"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2425FA"/>
    <w:multiLevelType w:val="hybridMultilevel"/>
    <w:tmpl w:val="508A4C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E050A7"/>
    <w:multiLevelType w:val="hybridMultilevel"/>
    <w:tmpl w:val="C70220D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C31"/>
    <w:rsid w:val="00036F87"/>
    <w:rsid w:val="000C458E"/>
    <w:rsid w:val="001209C2"/>
    <w:rsid w:val="00184B15"/>
    <w:rsid w:val="001A1250"/>
    <w:rsid w:val="001A7987"/>
    <w:rsid w:val="001F08AA"/>
    <w:rsid w:val="00204428"/>
    <w:rsid w:val="00283DF2"/>
    <w:rsid w:val="00316928"/>
    <w:rsid w:val="00507610"/>
    <w:rsid w:val="005F21C7"/>
    <w:rsid w:val="006E36BA"/>
    <w:rsid w:val="0071678A"/>
    <w:rsid w:val="00916125"/>
    <w:rsid w:val="009B5E8D"/>
    <w:rsid w:val="00A16EC5"/>
    <w:rsid w:val="00A66E82"/>
    <w:rsid w:val="00AA7C31"/>
    <w:rsid w:val="00B02488"/>
    <w:rsid w:val="00CB5250"/>
    <w:rsid w:val="00D57A1B"/>
    <w:rsid w:val="00E83EDF"/>
    <w:rsid w:val="00E9598A"/>
    <w:rsid w:val="00EE5482"/>
    <w:rsid w:val="00F57672"/>
    <w:rsid w:val="00FE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rFonts w:cs="Times New Roman"/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AA7C3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84B15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84B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rFonts w:cs="Times New Roman"/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AA7C3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84B15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84B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5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Grad</cp:lastModifiedBy>
  <cp:revision>7</cp:revision>
  <cp:lastPrinted>2012-05-02T06:30:00Z</cp:lastPrinted>
  <dcterms:created xsi:type="dcterms:W3CDTF">2012-04-23T06:23:00Z</dcterms:created>
  <dcterms:modified xsi:type="dcterms:W3CDTF">2012-05-02T09:59:00Z</dcterms:modified>
</cp:coreProperties>
</file>