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737E" w:rsidRPr="00725BAE" w:rsidRDefault="00E0737E" w:rsidP="00E0737E">
      <w:pPr>
        <w:ind w:right="85" w:firstLine="720"/>
        <w:jc w:val="both"/>
      </w:pPr>
      <w:r w:rsidRPr="00725BAE">
        <w:t xml:space="preserve"> </w:t>
      </w:r>
      <w:r w:rsidR="0068467C">
        <w:rPr>
          <w:noProof/>
        </w:rPr>
        <w:drawing>
          <wp:inline distT="0" distB="0" distL="0" distR="0">
            <wp:extent cx="501015" cy="643890"/>
            <wp:effectExtent l="0" t="0" r="0" b="381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643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737E" w:rsidRPr="00725BAE" w:rsidRDefault="00E0737E" w:rsidP="00E0737E">
      <w:pPr>
        <w:ind w:right="85"/>
        <w:jc w:val="both"/>
      </w:pPr>
      <w:r w:rsidRPr="00725BAE">
        <w:t xml:space="preserve">  REPUBLIKA HRVATSKA</w:t>
      </w:r>
    </w:p>
    <w:p w:rsidR="00E0737E" w:rsidRPr="00725BAE" w:rsidRDefault="00E0737E" w:rsidP="00E0737E">
      <w:pPr>
        <w:ind w:right="85"/>
        <w:jc w:val="both"/>
      </w:pPr>
      <w:r w:rsidRPr="00725BAE">
        <w:t>VARAŽDINSKA ŽUPANIJA</w:t>
      </w:r>
    </w:p>
    <w:p w:rsidR="00E0737E" w:rsidRDefault="00E0737E" w:rsidP="00E0737E">
      <w:r w:rsidRPr="00725BAE">
        <w:t xml:space="preserve">        GRAD IVANEC</w:t>
      </w:r>
    </w:p>
    <w:p w:rsidR="003402A6" w:rsidRPr="00725BAE" w:rsidRDefault="003402A6" w:rsidP="00E0737E"/>
    <w:p w:rsidR="00E0737E" w:rsidRDefault="00E0737E" w:rsidP="00E0737E">
      <w:r w:rsidRPr="00725BAE">
        <w:t xml:space="preserve">    GRADSKO VIJEĆE</w:t>
      </w:r>
    </w:p>
    <w:p w:rsidR="003402A6" w:rsidRPr="00725BAE" w:rsidRDefault="003402A6" w:rsidP="00E0737E"/>
    <w:p w:rsidR="00E0737E" w:rsidRPr="00725BAE" w:rsidRDefault="003402A6" w:rsidP="00E0737E">
      <w:pPr>
        <w:autoSpaceDE w:val="0"/>
        <w:autoSpaceDN w:val="0"/>
        <w:adjustRightInd w:val="0"/>
        <w:jc w:val="both"/>
        <w:rPr>
          <w:color w:val="000000"/>
        </w:rPr>
      </w:pPr>
      <w:r>
        <w:rPr>
          <w:bCs/>
          <w:color w:val="000000"/>
        </w:rPr>
        <w:t>Klasa</w:t>
      </w:r>
      <w:r w:rsidR="00E0737E" w:rsidRPr="00725BAE">
        <w:rPr>
          <w:bCs/>
          <w:color w:val="000000"/>
        </w:rPr>
        <w:t xml:space="preserve">: </w:t>
      </w:r>
      <w:r w:rsidR="00D57CFE">
        <w:rPr>
          <w:color w:val="000000"/>
        </w:rPr>
        <w:t>810-01/</w:t>
      </w:r>
      <w:r w:rsidR="00E56A10">
        <w:rPr>
          <w:color w:val="000000"/>
        </w:rPr>
        <w:t>12</w:t>
      </w:r>
      <w:r w:rsidR="00BD0EDC">
        <w:rPr>
          <w:color w:val="000000"/>
        </w:rPr>
        <w:t>-01/02</w:t>
      </w:r>
    </w:p>
    <w:p w:rsidR="00E0737E" w:rsidRDefault="00E0737E" w:rsidP="00E0737E">
      <w:pPr>
        <w:autoSpaceDE w:val="0"/>
        <w:autoSpaceDN w:val="0"/>
        <w:adjustRightInd w:val="0"/>
        <w:rPr>
          <w:color w:val="000000"/>
        </w:rPr>
      </w:pPr>
      <w:proofErr w:type="spellStart"/>
      <w:r w:rsidRPr="00725BAE">
        <w:rPr>
          <w:bCs/>
          <w:color w:val="000000"/>
        </w:rPr>
        <w:t>Urbroj</w:t>
      </w:r>
      <w:proofErr w:type="spellEnd"/>
      <w:r w:rsidRPr="00725BAE">
        <w:rPr>
          <w:bCs/>
          <w:color w:val="000000"/>
        </w:rPr>
        <w:t xml:space="preserve">: </w:t>
      </w:r>
      <w:r w:rsidR="00D57CFE">
        <w:rPr>
          <w:color w:val="000000"/>
        </w:rPr>
        <w:t>2186/012</w:t>
      </w:r>
      <w:r w:rsidR="00E56A10">
        <w:rPr>
          <w:color w:val="000000"/>
        </w:rPr>
        <w:t>-02/</w:t>
      </w:r>
      <w:proofErr w:type="spellStart"/>
      <w:r w:rsidR="00E56A10">
        <w:rPr>
          <w:color w:val="000000"/>
        </w:rPr>
        <w:t>02</w:t>
      </w:r>
      <w:proofErr w:type="spellEnd"/>
      <w:r w:rsidR="00E56A10">
        <w:rPr>
          <w:color w:val="000000"/>
        </w:rPr>
        <w:t>-12</w:t>
      </w:r>
      <w:r w:rsidR="002C762D">
        <w:rPr>
          <w:color w:val="000000"/>
        </w:rPr>
        <w:t>-1</w:t>
      </w:r>
    </w:p>
    <w:p w:rsidR="003402A6" w:rsidRPr="00725BAE" w:rsidRDefault="003402A6" w:rsidP="00E0737E">
      <w:pPr>
        <w:autoSpaceDE w:val="0"/>
        <w:autoSpaceDN w:val="0"/>
        <w:adjustRightInd w:val="0"/>
        <w:rPr>
          <w:color w:val="000000"/>
        </w:rPr>
      </w:pPr>
    </w:p>
    <w:p w:rsidR="00E0737E" w:rsidRPr="00725BAE" w:rsidRDefault="00E0737E" w:rsidP="00E0737E">
      <w:pPr>
        <w:autoSpaceDE w:val="0"/>
        <w:autoSpaceDN w:val="0"/>
        <w:adjustRightInd w:val="0"/>
        <w:rPr>
          <w:color w:val="000000"/>
        </w:rPr>
      </w:pPr>
      <w:r w:rsidRPr="00725BAE">
        <w:rPr>
          <w:bCs/>
          <w:color w:val="000000"/>
        </w:rPr>
        <w:t xml:space="preserve">Ivanec, </w:t>
      </w:r>
      <w:r w:rsidR="003402A6">
        <w:rPr>
          <w:bCs/>
          <w:color w:val="000000"/>
        </w:rPr>
        <w:t>9. veljače</w:t>
      </w:r>
      <w:r w:rsidR="00E56A10">
        <w:rPr>
          <w:color w:val="000000"/>
        </w:rPr>
        <w:t xml:space="preserve">  2012</w:t>
      </w:r>
      <w:r w:rsidRPr="00725BAE">
        <w:rPr>
          <w:color w:val="000000"/>
        </w:rPr>
        <w:t xml:space="preserve">. </w:t>
      </w:r>
    </w:p>
    <w:p w:rsidR="00E0737E" w:rsidRPr="00725BAE" w:rsidRDefault="00E0737E" w:rsidP="00E0737E">
      <w:pPr>
        <w:autoSpaceDE w:val="0"/>
        <w:autoSpaceDN w:val="0"/>
        <w:adjustRightInd w:val="0"/>
        <w:rPr>
          <w:color w:val="000000"/>
        </w:rPr>
      </w:pPr>
    </w:p>
    <w:p w:rsidR="009B0DE7" w:rsidRPr="00725BAE" w:rsidRDefault="00E0737E" w:rsidP="00725BAE">
      <w:pPr>
        <w:autoSpaceDE w:val="0"/>
        <w:autoSpaceDN w:val="0"/>
        <w:adjustRightInd w:val="0"/>
        <w:jc w:val="both"/>
        <w:rPr>
          <w:bCs/>
        </w:rPr>
      </w:pPr>
      <w:r w:rsidRPr="00725BAE">
        <w:rPr>
          <w:color w:val="000000"/>
        </w:rPr>
        <w:t xml:space="preserve">Na temelju članka 28. stavak 1. alineja 1. Zakona o zaštiti i spašavanju („Narodne novine“ </w:t>
      </w:r>
      <w:r w:rsidR="003402A6">
        <w:rPr>
          <w:color w:val="000000"/>
        </w:rPr>
        <w:t>br.</w:t>
      </w:r>
      <w:r w:rsidR="00E56A10">
        <w:rPr>
          <w:color w:val="000000"/>
        </w:rPr>
        <w:t xml:space="preserve"> 174/04,</w:t>
      </w:r>
      <w:r w:rsidR="003402A6">
        <w:rPr>
          <w:color w:val="000000"/>
        </w:rPr>
        <w:t xml:space="preserve"> </w:t>
      </w:r>
      <w:r w:rsidR="00E56A10">
        <w:rPr>
          <w:color w:val="000000"/>
        </w:rPr>
        <w:t>79/07,</w:t>
      </w:r>
      <w:r w:rsidR="003402A6">
        <w:rPr>
          <w:color w:val="000000"/>
        </w:rPr>
        <w:t xml:space="preserve"> </w:t>
      </w:r>
      <w:r w:rsidRPr="00725BAE">
        <w:rPr>
          <w:color w:val="000000"/>
        </w:rPr>
        <w:t>38/09</w:t>
      </w:r>
      <w:r w:rsidR="003402A6">
        <w:rPr>
          <w:color w:val="000000"/>
        </w:rPr>
        <w:t xml:space="preserve"> i</w:t>
      </w:r>
      <w:r w:rsidR="00E56A10">
        <w:rPr>
          <w:color w:val="000000"/>
        </w:rPr>
        <w:t xml:space="preserve"> 127/10</w:t>
      </w:r>
      <w:r w:rsidR="003402A6">
        <w:rPr>
          <w:color w:val="000000"/>
        </w:rPr>
        <w:t>) i</w:t>
      </w:r>
      <w:r w:rsidRPr="00725BAE">
        <w:rPr>
          <w:color w:val="000000"/>
        </w:rPr>
        <w:t xml:space="preserve"> članka 35.Statuta Grada Ivanca („Službeni vjesnik Varaždinske županije br.</w:t>
      </w:r>
      <w:r w:rsidR="003402A6">
        <w:rPr>
          <w:color w:val="000000"/>
        </w:rPr>
        <w:t xml:space="preserve"> </w:t>
      </w:r>
      <w:r w:rsidRPr="00725BAE">
        <w:rPr>
          <w:color w:val="000000"/>
        </w:rPr>
        <w:t>21/09), Gradsko vijeće Grada Ivanca n</w:t>
      </w:r>
      <w:r w:rsidR="00E56A10">
        <w:rPr>
          <w:color w:val="000000"/>
        </w:rPr>
        <w:t xml:space="preserve">a  </w:t>
      </w:r>
      <w:r w:rsidR="003402A6">
        <w:rPr>
          <w:color w:val="000000"/>
        </w:rPr>
        <w:t xml:space="preserve">25. </w:t>
      </w:r>
      <w:r w:rsidR="00E56A10">
        <w:rPr>
          <w:color w:val="000000"/>
        </w:rPr>
        <w:t xml:space="preserve">sjednici održanoj </w:t>
      </w:r>
      <w:r w:rsidR="003402A6">
        <w:rPr>
          <w:color w:val="000000"/>
        </w:rPr>
        <w:t>9. veljače</w:t>
      </w:r>
      <w:r w:rsidR="00E56A10">
        <w:rPr>
          <w:color w:val="000000"/>
        </w:rPr>
        <w:t xml:space="preserve"> 2012</w:t>
      </w:r>
      <w:r w:rsidRPr="00725BAE">
        <w:rPr>
          <w:color w:val="000000"/>
        </w:rPr>
        <w:t>. godine</w:t>
      </w:r>
      <w:r w:rsidR="003402A6">
        <w:rPr>
          <w:color w:val="000000"/>
        </w:rPr>
        <w:t>,</w:t>
      </w:r>
      <w:r w:rsidRPr="00725BAE">
        <w:rPr>
          <w:color w:val="000000"/>
        </w:rPr>
        <w:t xml:space="preserve"> usvojilo je </w:t>
      </w:r>
    </w:p>
    <w:p w:rsidR="000A4508" w:rsidRPr="003402A6" w:rsidRDefault="000A4508" w:rsidP="007B6EE1">
      <w:pPr>
        <w:autoSpaceDE w:val="0"/>
        <w:autoSpaceDN w:val="0"/>
        <w:adjustRightInd w:val="0"/>
        <w:jc w:val="center"/>
        <w:rPr>
          <w:b/>
          <w:bCs/>
        </w:rPr>
      </w:pPr>
      <w:r w:rsidRPr="003402A6">
        <w:rPr>
          <w:b/>
          <w:bCs/>
        </w:rPr>
        <w:t>S M J E R N I C</w:t>
      </w:r>
      <w:r w:rsidR="009D2FFD" w:rsidRPr="003402A6">
        <w:rPr>
          <w:b/>
          <w:bCs/>
        </w:rPr>
        <w:t xml:space="preserve"> </w:t>
      </w:r>
      <w:r w:rsidRPr="003402A6">
        <w:rPr>
          <w:b/>
          <w:bCs/>
        </w:rPr>
        <w:t>E</w:t>
      </w:r>
    </w:p>
    <w:p w:rsidR="000A4508" w:rsidRPr="003402A6" w:rsidRDefault="000A4508" w:rsidP="007B6EE1">
      <w:pPr>
        <w:autoSpaceDE w:val="0"/>
        <w:autoSpaceDN w:val="0"/>
        <w:adjustRightInd w:val="0"/>
        <w:jc w:val="center"/>
        <w:rPr>
          <w:b/>
          <w:bCs/>
        </w:rPr>
      </w:pPr>
      <w:r w:rsidRPr="003402A6">
        <w:rPr>
          <w:b/>
          <w:bCs/>
        </w:rPr>
        <w:t>za organizaciju i razvoj sustava zaštite</w:t>
      </w:r>
    </w:p>
    <w:p w:rsidR="000A4508" w:rsidRPr="003402A6" w:rsidRDefault="000A4508" w:rsidP="007B6EE1">
      <w:pPr>
        <w:autoSpaceDE w:val="0"/>
        <w:autoSpaceDN w:val="0"/>
        <w:adjustRightInd w:val="0"/>
        <w:jc w:val="center"/>
        <w:rPr>
          <w:b/>
          <w:bCs/>
        </w:rPr>
      </w:pPr>
      <w:r w:rsidRPr="003402A6">
        <w:rPr>
          <w:b/>
          <w:bCs/>
        </w:rPr>
        <w:t>i spašavanja na području Grada</w:t>
      </w:r>
    </w:p>
    <w:p w:rsidR="000A4508" w:rsidRPr="003402A6" w:rsidRDefault="00E56A10" w:rsidP="007B6EE1">
      <w:pPr>
        <w:autoSpaceDE w:val="0"/>
        <w:autoSpaceDN w:val="0"/>
        <w:adjustRightInd w:val="0"/>
        <w:jc w:val="center"/>
        <w:rPr>
          <w:b/>
          <w:bCs/>
        </w:rPr>
      </w:pPr>
      <w:r w:rsidRPr="003402A6">
        <w:rPr>
          <w:b/>
          <w:bCs/>
        </w:rPr>
        <w:t>Ivanca za 2012</w:t>
      </w:r>
      <w:r w:rsidR="000A4508" w:rsidRPr="003402A6">
        <w:rPr>
          <w:b/>
          <w:bCs/>
        </w:rPr>
        <w:t xml:space="preserve">. </w:t>
      </w:r>
      <w:r w:rsidR="009D2FFD" w:rsidRPr="003402A6">
        <w:rPr>
          <w:b/>
          <w:bCs/>
        </w:rPr>
        <w:t>g</w:t>
      </w:r>
      <w:r w:rsidR="000A4508" w:rsidRPr="003402A6">
        <w:rPr>
          <w:b/>
          <w:bCs/>
        </w:rPr>
        <w:t>odinu</w:t>
      </w:r>
    </w:p>
    <w:p w:rsidR="0004487A" w:rsidRDefault="0004487A" w:rsidP="00411F9E">
      <w:pPr>
        <w:autoSpaceDE w:val="0"/>
        <w:autoSpaceDN w:val="0"/>
        <w:adjustRightInd w:val="0"/>
        <w:rPr>
          <w:bCs/>
        </w:rPr>
      </w:pPr>
      <w:bookmarkStart w:id="0" w:name="_GoBack"/>
      <w:bookmarkEnd w:id="0"/>
    </w:p>
    <w:p w:rsidR="00411F9E" w:rsidRPr="003402A6" w:rsidRDefault="00411F9E" w:rsidP="00411F9E">
      <w:pPr>
        <w:autoSpaceDE w:val="0"/>
        <w:autoSpaceDN w:val="0"/>
        <w:adjustRightInd w:val="0"/>
        <w:rPr>
          <w:b/>
          <w:bCs/>
        </w:rPr>
      </w:pPr>
      <w:r w:rsidRPr="003402A6">
        <w:rPr>
          <w:b/>
          <w:bCs/>
        </w:rPr>
        <w:t>UVOD</w:t>
      </w:r>
    </w:p>
    <w:p w:rsidR="003402A6" w:rsidRPr="00495802" w:rsidRDefault="003402A6" w:rsidP="00411F9E">
      <w:pPr>
        <w:autoSpaceDE w:val="0"/>
        <w:autoSpaceDN w:val="0"/>
        <w:adjustRightInd w:val="0"/>
        <w:rPr>
          <w:b/>
          <w:bCs/>
          <w:sz w:val="20"/>
          <w:szCs w:val="20"/>
        </w:rPr>
      </w:pPr>
    </w:p>
    <w:p w:rsidR="0004487A" w:rsidRPr="0004487A" w:rsidRDefault="0004487A" w:rsidP="003402A6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 xml:space="preserve">Na temelju Analize o stanju sustava zaštite i spašavanja na području Grada Ivanca, a sukladno razmjeru opasnosti, prijetnji i posljedicama većih nesreća i katastrofa, utvrđenih procjenom ugroženosti ljudi, okoliša, materijalnih i kulturnih dobara, s </w:t>
      </w:r>
      <w:r w:rsidRPr="0004487A">
        <w:rPr>
          <w:rFonts w:ascii="TimesNewRomanPSMT" w:hAnsi="TimesNewRomanPSMT" w:cs="TimesNewRomanPSMT"/>
        </w:rPr>
        <w:t>ciljem zaštite i spašavanja ljudi, materijalnih dobara te okoliša kao i ravnomjernog razvoja svih nositelja sustava zaštite i spašavanja (civilne zaštite, vatrogasnih postrojbi i</w:t>
      </w:r>
      <w:r>
        <w:rPr>
          <w:rFonts w:ascii="TimesNewRomanPSMT" w:hAnsi="TimesNewRomanPSMT" w:cs="TimesNewRomanPSMT"/>
        </w:rPr>
        <w:t xml:space="preserve"> </w:t>
      </w:r>
      <w:r w:rsidRPr="0004487A">
        <w:rPr>
          <w:rFonts w:ascii="TimesNewRomanPSMT" w:hAnsi="TimesNewRomanPSMT" w:cs="TimesNewRomanPSMT"/>
        </w:rPr>
        <w:t>zapovjedništava, stožera zaštite i spašavanja, udruga građana od značaja za zaštitu i</w:t>
      </w:r>
      <w:r>
        <w:rPr>
          <w:rFonts w:ascii="TimesNewRomanPSMT" w:hAnsi="TimesNewRomanPSMT" w:cs="TimesNewRomanPSMT"/>
        </w:rPr>
        <w:t xml:space="preserve"> </w:t>
      </w:r>
      <w:r w:rsidRPr="0004487A">
        <w:rPr>
          <w:rFonts w:ascii="TimesNewRomanPSMT" w:hAnsi="TimesNewRomanPSMT" w:cs="TimesNewRomanPSMT"/>
        </w:rPr>
        <w:t>spašavanje, službi i pravnih osobe koje se zaštitom i spašavanjem bave u okviru redovne</w:t>
      </w:r>
      <w:r w:rsidR="00FD7926">
        <w:rPr>
          <w:rFonts w:ascii="TimesNewRomanPSMT" w:hAnsi="TimesNewRomanPSMT" w:cs="TimesNewRomanPSMT"/>
        </w:rPr>
        <w:t xml:space="preserve"> </w:t>
      </w:r>
      <w:r w:rsidRPr="0004487A">
        <w:rPr>
          <w:rFonts w:ascii="TimesNewRomanPSMT" w:hAnsi="TimesNewRomanPSMT" w:cs="TimesNewRomanPSMT"/>
        </w:rPr>
        <w:t xml:space="preserve">djelatnosti) donose se smjernice za organizaciju i razvoj sustava za zaštitu i spašavanje u </w:t>
      </w:r>
      <w:r w:rsidR="00E56A10">
        <w:rPr>
          <w:rFonts w:ascii="TimesNewRomanPSMT" w:hAnsi="TimesNewRomanPSMT" w:cs="TimesNewRomanPSMT"/>
        </w:rPr>
        <w:t>2012</w:t>
      </w:r>
      <w:r w:rsidRPr="0004487A">
        <w:rPr>
          <w:rFonts w:ascii="TimesNewRomanPSMT" w:hAnsi="TimesNewRomanPSMT" w:cs="TimesNewRomanPSMT"/>
        </w:rPr>
        <w:t xml:space="preserve">. godini (u daljnjem tekstu: </w:t>
      </w:r>
      <w:r w:rsidRPr="0004487A">
        <w:rPr>
          <w:rFonts w:ascii="TimesNewRomanPS-BoldMT" w:hAnsi="TimesNewRomanPS-BoldMT" w:cs="TimesNewRomanPS-BoldMT"/>
          <w:bCs/>
        </w:rPr>
        <w:t>Smjernice</w:t>
      </w:r>
      <w:r w:rsidRPr="0004487A">
        <w:rPr>
          <w:rFonts w:ascii="TimesNewRomanPSMT" w:hAnsi="TimesNewRomanPSMT" w:cs="TimesNewRomanPSMT"/>
        </w:rPr>
        <w:t>)</w:t>
      </w:r>
      <w:r w:rsidR="003402A6">
        <w:rPr>
          <w:rFonts w:ascii="TimesNewRomanPSMT" w:hAnsi="TimesNewRomanPSMT" w:cs="TimesNewRomanPSMT"/>
        </w:rPr>
        <w:t>.</w:t>
      </w:r>
    </w:p>
    <w:p w:rsidR="0004487A" w:rsidRDefault="0004487A" w:rsidP="0004487A">
      <w:pPr>
        <w:autoSpaceDE w:val="0"/>
        <w:autoSpaceDN w:val="0"/>
        <w:adjustRightInd w:val="0"/>
        <w:rPr>
          <w:rFonts w:ascii="TimesNewRomanPSMT" w:hAnsi="TimesNewRomanPSMT" w:cs="TimesNewRomanPSMT"/>
        </w:rPr>
      </w:pPr>
    </w:p>
    <w:p w:rsidR="0004487A" w:rsidRDefault="0004487A" w:rsidP="0004487A">
      <w:pPr>
        <w:autoSpaceDE w:val="0"/>
        <w:autoSpaceDN w:val="0"/>
        <w:adjustRightInd w:val="0"/>
        <w:rPr>
          <w:rFonts w:ascii="TimesNewRomanPS-BoldMT" w:hAnsi="TimesNewRomanPS-BoldMT" w:cs="TimesNewRomanPS-BoldMT"/>
          <w:bCs/>
        </w:rPr>
      </w:pPr>
      <w:r w:rsidRPr="0004487A">
        <w:rPr>
          <w:rFonts w:ascii="TimesNewRomanPS-BoldMT" w:hAnsi="TimesNewRomanPS-BoldMT" w:cs="TimesNewRomanPS-BoldMT"/>
          <w:bCs/>
        </w:rPr>
        <w:t>Smjernice se odnose na slijedeć</w:t>
      </w:r>
      <w:r w:rsidR="00953BB3">
        <w:rPr>
          <w:rFonts w:ascii="TimesNewRomanPS-BoldMT" w:hAnsi="TimesNewRomanPS-BoldMT" w:cs="TimesNewRomanPS-BoldMT"/>
          <w:bCs/>
        </w:rPr>
        <w:t>e</w:t>
      </w:r>
      <w:r w:rsidR="00007CA4">
        <w:rPr>
          <w:rFonts w:ascii="TimesNewRomanPS-BoldMT" w:hAnsi="TimesNewRomanPS-BoldMT" w:cs="TimesNewRomanPS-BoldMT"/>
          <w:bCs/>
        </w:rPr>
        <w:t>:</w:t>
      </w:r>
    </w:p>
    <w:p w:rsidR="00953BB3" w:rsidRDefault="00953BB3" w:rsidP="00953BB3">
      <w:pPr>
        <w:tabs>
          <w:tab w:val="left" w:pos="3960"/>
          <w:tab w:val="left" w:pos="4140"/>
        </w:tabs>
        <w:autoSpaceDE w:val="0"/>
        <w:autoSpaceDN w:val="0"/>
        <w:adjustRightInd w:val="0"/>
        <w:rPr>
          <w:b/>
          <w:bCs/>
          <w:color w:val="000000"/>
        </w:rPr>
      </w:pPr>
    </w:p>
    <w:p w:rsidR="00953BB3" w:rsidRPr="003E1A06" w:rsidRDefault="00953BB3" w:rsidP="00953BB3">
      <w:pPr>
        <w:tabs>
          <w:tab w:val="left" w:pos="3960"/>
          <w:tab w:val="left" w:pos="4140"/>
        </w:tabs>
        <w:autoSpaceDE w:val="0"/>
        <w:autoSpaceDN w:val="0"/>
        <w:adjustRightInd w:val="0"/>
        <w:rPr>
          <w:b/>
          <w:bCs/>
          <w:color w:val="000000"/>
        </w:rPr>
      </w:pPr>
      <w:r>
        <w:rPr>
          <w:b/>
          <w:bCs/>
          <w:color w:val="000000"/>
        </w:rPr>
        <w:t xml:space="preserve">1. </w:t>
      </w:r>
      <w:r w:rsidRPr="003E1A06">
        <w:rPr>
          <w:b/>
          <w:bCs/>
          <w:color w:val="000000"/>
        </w:rPr>
        <w:t>AŽURIRANJE PROCJENE UGROŽENOSTI I PLANOVA ZAŠTITE I SPAŠAVANJA</w:t>
      </w:r>
    </w:p>
    <w:p w:rsidR="00953BB3" w:rsidRPr="00725BAE" w:rsidRDefault="00953BB3" w:rsidP="00953BB3">
      <w:pPr>
        <w:tabs>
          <w:tab w:val="left" w:pos="3960"/>
          <w:tab w:val="left" w:pos="4140"/>
        </w:tabs>
        <w:autoSpaceDE w:val="0"/>
        <w:autoSpaceDN w:val="0"/>
        <w:adjustRightInd w:val="0"/>
        <w:rPr>
          <w:bCs/>
          <w:color w:val="000000"/>
        </w:rPr>
      </w:pPr>
    </w:p>
    <w:p w:rsidR="00953BB3" w:rsidRPr="00725BAE" w:rsidRDefault="00953BB3" w:rsidP="003402A6">
      <w:pPr>
        <w:tabs>
          <w:tab w:val="left" w:pos="3960"/>
          <w:tab w:val="left" w:pos="4140"/>
        </w:tabs>
        <w:autoSpaceDE w:val="0"/>
        <w:autoSpaceDN w:val="0"/>
        <w:adjustRightInd w:val="0"/>
        <w:jc w:val="both"/>
        <w:rPr>
          <w:color w:val="000000"/>
        </w:rPr>
      </w:pPr>
      <w:r w:rsidRPr="00725BAE">
        <w:rPr>
          <w:bCs/>
          <w:color w:val="000000"/>
        </w:rPr>
        <w:t xml:space="preserve">Cilj: </w:t>
      </w:r>
      <w:r>
        <w:rPr>
          <w:color w:val="000000"/>
        </w:rPr>
        <w:t>usklađivanje i ažuriranje</w:t>
      </w:r>
      <w:r w:rsidRPr="00725BAE">
        <w:rPr>
          <w:color w:val="000000"/>
        </w:rPr>
        <w:t xml:space="preserve"> dokumenata kojima se razrađuje aktiviranje, djelovanje sustava zaštite i spašavanja, zadaće i nadležnosti, ljudske snage i materijalno-tehnička sredstva kao i mjera i postupci za provedbu zaštite i spašavanja.</w:t>
      </w:r>
    </w:p>
    <w:p w:rsidR="00953BB3" w:rsidRDefault="00953BB3" w:rsidP="00953BB3">
      <w:pPr>
        <w:tabs>
          <w:tab w:val="left" w:pos="3960"/>
          <w:tab w:val="left" w:pos="4140"/>
        </w:tabs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Stoga je neophodno tijekom 2012</w:t>
      </w:r>
      <w:r w:rsidRPr="00725BAE">
        <w:rPr>
          <w:color w:val="000000"/>
        </w:rPr>
        <w:t>. godine:</w:t>
      </w:r>
    </w:p>
    <w:p w:rsidR="00953BB3" w:rsidRPr="003402A6" w:rsidRDefault="00953BB3" w:rsidP="00391D21">
      <w:pPr>
        <w:rPr>
          <w:sz w:val="16"/>
          <w:szCs w:val="16"/>
        </w:rPr>
      </w:pPr>
    </w:p>
    <w:p w:rsidR="003402A6" w:rsidRPr="00391D21" w:rsidRDefault="00391D21" w:rsidP="003402A6">
      <w:pPr>
        <w:numPr>
          <w:ilvl w:val="0"/>
          <w:numId w:val="17"/>
        </w:numPr>
      </w:pPr>
      <w:r w:rsidRPr="00391D21">
        <w:t>i</w:t>
      </w:r>
      <w:r w:rsidR="00953BB3" w:rsidRPr="00391D21">
        <w:t xml:space="preserve">zvršiti izmjene i dopune Procjene ugroženosti koju je donijelo Gradsko vijeće Ivanec na 2. Sjednici Gradskog vijeća od 14. srpnja </w:t>
      </w:r>
      <w:r w:rsidRPr="00391D21">
        <w:t xml:space="preserve">2009. Godine ( Službeni vjesnik </w:t>
      </w:r>
      <w:r w:rsidR="00953BB3" w:rsidRPr="00391D21">
        <w:t>Varaždinske županije br. 21/09)</w:t>
      </w:r>
    </w:p>
    <w:p w:rsidR="00953BB3" w:rsidRPr="00391D21" w:rsidRDefault="00953BB3" w:rsidP="00391D21">
      <w:r w:rsidRPr="00391D21">
        <w:t>Nositelj provođenja zadaće je Grad Ivanec</w:t>
      </w:r>
      <w:r w:rsidR="003402A6">
        <w:t>.</w:t>
      </w:r>
    </w:p>
    <w:p w:rsidR="00953BB3" w:rsidRPr="00391D21" w:rsidRDefault="00953BB3" w:rsidP="00391D21">
      <w:r w:rsidRPr="00391D21">
        <w:t xml:space="preserve">Rok </w:t>
      </w:r>
      <w:r w:rsidR="004C47B5" w:rsidRPr="00391D21">
        <w:t>izvršenja</w:t>
      </w:r>
      <w:r w:rsidRPr="00391D21">
        <w:t xml:space="preserve"> naveden</w:t>
      </w:r>
      <w:r w:rsidR="003402A6">
        <w:t>e zadaće je ožujak 2012. godine.</w:t>
      </w:r>
    </w:p>
    <w:p w:rsidR="00953BB3" w:rsidRDefault="00953BB3" w:rsidP="00391D21"/>
    <w:p w:rsidR="003402A6" w:rsidRPr="00391D21" w:rsidRDefault="003402A6" w:rsidP="00391D21"/>
    <w:p w:rsidR="00391D21" w:rsidRPr="00391D21" w:rsidRDefault="00953BB3" w:rsidP="00391D21">
      <w:pPr>
        <w:numPr>
          <w:ilvl w:val="0"/>
          <w:numId w:val="17"/>
        </w:numPr>
      </w:pPr>
      <w:r w:rsidRPr="00391D21">
        <w:lastRenderedPageBreak/>
        <w:t>izraditi novi Plan zaštite i spašavanja Grada Ivanca</w:t>
      </w:r>
    </w:p>
    <w:p w:rsidR="00953BB3" w:rsidRPr="00391D21" w:rsidRDefault="00953BB3" w:rsidP="00391D21">
      <w:r w:rsidRPr="00391D21">
        <w:t>Nositelj provođenja navedene zadaće je Grad Ivanec.</w:t>
      </w:r>
    </w:p>
    <w:p w:rsidR="00953BB3" w:rsidRPr="00391D21" w:rsidRDefault="00953BB3" w:rsidP="00391D21">
      <w:r w:rsidRPr="00391D21">
        <w:t>Izvršitelj navedene zadaće je tvrtka  „DEFENSOR“ Varaždin</w:t>
      </w:r>
      <w:r w:rsidR="003402A6">
        <w:t>.</w:t>
      </w:r>
    </w:p>
    <w:p w:rsidR="00953BB3" w:rsidRPr="00391D21" w:rsidRDefault="00953BB3" w:rsidP="00391D21">
      <w:r w:rsidRPr="00391D21">
        <w:t>Rok iz</w:t>
      </w:r>
      <w:r w:rsidR="003402A6">
        <w:t>vršenja je travanj 2012. godine.</w:t>
      </w:r>
    </w:p>
    <w:p w:rsidR="00953BB3" w:rsidRPr="00391D21" w:rsidRDefault="00953BB3" w:rsidP="00391D21"/>
    <w:p w:rsidR="00953BB3" w:rsidRPr="00391D21" w:rsidRDefault="00953BB3" w:rsidP="00391D21">
      <w:pPr>
        <w:numPr>
          <w:ilvl w:val="0"/>
          <w:numId w:val="17"/>
        </w:numPr>
      </w:pPr>
      <w:r w:rsidRPr="00391D21">
        <w:t>donijeti Plan zaštite od požara / razlozi: zakonski rok, proširenje Poslovne zone Ivanec istok/</w:t>
      </w:r>
    </w:p>
    <w:p w:rsidR="00953BB3" w:rsidRPr="00391D21" w:rsidRDefault="00953BB3" w:rsidP="00391D21">
      <w:r w:rsidRPr="00391D21">
        <w:t>Nositelj provođenja navedene zadaće  je Grad Ivanec</w:t>
      </w:r>
      <w:r w:rsidR="003402A6">
        <w:t>.</w:t>
      </w:r>
    </w:p>
    <w:p w:rsidR="00953BB3" w:rsidRPr="00391D21" w:rsidRDefault="00953BB3" w:rsidP="00391D21">
      <w:r w:rsidRPr="00391D21">
        <w:t>Izvršitelj nave</w:t>
      </w:r>
      <w:r w:rsidR="00BD0EDC" w:rsidRPr="00391D21">
        <w:t xml:space="preserve">dene zadaće je </w:t>
      </w:r>
      <w:proofErr w:type="spellStart"/>
      <w:r w:rsidR="00BD0EDC" w:rsidRPr="00391D21">
        <w:t>Vizor</w:t>
      </w:r>
      <w:proofErr w:type="spellEnd"/>
      <w:r w:rsidR="00BD0EDC" w:rsidRPr="00391D21">
        <w:t xml:space="preserve"> d.o.o. Varaždin.</w:t>
      </w:r>
    </w:p>
    <w:p w:rsidR="00953BB3" w:rsidRPr="00391D21" w:rsidRDefault="00953BB3" w:rsidP="00391D21">
      <w:r w:rsidRPr="00391D21">
        <w:t>Rok izvrš</w:t>
      </w:r>
      <w:r w:rsidR="00BD0EDC" w:rsidRPr="00391D21">
        <w:t>enja zadaće je svibanj 2012.</w:t>
      </w:r>
      <w:r w:rsidR="003402A6">
        <w:t xml:space="preserve"> godine.</w:t>
      </w:r>
    </w:p>
    <w:p w:rsidR="00F45336" w:rsidRDefault="00F45336" w:rsidP="0004487A">
      <w:pPr>
        <w:autoSpaceDE w:val="0"/>
        <w:autoSpaceDN w:val="0"/>
        <w:adjustRightInd w:val="0"/>
        <w:rPr>
          <w:rFonts w:ascii="TimesNewRomanPS-BoldMT" w:hAnsi="TimesNewRomanPS-BoldMT" w:cs="TimesNewRomanPS-BoldMT"/>
          <w:bCs/>
        </w:rPr>
      </w:pPr>
    </w:p>
    <w:p w:rsidR="00F45336" w:rsidRPr="00F45336" w:rsidRDefault="00953BB3" w:rsidP="00F45336">
      <w:pPr>
        <w:tabs>
          <w:tab w:val="left" w:pos="3960"/>
          <w:tab w:val="left" w:pos="4140"/>
        </w:tabs>
        <w:autoSpaceDE w:val="0"/>
        <w:autoSpaceDN w:val="0"/>
        <w:adjustRightInd w:val="0"/>
        <w:rPr>
          <w:b/>
          <w:bCs/>
          <w:iCs/>
          <w:color w:val="000000"/>
        </w:rPr>
      </w:pPr>
      <w:r>
        <w:rPr>
          <w:b/>
          <w:bCs/>
          <w:iCs/>
          <w:color w:val="000000"/>
        </w:rPr>
        <w:t>2.</w:t>
      </w:r>
      <w:r w:rsidR="003402A6">
        <w:rPr>
          <w:b/>
          <w:bCs/>
          <w:iCs/>
          <w:color w:val="000000"/>
        </w:rPr>
        <w:t xml:space="preserve"> </w:t>
      </w:r>
      <w:r w:rsidR="00F45336" w:rsidRPr="00F45336">
        <w:rPr>
          <w:b/>
          <w:bCs/>
          <w:iCs/>
          <w:color w:val="000000"/>
        </w:rPr>
        <w:t>STOŽER ZAŠTITE I SPAŠAVANJA</w:t>
      </w:r>
    </w:p>
    <w:p w:rsidR="00F45336" w:rsidRPr="00725BAE" w:rsidRDefault="00F45336" w:rsidP="00F45336">
      <w:pPr>
        <w:tabs>
          <w:tab w:val="left" w:pos="3960"/>
          <w:tab w:val="left" w:pos="4140"/>
        </w:tabs>
        <w:autoSpaceDE w:val="0"/>
        <w:autoSpaceDN w:val="0"/>
        <w:adjustRightInd w:val="0"/>
        <w:rPr>
          <w:bCs/>
          <w:i/>
          <w:iCs/>
          <w:color w:val="000000"/>
        </w:rPr>
      </w:pPr>
    </w:p>
    <w:p w:rsidR="00F45336" w:rsidRDefault="00F45336" w:rsidP="003402A6">
      <w:pPr>
        <w:tabs>
          <w:tab w:val="left" w:pos="3960"/>
          <w:tab w:val="left" w:pos="4140"/>
        </w:tabs>
        <w:autoSpaceDE w:val="0"/>
        <w:autoSpaceDN w:val="0"/>
        <w:adjustRightInd w:val="0"/>
        <w:jc w:val="both"/>
        <w:rPr>
          <w:color w:val="000000"/>
        </w:rPr>
      </w:pPr>
      <w:r w:rsidRPr="00725BAE">
        <w:rPr>
          <w:color w:val="000000"/>
        </w:rPr>
        <w:t>Stožer zaštite i spašavanja osniva se u svakoj jedinici lokalne i područne (regionalne) samouprave i na razini Republike Hrvatske, a aktivira se kada se proglasi stanje neposredne prijetnje, katastrofe i velike nesreće.  Gra</w:t>
      </w:r>
      <w:r w:rsidR="003402A6">
        <w:rPr>
          <w:color w:val="000000"/>
        </w:rPr>
        <w:t>dsko vijeće Grada Ivanca na 3. sjednici održanoj 13.10.2009.</w:t>
      </w:r>
      <w:r w:rsidRPr="00725BAE">
        <w:rPr>
          <w:color w:val="000000"/>
        </w:rPr>
        <w:t xml:space="preserve"> godine donijelo je Rješenje o imenovanju Stožera zaštite i spašavanja Grada Ivanca</w:t>
      </w:r>
      <w:r w:rsidR="003402A6">
        <w:rPr>
          <w:color w:val="000000"/>
        </w:rPr>
        <w:t xml:space="preserve"> (</w:t>
      </w:r>
      <w:r>
        <w:rPr>
          <w:color w:val="000000"/>
        </w:rPr>
        <w:t xml:space="preserve">„Službeni vjesnik Varaždinske županije“ br.  37/09) </w:t>
      </w:r>
      <w:r w:rsidRPr="00725BAE">
        <w:rPr>
          <w:color w:val="000000"/>
        </w:rPr>
        <w:t xml:space="preserve"> po prethodno pribavljenom prijedlogu službi koje se zaštitom i spašavanjem bave kao redovitom djelatnošću, te sukladno članku 6. Pravilnika o mobilizaciji i djelovanju operativnih snaga zaštite i spašavanja. Stožer zaštite i spašavanja je stručna potpora gradonačelnicima i načelnicima kod rukovođenja operativnim snagama, te je za njegovu ulogu praćenja, planiranja i usklađivanja aktivnosti sustava zaštite i spašavanja potrebno osigurati konstantno usavršavanje</w:t>
      </w:r>
      <w:r>
        <w:rPr>
          <w:color w:val="000000"/>
        </w:rPr>
        <w:t xml:space="preserve"> na slijedeći način</w:t>
      </w:r>
      <w:r w:rsidRPr="00725BAE">
        <w:rPr>
          <w:color w:val="000000"/>
        </w:rPr>
        <w:t>:</w:t>
      </w:r>
    </w:p>
    <w:p w:rsidR="00F45336" w:rsidRDefault="00F45336" w:rsidP="00F45336">
      <w:pPr>
        <w:tabs>
          <w:tab w:val="left" w:pos="3960"/>
          <w:tab w:val="left" w:pos="4140"/>
        </w:tabs>
        <w:autoSpaceDE w:val="0"/>
        <w:autoSpaceDN w:val="0"/>
        <w:adjustRightInd w:val="0"/>
        <w:rPr>
          <w:color w:val="000000"/>
        </w:rPr>
      </w:pPr>
    </w:p>
    <w:p w:rsidR="003E1A06" w:rsidRDefault="003E1A06" w:rsidP="003402A6">
      <w:pPr>
        <w:jc w:val="both"/>
        <w:rPr>
          <w:rFonts w:eastAsia="TimesNewRoman"/>
          <w:color w:val="000000"/>
        </w:rPr>
      </w:pPr>
      <w:r w:rsidRPr="00117181">
        <w:rPr>
          <w:rFonts w:eastAsia="TimesNewRoman"/>
          <w:color w:val="000000"/>
        </w:rPr>
        <w:t>Dr</w:t>
      </w:r>
      <w:r w:rsidRPr="00117181">
        <w:rPr>
          <w:rFonts w:eastAsia="TimesNewRoman" w:hint="eastAsia"/>
          <w:color w:val="000000"/>
        </w:rPr>
        <w:t>ž</w:t>
      </w:r>
      <w:r w:rsidRPr="00117181">
        <w:rPr>
          <w:rFonts w:eastAsia="TimesNewRoman"/>
          <w:color w:val="000000"/>
        </w:rPr>
        <w:t>avna uprava za za</w:t>
      </w:r>
      <w:r w:rsidRPr="00117181">
        <w:rPr>
          <w:rFonts w:eastAsia="TimesNewRoman" w:hint="eastAsia"/>
          <w:color w:val="000000"/>
        </w:rPr>
        <w:t>š</w:t>
      </w:r>
      <w:r w:rsidRPr="00117181">
        <w:rPr>
          <w:rFonts w:eastAsia="TimesNewRoman"/>
          <w:color w:val="000000"/>
        </w:rPr>
        <w:t>titu i spa</w:t>
      </w:r>
      <w:r w:rsidRPr="00117181">
        <w:rPr>
          <w:rFonts w:eastAsia="TimesNewRoman" w:hint="eastAsia"/>
          <w:color w:val="000000"/>
        </w:rPr>
        <w:t>š</w:t>
      </w:r>
      <w:r w:rsidRPr="00117181">
        <w:rPr>
          <w:rFonts w:eastAsia="TimesNewRoman"/>
          <w:color w:val="000000"/>
        </w:rPr>
        <w:t>avanje kao nositelj osposobljavanja i usavr</w:t>
      </w:r>
      <w:r w:rsidRPr="00117181">
        <w:rPr>
          <w:rFonts w:eastAsia="TimesNewRoman" w:hint="eastAsia"/>
          <w:color w:val="000000"/>
        </w:rPr>
        <w:t>š</w:t>
      </w:r>
      <w:r w:rsidRPr="00117181">
        <w:rPr>
          <w:rFonts w:eastAsia="TimesNewRoman"/>
          <w:color w:val="000000"/>
        </w:rPr>
        <w:t>avanja u sustavu za</w:t>
      </w:r>
      <w:r w:rsidRPr="00117181">
        <w:rPr>
          <w:rFonts w:eastAsia="TimesNewRoman" w:hint="eastAsia"/>
          <w:color w:val="000000"/>
        </w:rPr>
        <w:t>š</w:t>
      </w:r>
      <w:r w:rsidRPr="00117181">
        <w:rPr>
          <w:rFonts w:eastAsia="TimesNewRoman"/>
          <w:color w:val="000000"/>
        </w:rPr>
        <w:t>tite i spa</w:t>
      </w:r>
      <w:r w:rsidRPr="00117181">
        <w:rPr>
          <w:rFonts w:eastAsia="TimesNewRoman" w:hint="eastAsia"/>
          <w:color w:val="000000"/>
        </w:rPr>
        <w:t>š</w:t>
      </w:r>
      <w:r w:rsidRPr="00117181">
        <w:rPr>
          <w:rFonts w:eastAsia="TimesNewRoman"/>
          <w:color w:val="000000"/>
        </w:rPr>
        <w:t>avanja, sukladno zakonskim obvezama izradila je programe osposobljavanja</w:t>
      </w:r>
      <w:r>
        <w:rPr>
          <w:rFonts w:eastAsia="TimesNewRoman"/>
          <w:color w:val="000000"/>
        </w:rPr>
        <w:t xml:space="preserve"> </w:t>
      </w:r>
      <w:r w:rsidRPr="00117181">
        <w:rPr>
          <w:rFonts w:eastAsia="TimesNewRoman" w:hint="eastAsia"/>
          <w:color w:val="000000"/>
        </w:rPr>
        <w:t>č</w:t>
      </w:r>
      <w:r w:rsidRPr="00117181">
        <w:rPr>
          <w:rFonts w:eastAsia="TimesNewRoman"/>
          <w:color w:val="000000"/>
        </w:rPr>
        <w:t>elnika jedinica lokalne samouprave, te sto</w:t>
      </w:r>
      <w:r w:rsidRPr="00117181">
        <w:rPr>
          <w:rFonts w:eastAsia="TimesNewRoman" w:hint="eastAsia"/>
          <w:color w:val="000000"/>
        </w:rPr>
        <w:t>ž</w:t>
      </w:r>
      <w:r w:rsidRPr="00117181">
        <w:rPr>
          <w:rFonts w:eastAsia="TimesNewRoman"/>
          <w:color w:val="000000"/>
        </w:rPr>
        <w:t>era za</w:t>
      </w:r>
      <w:r w:rsidRPr="00117181">
        <w:rPr>
          <w:rFonts w:eastAsia="TimesNewRoman" w:hint="eastAsia"/>
          <w:color w:val="000000"/>
        </w:rPr>
        <w:t>š</w:t>
      </w:r>
      <w:r w:rsidRPr="00117181">
        <w:rPr>
          <w:rFonts w:eastAsia="TimesNewRoman"/>
          <w:color w:val="000000"/>
        </w:rPr>
        <w:t>tite i spa</w:t>
      </w:r>
      <w:r w:rsidRPr="00117181">
        <w:rPr>
          <w:rFonts w:eastAsia="TimesNewRoman" w:hint="eastAsia"/>
          <w:color w:val="000000"/>
        </w:rPr>
        <w:t>š</w:t>
      </w:r>
      <w:r w:rsidRPr="00117181">
        <w:rPr>
          <w:rFonts w:eastAsia="TimesNewRoman"/>
          <w:color w:val="000000"/>
        </w:rPr>
        <w:t>avanja i zapovjedni</w:t>
      </w:r>
      <w:r w:rsidRPr="00117181">
        <w:rPr>
          <w:rFonts w:eastAsia="TimesNewRoman" w:hint="eastAsia"/>
          <w:color w:val="000000"/>
        </w:rPr>
        <w:t>š</w:t>
      </w:r>
      <w:r w:rsidRPr="00117181">
        <w:rPr>
          <w:rFonts w:eastAsia="TimesNewRoman"/>
          <w:color w:val="000000"/>
        </w:rPr>
        <w:t>tva civilne</w:t>
      </w:r>
      <w:r>
        <w:rPr>
          <w:rFonts w:eastAsia="TimesNewRoman"/>
          <w:color w:val="000000"/>
        </w:rPr>
        <w:t xml:space="preserve"> </w:t>
      </w:r>
      <w:r w:rsidRPr="00117181">
        <w:rPr>
          <w:rFonts w:eastAsia="TimesNewRoman"/>
          <w:color w:val="000000"/>
        </w:rPr>
        <w:t>za</w:t>
      </w:r>
      <w:r w:rsidRPr="00117181">
        <w:rPr>
          <w:rFonts w:eastAsia="TimesNewRoman" w:hint="eastAsia"/>
          <w:color w:val="000000"/>
        </w:rPr>
        <w:t>š</w:t>
      </w:r>
      <w:r w:rsidRPr="00117181">
        <w:rPr>
          <w:rFonts w:eastAsia="TimesNewRoman"/>
          <w:color w:val="000000"/>
        </w:rPr>
        <w:t>tite, te je potrebito u 2012. godini pro</w:t>
      </w:r>
      <w:r w:rsidRPr="00117181">
        <w:rPr>
          <w:rFonts w:eastAsia="TimesNewRoman" w:hint="eastAsia"/>
          <w:color w:val="000000"/>
        </w:rPr>
        <w:t>ć</w:t>
      </w:r>
      <w:r w:rsidRPr="00117181">
        <w:rPr>
          <w:rFonts w:eastAsia="TimesNewRoman"/>
          <w:color w:val="000000"/>
        </w:rPr>
        <w:t>i program osposobljavanja sto</w:t>
      </w:r>
      <w:r w:rsidRPr="00117181">
        <w:rPr>
          <w:rFonts w:eastAsia="TimesNewRoman" w:hint="eastAsia"/>
          <w:color w:val="000000"/>
        </w:rPr>
        <w:t>ž</w:t>
      </w:r>
      <w:r w:rsidRPr="00117181">
        <w:rPr>
          <w:rFonts w:eastAsia="TimesNewRoman"/>
          <w:color w:val="000000"/>
        </w:rPr>
        <w:t>erno-zapovjednih</w:t>
      </w:r>
      <w:r>
        <w:rPr>
          <w:rFonts w:eastAsia="TimesNewRoman"/>
          <w:color w:val="000000"/>
        </w:rPr>
        <w:t xml:space="preserve"> </w:t>
      </w:r>
      <w:r w:rsidRPr="00117181">
        <w:rPr>
          <w:rFonts w:eastAsia="TimesNewRoman"/>
          <w:color w:val="000000"/>
        </w:rPr>
        <w:t>struktura Grada Ivanca odnosno sto</w:t>
      </w:r>
      <w:r w:rsidRPr="00117181">
        <w:rPr>
          <w:rFonts w:eastAsia="TimesNewRoman" w:hint="eastAsia"/>
          <w:color w:val="000000"/>
        </w:rPr>
        <w:t>ž</w:t>
      </w:r>
      <w:r w:rsidRPr="00117181">
        <w:rPr>
          <w:rFonts w:eastAsia="TimesNewRoman"/>
          <w:color w:val="000000"/>
        </w:rPr>
        <w:t>era za</w:t>
      </w:r>
      <w:r w:rsidRPr="00117181">
        <w:rPr>
          <w:rFonts w:eastAsia="TimesNewRoman" w:hint="eastAsia"/>
          <w:color w:val="000000"/>
        </w:rPr>
        <w:t>š</w:t>
      </w:r>
      <w:r w:rsidRPr="00117181">
        <w:rPr>
          <w:rFonts w:eastAsia="TimesNewRoman"/>
          <w:color w:val="000000"/>
        </w:rPr>
        <w:t>tite i spa</w:t>
      </w:r>
      <w:r w:rsidRPr="00117181">
        <w:rPr>
          <w:rFonts w:eastAsia="TimesNewRoman" w:hint="eastAsia"/>
          <w:color w:val="000000"/>
        </w:rPr>
        <w:t>š</w:t>
      </w:r>
      <w:r w:rsidRPr="00117181">
        <w:rPr>
          <w:rFonts w:eastAsia="TimesNewRoman"/>
          <w:color w:val="000000"/>
        </w:rPr>
        <w:t>avanje, zapovjedni</w:t>
      </w:r>
      <w:r w:rsidRPr="00117181">
        <w:rPr>
          <w:rFonts w:eastAsia="TimesNewRoman" w:hint="eastAsia"/>
          <w:color w:val="000000"/>
        </w:rPr>
        <w:t>š</w:t>
      </w:r>
      <w:r w:rsidRPr="00117181">
        <w:rPr>
          <w:rFonts w:eastAsia="TimesNewRoman"/>
          <w:color w:val="000000"/>
        </w:rPr>
        <w:t>tva civilne za</w:t>
      </w:r>
      <w:r w:rsidRPr="00117181">
        <w:rPr>
          <w:rFonts w:eastAsia="TimesNewRoman" w:hint="eastAsia"/>
          <w:color w:val="000000"/>
        </w:rPr>
        <w:t>š</w:t>
      </w:r>
      <w:r w:rsidRPr="00117181">
        <w:rPr>
          <w:rFonts w:eastAsia="TimesNewRoman"/>
          <w:color w:val="000000"/>
        </w:rPr>
        <w:t>tite i</w:t>
      </w:r>
      <w:r>
        <w:rPr>
          <w:rFonts w:eastAsia="TimesNewRoman"/>
          <w:color w:val="000000"/>
        </w:rPr>
        <w:t xml:space="preserve"> </w:t>
      </w:r>
      <w:r w:rsidRPr="00117181">
        <w:rPr>
          <w:rFonts w:eastAsia="TimesNewRoman"/>
          <w:color w:val="000000"/>
        </w:rPr>
        <w:t>vatrogasnih zapovjedni</w:t>
      </w:r>
      <w:r w:rsidRPr="00117181">
        <w:rPr>
          <w:rFonts w:eastAsia="TimesNewRoman" w:hint="eastAsia"/>
          <w:color w:val="000000"/>
        </w:rPr>
        <w:t>š</w:t>
      </w:r>
      <w:r w:rsidRPr="00117181">
        <w:rPr>
          <w:rFonts w:eastAsia="TimesNewRoman"/>
          <w:color w:val="000000"/>
        </w:rPr>
        <w:t>tava prema planu i programu Dr</w:t>
      </w:r>
      <w:r w:rsidRPr="00117181">
        <w:rPr>
          <w:rFonts w:eastAsia="TimesNewRoman" w:hint="eastAsia"/>
          <w:color w:val="000000"/>
        </w:rPr>
        <w:t>ž</w:t>
      </w:r>
      <w:r w:rsidRPr="00117181">
        <w:rPr>
          <w:rFonts w:eastAsia="TimesNewRoman"/>
          <w:color w:val="000000"/>
        </w:rPr>
        <w:t>avne uprave za za</w:t>
      </w:r>
      <w:r w:rsidRPr="00117181">
        <w:rPr>
          <w:rFonts w:eastAsia="TimesNewRoman" w:hint="eastAsia"/>
          <w:color w:val="000000"/>
        </w:rPr>
        <w:t>š</w:t>
      </w:r>
      <w:r w:rsidRPr="00117181">
        <w:rPr>
          <w:rFonts w:eastAsia="TimesNewRoman"/>
          <w:color w:val="000000"/>
        </w:rPr>
        <w:t>titu i spa</w:t>
      </w:r>
      <w:r w:rsidRPr="00117181">
        <w:rPr>
          <w:rFonts w:eastAsia="TimesNewRoman" w:hint="eastAsia"/>
          <w:color w:val="000000"/>
        </w:rPr>
        <w:t>š</w:t>
      </w:r>
      <w:r w:rsidR="003402A6">
        <w:rPr>
          <w:rFonts w:eastAsia="TimesNewRoman"/>
          <w:color w:val="000000"/>
        </w:rPr>
        <w:t>avanje.</w:t>
      </w:r>
    </w:p>
    <w:p w:rsidR="00F45336" w:rsidRPr="00725BAE" w:rsidRDefault="00F45336" w:rsidP="00F45336">
      <w:pPr>
        <w:tabs>
          <w:tab w:val="left" w:pos="3960"/>
          <w:tab w:val="left" w:pos="4140"/>
        </w:tabs>
        <w:autoSpaceDE w:val="0"/>
        <w:autoSpaceDN w:val="0"/>
        <w:adjustRightInd w:val="0"/>
        <w:ind w:left="2160"/>
        <w:rPr>
          <w:color w:val="000000"/>
        </w:rPr>
      </w:pPr>
    </w:p>
    <w:p w:rsidR="00F45336" w:rsidRPr="00F45336" w:rsidRDefault="00953BB3" w:rsidP="00F45336">
      <w:pPr>
        <w:tabs>
          <w:tab w:val="left" w:pos="3960"/>
          <w:tab w:val="left" w:pos="4140"/>
        </w:tabs>
        <w:autoSpaceDE w:val="0"/>
        <w:autoSpaceDN w:val="0"/>
        <w:adjustRightInd w:val="0"/>
        <w:rPr>
          <w:b/>
          <w:bCs/>
          <w:iCs/>
          <w:color w:val="000000"/>
        </w:rPr>
      </w:pPr>
      <w:r>
        <w:rPr>
          <w:b/>
          <w:bCs/>
          <w:iCs/>
          <w:color w:val="000000"/>
        </w:rPr>
        <w:t>3.</w:t>
      </w:r>
      <w:r w:rsidR="00F45336" w:rsidRPr="00F45336">
        <w:rPr>
          <w:b/>
          <w:bCs/>
          <w:iCs/>
          <w:color w:val="000000"/>
        </w:rPr>
        <w:t xml:space="preserve"> ZAPOVJEDNIŠTVO I POSTROJBE CIVILNE ZAŠTITE</w:t>
      </w:r>
    </w:p>
    <w:p w:rsidR="00F45336" w:rsidRPr="00725BAE" w:rsidRDefault="00F45336" w:rsidP="00F45336">
      <w:pPr>
        <w:tabs>
          <w:tab w:val="left" w:pos="3960"/>
          <w:tab w:val="left" w:pos="4140"/>
        </w:tabs>
        <w:autoSpaceDE w:val="0"/>
        <w:autoSpaceDN w:val="0"/>
        <w:adjustRightInd w:val="0"/>
        <w:rPr>
          <w:bCs/>
          <w:iCs/>
          <w:color w:val="000000"/>
        </w:rPr>
      </w:pPr>
    </w:p>
    <w:p w:rsidR="00F45336" w:rsidRPr="00725BAE" w:rsidRDefault="00F45336" w:rsidP="003402A6">
      <w:pPr>
        <w:jc w:val="both"/>
        <w:rPr>
          <w:rFonts w:eastAsia="ArialMT"/>
        </w:rPr>
      </w:pPr>
      <w:r w:rsidRPr="00725BAE">
        <w:rPr>
          <w:color w:val="000000"/>
        </w:rPr>
        <w:t>Gra</w:t>
      </w:r>
      <w:r w:rsidR="003402A6">
        <w:rPr>
          <w:color w:val="000000"/>
        </w:rPr>
        <w:t>dsko vijeće Grada Ivanca na 3. sjednici održanoj 13.10.2009</w:t>
      </w:r>
      <w:r w:rsidRPr="00725BAE">
        <w:rPr>
          <w:color w:val="000000"/>
        </w:rPr>
        <w:t xml:space="preserve">. godine donijelo je </w:t>
      </w:r>
      <w:r w:rsidRPr="00725BAE">
        <w:rPr>
          <w:rFonts w:eastAsia="ArialMT"/>
        </w:rPr>
        <w:t xml:space="preserve"> Rješenje o imenovanju Zapovjedništva civilne zaštite Grada Ivanca</w:t>
      </w:r>
      <w:r w:rsidR="003402A6">
        <w:rPr>
          <w:rFonts w:eastAsia="ArialMT"/>
        </w:rPr>
        <w:t xml:space="preserve"> (</w:t>
      </w:r>
      <w:r>
        <w:rPr>
          <w:rFonts w:eastAsia="ArialMT"/>
        </w:rPr>
        <w:t>„Službeni vjesnik varaždinske županije“  br. 37/09).</w:t>
      </w:r>
    </w:p>
    <w:p w:rsidR="00F45336" w:rsidRPr="00725BAE" w:rsidRDefault="00F45336" w:rsidP="00F45336">
      <w:pPr>
        <w:ind w:left="1080"/>
        <w:rPr>
          <w:rFonts w:eastAsia="ArialMT"/>
        </w:rPr>
      </w:pPr>
    </w:p>
    <w:p w:rsidR="00F45336" w:rsidRPr="00725BAE" w:rsidRDefault="00F45336" w:rsidP="003402A6">
      <w:pPr>
        <w:jc w:val="both"/>
        <w:rPr>
          <w:rFonts w:eastAsia="ArialMT"/>
        </w:rPr>
      </w:pPr>
      <w:r w:rsidRPr="00725BAE">
        <w:rPr>
          <w:rFonts w:eastAsia="ArialMT"/>
        </w:rPr>
        <w:t>Zapovjedništvo civilne zaštite Grada Ivanca osnovano je za zapovijedanje snagama sredstvima civilne zaštite u slučaju neposredne prijetnje, katastrofe i velike nesreće na području Grada Ivanca Zapovjedništvo civilne zaštite Grada Ivanca mobilizira se i poziva sukladno operativnom planu civilne zaštite, na prijedlog zapovjednika i po nalogu gradonačelnika, putem Županijskog centra 112.</w:t>
      </w:r>
    </w:p>
    <w:p w:rsidR="00391D21" w:rsidRDefault="00F45336" w:rsidP="00F45336">
      <w:pPr>
        <w:tabs>
          <w:tab w:val="left" w:pos="3960"/>
          <w:tab w:val="left" w:pos="4140"/>
        </w:tabs>
        <w:autoSpaceDE w:val="0"/>
        <w:autoSpaceDN w:val="0"/>
        <w:adjustRightInd w:val="0"/>
        <w:rPr>
          <w:bCs/>
          <w:iCs/>
          <w:color w:val="000000"/>
        </w:rPr>
      </w:pPr>
      <w:r>
        <w:rPr>
          <w:bCs/>
          <w:iCs/>
          <w:color w:val="000000"/>
        </w:rPr>
        <w:t>U svrhu povećanja spremnosti i mogućnosti u provođenju akcija zaštite i spašavanja potrebno je:</w:t>
      </w:r>
      <w:r w:rsidRPr="00725BAE">
        <w:rPr>
          <w:bCs/>
          <w:iCs/>
          <w:color w:val="000000"/>
        </w:rPr>
        <w:t xml:space="preserve"> </w:t>
      </w:r>
    </w:p>
    <w:p w:rsidR="00F45336" w:rsidRPr="00391D21" w:rsidRDefault="00F45336" w:rsidP="00391D21">
      <w:r w:rsidRPr="00391D21">
        <w:t xml:space="preserve">                     </w:t>
      </w:r>
    </w:p>
    <w:p w:rsidR="00F45336" w:rsidRPr="00391D21" w:rsidRDefault="00391D21" w:rsidP="003402A6">
      <w:pPr>
        <w:numPr>
          <w:ilvl w:val="0"/>
          <w:numId w:val="17"/>
        </w:numPr>
        <w:jc w:val="both"/>
      </w:pPr>
      <w:r w:rsidRPr="00391D21">
        <w:t>p</w:t>
      </w:r>
      <w:r w:rsidR="00F45336" w:rsidRPr="00391D21">
        <w:t xml:space="preserve">opuniti postrojbu civilne zaštite opće namjene sukladno planiranoj veličini, izraditi mobilizacijske pozive i jedan primjerak poziva dostaviti Područnom uredu za zaštitu i </w:t>
      </w:r>
      <w:r w:rsidR="004C47B5" w:rsidRPr="00391D21">
        <w:t>spašavanje</w:t>
      </w:r>
      <w:r w:rsidR="00F45336" w:rsidRPr="00391D21">
        <w:t xml:space="preserve"> Varaždin,</w:t>
      </w:r>
    </w:p>
    <w:p w:rsidR="00391D21" w:rsidRPr="00391D21" w:rsidRDefault="00391D21" w:rsidP="00391D21"/>
    <w:p w:rsidR="00F45336" w:rsidRPr="00391D21" w:rsidRDefault="00F45336" w:rsidP="003402A6">
      <w:pPr>
        <w:numPr>
          <w:ilvl w:val="0"/>
          <w:numId w:val="17"/>
        </w:numPr>
        <w:jc w:val="both"/>
      </w:pPr>
      <w:r w:rsidRPr="00391D21">
        <w:t xml:space="preserve">u suradnji sa Državnom upravom za zaštitu i spašavanje - Područni ured Varaždin planirati izvođenje jednodnevnog </w:t>
      </w:r>
      <w:proofErr w:type="spellStart"/>
      <w:r w:rsidRPr="00391D21">
        <w:t>smotriranja</w:t>
      </w:r>
      <w:proofErr w:type="spellEnd"/>
      <w:r w:rsidRPr="00391D21">
        <w:t xml:space="preserve"> (maksimalno trajanje do 4 sata) obveznika postrojbi civilne zaštite i to neradnim danom (nedjelja) do kraja svibnja 2012. godine. Nositelj provođenja</w:t>
      </w:r>
      <w:r w:rsidR="003402A6">
        <w:t xml:space="preserve"> navedene zadaće je Grad Ivanec,</w:t>
      </w:r>
    </w:p>
    <w:p w:rsidR="00F45336" w:rsidRPr="00391D21" w:rsidRDefault="00F45336" w:rsidP="00391D21"/>
    <w:p w:rsidR="00391D21" w:rsidRDefault="00F45336" w:rsidP="003402A6">
      <w:pPr>
        <w:numPr>
          <w:ilvl w:val="0"/>
          <w:numId w:val="17"/>
        </w:numPr>
        <w:jc w:val="both"/>
        <w:rPr>
          <w:rFonts w:eastAsia="TimesNewRoman"/>
        </w:rPr>
      </w:pPr>
      <w:r w:rsidRPr="00391D21">
        <w:rPr>
          <w:rFonts w:eastAsia="TimesNewRoman"/>
        </w:rPr>
        <w:t>Sto</w:t>
      </w:r>
      <w:r w:rsidRPr="00391D21">
        <w:rPr>
          <w:rFonts w:eastAsia="TimesNewRoman" w:hint="eastAsia"/>
        </w:rPr>
        <w:t>ž</w:t>
      </w:r>
      <w:r w:rsidRPr="00391D21">
        <w:rPr>
          <w:rFonts w:eastAsia="TimesNewRoman"/>
        </w:rPr>
        <w:t>er za</w:t>
      </w:r>
      <w:r w:rsidRPr="00391D21">
        <w:rPr>
          <w:rFonts w:eastAsia="TimesNewRoman" w:hint="eastAsia"/>
        </w:rPr>
        <w:t>š</w:t>
      </w:r>
      <w:r w:rsidRPr="00391D21">
        <w:rPr>
          <w:rFonts w:eastAsia="TimesNewRoman"/>
        </w:rPr>
        <w:t>tite i spa</w:t>
      </w:r>
      <w:r w:rsidRPr="00391D21">
        <w:rPr>
          <w:rFonts w:eastAsia="TimesNewRoman" w:hint="eastAsia"/>
        </w:rPr>
        <w:t>š</w:t>
      </w:r>
      <w:r w:rsidRPr="00391D21">
        <w:rPr>
          <w:rFonts w:eastAsia="TimesNewRoman"/>
        </w:rPr>
        <w:t>avanja, Zapovjedni</w:t>
      </w:r>
      <w:r w:rsidRPr="00391D21">
        <w:rPr>
          <w:rFonts w:eastAsia="TimesNewRoman" w:hint="eastAsia"/>
        </w:rPr>
        <w:t>š</w:t>
      </w:r>
      <w:r w:rsidRPr="00391D21">
        <w:rPr>
          <w:rFonts w:eastAsia="TimesNewRoman"/>
        </w:rPr>
        <w:t>tvo civilne za</w:t>
      </w:r>
      <w:r w:rsidRPr="00391D21">
        <w:rPr>
          <w:rFonts w:eastAsia="TimesNewRoman" w:hint="eastAsia"/>
        </w:rPr>
        <w:t>š</w:t>
      </w:r>
      <w:r w:rsidRPr="00391D21">
        <w:rPr>
          <w:rFonts w:eastAsia="TimesNewRoman"/>
        </w:rPr>
        <w:t>tite i postrojbe civilne za</w:t>
      </w:r>
      <w:r w:rsidRPr="00391D21">
        <w:rPr>
          <w:rFonts w:eastAsia="TimesNewRoman" w:hint="eastAsia"/>
        </w:rPr>
        <w:t>š</w:t>
      </w:r>
      <w:r w:rsidRPr="00391D21">
        <w:rPr>
          <w:rFonts w:eastAsia="TimesNewRoman"/>
        </w:rPr>
        <w:t>tite trebaju osigurati kontinuirano provo</w:t>
      </w:r>
      <w:r w:rsidRPr="00391D21">
        <w:rPr>
          <w:rFonts w:eastAsia="TimesNewRoman" w:hint="eastAsia"/>
        </w:rPr>
        <w:t>đ</w:t>
      </w:r>
      <w:r w:rsidRPr="00391D21">
        <w:rPr>
          <w:rFonts w:eastAsia="TimesNewRoman"/>
        </w:rPr>
        <w:t>enje sustava za za</w:t>
      </w:r>
      <w:r w:rsidRPr="00391D21">
        <w:rPr>
          <w:rFonts w:eastAsia="TimesNewRoman" w:hint="eastAsia"/>
        </w:rPr>
        <w:t>š</w:t>
      </w:r>
      <w:r w:rsidRPr="00391D21">
        <w:rPr>
          <w:rFonts w:eastAsia="TimesNewRoman"/>
        </w:rPr>
        <w:t>titu i spa</w:t>
      </w:r>
      <w:r w:rsidRPr="00391D21">
        <w:rPr>
          <w:rFonts w:eastAsia="TimesNewRoman" w:hint="eastAsia"/>
        </w:rPr>
        <w:t>š</w:t>
      </w:r>
      <w:r w:rsidRPr="00391D21">
        <w:rPr>
          <w:rFonts w:eastAsia="TimesNewRoman"/>
        </w:rPr>
        <w:t>avanje temeljem organiziranoga pra</w:t>
      </w:r>
      <w:r w:rsidRPr="00391D21">
        <w:rPr>
          <w:rFonts w:eastAsia="TimesNewRoman" w:hint="eastAsia"/>
        </w:rPr>
        <w:t>ć</w:t>
      </w:r>
      <w:r w:rsidRPr="00391D21">
        <w:rPr>
          <w:rFonts w:eastAsia="TimesNewRoman"/>
        </w:rPr>
        <w:t>enja, planiranja i uskla</w:t>
      </w:r>
      <w:r w:rsidRPr="00391D21">
        <w:rPr>
          <w:rFonts w:eastAsia="TimesNewRoman" w:hint="eastAsia"/>
        </w:rPr>
        <w:t>đ</w:t>
      </w:r>
      <w:r w:rsidRPr="00391D21">
        <w:rPr>
          <w:rFonts w:eastAsia="TimesNewRoman"/>
        </w:rPr>
        <w:t>ivanja aktivnosti sustava za</w:t>
      </w:r>
      <w:r w:rsidRPr="00391D21">
        <w:rPr>
          <w:rFonts w:eastAsia="TimesNewRoman" w:hint="eastAsia"/>
        </w:rPr>
        <w:t>š</w:t>
      </w:r>
      <w:r w:rsidRPr="00391D21">
        <w:rPr>
          <w:rFonts w:eastAsia="TimesNewRoman"/>
        </w:rPr>
        <w:t>tite i spa</w:t>
      </w:r>
      <w:r w:rsidRPr="00391D21">
        <w:rPr>
          <w:rFonts w:eastAsia="TimesNewRoman" w:hint="eastAsia"/>
        </w:rPr>
        <w:t>š</w:t>
      </w:r>
      <w:r w:rsidRPr="00391D21">
        <w:rPr>
          <w:rFonts w:eastAsia="TimesNewRoman"/>
        </w:rPr>
        <w:t>avanja i zapovijedanja operativnim snagama za</w:t>
      </w:r>
      <w:r w:rsidRPr="00391D21">
        <w:rPr>
          <w:rFonts w:eastAsia="TimesNewRoman" w:hint="eastAsia"/>
        </w:rPr>
        <w:t>š</w:t>
      </w:r>
      <w:r w:rsidRPr="00391D21">
        <w:rPr>
          <w:rFonts w:eastAsia="TimesNewRoman"/>
        </w:rPr>
        <w:t>tite i spa</w:t>
      </w:r>
      <w:r w:rsidRPr="00391D21">
        <w:rPr>
          <w:rFonts w:eastAsia="TimesNewRoman" w:hint="eastAsia"/>
        </w:rPr>
        <w:t>š</w:t>
      </w:r>
      <w:r w:rsidRPr="00391D21">
        <w:rPr>
          <w:rFonts w:eastAsia="TimesNewRoman"/>
        </w:rPr>
        <w:t>avanja u slu</w:t>
      </w:r>
      <w:r w:rsidRPr="00391D21">
        <w:rPr>
          <w:rFonts w:eastAsia="TimesNewRoman" w:hint="eastAsia"/>
        </w:rPr>
        <w:t>č</w:t>
      </w:r>
      <w:r w:rsidRPr="00391D21">
        <w:rPr>
          <w:rFonts w:eastAsia="TimesNewRoman"/>
        </w:rPr>
        <w:t>ajevima ukazane potrebe u kriznim situacijama, te organizirati preventivne prakti</w:t>
      </w:r>
      <w:r w:rsidRPr="00391D21">
        <w:rPr>
          <w:rFonts w:eastAsia="TimesNewRoman" w:hint="eastAsia"/>
        </w:rPr>
        <w:t>č</w:t>
      </w:r>
      <w:r w:rsidRPr="00391D21">
        <w:rPr>
          <w:rFonts w:eastAsia="TimesNewRoman"/>
        </w:rPr>
        <w:t>ne vje</w:t>
      </w:r>
      <w:r w:rsidRPr="00391D21">
        <w:rPr>
          <w:rFonts w:eastAsia="TimesNewRoman" w:hint="eastAsia"/>
        </w:rPr>
        <w:t>ž</w:t>
      </w:r>
      <w:r w:rsidR="00391D21">
        <w:rPr>
          <w:rFonts w:eastAsia="TimesNewRoman"/>
        </w:rPr>
        <w:t>be,</w:t>
      </w:r>
    </w:p>
    <w:p w:rsidR="00391D21" w:rsidRDefault="00391D21" w:rsidP="00391D21">
      <w:pPr>
        <w:pStyle w:val="Odlomakpopisa"/>
        <w:rPr>
          <w:rFonts w:eastAsia="TimesNewRoman"/>
        </w:rPr>
      </w:pPr>
    </w:p>
    <w:p w:rsidR="00F45336" w:rsidRPr="00391D21" w:rsidRDefault="00F45336" w:rsidP="003402A6">
      <w:pPr>
        <w:numPr>
          <w:ilvl w:val="0"/>
          <w:numId w:val="17"/>
        </w:numPr>
        <w:jc w:val="both"/>
        <w:rPr>
          <w:rFonts w:eastAsia="TimesNewRoman"/>
        </w:rPr>
      </w:pPr>
      <w:r w:rsidRPr="00391D21">
        <w:t>nastaviti opremanje postrojbi civilne zaštite osobn</w:t>
      </w:r>
      <w:r w:rsidR="003402A6">
        <w:t>om i skupnom opremom u skladu s</w:t>
      </w:r>
      <w:r w:rsidRPr="00391D21">
        <w:t xml:space="preserve"> raspoloživim sredstvima predviđenim Prorač</w:t>
      </w:r>
      <w:r w:rsidR="00BD0EDC" w:rsidRPr="00391D21">
        <w:t>unom.</w:t>
      </w:r>
    </w:p>
    <w:p w:rsidR="0004487A" w:rsidRDefault="0004487A" w:rsidP="00A92A40">
      <w:pPr>
        <w:autoSpaceDE w:val="0"/>
        <w:autoSpaceDN w:val="0"/>
        <w:adjustRightInd w:val="0"/>
        <w:ind w:left="720"/>
        <w:rPr>
          <w:rFonts w:ascii="TimesNewRomanPSMT" w:hAnsi="TimesNewRomanPSMT" w:cs="TimesNewRomanPSMT"/>
        </w:rPr>
      </w:pPr>
    </w:p>
    <w:p w:rsidR="003402A6" w:rsidRDefault="003402A6" w:rsidP="00A92A40">
      <w:pPr>
        <w:autoSpaceDE w:val="0"/>
        <w:autoSpaceDN w:val="0"/>
        <w:adjustRightInd w:val="0"/>
        <w:ind w:left="720"/>
        <w:rPr>
          <w:rFonts w:ascii="TimesNewRomanPSMT" w:hAnsi="TimesNewRomanPSMT" w:cs="TimesNewRomanPSMT"/>
        </w:rPr>
      </w:pPr>
    </w:p>
    <w:p w:rsidR="000A4508" w:rsidRPr="003E1A06" w:rsidRDefault="00953BB3" w:rsidP="00597DFC">
      <w:pPr>
        <w:tabs>
          <w:tab w:val="left" w:pos="3960"/>
          <w:tab w:val="left" w:pos="4140"/>
        </w:tabs>
        <w:autoSpaceDE w:val="0"/>
        <w:autoSpaceDN w:val="0"/>
        <w:adjustRightInd w:val="0"/>
        <w:rPr>
          <w:b/>
          <w:bCs/>
          <w:iCs/>
        </w:rPr>
      </w:pPr>
      <w:r>
        <w:rPr>
          <w:b/>
          <w:bCs/>
          <w:iCs/>
          <w:color w:val="000000"/>
        </w:rPr>
        <w:t xml:space="preserve">4. </w:t>
      </w:r>
      <w:r w:rsidR="003E1A06" w:rsidRPr="003E1A06">
        <w:rPr>
          <w:b/>
          <w:bCs/>
          <w:iCs/>
          <w:color w:val="000000"/>
        </w:rPr>
        <w:t>VATROGASNA ZAPOVJEDNIŠTVA I POSTROJBE</w:t>
      </w:r>
      <w:r w:rsidR="000A4508" w:rsidRPr="003E1A06">
        <w:rPr>
          <w:b/>
          <w:bCs/>
          <w:iCs/>
        </w:rPr>
        <w:t>:</w:t>
      </w:r>
    </w:p>
    <w:p w:rsidR="004F4325" w:rsidRDefault="004F4325" w:rsidP="004F4325">
      <w:pPr>
        <w:tabs>
          <w:tab w:val="left" w:pos="3960"/>
          <w:tab w:val="left" w:pos="4140"/>
        </w:tabs>
        <w:autoSpaceDE w:val="0"/>
        <w:autoSpaceDN w:val="0"/>
        <w:adjustRightInd w:val="0"/>
        <w:ind w:left="1800"/>
        <w:rPr>
          <w:color w:val="FF0000"/>
        </w:rPr>
      </w:pPr>
    </w:p>
    <w:p w:rsidR="00391D21" w:rsidRDefault="004F4325" w:rsidP="003402A6">
      <w:pPr>
        <w:jc w:val="both"/>
      </w:pPr>
      <w:r w:rsidRPr="00007CA4">
        <w:t xml:space="preserve">U cilju spremnosti i brzog djelovanja </w:t>
      </w:r>
      <w:r w:rsidR="00391D21">
        <w:t>vatrogasnih postrojbi za 2012. g</w:t>
      </w:r>
      <w:r w:rsidRPr="00007CA4">
        <w:t>odinu planirane su slijedeće aktivnosti:</w:t>
      </w:r>
    </w:p>
    <w:p w:rsidR="008D45E4" w:rsidRPr="00007CA4" w:rsidRDefault="00391D21" w:rsidP="003402A6">
      <w:pPr>
        <w:numPr>
          <w:ilvl w:val="0"/>
          <w:numId w:val="17"/>
        </w:numPr>
        <w:jc w:val="both"/>
      </w:pPr>
      <w:r>
        <w:t>i</w:t>
      </w:r>
      <w:r w:rsidR="004F4325" w:rsidRPr="00007CA4">
        <w:t xml:space="preserve">zrada kartica </w:t>
      </w:r>
      <w:r w:rsidR="004C47B5" w:rsidRPr="00007CA4">
        <w:t>vodiča</w:t>
      </w:r>
      <w:r w:rsidR="004F4325" w:rsidRPr="00007CA4">
        <w:t xml:space="preserve"> za veće pravne osobe i Gradu, Odrađivanje </w:t>
      </w:r>
      <w:r w:rsidR="004C47B5" w:rsidRPr="00007CA4">
        <w:t>taktičkih</w:t>
      </w:r>
      <w:r w:rsidR="004F4325" w:rsidRPr="00007CA4">
        <w:t xml:space="preserve"> zadataka u svakoj pravnoj osobi za koju se izrađuje kartica </w:t>
      </w:r>
      <w:r w:rsidR="004C47B5" w:rsidRPr="00007CA4">
        <w:t>vodiča</w:t>
      </w:r>
      <w:r w:rsidR="004F4325" w:rsidRPr="00007CA4">
        <w:t xml:space="preserve"> i plan postupanja, Suradnja sa tvrtkama i pomoć kod organizacije vježbi evakuacije</w:t>
      </w:r>
      <w:r w:rsidR="008D45E4" w:rsidRPr="00007CA4">
        <w:t>, Osposobljavanje članova za ITLS</w:t>
      </w:r>
      <w:r w:rsidR="003402A6">
        <w:t xml:space="preserve"> </w:t>
      </w:r>
      <w:r w:rsidR="008D45E4" w:rsidRPr="00007CA4">
        <w:t>(</w:t>
      </w:r>
      <w:proofErr w:type="spellStart"/>
      <w:r w:rsidR="008D45E4" w:rsidRPr="00007CA4">
        <w:t>Internetional</w:t>
      </w:r>
      <w:proofErr w:type="spellEnd"/>
      <w:r w:rsidR="008D45E4" w:rsidRPr="00007CA4">
        <w:t xml:space="preserve"> trauma </w:t>
      </w:r>
      <w:proofErr w:type="spellStart"/>
      <w:r w:rsidR="008D45E4" w:rsidRPr="00007CA4">
        <w:t>life</w:t>
      </w:r>
      <w:proofErr w:type="spellEnd"/>
      <w:r w:rsidR="008D45E4" w:rsidRPr="00007CA4">
        <w:t xml:space="preserve"> </w:t>
      </w:r>
      <w:proofErr w:type="spellStart"/>
      <w:r w:rsidR="008D45E4" w:rsidRPr="00007CA4">
        <w:t>suport</w:t>
      </w:r>
      <w:proofErr w:type="spellEnd"/>
      <w:r w:rsidR="008D45E4" w:rsidRPr="00007CA4">
        <w:t xml:space="preserve">) zbrinjavanje traumatiziranih pacijenata, Obavezna godišnja smotra opreme,vozila i ljudstva, Izrada procjene i plana </w:t>
      </w:r>
      <w:r w:rsidR="00926F65" w:rsidRPr="00007CA4">
        <w:t xml:space="preserve"> </w:t>
      </w:r>
      <w:r w:rsidR="008D45E4" w:rsidRPr="00007CA4">
        <w:t>ZOP</w:t>
      </w:r>
      <w:r w:rsidR="003402A6">
        <w:t>-</w:t>
      </w:r>
      <w:r w:rsidR="008D45E4" w:rsidRPr="00007CA4">
        <w:t>a za Grad Ivanec, Osposobljavanje za zvanja u vatrogastvu sa  specijalnostima za dišne sprave, strukturalne požare, spašavan</w:t>
      </w:r>
      <w:r>
        <w:t xml:space="preserve">je na visini i u </w:t>
      </w:r>
      <w:r w:rsidR="008D45E4" w:rsidRPr="00007CA4">
        <w:t>dubini, Međužupanijska  vježba spašavanja i gašenja na pl</w:t>
      </w:r>
      <w:r>
        <w:t xml:space="preserve">anini Ivančici uz </w:t>
      </w:r>
      <w:r w:rsidR="008D45E4" w:rsidRPr="00007CA4">
        <w:t>suradnju svih subjekata(vatrogasci, GSS,</w:t>
      </w:r>
      <w:r w:rsidR="003402A6">
        <w:t xml:space="preserve"> </w:t>
      </w:r>
      <w:r w:rsidR="008D45E4" w:rsidRPr="00007CA4">
        <w:t>HMP, Policija,112.....)</w:t>
      </w:r>
      <w:r w:rsidR="003402A6">
        <w:t>,</w:t>
      </w:r>
    </w:p>
    <w:p w:rsidR="00031041" w:rsidRPr="00007CA4" w:rsidRDefault="00391D21" w:rsidP="003402A6">
      <w:pPr>
        <w:numPr>
          <w:ilvl w:val="0"/>
          <w:numId w:val="17"/>
        </w:numPr>
        <w:tabs>
          <w:tab w:val="left" w:pos="3960"/>
          <w:tab w:val="left" w:pos="4140"/>
        </w:tabs>
        <w:autoSpaceDE w:val="0"/>
        <w:autoSpaceDN w:val="0"/>
        <w:adjustRightInd w:val="0"/>
        <w:jc w:val="both"/>
      </w:pPr>
      <w:r>
        <w:t>i</w:t>
      </w:r>
      <w:r w:rsidR="00031041" w:rsidRPr="00007CA4">
        <w:t xml:space="preserve">zvršiti opremanje, osposobljavanje i usavršavanje prema planovima zaštite od požara. </w:t>
      </w:r>
      <w:r w:rsidR="004C47B5" w:rsidRPr="00007CA4">
        <w:t>Za poboljšanje spremnosti u akcijama zaštite i spašavanja potrebno</w:t>
      </w:r>
      <w:r w:rsidR="004C47B5">
        <w:t xml:space="preserve"> je </w:t>
      </w:r>
      <w:r w:rsidR="004C47B5" w:rsidRPr="00007CA4">
        <w:t>nabaviti slijedeći opremu:</w:t>
      </w:r>
      <w:r w:rsidR="003402A6">
        <w:t xml:space="preserve"> </w:t>
      </w:r>
      <w:r w:rsidR="004C47B5" w:rsidRPr="00007CA4">
        <w:t>2-3 električne potopne pumpe većeg kapaciteta, hidraulički alat jače snage, komplet opreme za pružanje prve pomoći, dopuniti opremu za spašavanje (alpinistička užad, razni karabini, nosila svjetiljke i ručne radio postaje).</w:t>
      </w:r>
    </w:p>
    <w:p w:rsidR="003E1A06" w:rsidRDefault="003E1A06" w:rsidP="00F45336">
      <w:pPr>
        <w:tabs>
          <w:tab w:val="left" w:pos="3960"/>
          <w:tab w:val="left" w:pos="4140"/>
        </w:tabs>
        <w:autoSpaceDE w:val="0"/>
        <w:autoSpaceDN w:val="0"/>
        <w:adjustRightInd w:val="0"/>
        <w:rPr>
          <w:b/>
          <w:bCs/>
          <w:color w:val="000000"/>
        </w:rPr>
      </w:pPr>
    </w:p>
    <w:p w:rsidR="003402A6" w:rsidRDefault="003402A6" w:rsidP="00F45336">
      <w:pPr>
        <w:tabs>
          <w:tab w:val="left" w:pos="3960"/>
          <w:tab w:val="left" w:pos="4140"/>
        </w:tabs>
        <w:autoSpaceDE w:val="0"/>
        <w:autoSpaceDN w:val="0"/>
        <w:adjustRightInd w:val="0"/>
        <w:rPr>
          <w:b/>
          <w:bCs/>
          <w:color w:val="000000"/>
        </w:rPr>
      </w:pPr>
    </w:p>
    <w:p w:rsidR="003E1A06" w:rsidRPr="00B015BA" w:rsidRDefault="00953BB3" w:rsidP="003E1A06">
      <w:pPr>
        <w:pStyle w:val="Odlomakpopisa"/>
        <w:widowControl/>
        <w:suppressAutoHyphens w:val="0"/>
        <w:autoSpaceDE w:val="0"/>
        <w:autoSpaceDN w:val="0"/>
        <w:adjustRightInd w:val="0"/>
        <w:ind w:left="0"/>
        <w:rPr>
          <w:b/>
          <w:bCs/>
        </w:rPr>
      </w:pPr>
      <w:r>
        <w:rPr>
          <w:b/>
          <w:bCs/>
        </w:rPr>
        <w:t>5</w:t>
      </w:r>
      <w:r w:rsidR="008009BD">
        <w:rPr>
          <w:b/>
          <w:bCs/>
        </w:rPr>
        <w:t>.</w:t>
      </w:r>
      <w:r w:rsidR="003402A6">
        <w:rPr>
          <w:b/>
          <w:bCs/>
        </w:rPr>
        <w:t xml:space="preserve"> </w:t>
      </w:r>
      <w:r w:rsidR="003E1A06" w:rsidRPr="00B015BA">
        <w:rPr>
          <w:b/>
          <w:bCs/>
        </w:rPr>
        <w:t>UDRUGE GRAĐANA OD ZNAČAJA ZA ZAŠTITU I SPAŠAVANJE</w:t>
      </w:r>
    </w:p>
    <w:p w:rsidR="003E1A06" w:rsidRDefault="003E1A06" w:rsidP="003E1A06">
      <w:pPr>
        <w:tabs>
          <w:tab w:val="left" w:pos="3960"/>
          <w:tab w:val="left" w:pos="4140"/>
        </w:tabs>
        <w:autoSpaceDE w:val="0"/>
        <w:autoSpaceDN w:val="0"/>
        <w:adjustRightInd w:val="0"/>
        <w:rPr>
          <w:color w:val="FF0000"/>
        </w:rPr>
      </w:pPr>
      <w:r>
        <w:rPr>
          <w:color w:val="FF0000"/>
        </w:rPr>
        <w:t xml:space="preserve">                   </w:t>
      </w:r>
    </w:p>
    <w:p w:rsidR="003E1A06" w:rsidRDefault="003E1A06" w:rsidP="003E1A06">
      <w:pPr>
        <w:tabs>
          <w:tab w:val="left" w:pos="3960"/>
          <w:tab w:val="left" w:pos="4140"/>
        </w:tabs>
        <w:autoSpaceDE w:val="0"/>
        <w:autoSpaceDN w:val="0"/>
        <w:adjustRightInd w:val="0"/>
        <w:rPr>
          <w:b/>
        </w:rPr>
      </w:pPr>
      <w:r w:rsidRPr="00007CA4">
        <w:rPr>
          <w:b/>
        </w:rPr>
        <w:t>HGSS-stanica Varaždin</w:t>
      </w:r>
    </w:p>
    <w:p w:rsidR="003402A6" w:rsidRPr="00007CA4" w:rsidRDefault="003402A6" w:rsidP="003E1A06">
      <w:pPr>
        <w:tabs>
          <w:tab w:val="left" w:pos="3960"/>
          <w:tab w:val="left" w:pos="4140"/>
        </w:tabs>
        <w:autoSpaceDE w:val="0"/>
        <w:autoSpaceDN w:val="0"/>
        <w:adjustRightInd w:val="0"/>
        <w:rPr>
          <w:b/>
        </w:rPr>
      </w:pPr>
    </w:p>
    <w:p w:rsidR="003E1A06" w:rsidRPr="009C4147" w:rsidRDefault="003E1A06" w:rsidP="003402A6">
      <w:pPr>
        <w:pStyle w:val="Uvuenotijeloteksta"/>
        <w:ind w:left="0"/>
        <w:jc w:val="both"/>
        <w:rPr>
          <w:sz w:val="24"/>
          <w:szCs w:val="24"/>
        </w:rPr>
      </w:pPr>
      <w:r w:rsidRPr="009C4147">
        <w:rPr>
          <w:sz w:val="24"/>
          <w:szCs w:val="24"/>
        </w:rPr>
        <w:t xml:space="preserve">Stanica Varaždin broji 16 članova, od toga 11 spašavatelja, 3 pripravnika i 2 suradnika. Školovanje za gorskog </w:t>
      </w:r>
      <w:proofErr w:type="spellStart"/>
      <w:r w:rsidRPr="009C4147">
        <w:rPr>
          <w:sz w:val="24"/>
          <w:szCs w:val="24"/>
        </w:rPr>
        <w:t>spasavaoca</w:t>
      </w:r>
      <w:proofErr w:type="spellEnd"/>
      <w:r w:rsidRPr="009C4147">
        <w:rPr>
          <w:sz w:val="24"/>
          <w:szCs w:val="24"/>
        </w:rPr>
        <w:t xml:space="preserve"> je vrlo kompleksno, dugotrajno i skupo. Školovanje se sastoji od 3 tečaja u trajanju od po 7 dana te od tečaja prve pomoći. Nakon kompletne obuke te pripravničkog staža 2 godine, pripravnik stječe pravo polaganja ispita za gorskog </w:t>
      </w:r>
      <w:proofErr w:type="spellStart"/>
      <w:r w:rsidRPr="009C4147">
        <w:rPr>
          <w:sz w:val="24"/>
          <w:szCs w:val="24"/>
        </w:rPr>
        <w:t>spasavaoca</w:t>
      </w:r>
      <w:proofErr w:type="spellEnd"/>
      <w:r w:rsidRPr="009C4147">
        <w:rPr>
          <w:sz w:val="24"/>
          <w:szCs w:val="24"/>
        </w:rPr>
        <w:t xml:space="preserve">. Dakle, pripadnici Gorske službe spašavanja su vrhunski obučeni za spašavanje iz najnepristupačnijih terena i objekata te u urbanim sredinama u </w:t>
      </w:r>
      <w:r w:rsidR="004C47B5" w:rsidRPr="009C4147">
        <w:rPr>
          <w:sz w:val="24"/>
          <w:szCs w:val="24"/>
        </w:rPr>
        <w:t>slučaju</w:t>
      </w:r>
      <w:r w:rsidRPr="009C4147">
        <w:rPr>
          <w:sz w:val="24"/>
          <w:szCs w:val="24"/>
        </w:rPr>
        <w:t xml:space="preserve"> potresa, požara, poplava i sl. Svoj rad obavljaju dobrovoljno i bez financijske naknade, a spremni su na intervencije 24 sata dnevno, 365 dana u godini.</w:t>
      </w:r>
    </w:p>
    <w:p w:rsidR="003E1A06" w:rsidRDefault="003E1A06" w:rsidP="003E1A06">
      <w:pPr>
        <w:rPr>
          <w:sz w:val="28"/>
        </w:rPr>
      </w:pPr>
      <w:r>
        <w:t>Planom aktivnosti HGSS – Stanica Varaždin planira povećati članstvo za 2-3 člana</w:t>
      </w:r>
      <w:r w:rsidRPr="009C4147">
        <w:rPr>
          <w:sz w:val="28"/>
        </w:rPr>
        <w:t xml:space="preserve"> </w:t>
      </w:r>
      <w:r>
        <w:rPr>
          <w:sz w:val="28"/>
        </w:rPr>
        <w:t xml:space="preserve">   </w:t>
      </w:r>
    </w:p>
    <w:p w:rsidR="003E1A06" w:rsidRPr="009C4147" w:rsidRDefault="003E1A06" w:rsidP="003E1A06">
      <w:r w:rsidRPr="009C4147">
        <w:t xml:space="preserve">čime će se spremnost i kvaliteta spašavanja podići na još viši nivo. </w:t>
      </w:r>
    </w:p>
    <w:p w:rsidR="003E1A06" w:rsidRDefault="00391D21" w:rsidP="00391D21">
      <w:pPr>
        <w:numPr>
          <w:ilvl w:val="0"/>
          <w:numId w:val="17"/>
        </w:numPr>
      </w:pPr>
      <w:r>
        <w:t>u</w:t>
      </w:r>
      <w:r w:rsidR="003E1A06" w:rsidRPr="009C4147">
        <w:t xml:space="preserve"> cilju održavanja spremnosti HGSS – Stanica Varaždin planira izvesti 9 – 10 </w:t>
      </w:r>
      <w:r w:rsidR="003E1A06">
        <w:t xml:space="preserve">  </w:t>
      </w:r>
    </w:p>
    <w:p w:rsidR="003E1A06" w:rsidRPr="009C4147" w:rsidRDefault="003E1A06" w:rsidP="003402A6">
      <w:pPr>
        <w:ind w:left="720"/>
        <w:jc w:val="both"/>
      </w:pPr>
      <w:r w:rsidRPr="009C4147">
        <w:t xml:space="preserve">internih vježbi  sa vrlo zahtjevnim zadacima te redovito slati pripravnike i suradnike </w:t>
      </w:r>
      <w:r>
        <w:t xml:space="preserve"> </w:t>
      </w:r>
      <w:r w:rsidRPr="009C4147">
        <w:t xml:space="preserve">na državne tečajeve u organizaciji HGSS-a, čime će se spremnost i kvaliteta spašavanja podići na još viši nivo. </w:t>
      </w:r>
    </w:p>
    <w:p w:rsidR="003E1A06" w:rsidRDefault="003E1A06" w:rsidP="003E1A06">
      <w:pPr>
        <w:pStyle w:val="Uvuenotijeloteksta"/>
        <w:rPr>
          <w:sz w:val="24"/>
          <w:szCs w:val="24"/>
        </w:rPr>
      </w:pPr>
    </w:p>
    <w:p w:rsidR="003402A6" w:rsidRDefault="003402A6" w:rsidP="003E1A06">
      <w:pPr>
        <w:pStyle w:val="Uvuenotijeloteksta"/>
        <w:rPr>
          <w:sz w:val="24"/>
          <w:szCs w:val="24"/>
        </w:rPr>
      </w:pPr>
    </w:p>
    <w:p w:rsidR="003402A6" w:rsidRDefault="003402A6" w:rsidP="003402A6">
      <w:pPr>
        <w:pStyle w:val="Uvuenotijeloteksta"/>
        <w:ind w:left="0"/>
        <w:rPr>
          <w:sz w:val="24"/>
          <w:szCs w:val="24"/>
        </w:rPr>
      </w:pPr>
    </w:p>
    <w:p w:rsidR="003E1A06" w:rsidRPr="00007CA4" w:rsidRDefault="003E1A06" w:rsidP="003E1A06">
      <w:pPr>
        <w:rPr>
          <w:b/>
        </w:rPr>
      </w:pPr>
      <w:r w:rsidRPr="00007CA4">
        <w:rPr>
          <w:b/>
        </w:rPr>
        <w:lastRenderedPageBreak/>
        <w:t>HRVATSKI CRVENI KRIŽ – Gradsko društvo crvenog križa Ivanec</w:t>
      </w:r>
    </w:p>
    <w:p w:rsidR="003E1A06" w:rsidRDefault="003E1A06" w:rsidP="003E1A06"/>
    <w:p w:rsidR="003E1A06" w:rsidRDefault="003E1A06" w:rsidP="003E1A06">
      <w:pPr>
        <w:rPr>
          <w:bCs/>
          <w:lang w:eastAsia="ar-SA"/>
        </w:rPr>
      </w:pPr>
      <w:r w:rsidRPr="00926F65">
        <w:rPr>
          <w:bCs/>
          <w:lang w:eastAsia="ar-SA"/>
        </w:rPr>
        <w:t xml:space="preserve">Hrvatski crveni križ </w:t>
      </w:r>
      <w:r>
        <w:rPr>
          <w:bCs/>
          <w:lang w:eastAsia="ar-SA"/>
        </w:rPr>
        <w:t xml:space="preserve">u cilju spremnosti za </w:t>
      </w:r>
      <w:r w:rsidR="004C47B5">
        <w:rPr>
          <w:bCs/>
          <w:lang w:eastAsia="ar-SA"/>
        </w:rPr>
        <w:t>angažiranjem</w:t>
      </w:r>
      <w:r>
        <w:rPr>
          <w:bCs/>
          <w:lang w:eastAsia="ar-SA"/>
        </w:rPr>
        <w:t xml:space="preserve"> u akcijama zaštite i spašavanja u 2012. godini planira:</w:t>
      </w:r>
    </w:p>
    <w:p w:rsidR="003E1A06" w:rsidRPr="00926F65" w:rsidRDefault="003E1A06" w:rsidP="003E1A06">
      <w:pPr>
        <w:numPr>
          <w:ilvl w:val="0"/>
          <w:numId w:val="1"/>
        </w:numPr>
        <w:rPr>
          <w:bCs/>
          <w:lang w:eastAsia="ar-SA"/>
        </w:rPr>
      </w:pPr>
      <w:r>
        <w:rPr>
          <w:bCs/>
          <w:lang w:eastAsia="ar-SA"/>
        </w:rPr>
        <w:t>Informirati odgovore osobe Grada i stanovništva o ulozi Crvenog križa u pripremi i djelovanju  u katastrofama.</w:t>
      </w:r>
    </w:p>
    <w:p w:rsidR="003E1A06" w:rsidRPr="00926F65" w:rsidRDefault="004C47B5" w:rsidP="003E1A06">
      <w:pPr>
        <w:pStyle w:val="Tijeloteksta"/>
        <w:numPr>
          <w:ilvl w:val="0"/>
          <w:numId w:val="1"/>
        </w:numPr>
        <w:tabs>
          <w:tab w:val="left" w:pos="720"/>
        </w:tabs>
        <w:suppressAutoHyphens/>
        <w:spacing w:after="0"/>
        <w:jc w:val="both"/>
        <w:rPr>
          <w:lang w:eastAsia="ar-SA"/>
        </w:rPr>
      </w:pPr>
      <w:r w:rsidRPr="00926F65">
        <w:rPr>
          <w:lang w:eastAsia="ar-SA"/>
        </w:rPr>
        <w:t>Izvršiti</w:t>
      </w:r>
      <w:r w:rsidR="003E1A06" w:rsidRPr="00926F65">
        <w:rPr>
          <w:lang w:eastAsia="ar-SA"/>
        </w:rPr>
        <w:t xml:space="preserve"> edukaciju  odraslih osoba  za ekipu prve pomoći koja bi djelovala u katastrofama.</w:t>
      </w:r>
    </w:p>
    <w:p w:rsidR="003E1A06" w:rsidRDefault="003E1A06" w:rsidP="003E1A06">
      <w:pPr>
        <w:pStyle w:val="Tijeloteksta"/>
        <w:rPr>
          <w:lang w:eastAsia="ar-SA"/>
        </w:rPr>
      </w:pPr>
      <w:r w:rsidRPr="00926F65">
        <w:rPr>
          <w:lang w:eastAsia="ar-SA"/>
        </w:rPr>
        <w:t xml:space="preserve">Materijalna osposobljenost na razini je ranijih godina (9 opremljenih torbica za pružanje prve pomoći, 30 deka, prehrambeno higijenski paketi, te rabljena odjeća i obuća koja se dijeli socijalno ugroženom stanovništvu ali može služiti i kao pomoć stanovništvu zahvaćenom </w:t>
      </w:r>
      <w:r>
        <w:rPr>
          <w:lang w:eastAsia="ar-SA"/>
        </w:rPr>
        <w:t xml:space="preserve">velikom nesrećom ili </w:t>
      </w:r>
      <w:r w:rsidRPr="00926F65">
        <w:rPr>
          <w:lang w:eastAsia="ar-SA"/>
        </w:rPr>
        <w:t>katastrofom).</w:t>
      </w:r>
    </w:p>
    <w:p w:rsidR="003402A6" w:rsidRDefault="003402A6" w:rsidP="003E1A06">
      <w:pPr>
        <w:pStyle w:val="Tijeloteksta"/>
        <w:rPr>
          <w:lang w:eastAsia="ar-SA"/>
        </w:rPr>
      </w:pPr>
    </w:p>
    <w:p w:rsidR="003E1A06" w:rsidRPr="00007CA4" w:rsidRDefault="008C3C12" w:rsidP="003402A6">
      <w:pPr>
        <w:pStyle w:val="Tijeloteksta"/>
        <w:jc w:val="both"/>
        <w:rPr>
          <w:b/>
          <w:lang w:eastAsia="ar-SA"/>
        </w:rPr>
      </w:pPr>
      <w:r>
        <w:rPr>
          <w:b/>
          <w:lang w:eastAsia="ar-SA"/>
        </w:rPr>
        <w:t>6</w:t>
      </w:r>
      <w:r w:rsidR="003E1A06">
        <w:rPr>
          <w:b/>
          <w:lang w:eastAsia="ar-SA"/>
        </w:rPr>
        <w:t>. DOM ZDRAVLJA VARAŽDINSKE ŽUPANIJE</w:t>
      </w:r>
      <w:r w:rsidR="003402A6">
        <w:rPr>
          <w:b/>
          <w:lang w:eastAsia="ar-SA"/>
        </w:rPr>
        <w:t xml:space="preserve"> </w:t>
      </w:r>
      <w:r w:rsidR="003E1A06">
        <w:rPr>
          <w:b/>
          <w:lang w:eastAsia="ar-SA"/>
        </w:rPr>
        <w:t>- HITNA MEDICINSKA POMOĆ</w:t>
      </w:r>
      <w:r w:rsidR="00953BB3">
        <w:rPr>
          <w:b/>
          <w:lang w:eastAsia="ar-SA"/>
        </w:rPr>
        <w:t xml:space="preserve"> IVANEC</w:t>
      </w:r>
    </w:p>
    <w:p w:rsidR="003E1A06" w:rsidRDefault="003E1A06" w:rsidP="003E1A06">
      <w:pPr>
        <w:pStyle w:val="Tijeloteksta"/>
        <w:spacing w:after="0"/>
        <w:rPr>
          <w:rFonts w:eastAsia="ArialMT"/>
        </w:rPr>
      </w:pPr>
      <w:r w:rsidRPr="005551E6">
        <w:rPr>
          <w:rFonts w:eastAsia="ArialMT"/>
        </w:rPr>
        <w:t>Dom zdravlja trenutno ne raspolaže opremom za slučaj većih nesreća i katastrofa koji se tiču kemijskih i</w:t>
      </w:r>
      <w:r>
        <w:rPr>
          <w:rFonts w:eastAsia="ArialMT"/>
        </w:rPr>
        <w:t xml:space="preserve"> </w:t>
      </w:r>
      <w:r w:rsidRPr="005551E6">
        <w:rPr>
          <w:rFonts w:eastAsia="ArialMT"/>
        </w:rPr>
        <w:t xml:space="preserve">sličnih akcidenta (plin, požar i dr.). </w:t>
      </w:r>
    </w:p>
    <w:p w:rsidR="003E1A06" w:rsidRPr="005551E6" w:rsidRDefault="00391D21" w:rsidP="003402A6">
      <w:pPr>
        <w:pStyle w:val="Tijeloteksta"/>
        <w:numPr>
          <w:ilvl w:val="0"/>
          <w:numId w:val="1"/>
        </w:numPr>
        <w:spacing w:after="0"/>
        <w:jc w:val="both"/>
        <w:rPr>
          <w:rFonts w:eastAsia="ArialMT"/>
        </w:rPr>
      </w:pPr>
      <w:r>
        <w:rPr>
          <w:rFonts w:eastAsia="ArialMT"/>
        </w:rPr>
        <w:t>o</w:t>
      </w:r>
      <w:r w:rsidR="003E1A06">
        <w:rPr>
          <w:rFonts w:eastAsia="ArialMT"/>
        </w:rPr>
        <w:t>d opreme koja nedostaje</w:t>
      </w:r>
      <w:r w:rsidR="008009BD">
        <w:rPr>
          <w:rFonts w:eastAsia="ArialMT"/>
        </w:rPr>
        <w:t xml:space="preserve">  a potrebno je nabaviti </w:t>
      </w:r>
      <w:r w:rsidR="003E1A06">
        <w:rPr>
          <w:rFonts w:eastAsia="ArialMT"/>
        </w:rPr>
        <w:t xml:space="preserve">može se navesti:  vozilo hitne medicinske pomoći na 4 pogona (zbog konfiguracije terena), zaštitna obuća i odjeća, zaštitne naočale, imobilizacijska sredstva ( udlage, daske, </w:t>
      </w:r>
      <w:r w:rsidR="008009BD">
        <w:rPr>
          <w:rFonts w:eastAsia="ArialMT"/>
        </w:rPr>
        <w:t xml:space="preserve">imobilizacijsko sredstvo za izvlačenje </w:t>
      </w:r>
      <w:r w:rsidR="004C47B5">
        <w:rPr>
          <w:rFonts w:eastAsia="ArialMT"/>
        </w:rPr>
        <w:t>unesrećenog</w:t>
      </w:r>
      <w:r w:rsidR="008009BD">
        <w:rPr>
          <w:rFonts w:eastAsia="ArialMT"/>
        </w:rPr>
        <w:t xml:space="preserve"> iz </w:t>
      </w:r>
      <w:r w:rsidR="00953BB3">
        <w:rPr>
          <w:rFonts w:eastAsia="ArialMT"/>
        </w:rPr>
        <w:t>nepristupačnog  područja</w:t>
      </w:r>
      <w:r w:rsidR="003E1A06">
        <w:rPr>
          <w:rFonts w:eastAsia="ArialMT"/>
        </w:rPr>
        <w:t>, zračni jastuci, šanci)</w:t>
      </w:r>
      <w:r w:rsidR="00953BB3">
        <w:rPr>
          <w:rFonts w:eastAsia="ArialMT"/>
        </w:rPr>
        <w:t>.</w:t>
      </w:r>
      <w:r w:rsidR="003E1A06">
        <w:rPr>
          <w:rFonts w:eastAsia="ArialMT"/>
        </w:rPr>
        <w:t xml:space="preserve"> </w:t>
      </w:r>
    </w:p>
    <w:p w:rsidR="003E1A06" w:rsidRDefault="003E1A06" w:rsidP="003E1A06">
      <w:pPr>
        <w:tabs>
          <w:tab w:val="left" w:pos="3960"/>
          <w:tab w:val="left" w:pos="4140"/>
        </w:tabs>
        <w:autoSpaceDE w:val="0"/>
        <w:autoSpaceDN w:val="0"/>
        <w:adjustRightInd w:val="0"/>
        <w:rPr>
          <w:color w:val="FF0000"/>
        </w:rPr>
      </w:pPr>
    </w:p>
    <w:p w:rsidR="003E1A06" w:rsidRDefault="008C3C12" w:rsidP="003E1A06">
      <w:pPr>
        <w:autoSpaceDE w:val="0"/>
        <w:autoSpaceDN w:val="0"/>
        <w:adjustRightInd w:val="0"/>
        <w:rPr>
          <w:b/>
          <w:bCs/>
          <w:color w:val="000000"/>
        </w:rPr>
      </w:pPr>
      <w:r>
        <w:rPr>
          <w:b/>
          <w:bCs/>
          <w:color w:val="000000"/>
        </w:rPr>
        <w:t>7</w:t>
      </w:r>
      <w:r w:rsidR="0025649C">
        <w:rPr>
          <w:b/>
          <w:bCs/>
          <w:color w:val="000000"/>
        </w:rPr>
        <w:t>.</w:t>
      </w:r>
      <w:r w:rsidR="008009BD" w:rsidRPr="008009BD">
        <w:rPr>
          <w:b/>
          <w:bCs/>
          <w:color w:val="000000"/>
        </w:rPr>
        <w:t xml:space="preserve"> </w:t>
      </w:r>
      <w:r w:rsidR="003402A6">
        <w:rPr>
          <w:b/>
          <w:bCs/>
          <w:color w:val="000000"/>
        </w:rPr>
        <w:t xml:space="preserve"> </w:t>
      </w:r>
      <w:r w:rsidR="003E1A06" w:rsidRPr="008009BD">
        <w:rPr>
          <w:b/>
          <w:bCs/>
          <w:color w:val="000000"/>
        </w:rPr>
        <w:t>SUSTAV UZBUNJIVANJA GRAĐANA</w:t>
      </w:r>
    </w:p>
    <w:p w:rsidR="003402A6" w:rsidRPr="008009BD" w:rsidRDefault="003402A6" w:rsidP="003E1A06">
      <w:pPr>
        <w:autoSpaceDE w:val="0"/>
        <w:autoSpaceDN w:val="0"/>
        <w:adjustRightInd w:val="0"/>
        <w:rPr>
          <w:b/>
          <w:bCs/>
          <w:color w:val="000000"/>
        </w:rPr>
      </w:pPr>
    </w:p>
    <w:p w:rsidR="003E1A06" w:rsidRPr="00725BAE" w:rsidRDefault="003E1A06" w:rsidP="003402A6">
      <w:pPr>
        <w:autoSpaceDE w:val="0"/>
        <w:autoSpaceDN w:val="0"/>
        <w:adjustRightInd w:val="0"/>
        <w:jc w:val="both"/>
        <w:rPr>
          <w:color w:val="000000"/>
        </w:rPr>
      </w:pPr>
      <w:r w:rsidRPr="00725BAE">
        <w:rPr>
          <w:bCs/>
          <w:color w:val="000000"/>
        </w:rPr>
        <w:t xml:space="preserve">Cilj: </w:t>
      </w:r>
      <w:r w:rsidRPr="00725BAE">
        <w:rPr>
          <w:color w:val="000000"/>
        </w:rPr>
        <w:t>uspostava sustava uzbunjivanja. U organizaciji zaštite i spašavanja u gradu, pored ostalih subjekata, telekomunikacijska podrška, odnosno sustav veza u kriznim situacijama, pokazao se vrlo bitnim čimbenikom kvalitetnog sustava zaštite i spašavanja, te je stoga potrebno:</w:t>
      </w:r>
    </w:p>
    <w:p w:rsidR="003E1A06" w:rsidRPr="00725BAE" w:rsidRDefault="003E1A06" w:rsidP="00391D21">
      <w:pPr>
        <w:numPr>
          <w:ilvl w:val="0"/>
          <w:numId w:val="1"/>
        </w:numPr>
        <w:autoSpaceDE w:val="0"/>
        <w:autoSpaceDN w:val="0"/>
        <w:adjustRightInd w:val="0"/>
        <w:rPr>
          <w:color w:val="000000"/>
        </w:rPr>
      </w:pPr>
      <w:r w:rsidRPr="00725BAE">
        <w:rPr>
          <w:color w:val="000000"/>
        </w:rPr>
        <w:t>nastaviti rad na unaprjeđenju sustava veza svih sudionika zaštite i spašavanja u skladu s normama u Europi,</w:t>
      </w:r>
    </w:p>
    <w:p w:rsidR="003E1A06" w:rsidRPr="00725BAE" w:rsidRDefault="003E1A06" w:rsidP="00391D21">
      <w:pPr>
        <w:numPr>
          <w:ilvl w:val="0"/>
          <w:numId w:val="1"/>
        </w:numPr>
        <w:autoSpaceDE w:val="0"/>
        <w:autoSpaceDN w:val="0"/>
        <w:adjustRightInd w:val="0"/>
        <w:rPr>
          <w:color w:val="000000"/>
        </w:rPr>
      </w:pPr>
      <w:r w:rsidRPr="00725BAE">
        <w:rPr>
          <w:color w:val="000000"/>
        </w:rPr>
        <w:t>nastaviti rad na unaprjeđenju sustava uzbunjivanja stanovništva u slučaju nesreća.</w:t>
      </w:r>
    </w:p>
    <w:p w:rsidR="008009BD" w:rsidRDefault="008009BD" w:rsidP="008009BD">
      <w:pPr>
        <w:autoSpaceDE w:val="0"/>
        <w:autoSpaceDN w:val="0"/>
        <w:adjustRightInd w:val="0"/>
        <w:rPr>
          <w:b/>
          <w:bCs/>
          <w:color w:val="000000"/>
          <w:sz w:val="20"/>
          <w:szCs w:val="20"/>
        </w:rPr>
      </w:pPr>
    </w:p>
    <w:p w:rsidR="008009BD" w:rsidRDefault="008C3C12" w:rsidP="008009BD">
      <w:pPr>
        <w:autoSpaceDE w:val="0"/>
        <w:autoSpaceDN w:val="0"/>
        <w:adjustRightInd w:val="0"/>
        <w:rPr>
          <w:b/>
          <w:bCs/>
          <w:color w:val="000000"/>
        </w:rPr>
      </w:pPr>
      <w:r>
        <w:rPr>
          <w:b/>
          <w:bCs/>
          <w:color w:val="000000"/>
        </w:rPr>
        <w:t>8</w:t>
      </w:r>
      <w:r w:rsidR="0025649C">
        <w:rPr>
          <w:b/>
          <w:bCs/>
          <w:color w:val="000000"/>
        </w:rPr>
        <w:t>.</w:t>
      </w:r>
      <w:r w:rsidR="008009BD" w:rsidRPr="008009BD">
        <w:rPr>
          <w:b/>
          <w:bCs/>
          <w:color w:val="000000"/>
        </w:rPr>
        <w:t xml:space="preserve"> EDUKACIJA STANOVNIŠTVA NA PODRUČJU ZAŠTITE I SPAŠAVANJA</w:t>
      </w:r>
    </w:p>
    <w:p w:rsidR="003402A6" w:rsidRPr="008009BD" w:rsidRDefault="003402A6" w:rsidP="008009BD">
      <w:pPr>
        <w:autoSpaceDE w:val="0"/>
        <w:autoSpaceDN w:val="0"/>
        <w:adjustRightInd w:val="0"/>
        <w:rPr>
          <w:b/>
          <w:bCs/>
          <w:color w:val="000000"/>
        </w:rPr>
      </w:pPr>
    </w:p>
    <w:p w:rsidR="008009BD" w:rsidRPr="00725BAE" w:rsidRDefault="008009BD" w:rsidP="008009BD">
      <w:pPr>
        <w:autoSpaceDE w:val="0"/>
        <w:autoSpaceDN w:val="0"/>
        <w:adjustRightInd w:val="0"/>
        <w:rPr>
          <w:color w:val="000000"/>
        </w:rPr>
      </w:pPr>
      <w:r w:rsidRPr="00725BAE">
        <w:rPr>
          <w:bCs/>
          <w:color w:val="000000"/>
        </w:rPr>
        <w:t xml:space="preserve">Cilj: </w:t>
      </w:r>
      <w:r w:rsidRPr="00725BAE">
        <w:rPr>
          <w:color w:val="000000"/>
        </w:rPr>
        <w:t>podizanje razine svijesti građana kao sudionika sustava zaštite i spašavanja.</w:t>
      </w:r>
    </w:p>
    <w:p w:rsidR="008009BD" w:rsidRPr="00725BAE" w:rsidRDefault="008009BD" w:rsidP="003402A6">
      <w:pPr>
        <w:autoSpaceDE w:val="0"/>
        <w:autoSpaceDN w:val="0"/>
        <w:adjustRightInd w:val="0"/>
        <w:jc w:val="both"/>
        <w:rPr>
          <w:color w:val="000000"/>
        </w:rPr>
      </w:pPr>
      <w:r w:rsidRPr="00725BAE">
        <w:rPr>
          <w:color w:val="000000"/>
        </w:rPr>
        <w:t>Katastrofe, kao specifična krizna stanja, javljaju se kada nesreće ili krize uzrokovane prirodnim silama ili ljudskom aktivnošću (utjecajem na okoliš, tehnologijom), djeluje na ljude u tolikoj mjeri da ugroženo stanovništvo nije u mogućnosti kontrolirati tijek događaja i uspješno se nositi s nanesenim udarima, gubicima i štetama. Učestalost i ozbiljnost katastrofa u mnogome se može smanjiti ili ublažiti njene posljedice ako se posveti veća pozornost predviđanjima, promatranjima, planiranju načina pomoći kao i općoj pripravnosti za adekvatni odgovor na krizu, odnosno katastrofu ukoliko se ona dogodi.</w:t>
      </w:r>
    </w:p>
    <w:p w:rsidR="008009BD" w:rsidRDefault="008009BD" w:rsidP="00391D21">
      <w:r w:rsidRPr="00391D21">
        <w:t>Te je tako potrebno izvršiti:</w:t>
      </w:r>
    </w:p>
    <w:p w:rsidR="00391D21" w:rsidRPr="003402A6" w:rsidRDefault="00391D21" w:rsidP="00391D21">
      <w:pPr>
        <w:rPr>
          <w:sz w:val="16"/>
          <w:szCs w:val="16"/>
        </w:rPr>
      </w:pPr>
    </w:p>
    <w:p w:rsidR="008009BD" w:rsidRPr="00391D21" w:rsidRDefault="00391D21" w:rsidP="00391D21">
      <w:pPr>
        <w:numPr>
          <w:ilvl w:val="0"/>
          <w:numId w:val="1"/>
        </w:numPr>
      </w:pPr>
      <w:r w:rsidRPr="00391D21">
        <w:t>u</w:t>
      </w:r>
      <w:r w:rsidR="008009BD" w:rsidRPr="00391D21">
        <w:t>poznavanje građana sa sadržajem Planova zaštite putem javnih rasprava u mjesnim odborima te putem web stranice grada</w:t>
      </w:r>
    </w:p>
    <w:p w:rsidR="008009BD" w:rsidRPr="00391D21" w:rsidRDefault="008009BD" w:rsidP="003402A6">
      <w:pPr>
        <w:jc w:val="both"/>
      </w:pPr>
      <w:r w:rsidRPr="00391D21">
        <w:t>Nositelj zadaće Gr</w:t>
      </w:r>
      <w:r w:rsidR="0025649C" w:rsidRPr="00391D21">
        <w:t xml:space="preserve">ad </w:t>
      </w:r>
      <w:r w:rsidRPr="00391D21">
        <w:t xml:space="preserve"> Ivanec (Stožer zaštite i spašavanja i Z</w:t>
      </w:r>
      <w:r w:rsidR="003402A6">
        <w:t>apovjedništvo civilne zaštite G</w:t>
      </w:r>
      <w:r w:rsidRPr="00391D21">
        <w:t>rada Ivanca</w:t>
      </w:r>
    </w:p>
    <w:p w:rsidR="008009BD" w:rsidRPr="00391D21" w:rsidRDefault="008009BD" w:rsidP="00391D21">
      <w:r w:rsidRPr="00391D21">
        <w:t xml:space="preserve">Rok izvršenja navedene zadaće je listopad  2012. </w:t>
      </w:r>
      <w:r w:rsidR="003402A6">
        <w:t>g</w:t>
      </w:r>
      <w:r w:rsidRPr="00391D21">
        <w:t>odine.</w:t>
      </w:r>
    </w:p>
    <w:p w:rsidR="008009BD" w:rsidRPr="00391D21" w:rsidRDefault="00391D21" w:rsidP="00391D21">
      <w:pPr>
        <w:numPr>
          <w:ilvl w:val="0"/>
          <w:numId w:val="1"/>
        </w:numPr>
      </w:pPr>
      <w:r>
        <w:t>o</w:t>
      </w:r>
      <w:r w:rsidR="008009BD" w:rsidRPr="00391D21">
        <w:t>bilježavanje dana civilne zaštite (01.03.2012. godine)</w:t>
      </w:r>
    </w:p>
    <w:p w:rsidR="008009BD" w:rsidRPr="00391D21" w:rsidRDefault="00391D21" w:rsidP="00391D21">
      <w:pPr>
        <w:numPr>
          <w:ilvl w:val="0"/>
          <w:numId w:val="1"/>
        </w:numPr>
      </w:pPr>
      <w:r>
        <w:t>o</w:t>
      </w:r>
      <w:r w:rsidR="008009BD" w:rsidRPr="00391D21">
        <w:t>bilježavanje Svjetskog dana zaštite okoliša (05. lipnja 2012</w:t>
      </w:r>
      <w:r w:rsidR="003402A6">
        <w:t>. godine</w:t>
      </w:r>
      <w:r w:rsidR="008009BD" w:rsidRPr="00391D21">
        <w:t xml:space="preserve">) </w:t>
      </w:r>
    </w:p>
    <w:p w:rsidR="00AF509D" w:rsidRDefault="00AF509D" w:rsidP="00597DFC">
      <w:pPr>
        <w:tabs>
          <w:tab w:val="left" w:pos="3960"/>
          <w:tab w:val="left" w:pos="4140"/>
        </w:tabs>
        <w:autoSpaceDE w:val="0"/>
        <w:autoSpaceDN w:val="0"/>
        <w:adjustRightInd w:val="0"/>
        <w:rPr>
          <w:b/>
          <w:bCs/>
          <w:color w:val="000000"/>
          <w:sz w:val="20"/>
          <w:szCs w:val="20"/>
        </w:rPr>
      </w:pPr>
    </w:p>
    <w:p w:rsidR="000A4508" w:rsidRDefault="008C3C12" w:rsidP="00597DFC">
      <w:pPr>
        <w:tabs>
          <w:tab w:val="left" w:pos="3960"/>
          <w:tab w:val="left" w:pos="4140"/>
        </w:tabs>
        <w:autoSpaceDE w:val="0"/>
        <w:autoSpaceDN w:val="0"/>
        <w:adjustRightInd w:val="0"/>
        <w:rPr>
          <w:b/>
          <w:bCs/>
          <w:color w:val="000000"/>
        </w:rPr>
      </w:pPr>
      <w:r>
        <w:rPr>
          <w:b/>
          <w:bCs/>
          <w:color w:val="000000"/>
        </w:rPr>
        <w:t>9</w:t>
      </w:r>
      <w:r w:rsidR="003E1A06" w:rsidRPr="003E1A06">
        <w:rPr>
          <w:b/>
          <w:bCs/>
          <w:color w:val="000000"/>
        </w:rPr>
        <w:t>.</w:t>
      </w:r>
      <w:r w:rsidR="00411F9E" w:rsidRPr="003E1A06">
        <w:rPr>
          <w:b/>
          <w:bCs/>
          <w:color w:val="000000"/>
        </w:rPr>
        <w:t xml:space="preserve"> FINANCIRANJE SUSTAVA ZAŠTITE I SPAŠAVANJA</w:t>
      </w:r>
    </w:p>
    <w:p w:rsidR="003402A6" w:rsidRPr="003E1A06" w:rsidRDefault="003402A6" w:rsidP="00597DFC">
      <w:pPr>
        <w:tabs>
          <w:tab w:val="left" w:pos="3960"/>
          <w:tab w:val="left" w:pos="4140"/>
        </w:tabs>
        <w:autoSpaceDE w:val="0"/>
        <w:autoSpaceDN w:val="0"/>
        <w:adjustRightInd w:val="0"/>
        <w:rPr>
          <w:b/>
          <w:bCs/>
          <w:color w:val="000000"/>
        </w:rPr>
      </w:pPr>
    </w:p>
    <w:p w:rsidR="000A4508" w:rsidRDefault="000A4508" w:rsidP="003402A6">
      <w:pPr>
        <w:tabs>
          <w:tab w:val="left" w:pos="3960"/>
          <w:tab w:val="left" w:pos="4140"/>
        </w:tabs>
        <w:autoSpaceDE w:val="0"/>
        <w:autoSpaceDN w:val="0"/>
        <w:adjustRightInd w:val="0"/>
        <w:jc w:val="both"/>
        <w:rPr>
          <w:color w:val="000000"/>
        </w:rPr>
      </w:pPr>
      <w:r w:rsidRPr="00725BAE">
        <w:rPr>
          <w:bCs/>
          <w:color w:val="000000"/>
        </w:rPr>
        <w:t xml:space="preserve">Cilj: </w:t>
      </w:r>
      <w:r w:rsidRPr="00725BAE">
        <w:rPr>
          <w:color w:val="000000"/>
        </w:rPr>
        <w:t>racionalno, funkcionalno i učinkovito djelovanje</w:t>
      </w:r>
      <w:r w:rsidR="00597DFC" w:rsidRPr="00725BAE">
        <w:rPr>
          <w:color w:val="000000"/>
        </w:rPr>
        <w:t xml:space="preserve"> </w:t>
      </w:r>
      <w:r w:rsidRPr="00725BAE">
        <w:rPr>
          <w:color w:val="000000"/>
        </w:rPr>
        <w:t>sustava zaštite i spašavanja.</w:t>
      </w:r>
      <w:r w:rsidR="00597DFC" w:rsidRPr="00725BAE">
        <w:rPr>
          <w:color w:val="000000"/>
        </w:rPr>
        <w:t xml:space="preserve"> Prema Zakonu</w:t>
      </w:r>
      <w:r w:rsidRPr="00725BAE">
        <w:rPr>
          <w:color w:val="000000"/>
        </w:rPr>
        <w:t xml:space="preserve"> o zaštiti i spašavanju potrebno</w:t>
      </w:r>
      <w:r w:rsidR="007B6EE1" w:rsidRPr="00725BAE">
        <w:rPr>
          <w:color w:val="000000"/>
        </w:rPr>
        <w:t xml:space="preserve"> </w:t>
      </w:r>
      <w:r w:rsidRPr="00725BAE">
        <w:rPr>
          <w:color w:val="000000"/>
        </w:rPr>
        <w:t>je utvrditi izvore i način financiranja sustava zaštite i</w:t>
      </w:r>
      <w:r w:rsidR="00DC3054" w:rsidRPr="00725BAE">
        <w:rPr>
          <w:color w:val="000000"/>
        </w:rPr>
        <w:t xml:space="preserve"> </w:t>
      </w:r>
      <w:r w:rsidRPr="00725BAE">
        <w:rPr>
          <w:color w:val="000000"/>
        </w:rPr>
        <w:t>spašavanja na području Grada.</w:t>
      </w:r>
      <w:r w:rsidR="007B6EE1" w:rsidRPr="00725BAE">
        <w:rPr>
          <w:color w:val="000000"/>
        </w:rPr>
        <w:t xml:space="preserve"> </w:t>
      </w:r>
      <w:r w:rsidRPr="00725BAE">
        <w:rPr>
          <w:color w:val="000000"/>
        </w:rPr>
        <w:t>Stog</w:t>
      </w:r>
      <w:r w:rsidR="009B0DE7" w:rsidRPr="00725BAE">
        <w:rPr>
          <w:color w:val="000000"/>
        </w:rPr>
        <w:t xml:space="preserve">a su, </w:t>
      </w:r>
      <w:r w:rsidR="00411F9E">
        <w:rPr>
          <w:color w:val="000000"/>
        </w:rPr>
        <w:t>u Proračunu Gra</w:t>
      </w:r>
      <w:r w:rsidR="00E56A10">
        <w:rPr>
          <w:color w:val="000000"/>
        </w:rPr>
        <w:t>da Ivanca za 2012</w:t>
      </w:r>
      <w:r w:rsidRPr="00725BAE">
        <w:rPr>
          <w:color w:val="000000"/>
        </w:rPr>
        <w:t>.</w:t>
      </w:r>
      <w:r w:rsidR="007B6EE1" w:rsidRPr="00725BAE">
        <w:rPr>
          <w:color w:val="000000"/>
        </w:rPr>
        <w:t xml:space="preserve"> </w:t>
      </w:r>
      <w:r w:rsidRPr="00725BAE">
        <w:rPr>
          <w:color w:val="000000"/>
        </w:rPr>
        <w:t>godinu, u skladu s ostalim posebnim propisima, ugrađene</w:t>
      </w:r>
      <w:r w:rsidR="007B6EE1" w:rsidRPr="00725BAE">
        <w:rPr>
          <w:color w:val="000000"/>
        </w:rPr>
        <w:t xml:space="preserve"> </w:t>
      </w:r>
      <w:r w:rsidRPr="00725BAE">
        <w:rPr>
          <w:color w:val="000000"/>
        </w:rPr>
        <w:t>slijedeće stavke:</w:t>
      </w:r>
    </w:p>
    <w:p w:rsidR="004E5173" w:rsidRPr="00725BAE" w:rsidRDefault="004E5173" w:rsidP="00597DFC">
      <w:pPr>
        <w:tabs>
          <w:tab w:val="left" w:pos="3960"/>
          <w:tab w:val="left" w:pos="4140"/>
        </w:tabs>
        <w:autoSpaceDE w:val="0"/>
        <w:autoSpaceDN w:val="0"/>
        <w:adjustRightInd w:val="0"/>
        <w:rPr>
          <w:color w:val="000000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82"/>
        <w:gridCol w:w="1680"/>
      </w:tblGrid>
      <w:tr w:rsidR="004E5173" w:rsidRPr="004E5173" w:rsidTr="003402A6">
        <w:trPr>
          <w:jc w:val="center"/>
        </w:trPr>
        <w:tc>
          <w:tcPr>
            <w:tcW w:w="4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E5173" w:rsidRPr="004E5173" w:rsidRDefault="004E5173">
            <w:pPr>
              <w:rPr>
                <w:rFonts w:eastAsia="Calibri"/>
                <w:color w:val="000000"/>
              </w:rPr>
            </w:pPr>
            <w:r w:rsidRPr="004E5173">
              <w:rPr>
                <w:color w:val="000000"/>
              </w:rPr>
              <w:t>Gradska vatrogasna zajednica</w:t>
            </w:r>
          </w:p>
        </w:tc>
        <w:tc>
          <w:tcPr>
            <w:tcW w:w="16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E5173" w:rsidRPr="004E5173" w:rsidRDefault="004E5173">
            <w:pPr>
              <w:rPr>
                <w:rFonts w:eastAsia="Calibri"/>
                <w:color w:val="000000"/>
              </w:rPr>
            </w:pPr>
            <w:r w:rsidRPr="004E5173">
              <w:rPr>
                <w:color w:val="000000"/>
                <w:sz w:val="20"/>
                <w:szCs w:val="20"/>
              </w:rPr>
              <w:t>358.520,00 kn</w:t>
            </w:r>
          </w:p>
        </w:tc>
      </w:tr>
      <w:tr w:rsidR="004E5173" w:rsidRPr="004E5173" w:rsidTr="003402A6">
        <w:trPr>
          <w:jc w:val="center"/>
        </w:trPr>
        <w:tc>
          <w:tcPr>
            <w:tcW w:w="438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E5173" w:rsidRPr="004E5173" w:rsidRDefault="004E5173">
            <w:pPr>
              <w:rPr>
                <w:rFonts w:eastAsia="Calibri"/>
                <w:color w:val="000000"/>
              </w:rPr>
            </w:pPr>
            <w:r w:rsidRPr="004E5173">
              <w:rPr>
                <w:color w:val="000000"/>
              </w:rPr>
              <w:t>Gradsko društvo Crvenog križa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E5173" w:rsidRPr="004E5173" w:rsidRDefault="004E5173">
            <w:pPr>
              <w:rPr>
                <w:rFonts w:eastAsia="Calibri"/>
                <w:color w:val="000000"/>
              </w:rPr>
            </w:pPr>
            <w:r w:rsidRPr="004E5173">
              <w:rPr>
                <w:color w:val="000000"/>
                <w:sz w:val="20"/>
                <w:szCs w:val="20"/>
              </w:rPr>
              <w:t>107.320,00 kn</w:t>
            </w:r>
          </w:p>
        </w:tc>
      </w:tr>
      <w:tr w:rsidR="004E5173" w:rsidRPr="004E5173" w:rsidTr="003402A6">
        <w:trPr>
          <w:jc w:val="center"/>
        </w:trPr>
        <w:tc>
          <w:tcPr>
            <w:tcW w:w="438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E5173" w:rsidRPr="004E5173" w:rsidRDefault="004E5173">
            <w:pPr>
              <w:rPr>
                <w:rFonts w:eastAsia="Calibri"/>
                <w:color w:val="000000"/>
              </w:rPr>
            </w:pPr>
            <w:r w:rsidRPr="004E5173">
              <w:rPr>
                <w:color w:val="000000"/>
              </w:rPr>
              <w:t>Hrvatska gorska služba spašavanja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E5173" w:rsidRPr="004E5173" w:rsidRDefault="00BD0EDC">
            <w:pPr>
              <w:rPr>
                <w:rFonts w:eastAsia="Calibri"/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 xml:space="preserve">  </w:t>
            </w:r>
            <w:r w:rsidR="004E5173" w:rsidRPr="004E5173">
              <w:rPr>
                <w:color w:val="000000"/>
                <w:sz w:val="20"/>
                <w:szCs w:val="20"/>
              </w:rPr>
              <w:t>20.000,00 kn</w:t>
            </w:r>
          </w:p>
        </w:tc>
      </w:tr>
      <w:tr w:rsidR="004E5173" w:rsidRPr="004E5173" w:rsidTr="003402A6">
        <w:trPr>
          <w:jc w:val="center"/>
        </w:trPr>
        <w:tc>
          <w:tcPr>
            <w:tcW w:w="438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E5173" w:rsidRPr="004E5173" w:rsidRDefault="004E5173">
            <w:pPr>
              <w:rPr>
                <w:rFonts w:eastAsia="Calibri"/>
                <w:color w:val="000000"/>
              </w:rPr>
            </w:pPr>
            <w:r w:rsidRPr="004E5173">
              <w:rPr>
                <w:color w:val="000000"/>
              </w:rPr>
              <w:t>Veterinarska stanica Ivanec</w:t>
            </w:r>
            <w:r>
              <w:rPr>
                <w:color w:val="000000"/>
              </w:rPr>
              <w:t xml:space="preserve">( higijeničarska služba) 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E5173" w:rsidRPr="004E5173" w:rsidRDefault="00BD0EDC">
            <w:pPr>
              <w:rPr>
                <w:rFonts w:eastAsia="Calibri"/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 xml:space="preserve">  </w:t>
            </w:r>
            <w:r w:rsidR="004E5173" w:rsidRPr="004E5173">
              <w:rPr>
                <w:color w:val="000000"/>
                <w:sz w:val="20"/>
                <w:szCs w:val="20"/>
              </w:rPr>
              <w:t>30.750,00 kn</w:t>
            </w:r>
          </w:p>
        </w:tc>
      </w:tr>
      <w:tr w:rsidR="004E5173" w:rsidRPr="004E5173" w:rsidTr="003402A6">
        <w:trPr>
          <w:jc w:val="center"/>
        </w:trPr>
        <w:tc>
          <w:tcPr>
            <w:tcW w:w="438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E5173" w:rsidRPr="004E5173" w:rsidRDefault="004E5173">
            <w:pPr>
              <w:rPr>
                <w:rFonts w:eastAsia="Calibri"/>
                <w:color w:val="000000"/>
              </w:rPr>
            </w:pPr>
            <w:r w:rsidRPr="004E5173">
              <w:rPr>
                <w:color w:val="000000"/>
              </w:rPr>
              <w:t>Zavod za javno zdravstvo</w:t>
            </w:r>
            <w:r>
              <w:rPr>
                <w:color w:val="000000"/>
              </w:rPr>
              <w:t xml:space="preserve"> (</w:t>
            </w:r>
            <w:r>
              <w:t>mjere suzbijanja štetnika kao mogućih prijenosnika zaraznih bolesti)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E5173" w:rsidRPr="004E5173" w:rsidRDefault="00BD0EDC">
            <w:pPr>
              <w:rPr>
                <w:rFonts w:eastAsia="Calibri"/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 xml:space="preserve">  </w:t>
            </w:r>
            <w:r w:rsidR="004E5173" w:rsidRPr="004E5173">
              <w:rPr>
                <w:color w:val="000000"/>
                <w:sz w:val="20"/>
                <w:szCs w:val="20"/>
              </w:rPr>
              <w:t>50.000,00 kn</w:t>
            </w:r>
          </w:p>
        </w:tc>
      </w:tr>
    </w:tbl>
    <w:p w:rsidR="007B6EE1" w:rsidRPr="004E5173" w:rsidRDefault="007B6EE1" w:rsidP="00597DFC">
      <w:pPr>
        <w:tabs>
          <w:tab w:val="left" w:pos="3960"/>
          <w:tab w:val="left" w:pos="4140"/>
        </w:tabs>
        <w:autoSpaceDE w:val="0"/>
        <w:autoSpaceDN w:val="0"/>
        <w:adjustRightInd w:val="0"/>
        <w:rPr>
          <w:b/>
          <w:color w:val="000000"/>
          <w:sz w:val="20"/>
          <w:szCs w:val="20"/>
        </w:rPr>
      </w:pPr>
    </w:p>
    <w:p w:rsidR="009B0DE7" w:rsidRDefault="009B0DE7" w:rsidP="00023B75">
      <w:pPr>
        <w:autoSpaceDE w:val="0"/>
        <w:autoSpaceDN w:val="0"/>
        <w:adjustRightInd w:val="0"/>
        <w:rPr>
          <w:b/>
          <w:color w:val="000000"/>
          <w:sz w:val="20"/>
          <w:szCs w:val="20"/>
        </w:rPr>
      </w:pPr>
    </w:p>
    <w:p w:rsidR="003402A6" w:rsidRPr="00411F9E" w:rsidRDefault="003402A6" w:rsidP="00023B75">
      <w:pPr>
        <w:autoSpaceDE w:val="0"/>
        <w:autoSpaceDN w:val="0"/>
        <w:adjustRightInd w:val="0"/>
        <w:rPr>
          <w:b/>
          <w:color w:val="000000"/>
          <w:sz w:val="20"/>
          <w:szCs w:val="20"/>
        </w:rPr>
      </w:pPr>
    </w:p>
    <w:p w:rsidR="000A4508" w:rsidRPr="008009BD" w:rsidRDefault="008C3C12" w:rsidP="00597DFC">
      <w:pPr>
        <w:autoSpaceDE w:val="0"/>
        <w:autoSpaceDN w:val="0"/>
        <w:adjustRightInd w:val="0"/>
        <w:rPr>
          <w:b/>
          <w:bCs/>
          <w:color w:val="000000"/>
        </w:rPr>
      </w:pPr>
      <w:r>
        <w:rPr>
          <w:b/>
          <w:bCs/>
          <w:color w:val="000000"/>
        </w:rPr>
        <w:t>10</w:t>
      </w:r>
      <w:r w:rsidR="008009BD" w:rsidRPr="008009BD">
        <w:rPr>
          <w:b/>
          <w:bCs/>
          <w:color w:val="000000"/>
        </w:rPr>
        <w:t>.</w:t>
      </w:r>
      <w:r w:rsidR="00411F9E" w:rsidRPr="008009BD">
        <w:rPr>
          <w:b/>
          <w:bCs/>
          <w:color w:val="000000"/>
        </w:rPr>
        <w:t xml:space="preserve"> SURADNJA NA POLJU ZAŠTITE I SPAŠAVANJA</w:t>
      </w:r>
    </w:p>
    <w:p w:rsidR="009B0DE7" w:rsidRPr="00725BAE" w:rsidRDefault="009B0DE7" w:rsidP="00597DFC">
      <w:pPr>
        <w:autoSpaceDE w:val="0"/>
        <w:autoSpaceDN w:val="0"/>
        <w:adjustRightInd w:val="0"/>
        <w:rPr>
          <w:bCs/>
          <w:color w:val="000000"/>
        </w:rPr>
      </w:pPr>
    </w:p>
    <w:p w:rsidR="000A4508" w:rsidRDefault="000A4508" w:rsidP="003402A6">
      <w:pPr>
        <w:autoSpaceDE w:val="0"/>
        <w:autoSpaceDN w:val="0"/>
        <w:adjustRightInd w:val="0"/>
        <w:jc w:val="both"/>
        <w:rPr>
          <w:color w:val="000000"/>
        </w:rPr>
      </w:pPr>
      <w:r w:rsidRPr="00725BAE">
        <w:rPr>
          <w:bCs/>
          <w:color w:val="000000"/>
        </w:rPr>
        <w:t xml:space="preserve">Cilj: </w:t>
      </w:r>
      <w:r w:rsidRPr="00725BAE">
        <w:rPr>
          <w:color w:val="000000"/>
        </w:rPr>
        <w:t>razmjenom iskustava, podataka, znanja i vještina</w:t>
      </w:r>
      <w:r w:rsidR="007B6EE1" w:rsidRPr="00725BAE">
        <w:rPr>
          <w:color w:val="000000"/>
        </w:rPr>
        <w:t xml:space="preserve"> </w:t>
      </w:r>
      <w:r w:rsidRPr="00725BAE">
        <w:rPr>
          <w:color w:val="000000"/>
        </w:rPr>
        <w:t>sa odgovarajućim institucijama zaštite i spašavanja</w:t>
      </w:r>
      <w:r w:rsidR="009B0DE7" w:rsidRPr="00725BAE">
        <w:rPr>
          <w:color w:val="000000"/>
        </w:rPr>
        <w:t xml:space="preserve"> </w:t>
      </w:r>
      <w:r w:rsidRPr="00725BAE">
        <w:rPr>
          <w:color w:val="000000"/>
        </w:rPr>
        <w:t>iste razine postići podizanje razine sigurnosti civilnog</w:t>
      </w:r>
      <w:r w:rsidR="007B6EE1" w:rsidRPr="00725BAE">
        <w:rPr>
          <w:color w:val="000000"/>
        </w:rPr>
        <w:t xml:space="preserve"> </w:t>
      </w:r>
      <w:r w:rsidRPr="00725BAE">
        <w:rPr>
          <w:color w:val="000000"/>
        </w:rPr>
        <w:t>stanovništva, imovine, te eko-sustava.</w:t>
      </w:r>
      <w:r w:rsidR="009B0DE7" w:rsidRPr="00725BAE">
        <w:rPr>
          <w:color w:val="000000"/>
        </w:rPr>
        <w:t xml:space="preserve"> </w:t>
      </w:r>
      <w:r w:rsidRPr="00725BAE">
        <w:rPr>
          <w:color w:val="000000"/>
        </w:rPr>
        <w:t>U okviru Varaždinske županije, te i šire potrebno</w:t>
      </w:r>
      <w:r w:rsidR="007B6EE1" w:rsidRPr="00725BAE">
        <w:rPr>
          <w:color w:val="000000"/>
        </w:rPr>
        <w:t xml:space="preserve"> </w:t>
      </w:r>
      <w:r w:rsidRPr="00725BAE">
        <w:rPr>
          <w:color w:val="000000"/>
        </w:rPr>
        <w:t>je kontinuirano razrađivati i usklađivati sustave zaštite</w:t>
      </w:r>
      <w:r w:rsidR="009B0DE7" w:rsidRPr="00725BAE">
        <w:rPr>
          <w:color w:val="000000"/>
        </w:rPr>
        <w:t xml:space="preserve"> </w:t>
      </w:r>
      <w:r w:rsidRPr="00725BAE">
        <w:rPr>
          <w:color w:val="000000"/>
        </w:rPr>
        <w:t>i spašavanja, dogovarati zajednički djelovanje i</w:t>
      </w:r>
      <w:r w:rsidR="007B6EE1" w:rsidRPr="00725BAE">
        <w:rPr>
          <w:color w:val="000000"/>
        </w:rPr>
        <w:t xml:space="preserve"> </w:t>
      </w:r>
      <w:r w:rsidRPr="00725BAE">
        <w:rPr>
          <w:color w:val="000000"/>
        </w:rPr>
        <w:t>pružanje međusobno pomoći u skladu sa pozitivnim</w:t>
      </w:r>
      <w:r w:rsidR="009B0DE7" w:rsidRPr="00725BAE">
        <w:rPr>
          <w:color w:val="000000"/>
        </w:rPr>
        <w:t xml:space="preserve"> </w:t>
      </w:r>
      <w:r w:rsidRPr="00725BAE">
        <w:rPr>
          <w:color w:val="000000"/>
        </w:rPr>
        <w:t>propisima.</w:t>
      </w:r>
      <w:r w:rsidR="007B6EE1" w:rsidRPr="00725BAE">
        <w:rPr>
          <w:color w:val="000000"/>
        </w:rPr>
        <w:t xml:space="preserve"> </w:t>
      </w:r>
      <w:r w:rsidRPr="00725BAE">
        <w:rPr>
          <w:color w:val="000000"/>
        </w:rPr>
        <w:t>Nastaviti suradnji s Područnim uredom za zaštitu</w:t>
      </w:r>
      <w:r w:rsidR="007B6EE1" w:rsidRPr="00725BAE">
        <w:rPr>
          <w:color w:val="000000"/>
        </w:rPr>
        <w:t xml:space="preserve"> </w:t>
      </w:r>
      <w:r w:rsidRPr="00725BAE">
        <w:rPr>
          <w:color w:val="000000"/>
        </w:rPr>
        <w:t>i spašavanje Varaždin s ciljem jačanja i usavršavanja</w:t>
      </w:r>
      <w:r w:rsidR="009B0DE7" w:rsidRPr="00725BAE">
        <w:rPr>
          <w:color w:val="000000"/>
        </w:rPr>
        <w:t xml:space="preserve"> </w:t>
      </w:r>
      <w:r w:rsidRPr="00725BAE">
        <w:rPr>
          <w:color w:val="000000"/>
        </w:rPr>
        <w:t>operativnih i drugih snaga zaštite i spašavanja na</w:t>
      </w:r>
      <w:r w:rsidR="007B6EE1" w:rsidRPr="00725BAE">
        <w:rPr>
          <w:color w:val="000000"/>
        </w:rPr>
        <w:t xml:space="preserve"> području Grada Ivanca</w:t>
      </w:r>
    </w:p>
    <w:p w:rsidR="00F5426E" w:rsidRDefault="00F5426E" w:rsidP="00597DFC">
      <w:pPr>
        <w:autoSpaceDE w:val="0"/>
        <w:autoSpaceDN w:val="0"/>
        <w:adjustRightInd w:val="0"/>
        <w:rPr>
          <w:color w:val="000000"/>
        </w:rPr>
      </w:pPr>
    </w:p>
    <w:p w:rsidR="00F5426E" w:rsidRDefault="00F5426E" w:rsidP="00597DFC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Ove Smjernice objaviti će se u Službenom vjesniku Varaždinske županije.</w:t>
      </w:r>
    </w:p>
    <w:p w:rsidR="00725BAE" w:rsidRDefault="00725BAE" w:rsidP="00725BAE">
      <w:pPr>
        <w:tabs>
          <w:tab w:val="left" w:pos="1260"/>
        </w:tabs>
        <w:autoSpaceDE w:val="0"/>
        <w:autoSpaceDN w:val="0"/>
        <w:adjustRightInd w:val="0"/>
        <w:rPr>
          <w:color w:val="000000"/>
        </w:rPr>
      </w:pPr>
    </w:p>
    <w:p w:rsidR="00725BAE" w:rsidRDefault="00725BAE" w:rsidP="00725BAE">
      <w:pPr>
        <w:autoSpaceDE w:val="0"/>
        <w:autoSpaceDN w:val="0"/>
        <w:adjustRightInd w:val="0"/>
        <w:jc w:val="right"/>
        <w:rPr>
          <w:color w:val="000000"/>
        </w:rPr>
      </w:pPr>
      <w:r>
        <w:rPr>
          <w:color w:val="000000"/>
        </w:rPr>
        <w:t>PREDSJEDNIK GRADSKOG</w:t>
      </w:r>
    </w:p>
    <w:p w:rsidR="00725BAE" w:rsidRDefault="00725BAE" w:rsidP="00725BAE">
      <w:pPr>
        <w:autoSpaceDE w:val="0"/>
        <w:autoSpaceDN w:val="0"/>
        <w:adjustRightInd w:val="0"/>
        <w:jc w:val="right"/>
        <w:rPr>
          <w:color w:val="000000"/>
        </w:rPr>
      </w:pPr>
      <w:r>
        <w:rPr>
          <w:color w:val="000000"/>
        </w:rPr>
        <w:t>VIJEĆA</w:t>
      </w:r>
      <w:r w:rsidR="003402A6">
        <w:rPr>
          <w:color w:val="000000"/>
        </w:rPr>
        <w:t xml:space="preserve"> GRADA</w:t>
      </w:r>
      <w:r>
        <w:rPr>
          <w:color w:val="000000"/>
        </w:rPr>
        <w:t xml:space="preserve"> IVANC</w:t>
      </w:r>
      <w:r w:rsidR="003402A6">
        <w:rPr>
          <w:color w:val="000000"/>
        </w:rPr>
        <w:t>A:</w:t>
      </w:r>
    </w:p>
    <w:p w:rsidR="00725BAE" w:rsidRPr="00725BAE" w:rsidRDefault="00725BAE" w:rsidP="00725BAE">
      <w:pPr>
        <w:autoSpaceDE w:val="0"/>
        <w:autoSpaceDN w:val="0"/>
        <w:adjustRightInd w:val="0"/>
        <w:jc w:val="right"/>
        <w:rPr>
          <w:color w:val="000000"/>
        </w:rPr>
      </w:pPr>
      <w:r>
        <w:rPr>
          <w:color w:val="000000"/>
        </w:rPr>
        <w:t>Čedomir Bračko</w:t>
      </w:r>
    </w:p>
    <w:sectPr w:rsidR="00725BAE" w:rsidRPr="00725BAE" w:rsidSect="00391D21">
      <w:footerReference w:type="even" r:id="rId10"/>
      <w:footerReference w:type="default" r:id="rId11"/>
      <w:pgSz w:w="11906" w:h="16838"/>
      <w:pgMar w:top="1440" w:right="1080" w:bottom="1440" w:left="108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5A41" w:rsidRDefault="00355A41">
      <w:r>
        <w:separator/>
      </w:r>
    </w:p>
  </w:endnote>
  <w:endnote w:type="continuationSeparator" w:id="0">
    <w:p w:rsidR="00355A41" w:rsidRDefault="00355A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TimesNewRomanPS-BoldMT">
    <w:altName w:val="Times New Roman"/>
    <w:panose1 w:val="00000000000000000000"/>
    <w:charset w:val="00"/>
    <w:family w:val="roman"/>
    <w:notTrueType/>
    <w:pitch w:val="default"/>
    <w:sig w:usb0="00000001" w:usb1="00000000" w:usb2="00000000" w:usb3="00000000" w:csb0="00000003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  <w:font w:name="ArialMT">
    <w:altName w:val="Arial Unicode MS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4508" w:rsidRDefault="000A4508" w:rsidP="00DC3054">
    <w:pPr>
      <w:pStyle w:val="Podnoje"/>
      <w:framePr w:wrap="around" w:vAnchor="text" w:hAnchor="margin" w:xAlign="right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0A4508" w:rsidRDefault="000A4508" w:rsidP="000A4508">
    <w:pPr>
      <w:pStyle w:val="Podnoje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4508" w:rsidRDefault="000A4508" w:rsidP="00DC3054">
    <w:pPr>
      <w:pStyle w:val="Podnoje"/>
      <w:framePr w:wrap="around" w:vAnchor="text" w:hAnchor="margin" w:xAlign="right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3402A6">
      <w:rPr>
        <w:rStyle w:val="Brojstranice"/>
        <w:noProof/>
      </w:rPr>
      <w:t>5</w:t>
    </w:r>
    <w:r>
      <w:rPr>
        <w:rStyle w:val="Brojstranice"/>
      </w:rPr>
      <w:fldChar w:fldCharType="end"/>
    </w:r>
  </w:p>
  <w:p w:rsidR="000A4508" w:rsidRDefault="000A4508" w:rsidP="000A4508">
    <w:pPr>
      <w:pStyle w:val="Podnoje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5A41" w:rsidRDefault="00355A41">
      <w:r>
        <w:separator/>
      </w:r>
    </w:p>
  </w:footnote>
  <w:footnote w:type="continuationSeparator" w:id="0">
    <w:p w:rsidR="00355A41" w:rsidRDefault="00355A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54C6B"/>
    <w:multiLevelType w:val="hybridMultilevel"/>
    <w:tmpl w:val="C75E121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9B59E5"/>
    <w:multiLevelType w:val="hybridMultilevel"/>
    <w:tmpl w:val="CE308BE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2145C3"/>
    <w:multiLevelType w:val="hybridMultilevel"/>
    <w:tmpl w:val="DBC6EC36"/>
    <w:lvl w:ilvl="0" w:tplc="1E2A84C2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7556F28"/>
    <w:multiLevelType w:val="hybridMultilevel"/>
    <w:tmpl w:val="2EC8F3D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76596E"/>
    <w:multiLevelType w:val="hybridMultilevel"/>
    <w:tmpl w:val="D97059B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196AAA"/>
    <w:multiLevelType w:val="hybridMultilevel"/>
    <w:tmpl w:val="ACC6BF5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5696DC8"/>
    <w:multiLevelType w:val="hybridMultilevel"/>
    <w:tmpl w:val="AC34F79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D0E2F1D"/>
    <w:multiLevelType w:val="multilevel"/>
    <w:tmpl w:val="54D2827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8">
    <w:nsid w:val="36923BDC"/>
    <w:multiLevelType w:val="hybridMultilevel"/>
    <w:tmpl w:val="72A45838"/>
    <w:lvl w:ilvl="0" w:tplc="1E2A84C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C5B2A00"/>
    <w:multiLevelType w:val="hybridMultilevel"/>
    <w:tmpl w:val="802EECF4"/>
    <w:lvl w:ilvl="0" w:tplc="26888CA0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3F3505AA"/>
    <w:multiLevelType w:val="hybridMultilevel"/>
    <w:tmpl w:val="14B81FD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754173D"/>
    <w:multiLevelType w:val="hybridMultilevel"/>
    <w:tmpl w:val="77B4D43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AEC78DE"/>
    <w:multiLevelType w:val="hybridMultilevel"/>
    <w:tmpl w:val="80A01FE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30B36A4"/>
    <w:multiLevelType w:val="hybridMultilevel"/>
    <w:tmpl w:val="BF827A6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4EC5DD1"/>
    <w:multiLevelType w:val="hybridMultilevel"/>
    <w:tmpl w:val="AA60C1A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E2406CA"/>
    <w:multiLevelType w:val="hybridMultilevel"/>
    <w:tmpl w:val="99C228B4"/>
    <w:lvl w:ilvl="0" w:tplc="1E2A84C2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F583465"/>
    <w:multiLevelType w:val="hybridMultilevel"/>
    <w:tmpl w:val="8460C64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7"/>
  </w:num>
  <w:num w:numId="3">
    <w:abstractNumId w:val="4"/>
  </w:num>
  <w:num w:numId="4">
    <w:abstractNumId w:val="5"/>
  </w:num>
  <w:num w:numId="5">
    <w:abstractNumId w:val="1"/>
  </w:num>
  <w:num w:numId="6">
    <w:abstractNumId w:val="0"/>
  </w:num>
  <w:num w:numId="7">
    <w:abstractNumId w:val="10"/>
  </w:num>
  <w:num w:numId="8">
    <w:abstractNumId w:val="11"/>
  </w:num>
  <w:num w:numId="9">
    <w:abstractNumId w:val="3"/>
  </w:num>
  <w:num w:numId="10">
    <w:abstractNumId w:val="12"/>
  </w:num>
  <w:num w:numId="11">
    <w:abstractNumId w:val="13"/>
  </w:num>
  <w:num w:numId="12">
    <w:abstractNumId w:val="16"/>
  </w:num>
  <w:num w:numId="13">
    <w:abstractNumId w:val="6"/>
  </w:num>
  <w:num w:numId="14">
    <w:abstractNumId w:val="14"/>
  </w:num>
  <w:num w:numId="15">
    <w:abstractNumId w:val="9"/>
  </w:num>
  <w:num w:numId="16">
    <w:abstractNumId w:val="2"/>
  </w:num>
  <w:num w:numId="17">
    <w:abstractNumId w:val="15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4508"/>
    <w:rsid w:val="00007CA4"/>
    <w:rsid w:val="00023B75"/>
    <w:rsid w:val="00031041"/>
    <w:rsid w:val="0004487A"/>
    <w:rsid w:val="00062038"/>
    <w:rsid w:val="0008738A"/>
    <w:rsid w:val="000933D8"/>
    <w:rsid w:val="000A4508"/>
    <w:rsid w:val="000A6FB3"/>
    <w:rsid w:val="000C5AE2"/>
    <w:rsid w:val="00171A78"/>
    <w:rsid w:val="00173A48"/>
    <w:rsid w:val="002412DF"/>
    <w:rsid w:val="00252041"/>
    <w:rsid w:val="0025649C"/>
    <w:rsid w:val="002A234D"/>
    <w:rsid w:val="002C762D"/>
    <w:rsid w:val="002E76A7"/>
    <w:rsid w:val="002F3024"/>
    <w:rsid w:val="0030376D"/>
    <w:rsid w:val="003125DF"/>
    <w:rsid w:val="003402A6"/>
    <w:rsid w:val="00355A41"/>
    <w:rsid w:val="00391D21"/>
    <w:rsid w:val="003C7E55"/>
    <w:rsid w:val="003E1A06"/>
    <w:rsid w:val="00403A13"/>
    <w:rsid w:val="00407AE7"/>
    <w:rsid w:val="00411F9E"/>
    <w:rsid w:val="004232D4"/>
    <w:rsid w:val="0043289E"/>
    <w:rsid w:val="00495802"/>
    <w:rsid w:val="004C47B5"/>
    <w:rsid w:val="004E5173"/>
    <w:rsid w:val="004F4325"/>
    <w:rsid w:val="005551E6"/>
    <w:rsid w:val="00583BCE"/>
    <w:rsid w:val="0059567C"/>
    <w:rsid w:val="00597DFC"/>
    <w:rsid w:val="00616987"/>
    <w:rsid w:val="0066200A"/>
    <w:rsid w:val="0068467C"/>
    <w:rsid w:val="006D1574"/>
    <w:rsid w:val="006E6B40"/>
    <w:rsid w:val="006F13DB"/>
    <w:rsid w:val="007028C0"/>
    <w:rsid w:val="00704521"/>
    <w:rsid w:val="00712F67"/>
    <w:rsid w:val="00725BAE"/>
    <w:rsid w:val="00745E07"/>
    <w:rsid w:val="007B6EE1"/>
    <w:rsid w:val="007D307B"/>
    <w:rsid w:val="007E5053"/>
    <w:rsid w:val="008009BD"/>
    <w:rsid w:val="00896D3C"/>
    <w:rsid w:val="008B0D40"/>
    <w:rsid w:val="008C0BD6"/>
    <w:rsid w:val="008C3C12"/>
    <w:rsid w:val="008C7DDC"/>
    <w:rsid w:val="008D3B09"/>
    <w:rsid w:val="008D45E4"/>
    <w:rsid w:val="00926F65"/>
    <w:rsid w:val="00953BB3"/>
    <w:rsid w:val="00966F26"/>
    <w:rsid w:val="009B0DE7"/>
    <w:rsid w:val="009B4626"/>
    <w:rsid w:val="009C4147"/>
    <w:rsid w:val="009D2FFD"/>
    <w:rsid w:val="009D60B2"/>
    <w:rsid w:val="009E3CEA"/>
    <w:rsid w:val="00A526C3"/>
    <w:rsid w:val="00A53119"/>
    <w:rsid w:val="00A55F30"/>
    <w:rsid w:val="00A92A40"/>
    <w:rsid w:val="00AC0BCB"/>
    <w:rsid w:val="00AE36EF"/>
    <w:rsid w:val="00AF509D"/>
    <w:rsid w:val="00BB47DD"/>
    <w:rsid w:val="00BC6D5F"/>
    <w:rsid w:val="00BD0028"/>
    <w:rsid w:val="00BD0EDC"/>
    <w:rsid w:val="00BD5350"/>
    <w:rsid w:val="00C32A30"/>
    <w:rsid w:val="00C73DC3"/>
    <w:rsid w:val="00CF3A8B"/>
    <w:rsid w:val="00D11BAB"/>
    <w:rsid w:val="00D42230"/>
    <w:rsid w:val="00D57CFE"/>
    <w:rsid w:val="00D62936"/>
    <w:rsid w:val="00DC3054"/>
    <w:rsid w:val="00DE25B3"/>
    <w:rsid w:val="00E0737E"/>
    <w:rsid w:val="00E56A10"/>
    <w:rsid w:val="00F45336"/>
    <w:rsid w:val="00F5426E"/>
    <w:rsid w:val="00F85831"/>
    <w:rsid w:val="00FD5618"/>
    <w:rsid w:val="00FD79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Stil1">
    <w:name w:val="Stil1"/>
    <w:basedOn w:val="Normal"/>
    <w:rsid w:val="00171A78"/>
  </w:style>
  <w:style w:type="paragraph" w:styleId="Podnoje">
    <w:name w:val="footer"/>
    <w:basedOn w:val="Normal"/>
    <w:rsid w:val="000A4508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0A4508"/>
  </w:style>
  <w:style w:type="table" w:styleId="Reetkatablice">
    <w:name w:val="Table Grid"/>
    <w:basedOn w:val="Obinatablica"/>
    <w:rsid w:val="007B6EE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E0737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Uvuenotijeloteksta">
    <w:name w:val="Body Text Indent"/>
    <w:basedOn w:val="Normal"/>
    <w:link w:val="UvuenotijelotekstaChar"/>
    <w:rsid w:val="008D45E4"/>
    <w:pPr>
      <w:ind w:left="360"/>
    </w:pPr>
    <w:rPr>
      <w:sz w:val="28"/>
      <w:szCs w:val="20"/>
    </w:rPr>
  </w:style>
  <w:style w:type="character" w:customStyle="1" w:styleId="UvuenotijelotekstaChar">
    <w:name w:val="Uvučeno tijelo teksta Char"/>
    <w:basedOn w:val="Zadanifontodlomka"/>
    <w:link w:val="Uvuenotijeloteksta"/>
    <w:rsid w:val="008D45E4"/>
    <w:rPr>
      <w:sz w:val="28"/>
    </w:rPr>
  </w:style>
  <w:style w:type="paragraph" w:styleId="Tijeloteksta">
    <w:name w:val="Body Text"/>
    <w:basedOn w:val="Normal"/>
    <w:link w:val="TijelotekstaChar"/>
    <w:rsid w:val="009C4147"/>
    <w:pPr>
      <w:spacing w:after="120"/>
    </w:pPr>
  </w:style>
  <w:style w:type="character" w:customStyle="1" w:styleId="TijelotekstaChar">
    <w:name w:val="Tijelo teksta Char"/>
    <w:basedOn w:val="Zadanifontodlomka"/>
    <w:link w:val="Tijeloteksta"/>
    <w:rsid w:val="009C4147"/>
    <w:rPr>
      <w:sz w:val="24"/>
      <w:szCs w:val="24"/>
    </w:rPr>
  </w:style>
  <w:style w:type="paragraph" w:styleId="Odlomakpopisa">
    <w:name w:val="List Paragraph"/>
    <w:basedOn w:val="Normal"/>
    <w:uiPriority w:val="34"/>
    <w:qFormat/>
    <w:rsid w:val="00F45336"/>
    <w:pPr>
      <w:widowControl w:val="0"/>
      <w:suppressAutoHyphens/>
      <w:ind w:left="720"/>
      <w:contextualSpacing/>
    </w:pPr>
    <w:rPr>
      <w:rFonts w:eastAsia="Lucida Sans Unicode"/>
      <w:lang w:eastAsia="en-US"/>
    </w:rPr>
  </w:style>
  <w:style w:type="paragraph" w:styleId="Tekstbalonia">
    <w:name w:val="Balloon Text"/>
    <w:basedOn w:val="Normal"/>
    <w:link w:val="TekstbaloniaChar"/>
    <w:rsid w:val="003402A6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rsid w:val="003402A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Stil1">
    <w:name w:val="Stil1"/>
    <w:basedOn w:val="Normal"/>
    <w:rsid w:val="00171A78"/>
  </w:style>
  <w:style w:type="paragraph" w:styleId="Podnoje">
    <w:name w:val="footer"/>
    <w:basedOn w:val="Normal"/>
    <w:rsid w:val="000A4508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0A4508"/>
  </w:style>
  <w:style w:type="table" w:styleId="Reetkatablice">
    <w:name w:val="Table Grid"/>
    <w:basedOn w:val="Obinatablica"/>
    <w:rsid w:val="007B6EE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E0737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Uvuenotijeloteksta">
    <w:name w:val="Body Text Indent"/>
    <w:basedOn w:val="Normal"/>
    <w:link w:val="UvuenotijelotekstaChar"/>
    <w:rsid w:val="008D45E4"/>
    <w:pPr>
      <w:ind w:left="360"/>
    </w:pPr>
    <w:rPr>
      <w:sz w:val="28"/>
      <w:szCs w:val="20"/>
    </w:rPr>
  </w:style>
  <w:style w:type="character" w:customStyle="1" w:styleId="UvuenotijelotekstaChar">
    <w:name w:val="Uvučeno tijelo teksta Char"/>
    <w:basedOn w:val="Zadanifontodlomka"/>
    <w:link w:val="Uvuenotijeloteksta"/>
    <w:rsid w:val="008D45E4"/>
    <w:rPr>
      <w:sz w:val="28"/>
    </w:rPr>
  </w:style>
  <w:style w:type="paragraph" w:styleId="Tijeloteksta">
    <w:name w:val="Body Text"/>
    <w:basedOn w:val="Normal"/>
    <w:link w:val="TijelotekstaChar"/>
    <w:rsid w:val="009C4147"/>
    <w:pPr>
      <w:spacing w:after="120"/>
    </w:pPr>
  </w:style>
  <w:style w:type="character" w:customStyle="1" w:styleId="TijelotekstaChar">
    <w:name w:val="Tijelo teksta Char"/>
    <w:basedOn w:val="Zadanifontodlomka"/>
    <w:link w:val="Tijeloteksta"/>
    <w:rsid w:val="009C4147"/>
    <w:rPr>
      <w:sz w:val="24"/>
      <w:szCs w:val="24"/>
    </w:rPr>
  </w:style>
  <w:style w:type="paragraph" w:styleId="Odlomakpopisa">
    <w:name w:val="List Paragraph"/>
    <w:basedOn w:val="Normal"/>
    <w:uiPriority w:val="34"/>
    <w:qFormat/>
    <w:rsid w:val="00F45336"/>
    <w:pPr>
      <w:widowControl w:val="0"/>
      <w:suppressAutoHyphens/>
      <w:ind w:left="720"/>
      <w:contextualSpacing/>
    </w:pPr>
    <w:rPr>
      <w:rFonts w:eastAsia="Lucida Sans Unicode"/>
      <w:lang w:eastAsia="en-US"/>
    </w:rPr>
  </w:style>
  <w:style w:type="paragraph" w:styleId="Tekstbalonia">
    <w:name w:val="Balloon Text"/>
    <w:basedOn w:val="Normal"/>
    <w:link w:val="TekstbaloniaChar"/>
    <w:rsid w:val="003402A6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rsid w:val="003402A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277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55FA4A-1902-47C1-8B23-F345B36A3C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1884</Words>
  <Characters>10740</Characters>
  <Application>Microsoft Office Word</Application>
  <DocSecurity>0</DocSecurity>
  <Lines>89</Lines>
  <Paragraphs>25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S M J E R N I CE</vt:lpstr>
      <vt:lpstr>S M J E R N I CE</vt:lpstr>
    </vt:vector>
  </TitlesOfParts>
  <Company>Grad Ivanec</Company>
  <LinksUpToDate>false</LinksUpToDate>
  <CharactersWithSpaces>12599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 M J E R N I CE</dc:title>
  <dc:creator>Grad Ivanec</dc:creator>
  <cp:lastModifiedBy>Grad</cp:lastModifiedBy>
  <cp:revision>3</cp:revision>
  <cp:lastPrinted>2012-02-01T12:51:00Z</cp:lastPrinted>
  <dcterms:created xsi:type="dcterms:W3CDTF">2012-02-10T10:56:00Z</dcterms:created>
  <dcterms:modified xsi:type="dcterms:W3CDTF">2012-02-10T12:00:00Z</dcterms:modified>
</cp:coreProperties>
</file>