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FD2180" w:rsidRPr="00FD2180" w:rsidRDefault="00B84F9E" w:rsidP="00FD218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</w:t>
            </w:r>
            <w:r w:rsidR="00FD2180">
              <w:rPr>
                <w:rFonts w:ascii="Times New Roman" w:hAnsi="Times New Roman" w:cs="Times New Roman"/>
              </w:rPr>
              <w:t>LJENJA, PRIMJEDBI I PRIJEDLOGA NA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FD2180" w:rsidRPr="00FD2180">
              <w:rPr>
                <w:rFonts w:ascii="Times New Roman" w:hAnsi="Times New Roman"/>
                <w:u w:val="single"/>
              </w:rPr>
              <w:t>PRAVILNIK</w:t>
            </w:r>
          </w:p>
          <w:p w:rsidR="00FD2180" w:rsidRPr="00FD2180" w:rsidRDefault="00FD2180" w:rsidP="00FD218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FD2180">
              <w:rPr>
                <w:rFonts w:ascii="Times New Roman" w:hAnsi="Times New Roman"/>
                <w:u w:val="single"/>
              </w:rPr>
              <w:t xml:space="preserve">O NAČINU KORIŠTENJA DRUŠTVENIH DOMOVA I </w:t>
            </w:r>
          </w:p>
          <w:p w:rsidR="00FD2180" w:rsidRPr="00FD2180" w:rsidRDefault="00FD2180" w:rsidP="00FD218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FD2180">
              <w:rPr>
                <w:rFonts w:ascii="Times New Roman" w:hAnsi="Times New Roman"/>
                <w:u w:val="single"/>
              </w:rPr>
              <w:t>OSTALE DRUŠTVENE INFRASTRUKTURE U VLASNIŠTVU GRADA IVANCA</w:t>
            </w:r>
          </w:p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DF5C40" w:rsidRDefault="00FD2180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Zakon</w:t>
            </w:r>
            <w:r w:rsidRPr="00A55997">
              <w:rPr>
                <w:rFonts w:ascii="Times New Roman" w:hAnsi="Times New Roman"/>
              </w:rPr>
              <w:t xml:space="preserve"> o lokalnoj i područnoj (regionalnoj) samoupravi („Narodne novine“ br. 33/01, 60/01 - vjerodostojno tumačenje, 129/05, 109/07, 125/08, 36/09, 150/11, 144/12 i 19/13 –</w:t>
            </w:r>
            <w:r>
              <w:rPr>
                <w:rFonts w:ascii="Times New Roman" w:hAnsi="Times New Roman"/>
              </w:rPr>
              <w:t xml:space="preserve"> pročišćeni tekst), </w:t>
            </w:r>
            <w:r w:rsidRPr="00A55997">
              <w:rPr>
                <w:rFonts w:ascii="Times New Roman" w:hAnsi="Times New Roman"/>
              </w:rPr>
              <w:t>Statuta Grada Ivanca („Službeni vjesnik Varaždinske županije“ br. 21/09, 12/13 i 23/13 – pročišćeni tekst)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D218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 xml:space="preserve">vanje javnosti s Novom </w:t>
            </w:r>
            <w:r w:rsidR="00FD2180">
              <w:rPr>
                <w:rFonts w:ascii="Times New Roman" w:hAnsi="Times New Roman" w:cs="Times New Roman"/>
              </w:rPr>
              <w:t>Pravilnikom o načinu korištenja društvenih domova i ostale društvene infrastrukture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D5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</w:t>
            </w:r>
            <w:r w:rsidR="0089795E">
              <w:rPr>
                <w:rFonts w:ascii="Times New Roman" w:hAnsi="Times New Roman" w:cs="Times New Roman"/>
              </w:rPr>
              <w:t xml:space="preserve">. rujna </w:t>
            </w:r>
            <w:r>
              <w:rPr>
                <w:rFonts w:ascii="Times New Roman" w:hAnsi="Times New Roman" w:cs="Times New Roman"/>
              </w:rPr>
              <w:t>do 20</w:t>
            </w:r>
            <w:r w:rsidR="00DF5C40">
              <w:rPr>
                <w:rFonts w:ascii="Times New Roman" w:hAnsi="Times New Roman" w:cs="Times New Roman"/>
              </w:rPr>
              <w:t>. rujna</w:t>
            </w:r>
            <w:r w:rsidR="00F744AC" w:rsidRPr="003F3A7F">
              <w:rPr>
                <w:rFonts w:ascii="Times New Roman" w:hAnsi="Times New Roman" w:cs="Times New Roman"/>
              </w:rPr>
              <w:t xml:space="preserve"> 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80" w:rsidRPr="003F3A7F" w:rsidRDefault="00FD2180" w:rsidP="001B7812">
      <w:pPr>
        <w:jc w:val="center"/>
        <w:rPr>
          <w:rFonts w:ascii="Times New Roman" w:hAnsi="Times New Roman" w:cs="Times New Roman"/>
        </w:rPr>
      </w:pPr>
    </w:p>
    <w:p w:rsidR="00FD2180" w:rsidRPr="00FD2180" w:rsidRDefault="00FD2180" w:rsidP="00FD2180">
      <w:pPr>
        <w:spacing w:after="0"/>
        <w:jc w:val="center"/>
        <w:rPr>
          <w:rFonts w:ascii="Times New Roman" w:hAnsi="Times New Roman"/>
          <w:u w:val="single"/>
        </w:rPr>
      </w:pPr>
      <w:r w:rsidRPr="00FD2180">
        <w:rPr>
          <w:rFonts w:ascii="Times New Roman" w:hAnsi="Times New Roman"/>
          <w:u w:val="single"/>
        </w:rPr>
        <w:t>PRAVILNIK</w:t>
      </w:r>
    </w:p>
    <w:p w:rsidR="00FD2180" w:rsidRPr="00FD2180" w:rsidRDefault="00FD2180" w:rsidP="00FD2180">
      <w:pPr>
        <w:spacing w:after="0"/>
        <w:jc w:val="center"/>
        <w:rPr>
          <w:rFonts w:ascii="Times New Roman" w:hAnsi="Times New Roman"/>
          <w:u w:val="single"/>
        </w:rPr>
      </w:pPr>
      <w:r w:rsidRPr="00FD2180">
        <w:rPr>
          <w:rFonts w:ascii="Times New Roman" w:hAnsi="Times New Roman"/>
          <w:u w:val="single"/>
        </w:rPr>
        <w:t xml:space="preserve">O NAČINU KORIŠTENJA DRUŠTVENIH DOMOVA I </w:t>
      </w:r>
    </w:p>
    <w:p w:rsidR="00FD2180" w:rsidRDefault="00FD2180" w:rsidP="00FD2180">
      <w:pPr>
        <w:spacing w:after="0"/>
        <w:jc w:val="center"/>
        <w:rPr>
          <w:rFonts w:ascii="Times New Roman" w:hAnsi="Times New Roman"/>
          <w:u w:val="single"/>
        </w:rPr>
      </w:pPr>
      <w:r w:rsidRPr="00FD2180">
        <w:rPr>
          <w:rFonts w:ascii="Times New Roman" w:hAnsi="Times New Roman"/>
          <w:u w:val="single"/>
        </w:rPr>
        <w:t>OSTALE DRUŠTVENE INFRASTRUKTURE U VLASNIŠTVU GRADA IVANCA</w:t>
      </w:r>
    </w:p>
    <w:p w:rsidR="00FD2180" w:rsidRPr="00FD2180" w:rsidRDefault="00FD2180" w:rsidP="00FD2180">
      <w:pPr>
        <w:spacing w:after="0"/>
        <w:jc w:val="center"/>
        <w:rPr>
          <w:rFonts w:ascii="Times New Roman" w:hAnsi="Times New Roman"/>
          <w:u w:val="single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FD2180">
        <w:rPr>
          <w:rFonts w:ascii="Times New Roman" w:hAnsi="Times New Roman" w:cs="Times New Roman"/>
          <w:b/>
          <w:sz w:val="32"/>
          <w:szCs w:val="32"/>
        </w:rPr>
        <w:t>RAZAC ZA KOMENTIRANJE PRAVILNIKA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1B7812"/>
    <w:rsid w:val="001C2D84"/>
    <w:rsid w:val="00221799"/>
    <w:rsid w:val="002B351B"/>
    <w:rsid w:val="0031447E"/>
    <w:rsid w:val="003E2244"/>
    <w:rsid w:val="003F3A7F"/>
    <w:rsid w:val="00456CC3"/>
    <w:rsid w:val="00586D93"/>
    <w:rsid w:val="007E3124"/>
    <w:rsid w:val="0089795E"/>
    <w:rsid w:val="00915522"/>
    <w:rsid w:val="00964448"/>
    <w:rsid w:val="00997C87"/>
    <w:rsid w:val="00AF6E9B"/>
    <w:rsid w:val="00B84F9E"/>
    <w:rsid w:val="00BB3239"/>
    <w:rsid w:val="00BD0E94"/>
    <w:rsid w:val="00C010E8"/>
    <w:rsid w:val="00D561DA"/>
    <w:rsid w:val="00DF5C40"/>
    <w:rsid w:val="00E61660"/>
    <w:rsid w:val="00EF0E23"/>
    <w:rsid w:val="00F605D9"/>
    <w:rsid w:val="00F722C3"/>
    <w:rsid w:val="00F744AC"/>
    <w:rsid w:val="00F77088"/>
    <w:rsid w:val="00FA4611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3</cp:revision>
  <dcterms:created xsi:type="dcterms:W3CDTF">2015-09-07T14:34:00Z</dcterms:created>
  <dcterms:modified xsi:type="dcterms:W3CDTF">2015-09-08T12:39:00Z</dcterms:modified>
</cp:coreProperties>
</file>