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BE2A3" w14:textId="0D6F322D" w:rsidR="0095065D" w:rsidRPr="00C81725" w:rsidRDefault="0095065D" w:rsidP="00C81725">
      <w:pPr>
        <w:jc w:val="center"/>
        <w:rPr>
          <w:rFonts w:ascii="Arial" w:hAnsi="Arial" w:cs="Arial"/>
          <w:b/>
          <w:iCs/>
          <w:sz w:val="36"/>
          <w:szCs w:val="36"/>
        </w:rPr>
      </w:pPr>
      <w:r w:rsidRPr="00C81725">
        <w:rPr>
          <w:rFonts w:ascii="Arial" w:hAnsi="Arial" w:cs="Arial"/>
          <w:b/>
          <w:iCs/>
          <w:sz w:val="36"/>
          <w:szCs w:val="36"/>
        </w:rPr>
        <w:t>DODATNA IZVJEŠĆA UZ GODIŠNJI IZVJEŠTAJ O IZVRŠENJU PRORAČUNA ZA 202</w:t>
      </w:r>
      <w:r w:rsidR="0072680C">
        <w:rPr>
          <w:rFonts w:ascii="Arial" w:hAnsi="Arial" w:cs="Arial"/>
          <w:b/>
          <w:iCs/>
          <w:sz w:val="36"/>
          <w:szCs w:val="36"/>
        </w:rPr>
        <w:t>5</w:t>
      </w:r>
      <w:r w:rsidRPr="00C81725">
        <w:rPr>
          <w:rFonts w:ascii="Arial" w:hAnsi="Arial" w:cs="Arial"/>
          <w:b/>
          <w:iCs/>
          <w:sz w:val="36"/>
          <w:szCs w:val="36"/>
        </w:rPr>
        <w:t>. GODINU</w:t>
      </w:r>
    </w:p>
    <w:p w14:paraId="41ADB592" w14:textId="77777777" w:rsidR="0095065D" w:rsidRDefault="0095065D" w:rsidP="00B01EBB">
      <w:pPr>
        <w:jc w:val="both"/>
        <w:rPr>
          <w:rFonts w:ascii="Arial" w:hAnsi="Arial" w:cs="Arial"/>
          <w:b/>
          <w:i/>
          <w:sz w:val="28"/>
          <w:szCs w:val="28"/>
        </w:rPr>
      </w:pPr>
    </w:p>
    <w:p w14:paraId="1FFF84C3" w14:textId="77777777" w:rsidR="0095065D" w:rsidRPr="00F226B0" w:rsidRDefault="0095065D" w:rsidP="0095065D">
      <w:pPr>
        <w:jc w:val="both"/>
        <w:rPr>
          <w:rFonts w:ascii="Arial" w:hAnsi="Arial" w:cs="Arial"/>
          <w:b/>
          <w:i/>
          <w:color w:val="FF0000"/>
          <w:sz w:val="28"/>
          <w:szCs w:val="28"/>
        </w:rPr>
      </w:pPr>
    </w:p>
    <w:p w14:paraId="2894F599" w14:textId="1AB62B47" w:rsidR="0095065D" w:rsidRPr="00F226B0" w:rsidRDefault="0095065D" w:rsidP="0095065D">
      <w:pPr>
        <w:jc w:val="both"/>
        <w:rPr>
          <w:rFonts w:ascii="Arial" w:hAnsi="Arial" w:cs="Arial"/>
          <w:b/>
          <w:i/>
          <w:sz w:val="28"/>
          <w:szCs w:val="28"/>
        </w:rPr>
      </w:pPr>
      <w:r w:rsidRPr="00F226B0">
        <w:rPr>
          <w:rFonts w:ascii="Arial" w:hAnsi="Arial" w:cs="Arial"/>
          <w:b/>
          <w:i/>
          <w:sz w:val="28"/>
          <w:szCs w:val="28"/>
        </w:rPr>
        <w:t xml:space="preserve">I. IZVJEŠTAJ O KORIŠTENJU PRORAČUNSKE </w:t>
      </w:r>
      <w:r w:rsidR="00CB5BF8">
        <w:rPr>
          <w:rFonts w:ascii="Arial" w:hAnsi="Arial" w:cs="Arial"/>
          <w:b/>
          <w:i/>
          <w:sz w:val="28"/>
          <w:szCs w:val="28"/>
        </w:rPr>
        <w:t>ZALIHE</w:t>
      </w:r>
      <w:r w:rsidRPr="00F226B0">
        <w:rPr>
          <w:rFonts w:ascii="Arial" w:hAnsi="Arial" w:cs="Arial"/>
          <w:b/>
          <w:i/>
          <w:sz w:val="28"/>
          <w:szCs w:val="28"/>
        </w:rPr>
        <w:t xml:space="preserve"> </w:t>
      </w:r>
    </w:p>
    <w:p w14:paraId="759EB05E" w14:textId="77777777" w:rsidR="0095065D" w:rsidRPr="00F226B0" w:rsidRDefault="0095065D" w:rsidP="0095065D">
      <w:pPr>
        <w:jc w:val="both"/>
        <w:rPr>
          <w:rFonts w:ascii="Arial" w:hAnsi="Arial" w:cs="Arial"/>
          <w:sz w:val="22"/>
          <w:szCs w:val="22"/>
        </w:rPr>
      </w:pPr>
    </w:p>
    <w:p w14:paraId="63E0F26B" w14:textId="313CAF03" w:rsidR="0095065D" w:rsidRPr="00F226B0" w:rsidRDefault="0095065D" w:rsidP="0095065D">
      <w:pPr>
        <w:ind w:firstLine="708"/>
        <w:jc w:val="both"/>
        <w:rPr>
          <w:rFonts w:ascii="Arial" w:hAnsi="Arial" w:cs="Arial"/>
          <w:sz w:val="22"/>
          <w:szCs w:val="22"/>
        </w:rPr>
      </w:pPr>
      <w:r w:rsidRPr="00F226B0">
        <w:rPr>
          <w:rFonts w:ascii="Arial" w:hAnsi="Arial" w:cs="Arial"/>
          <w:sz w:val="22"/>
          <w:szCs w:val="22"/>
        </w:rPr>
        <w:t xml:space="preserve">Rashodi na ime proračunske </w:t>
      </w:r>
      <w:r w:rsidR="00CB5BF8">
        <w:rPr>
          <w:rFonts w:ascii="Arial" w:hAnsi="Arial" w:cs="Arial"/>
          <w:sz w:val="22"/>
          <w:szCs w:val="22"/>
        </w:rPr>
        <w:t>zalihe</w:t>
      </w:r>
      <w:r w:rsidRPr="00F226B0">
        <w:rPr>
          <w:rFonts w:ascii="Arial" w:hAnsi="Arial" w:cs="Arial"/>
          <w:sz w:val="22"/>
          <w:szCs w:val="22"/>
        </w:rPr>
        <w:t xml:space="preserve"> tijekom 202</w:t>
      </w:r>
      <w:r w:rsidR="0072680C">
        <w:rPr>
          <w:rFonts w:ascii="Arial" w:hAnsi="Arial" w:cs="Arial"/>
          <w:sz w:val="22"/>
          <w:szCs w:val="22"/>
        </w:rPr>
        <w:t>5</w:t>
      </w:r>
      <w:r w:rsidRPr="00F226B0">
        <w:rPr>
          <w:rFonts w:ascii="Arial" w:hAnsi="Arial" w:cs="Arial"/>
          <w:sz w:val="22"/>
          <w:szCs w:val="22"/>
        </w:rPr>
        <w:t xml:space="preserve">. godine izvršavani su na temelju Zaključaka  Gradonačelnika, u ukupnom  iznosu od  </w:t>
      </w:r>
      <w:r w:rsidR="0072680C">
        <w:rPr>
          <w:rFonts w:ascii="Arial" w:hAnsi="Arial" w:cs="Arial"/>
          <w:sz w:val="22"/>
          <w:szCs w:val="22"/>
        </w:rPr>
        <w:t>2.768,75</w:t>
      </w:r>
      <w:r w:rsidR="00CB5BF8">
        <w:rPr>
          <w:rFonts w:ascii="Arial" w:hAnsi="Arial" w:cs="Arial"/>
          <w:sz w:val="22"/>
          <w:szCs w:val="22"/>
        </w:rPr>
        <w:t xml:space="preserve"> eura </w:t>
      </w:r>
      <w:r w:rsidRPr="00F226B0">
        <w:rPr>
          <w:rFonts w:ascii="Arial" w:hAnsi="Arial" w:cs="Arial"/>
          <w:sz w:val="22"/>
          <w:szCs w:val="22"/>
        </w:rPr>
        <w:t xml:space="preserve">i to kako slijedi: </w:t>
      </w:r>
    </w:p>
    <w:p w14:paraId="47C0DED8" w14:textId="77777777" w:rsidR="0095065D" w:rsidRPr="00F226B0" w:rsidRDefault="0095065D" w:rsidP="0095065D">
      <w:pPr>
        <w:ind w:firstLine="708"/>
        <w:jc w:val="both"/>
        <w:rPr>
          <w:rFonts w:ascii="Arial" w:hAnsi="Arial" w:cs="Arial"/>
          <w:sz w:val="22"/>
          <w:szCs w:val="22"/>
        </w:rPr>
      </w:pPr>
    </w:p>
    <w:tbl>
      <w:tblPr>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9"/>
        <w:gridCol w:w="5355"/>
        <w:gridCol w:w="2100"/>
      </w:tblGrid>
      <w:tr w:rsidR="00533207" w:rsidRPr="00CF6008" w14:paraId="570B8E6B" w14:textId="77777777" w:rsidTr="00FF1769">
        <w:trPr>
          <w:trHeight w:val="435"/>
        </w:trPr>
        <w:tc>
          <w:tcPr>
            <w:tcW w:w="1379" w:type="dxa"/>
          </w:tcPr>
          <w:p w14:paraId="5C646DBB" w14:textId="77777777" w:rsidR="00533207" w:rsidRPr="00CF6008" w:rsidRDefault="00533207" w:rsidP="00FF1769">
            <w:pPr>
              <w:ind w:left="21"/>
              <w:jc w:val="both"/>
              <w:rPr>
                <w:rFonts w:ascii="Arial" w:hAnsi="Arial" w:cs="Arial"/>
                <w:sz w:val="22"/>
                <w:szCs w:val="22"/>
              </w:rPr>
            </w:pPr>
          </w:p>
          <w:p w14:paraId="13D27BEC" w14:textId="77777777" w:rsidR="00533207" w:rsidRPr="00CF6008" w:rsidRDefault="00533207" w:rsidP="00FF1769">
            <w:pPr>
              <w:ind w:left="21"/>
              <w:jc w:val="both"/>
              <w:rPr>
                <w:rFonts w:ascii="Arial" w:hAnsi="Arial" w:cs="Arial"/>
                <w:sz w:val="22"/>
                <w:szCs w:val="22"/>
              </w:rPr>
            </w:pPr>
            <w:r w:rsidRPr="00CF6008">
              <w:rPr>
                <w:rFonts w:ascii="Arial" w:hAnsi="Arial" w:cs="Arial"/>
                <w:sz w:val="22"/>
                <w:szCs w:val="22"/>
              </w:rPr>
              <w:t>Datum</w:t>
            </w:r>
          </w:p>
          <w:p w14:paraId="0CE8D02C" w14:textId="77777777" w:rsidR="00533207" w:rsidRPr="00CF6008" w:rsidRDefault="00533207" w:rsidP="00FF1769">
            <w:pPr>
              <w:rPr>
                <w:rFonts w:ascii="Arial" w:hAnsi="Arial" w:cs="Arial"/>
                <w:sz w:val="22"/>
                <w:szCs w:val="22"/>
              </w:rPr>
            </w:pPr>
          </w:p>
        </w:tc>
        <w:tc>
          <w:tcPr>
            <w:tcW w:w="5355" w:type="dxa"/>
          </w:tcPr>
          <w:p w14:paraId="5A86EDBE" w14:textId="77777777" w:rsidR="00533207" w:rsidRPr="00CF6008" w:rsidRDefault="00533207" w:rsidP="00FF1769">
            <w:pPr>
              <w:jc w:val="both"/>
              <w:rPr>
                <w:rFonts w:ascii="Arial" w:hAnsi="Arial" w:cs="Arial"/>
                <w:sz w:val="22"/>
                <w:szCs w:val="22"/>
              </w:rPr>
            </w:pPr>
          </w:p>
          <w:p w14:paraId="055B6FFD" w14:textId="77777777" w:rsidR="00533207" w:rsidRPr="00CF6008" w:rsidRDefault="00533207" w:rsidP="00FF1769">
            <w:pPr>
              <w:jc w:val="both"/>
              <w:rPr>
                <w:rFonts w:ascii="Arial" w:hAnsi="Arial" w:cs="Arial"/>
                <w:sz w:val="22"/>
                <w:szCs w:val="22"/>
              </w:rPr>
            </w:pPr>
            <w:r w:rsidRPr="00CF6008">
              <w:rPr>
                <w:rFonts w:ascii="Arial" w:hAnsi="Arial" w:cs="Arial"/>
                <w:sz w:val="22"/>
                <w:szCs w:val="22"/>
              </w:rPr>
              <w:t xml:space="preserve">   Namjena</w:t>
            </w:r>
          </w:p>
        </w:tc>
        <w:tc>
          <w:tcPr>
            <w:tcW w:w="2100" w:type="dxa"/>
          </w:tcPr>
          <w:p w14:paraId="1FE3E7D9" w14:textId="77777777" w:rsidR="00533207" w:rsidRPr="00CF6008" w:rsidRDefault="00533207" w:rsidP="00FF1769">
            <w:pPr>
              <w:rPr>
                <w:rFonts w:ascii="Arial" w:hAnsi="Arial" w:cs="Arial"/>
                <w:sz w:val="22"/>
                <w:szCs w:val="22"/>
              </w:rPr>
            </w:pPr>
          </w:p>
          <w:p w14:paraId="05422662" w14:textId="77777777" w:rsidR="00533207" w:rsidRPr="00CF6008" w:rsidRDefault="00533207" w:rsidP="00FF1769">
            <w:pPr>
              <w:rPr>
                <w:rFonts w:ascii="Arial" w:hAnsi="Arial" w:cs="Arial"/>
                <w:sz w:val="22"/>
                <w:szCs w:val="22"/>
              </w:rPr>
            </w:pPr>
            <w:r w:rsidRPr="00CF6008">
              <w:rPr>
                <w:rFonts w:ascii="Arial" w:hAnsi="Arial" w:cs="Arial"/>
                <w:sz w:val="22"/>
                <w:szCs w:val="22"/>
              </w:rPr>
              <w:t>Iznos (</w:t>
            </w:r>
            <w:r>
              <w:rPr>
                <w:rFonts w:ascii="Arial" w:hAnsi="Arial" w:cs="Arial"/>
                <w:sz w:val="22"/>
                <w:szCs w:val="22"/>
              </w:rPr>
              <w:t>euro</w:t>
            </w:r>
            <w:r w:rsidRPr="00CF6008">
              <w:rPr>
                <w:rFonts w:ascii="Arial" w:hAnsi="Arial" w:cs="Arial"/>
                <w:sz w:val="22"/>
                <w:szCs w:val="22"/>
              </w:rPr>
              <w:t>)</w:t>
            </w:r>
          </w:p>
          <w:p w14:paraId="55C73A11" w14:textId="77777777" w:rsidR="00533207" w:rsidRPr="00CF6008" w:rsidRDefault="00533207" w:rsidP="00FF1769">
            <w:pPr>
              <w:jc w:val="both"/>
              <w:rPr>
                <w:rFonts w:ascii="Arial" w:hAnsi="Arial" w:cs="Arial"/>
                <w:sz w:val="22"/>
                <w:szCs w:val="22"/>
              </w:rPr>
            </w:pPr>
          </w:p>
        </w:tc>
      </w:tr>
      <w:tr w:rsidR="006178AA" w:rsidRPr="00CF6008" w14:paraId="6E56714A" w14:textId="77777777" w:rsidTr="00FF1769">
        <w:trPr>
          <w:trHeight w:val="480"/>
        </w:trPr>
        <w:tc>
          <w:tcPr>
            <w:tcW w:w="1379" w:type="dxa"/>
            <w:vAlign w:val="center"/>
          </w:tcPr>
          <w:p w14:paraId="71637C74" w14:textId="4D05578B" w:rsidR="006178AA" w:rsidRPr="00775112" w:rsidRDefault="006178AA" w:rsidP="006178AA">
            <w:pPr>
              <w:rPr>
                <w:rFonts w:ascii="Arial" w:hAnsi="Arial" w:cs="Arial"/>
                <w:sz w:val="22"/>
                <w:szCs w:val="22"/>
              </w:rPr>
            </w:pPr>
            <w:r w:rsidRPr="00775112">
              <w:rPr>
                <w:rFonts w:ascii="Arial" w:hAnsi="Arial" w:cs="Arial"/>
                <w:sz w:val="22"/>
                <w:szCs w:val="22"/>
              </w:rPr>
              <w:t>12.05.2025.</w:t>
            </w:r>
          </w:p>
        </w:tc>
        <w:tc>
          <w:tcPr>
            <w:tcW w:w="5355" w:type="dxa"/>
            <w:vAlign w:val="center"/>
          </w:tcPr>
          <w:p w14:paraId="10AA6953" w14:textId="47A4F04A" w:rsidR="006178AA" w:rsidRPr="00775112" w:rsidRDefault="006178AA" w:rsidP="006178AA">
            <w:pPr>
              <w:rPr>
                <w:rFonts w:ascii="Arial" w:hAnsi="Arial" w:cs="Arial"/>
                <w:sz w:val="22"/>
                <w:szCs w:val="22"/>
              </w:rPr>
            </w:pPr>
            <w:r w:rsidRPr="00775112">
              <w:rPr>
                <w:rFonts w:ascii="Arial" w:hAnsi="Arial" w:cs="Arial"/>
                <w:sz w:val="22"/>
                <w:szCs w:val="22"/>
              </w:rPr>
              <w:t>Kapitalna donacija Vatrogasnoj zajednici Grada Ivanca, u svrhu nabave vatrogasnih tlačnih cijevi sa spojnicama.</w:t>
            </w:r>
          </w:p>
        </w:tc>
        <w:tc>
          <w:tcPr>
            <w:tcW w:w="2100" w:type="dxa"/>
            <w:vAlign w:val="center"/>
          </w:tcPr>
          <w:p w14:paraId="7497604D" w14:textId="13B5A734" w:rsidR="006178AA" w:rsidRPr="00775112" w:rsidRDefault="006178AA" w:rsidP="006178AA">
            <w:pPr>
              <w:jc w:val="right"/>
              <w:rPr>
                <w:rFonts w:ascii="Arial" w:hAnsi="Arial" w:cs="Arial"/>
                <w:sz w:val="22"/>
                <w:szCs w:val="22"/>
              </w:rPr>
            </w:pPr>
            <w:r w:rsidRPr="00775112">
              <w:rPr>
                <w:rFonts w:ascii="Arial" w:hAnsi="Arial" w:cs="Arial"/>
                <w:sz w:val="22"/>
                <w:szCs w:val="22"/>
              </w:rPr>
              <w:t>1.815,00</w:t>
            </w:r>
          </w:p>
        </w:tc>
      </w:tr>
      <w:tr w:rsidR="006178AA" w:rsidRPr="00CF6008" w14:paraId="78480EC9" w14:textId="77777777" w:rsidTr="00FF1769">
        <w:trPr>
          <w:trHeight w:val="510"/>
        </w:trPr>
        <w:tc>
          <w:tcPr>
            <w:tcW w:w="1379" w:type="dxa"/>
            <w:vAlign w:val="center"/>
          </w:tcPr>
          <w:p w14:paraId="054525E3" w14:textId="2E1FCACF" w:rsidR="006178AA" w:rsidRPr="00775112" w:rsidRDefault="006178AA" w:rsidP="006178AA">
            <w:pPr>
              <w:rPr>
                <w:rFonts w:ascii="Arial" w:hAnsi="Arial" w:cs="Arial"/>
                <w:sz w:val="22"/>
                <w:szCs w:val="22"/>
              </w:rPr>
            </w:pPr>
            <w:r w:rsidRPr="00775112">
              <w:rPr>
                <w:rFonts w:ascii="Arial" w:hAnsi="Arial" w:cs="Arial"/>
                <w:color w:val="000000"/>
                <w:sz w:val="22"/>
                <w:szCs w:val="22"/>
              </w:rPr>
              <w:t>16.07.2025.</w:t>
            </w:r>
          </w:p>
        </w:tc>
        <w:tc>
          <w:tcPr>
            <w:tcW w:w="5355" w:type="dxa"/>
            <w:vAlign w:val="center"/>
          </w:tcPr>
          <w:p w14:paraId="48CB2EA3" w14:textId="60ABDFC3" w:rsidR="006178AA" w:rsidRPr="00775112" w:rsidRDefault="006178AA" w:rsidP="006178AA">
            <w:pPr>
              <w:rPr>
                <w:rFonts w:ascii="Arial" w:hAnsi="Arial" w:cs="Arial"/>
                <w:sz w:val="22"/>
                <w:szCs w:val="22"/>
              </w:rPr>
            </w:pPr>
            <w:r w:rsidRPr="00775112">
              <w:rPr>
                <w:rFonts w:ascii="Arial" w:hAnsi="Arial" w:cs="Arial"/>
                <w:color w:val="000000"/>
                <w:sz w:val="22"/>
                <w:szCs w:val="22"/>
              </w:rPr>
              <w:t>Kapitalna donacija Gradskom društvu Crvenog križa, u svrhu nabave automatskog vanjskog defibrilatora (ADV uređaj).</w:t>
            </w:r>
          </w:p>
        </w:tc>
        <w:tc>
          <w:tcPr>
            <w:tcW w:w="2100" w:type="dxa"/>
            <w:vAlign w:val="center"/>
          </w:tcPr>
          <w:p w14:paraId="35C8ED65" w14:textId="6682056C" w:rsidR="006178AA" w:rsidRPr="00775112" w:rsidRDefault="006178AA" w:rsidP="006178AA">
            <w:pPr>
              <w:jc w:val="right"/>
              <w:rPr>
                <w:rFonts w:ascii="Arial" w:hAnsi="Arial" w:cs="Arial"/>
                <w:sz w:val="22"/>
                <w:szCs w:val="22"/>
              </w:rPr>
            </w:pPr>
            <w:r w:rsidRPr="00775112">
              <w:rPr>
                <w:rFonts w:ascii="Arial" w:hAnsi="Arial" w:cs="Arial"/>
                <w:color w:val="000000"/>
                <w:sz w:val="22"/>
                <w:szCs w:val="22"/>
              </w:rPr>
              <w:t>953,75</w:t>
            </w:r>
          </w:p>
        </w:tc>
      </w:tr>
      <w:tr w:rsidR="00533207" w:rsidRPr="00CF6008" w14:paraId="661466A4" w14:textId="77777777" w:rsidTr="00FF1769">
        <w:trPr>
          <w:trHeight w:val="495"/>
        </w:trPr>
        <w:tc>
          <w:tcPr>
            <w:tcW w:w="1379" w:type="dxa"/>
            <w:vAlign w:val="center"/>
          </w:tcPr>
          <w:p w14:paraId="439A3FC8" w14:textId="77777777" w:rsidR="00533207" w:rsidRDefault="00533207" w:rsidP="00FF1769">
            <w:pPr>
              <w:rPr>
                <w:rFonts w:ascii="Arial" w:hAnsi="Arial" w:cs="Arial"/>
                <w:color w:val="000000"/>
                <w:sz w:val="22"/>
                <w:szCs w:val="22"/>
              </w:rPr>
            </w:pPr>
          </w:p>
        </w:tc>
        <w:tc>
          <w:tcPr>
            <w:tcW w:w="5355" w:type="dxa"/>
            <w:vAlign w:val="center"/>
          </w:tcPr>
          <w:p w14:paraId="0F8DC5E8" w14:textId="77777777" w:rsidR="00533207" w:rsidRDefault="00533207" w:rsidP="00FF1769">
            <w:pPr>
              <w:rPr>
                <w:rFonts w:ascii="Arial" w:hAnsi="Arial" w:cs="Arial"/>
                <w:color w:val="000000"/>
                <w:sz w:val="22"/>
                <w:szCs w:val="22"/>
              </w:rPr>
            </w:pPr>
          </w:p>
        </w:tc>
        <w:tc>
          <w:tcPr>
            <w:tcW w:w="2100" w:type="dxa"/>
            <w:vAlign w:val="center"/>
          </w:tcPr>
          <w:p w14:paraId="4CEE1E7C" w14:textId="77777777" w:rsidR="00533207" w:rsidRDefault="00533207" w:rsidP="00FF1769">
            <w:pPr>
              <w:jc w:val="right"/>
              <w:rPr>
                <w:rFonts w:ascii="Arial" w:hAnsi="Arial" w:cs="Arial"/>
                <w:color w:val="000000"/>
                <w:sz w:val="22"/>
                <w:szCs w:val="22"/>
              </w:rPr>
            </w:pPr>
          </w:p>
        </w:tc>
      </w:tr>
      <w:tr w:rsidR="00533207" w:rsidRPr="00CF6008" w14:paraId="1DDC537A" w14:textId="77777777" w:rsidTr="00FF1769">
        <w:trPr>
          <w:trHeight w:val="387"/>
        </w:trPr>
        <w:tc>
          <w:tcPr>
            <w:tcW w:w="1379" w:type="dxa"/>
            <w:vAlign w:val="center"/>
          </w:tcPr>
          <w:p w14:paraId="37B29B7D" w14:textId="77777777" w:rsidR="00533207" w:rsidRPr="00CF6008" w:rsidRDefault="00533207" w:rsidP="00FF1769">
            <w:pPr>
              <w:rPr>
                <w:rFonts w:ascii="Arial" w:hAnsi="Arial" w:cs="Arial"/>
                <w:sz w:val="22"/>
                <w:szCs w:val="22"/>
              </w:rPr>
            </w:pPr>
          </w:p>
        </w:tc>
        <w:tc>
          <w:tcPr>
            <w:tcW w:w="5355" w:type="dxa"/>
            <w:vAlign w:val="center"/>
          </w:tcPr>
          <w:p w14:paraId="5A03D231" w14:textId="77777777" w:rsidR="00533207" w:rsidRPr="00CF6008" w:rsidRDefault="00533207" w:rsidP="00FF1769">
            <w:pPr>
              <w:rPr>
                <w:rFonts w:ascii="Arial" w:hAnsi="Arial" w:cs="Arial"/>
                <w:b/>
                <w:sz w:val="22"/>
                <w:szCs w:val="22"/>
              </w:rPr>
            </w:pPr>
            <w:r w:rsidRPr="00CF6008">
              <w:rPr>
                <w:rFonts w:ascii="Arial" w:hAnsi="Arial" w:cs="Arial"/>
                <w:b/>
                <w:sz w:val="22"/>
                <w:szCs w:val="22"/>
              </w:rPr>
              <w:t>UKUPNO</w:t>
            </w:r>
          </w:p>
        </w:tc>
        <w:tc>
          <w:tcPr>
            <w:tcW w:w="2100" w:type="dxa"/>
            <w:vAlign w:val="center"/>
          </w:tcPr>
          <w:p w14:paraId="5FA37C16" w14:textId="5B72FC42" w:rsidR="00533207" w:rsidRPr="00CF6008" w:rsidRDefault="0072680C" w:rsidP="00FF1769">
            <w:pPr>
              <w:jc w:val="right"/>
              <w:rPr>
                <w:rFonts w:ascii="Arial" w:hAnsi="Arial" w:cs="Arial"/>
                <w:b/>
                <w:sz w:val="22"/>
                <w:szCs w:val="22"/>
              </w:rPr>
            </w:pPr>
            <w:r>
              <w:rPr>
                <w:rFonts w:ascii="Arial" w:hAnsi="Arial" w:cs="Arial"/>
                <w:b/>
                <w:bCs/>
                <w:color w:val="000000"/>
                <w:sz w:val="22"/>
                <w:szCs w:val="22"/>
              </w:rPr>
              <w:t>2.768,75</w:t>
            </w:r>
          </w:p>
        </w:tc>
      </w:tr>
    </w:tbl>
    <w:p w14:paraId="1F408BE2" w14:textId="77777777" w:rsidR="0095065D" w:rsidRPr="00F226B0" w:rsidRDefault="0095065D" w:rsidP="0095065D">
      <w:pPr>
        <w:jc w:val="both"/>
        <w:rPr>
          <w:rFonts w:ascii="Arial" w:hAnsi="Arial" w:cs="Arial"/>
          <w:sz w:val="22"/>
          <w:szCs w:val="22"/>
        </w:rPr>
      </w:pPr>
    </w:p>
    <w:tbl>
      <w:tblPr>
        <w:tblW w:w="0" w:type="auto"/>
        <w:tblLook w:val="04A0" w:firstRow="1" w:lastRow="0" w:firstColumn="1" w:lastColumn="0" w:noHBand="0" w:noVBand="1"/>
      </w:tblPr>
      <w:tblGrid>
        <w:gridCol w:w="2093"/>
        <w:gridCol w:w="2641"/>
      </w:tblGrid>
      <w:tr w:rsidR="0072680C" w14:paraId="4F695716" w14:textId="77777777" w:rsidTr="00A0696D">
        <w:trPr>
          <w:trHeight w:val="297"/>
        </w:trPr>
        <w:tc>
          <w:tcPr>
            <w:tcW w:w="2093" w:type="dxa"/>
          </w:tcPr>
          <w:p w14:paraId="063F8384" w14:textId="1C1AB6B3" w:rsidR="0072680C" w:rsidRDefault="0072680C" w:rsidP="0072680C">
            <w:pPr>
              <w:rPr>
                <w:rFonts w:ascii="Arial" w:hAnsi="Arial" w:cs="Arial"/>
                <w:sz w:val="22"/>
                <w:szCs w:val="22"/>
              </w:rPr>
            </w:pPr>
            <w:r>
              <w:rPr>
                <w:rFonts w:ascii="Arial" w:hAnsi="Arial" w:cs="Arial"/>
                <w:sz w:val="22"/>
                <w:szCs w:val="22"/>
              </w:rPr>
              <w:t>Ukupno planirano:</w:t>
            </w:r>
          </w:p>
        </w:tc>
        <w:tc>
          <w:tcPr>
            <w:tcW w:w="2641" w:type="dxa"/>
          </w:tcPr>
          <w:p w14:paraId="4DA50979" w14:textId="6C012026" w:rsidR="0072680C" w:rsidRDefault="0072680C" w:rsidP="0072680C">
            <w:pPr>
              <w:rPr>
                <w:rFonts w:ascii="Arial" w:hAnsi="Arial" w:cs="Arial"/>
                <w:sz w:val="22"/>
                <w:szCs w:val="22"/>
              </w:rPr>
            </w:pPr>
            <w:r>
              <w:rPr>
                <w:rFonts w:ascii="Arial" w:hAnsi="Arial" w:cs="Arial"/>
                <w:sz w:val="22"/>
                <w:szCs w:val="22"/>
              </w:rPr>
              <w:t>13.000,00 eura</w:t>
            </w:r>
          </w:p>
        </w:tc>
      </w:tr>
      <w:tr w:rsidR="0072680C" w14:paraId="625148DA" w14:textId="77777777" w:rsidTr="00A0696D">
        <w:trPr>
          <w:trHeight w:val="297"/>
        </w:trPr>
        <w:tc>
          <w:tcPr>
            <w:tcW w:w="2093" w:type="dxa"/>
          </w:tcPr>
          <w:p w14:paraId="173ECD59" w14:textId="3933238F" w:rsidR="0072680C" w:rsidRDefault="0072680C" w:rsidP="0072680C">
            <w:pPr>
              <w:rPr>
                <w:rFonts w:ascii="Arial" w:hAnsi="Arial" w:cs="Arial"/>
                <w:sz w:val="22"/>
                <w:szCs w:val="22"/>
              </w:rPr>
            </w:pPr>
            <w:r>
              <w:rPr>
                <w:rFonts w:ascii="Arial" w:hAnsi="Arial" w:cs="Arial"/>
                <w:sz w:val="22"/>
                <w:szCs w:val="22"/>
              </w:rPr>
              <w:t>Utrošeno:</w:t>
            </w:r>
          </w:p>
        </w:tc>
        <w:tc>
          <w:tcPr>
            <w:tcW w:w="2641" w:type="dxa"/>
          </w:tcPr>
          <w:p w14:paraId="5F588774" w14:textId="54A7CE3D" w:rsidR="0072680C" w:rsidRDefault="0072680C" w:rsidP="0072680C">
            <w:pPr>
              <w:rPr>
                <w:rFonts w:ascii="Arial" w:hAnsi="Arial" w:cs="Arial"/>
                <w:sz w:val="22"/>
                <w:szCs w:val="22"/>
              </w:rPr>
            </w:pPr>
            <w:r w:rsidRPr="00B13108">
              <w:rPr>
                <w:rFonts w:ascii="Arial" w:hAnsi="Arial" w:cs="Arial"/>
                <w:sz w:val="22"/>
                <w:szCs w:val="22"/>
              </w:rPr>
              <w:t>2.768,75</w:t>
            </w:r>
            <w:r>
              <w:rPr>
                <w:rFonts w:ascii="Arial" w:hAnsi="Arial" w:cs="Arial"/>
                <w:sz w:val="22"/>
                <w:szCs w:val="22"/>
              </w:rPr>
              <w:t xml:space="preserve"> eura</w:t>
            </w:r>
          </w:p>
        </w:tc>
      </w:tr>
      <w:tr w:rsidR="0072680C" w14:paraId="588C8B92" w14:textId="77777777" w:rsidTr="00A0696D">
        <w:trPr>
          <w:trHeight w:val="297"/>
        </w:trPr>
        <w:tc>
          <w:tcPr>
            <w:tcW w:w="2093" w:type="dxa"/>
          </w:tcPr>
          <w:p w14:paraId="6364B99F" w14:textId="4221DAD8" w:rsidR="0072680C" w:rsidRDefault="0072680C" w:rsidP="0072680C">
            <w:pPr>
              <w:rPr>
                <w:rFonts w:ascii="Arial" w:hAnsi="Arial" w:cs="Arial"/>
                <w:sz w:val="22"/>
                <w:szCs w:val="22"/>
              </w:rPr>
            </w:pPr>
            <w:r>
              <w:rPr>
                <w:rFonts w:ascii="Arial" w:hAnsi="Arial" w:cs="Arial"/>
                <w:sz w:val="22"/>
                <w:szCs w:val="22"/>
              </w:rPr>
              <w:t>Raspoloživo:</w:t>
            </w:r>
          </w:p>
        </w:tc>
        <w:tc>
          <w:tcPr>
            <w:tcW w:w="2641" w:type="dxa"/>
          </w:tcPr>
          <w:p w14:paraId="2A31EE37" w14:textId="42FFD77D" w:rsidR="0072680C" w:rsidRDefault="0072680C" w:rsidP="0072680C">
            <w:pPr>
              <w:rPr>
                <w:rFonts w:ascii="Arial" w:hAnsi="Arial" w:cs="Arial"/>
                <w:sz w:val="22"/>
                <w:szCs w:val="22"/>
              </w:rPr>
            </w:pPr>
            <w:r w:rsidRPr="00B13108">
              <w:rPr>
                <w:rFonts w:ascii="Arial" w:hAnsi="Arial" w:cs="Arial"/>
                <w:sz w:val="22"/>
                <w:szCs w:val="22"/>
              </w:rPr>
              <w:t>10.231,25</w:t>
            </w:r>
            <w:r>
              <w:rPr>
                <w:rFonts w:ascii="Arial" w:hAnsi="Arial" w:cs="Arial"/>
                <w:sz w:val="22"/>
                <w:szCs w:val="22"/>
              </w:rPr>
              <w:t xml:space="preserve"> eura</w:t>
            </w:r>
          </w:p>
        </w:tc>
      </w:tr>
    </w:tbl>
    <w:p w14:paraId="164720B1" w14:textId="31438484" w:rsidR="0095065D" w:rsidRPr="00F226B0" w:rsidRDefault="0095065D" w:rsidP="0095065D">
      <w:pPr>
        <w:jc w:val="both"/>
        <w:rPr>
          <w:rFonts w:ascii="Arial" w:hAnsi="Arial" w:cs="Arial"/>
          <w:sz w:val="22"/>
          <w:szCs w:val="22"/>
        </w:rPr>
      </w:pPr>
    </w:p>
    <w:p w14:paraId="62B15D0B" w14:textId="1118E6C8" w:rsidR="00533207" w:rsidRDefault="0072680C" w:rsidP="00533207">
      <w:pPr>
        <w:ind w:firstLine="567"/>
        <w:jc w:val="both"/>
        <w:rPr>
          <w:rFonts w:ascii="Arial" w:hAnsi="Arial" w:cs="Arial"/>
          <w:sz w:val="22"/>
          <w:szCs w:val="22"/>
        </w:rPr>
      </w:pPr>
      <w:r w:rsidRPr="0072680C">
        <w:rPr>
          <w:rFonts w:ascii="Arial" w:hAnsi="Arial" w:cs="Arial"/>
          <w:sz w:val="22"/>
          <w:szCs w:val="22"/>
        </w:rPr>
        <w:t xml:space="preserve">U svibnju 2025. godine Grad je dobio zahtjev od Vatrogasne zajednice Grada Ivanca za hitnu nabavu vatrogasnih tlačnih cijevi sa spojnicama, zbog potpunog uništenja postojećih cijevi koje su se koristile za punjenje </w:t>
      </w:r>
      <w:proofErr w:type="spellStart"/>
      <w:r w:rsidRPr="0072680C">
        <w:rPr>
          <w:rFonts w:ascii="Arial" w:hAnsi="Arial" w:cs="Arial"/>
          <w:sz w:val="22"/>
          <w:szCs w:val="22"/>
        </w:rPr>
        <w:t>bajera</w:t>
      </w:r>
      <w:proofErr w:type="spellEnd"/>
      <w:r w:rsidRPr="0072680C">
        <w:rPr>
          <w:rFonts w:ascii="Arial" w:hAnsi="Arial" w:cs="Arial"/>
          <w:sz w:val="22"/>
          <w:szCs w:val="22"/>
        </w:rPr>
        <w:t xml:space="preserve"> na Rekreacijskom centru Lančić-Knapić. Obzirom da se radi o neophodnoj opremi Vatrogasne zajednice, bilo je potrebno hitno reagirati. Sukladno navedenom, predloženo je da se isto financira iz sredstava proračunske zalihe</w:t>
      </w:r>
      <w:r w:rsidR="00533207">
        <w:rPr>
          <w:rFonts w:ascii="Arial" w:hAnsi="Arial" w:cs="Arial"/>
          <w:sz w:val="22"/>
          <w:szCs w:val="22"/>
        </w:rPr>
        <w:t xml:space="preserve">. </w:t>
      </w:r>
    </w:p>
    <w:p w14:paraId="3ADB921C" w14:textId="3C446F2E" w:rsidR="00533207" w:rsidRDefault="00533207" w:rsidP="00533207">
      <w:pPr>
        <w:ind w:firstLine="567"/>
        <w:jc w:val="both"/>
        <w:rPr>
          <w:rFonts w:ascii="Arial" w:hAnsi="Arial" w:cs="Arial"/>
          <w:sz w:val="22"/>
          <w:szCs w:val="22"/>
        </w:rPr>
      </w:pPr>
      <w:r>
        <w:rPr>
          <w:rFonts w:ascii="Arial" w:hAnsi="Arial" w:cs="Arial"/>
          <w:sz w:val="22"/>
          <w:szCs w:val="22"/>
        </w:rPr>
        <w:t xml:space="preserve"> </w:t>
      </w:r>
      <w:r w:rsidR="0072680C" w:rsidRPr="0072680C">
        <w:rPr>
          <w:rFonts w:ascii="Arial" w:hAnsi="Arial" w:cs="Arial"/>
          <w:sz w:val="22"/>
          <w:szCs w:val="22"/>
        </w:rPr>
        <w:t xml:space="preserve">U srpnju 2025. godine Grad je zaprimio zahtjev Gradskog društva Crvenog križa za financijsku potporu u nabavi automatskog vanjskog defibrilatora (AVD), uređaja koji može spasiti ljudske živote u hitnim slučajevima iznenadnog srčanog zastoja. Uređaj je postavljen na javno frekventnoj lokaciji na području Grada Ivanca (kod gradske vijećnice, na adresi Trg hrvatskih </w:t>
      </w:r>
      <w:proofErr w:type="spellStart"/>
      <w:r w:rsidR="0072680C" w:rsidRPr="0072680C">
        <w:rPr>
          <w:rFonts w:ascii="Arial" w:hAnsi="Arial" w:cs="Arial"/>
          <w:sz w:val="22"/>
          <w:szCs w:val="22"/>
        </w:rPr>
        <w:t>ivanovaca</w:t>
      </w:r>
      <w:proofErr w:type="spellEnd"/>
      <w:r w:rsidR="0072680C" w:rsidRPr="0072680C">
        <w:rPr>
          <w:rFonts w:ascii="Arial" w:hAnsi="Arial" w:cs="Arial"/>
          <w:sz w:val="22"/>
          <w:szCs w:val="22"/>
        </w:rPr>
        <w:t xml:space="preserve"> 9b, Ivanec), čime se značajno povećava sigurnost građana. Obzirom na specifičnost zahtjeva, odobreno je financiranje uređaja ukupnog iznosa od 3.953,75 eura, većim dijelom iz planirane pozicije Proračuna za kapitalne donacije Crvenom križu (3.000,00 eura), a razlika od 953,75 eura iz sredstava proračunske zalihe.</w:t>
      </w:r>
    </w:p>
    <w:p w14:paraId="394E6FDE" w14:textId="77777777" w:rsidR="00533207" w:rsidRDefault="00533207" w:rsidP="0095065D">
      <w:pPr>
        <w:jc w:val="both"/>
        <w:rPr>
          <w:rFonts w:ascii="Arial" w:hAnsi="Arial" w:cs="Arial"/>
          <w:sz w:val="22"/>
          <w:szCs w:val="22"/>
        </w:rPr>
      </w:pPr>
    </w:p>
    <w:p w14:paraId="188E18E1" w14:textId="3705FFEE" w:rsidR="004D69B0" w:rsidRPr="00F226B0" w:rsidRDefault="004D69B0" w:rsidP="00771E45">
      <w:pPr>
        <w:ind w:firstLine="567"/>
        <w:jc w:val="both"/>
        <w:rPr>
          <w:rFonts w:ascii="Arial" w:hAnsi="Arial" w:cs="Arial"/>
          <w:sz w:val="22"/>
          <w:szCs w:val="22"/>
        </w:rPr>
      </w:pPr>
      <w:r>
        <w:rPr>
          <w:rFonts w:ascii="Arial" w:hAnsi="Arial" w:cs="Arial"/>
          <w:sz w:val="22"/>
          <w:szCs w:val="22"/>
        </w:rPr>
        <w:t>Gradsko vijeće grada Ivanca prihvatilo je sva tromjesečna izvješća o korištenju sredstava proračunske zalihe.</w:t>
      </w:r>
    </w:p>
    <w:p w14:paraId="2EF04F95" w14:textId="77777777" w:rsidR="0095065D" w:rsidRDefault="0095065D" w:rsidP="0095065D">
      <w:pPr>
        <w:jc w:val="both"/>
        <w:rPr>
          <w:rFonts w:ascii="Arial" w:hAnsi="Arial" w:cs="Arial"/>
          <w:color w:val="FF0000"/>
          <w:sz w:val="22"/>
          <w:szCs w:val="22"/>
        </w:rPr>
      </w:pPr>
    </w:p>
    <w:p w14:paraId="382D7970" w14:textId="77777777" w:rsidR="00F83ACA" w:rsidRDefault="00F83ACA" w:rsidP="0095065D">
      <w:pPr>
        <w:jc w:val="both"/>
        <w:rPr>
          <w:rFonts w:ascii="Arial" w:hAnsi="Arial" w:cs="Arial"/>
          <w:color w:val="FF0000"/>
          <w:sz w:val="22"/>
          <w:szCs w:val="22"/>
        </w:rPr>
      </w:pPr>
    </w:p>
    <w:p w14:paraId="4C900F08" w14:textId="77777777" w:rsidR="00F83ACA" w:rsidRDefault="00F83ACA" w:rsidP="0095065D">
      <w:pPr>
        <w:jc w:val="both"/>
        <w:rPr>
          <w:rFonts w:ascii="Arial" w:hAnsi="Arial" w:cs="Arial"/>
          <w:color w:val="FF0000"/>
          <w:sz w:val="22"/>
          <w:szCs w:val="22"/>
        </w:rPr>
      </w:pPr>
    </w:p>
    <w:p w14:paraId="2C2F6B99" w14:textId="77777777" w:rsidR="00F83ACA" w:rsidRDefault="00F83ACA" w:rsidP="0095065D">
      <w:pPr>
        <w:jc w:val="both"/>
        <w:rPr>
          <w:rFonts w:ascii="Arial" w:hAnsi="Arial" w:cs="Arial"/>
          <w:color w:val="FF0000"/>
          <w:sz w:val="22"/>
          <w:szCs w:val="22"/>
        </w:rPr>
      </w:pPr>
    </w:p>
    <w:p w14:paraId="103D33A9" w14:textId="77777777" w:rsidR="00C34D94" w:rsidRDefault="00C34D94" w:rsidP="0095065D">
      <w:pPr>
        <w:jc w:val="both"/>
        <w:rPr>
          <w:rFonts w:ascii="Arial" w:hAnsi="Arial" w:cs="Arial"/>
          <w:color w:val="FF0000"/>
          <w:sz w:val="22"/>
          <w:szCs w:val="22"/>
        </w:rPr>
      </w:pPr>
    </w:p>
    <w:p w14:paraId="1800FC69" w14:textId="77777777" w:rsidR="00C34D94" w:rsidRDefault="00C34D94" w:rsidP="0095065D">
      <w:pPr>
        <w:jc w:val="both"/>
        <w:rPr>
          <w:rFonts w:ascii="Arial" w:hAnsi="Arial" w:cs="Arial"/>
          <w:color w:val="FF0000"/>
          <w:sz w:val="22"/>
          <w:szCs w:val="22"/>
        </w:rPr>
      </w:pPr>
    </w:p>
    <w:p w14:paraId="4711EE69" w14:textId="77777777" w:rsidR="00C34D94" w:rsidRDefault="00C34D94" w:rsidP="0095065D">
      <w:pPr>
        <w:jc w:val="both"/>
        <w:rPr>
          <w:rFonts w:ascii="Arial" w:hAnsi="Arial" w:cs="Arial"/>
          <w:color w:val="FF0000"/>
          <w:sz w:val="22"/>
          <w:szCs w:val="22"/>
        </w:rPr>
      </w:pPr>
    </w:p>
    <w:p w14:paraId="4C39ED6D" w14:textId="77777777" w:rsidR="00F83ACA" w:rsidRDefault="00F83ACA" w:rsidP="0095065D">
      <w:pPr>
        <w:jc w:val="both"/>
        <w:rPr>
          <w:rFonts w:ascii="Arial" w:hAnsi="Arial" w:cs="Arial"/>
          <w:color w:val="FF0000"/>
          <w:sz w:val="22"/>
          <w:szCs w:val="22"/>
        </w:rPr>
      </w:pPr>
    </w:p>
    <w:p w14:paraId="2CD2F711" w14:textId="77777777" w:rsidR="00410467" w:rsidRDefault="00410467" w:rsidP="0095065D">
      <w:pPr>
        <w:jc w:val="both"/>
        <w:rPr>
          <w:rFonts w:ascii="Arial" w:hAnsi="Arial" w:cs="Arial"/>
          <w:color w:val="FF0000"/>
          <w:sz w:val="22"/>
          <w:szCs w:val="22"/>
        </w:rPr>
      </w:pPr>
    </w:p>
    <w:p w14:paraId="1702C14A" w14:textId="43D8B692" w:rsidR="00410467" w:rsidRPr="00F226B0" w:rsidRDefault="00410467" w:rsidP="00410467">
      <w:pPr>
        <w:jc w:val="both"/>
        <w:rPr>
          <w:rFonts w:ascii="Arial" w:hAnsi="Arial" w:cs="Arial"/>
          <w:b/>
          <w:i/>
          <w:sz w:val="28"/>
          <w:szCs w:val="28"/>
        </w:rPr>
      </w:pPr>
      <w:r>
        <w:rPr>
          <w:rFonts w:ascii="Arial" w:hAnsi="Arial" w:cs="Arial"/>
          <w:b/>
          <w:i/>
          <w:sz w:val="28"/>
          <w:szCs w:val="28"/>
        </w:rPr>
        <w:lastRenderedPageBreak/>
        <w:t>II</w:t>
      </w:r>
      <w:r w:rsidRPr="00F226B0">
        <w:rPr>
          <w:rFonts w:ascii="Arial" w:hAnsi="Arial" w:cs="Arial"/>
          <w:b/>
          <w:i/>
          <w:sz w:val="28"/>
          <w:szCs w:val="28"/>
        </w:rPr>
        <w:t xml:space="preserve">. </w:t>
      </w:r>
      <w:r w:rsidRPr="00DE6438">
        <w:rPr>
          <w:rFonts w:ascii="Arial" w:hAnsi="Arial" w:cs="Arial"/>
          <w:b/>
          <w:i/>
          <w:sz w:val="28"/>
          <w:szCs w:val="28"/>
        </w:rPr>
        <w:t>IZVJEŠTAJ O ZADUŽIVANJU NA DOMAĆEM I STRANOM TRŽIŠTU NOVCA I KAPITALA</w:t>
      </w:r>
    </w:p>
    <w:p w14:paraId="5FBDE376" w14:textId="77777777" w:rsidR="00410467" w:rsidRPr="00F226B0" w:rsidRDefault="00410467" w:rsidP="00410467">
      <w:pPr>
        <w:jc w:val="both"/>
        <w:rPr>
          <w:rFonts w:ascii="Arial" w:hAnsi="Arial" w:cs="Arial"/>
          <w:b/>
          <w:i/>
          <w:sz w:val="28"/>
          <w:szCs w:val="28"/>
        </w:rPr>
      </w:pPr>
    </w:p>
    <w:p w14:paraId="12CC0CD2" w14:textId="77777777" w:rsidR="00410467" w:rsidRPr="00F226B0" w:rsidRDefault="00410467" w:rsidP="00410467">
      <w:pPr>
        <w:ind w:firstLine="426"/>
        <w:jc w:val="both"/>
        <w:rPr>
          <w:rFonts w:ascii="Arial" w:hAnsi="Arial" w:cs="Arial"/>
          <w:sz w:val="22"/>
          <w:szCs w:val="22"/>
        </w:rPr>
      </w:pPr>
      <w:r w:rsidRPr="00F226B0">
        <w:rPr>
          <w:rFonts w:ascii="Arial" w:hAnsi="Arial" w:cs="Arial"/>
          <w:sz w:val="22"/>
          <w:szCs w:val="22"/>
        </w:rPr>
        <w:t>Tijekom 2021. godine Grad Ivanec kreditno se zadužio temeljem Odluke Gradskog vijeća o kreditnom zaduženju Grada Ivanca, KLASA: 403-01/21-01/05, URBROJ: 2186/012-04/16-21/6 od 2. kolovoza 2021. godine.</w:t>
      </w:r>
    </w:p>
    <w:p w14:paraId="39149DCB" w14:textId="77777777" w:rsidR="00410467" w:rsidRPr="00F226B0" w:rsidRDefault="00410467" w:rsidP="00410467">
      <w:pPr>
        <w:ind w:firstLine="426"/>
        <w:jc w:val="both"/>
        <w:rPr>
          <w:rFonts w:ascii="Arial" w:hAnsi="Arial" w:cs="Arial"/>
          <w:sz w:val="22"/>
          <w:szCs w:val="22"/>
        </w:rPr>
      </w:pPr>
      <w:r w:rsidRPr="00F226B0">
        <w:rPr>
          <w:rFonts w:ascii="Arial" w:hAnsi="Arial" w:cs="Arial"/>
          <w:sz w:val="22"/>
          <w:szCs w:val="22"/>
        </w:rPr>
        <w:t>Odlukom je odobreno kreditno zaduženje Grada Ivanca kod Zagrebačke banke d.d. na iznos od 5.107.460,00 kuna</w:t>
      </w:r>
      <w:r>
        <w:rPr>
          <w:rFonts w:ascii="Arial" w:hAnsi="Arial" w:cs="Arial"/>
          <w:sz w:val="22"/>
          <w:szCs w:val="22"/>
        </w:rPr>
        <w:t xml:space="preserve"> (</w:t>
      </w:r>
      <w:r w:rsidRPr="00B817E2">
        <w:rPr>
          <w:rFonts w:ascii="Arial" w:hAnsi="Arial" w:cs="Arial"/>
          <w:sz w:val="22"/>
          <w:szCs w:val="22"/>
        </w:rPr>
        <w:t>677.876,44</w:t>
      </w:r>
      <w:r>
        <w:rPr>
          <w:rFonts w:ascii="Arial" w:hAnsi="Arial" w:cs="Arial"/>
          <w:sz w:val="22"/>
          <w:szCs w:val="22"/>
        </w:rPr>
        <w:t xml:space="preserve"> eura)</w:t>
      </w:r>
      <w:r w:rsidRPr="00F226B0">
        <w:rPr>
          <w:rFonts w:ascii="Arial" w:hAnsi="Arial" w:cs="Arial"/>
          <w:sz w:val="22"/>
          <w:szCs w:val="22"/>
        </w:rPr>
        <w:t xml:space="preserve"> za provođenje investicija: izgradnja i uređenje prometnica i javne rasvjete u ulici P. Preradovića, uređenje trga u </w:t>
      </w:r>
      <w:proofErr w:type="spellStart"/>
      <w:r w:rsidRPr="00F226B0">
        <w:rPr>
          <w:rFonts w:ascii="Arial" w:hAnsi="Arial" w:cs="Arial"/>
          <w:sz w:val="22"/>
          <w:szCs w:val="22"/>
        </w:rPr>
        <w:t>Margečanu</w:t>
      </w:r>
      <w:proofErr w:type="spellEnd"/>
      <w:r w:rsidRPr="00F226B0">
        <w:rPr>
          <w:rFonts w:ascii="Arial" w:hAnsi="Arial" w:cs="Arial"/>
          <w:sz w:val="22"/>
          <w:szCs w:val="22"/>
        </w:rPr>
        <w:t xml:space="preserve"> i energetska obnova stare škole u </w:t>
      </w:r>
      <w:proofErr w:type="spellStart"/>
      <w:r w:rsidRPr="00F226B0">
        <w:rPr>
          <w:rFonts w:ascii="Arial" w:hAnsi="Arial" w:cs="Arial"/>
          <w:sz w:val="22"/>
          <w:szCs w:val="22"/>
        </w:rPr>
        <w:t>Salinovcu</w:t>
      </w:r>
      <w:proofErr w:type="spellEnd"/>
      <w:r w:rsidRPr="00F226B0">
        <w:rPr>
          <w:rFonts w:ascii="Arial" w:hAnsi="Arial" w:cs="Arial"/>
          <w:sz w:val="22"/>
          <w:szCs w:val="22"/>
        </w:rPr>
        <w:t>.</w:t>
      </w:r>
    </w:p>
    <w:p w14:paraId="66F655DA" w14:textId="5C3656E8" w:rsidR="00410467" w:rsidRDefault="00410467" w:rsidP="00410467">
      <w:pPr>
        <w:ind w:firstLine="426"/>
        <w:jc w:val="both"/>
        <w:rPr>
          <w:rFonts w:ascii="Arial" w:hAnsi="Arial" w:cs="Arial"/>
          <w:sz w:val="22"/>
          <w:szCs w:val="22"/>
        </w:rPr>
      </w:pPr>
      <w:r w:rsidRPr="00F226B0">
        <w:rPr>
          <w:rFonts w:ascii="Arial" w:hAnsi="Arial" w:cs="Arial"/>
          <w:sz w:val="22"/>
          <w:szCs w:val="22"/>
        </w:rPr>
        <w:t>Otplata kredita započela je u 2022. godini, na rok od 10 godina. U 202</w:t>
      </w:r>
      <w:r w:rsidR="00F83ACA">
        <w:rPr>
          <w:rFonts w:ascii="Arial" w:hAnsi="Arial" w:cs="Arial"/>
          <w:sz w:val="22"/>
          <w:szCs w:val="22"/>
        </w:rPr>
        <w:t>5</w:t>
      </w:r>
      <w:r w:rsidRPr="00F226B0">
        <w:rPr>
          <w:rFonts w:ascii="Arial" w:hAnsi="Arial" w:cs="Arial"/>
          <w:sz w:val="22"/>
          <w:szCs w:val="22"/>
        </w:rPr>
        <w:t xml:space="preserve">. godini otplaćen je iznos od </w:t>
      </w:r>
      <w:r w:rsidRPr="00B817E2">
        <w:rPr>
          <w:rFonts w:ascii="Arial" w:hAnsi="Arial" w:cs="Arial"/>
          <w:sz w:val="22"/>
          <w:szCs w:val="22"/>
        </w:rPr>
        <w:t>67.787,64</w:t>
      </w:r>
      <w:r>
        <w:rPr>
          <w:rFonts w:ascii="Arial" w:hAnsi="Arial" w:cs="Arial"/>
          <w:sz w:val="22"/>
          <w:szCs w:val="22"/>
        </w:rPr>
        <w:t xml:space="preserve"> eura</w:t>
      </w:r>
      <w:r w:rsidRPr="00F226B0">
        <w:rPr>
          <w:rFonts w:ascii="Arial" w:hAnsi="Arial" w:cs="Arial"/>
          <w:sz w:val="22"/>
          <w:szCs w:val="22"/>
        </w:rPr>
        <w:t>, te stanje glavnice na dan 31.12.202</w:t>
      </w:r>
      <w:r w:rsidR="00F83ACA">
        <w:rPr>
          <w:rFonts w:ascii="Arial" w:hAnsi="Arial" w:cs="Arial"/>
          <w:sz w:val="22"/>
          <w:szCs w:val="22"/>
        </w:rPr>
        <w:t>5</w:t>
      </w:r>
      <w:r w:rsidRPr="00F226B0">
        <w:rPr>
          <w:rFonts w:ascii="Arial" w:hAnsi="Arial" w:cs="Arial"/>
          <w:sz w:val="22"/>
          <w:szCs w:val="22"/>
        </w:rPr>
        <w:t xml:space="preserve">. godine iznosi </w:t>
      </w:r>
      <w:r w:rsidR="00F83ACA" w:rsidRPr="00F83ACA">
        <w:rPr>
          <w:rFonts w:ascii="Arial" w:hAnsi="Arial" w:cs="Arial"/>
          <w:sz w:val="22"/>
          <w:szCs w:val="22"/>
        </w:rPr>
        <w:t>406.725,87</w:t>
      </w:r>
      <w:r w:rsidR="00F83ACA">
        <w:rPr>
          <w:rFonts w:ascii="Arial" w:hAnsi="Arial" w:cs="Arial"/>
          <w:sz w:val="22"/>
          <w:szCs w:val="22"/>
        </w:rPr>
        <w:t xml:space="preserve"> </w:t>
      </w:r>
      <w:r>
        <w:rPr>
          <w:rFonts w:ascii="Arial" w:hAnsi="Arial" w:cs="Arial"/>
          <w:sz w:val="22"/>
          <w:szCs w:val="22"/>
        </w:rPr>
        <w:t>eura</w:t>
      </w:r>
      <w:r w:rsidRPr="00F226B0">
        <w:rPr>
          <w:rFonts w:ascii="Arial" w:hAnsi="Arial" w:cs="Arial"/>
          <w:sz w:val="22"/>
          <w:szCs w:val="22"/>
        </w:rPr>
        <w:t>.</w:t>
      </w:r>
    </w:p>
    <w:p w14:paraId="1348759F" w14:textId="77777777" w:rsidR="00410467" w:rsidRDefault="00410467" w:rsidP="00410467">
      <w:pPr>
        <w:jc w:val="both"/>
        <w:rPr>
          <w:rFonts w:ascii="Arial" w:hAnsi="Arial" w:cs="Arial"/>
          <w:sz w:val="22"/>
          <w:szCs w:val="22"/>
        </w:rPr>
      </w:pPr>
    </w:p>
    <w:p w14:paraId="5DD51E0A" w14:textId="77777777" w:rsidR="00410467" w:rsidRDefault="00410467" w:rsidP="00410467">
      <w:pPr>
        <w:ind w:firstLine="426"/>
        <w:jc w:val="both"/>
        <w:rPr>
          <w:rFonts w:ascii="Arial" w:hAnsi="Arial" w:cs="Arial"/>
          <w:sz w:val="22"/>
          <w:szCs w:val="22"/>
        </w:rPr>
      </w:pPr>
      <w:r>
        <w:rPr>
          <w:rFonts w:ascii="Arial" w:hAnsi="Arial" w:cs="Arial"/>
          <w:sz w:val="22"/>
          <w:szCs w:val="22"/>
        </w:rPr>
        <w:t xml:space="preserve">Krajem 2023. godine Grad Ivanec je potpisao dva ugovora o kreditnom zaduženju sa Hrvatskom bankom za obnovu i razvitak za slijedeće projekte: </w:t>
      </w:r>
    </w:p>
    <w:p w14:paraId="53EE5833" w14:textId="77777777" w:rsidR="00410467" w:rsidRDefault="00410467" w:rsidP="00410467">
      <w:pPr>
        <w:pStyle w:val="Odlomakpopisa"/>
        <w:numPr>
          <w:ilvl w:val="0"/>
          <w:numId w:val="4"/>
        </w:numPr>
        <w:jc w:val="both"/>
        <w:rPr>
          <w:rFonts w:ascii="Arial" w:hAnsi="Arial" w:cs="Arial"/>
          <w:sz w:val="22"/>
          <w:szCs w:val="22"/>
        </w:rPr>
      </w:pPr>
      <w:r>
        <w:rPr>
          <w:rFonts w:ascii="Arial" w:hAnsi="Arial" w:cs="Arial"/>
          <w:sz w:val="22"/>
          <w:szCs w:val="22"/>
        </w:rPr>
        <w:t xml:space="preserve">27.11.2023. potpisan je ugovor za </w:t>
      </w:r>
      <w:r w:rsidRPr="00B85209">
        <w:rPr>
          <w:rFonts w:ascii="Arial" w:hAnsi="Arial" w:cs="Arial"/>
          <w:sz w:val="22"/>
          <w:szCs w:val="22"/>
        </w:rPr>
        <w:t>Dogradnj</w:t>
      </w:r>
      <w:r>
        <w:rPr>
          <w:rFonts w:ascii="Arial" w:hAnsi="Arial" w:cs="Arial"/>
          <w:sz w:val="22"/>
          <w:szCs w:val="22"/>
        </w:rPr>
        <w:t>u</w:t>
      </w:r>
      <w:r w:rsidRPr="00B85209">
        <w:rPr>
          <w:rFonts w:ascii="Arial" w:hAnsi="Arial" w:cs="Arial"/>
          <w:sz w:val="22"/>
          <w:szCs w:val="22"/>
        </w:rPr>
        <w:t xml:space="preserve"> dječjeg vrtića „Ivančice“ Ivanec</w:t>
      </w:r>
      <w:r>
        <w:rPr>
          <w:rFonts w:ascii="Arial" w:hAnsi="Arial" w:cs="Arial"/>
          <w:sz w:val="22"/>
          <w:szCs w:val="22"/>
        </w:rPr>
        <w:t xml:space="preserve"> na iznos od </w:t>
      </w:r>
      <w:r w:rsidRPr="00B85209">
        <w:rPr>
          <w:rFonts w:ascii="Arial" w:hAnsi="Arial" w:cs="Arial"/>
          <w:sz w:val="22"/>
          <w:szCs w:val="22"/>
        </w:rPr>
        <w:t xml:space="preserve">650.341,75 </w:t>
      </w:r>
      <w:r>
        <w:rPr>
          <w:rFonts w:ascii="Arial" w:hAnsi="Arial" w:cs="Arial"/>
          <w:sz w:val="22"/>
          <w:szCs w:val="22"/>
        </w:rPr>
        <w:t>eura;</w:t>
      </w:r>
    </w:p>
    <w:p w14:paraId="79BA6BF3" w14:textId="77777777" w:rsidR="00410467" w:rsidRDefault="00410467" w:rsidP="00410467">
      <w:pPr>
        <w:pStyle w:val="Odlomakpopisa"/>
        <w:numPr>
          <w:ilvl w:val="0"/>
          <w:numId w:val="4"/>
        </w:numPr>
        <w:jc w:val="both"/>
        <w:rPr>
          <w:rFonts w:ascii="Arial" w:hAnsi="Arial" w:cs="Arial"/>
          <w:sz w:val="22"/>
          <w:szCs w:val="22"/>
        </w:rPr>
      </w:pPr>
      <w:r>
        <w:rPr>
          <w:rFonts w:ascii="Arial" w:hAnsi="Arial" w:cs="Arial"/>
          <w:sz w:val="22"/>
          <w:szCs w:val="22"/>
        </w:rPr>
        <w:t>27.12.2023. potpisan je ugovor za</w:t>
      </w:r>
      <w:r w:rsidRPr="00B85209">
        <w:rPr>
          <w:rFonts w:ascii="Arial" w:hAnsi="Arial" w:cs="Arial"/>
          <w:sz w:val="22"/>
          <w:szCs w:val="22"/>
        </w:rPr>
        <w:t xml:space="preserve"> Izgradnj</w:t>
      </w:r>
      <w:r>
        <w:rPr>
          <w:rFonts w:ascii="Arial" w:hAnsi="Arial" w:cs="Arial"/>
          <w:sz w:val="22"/>
          <w:szCs w:val="22"/>
        </w:rPr>
        <w:t>u</w:t>
      </w:r>
      <w:r w:rsidRPr="00B85209">
        <w:rPr>
          <w:rFonts w:ascii="Arial" w:hAnsi="Arial" w:cs="Arial"/>
          <w:sz w:val="22"/>
          <w:szCs w:val="22"/>
        </w:rPr>
        <w:t xml:space="preserve"> dječjeg vrtića u Radovanu</w:t>
      </w:r>
      <w:r>
        <w:rPr>
          <w:rFonts w:ascii="Arial" w:hAnsi="Arial" w:cs="Arial"/>
          <w:sz w:val="22"/>
          <w:szCs w:val="22"/>
        </w:rPr>
        <w:t xml:space="preserve"> na iznos od </w:t>
      </w:r>
      <w:r w:rsidRPr="00B85209">
        <w:rPr>
          <w:rFonts w:ascii="Arial" w:hAnsi="Arial" w:cs="Arial"/>
          <w:sz w:val="22"/>
          <w:szCs w:val="22"/>
        </w:rPr>
        <w:t>729.975,45</w:t>
      </w:r>
      <w:r>
        <w:rPr>
          <w:rFonts w:ascii="Arial" w:hAnsi="Arial" w:cs="Arial"/>
          <w:sz w:val="22"/>
          <w:szCs w:val="22"/>
        </w:rPr>
        <w:t xml:space="preserve"> eura.</w:t>
      </w:r>
    </w:p>
    <w:p w14:paraId="7FCC37CB" w14:textId="77777777" w:rsidR="00410467" w:rsidRDefault="00410467" w:rsidP="00410467">
      <w:pPr>
        <w:ind w:firstLine="426"/>
        <w:jc w:val="both"/>
        <w:rPr>
          <w:rFonts w:ascii="Arial" w:hAnsi="Arial" w:cs="Arial"/>
          <w:sz w:val="22"/>
          <w:szCs w:val="22"/>
        </w:rPr>
      </w:pPr>
      <w:r>
        <w:rPr>
          <w:rFonts w:ascii="Arial" w:hAnsi="Arial" w:cs="Arial"/>
          <w:sz w:val="22"/>
          <w:szCs w:val="22"/>
        </w:rPr>
        <w:t xml:space="preserve">Oba ugovora potpisana su na rok otplate 10 godina, uz plan povlačenja sredstava do 31.12.2024. i početak otplate od 01.01.2025. godine. Program kreditiranja uključuje </w:t>
      </w:r>
      <w:r w:rsidRPr="00B85209">
        <w:rPr>
          <w:rFonts w:ascii="Arial" w:hAnsi="Arial" w:cs="Arial"/>
          <w:sz w:val="22"/>
          <w:szCs w:val="22"/>
        </w:rPr>
        <w:t>subvenciju kamate iz sredstava NPOO</w:t>
      </w:r>
      <w:r>
        <w:rPr>
          <w:rFonts w:ascii="Arial" w:hAnsi="Arial" w:cs="Arial"/>
          <w:sz w:val="22"/>
          <w:szCs w:val="22"/>
        </w:rPr>
        <w:t xml:space="preserve"> (Nacionalnog programa za oporavak i otpornost).</w:t>
      </w:r>
    </w:p>
    <w:p w14:paraId="588563F3" w14:textId="77777777" w:rsidR="00410467" w:rsidRDefault="00410467" w:rsidP="00410467">
      <w:pPr>
        <w:ind w:firstLine="426"/>
        <w:jc w:val="both"/>
        <w:rPr>
          <w:rFonts w:ascii="Arial" w:hAnsi="Arial" w:cs="Arial"/>
          <w:sz w:val="22"/>
          <w:szCs w:val="22"/>
        </w:rPr>
      </w:pPr>
      <w:r w:rsidRPr="00B85209">
        <w:rPr>
          <w:rFonts w:ascii="Arial" w:hAnsi="Arial" w:cs="Arial"/>
          <w:sz w:val="22"/>
          <w:szCs w:val="22"/>
        </w:rPr>
        <w:t>Za navedena zaduženja donesen</w:t>
      </w:r>
      <w:r>
        <w:rPr>
          <w:rFonts w:ascii="Arial" w:hAnsi="Arial" w:cs="Arial"/>
          <w:sz w:val="22"/>
          <w:szCs w:val="22"/>
        </w:rPr>
        <w:t>a</w:t>
      </w:r>
      <w:r w:rsidRPr="00B85209">
        <w:rPr>
          <w:rFonts w:ascii="Arial" w:hAnsi="Arial" w:cs="Arial"/>
          <w:sz w:val="22"/>
          <w:szCs w:val="22"/>
        </w:rPr>
        <w:t xml:space="preserve"> </w:t>
      </w:r>
      <w:r>
        <w:rPr>
          <w:rFonts w:ascii="Arial" w:hAnsi="Arial" w:cs="Arial"/>
          <w:sz w:val="22"/>
          <w:szCs w:val="22"/>
        </w:rPr>
        <w:t>je</w:t>
      </w:r>
      <w:r w:rsidRPr="00B85209">
        <w:rPr>
          <w:rFonts w:ascii="Arial" w:hAnsi="Arial" w:cs="Arial"/>
          <w:sz w:val="22"/>
          <w:szCs w:val="22"/>
        </w:rPr>
        <w:t xml:space="preserve"> Odluk</w:t>
      </w:r>
      <w:r>
        <w:rPr>
          <w:rFonts w:ascii="Arial" w:hAnsi="Arial" w:cs="Arial"/>
          <w:sz w:val="22"/>
          <w:szCs w:val="22"/>
        </w:rPr>
        <w:t>a</w:t>
      </w:r>
      <w:r w:rsidRPr="00B85209">
        <w:rPr>
          <w:rFonts w:ascii="Arial" w:hAnsi="Arial" w:cs="Arial"/>
          <w:sz w:val="22"/>
          <w:szCs w:val="22"/>
        </w:rPr>
        <w:t xml:space="preserve"> Gradskog vijeća o kreditnom zaduženju Grada Ivanca , KLASA: 403-01/23-01/02, URBROJ: 2186-12-04/45-23-11 od 14. lipnja 2023. godine,</w:t>
      </w:r>
      <w:r>
        <w:rPr>
          <w:rFonts w:ascii="Arial" w:hAnsi="Arial" w:cs="Arial"/>
          <w:sz w:val="22"/>
          <w:szCs w:val="22"/>
        </w:rPr>
        <w:t xml:space="preserve"> </w:t>
      </w:r>
      <w:r w:rsidRPr="00B85209">
        <w:rPr>
          <w:rFonts w:ascii="Arial" w:hAnsi="Arial" w:cs="Arial"/>
          <w:sz w:val="22"/>
          <w:szCs w:val="22"/>
        </w:rPr>
        <w:t>kao i suglasnost Vlade RH od 27. rujna 2023. godine (KLASA: 022-03/23-04/354, URBROJ: 50301-05/16-23-2)</w:t>
      </w:r>
      <w:r>
        <w:rPr>
          <w:rFonts w:ascii="Arial" w:hAnsi="Arial" w:cs="Arial"/>
          <w:sz w:val="22"/>
          <w:szCs w:val="22"/>
        </w:rPr>
        <w:t>.</w:t>
      </w:r>
    </w:p>
    <w:p w14:paraId="26E31CEA" w14:textId="77777777" w:rsidR="00410467" w:rsidRDefault="00410467" w:rsidP="00410467">
      <w:pPr>
        <w:ind w:firstLine="426"/>
        <w:jc w:val="both"/>
        <w:rPr>
          <w:rFonts w:ascii="Arial" w:hAnsi="Arial" w:cs="Arial"/>
          <w:sz w:val="22"/>
          <w:szCs w:val="22"/>
        </w:rPr>
      </w:pPr>
    </w:p>
    <w:p w14:paraId="71D8F820" w14:textId="317F0339" w:rsidR="00410467" w:rsidRPr="00771E45" w:rsidRDefault="00410467" w:rsidP="00410467">
      <w:pPr>
        <w:ind w:firstLine="426"/>
        <w:jc w:val="both"/>
        <w:rPr>
          <w:rFonts w:ascii="Arial" w:hAnsi="Arial" w:cs="Arial"/>
          <w:sz w:val="22"/>
          <w:szCs w:val="22"/>
        </w:rPr>
      </w:pPr>
      <w:r w:rsidRPr="00771E45">
        <w:rPr>
          <w:rFonts w:ascii="Arial" w:hAnsi="Arial" w:cs="Arial"/>
          <w:sz w:val="22"/>
          <w:szCs w:val="22"/>
        </w:rPr>
        <w:t>Sredstva iz kredita korist</w:t>
      </w:r>
      <w:r>
        <w:rPr>
          <w:rFonts w:ascii="Arial" w:hAnsi="Arial" w:cs="Arial"/>
          <w:sz w:val="22"/>
          <w:szCs w:val="22"/>
        </w:rPr>
        <w:t>ila su</w:t>
      </w:r>
      <w:r w:rsidRPr="00771E45">
        <w:rPr>
          <w:rFonts w:ascii="Arial" w:hAnsi="Arial" w:cs="Arial"/>
          <w:sz w:val="22"/>
          <w:szCs w:val="22"/>
        </w:rPr>
        <w:t xml:space="preserve"> se sukladno ispostavljenim privremenim situacijama. Radovi na Dogradnji dječjeg vrtića „Ivančice“ Ivanec završeni su u listopadu 2024. godine, te taj kredit kreće u otplatu sa 1.1.2025. godine. Za navedeni projekt povučeno je 538.191,17 eura, te </w:t>
      </w:r>
      <w:r>
        <w:rPr>
          <w:rFonts w:ascii="Arial" w:hAnsi="Arial" w:cs="Arial"/>
          <w:sz w:val="22"/>
          <w:szCs w:val="22"/>
        </w:rPr>
        <w:t xml:space="preserve">se </w:t>
      </w:r>
      <w:r w:rsidRPr="00771E45">
        <w:rPr>
          <w:rFonts w:ascii="Arial" w:hAnsi="Arial" w:cs="Arial"/>
          <w:sz w:val="22"/>
          <w:szCs w:val="22"/>
        </w:rPr>
        <w:t xml:space="preserve">taj iznos </w:t>
      </w:r>
      <w:r>
        <w:rPr>
          <w:rFonts w:ascii="Arial" w:hAnsi="Arial" w:cs="Arial"/>
          <w:sz w:val="22"/>
          <w:szCs w:val="22"/>
        </w:rPr>
        <w:t>prenosi</w:t>
      </w:r>
      <w:r w:rsidRPr="00771E45">
        <w:rPr>
          <w:rFonts w:ascii="Arial" w:hAnsi="Arial" w:cs="Arial"/>
          <w:sz w:val="22"/>
          <w:szCs w:val="22"/>
        </w:rPr>
        <w:t xml:space="preserve"> u otplatu. </w:t>
      </w:r>
      <w:r w:rsidR="00F83ACA">
        <w:rPr>
          <w:rFonts w:ascii="Arial" w:hAnsi="Arial" w:cs="Arial"/>
          <w:sz w:val="22"/>
          <w:szCs w:val="22"/>
        </w:rPr>
        <w:t xml:space="preserve">U tijeku 2025. godine otplaćeno je </w:t>
      </w:r>
      <w:r w:rsidR="00F83ACA" w:rsidRPr="00F83ACA">
        <w:rPr>
          <w:rFonts w:ascii="Arial" w:hAnsi="Arial" w:cs="Arial"/>
          <w:sz w:val="22"/>
          <w:szCs w:val="22"/>
        </w:rPr>
        <w:t>53.819,12</w:t>
      </w:r>
      <w:r w:rsidR="00F83ACA">
        <w:rPr>
          <w:rFonts w:ascii="Arial" w:hAnsi="Arial" w:cs="Arial"/>
          <w:sz w:val="22"/>
          <w:szCs w:val="22"/>
        </w:rPr>
        <w:t xml:space="preserve"> eura, te stanje kredita na 31.12.2025. godine iznosi </w:t>
      </w:r>
      <w:r w:rsidR="00F83ACA" w:rsidRPr="00F83ACA">
        <w:rPr>
          <w:rFonts w:ascii="Arial" w:hAnsi="Arial" w:cs="Arial"/>
          <w:sz w:val="22"/>
          <w:szCs w:val="22"/>
        </w:rPr>
        <w:t>484.372,05</w:t>
      </w:r>
      <w:r w:rsidR="00F83ACA">
        <w:rPr>
          <w:rFonts w:ascii="Arial" w:hAnsi="Arial" w:cs="Arial"/>
          <w:sz w:val="22"/>
          <w:szCs w:val="22"/>
        </w:rPr>
        <w:t xml:space="preserve"> eura.</w:t>
      </w:r>
    </w:p>
    <w:p w14:paraId="2BB3C987" w14:textId="5A129405" w:rsidR="00410467" w:rsidRDefault="00410467" w:rsidP="00410467">
      <w:pPr>
        <w:ind w:firstLine="426"/>
        <w:jc w:val="both"/>
        <w:rPr>
          <w:rFonts w:ascii="Arial" w:hAnsi="Arial" w:cs="Arial"/>
          <w:sz w:val="22"/>
          <w:szCs w:val="22"/>
        </w:rPr>
      </w:pPr>
      <w:r w:rsidRPr="00771E45">
        <w:rPr>
          <w:rFonts w:ascii="Arial" w:hAnsi="Arial" w:cs="Arial"/>
          <w:sz w:val="22"/>
          <w:szCs w:val="22"/>
        </w:rPr>
        <w:t>Za projekt Izgradnja dječjeg vrtića u Radovanu iskorišteno je 717.490,79 eura kredita, te je zatraženo produljenje roka korištenja kredita do 30.06.2025., što je i odobreno.</w:t>
      </w:r>
      <w:r w:rsidR="00F83ACA">
        <w:rPr>
          <w:rFonts w:ascii="Arial" w:hAnsi="Arial" w:cs="Arial"/>
          <w:sz w:val="22"/>
          <w:szCs w:val="22"/>
        </w:rPr>
        <w:t xml:space="preserve"> Otplata kredita započela je s datumom 1.7.2025., u periodu do 31.12.2025. otplaćeno je 36.498,78 eura, te stanje kredita na dan 31.12.2025. iznosi </w:t>
      </w:r>
      <w:r w:rsidR="00F83ACA" w:rsidRPr="00F83ACA">
        <w:rPr>
          <w:rFonts w:ascii="Arial" w:hAnsi="Arial" w:cs="Arial"/>
          <w:sz w:val="22"/>
          <w:szCs w:val="22"/>
        </w:rPr>
        <w:t>693.476,67</w:t>
      </w:r>
      <w:r w:rsidR="00F83ACA">
        <w:rPr>
          <w:rFonts w:ascii="Arial" w:hAnsi="Arial" w:cs="Arial"/>
          <w:sz w:val="22"/>
          <w:szCs w:val="22"/>
        </w:rPr>
        <w:t xml:space="preserve"> eura.</w:t>
      </w:r>
    </w:p>
    <w:p w14:paraId="2B471B15" w14:textId="77777777" w:rsidR="00410467" w:rsidRDefault="00410467" w:rsidP="00410467">
      <w:pPr>
        <w:ind w:firstLine="426"/>
        <w:jc w:val="both"/>
        <w:rPr>
          <w:rFonts w:ascii="Arial" w:hAnsi="Arial" w:cs="Arial"/>
          <w:sz w:val="22"/>
          <w:szCs w:val="22"/>
        </w:rPr>
      </w:pPr>
    </w:p>
    <w:p w14:paraId="61E6C2B4" w14:textId="77777777" w:rsidR="00410467" w:rsidRDefault="00410467" w:rsidP="00410467">
      <w:pPr>
        <w:ind w:firstLine="426"/>
        <w:jc w:val="both"/>
        <w:rPr>
          <w:rFonts w:ascii="Arial" w:hAnsi="Arial" w:cs="Arial"/>
          <w:sz w:val="22"/>
          <w:szCs w:val="22"/>
        </w:rPr>
      </w:pPr>
      <w:r>
        <w:rPr>
          <w:rFonts w:ascii="Arial" w:hAnsi="Arial" w:cs="Arial"/>
          <w:sz w:val="22"/>
          <w:szCs w:val="22"/>
        </w:rPr>
        <w:t xml:space="preserve">U listopadu 2024. godine Grad Ivanec je potpisao ugovor o kreditnom zaduženju sa Hrvatskom bankom za obnovu i razvitak za projekt Modernizacija javne rasvjete u iznosu od 2.650.000,00 eura. Kredit je potpisan na rok od 10 godina uz plan povlačenja sredstava do 31.12.2024. i početak otplate od 01.01.2025. godine. Program kreditiranja uključuje </w:t>
      </w:r>
      <w:r w:rsidRPr="00B85209">
        <w:rPr>
          <w:rFonts w:ascii="Arial" w:hAnsi="Arial" w:cs="Arial"/>
          <w:sz w:val="22"/>
          <w:szCs w:val="22"/>
        </w:rPr>
        <w:t>subvenciju kamate iz sredstava NPOO</w:t>
      </w:r>
      <w:r>
        <w:rPr>
          <w:rFonts w:ascii="Arial" w:hAnsi="Arial" w:cs="Arial"/>
          <w:sz w:val="22"/>
          <w:szCs w:val="22"/>
        </w:rPr>
        <w:t xml:space="preserve"> (Nacionalnog programa za oporavak i otpornost).</w:t>
      </w:r>
    </w:p>
    <w:p w14:paraId="6CC85791" w14:textId="77777777" w:rsidR="00410467" w:rsidRDefault="00410467" w:rsidP="00410467">
      <w:pPr>
        <w:ind w:firstLine="426"/>
        <w:jc w:val="both"/>
        <w:rPr>
          <w:rFonts w:ascii="Arial" w:hAnsi="Arial" w:cs="Arial"/>
          <w:sz w:val="22"/>
          <w:szCs w:val="22"/>
        </w:rPr>
      </w:pPr>
      <w:r w:rsidRPr="00B85209">
        <w:rPr>
          <w:rFonts w:ascii="Arial" w:hAnsi="Arial" w:cs="Arial"/>
          <w:sz w:val="22"/>
          <w:szCs w:val="22"/>
        </w:rPr>
        <w:t>Za naveden</w:t>
      </w:r>
      <w:r>
        <w:rPr>
          <w:rFonts w:ascii="Arial" w:hAnsi="Arial" w:cs="Arial"/>
          <w:sz w:val="22"/>
          <w:szCs w:val="22"/>
        </w:rPr>
        <w:t>o</w:t>
      </w:r>
      <w:r w:rsidRPr="00B85209">
        <w:rPr>
          <w:rFonts w:ascii="Arial" w:hAnsi="Arial" w:cs="Arial"/>
          <w:sz w:val="22"/>
          <w:szCs w:val="22"/>
        </w:rPr>
        <w:t xml:space="preserve"> zaduženj</w:t>
      </w:r>
      <w:r>
        <w:rPr>
          <w:rFonts w:ascii="Arial" w:hAnsi="Arial" w:cs="Arial"/>
          <w:sz w:val="22"/>
          <w:szCs w:val="22"/>
        </w:rPr>
        <w:t>e</w:t>
      </w:r>
      <w:r w:rsidRPr="00B85209">
        <w:rPr>
          <w:rFonts w:ascii="Arial" w:hAnsi="Arial" w:cs="Arial"/>
          <w:sz w:val="22"/>
          <w:szCs w:val="22"/>
        </w:rPr>
        <w:t xml:space="preserve"> donesen</w:t>
      </w:r>
      <w:r>
        <w:rPr>
          <w:rFonts w:ascii="Arial" w:hAnsi="Arial" w:cs="Arial"/>
          <w:sz w:val="22"/>
          <w:szCs w:val="22"/>
        </w:rPr>
        <w:t>a</w:t>
      </w:r>
      <w:r w:rsidRPr="00B85209">
        <w:rPr>
          <w:rFonts w:ascii="Arial" w:hAnsi="Arial" w:cs="Arial"/>
          <w:sz w:val="22"/>
          <w:szCs w:val="22"/>
        </w:rPr>
        <w:t xml:space="preserve"> </w:t>
      </w:r>
      <w:r>
        <w:rPr>
          <w:rFonts w:ascii="Arial" w:hAnsi="Arial" w:cs="Arial"/>
          <w:sz w:val="22"/>
          <w:szCs w:val="22"/>
        </w:rPr>
        <w:t>je</w:t>
      </w:r>
      <w:r w:rsidRPr="00B85209">
        <w:rPr>
          <w:rFonts w:ascii="Arial" w:hAnsi="Arial" w:cs="Arial"/>
          <w:sz w:val="22"/>
          <w:szCs w:val="22"/>
        </w:rPr>
        <w:t xml:space="preserve"> Odluk</w:t>
      </w:r>
      <w:r>
        <w:rPr>
          <w:rFonts w:ascii="Arial" w:hAnsi="Arial" w:cs="Arial"/>
          <w:sz w:val="22"/>
          <w:szCs w:val="22"/>
        </w:rPr>
        <w:t>a</w:t>
      </w:r>
      <w:r w:rsidRPr="00B85209">
        <w:rPr>
          <w:rFonts w:ascii="Arial" w:hAnsi="Arial" w:cs="Arial"/>
          <w:sz w:val="22"/>
          <w:szCs w:val="22"/>
        </w:rPr>
        <w:t xml:space="preserve"> Gradskog vijeća o kreditnom zaduženju Grada Ivanca , KLASA: </w:t>
      </w:r>
      <w:r w:rsidRPr="00664DD6">
        <w:rPr>
          <w:rFonts w:ascii="Arial" w:hAnsi="Arial" w:cs="Arial"/>
          <w:sz w:val="22"/>
          <w:szCs w:val="22"/>
        </w:rPr>
        <w:t>403-02/24-01/01</w:t>
      </w:r>
      <w:r w:rsidRPr="00B85209">
        <w:rPr>
          <w:rFonts w:ascii="Arial" w:hAnsi="Arial" w:cs="Arial"/>
          <w:sz w:val="22"/>
          <w:szCs w:val="22"/>
        </w:rPr>
        <w:t xml:space="preserve">, URBROJ: </w:t>
      </w:r>
      <w:r w:rsidRPr="00664DD6">
        <w:rPr>
          <w:rFonts w:ascii="Arial" w:hAnsi="Arial" w:cs="Arial"/>
          <w:sz w:val="22"/>
          <w:szCs w:val="22"/>
        </w:rPr>
        <w:t>2186-12-04/45-24-7</w:t>
      </w:r>
      <w:r>
        <w:rPr>
          <w:rFonts w:ascii="Arial" w:hAnsi="Arial" w:cs="Arial"/>
          <w:sz w:val="22"/>
          <w:szCs w:val="22"/>
        </w:rPr>
        <w:t xml:space="preserve"> </w:t>
      </w:r>
      <w:r w:rsidRPr="00B85209">
        <w:rPr>
          <w:rFonts w:ascii="Arial" w:hAnsi="Arial" w:cs="Arial"/>
          <w:sz w:val="22"/>
          <w:szCs w:val="22"/>
        </w:rPr>
        <w:t>od 1</w:t>
      </w:r>
      <w:r>
        <w:rPr>
          <w:rFonts w:ascii="Arial" w:hAnsi="Arial" w:cs="Arial"/>
          <w:sz w:val="22"/>
          <w:szCs w:val="22"/>
        </w:rPr>
        <w:t>5</w:t>
      </w:r>
      <w:r w:rsidRPr="00B85209">
        <w:rPr>
          <w:rFonts w:ascii="Arial" w:hAnsi="Arial" w:cs="Arial"/>
          <w:sz w:val="22"/>
          <w:szCs w:val="22"/>
        </w:rPr>
        <w:t xml:space="preserve">. </w:t>
      </w:r>
      <w:r>
        <w:rPr>
          <w:rFonts w:ascii="Arial" w:hAnsi="Arial" w:cs="Arial"/>
          <w:sz w:val="22"/>
          <w:szCs w:val="22"/>
        </w:rPr>
        <w:t>svibnja</w:t>
      </w:r>
      <w:r w:rsidRPr="00B85209">
        <w:rPr>
          <w:rFonts w:ascii="Arial" w:hAnsi="Arial" w:cs="Arial"/>
          <w:sz w:val="22"/>
          <w:szCs w:val="22"/>
        </w:rPr>
        <w:t xml:space="preserve"> 202</w:t>
      </w:r>
      <w:r>
        <w:rPr>
          <w:rFonts w:ascii="Arial" w:hAnsi="Arial" w:cs="Arial"/>
          <w:sz w:val="22"/>
          <w:szCs w:val="22"/>
        </w:rPr>
        <w:t>4</w:t>
      </w:r>
      <w:r w:rsidRPr="00B85209">
        <w:rPr>
          <w:rFonts w:ascii="Arial" w:hAnsi="Arial" w:cs="Arial"/>
          <w:sz w:val="22"/>
          <w:szCs w:val="22"/>
        </w:rPr>
        <w:t>. godine,</w:t>
      </w:r>
      <w:r>
        <w:rPr>
          <w:rFonts w:ascii="Arial" w:hAnsi="Arial" w:cs="Arial"/>
          <w:sz w:val="22"/>
          <w:szCs w:val="22"/>
        </w:rPr>
        <w:t xml:space="preserve"> </w:t>
      </w:r>
      <w:r w:rsidRPr="00B85209">
        <w:rPr>
          <w:rFonts w:ascii="Arial" w:hAnsi="Arial" w:cs="Arial"/>
          <w:sz w:val="22"/>
          <w:szCs w:val="22"/>
        </w:rPr>
        <w:t xml:space="preserve">kao i suglasnost Vlade RH od </w:t>
      </w:r>
      <w:r>
        <w:rPr>
          <w:rFonts w:ascii="Arial" w:hAnsi="Arial" w:cs="Arial"/>
          <w:sz w:val="22"/>
          <w:szCs w:val="22"/>
        </w:rPr>
        <w:t>17</w:t>
      </w:r>
      <w:r w:rsidRPr="00B85209">
        <w:rPr>
          <w:rFonts w:ascii="Arial" w:hAnsi="Arial" w:cs="Arial"/>
          <w:sz w:val="22"/>
          <w:szCs w:val="22"/>
        </w:rPr>
        <w:t xml:space="preserve">. </w:t>
      </w:r>
      <w:r>
        <w:rPr>
          <w:rFonts w:ascii="Arial" w:hAnsi="Arial" w:cs="Arial"/>
          <w:sz w:val="22"/>
          <w:szCs w:val="22"/>
        </w:rPr>
        <w:t>srpnja</w:t>
      </w:r>
      <w:r w:rsidRPr="00B85209">
        <w:rPr>
          <w:rFonts w:ascii="Arial" w:hAnsi="Arial" w:cs="Arial"/>
          <w:sz w:val="22"/>
          <w:szCs w:val="22"/>
        </w:rPr>
        <w:t xml:space="preserve"> 202</w:t>
      </w:r>
      <w:r>
        <w:rPr>
          <w:rFonts w:ascii="Arial" w:hAnsi="Arial" w:cs="Arial"/>
          <w:sz w:val="22"/>
          <w:szCs w:val="22"/>
        </w:rPr>
        <w:t>4</w:t>
      </w:r>
      <w:r w:rsidRPr="00B85209">
        <w:rPr>
          <w:rFonts w:ascii="Arial" w:hAnsi="Arial" w:cs="Arial"/>
          <w:sz w:val="22"/>
          <w:szCs w:val="22"/>
        </w:rPr>
        <w:t>. godine (KLASA: 022-03/2</w:t>
      </w:r>
      <w:r>
        <w:rPr>
          <w:rFonts w:ascii="Arial" w:hAnsi="Arial" w:cs="Arial"/>
          <w:sz w:val="22"/>
          <w:szCs w:val="22"/>
        </w:rPr>
        <w:t>4</w:t>
      </w:r>
      <w:r w:rsidRPr="00B85209">
        <w:rPr>
          <w:rFonts w:ascii="Arial" w:hAnsi="Arial" w:cs="Arial"/>
          <w:sz w:val="22"/>
          <w:szCs w:val="22"/>
        </w:rPr>
        <w:t>-04/</w:t>
      </w:r>
      <w:r>
        <w:rPr>
          <w:rFonts w:ascii="Arial" w:hAnsi="Arial" w:cs="Arial"/>
          <w:sz w:val="22"/>
          <w:szCs w:val="22"/>
        </w:rPr>
        <w:t>258</w:t>
      </w:r>
      <w:r w:rsidRPr="00B85209">
        <w:rPr>
          <w:rFonts w:ascii="Arial" w:hAnsi="Arial" w:cs="Arial"/>
          <w:sz w:val="22"/>
          <w:szCs w:val="22"/>
        </w:rPr>
        <w:t>, URBROJ: 50301-05/16-2</w:t>
      </w:r>
      <w:r>
        <w:rPr>
          <w:rFonts w:ascii="Arial" w:hAnsi="Arial" w:cs="Arial"/>
          <w:sz w:val="22"/>
          <w:szCs w:val="22"/>
        </w:rPr>
        <w:t>4</w:t>
      </w:r>
      <w:r w:rsidRPr="00B85209">
        <w:rPr>
          <w:rFonts w:ascii="Arial" w:hAnsi="Arial" w:cs="Arial"/>
          <w:sz w:val="22"/>
          <w:szCs w:val="22"/>
        </w:rPr>
        <w:t>-2)</w:t>
      </w:r>
      <w:r>
        <w:rPr>
          <w:rFonts w:ascii="Arial" w:hAnsi="Arial" w:cs="Arial"/>
          <w:sz w:val="22"/>
          <w:szCs w:val="22"/>
        </w:rPr>
        <w:t>.</w:t>
      </w:r>
    </w:p>
    <w:p w14:paraId="5CD45042" w14:textId="7824973B" w:rsidR="00410467" w:rsidRDefault="00410467" w:rsidP="00410467">
      <w:pPr>
        <w:ind w:firstLine="426"/>
        <w:jc w:val="both"/>
        <w:rPr>
          <w:rFonts w:ascii="Arial" w:hAnsi="Arial" w:cs="Arial"/>
          <w:sz w:val="22"/>
          <w:szCs w:val="22"/>
        </w:rPr>
      </w:pPr>
      <w:r w:rsidRPr="00607CF4">
        <w:rPr>
          <w:rFonts w:ascii="Arial" w:hAnsi="Arial" w:cs="Arial"/>
          <w:sz w:val="22"/>
          <w:szCs w:val="22"/>
        </w:rPr>
        <w:t xml:space="preserve">Za projekt Modernizacija javne rasvjete na području Grada Ivanca iskorišteno je </w:t>
      </w:r>
      <w:r w:rsidR="00D967C0" w:rsidRPr="00D967C0">
        <w:rPr>
          <w:rFonts w:ascii="Arial" w:hAnsi="Arial" w:cs="Arial"/>
          <w:sz w:val="22"/>
          <w:szCs w:val="22"/>
        </w:rPr>
        <w:t>2.491.188,50</w:t>
      </w:r>
      <w:r w:rsidR="00D967C0">
        <w:rPr>
          <w:rFonts w:ascii="Arial" w:hAnsi="Arial" w:cs="Arial"/>
          <w:sz w:val="22"/>
          <w:szCs w:val="22"/>
        </w:rPr>
        <w:t xml:space="preserve"> </w:t>
      </w:r>
      <w:r w:rsidRPr="00607CF4">
        <w:rPr>
          <w:rFonts w:ascii="Arial" w:hAnsi="Arial" w:cs="Arial"/>
          <w:sz w:val="22"/>
          <w:szCs w:val="22"/>
        </w:rPr>
        <w:t xml:space="preserve">eura, </w:t>
      </w:r>
      <w:r w:rsidR="00D967C0">
        <w:rPr>
          <w:rFonts w:ascii="Arial" w:hAnsi="Arial" w:cs="Arial"/>
          <w:sz w:val="22"/>
          <w:szCs w:val="22"/>
        </w:rPr>
        <w:t xml:space="preserve">te se taj iznos prenosi u otplatu. Potpisana su 2 dodatka ugovoru, oba vezana uz produljenje roka korištenja, a zbog loših vremenskih prilika zbog kojih nije bilo moguće završiti projekt u ugovorenom roku, te je konačan rok definiran na 31.10.2025. Kredit je krenuo sa otplatom 1.11.2025., te prva rata dospijeva na plaćanje 31.1.2026. godine. Stanje kredita na 31.12.2025. iznosi </w:t>
      </w:r>
      <w:r w:rsidR="00D967C0" w:rsidRPr="00D967C0">
        <w:rPr>
          <w:rFonts w:ascii="Arial" w:hAnsi="Arial" w:cs="Arial"/>
          <w:sz w:val="22"/>
          <w:szCs w:val="22"/>
        </w:rPr>
        <w:t>2.491.188,50</w:t>
      </w:r>
      <w:r w:rsidR="00D967C0">
        <w:rPr>
          <w:rFonts w:ascii="Arial" w:hAnsi="Arial" w:cs="Arial"/>
          <w:sz w:val="22"/>
          <w:szCs w:val="22"/>
        </w:rPr>
        <w:t xml:space="preserve"> eura.</w:t>
      </w:r>
    </w:p>
    <w:p w14:paraId="5817D41C" w14:textId="77777777" w:rsidR="00410467" w:rsidRDefault="00410467" w:rsidP="00410467">
      <w:pPr>
        <w:ind w:firstLine="426"/>
        <w:jc w:val="both"/>
        <w:rPr>
          <w:rFonts w:ascii="Arial" w:hAnsi="Arial" w:cs="Arial"/>
          <w:sz w:val="22"/>
          <w:szCs w:val="22"/>
        </w:rPr>
      </w:pPr>
    </w:p>
    <w:p w14:paraId="253111BC" w14:textId="77777777" w:rsidR="00410467" w:rsidRDefault="00410467" w:rsidP="00410467">
      <w:pPr>
        <w:ind w:firstLine="426"/>
        <w:jc w:val="both"/>
        <w:rPr>
          <w:rFonts w:ascii="Arial" w:hAnsi="Arial" w:cs="Arial"/>
          <w:sz w:val="22"/>
          <w:szCs w:val="22"/>
        </w:rPr>
      </w:pPr>
      <w:r w:rsidRPr="00FF5689">
        <w:rPr>
          <w:rFonts w:ascii="Arial" w:hAnsi="Arial" w:cs="Arial"/>
          <w:sz w:val="22"/>
          <w:szCs w:val="22"/>
        </w:rPr>
        <w:lastRenderedPageBreak/>
        <w:t>Proračunski korisnici Grada Ivanca nemaju preuzetih obveza po dugoročnim kreditima, zajmovima i vrijednosnim papirima.</w:t>
      </w:r>
    </w:p>
    <w:p w14:paraId="668231C9" w14:textId="77777777" w:rsidR="00410467" w:rsidRDefault="00410467" w:rsidP="00410467">
      <w:pPr>
        <w:ind w:firstLine="426"/>
        <w:jc w:val="both"/>
        <w:rPr>
          <w:rFonts w:ascii="Arial" w:hAnsi="Arial" w:cs="Arial"/>
          <w:sz w:val="22"/>
          <w:szCs w:val="22"/>
        </w:rPr>
      </w:pPr>
    </w:p>
    <w:p w14:paraId="2BBCD9B7" w14:textId="77777777" w:rsidR="00410467" w:rsidRDefault="00410467" w:rsidP="00410467">
      <w:pPr>
        <w:ind w:firstLine="426"/>
        <w:jc w:val="both"/>
        <w:rPr>
          <w:rFonts w:ascii="Arial" w:hAnsi="Arial" w:cs="Arial"/>
          <w:sz w:val="22"/>
          <w:szCs w:val="22"/>
        </w:rPr>
      </w:pPr>
      <w:r>
        <w:rPr>
          <w:rFonts w:ascii="Arial" w:hAnsi="Arial" w:cs="Arial"/>
          <w:sz w:val="22"/>
          <w:szCs w:val="22"/>
        </w:rPr>
        <w:t>Pregled zaduživanja po vrsti instrumenta, valutnoj, kamatnoj i ročnoj strukturi:</w:t>
      </w:r>
    </w:p>
    <w:p w14:paraId="06F91853" w14:textId="77777777" w:rsidR="00410467" w:rsidRDefault="00410467" w:rsidP="00410467">
      <w:pPr>
        <w:jc w:val="both"/>
        <w:rPr>
          <w:rFonts w:ascii="Arial" w:hAnsi="Arial" w:cs="Arial"/>
          <w:sz w:val="22"/>
          <w:szCs w:val="22"/>
        </w:rPr>
      </w:pPr>
    </w:p>
    <w:tbl>
      <w:tblPr>
        <w:tblStyle w:val="Reetkatablice"/>
        <w:tblW w:w="0" w:type="auto"/>
        <w:tblLook w:val="04A0" w:firstRow="1" w:lastRow="0" w:firstColumn="1" w:lastColumn="0" w:noHBand="0" w:noVBand="1"/>
      </w:tblPr>
      <w:tblGrid>
        <w:gridCol w:w="2405"/>
        <w:gridCol w:w="1985"/>
        <w:gridCol w:w="3260"/>
        <w:gridCol w:w="1412"/>
      </w:tblGrid>
      <w:tr w:rsidR="00410467" w14:paraId="55CC03BC" w14:textId="77777777" w:rsidTr="0011451B">
        <w:tc>
          <w:tcPr>
            <w:tcW w:w="2405" w:type="dxa"/>
          </w:tcPr>
          <w:p w14:paraId="1D26EFA3" w14:textId="77777777" w:rsidR="00410467" w:rsidRPr="00A77007" w:rsidRDefault="00410467" w:rsidP="0011451B">
            <w:pPr>
              <w:jc w:val="both"/>
              <w:rPr>
                <w:rFonts w:ascii="Arial" w:hAnsi="Arial" w:cs="Arial"/>
                <w:b/>
                <w:bCs/>
                <w:sz w:val="22"/>
                <w:szCs w:val="22"/>
              </w:rPr>
            </w:pPr>
            <w:r w:rsidRPr="00A77007">
              <w:rPr>
                <w:rFonts w:ascii="Arial" w:hAnsi="Arial" w:cs="Arial"/>
                <w:b/>
                <w:bCs/>
                <w:sz w:val="22"/>
                <w:szCs w:val="22"/>
              </w:rPr>
              <w:t>Vrsta instrumenta</w:t>
            </w:r>
          </w:p>
        </w:tc>
        <w:tc>
          <w:tcPr>
            <w:tcW w:w="1985" w:type="dxa"/>
          </w:tcPr>
          <w:p w14:paraId="79C3FEA0" w14:textId="77777777" w:rsidR="00410467" w:rsidRPr="00A77007" w:rsidRDefault="00410467" w:rsidP="0011451B">
            <w:pPr>
              <w:jc w:val="both"/>
              <w:rPr>
                <w:rFonts w:ascii="Arial" w:hAnsi="Arial" w:cs="Arial"/>
                <w:b/>
                <w:bCs/>
                <w:sz w:val="22"/>
                <w:szCs w:val="22"/>
              </w:rPr>
            </w:pPr>
            <w:r w:rsidRPr="00A77007">
              <w:rPr>
                <w:rFonts w:ascii="Arial" w:hAnsi="Arial" w:cs="Arial"/>
                <w:b/>
                <w:bCs/>
                <w:sz w:val="22"/>
                <w:szCs w:val="22"/>
              </w:rPr>
              <w:t>Valutna struktura</w:t>
            </w:r>
          </w:p>
        </w:tc>
        <w:tc>
          <w:tcPr>
            <w:tcW w:w="3260" w:type="dxa"/>
          </w:tcPr>
          <w:p w14:paraId="6F0C4C17" w14:textId="77777777" w:rsidR="00410467" w:rsidRPr="00A77007" w:rsidRDefault="00410467" w:rsidP="0011451B">
            <w:pPr>
              <w:jc w:val="both"/>
              <w:rPr>
                <w:rFonts w:ascii="Arial" w:hAnsi="Arial" w:cs="Arial"/>
                <w:b/>
                <w:bCs/>
                <w:sz w:val="22"/>
                <w:szCs w:val="22"/>
              </w:rPr>
            </w:pPr>
            <w:r w:rsidRPr="00A77007">
              <w:rPr>
                <w:rFonts w:ascii="Arial" w:hAnsi="Arial" w:cs="Arial"/>
                <w:b/>
                <w:bCs/>
                <w:sz w:val="22"/>
                <w:szCs w:val="22"/>
              </w:rPr>
              <w:t>Kamatna struktura</w:t>
            </w:r>
          </w:p>
        </w:tc>
        <w:tc>
          <w:tcPr>
            <w:tcW w:w="1412" w:type="dxa"/>
          </w:tcPr>
          <w:p w14:paraId="45CFF3E2" w14:textId="77777777" w:rsidR="00410467" w:rsidRPr="00A77007" w:rsidRDefault="00410467" w:rsidP="0011451B">
            <w:pPr>
              <w:jc w:val="both"/>
              <w:rPr>
                <w:rFonts w:ascii="Arial" w:hAnsi="Arial" w:cs="Arial"/>
                <w:b/>
                <w:bCs/>
                <w:sz w:val="22"/>
                <w:szCs w:val="22"/>
              </w:rPr>
            </w:pPr>
            <w:r w:rsidRPr="00A77007">
              <w:rPr>
                <w:rFonts w:ascii="Arial" w:hAnsi="Arial" w:cs="Arial"/>
                <w:b/>
                <w:bCs/>
                <w:sz w:val="22"/>
                <w:szCs w:val="22"/>
              </w:rPr>
              <w:t>Ročna struktura</w:t>
            </w:r>
          </w:p>
        </w:tc>
      </w:tr>
      <w:tr w:rsidR="00410467" w14:paraId="2CCEB022" w14:textId="77777777" w:rsidTr="0011451B">
        <w:tc>
          <w:tcPr>
            <w:tcW w:w="2405" w:type="dxa"/>
            <w:vAlign w:val="center"/>
          </w:tcPr>
          <w:p w14:paraId="0EB82CF3" w14:textId="77777777" w:rsidR="00410467" w:rsidRPr="00E12BB2" w:rsidRDefault="00410467" w:rsidP="0011451B">
            <w:pPr>
              <w:rPr>
                <w:rFonts w:ascii="Arial" w:hAnsi="Arial" w:cs="Arial"/>
                <w:sz w:val="22"/>
                <w:szCs w:val="22"/>
              </w:rPr>
            </w:pPr>
            <w:r w:rsidRPr="00E12BB2">
              <w:rPr>
                <w:rFonts w:ascii="Arial" w:hAnsi="Arial" w:cs="Arial"/>
                <w:sz w:val="22"/>
                <w:szCs w:val="22"/>
              </w:rPr>
              <w:t>1.</w:t>
            </w:r>
            <w:r>
              <w:rPr>
                <w:rFonts w:ascii="Arial" w:hAnsi="Arial" w:cs="Arial"/>
                <w:sz w:val="22"/>
                <w:szCs w:val="22"/>
              </w:rPr>
              <w:t xml:space="preserve"> </w:t>
            </w:r>
            <w:r w:rsidRPr="00E12BB2">
              <w:rPr>
                <w:rFonts w:ascii="Arial" w:hAnsi="Arial" w:cs="Arial"/>
                <w:sz w:val="22"/>
                <w:szCs w:val="22"/>
              </w:rPr>
              <w:t>Dugoročni kredit za investicije – ZABA</w:t>
            </w:r>
          </w:p>
        </w:tc>
        <w:tc>
          <w:tcPr>
            <w:tcW w:w="1985" w:type="dxa"/>
            <w:vAlign w:val="center"/>
          </w:tcPr>
          <w:p w14:paraId="4AA11E19" w14:textId="77777777" w:rsidR="00410467" w:rsidRDefault="00410467" w:rsidP="0011451B">
            <w:pPr>
              <w:rPr>
                <w:rFonts w:ascii="Arial" w:hAnsi="Arial" w:cs="Arial"/>
                <w:sz w:val="22"/>
                <w:szCs w:val="22"/>
              </w:rPr>
            </w:pPr>
            <w:r>
              <w:rPr>
                <w:rFonts w:ascii="Arial" w:hAnsi="Arial" w:cs="Arial"/>
                <w:sz w:val="22"/>
                <w:szCs w:val="22"/>
              </w:rPr>
              <w:t xml:space="preserve">Kredit u hrvatskim kunama </w:t>
            </w:r>
          </w:p>
        </w:tc>
        <w:tc>
          <w:tcPr>
            <w:tcW w:w="3260" w:type="dxa"/>
            <w:vAlign w:val="center"/>
          </w:tcPr>
          <w:p w14:paraId="220C8B49" w14:textId="77777777" w:rsidR="00410467" w:rsidRDefault="00410467" w:rsidP="0011451B">
            <w:pPr>
              <w:rPr>
                <w:rFonts w:ascii="Arial" w:hAnsi="Arial" w:cs="Arial"/>
                <w:sz w:val="22"/>
                <w:szCs w:val="22"/>
              </w:rPr>
            </w:pPr>
            <w:r>
              <w:rPr>
                <w:rFonts w:ascii="Arial" w:hAnsi="Arial" w:cs="Arial"/>
                <w:sz w:val="22"/>
                <w:szCs w:val="22"/>
              </w:rPr>
              <w:t>Ugovorena kamatna stopa 0,85%</w:t>
            </w:r>
          </w:p>
        </w:tc>
        <w:tc>
          <w:tcPr>
            <w:tcW w:w="1412" w:type="dxa"/>
            <w:vAlign w:val="center"/>
          </w:tcPr>
          <w:p w14:paraId="56484011" w14:textId="77777777" w:rsidR="00410467" w:rsidRDefault="00410467" w:rsidP="0011451B">
            <w:pPr>
              <w:rPr>
                <w:rFonts w:ascii="Arial" w:hAnsi="Arial" w:cs="Arial"/>
                <w:sz w:val="22"/>
                <w:szCs w:val="22"/>
              </w:rPr>
            </w:pPr>
            <w:r>
              <w:rPr>
                <w:rFonts w:ascii="Arial" w:hAnsi="Arial" w:cs="Arial"/>
                <w:sz w:val="22"/>
                <w:szCs w:val="22"/>
              </w:rPr>
              <w:t>Rok otplate 10 godina</w:t>
            </w:r>
          </w:p>
        </w:tc>
      </w:tr>
      <w:tr w:rsidR="00410467" w14:paraId="4AE9D390" w14:textId="77777777" w:rsidTr="0011451B">
        <w:tc>
          <w:tcPr>
            <w:tcW w:w="2405" w:type="dxa"/>
            <w:vAlign w:val="center"/>
          </w:tcPr>
          <w:p w14:paraId="1047C7AB" w14:textId="77777777" w:rsidR="00410467" w:rsidRPr="00E12BB2" w:rsidRDefault="00410467" w:rsidP="0011451B">
            <w:pPr>
              <w:rPr>
                <w:rFonts w:ascii="Arial" w:hAnsi="Arial" w:cs="Arial"/>
                <w:sz w:val="22"/>
                <w:szCs w:val="22"/>
              </w:rPr>
            </w:pPr>
            <w:r w:rsidRPr="00E12BB2">
              <w:rPr>
                <w:rFonts w:ascii="Arial" w:hAnsi="Arial" w:cs="Arial"/>
                <w:sz w:val="22"/>
                <w:szCs w:val="22"/>
              </w:rPr>
              <w:t>2.</w:t>
            </w:r>
            <w:r>
              <w:rPr>
                <w:rFonts w:ascii="Arial" w:hAnsi="Arial" w:cs="Arial"/>
                <w:sz w:val="22"/>
                <w:szCs w:val="22"/>
              </w:rPr>
              <w:t xml:space="preserve"> </w:t>
            </w:r>
            <w:r w:rsidRPr="00E12BB2">
              <w:rPr>
                <w:rFonts w:ascii="Arial" w:hAnsi="Arial" w:cs="Arial"/>
                <w:sz w:val="22"/>
                <w:szCs w:val="22"/>
              </w:rPr>
              <w:t>Dugoročni kredit za investicije – HBOR – Dogradnja Dječjeg vrtića „Ivančice“ Ivanec</w:t>
            </w:r>
          </w:p>
        </w:tc>
        <w:tc>
          <w:tcPr>
            <w:tcW w:w="1985" w:type="dxa"/>
            <w:vAlign w:val="center"/>
          </w:tcPr>
          <w:p w14:paraId="2CC3B141" w14:textId="77777777" w:rsidR="00410467" w:rsidRDefault="00410467" w:rsidP="0011451B">
            <w:pPr>
              <w:rPr>
                <w:rFonts w:ascii="Arial" w:hAnsi="Arial" w:cs="Arial"/>
                <w:sz w:val="22"/>
                <w:szCs w:val="22"/>
              </w:rPr>
            </w:pPr>
            <w:r>
              <w:rPr>
                <w:rFonts w:ascii="Arial" w:hAnsi="Arial" w:cs="Arial"/>
                <w:sz w:val="22"/>
                <w:szCs w:val="22"/>
              </w:rPr>
              <w:t>Kredit u eurima</w:t>
            </w:r>
          </w:p>
        </w:tc>
        <w:tc>
          <w:tcPr>
            <w:tcW w:w="3260" w:type="dxa"/>
            <w:vAlign w:val="center"/>
          </w:tcPr>
          <w:p w14:paraId="6A73E50D" w14:textId="77777777" w:rsidR="00410467" w:rsidRPr="00A2543E" w:rsidRDefault="00410467" w:rsidP="0011451B">
            <w:pPr>
              <w:rPr>
                <w:rFonts w:ascii="Arial" w:hAnsi="Arial" w:cs="Arial"/>
                <w:sz w:val="22"/>
                <w:szCs w:val="22"/>
              </w:rPr>
            </w:pPr>
            <w:r w:rsidRPr="00A2543E">
              <w:rPr>
                <w:rFonts w:ascii="Arial" w:hAnsi="Arial" w:cs="Arial"/>
                <w:sz w:val="22"/>
                <w:szCs w:val="22"/>
              </w:rPr>
              <w:t>2,12% - uz subvenciju kamate iz sredstava NPOO</w:t>
            </w:r>
          </w:p>
          <w:p w14:paraId="7B2706C6" w14:textId="77777777" w:rsidR="00410467" w:rsidRDefault="00410467" w:rsidP="0011451B">
            <w:pPr>
              <w:rPr>
                <w:rFonts w:ascii="Arial" w:hAnsi="Arial" w:cs="Arial"/>
                <w:sz w:val="22"/>
                <w:szCs w:val="22"/>
              </w:rPr>
            </w:pPr>
            <w:r w:rsidRPr="00A2543E">
              <w:rPr>
                <w:rFonts w:ascii="Arial" w:hAnsi="Arial" w:cs="Arial"/>
                <w:sz w:val="22"/>
                <w:szCs w:val="22"/>
              </w:rPr>
              <w:t>3,20%  - bez subvencije kamate iz NPOO</w:t>
            </w:r>
          </w:p>
        </w:tc>
        <w:tc>
          <w:tcPr>
            <w:tcW w:w="1412" w:type="dxa"/>
            <w:vAlign w:val="center"/>
          </w:tcPr>
          <w:p w14:paraId="233BDF14" w14:textId="77777777" w:rsidR="00410467" w:rsidRDefault="00410467" w:rsidP="0011451B">
            <w:pPr>
              <w:rPr>
                <w:rFonts w:ascii="Arial" w:hAnsi="Arial" w:cs="Arial"/>
                <w:sz w:val="22"/>
                <w:szCs w:val="22"/>
              </w:rPr>
            </w:pPr>
            <w:r>
              <w:rPr>
                <w:rFonts w:ascii="Arial" w:hAnsi="Arial" w:cs="Arial"/>
                <w:sz w:val="22"/>
                <w:szCs w:val="22"/>
              </w:rPr>
              <w:t>Rok otplate 10 godina</w:t>
            </w:r>
          </w:p>
        </w:tc>
      </w:tr>
      <w:tr w:rsidR="00410467" w14:paraId="6AD5B90E" w14:textId="77777777" w:rsidTr="0011451B">
        <w:tc>
          <w:tcPr>
            <w:tcW w:w="2405" w:type="dxa"/>
            <w:vAlign w:val="center"/>
          </w:tcPr>
          <w:p w14:paraId="0766183A" w14:textId="77777777" w:rsidR="00410467" w:rsidRPr="00E12BB2" w:rsidRDefault="00410467" w:rsidP="0011451B">
            <w:pPr>
              <w:rPr>
                <w:rFonts w:ascii="Arial" w:hAnsi="Arial" w:cs="Arial"/>
                <w:sz w:val="22"/>
                <w:szCs w:val="22"/>
              </w:rPr>
            </w:pPr>
            <w:r w:rsidRPr="00E12BB2">
              <w:rPr>
                <w:rFonts w:ascii="Arial" w:hAnsi="Arial" w:cs="Arial"/>
                <w:sz w:val="22"/>
                <w:szCs w:val="22"/>
              </w:rPr>
              <w:t>3.</w:t>
            </w:r>
            <w:r>
              <w:rPr>
                <w:rFonts w:ascii="Arial" w:hAnsi="Arial" w:cs="Arial"/>
                <w:sz w:val="22"/>
                <w:szCs w:val="22"/>
              </w:rPr>
              <w:t xml:space="preserve"> </w:t>
            </w:r>
            <w:r w:rsidRPr="00E12BB2">
              <w:rPr>
                <w:rFonts w:ascii="Arial" w:hAnsi="Arial" w:cs="Arial"/>
                <w:sz w:val="22"/>
                <w:szCs w:val="22"/>
              </w:rPr>
              <w:t>Dugoročni kredit za investicije – HBOR – Izgradnja Dječjeg vrtića u Radovanu</w:t>
            </w:r>
          </w:p>
        </w:tc>
        <w:tc>
          <w:tcPr>
            <w:tcW w:w="1985" w:type="dxa"/>
            <w:vAlign w:val="center"/>
          </w:tcPr>
          <w:p w14:paraId="72BC2589" w14:textId="77777777" w:rsidR="00410467" w:rsidRDefault="00410467" w:rsidP="0011451B">
            <w:pPr>
              <w:rPr>
                <w:rFonts w:ascii="Arial" w:hAnsi="Arial" w:cs="Arial"/>
                <w:sz w:val="22"/>
                <w:szCs w:val="22"/>
              </w:rPr>
            </w:pPr>
            <w:r>
              <w:rPr>
                <w:rFonts w:ascii="Arial" w:hAnsi="Arial" w:cs="Arial"/>
                <w:sz w:val="22"/>
                <w:szCs w:val="22"/>
              </w:rPr>
              <w:t>Kredit u eurima</w:t>
            </w:r>
          </w:p>
        </w:tc>
        <w:tc>
          <w:tcPr>
            <w:tcW w:w="3260" w:type="dxa"/>
            <w:vAlign w:val="center"/>
          </w:tcPr>
          <w:p w14:paraId="36F8E903" w14:textId="77777777" w:rsidR="00410467" w:rsidRPr="00A2543E" w:rsidRDefault="00410467" w:rsidP="0011451B">
            <w:pPr>
              <w:rPr>
                <w:rFonts w:ascii="Arial" w:hAnsi="Arial" w:cs="Arial"/>
                <w:sz w:val="22"/>
                <w:szCs w:val="22"/>
              </w:rPr>
            </w:pPr>
            <w:r w:rsidRPr="00A2543E">
              <w:rPr>
                <w:rFonts w:ascii="Arial" w:hAnsi="Arial" w:cs="Arial"/>
                <w:sz w:val="22"/>
                <w:szCs w:val="22"/>
              </w:rPr>
              <w:t>1,24% - uz subvenciju kamate iz sredstava NPOO</w:t>
            </w:r>
          </w:p>
          <w:p w14:paraId="060FF5D4" w14:textId="77777777" w:rsidR="00410467" w:rsidRDefault="00410467" w:rsidP="0011451B">
            <w:pPr>
              <w:rPr>
                <w:rFonts w:ascii="Arial" w:hAnsi="Arial" w:cs="Arial"/>
                <w:sz w:val="22"/>
                <w:szCs w:val="22"/>
              </w:rPr>
            </w:pPr>
            <w:r w:rsidRPr="00A2543E">
              <w:rPr>
                <w:rFonts w:ascii="Arial" w:hAnsi="Arial" w:cs="Arial"/>
                <w:sz w:val="22"/>
                <w:szCs w:val="22"/>
              </w:rPr>
              <w:t>3,20%  - bez subvencije kamate iz NPOO</w:t>
            </w:r>
          </w:p>
        </w:tc>
        <w:tc>
          <w:tcPr>
            <w:tcW w:w="1412" w:type="dxa"/>
            <w:vAlign w:val="center"/>
          </w:tcPr>
          <w:p w14:paraId="2D568269" w14:textId="77777777" w:rsidR="00410467" w:rsidRDefault="00410467" w:rsidP="0011451B">
            <w:pPr>
              <w:rPr>
                <w:rFonts w:ascii="Arial" w:hAnsi="Arial" w:cs="Arial"/>
                <w:sz w:val="22"/>
                <w:szCs w:val="22"/>
              </w:rPr>
            </w:pPr>
            <w:r>
              <w:rPr>
                <w:rFonts w:ascii="Arial" w:hAnsi="Arial" w:cs="Arial"/>
                <w:sz w:val="22"/>
                <w:szCs w:val="22"/>
              </w:rPr>
              <w:t>Rok otplate 10 godina</w:t>
            </w:r>
          </w:p>
        </w:tc>
      </w:tr>
      <w:tr w:rsidR="00410467" w14:paraId="12CF6898" w14:textId="77777777" w:rsidTr="0011451B">
        <w:tc>
          <w:tcPr>
            <w:tcW w:w="2405" w:type="dxa"/>
            <w:vAlign w:val="center"/>
          </w:tcPr>
          <w:p w14:paraId="24292FCB" w14:textId="77777777" w:rsidR="00410467" w:rsidRPr="00E12BB2" w:rsidRDefault="00410467" w:rsidP="0011451B">
            <w:pPr>
              <w:rPr>
                <w:rFonts w:ascii="Arial" w:hAnsi="Arial" w:cs="Arial"/>
                <w:sz w:val="22"/>
                <w:szCs w:val="22"/>
              </w:rPr>
            </w:pPr>
            <w:r w:rsidRPr="00E12BB2">
              <w:rPr>
                <w:rFonts w:ascii="Arial" w:hAnsi="Arial" w:cs="Arial"/>
                <w:sz w:val="22"/>
                <w:szCs w:val="22"/>
              </w:rPr>
              <w:t>4.</w:t>
            </w:r>
            <w:r>
              <w:rPr>
                <w:rFonts w:ascii="Arial" w:hAnsi="Arial" w:cs="Arial"/>
                <w:sz w:val="22"/>
                <w:szCs w:val="22"/>
              </w:rPr>
              <w:t xml:space="preserve"> </w:t>
            </w:r>
            <w:r w:rsidRPr="00E12BB2">
              <w:rPr>
                <w:rFonts w:ascii="Arial" w:hAnsi="Arial" w:cs="Arial"/>
                <w:sz w:val="22"/>
                <w:szCs w:val="22"/>
              </w:rPr>
              <w:t>Dugoročni kredit za investicije – HBOR – Modernizacija javne rasvjete</w:t>
            </w:r>
          </w:p>
        </w:tc>
        <w:tc>
          <w:tcPr>
            <w:tcW w:w="1985" w:type="dxa"/>
            <w:vAlign w:val="center"/>
          </w:tcPr>
          <w:p w14:paraId="5B1B5330" w14:textId="77777777" w:rsidR="00410467" w:rsidRDefault="00410467" w:rsidP="0011451B">
            <w:pPr>
              <w:rPr>
                <w:rFonts w:ascii="Arial" w:hAnsi="Arial" w:cs="Arial"/>
                <w:sz w:val="22"/>
                <w:szCs w:val="22"/>
              </w:rPr>
            </w:pPr>
            <w:r>
              <w:rPr>
                <w:rFonts w:ascii="Arial" w:hAnsi="Arial" w:cs="Arial"/>
                <w:sz w:val="22"/>
                <w:szCs w:val="22"/>
              </w:rPr>
              <w:t>Kredit u eurima</w:t>
            </w:r>
          </w:p>
        </w:tc>
        <w:tc>
          <w:tcPr>
            <w:tcW w:w="3260" w:type="dxa"/>
            <w:vAlign w:val="center"/>
          </w:tcPr>
          <w:p w14:paraId="42534D7A" w14:textId="77777777" w:rsidR="00410467" w:rsidRPr="009D75E6" w:rsidRDefault="00410467" w:rsidP="0011451B">
            <w:pPr>
              <w:rPr>
                <w:rFonts w:ascii="Arial" w:hAnsi="Arial" w:cs="Arial"/>
                <w:sz w:val="22"/>
                <w:szCs w:val="22"/>
              </w:rPr>
            </w:pPr>
            <w:r w:rsidRPr="009D75E6">
              <w:rPr>
                <w:rFonts w:ascii="Arial" w:hAnsi="Arial" w:cs="Arial"/>
                <w:sz w:val="22"/>
                <w:szCs w:val="22"/>
              </w:rPr>
              <w:t>0,915% - uz subvenciju kamate iz sredstava NPOO</w:t>
            </w:r>
          </w:p>
          <w:p w14:paraId="10D01086" w14:textId="77777777" w:rsidR="00410467" w:rsidRPr="00A2543E" w:rsidRDefault="00410467" w:rsidP="0011451B">
            <w:pPr>
              <w:rPr>
                <w:rFonts w:ascii="Arial" w:hAnsi="Arial" w:cs="Arial"/>
                <w:sz w:val="22"/>
                <w:szCs w:val="22"/>
              </w:rPr>
            </w:pPr>
            <w:r w:rsidRPr="009D75E6">
              <w:rPr>
                <w:rFonts w:ascii="Arial" w:hAnsi="Arial" w:cs="Arial"/>
                <w:sz w:val="22"/>
                <w:szCs w:val="22"/>
              </w:rPr>
              <w:t>3,66% - bez subvencije kamate iz NPOO</w:t>
            </w:r>
          </w:p>
        </w:tc>
        <w:tc>
          <w:tcPr>
            <w:tcW w:w="1412" w:type="dxa"/>
            <w:vAlign w:val="center"/>
          </w:tcPr>
          <w:p w14:paraId="191697EF" w14:textId="77777777" w:rsidR="00410467" w:rsidRDefault="00410467" w:rsidP="0011451B">
            <w:pPr>
              <w:rPr>
                <w:rFonts w:ascii="Arial" w:hAnsi="Arial" w:cs="Arial"/>
                <w:sz w:val="22"/>
                <w:szCs w:val="22"/>
              </w:rPr>
            </w:pPr>
            <w:r>
              <w:rPr>
                <w:rFonts w:ascii="Arial" w:hAnsi="Arial" w:cs="Arial"/>
                <w:sz w:val="22"/>
                <w:szCs w:val="22"/>
              </w:rPr>
              <w:t>Rok otplate 10 godina</w:t>
            </w:r>
          </w:p>
        </w:tc>
      </w:tr>
    </w:tbl>
    <w:p w14:paraId="39EC4E9C" w14:textId="77777777" w:rsidR="00410467" w:rsidRDefault="00410467" w:rsidP="00410467">
      <w:pPr>
        <w:jc w:val="both"/>
        <w:rPr>
          <w:rFonts w:ascii="Arial" w:hAnsi="Arial" w:cs="Arial"/>
          <w:sz w:val="22"/>
          <w:szCs w:val="22"/>
        </w:rPr>
      </w:pPr>
    </w:p>
    <w:p w14:paraId="399083C6" w14:textId="77777777" w:rsidR="00410467" w:rsidRDefault="00410467" w:rsidP="00410467">
      <w:pPr>
        <w:jc w:val="both"/>
        <w:rPr>
          <w:rFonts w:ascii="Arial" w:hAnsi="Arial" w:cs="Arial"/>
          <w:sz w:val="22"/>
          <w:szCs w:val="22"/>
        </w:rPr>
      </w:pPr>
      <w:r>
        <w:rPr>
          <w:rFonts w:ascii="Arial" w:hAnsi="Arial" w:cs="Arial"/>
          <w:sz w:val="22"/>
          <w:szCs w:val="22"/>
        </w:rPr>
        <w:t>Stanje obveza za dugoročni kredit Grada Ivanca:</w:t>
      </w:r>
    </w:p>
    <w:p w14:paraId="781C193E" w14:textId="77777777" w:rsidR="00410467" w:rsidRDefault="00410467" w:rsidP="00410467">
      <w:pPr>
        <w:jc w:val="both"/>
        <w:rPr>
          <w:rFonts w:ascii="Arial" w:hAnsi="Arial" w:cs="Arial"/>
          <w:sz w:val="22"/>
          <w:szCs w:val="22"/>
        </w:rPr>
      </w:pPr>
    </w:p>
    <w:p w14:paraId="69016950" w14:textId="77777777" w:rsidR="00410467" w:rsidRPr="006A6EFA" w:rsidRDefault="00410467" w:rsidP="00410467">
      <w:pPr>
        <w:jc w:val="both"/>
        <w:rPr>
          <w:rFonts w:ascii="Arial" w:hAnsi="Arial" w:cs="Arial"/>
          <w:sz w:val="22"/>
          <w:szCs w:val="22"/>
        </w:rPr>
      </w:pPr>
      <w:r w:rsidRPr="006A6EFA">
        <w:rPr>
          <w:rFonts w:ascii="Arial" w:hAnsi="Arial" w:cs="Arial"/>
          <w:sz w:val="22"/>
          <w:szCs w:val="22"/>
        </w:rPr>
        <w:t>1.</w:t>
      </w:r>
      <w:r>
        <w:rPr>
          <w:rFonts w:ascii="Arial" w:hAnsi="Arial" w:cs="Arial"/>
          <w:sz w:val="22"/>
          <w:szCs w:val="22"/>
        </w:rPr>
        <w:t xml:space="preserve"> </w:t>
      </w:r>
      <w:r w:rsidRPr="00E12BB2">
        <w:rPr>
          <w:rFonts w:ascii="Arial" w:hAnsi="Arial" w:cs="Arial"/>
          <w:sz w:val="22"/>
          <w:szCs w:val="22"/>
        </w:rPr>
        <w:t>Dugoročni kredit za investicije – ZABA</w:t>
      </w:r>
    </w:p>
    <w:tbl>
      <w:tblPr>
        <w:tblStyle w:val="Reetkatablice"/>
        <w:tblW w:w="0" w:type="auto"/>
        <w:tblLook w:val="04A0" w:firstRow="1" w:lastRow="0" w:firstColumn="1" w:lastColumn="0" w:noHBand="0" w:noVBand="1"/>
      </w:tblPr>
      <w:tblGrid>
        <w:gridCol w:w="1399"/>
        <w:gridCol w:w="2041"/>
        <w:gridCol w:w="1991"/>
        <w:gridCol w:w="2042"/>
      </w:tblGrid>
      <w:tr w:rsidR="00410467" w14:paraId="76AC2B3E" w14:textId="77777777" w:rsidTr="0011451B">
        <w:trPr>
          <w:trHeight w:val="525"/>
        </w:trPr>
        <w:tc>
          <w:tcPr>
            <w:tcW w:w="1399" w:type="dxa"/>
          </w:tcPr>
          <w:p w14:paraId="763223C3"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Razdoblje</w:t>
            </w:r>
          </w:p>
        </w:tc>
        <w:tc>
          <w:tcPr>
            <w:tcW w:w="2041" w:type="dxa"/>
            <w:vAlign w:val="center"/>
          </w:tcPr>
          <w:p w14:paraId="7C92D9C9"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Stanje kredita na početku razdoblja (€)</w:t>
            </w:r>
          </w:p>
        </w:tc>
        <w:tc>
          <w:tcPr>
            <w:tcW w:w="1991" w:type="dxa"/>
            <w:vAlign w:val="center"/>
          </w:tcPr>
          <w:p w14:paraId="28B9EE3B"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Otplata u tekućoj godini (€)</w:t>
            </w:r>
          </w:p>
        </w:tc>
        <w:tc>
          <w:tcPr>
            <w:tcW w:w="2042" w:type="dxa"/>
            <w:vAlign w:val="center"/>
          </w:tcPr>
          <w:p w14:paraId="7FF50ACC"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Stanje kredita na kraju razdoblja (€)</w:t>
            </w:r>
          </w:p>
        </w:tc>
      </w:tr>
      <w:tr w:rsidR="00F50D9C" w14:paraId="67CB8254" w14:textId="77777777" w:rsidTr="0011451B">
        <w:trPr>
          <w:trHeight w:val="257"/>
        </w:trPr>
        <w:tc>
          <w:tcPr>
            <w:tcW w:w="1399" w:type="dxa"/>
            <w:vAlign w:val="center"/>
          </w:tcPr>
          <w:p w14:paraId="4603E288" w14:textId="7AEEA4BD" w:rsidR="00F50D9C" w:rsidRDefault="00F50D9C" w:rsidP="00F50D9C">
            <w:pPr>
              <w:rPr>
                <w:rFonts w:ascii="Arial" w:hAnsi="Arial" w:cs="Arial"/>
                <w:sz w:val="22"/>
                <w:szCs w:val="22"/>
              </w:rPr>
            </w:pPr>
            <w:r>
              <w:rPr>
                <w:rFonts w:ascii="Arial" w:hAnsi="Arial" w:cs="Arial"/>
                <w:color w:val="000000"/>
                <w:sz w:val="22"/>
                <w:szCs w:val="22"/>
              </w:rPr>
              <w:t>01.01.2025.</w:t>
            </w:r>
          </w:p>
        </w:tc>
        <w:tc>
          <w:tcPr>
            <w:tcW w:w="2041" w:type="dxa"/>
            <w:vAlign w:val="center"/>
          </w:tcPr>
          <w:p w14:paraId="1E1662BC" w14:textId="2C4DF858" w:rsidR="00F50D9C" w:rsidRDefault="00F50D9C" w:rsidP="00F50D9C">
            <w:pPr>
              <w:jc w:val="center"/>
              <w:rPr>
                <w:rFonts w:ascii="Arial" w:hAnsi="Arial" w:cs="Arial"/>
                <w:sz w:val="22"/>
                <w:szCs w:val="22"/>
              </w:rPr>
            </w:pPr>
            <w:r>
              <w:rPr>
                <w:rFonts w:ascii="Arial" w:hAnsi="Arial" w:cs="Arial"/>
                <w:color w:val="000000"/>
                <w:sz w:val="22"/>
                <w:szCs w:val="22"/>
              </w:rPr>
              <w:t>474.513,51</w:t>
            </w:r>
          </w:p>
        </w:tc>
        <w:tc>
          <w:tcPr>
            <w:tcW w:w="1991" w:type="dxa"/>
            <w:vAlign w:val="center"/>
          </w:tcPr>
          <w:p w14:paraId="5BD68C47" w14:textId="463D0C74" w:rsidR="00F50D9C" w:rsidRDefault="00F50D9C" w:rsidP="00F50D9C">
            <w:pPr>
              <w:jc w:val="center"/>
              <w:rPr>
                <w:rFonts w:ascii="Arial" w:hAnsi="Arial" w:cs="Arial"/>
                <w:sz w:val="22"/>
                <w:szCs w:val="22"/>
              </w:rPr>
            </w:pPr>
            <w:r>
              <w:rPr>
                <w:rFonts w:ascii="Arial" w:hAnsi="Arial" w:cs="Arial"/>
                <w:color w:val="000000"/>
                <w:sz w:val="22"/>
                <w:szCs w:val="22"/>
              </w:rPr>
              <w:t> </w:t>
            </w:r>
          </w:p>
        </w:tc>
        <w:tc>
          <w:tcPr>
            <w:tcW w:w="2042" w:type="dxa"/>
            <w:vAlign w:val="center"/>
          </w:tcPr>
          <w:p w14:paraId="50D072A8" w14:textId="2F1398BB" w:rsidR="00F50D9C" w:rsidRDefault="00F50D9C" w:rsidP="00F50D9C">
            <w:pPr>
              <w:jc w:val="center"/>
              <w:rPr>
                <w:rFonts w:ascii="Arial" w:hAnsi="Arial" w:cs="Arial"/>
                <w:sz w:val="22"/>
                <w:szCs w:val="22"/>
              </w:rPr>
            </w:pPr>
            <w:r>
              <w:rPr>
                <w:rFonts w:ascii="Arial" w:hAnsi="Arial" w:cs="Arial"/>
                <w:color w:val="000000"/>
                <w:sz w:val="22"/>
                <w:szCs w:val="22"/>
              </w:rPr>
              <w:t> </w:t>
            </w:r>
          </w:p>
        </w:tc>
      </w:tr>
      <w:tr w:rsidR="00F50D9C" w14:paraId="173EFC87" w14:textId="77777777" w:rsidTr="00520B44">
        <w:trPr>
          <w:trHeight w:val="257"/>
        </w:trPr>
        <w:tc>
          <w:tcPr>
            <w:tcW w:w="1399" w:type="dxa"/>
            <w:vAlign w:val="center"/>
          </w:tcPr>
          <w:p w14:paraId="0553AE8E" w14:textId="5D7052DA" w:rsidR="00F50D9C" w:rsidRDefault="00F50D9C" w:rsidP="00F50D9C">
            <w:pPr>
              <w:rPr>
                <w:rFonts w:ascii="Arial" w:hAnsi="Arial" w:cs="Arial"/>
                <w:sz w:val="22"/>
                <w:szCs w:val="22"/>
              </w:rPr>
            </w:pPr>
            <w:r>
              <w:rPr>
                <w:rFonts w:ascii="Arial" w:hAnsi="Arial" w:cs="Arial"/>
                <w:color w:val="000000"/>
                <w:sz w:val="22"/>
                <w:szCs w:val="22"/>
              </w:rPr>
              <w:t>31.12.2025.</w:t>
            </w:r>
          </w:p>
        </w:tc>
        <w:tc>
          <w:tcPr>
            <w:tcW w:w="2041" w:type="dxa"/>
            <w:vAlign w:val="center"/>
          </w:tcPr>
          <w:p w14:paraId="765C2F7C" w14:textId="39276D88" w:rsidR="00F50D9C" w:rsidRDefault="00F50D9C" w:rsidP="00F50D9C">
            <w:pPr>
              <w:jc w:val="center"/>
              <w:rPr>
                <w:rFonts w:ascii="Arial" w:hAnsi="Arial" w:cs="Arial"/>
                <w:sz w:val="22"/>
                <w:szCs w:val="22"/>
              </w:rPr>
            </w:pPr>
            <w:r>
              <w:rPr>
                <w:rFonts w:ascii="Arial" w:hAnsi="Arial" w:cs="Arial"/>
                <w:color w:val="000000"/>
                <w:sz w:val="22"/>
                <w:szCs w:val="22"/>
              </w:rPr>
              <w:t> </w:t>
            </w:r>
          </w:p>
        </w:tc>
        <w:tc>
          <w:tcPr>
            <w:tcW w:w="1991" w:type="dxa"/>
            <w:vAlign w:val="center"/>
          </w:tcPr>
          <w:p w14:paraId="4996A733" w14:textId="31B49971" w:rsidR="00F50D9C" w:rsidRDefault="00F50D9C" w:rsidP="00F50D9C">
            <w:pPr>
              <w:jc w:val="center"/>
              <w:rPr>
                <w:rFonts w:ascii="Arial" w:hAnsi="Arial" w:cs="Arial"/>
                <w:sz w:val="22"/>
                <w:szCs w:val="22"/>
              </w:rPr>
            </w:pPr>
            <w:r>
              <w:rPr>
                <w:rFonts w:ascii="Arial" w:hAnsi="Arial" w:cs="Arial"/>
                <w:color w:val="000000"/>
                <w:sz w:val="22"/>
                <w:szCs w:val="22"/>
              </w:rPr>
              <w:t>67.787,64</w:t>
            </w:r>
          </w:p>
        </w:tc>
        <w:tc>
          <w:tcPr>
            <w:tcW w:w="2042" w:type="dxa"/>
            <w:vAlign w:val="center"/>
          </w:tcPr>
          <w:p w14:paraId="339932CF" w14:textId="618EDB3A" w:rsidR="00F50D9C" w:rsidRDefault="00F50D9C" w:rsidP="00F50D9C">
            <w:pPr>
              <w:jc w:val="center"/>
              <w:rPr>
                <w:rFonts w:ascii="Arial" w:hAnsi="Arial" w:cs="Arial"/>
                <w:sz w:val="22"/>
                <w:szCs w:val="22"/>
              </w:rPr>
            </w:pPr>
            <w:r>
              <w:rPr>
                <w:rFonts w:ascii="Arial" w:hAnsi="Arial" w:cs="Arial"/>
                <w:color w:val="000000"/>
                <w:sz w:val="22"/>
                <w:szCs w:val="22"/>
              </w:rPr>
              <w:t>406.725,87</w:t>
            </w:r>
          </w:p>
        </w:tc>
      </w:tr>
      <w:tr w:rsidR="00F50D9C" w14:paraId="217105E4" w14:textId="77777777" w:rsidTr="00520B44">
        <w:trPr>
          <w:trHeight w:val="257"/>
        </w:trPr>
        <w:tc>
          <w:tcPr>
            <w:tcW w:w="1399" w:type="dxa"/>
            <w:vAlign w:val="center"/>
          </w:tcPr>
          <w:p w14:paraId="666A8BE6" w14:textId="1A914EBC" w:rsidR="00F50D9C" w:rsidRDefault="00F50D9C" w:rsidP="00F50D9C">
            <w:pPr>
              <w:rPr>
                <w:rFonts w:ascii="Arial" w:hAnsi="Arial" w:cs="Arial"/>
                <w:sz w:val="22"/>
                <w:szCs w:val="22"/>
              </w:rPr>
            </w:pPr>
            <w:r>
              <w:rPr>
                <w:rFonts w:ascii="Arial" w:hAnsi="Arial" w:cs="Arial"/>
                <w:color w:val="000000"/>
                <w:sz w:val="22"/>
                <w:szCs w:val="22"/>
              </w:rPr>
              <w:t>31.12.2026.</w:t>
            </w:r>
          </w:p>
        </w:tc>
        <w:tc>
          <w:tcPr>
            <w:tcW w:w="2041" w:type="dxa"/>
            <w:vAlign w:val="center"/>
          </w:tcPr>
          <w:p w14:paraId="2085F3FD" w14:textId="53862FA1" w:rsidR="00F50D9C" w:rsidRDefault="00F50D9C" w:rsidP="00F50D9C">
            <w:pPr>
              <w:jc w:val="center"/>
              <w:rPr>
                <w:rFonts w:ascii="Arial" w:hAnsi="Arial" w:cs="Arial"/>
                <w:sz w:val="22"/>
                <w:szCs w:val="22"/>
              </w:rPr>
            </w:pPr>
            <w:r>
              <w:rPr>
                <w:rFonts w:ascii="Arial" w:hAnsi="Arial" w:cs="Arial"/>
                <w:color w:val="000000"/>
                <w:sz w:val="22"/>
                <w:szCs w:val="22"/>
              </w:rPr>
              <w:t> </w:t>
            </w:r>
          </w:p>
        </w:tc>
        <w:tc>
          <w:tcPr>
            <w:tcW w:w="1991" w:type="dxa"/>
            <w:vAlign w:val="center"/>
          </w:tcPr>
          <w:p w14:paraId="4DEDE6EF" w14:textId="2A14084D" w:rsidR="00F50D9C" w:rsidRPr="007F4D89" w:rsidRDefault="00F50D9C" w:rsidP="00F50D9C">
            <w:pPr>
              <w:jc w:val="center"/>
              <w:rPr>
                <w:rFonts w:ascii="Arial" w:hAnsi="Arial" w:cs="Arial"/>
                <w:sz w:val="22"/>
                <w:szCs w:val="22"/>
              </w:rPr>
            </w:pPr>
            <w:r>
              <w:rPr>
                <w:rFonts w:ascii="Arial" w:hAnsi="Arial" w:cs="Arial"/>
                <w:color w:val="000000"/>
                <w:sz w:val="22"/>
                <w:szCs w:val="22"/>
              </w:rPr>
              <w:t>67.787,64</w:t>
            </w:r>
          </w:p>
        </w:tc>
        <w:tc>
          <w:tcPr>
            <w:tcW w:w="2042" w:type="dxa"/>
            <w:vAlign w:val="center"/>
          </w:tcPr>
          <w:p w14:paraId="3AC1373E" w14:textId="5CC3E316" w:rsidR="00F50D9C" w:rsidRPr="00E51940" w:rsidRDefault="00F50D9C" w:rsidP="00F50D9C">
            <w:pPr>
              <w:jc w:val="center"/>
              <w:rPr>
                <w:rFonts w:ascii="Arial" w:hAnsi="Arial" w:cs="Arial"/>
                <w:sz w:val="22"/>
                <w:szCs w:val="22"/>
              </w:rPr>
            </w:pPr>
            <w:r>
              <w:rPr>
                <w:rFonts w:ascii="Arial" w:hAnsi="Arial" w:cs="Arial"/>
                <w:color w:val="000000"/>
                <w:sz w:val="22"/>
                <w:szCs w:val="22"/>
              </w:rPr>
              <w:t>338.938,23</w:t>
            </w:r>
          </w:p>
        </w:tc>
      </w:tr>
      <w:tr w:rsidR="00F50D9C" w14:paraId="2C836DEA" w14:textId="77777777" w:rsidTr="00520B44">
        <w:trPr>
          <w:trHeight w:val="257"/>
        </w:trPr>
        <w:tc>
          <w:tcPr>
            <w:tcW w:w="1399" w:type="dxa"/>
            <w:vAlign w:val="center"/>
          </w:tcPr>
          <w:p w14:paraId="07FBB06E" w14:textId="2AD79BEB" w:rsidR="00F50D9C" w:rsidRDefault="00F50D9C" w:rsidP="00F50D9C">
            <w:pPr>
              <w:rPr>
                <w:rFonts w:ascii="Arial" w:hAnsi="Arial" w:cs="Arial"/>
                <w:sz w:val="22"/>
                <w:szCs w:val="22"/>
              </w:rPr>
            </w:pPr>
            <w:r>
              <w:rPr>
                <w:rFonts w:ascii="Arial" w:hAnsi="Arial" w:cs="Arial"/>
                <w:color w:val="000000"/>
                <w:sz w:val="22"/>
                <w:szCs w:val="22"/>
              </w:rPr>
              <w:t>31.12.2027.</w:t>
            </w:r>
          </w:p>
        </w:tc>
        <w:tc>
          <w:tcPr>
            <w:tcW w:w="2041" w:type="dxa"/>
            <w:vAlign w:val="center"/>
          </w:tcPr>
          <w:p w14:paraId="5DAC3311" w14:textId="2C854CF4" w:rsidR="00F50D9C" w:rsidRDefault="00F50D9C" w:rsidP="00F50D9C">
            <w:pPr>
              <w:jc w:val="center"/>
              <w:rPr>
                <w:rFonts w:ascii="Arial" w:hAnsi="Arial" w:cs="Arial"/>
                <w:sz w:val="22"/>
                <w:szCs w:val="22"/>
              </w:rPr>
            </w:pPr>
            <w:r>
              <w:rPr>
                <w:rFonts w:ascii="Arial" w:hAnsi="Arial" w:cs="Arial"/>
                <w:color w:val="000000"/>
                <w:sz w:val="22"/>
                <w:szCs w:val="22"/>
              </w:rPr>
              <w:t> </w:t>
            </w:r>
          </w:p>
        </w:tc>
        <w:tc>
          <w:tcPr>
            <w:tcW w:w="1991" w:type="dxa"/>
            <w:vAlign w:val="center"/>
          </w:tcPr>
          <w:p w14:paraId="322FFB7A" w14:textId="642EA75F" w:rsidR="00F50D9C" w:rsidRPr="007F4D89" w:rsidRDefault="00F50D9C" w:rsidP="00F50D9C">
            <w:pPr>
              <w:jc w:val="center"/>
              <w:rPr>
                <w:rFonts w:ascii="Arial" w:hAnsi="Arial" w:cs="Arial"/>
                <w:sz w:val="22"/>
                <w:szCs w:val="22"/>
              </w:rPr>
            </w:pPr>
            <w:r>
              <w:rPr>
                <w:rFonts w:ascii="Arial" w:hAnsi="Arial" w:cs="Arial"/>
                <w:color w:val="000000"/>
                <w:sz w:val="22"/>
                <w:szCs w:val="22"/>
              </w:rPr>
              <w:t>67.787,64</w:t>
            </w:r>
          </w:p>
        </w:tc>
        <w:tc>
          <w:tcPr>
            <w:tcW w:w="2042" w:type="dxa"/>
            <w:vAlign w:val="center"/>
          </w:tcPr>
          <w:p w14:paraId="75CF4B2A" w14:textId="2D355EF4" w:rsidR="00F50D9C" w:rsidRPr="00E51940" w:rsidRDefault="00F50D9C" w:rsidP="00F50D9C">
            <w:pPr>
              <w:jc w:val="center"/>
              <w:rPr>
                <w:rFonts w:ascii="Arial" w:hAnsi="Arial" w:cs="Arial"/>
                <w:sz w:val="22"/>
                <w:szCs w:val="22"/>
              </w:rPr>
            </w:pPr>
            <w:r>
              <w:rPr>
                <w:rFonts w:ascii="Arial" w:hAnsi="Arial" w:cs="Arial"/>
                <w:color w:val="000000"/>
                <w:sz w:val="22"/>
                <w:szCs w:val="22"/>
              </w:rPr>
              <w:t>271.150,59</w:t>
            </w:r>
          </w:p>
        </w:tc>
      </w:tr>
      <w:tr w:rsidR="00F50D9C" w14:paraId="0C15E7A2" w14:textId="77777777" w:rsidTr="00520B44">
        <w:trPr>
          <w:trHeight w:val="257"/>
        </w:trPr>
        <w:tc>
          <w:tcPr>
            <w:tcW w:w="1399" w:type="dxa"/>
            <w:vAlign w:val="center"/>
          </w:tcPr>
          <w:p w14:paraId="491C73F6" w14:textId="57442590" w:rsidR="00F50D9C" w:rsidRDefault="00F50D9C" w:rsidP="00F50D9C">
            <w:pPr>
              <w:rPr>
                <w:rFonts w:ascii="Arial" w:hAnsi="Arial" w:cs="Arial"/>
                <w:sz w:val="22"/>
                <w:szCs w:val="22"/>
              </w:rPr>
            </w:pPr>
            <w:r>
              <w:rPr>
                <w:rFonts w:ascii="Arial" w:hAnsi="Arial" w:cs="Arial"/>
                <w:color w:val="000000"/>
                <w:sz w:val="22"/>
                <w:szCs w:val="22"/>
              </w:rPr>
              <w:t>31.12.2028.</w:t>
            </w:r>
          </w:p>
        </w:tc>
        <w:tc>
          <w:tcPr>
            <w:tcW w:w="2041" w:type="dxa"/>
            <w:vAlign w:val="center"/>
          </w:tcPr>
          <w:p w14:paraId="639988EB" w14:textId="6C61F687" w:rsidR="00F50D9C" w:rsidRDefault="00F50D9C" w:rsidP="00F50D9C">
            <w:pPr>
              <w:jc w:val="center"/>
              <w:rPr>
                <w:rFonts w:ascii="Arial" w:hAnsi="Arial" w:cs="Arial"/>
                <w:sz w:val="22"/>
                <w:szCs w:val="22"/>
              </w:rPr>
            </w:pPr>
            <w:r>
              <w:rPr>
                <w:rFonts w:ascii="Arial" w:hAnsi="Arial" w:cs="Arial"/>
                <w:color w:val="000000"/>
                <w:sz w:val="22"/>
                <w:szCs w:val="22"/>
              </w:rPr>
              <w:t> </w:t>
            </w:r>
          </w:p>
        </w:tc>
        <w:tc>
          <w:tcPr>
            <w:tcW w:w="1991" w:type="dxa"/>
            <w:vAlign w:val="center"/>
          </w:tcPr>
          <w:p w14:paraId="1426966F" w14:textId="57569B88" w:rsidR="00F50D9C" w:rsidRPr="007F4D89" w:rsidRDefault="00F50D9C" w:rsidP="00F50D9C">
            <w:pPr>
              <w:jc w:val="center"/>
              <w:rPr>
                <w:rFonts w:ascii="Arial" w:hAnsi="Arial" w:cs="Arial"/>
                <w:sz w:val="22"/>
                <w:szCs w:val="22"/>
              </w:rPr>
            </w:pPr>
            <w:r>
              <w:rPr>
                <w:rFonts w:ascii="Arial" w:hAnsi="Arial" w:cs="Arial"/>
                <w:color w:val="000000"/>
                <w:sz w:val="22"/>
                <w:szCs w:val="22"/>
              </w:rPr>
              <w:t>67.787,64</w:t>
            </w:r>
          </w:p>
        </w:tc>
        <w:tc>
          <w:tcPr>
            <w:tcW w:w="2042" w:type="dxa"/>
            <w:vAlign w:val="center"/>
          </w:tcPr>
          <w:p w14:paraId="2765EBDB" w14:textId="0DF77D73" w:rsidR="00F50D9C" w:rsidRPr="00E51940" w:rsidRDefault="00F50D9C" w:rsidP="00F50D9C">
            <w:pPr>
              <w:jc w:val="center"/>
              <w:rPr>
                <w:rFonts w:ascii="Arial" w:hAnsi="Arial" w:cs="Arial"/>
                <w:sz w:val="22"/>
                <w:szCs w:val="22"/>
              </w:rPr>
            </w:pPr>
            <w:r>
              <w:rPr>
                <w:rFonts w:ascii="Arial" w:hAnsi="Arial" w:cs="Arial"/>
                <w:color w:val="000000"/>
                <w:sz w:val="22"/>
                <w:szCs w:val="22"/>
              </w:rPr>
              <w:t>203.362,95</w:t>
            </w:r>
          </w:p>
        </w:tc>
      </w:tr>
      <w:tr w:rsidR="00F50D9C" w14:paraId="7B6138D8" w14:textId="77777777" w:rsidTr="00520B44">
        <w:trPr>
          <w:trHeight w:val="257"/>
        </w:trPr>
        <w:tc>
          <w:tcPr>
            <w:tcW w:w="1399" w:type="dxa"/>
            <w:vAlign w:val="center"/>
          </w:tcPr>
          <w:p w14:paraId="3F63F8BC" w14:textId="588061FB" w:rsidR="00F50D9C" w:rsidRDefault="00F50D9C" w:rsidP="00F50D9C">
            <w:pPr>
              <w:rPr>
                <w:rFonts w:ascii="Arial" w:hAnsi="Arial" w:cs="Arial"/>
                <w:sz w:val="22"/>
                <w:szCs w:val="22"/>
              </w:rPr>
            </w:pPr>
            <w:r>
              <w:rPr>
                <w:rFonts w:ascii="Arial" w:hAnsi="Arial" w:cs="Arial"/>
                <w:color w:val="000000"/>
                <w:sz w:val="22"/>
                <w:szCs w:val="22"/>
              </w:rPr>
              <w:t>31.12.2029.</w:t>
            </w:r>
          </w:p>
        </w:tc>
        <w:tc>
          <w:tcPr>
            <w:tcW w:w="2041" w:type="dxa"/>
            <w:vAlign w:val="center"/>
          </w:tcPr>
          <w:p w14:paraId="794A17B0" w14:textId="503BCA6D" w:rsidR="00F50D9C" w:rsidRDefault="00F50D9C" w:rsidP="00F50D9C">
            <w:pPr>
              <w:jc w:val="center"/>
              <w:rPr>
                <w:rFonts w:ascii="Arial" w:hAnsi="Arial" w:cs="Arial"/>
                <w:sz w:val="22"/>
                <w:szCs w:val="22"/>
              </w:rPr>
            </w:pPr>
            <w:r>
              <w:rPr>
                <w:rFonts w:ascii="Arial" w:hAnsi="Arial" w:cs="Arial"/>
                <w:color w:val="000000"/>
                <w:sz w:val="22"/>
                <w:szCs w:val="22"/>
              </w:rPr>
              <w:t> </w:t>
            </w:r>
          </w:p>
        </w:tc>
        <w:tc>
          <w:tcPr>
            <w:tcW w:w="1991" w:type="dxa"/>
            <w:vAlign w:val="center"/>
          </w:tcPr>
          <w:p w14:paraId="2A7BC183" w14:textId="235500E5" w:rsidR="00F50D9C" w:rsidRPr="007F4D89" w:rsidRDefault="00F50D9C" w:rsidP="00F50D9C">
            <w:pPr>
              <w:jc w:val="center"/>
              <w:rPr>
                <w:rFonts w:ascii="Arial" w:hAnsi="Arial" w:cs="Arial"/>
                <w:sz w:val="22"/>
                <w:szCs w:val="22"/>
              </w:rPr>
            </w:pPr>
            <w:r>
              <w:rPr>
                <w:rFonts w:ascii="Arial" w:hAnsi="Arial" w:cs="Arial"/>
                <w:color w:val="000000"/>
                <w:sz w:val="22"/>
                <w:szCs w:val="22"/>
              </w:rPr>
              <w:t>67.787,64</w:t>
            </w:r>
          </w:p>
        </w:tc>
        <w:tc>
          <w:tcPr>
            <w:tcW w:w="2042" w:type="dxa"/>
            <w:vAlign w:val="center"/>
          </w:tcPr>
          <w:p w14:paraId="68BB7AC1" w14:textId="781C3CEC" w:rsidR="00F50D9C" w:rsidRPr="00E51940" w:rsidRDefault="00F50D9C" w:rsidP="00F50D9C">
            <w:pPr>
              <w:jc w:val="center"/>
              <w:rPr>
                <w:rFonts w:ascii="Arial" w:hAnsi="Arial" w:cs="Arial"/>
                <w:sz w:val="22"/>
                <w:szCs w:val="22"/>
              </w:rPr>
            </w:pPr>
            <w:r>
              <w:rPr>
                <w:rFonts w:ascii="Arial" w:hAnsi="Arial" w:cs="Arial"/>
                <w:color w:val="000000"/>
                <w:sz w:val="22"/>
                <w:szCs w:val="22"/>
              </w:rPr>
              <w:t>135.575,31</w:t>
            </w:r>
          </w:p>
        </w:tc>
      </w:tr>
      <w:tr w:rsidR="00F50D9C" w14:paraId="4A575E1A" w14:textId="77777777" w:rsidTr="00520B44">
        <w:trPr>
          <w:trHeight w:val="257"/>
        </w:trPr>
        <w:tc>
          <w:tcPr>
            <w:tcW w:w="1399" w:type="dxa"/>
            <w:vAlign w:val="center"/>
          </w:tcPr>
          <w:p w14:paraId="5BCEA489" w14:textId="1446EB18" w:rsidR="00F50D9C" w:rsidRDefault="00F50D9C" w:rsidP="00F50D9C">
            <w:pPr>
              <w:rPr>
                <w:rFonts w:ascii="Arial" w:hAnsi="Arial" w:cs="Arial"/>
                <w:sz w:val="22"/>
                <w:szCs w:val="22"/>
              </w:rPr>
            </w:pPr>
            <w:r>
              <w:rPr>
                <w:rFonts w:ascii="Arial" w:hAnsi="Arial" w:cs="Arial"/>
                <w:color w:val="000000"/>
                <w:sz w:val="22"/>
                <w:szCs w:val="22"/>
              </w:rPr>
              <w:t>31.12.2030.</w:t>
            </w:r>
          </w:p>
        </w:tc>
        <w:tc>
          <w:tcPr>
            <w:tcW w:w="2041" w:type="dxa"/>
            <w:vAlign w:val="center"/>
          </w:tcPr>
          <w:p w14:paraId="218B1588" w14:textId="7FB5A3D9" w:rsidR="00F50D9C" w:rsidRDefault="00F50D9C" w:rsidP="00F50D9C">
            <w:pPr>
              <w:jc w:val="center"/>
              <w:rPr>
                <w:rFonts w:ascii="Arial" w:hAnsi="Arial" w:cs="Arial"/>
                <w:sz w:val="22"/>
                <w:szCs w:val="22"/>
              </w:rPr>
            </w:pPr>
            <w:r>
              <w:rPr>
                <w:rFonts w:ascii="Arial" w:hAnsi="Arial" w:cs="Arial"/>
                <w:color w:val="000000"/>
                <w:sz w:val="22"/>
                <w:szCs w:val="22"/>
              </w:rPr>
              <w:t> </w:t>
            </w:r>
          </w:p>
        </w:tc>
        <w:tc>
          <w:tcPr>
            <w:tcW w:w="1991" w:type="dxa"/>
            <w:vAlign w:val="center"/>
          </w:tcPr>
          <w:p w14:paraId="6FC5BC40" w14:textId="383557D9" w:rsidR="00F50D9C" w:rsidRPr="007F4D89" w:rsidRDefault="00F50D9C" w:rsidP="00F50D9C">
            <w:pPr>
              <w:jc w:val="center"/>
              <w:rPr>
                <w:rFonts w:ascii="Arial" w:hAnsi="Arial" w:cs="Arial"/>
                <w:sz w:val="22"/>
                <w:szCs w:val="22"/>
              </w:rPr>
            </w:pPr>
            <w:r>
              <w:rPr>
                <w:rFonts w:ascii="Arial" w:hAnsi="Arial" w:cs="Arial"/>
                <w:color w:val="000000"/>
                <w:sz w:val="22"/>
                <w:szCs w:val="22"/>
              </w:rPr>
              <w:t>67.787,64</w:t>
            </w:r>
          </w:p>
        </w:tc>
        <w:tc>
          <w:tcPr>
            <w:tcW w:w="2042" w:type="dxa"/>
            <w:vAlign w:val="center"/>
          </w:tcPr>
          <w:p w14:paraId="0FD3C5C9" w14:textId="21369E3B" w:rsidR="00F50D9C" w:rsidRPr="00E51940" w:rsidRDefault="00F50D9C" w:rsidP="00F50D9C">
            <w:pPr>
              <w:jc w:val="center"/>
              <w:rPr>
                <w:rFonts w:ascii="Arial" w:hAnsi="Arial" w:cs="Arial"/>
                <w:sz w:val="22"/>
                <w:szCs w:val="22"/>
              </w:rPr>
            </w:pPr>
            <w:r>
              <w:rPr>
                <w:rFonts w:ascii="Arial" w:hAnsi="Arial" w:cs="Arial"/>
                <w:color w:val="000000"/>
                <w:sz w:val="22"/>
                <w:szCs w:val="22"/>
              </w:rPr>
              <w:t>67.787,67</w:t>
            </w:r>
          </w:p>
        </w:tc>
      </w:tr>
      <w:tr w:rsidR="00F50D9C" w14:paraId="5FE38450" w14:textId="77777777" w:rsidTr="00520B44">
        <w:trPr>
          <w:trHeight w:val="257"/>
        </w:trPr>
        <w:tc>
          <w:tcPr>
            <w:tcW w:w="1399" w:type="dxa"/>
            <w:vAlign w:val="center"/>
          </w:tcPr>
          <w:p w14:paraId="14C1DA1F" w14:textId="6E03E0EF" w:rsidR="00F50D9C" w:rsidRDefault="00F50D9C" w:rsidP="00F50D9C">
            <w:pPr>
              <w:rPr>
                <w:rFonts w:ascii="Arial" w:hAnsi="Arial" w:cs="Arial"/>
                <w:sz w:val="22"/>
                <w:szCs w:val="22"/>
              </w:rPr>
            </w:pPr>
            <w:r>
              <w:rPr>
                <w:rFonts w:ascii="Arial" w:hAnsi="Arial" w:cs="Arial"/>
                <w:color w:val="000000"/>
                <w:sz w:val="22"/>
                <w:szCs w:val="22"/>
              </w:rPr>
              <w:t>31.12.2031.</w:t>
            </w:r>
          </w:p>
        </w:tc>
        <w:tc>
          <w:tcPr>
            <w:tcW w:w="2041" w:type="dxa"/>
            <w:vAlign w:val="center"/>
          </w:tcPr>
          <w:p w14:paraId="6BD9A675" w14:textId="25D91F32" w:rsidR="00F50D9C" w:rsidRDefault="00F50D9C" w:rsidP="00F50D9C">
            <w:pPr>
              <w:jc w:val="center"/>
              <w:rPr>
                <w:rFonts w:ascii="Arial" w:hAnsi="Arial" w:cs="Arial"/>
                <w:sz w:val="22"/>
                <w:szCs w:val="22"/>
              </w:rPr>
            </w:pPr>
            <w:r>
              <w:rPr>
                <w:rFonts w:ascii="Arial" w:hAnsi="Arial" w:cs="Arial"/>
                <w:color w:val="000000"/>
                <w:sz w:val="22"/>
                <w:szCs w:val="22"/>
              </w:rPr>
              <w:t> </w:t>
            </w:r>
          </w:p>
        </w:tc>
        <w:tc>
          <w:tcPr>
            <w:tcW w:w="1991" w:type="dxa"/>
            <w:vAlign w:val="center"/>
          </w:tcPr>
          <w:p w14:paraId="17D3D67C" w14:textId="1853A444" w:rsidR="00F50D9C" w:rsidRPr="007F4D89" w:rsidRDefault="00F50D9C" w:rsidP="00F50D9C">
            <w:pPr>
              <w:jc w:val="center"/>
              <w:rPr>
                <w:rFonts w:ascii="Arial" w:hAnsi="Arial" w:cs="Arial"/>
                <w:sz w:val="22"/>
                <w:szCs w:val="22"/>
              </w:rPr>
            </w:pPr>
            <w:r>
              <w:rPr>
                <w:rFonts w:ascii="Arial" w:hAnsi="Arial" w:cs="Arial"/>
                <w:color w:val="000000"/>
                <w:sz w:val="22"/>
                <w:szCs w:val="22"/>
              </w:rPr>
              <w:t>67.787,67</w:t>
            </w:r>
          </w:p>
        </w:tc>
        <w:tc>
          <w:tcPr>
            <w:tcW w:w="2042" w:type="dxa"/>
            <w:vAlign w:val="center"/>
          </w:tcPr>
          <w:p w14:paraId="34D80FD1" w14:textId="0F833CCC" w:rsidR="00F50D9C" w:rsidRPr="00E51940" w:rsidRDefault="00F50D9C" w:rsidP="00F50D9C">
            <w:pPr>
              <w:jc w:val="center"/>
              <w:rPr>
                <w:rFonts w:ascii="Arial" w:hAnsi="Arial" w:cs="Arial"/>
                <w:sz w:val="22"/>
                <w:szCs w:val="22"/>
              </w:rPr>
            </w:pPr>
            <w:r>
              <w:rPr>
                <w:rFonts w:ascii="Arial" w:hAnsi="Arial" w:cs="Arial"/>
                <w:color w:val="000000"/>
                <w:sz w:val="22"/>
                <w:szCs w:val="22"/>
              </w:rPr>
              <w:t>0,00</w:t>
            </w:r>
          </w:p>
        </w:tc>
      </w:tr>
    </w:tbl>
    <w:p w14:paraId="6E43D2EF" w14:textId="77777777" w:rsidR="00410467" w:rsidRDefault="00410467" w:rsidP="00410467">
      <w:pPr>
        <w:ind w:firstLine="426"/>
        <w:jc w:val="both"/>
        <w:rPr>
          <w:rFonts w:ascii="Arial" w:hAnsi="Arial" w:cs="Arial"/>
          <w:sz w:val="22"/>
          <w:szCs w:val="22"/>
        </w:rPr>
      </w:pPr>
    </w:p>
    <w:p w14:paraId="3B001D80" w14:textId="77777777" w:rsidR="00410467" w:rsidRPr="006A6EFA" w:rsidRDefault="00410467" w:rsidP="00410467">
      <w:pPr>
        <w:jc w:val="both"/>
        <w:rPr>
          <w:rFonts w:ascii="Arial" w:hAnsi="Arial" w:cs="Arial"/>
          <w:sz w:val="22"/>
          <w:szCs w:val="22"/>
        </w:rPr>
      </w:pPr>
      <w:r>
        <w:rPr>
          <w:rFonts w:ascii="Arial" w:hAnsi="Arial" w:cs="Arial"/>
          <w:sz w:val="22"/>
          <w:szCs w:val="22"/>
        </w:rPr>
        <w:t>2</w:t>
      </w:r>
      <w:r w:rsidRPr="006A6EFA">
        <w:rPr>
          <w:rFonts w:ascii="Arial" w:hAnsi="Arial" w:cs="Arial"/>
          <w:sz w:val="22"/>
          <w:szCs w:val="22"/>
        </w:rPr>
        <w:t>.</w:t>
      </w:r>
      <w:r>
        <w:rPr>
          <w:rFonts w:ascii="Arial" w:hAnsi="Arial" w:cs="Arial"/>
          <w:sz w:val="22"/>
          <w:szCs w:val="22"/>
        </w:rPr>
        <w:t xml:space="preserve"> </w:t>
      </w:r>
      <w:r w:rsidRPr="00E12BB2">
        <w:rPr>
          <w:rFonts w:ascii="Arial" w:hAnsi="Arial" w:cs="Arial"/>
          <w:sz w:val="22"/>
          <w:szCs w:val="22"/>
        </w:rPr>
        <w:t>Dugoročni kredit za investicije – HBOR – Dogradnja Dječjeg vrtića „Ivančice“ Ivanec</w:t>
      </w:r>
    </w:p>
    <w:tbl>
      <w:tblPr>
        <w:tblW w:w="7480" w:type="dxa"/>
        <w:tblLook w:val="04A0" w:firstRow="1" w:lastRow="0" w:firstColumn="1" w:lastColumn="0" w:noHBand="0" w:noVBand="1"/>
      </w:tblPr>
      <w:tblGrid>
        <w:gridCol w:w="1680"/>
        <w:gridCol w:w="1880"/>
        <w:gridCol w:w="1940"/>
        <w:gridCol w:w="1980"/>
      </w:tblGrid>
      <w:tr w:rsidR="00F50D9C" w14:paraId="3A106979" w14:textId="77777777" w:rsidTr="00F50D9C">
        <w:trPr>
          <w:trHeight w:val="915"/>
        </w:trPr>
        <w:tc>
          <w:tcPr>
            <w:tcW w:w="1680" w:type="dxa"/>
            <w:tcBorders>
              <w:top w:val="single" w:sz="8" w:space="0" w:color="auto"/>
              <w:left w:val="single" w:sz="8" w:space="0" w:color="auto"/>
              <w:bottom w:val="single" w:sz="8" w:space="0" w:color="auto"/>
              <w:right w:val="single" w:sz="8" w:space="0" w:color="auto"/>
            </w:tcBorders>
            <w:vAlign w:val="center"/>
            <w:hideMark/>
          </w:tcPr>
          <w:p w14:paraId="7D4A648A" w14:textId="77777777" w:rsidR="00F50D9C" w:rsidRDefault="00F50D9C">
            <w:pPr>
              <w:rPr>
                <w:rFonts w:ascii="Arial" w:hAnsi="Arial" w:cs="Arial"/>
                <w:b/>
                <w:bCs/>
                <w:color w:val="000000"/>
                <w:sz w:val="22"/>
                <w:szCs w:val="22"/>
              </w:rPr>
            </w:pPr>
            <w:r>
              <w:rPr>
                <w:rFonts w:ascii="Arial" w:hAnsi="Arial" w:cs="Arial"/>
                <w:b/>
                <w:bCs/>
                <w:color w:val="000000"/>
                <w:sz w:val="22"/>
                <w:szCs w:val="22"/>
              </w:rPr>
              <w:t>Razdoblje</w:t>
            </w:r>
          </w:p>
        </w:tc>
        <w:tc>
          <w:tcPr>
            <w:tcW w:w="1880" w:type="dxa"/>
            <w:tcBorders>
              <w:top w:val="single" w:sz="8" w:space="0" w:color="auto"/>
              <w:left w:val="nil"/>
              <w:bottom w:val="single" w:sz="8" w:space="0" w:color="auto"/>
              <w:right w:val="single" w:sz="8" w:space="0" w:color="auto"/>
            </w:tcBorders>
            <w:vAlign w:val="center"/>
            <w:hideMark/>
          </w:tcPr>
          <w:p w14:paraId="29FFF753" w14:textId="77777777" w:rsidR="00F50D9C" w:rsidRDefault="00F50D9C">
            <w:pPr>
              <w:rPr>
                <w:rFonts w:ascii="Arial" w:hAnsi="Arial" w:cs="Arial"/>
                <w:b/>
                <w:bCs/>
                <w:color w:val="000000"/>
                <w:sz w:val="22"/>
                <w:szCs w:val="22"/>
              </w:rPr>
            </w:pPr>
            <w:r>
              <w:rPr>
                <w:rFonts w:ascii="Arial" w:hAnsi="Arial" w:cs="Arial"/>
                <w:b/>
                <w:bCs/>
                <w:color w:val="000000"/>
                <w:sz w:val="22"/>
                <w:szCs w:val="22"/>
              </w:rPr>
              <w:t>Stanje kredita na početku razdoblja (€)</w:t>
            </w:r>
          </w:p>
        </w:tc>
        <w:tc>
          <w:tcPr>
            <w:tcW w:w="1940" w:type="dxa"/>
            <w:tcBorders>
              <w:top w:val="single" w:sz="8" w:space="0" w:color="auto"/>
              <w:left w:val="nil"/>
              <w:bottom w:val="single" w:sz="8" w:space="0" w:color="auto"/>
              <w:right w:val="single" w:sz="8" w:space="0" w:color="auto"/>
            </w:tcBorders>
            <w:vAlign w:val="center"/>
            <w:hideMark/>
          </w:tcPr>
          <w:p w14:paraId="5BBFE1EC" w14:textId="77777777" w:rsidR="00F50D9C" w:rsidRDefault="00F50D9C">
            <w:pPr>
              <w:rPr>
                <w:rFonts w:ascii="Arial" w:hAnsi="Arial" w:cs="Arial"/>
                <w:b/>
                <w:bCs/>
                <w:color w:val="000000"/>
                <w:sz w:val="22"/>
                <w:szCs w:val="22"/>
              </w:rPr>
            </w:pPr>
            <w:r>
              <w:rPr>
                <w:rFonts w:ascii="Arial" w:hAnsi="Arial" w:cs="Arial"/>
                <w:b/>
                <w:bCs/>
                <w:color w:val="000000"/>
                <w:sz w:val="22"/>
                <w:szCs w:val="22"/>
              </w:rPr>
              <w:t>Otplata u tekućoj godini (€)</w:t>
            </w:r>
          </w:p>
        </w:tc>
        <w:tc>
          <w:tcPr>
            <w:tcW w:w="1980" w:type="dxa"/>
            <w:tcBorders>
              <w:top w:val="single" w:sz="8" w:space="0" w:color="auto"/>
              <w:left w:val="nil"/>
              <w:bottom w:val="single" w:sz="8" w:space="0" w:color="auto"/>
              <w:right w:val="single" w:sz="8" w:space="0" w:color="auto"/>
            </w:tcBorders>
            <w:vAlign w:val="center"/>
            <w:hideMark/>
          </w:tcPr>
          <w:p w14:paraId="6B4B1278" w14:textId="77777777" w:rsidR="00F50D9C" w:rsidRDefault="00F50D9C">
            <w:pPr>
              <w:rPr>
                <w:rFonts w:ascii="Arial" w:hAnsi="Arial" w:cs="Arial"/>
                <w:b/>
                <w:bCs/>
                <w:color w:val="000000"/>
                <w:sz w:val="22"/>
                <w:szCs w:val="22"/>
              </w:rPr>
            </w:pPr>
            <w:r>
              <w:rPr>
                <w:rFonts w:ascii="Arial" w:hAnsi="Arial" w:cs="Arial"/>
                <w:b/>
                <w:bCs/>
                <w:color w:val="000000"/>
                <w:sz w:val="22"/>
                <w:szCs w:val="22"/>
              </w:rPr>
              <w:t>Stanje kredita na kraju razdoblja (€)</w:t>
            </w:r>
          </w:p>
        </w:tc>
      </w:tr>
      <w:tr w:rsidR="00F50D9C" w14:paraId="1D33AF9A"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22AB25BE" w14:textId="77777777" w:rsidR="00F50D9C" w:rsidRDefault="00F50D9C">
            <w:pPr>
              <w:rPr>
                <w:rFonts w:ascii="Arial" w:hAnsi="Arial" w:cs="Arial"/>
                <w:color w:val="000000"/>
                <w:sz w:val="22"/>
                <w:szCs w:val="22"/>
              </w:rPr>
            </w:pPr>
            <w:r>
              <w:rPr>
                <w:rFonts w:ascii="Arial" w:hAnsi="Arial" w:cs="Arial"/>
                <w:color w:val="000000"/>
                <w:sz w:val="22"/>
                <w:szCs w:val="22"/>
              </w:rPr>
              <w:t>01.01.2025.</w:t>
            </w:r>
          </w:p>
        </w:tc>
        <w:tc>
          <w:tcPr>
            <w:tcW w:w="1880" w:type="dxa"/>
            <w:tcBorders>
              <w:top w:val="nil"/>
              <w:left w:val="nil"/>
              <w:bottom w:val="single" w:sz="8" w:space="0" w:color="auto"/>
              <w:right w:val="single" w:sz="8" w:space="0" w:color="auto"/>
            </w:tcBorders>
            <w:vAlign w:val="center"/>
            <w:hideMark/>
          </w:tcPr>
          <w:p w14:paraId="1AD3BB40" w14:textId="77777777" w:rsidR="00F50D9C" w:rsidRDefault="00F50D9C">
            <w:pPr>
              <w:jc w:val="center"/>
              <w:rPr>
                <w:rFonts w:ascii="Arial" w:hAnsi="Arial" w:cs="Arial"/>
                <w:color w:val="000000"/>
                <w:sz w:val="22"/>
                <w:szCs w:val="22"/>
              </w:rPr>
            </w:pPr>
            <w:r>
              <w:rPr>
                <w:rFonts w:ascii="Arial" w:hAnsi="Arial" w:cs="Arial"/>
                <w:color w:val="000000"/>
                <w:sz w:val="22"/>
                <w:szCs w:val="22"/>
              </w:rPr>
              <w:t>538.191,17</w:t>
            </w:r>
          </w:p>
        </w:tc>
        <w:tc>
          <w:tcPr>
            <w:tcW w:w="1940" w:type="dxa"/>
            <w:tcBorders>
              <w:top w:val="nil"/>
              <w:left w:val="nil"/>
              <w:bottom w:val="single" w:sz="8" w:space="0" w:color="auto"/>
              <w:right w:val="single" w:sz="8" w:space="0" w:color="auto"/>
            </w:tcBorders>
            <w:vAlign w:val="center"/>
            <w:hideMark/>
          </w:tcPr>
          <w:p w14:paraId="47C335D4"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26F4ECF8"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r>
      <w:tr w:rsidR="00F50D9C" w14:paraId="639AEF7A"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62E461B0" w14:textId="77777777" w:rsidR="00F50D9C" w:rsidRDefault="00F50D9C">
            <w:pPr>
              <w:rPr>
                <w:rFonts w:ascii="Arial" w:hAnsi="Arial" w:cs="Arial"/>
                <w:color w:val="000000"/>
                <w:sz w:val="22"/>
                <w:szCs w:val="22"/>
              </w:rPr>
            </w:pPr>
            <w:r>
              <w:rPr>
                <w:rFonts w:ascii="Arial" w:hAnsi="Arial" w:cs="Arial"/>
                <w:color w:val="000000"/>
                <w:sz w:val="22"/>
                <w:szCs w:val="22"/>
              </w:rPr>
              <w:t>31.12.2025.</w:t>
            </w:r>
          </w:p>
        </w:tc>
        <w:tc>
          <w:tcPr>
            <w:tcW w:w="1880" w:type="dxa"/>
            <w:tcBorders>
              <w:top w:val="nil"/>
              <w:left w:val="nil"/>
              <w:bottom w:val="single" w:sz="8" w:space="0" w:color="auto"/>
              <w:right w:val="single" w:sz="8" w:space="0" w:color="auto"/>
            </w:tcBorders>
            <w:vAlign w:val="center"/>
            <w:hideMark/>
          </w:tcPr>
          <w:p w14:paraId="6E84865C"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6D236710" w14:textId="77777777" w:rsidR="00F50D9C" w:rsidRDefault="00F50D9C">
            <w:pPr>
              <w:jc w:val="center"/>
              <w:rPr>
                <w:rFonts w:ascii="Arial" w:hAnsi="Arial" w:cs="Arial"/>
                <w:color w:val="000000"/>
                <w:sz w:val="22"/>
                <w:szCs w:val="22"/>
              </w:rPr>
            </w:pPr>
            <w:r>
              <w:rPr>
                <w:rFonts w:ascii="Arial" w:hAnsi="Arial" w:cs="Arial"/>
                <w:color w:val="000000"/>
                <w:sz w:val="22"/>
                <w:szCs w:val="22"/>
              </w:rPr>
              <w:t>53.819,12</w:t>
            </w:r>
          </w:p>
        </w:tc>
        <w:tc>
          <w:tcPr>
            <w:tcW w:w="1980" w:type="dxa"/>
            <w:tcBorders>
              <w:top w:val="nil"/>
              <w:left w:val="nil"/>
              <w:bottom w:val="single" w:sz="8" w:space="0" w:color="auto"/>
              <w:right w:val="single" w:sz="8" w:space="0" w:color="auto"/>
            </w:tcBorders>
            <w:vAlign w:val="center"/>
            <w:hideMark/>
          </w:tcPr>
          <w:p w14:paraId="0235C388" w14:textId="77777777" w:rsidR="00F50D9C" w:rsidRDefault="00F50D9C">
            <w:pPr>
              <w:jc w:val="center"/>
              <w:rPr>
                <w:rFonts w:ascii="Arial" w:hAnsi="Arial" w:cs="Arial"/>
                <w:color w:val="000000"/>
                <w:sz w:val="22"/>
                <w:szCs w:val="22"/>
              </w:rPr>
            </w:pPr>
            <w:r>
              <w:rPr>
                <w:rFonts w:ascii="Arial" w:hAnsi="Arial" w:cs="Arial"/>
                <w:color w:val="000000"/>
                <w:sz w:val="22"/>
                <w:szCs w:val="22"/>
              </w:rPr>
              <w:t>484.372,05</w:t>
            </w:r>
          </w:p>
        </w:tc>
      </w:tr>
      <w:tr w:rsidR="00F50D9C" w14:paraId="1651E6F0"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49E20891" w14:textId="77777777" w:rsidR="00F50D9C" w:rsidRDefault="00F50D9C">
            <w:pPr>
              <w:rPr>
                <w:rFonts w:ascii="Arial" w:hAnsi="Arial" w:cs="Arial"/>
                <w:color w:val="000000"/>
                <w:sz w:val="22"/>
                <w:szCs w:val="22"/>
              </w:rPr>
            </w:pPr>
            <w:r>
              <w:rPr>
                <w:rFonts w:ascii="Arial" w:hAnsi="Arial" w:cs="Arial"/>
                <w:color w:val="000000"/>
                <w:sz w:val="22"/>
                <w:szCs w:val="22"/>
              </w:rPr>
              <w:t>31.12.2026.</w:t>
            </w:r>
          </w:p>
        </w:tc>
        <w:tc>
          <w:tcPr>
            <w:tcW w:w="1880" w:type="dxa"/>
            <w:tcBorders>
              <w:top w:val="nil"/>
              <w:left w:val="nil"/>
              <w:bottom w:val="single" w:sz="8" w:space="0" w:color="auto"/>
              <w:right w:val="single" w:sz="8" w:space="0" w:color="auto"/>
            </w:tcBorders>
            <w:vAlign w:val="center"/>
            <w:hideMark/>
          </w:tcPr>
          <w:p w14:paraId="7F6F8D12"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7583E90A" w14:textId="77777777" w:rsidR="00F50D9C" w:rsidRDefault="00F50D9C">
            <w:pPr>
              <w:jc w:val="center"/>
              <w:rPr>
                <w:rFonts w:ascii="Arial" w:hAnsi="Arial" w:cs="Arial"/>
                <w:color w:val="000000"/>
                <w:sz w:val="22"/>
                <w:szCs w:val="22"/>
              </w:rPr>
            </w:pPr>
            <w:r>
              <w:rPr>
                <w:rFonts w:ascii="Arial" w:hAnsi="Arial" w:cs="Arial"/>
                <w:color w:val="000000"/>
                <w:sz w:val="22"/>
                <w:szCs w:val="22"/>
              </w:rPr>
              <w:t>53.819,12</w:t>
            </w:r>
          </w:p>
        </w:tc>
        <w:tc>
          <w:tcPr>
            <w:tcW w:w="1980" w:type="dxa"/>
            <w:tcBorders>
              <w:top w:val="nil"/>
              <w:left w:val="nil"/>
              <w:bottom w:val="single" w:sz="8" w:space="0" w:color="auto"/>
              <w:right w:val="single" w:sz="8" w:space="0" w:color="auto"/>
            </w:tcBorders>
            <w:vAlign w:val="center"/>
            <w:hideMark/>
          </w:tcPr>
          <w:p w14:paraId="60902E6D" w14:textId="77777777" w:rsidR="00F50D9C" w:rsidRDefault="00F50D9C">
            <w:pPr>
              <w:jc w:val="center"/>
              <w:rPr>
                <w:rFonts w:ascii="Arial" w:hAnsi="Arial" w:cs="Arial"/>
                <w:color w:val="000000"/>
                <w:sz w:val="22"/>
                <w:szCs w:val="22"/>
              </w:rPr>
            </w:pPr>
            <w:r>
              <w:rPr>
                <w:rFonts w:ascii="Arial" w:hAnsi="Arial" w:cs="Arial"/>
                <w:color w:val="000000"/>
                <w:sz w:val="22"/>
                <w:szCs w:val="22"/>
              </w:rPr>
              <w:t>430.552,93</w:t>
            </w:r>
          </w:p>
        </w:tc>
      </w:tr>
      <w:tr w:rsidR="00F50D9C" w14:paraId="35C8D7D2"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5F1548C5" w14:textId="77777777" w:rsidR="00F50D9C" w:rsidRDefault="00F50D9C">
            <w:pPr>
              <w:rPr>
                <w:rFonts w:ascii="Arial" w:hAnsi="Arial" w:cs="Arial"/>
                <w:color w:val="000000"/>
                <w:sz w:val="22"/>
                <w:szCs w:val="22"/>
              </w:rPr>
            </w:pPr>
            <w:r>
              <w:rPr>
                <w:rFonts w:ascii="Arial" w:hAnsi="Arial" w:cs="Arial"/>
                <w:color w:val="000000"/>
                <w:sz w:val="22"/>
                <w:szCs w:val="22"/>
              </w:rPr>
              <w:t>31.12.2027.</w:t>
            </w:r>
          </w:p>
        </w:tc>
        <w:tc>
          <w:tcPr>
            <w:tcW w:w="1880" w:type="dxa"/>
            <w:tcBorders>
              <w:top w:val="nil"/>
              <w:left w:val="nil"/>
              <w:bottom w:val="single" w:sz="8" w:space="0" w:color="auto"/>
              <w:right w:val="single" w:sz="8" w:space="0" w:color="auto"/>
            </w:tcBorders>
            <w:vAlign w:val="center"/>
            <w:hideMark/>
          </w:tcPr>
          <w:p w14:paraId="4E95A7A0"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5E4C7AD7" w14:textId="77777777" w:rsidR="00F50D9C" w:rsidRDefault="00F50D9C">
            <w:pPr>
              <w:jc w:val="center"/>
              <w:rPr>
                <w:rFonts w:ascii="Arial" w:hAnsi="Arial" w:cs="Arial"/>
                <w:color w:val="000000"/>
                <w:sz w:val="22"/>
                <w:szCs w:val="22"/>
              </w:rPr>
            </w:pPr>
            <w:r>
              <w:rPr>
                <w:rFonts w:ascii="Arial" w:hAnsi="Arial" w:cs="Arial"/>
                <w:color w:val="000000"/>
                <w:sz w:val="22"/>
                <w:szCs w:val="22"/>
              </w:rPr>
              <w:t>53.819,12</w:t>
            </w:r>
          </w:p>
        </w:tc>
        <w:tc>
          <w:tcPr>
            <w:tcW w:w="1980" w:type="dxa"/>
            <w:tcBorders>
              <w:top w:val="nil"/>
              <w:left w:val="nil"/>
              <w:bottom w:val="single" w:sz="8" w:space="0" w:color="auto"/>
              <w:right w:val="single" w:sz="8" w:space="0" w:color="auto"/>
            </w:tcBorders>
            <w:vAlign w:val="center"/>
            <w:hideMark/>
          </w:tcPr>
          <w:p w14:paraId="37118284" w14:textId="77777777" w:rsidR="00F50D9C" w:rsidRDefault="00F50D9C">
            <w:pPr>
              <w:jc w:val="center"/>
              <w:rPr>
                <w:rFonts w:ascii="Arial" w:hAnsi="Arial" w:cs="Arial"/>
                <w:color w:val="000000"/>
                <w:sz w:val="22"/>
                <w:szCs w:val="22"/>
              </w:rPr>
            </w:pPr>
            <w:r>
              <w:rPr>
                <w:rFonts w:ascii="Arial" w:hAnsi="Arial" w:cs="Arial"/>
                <w:color w:val="000000"/>
                <w:sz w:val="22"/>
                <w:szCs w:val="22"/>
              </w:rPr>
              <w:t>376.733,81</w:t>
            </w:r>
          </w:p>
        </w:tc>
      </w:tr>
      <w:tr w:rsidR="00F50D9C" w14:paraId="1B8989C5"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750C7345" w14:textId="77777777" w:rsidR="00F50D9C" w:rsidRDefault="00F50D9C">
            <w:pPr>
              <w:rPr>
                <w:rFonts w:ascii="Arial" w:hAnsi="Arial" w:cs="Arial"/>
                <w:color w:val="000000"/>
                <w:sz w:val="22"/>
                <w:szCs w:val="22"/>
              </w:rPr>
            </w:pPr>
            <w:r>
              <w:rPr>
                <w:rFonts w:ascii="Arial" w:hAnsi="Arial" w:cs="Arial"/>
                <w:color w:val="000000"/>
                <w:sz w:val="22"/>
                <w:szCs w:val="22"/>
              </w:rPr>
              <w:t>31.12.2028.</w:t>
            </w:r>
          </w:p>
        </w:tc>
        <w:tc>
          <w:tcPr>
            <w:tcW w:w="1880" w:type="dxa"/>
            <w:tcBorders>
              <w:top w:val="nil"/>
              <w:left w:val="nil"/>
              <w:bottom w:val="single" w:sz="8" w:space="0" w:color="auto"/>
              <w:right w:val="single" w:sz="8" w:space="0" w:color="auto"/>
            </w:tcBorders>
            <w:vAlign w:val="center"/>
            <w:hideMark/>
          </w:tcPr>
          <w:p w14:paraId="79AF120D"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4C5483D1" w14:textId="77777777" w:rsidR="00F50D9C" w:rsidRDefault="00F50D9C">
            <w:pPr>
              <w:jc w:val="center"/>
              <w:rPr>
                <w:rFonts w:ascii="Arial" w:hAnsi="Arial" w:cs="Arial"/>
                <w:color w:val="000000"/>
                <w:sz w:val="22"/>
                <w:szCs w:val="22"/>
              </w:rPr>
            </w:pPr>
            <w:r>
              <w:rPr>
                <w:rFonts w:ascii="Arial" w:hAnsi="Arial" w:cs="Arial"/>
                <w:color w:val="000000"/>
                <w:sz w:val="22"/>
                <w:szCs w:val="22"/>
              </w:rPr>
              <w:t>53.819,12</w:t>
            </w:r>
          </w:p>
        </w:tc>
        <w:tc>
          <w:tcPr>
            <w:tcW w:w="1980" w:type="dxa"/>
            <w:tcBorders>
              <w:top w:val="nil"/>
              <w:left w:val="nil"/>
              <w:bottom w:val="single" w:sz="8" w:space="0" w:color="auto"/>
              <w:right w:val="single" w:sz="8" w:space="0" w:color="auto"/>
            </w:tcBorders>
            <w:vAlign w:val="center"/>
            <w:hideMark/>
          </w:tcPr>
          <w:p w14:paraId="6151D5F2" w14:textId="77777777" w:rsidR="00F50D9C" w:rsidRDefault="00F50D9C">
            <w:pPr>
              <w:jc w:val="center"/>
              <w:rPr>
                <w:rFonts w:ascii="Arial" w:hAnsi="Arial" w:cs="Arial"/>
                <w:color w:val="000000"/>
                <w:sz w:val="22"/>
                <w:szCs w:val="22"/>
              </w:rPr>
            </w:pPr>
            <w:r>
              <w:rPr>
                <w:rFonts w:ascii="Arial" w:hAnsi="Arial" w:cs="Arial"/>
                <w:color w:val="000000"/>
                <w:sz w:val="22"/>
                <w:szCs w:val="22"/>
              </w:rPr>
              <w:t>322.914,69</w:t>
            </w:r>
          </w:p>
        </w:tc>
      </w:tr>
      <w:tr w:rsidR="00F50D9C" w14:paraId="0FA274EE"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067710C7" w14:textId="77777777" w:rsidR="00F50D9C" w:rsidRDefault="00F50D9C">
            <w:pPr>
              <w:rPr>
                <w:rFonts w:ascii="Arial" w:hAnsi="Arial" w:cs="Arial"/>
                <w:color w:val="000000"/>
                <w:sz w:val="22"/>
                <w:szCs w:val="22"/>
              </w:rPr>
            </w:pPr>
            <w:r>
              <w:rPr>
                <w:rFonts w:ascii="Arial" w:hAnsi="Arial" w:cs="Arial"/>
                <w:color w:val="000000"/>
                <w:sz w:val="22"/>
                <w:szCs w:val="22"/>
              </w:rPr>
              <w:t>31.12.2029.</w:t>
            </w:r>
          </w:p>
        </w:tc>
        <w:tc>
          <w:tcPr>
            <w:tcW w:w="1880" w:type="dxa"/>
            <w:tcBorders>
              <w:top w:val="nil"/>
              <w:left w:val="nil"/>
              <w:bottom w:val="single" w:sz="8" w:space="0" w:color="auto"/>
              <w:right w:val="single" w:sz="8" w:space="0" w:color="auto"/>
            </w:tcBorders>
            <w:vAlign w:val="center"/>
            <w:hideMark/>
          </w:tcPr>
          <w:p w14:paraId="20CB5D57"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34C88B2D" w14:textId="77777777" w:rsidR="00F50D9C" w:rsidRDefault="00F50D9C">
            <w:pPr>
              <w:jc w:val="center"/>
              <w:rPr>
                <w:rFonts w:ascii="Arial" w:hAnsi="Arial" w:cs="Arial"/>
                <w:color w:val="000000"/>
                <w:sz w:val="22"/>
                <w:szCs w:val="22"/>
              </w:rPr>
            </w:pPr>
            <w:r>
              <w:rPr>
                <w:rFonts w:ascii="Arial" w:hAnsi="Arial" w:cs="Arial"/>
                <w:color w:val="000000"/>
                <w:sz w:val="22"/>
                <w:szCs w:val="22"/>
              </w:rPr>
              <w:t>53.819,12</w:t>
            </w:r>
          </w:p>
        </w:tc>
        <w:tc>
          <w:tcPr>
            <w:tcW w:w="1980" w:type="dxa"/>
            <w:tcBorders>
              <w:top w:val="nil"/>
              <w:left w:val="nil"/>
              <w:bottom w:val="single" w:sz="8" w:space="0" w:color="auto"/>
              <w:right w:val="single" w:sz="8" w:space="0" w:color="auto"/>
            </w:tcBorders>
            <w:vAlign w:val="center"/>
            <w:hideMark/>
          </w:tcPr>
          <w:p w14:paraId="0C901C83" w14:textId="77777777" w:rsidR="00F50D9C" w:rsidRDefault="00F50D9C">
            <w:pPr>
              <w:jc w:val="center"/>
              <w:rPr>
                <w:rFonts w:ascii="Arial" w:hAnsi="Arial" w:cs="Arial"/>
                <w:color w:val="000000"/>
                <w:sz w:val="22"/>
                <w:szCs w:val="22"/>
              </w:rPr>
            </w:pPr>
            <w:r>
              <w:rPr>
                <w:rFonts w:ascii="Arial" w:hAnsi="Arial" w:cs="Arial"/>
                <w:color w:val="000000"/>
                <w:sz w:val="22"/>
                <w:szCs w:val="22"/>
              </w:rPr>
              <w:t>269.095,57</w:t>
            </w:r>
          </w:p>
        </w:tc>
      </w:tr>
      <w:tr w:rsidR="00F50D9C" w14:paraId="677356A4"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666C8FCC" w14:textId="77777777" w:rsidR="00F50D9C" w:rsidRDefault="00F50D9C">
            <w:pPr>
              <w:rPr>
                <w:rFonts w:ascii="Arial" w:hAnsi="Arial" w:cs="Arial"/>
                <w:color w:val="000000"/>
                <w:sz w:val="22"/>
                <w:szCs w:val="22"/>
              </w:rPr>
            </w:pPr>
            <w:r>
              <w:rPr>
                <w:rFonts w:ascii="Arial" w:hAnsi="Arial" w:cs="Arial"/>
                <w:color w:val="000000"/>
                <w:sz w:val="22"/>
                <w:szCs w:val="22"/>
              </w:rPr>
              <w:t>31.12.2030.</w:t>
            </w:r>
          </w:p>
        </w:tc>
        <w:tc>
          <w:tcPr>
            <w:tcW w:w="1880" w:type="dxa"/>
            <w:tcBorders>
              <w:top w:val="nil"/>
              <w:left w:val="nil"/>
              <w:bottom w:val="single" w:sz="8" w:space="0" w:color="auto"/>
              <w:right w:val="single" w:sz="8" w:space="0" w:color="auto"/>
            </w:tcBorders>
            <w:vAlign w:val="center"/>
            <w:hideMark/>
          </w:tcPr>
          <w:p w14:paraId="6DD56DEE"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2FE74816" w14:textId="77777777" w:rsidR="00F50D9C" w:rsidRDefault="00F50D9C">
            <w:pPr>
              <w:jc w:val="center"/>
              <w:rPr>
                <w:rFonts w:ascii="Arial" w:hAnsi="Arial" w:cs="Arial"/>
                <w:color w:val="000000"/>
                <w:sz w:val="22"/>
                <w:szCs w:val="22"/>
              </w:rPr>
            </w:pPr>
            <w:r>
              <w:rPr>
                <w:rFonts w:ascii="Arial" w:hAnsi="Arial" w:cs="Arial"/>
                <w:color w:val="000000"/>
                <w:sz w:val="22"/>
                <w:szCs w:val="22"/>
              </w:rPr>
              <w:t>53.819,12</w:t>
            </w:r>
          </w:p>
        </w:tc>
        <w:tc>
          <w:tcPr>
            <w:tcW w:w="1980" w:type="dxa"/>
            <w:tcBorders>
              <w:top w:val="nil"/>
              <w:left w:val="nil"/>
              <w:bottom w:val="single" w:sz="8" w:space="0" w:color="auto"/>
              <w:right w:val="single" w:sz="8" w:space="0" w:color="auto"/>
            </w:tcBorders>
            <w:vAlign w:val="center"/>
            <w:hideMark/>
          </w:tcPr>
          <w:p w14:paraId="56C53AF3" w14:textId="77777777" w:rsidR="00F50D9C" w:rsidRDefault="00F50D9C">
            <w:pPr>
              <w:jc w:val="center"/>
              <w:rPr>
                <w:rFonts w:ascii="Arial" w:hAnsi="Arial" w:cs="Arial"/>
                <w:color w:val="000000"/>
                <w:sz w:val="22"/>
                <w:szCs w:val="22"/>
              </w:rPr>
            </w:pPr>
            <w:r>
              <w:rPr>
                <w:rFonts w:ascii="Arial" w:hAnsi="Arial" w:cs="Arial"/>
                <w:color w:val="000000"/>
                <w:sz w:val="22"/>
                <w:szCs w:val="22"/>
              </w:rPr>
              <w:t>215.276,45</w:t>
            </w:r>
          </w:p>
        </w:tc>
      </w:tr>
      <w:tr w:rsidR="00F50D9C" w14:paraId="77908B45"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4ECFADAA" w14:textId="77777777" w:rsidR="00F50D9C" w:rsidRDefault="00F50D9C">
            <w:pPr>
              <w:rPr>
                <w:rFonts w:ascii="Arial" w:hAnsi="Arial" w:cs="Arial"/>
                <w:color w:val="000000"/>
                <w:sz w:val="22"/>
                <w:szCs w:val="22"/>
              </w:rPr>
            </w:pPr>
            <w:r>
              <w:rPr>
                <w:rFonts w:ascii="Arial" w:hAnsi="Arial" w:cs="Arial"/>
                <w:color w:val="000000"/>
                <w:sz w:val="22"/>
                <w:szCs w:val="22"/>
              </w:rPr>
              <w:t>31.12.2031.</w:t>
            </w:r>
          </w:p>
        </w:tc>
        <w:tc>
          <w:tcPr>
            <w:tcW w:w="1880" w:type="dxa"/>
            <w:tcBorders>
              <w:top w:val="nil"/>
              <w:left w:val="nil"/>
              <w:bottom w:val="single" w:sz="8" w:space="0" w:color="auto"/>
              <w:right w:val="single" w:sz="8" w:space="0" w:color="auto"/>
            </w:tcBorders>
            <w:vAlign w:val="center"/>
            <w:hideMark/>
          </w:tcPr>
          <w:p w14:paraId="104635AB"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70858B9A" w14:textId="77777777" w:rsidR="00F50D9C" w:rsidRDefault="00F50D9C">
            <w:pPr>
              <w:jc w:val="center"/>
              <w:rPr>
                <w:rFonts w:ascii="Arial" w:hAnsi="Arial" w:cs="Arial"/>
                <w:color w:val="000000"/>
                <w:sz w:val="22"/>
                <w:szCs w:val="22"/>
              </w:rPr>
            </w:pPr>
            <w:r>
              <w:rPr>
                <w:rFonts w:ascii="Arial" w:hAnsi="Arial" w:cs="Arial"/>
                <w:color w:val="000000"/>
                <w:sz w:val="22"/>
                <w:szCs w:val="22"/>
              </w:rPr>
              <w:t>53.819,12</w:t>
            </w:r>
          </w:p>
        </w:tc>
        <w:tc>
          <w:tcPr>
            <w:tcW w:w="1980" w:type="dxa"/>
            <w:tcBorders>
              <w:top w:val="nil"/>
              <w:left w:val="nil"/>
              <w:bottom w:val="single" w:sz="8" w:space="0" w:color="auto"/>
              <w:right w:val="single" w:sz="8" w:space="0" w:color="auto"/>
            </w:tcBorders>
            <w:vAlign w:val="center"/>
            <w:hideMark/>
          </w:tcPr>
          <w:p w14:paraId="4E4992C6" w14:textId="77777777" w:rsidR="00F50D9C" w:rsidRDefault="00F50D9C">
            <w:pPr>
              <w:jc w:val="center"/>
              <w:rPr>
                <w:rFonts w:ascii="Arial" w:hAnsi="Arial" w:cs="Arial"/>
                <w:color w:val="000000"/>
                <w:sz w:val="22"/>
                <w:szCs w:val="22"/>
              </w:rPr>
            </w:pPr>
            <w:r>
              <w:rPr>
                <w:rFonts w:ascii="Arial" w:hAnsi="Arial" w:cs="Arial"/>
                <w:color w:val="000000"/>
                <w:sz w:val="22"/>
                <w:szCs w:val="22"/>
              </w:rPr>
              <w:t>161.457,33</w:t>
            </w:r>
          </w:p>
        </w:tc>
      </w:tr>
      <w:tr w:rsidR="00F50D9C" w14:paraId="7193164A"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7F3BD1FF" w14:textId="77777777" w:rsidR="00F50D9C" w:rsidRDefault="00F50D9C">
            <w:pPr>
              <w:rPr>
                <w:rFonts w:ascii="Arial" w:hAnsi="Arial" w:cs="Arial"/>
                <w:color w:val="000000"/>
                <w:sz w:val="22"/>
                <w:szCs w:val="22"/>
              </w:rPr>
            </w:pPr>
            <w:r>
              <w:rPr>
                <w:rFonts w:ascii="Arial" w:hAnsi="Arial" w:cs="Arial"/>
                <w:color w:val="000000"/>
                <w:sz w:val="22"/>
                <w:szCs w:val="22"/>
              </w:rPr>
              <w:lastRenderedPageBreak/>
              <w:t>31.12.2032.</w:t>
            </w:r>
          </w:p>
        </w:tc>
        <w:tc>
          <w:tcPr>
            <w:tcW w:w="1880" w:type="dxa"/>
            <w:tcBorders>
              <w:top w:val="nil"/>
              <w:left w:val="nil"/>
              <w:bottom w:val="single" w:sz="8" w:space="0" w:color="auto"/>
              <w:right w:val="single" w:sz="8" w:space="0" w:color="auto"/>
            </w:tcBorders>
            <w:vAlign w:val="center"/>
            <w:hideMark/>
          </w:tcPr>
          <w:p w14:paraId="34F40E43"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11D3E61A" w14:textId="77777777" w:rsidR="00F50D9C" w:rsidRDefault="00F50D9C">
            <w:pPr>
              <w:jc w:val="center"/>
              <w:rPr>
                <w:rFonts w:ascii="Arial" w:hAnsi="Arial" w:cs="Arial"/>
                <w:color w:val="000000"/>
                <w:sz w:val="22"/>
                <w:szCs w:val="22"/>
              </w:rPr>
            </w:pPr>
            <w:r>
              <w:rPr>
                <w:rFonts w:ascii="Arial" w:hAnsi="Arial" w:cs="Arial"/>
                <w:color w:val="000000"/>
                <w:sz w:val="22"/>
                <w:szCs w:val="22"/>
              </w:rPr>
              <w:t>53.819,12</w:t>
            </w:r>
          </w:p>
        </w:tc>
        <w:tc>
          <w:tcPr>
            <w:tcW w:w="1980" w:type="dxa"/>
            <w:tcBorders>
              <w:top w:val="nil"/>
              <w:left w:val="nil"/>
              <w:bottom w:val="single" w:sz="8" w:space="0" w:color="auto"/>
              <w:right w:val="single" w:sz="8" w:space="0" w:color="auto"/>
            </w:tcBorders>
            <w:vAlign w:val="center"/>
            <w:hideMark/>
          </w:tcPr>
          <w:p w14:paraId="092F2B0C" w14:textId="77777777" w:rsidR="00F50D9C" w:rsidRDefault="00F50D9C">
            <w:pPr>
              <w:jc w:val="center"/>
              <w:rPr>
                <w:rFonts w:ascii="Arial" w:hAnsi="Arial" w:cs="Arial"/>
                <w:color w:val="000000"/>
                <w:sz w:val="22"/>
                <w:szCs w:val="22"/>
              </w:rPr>
            </w:pPr>
            <w:r>
              <w:rPr>
                <w:rFonts w:ascii="Arial" w:hAnsi="Arial" w:cs="Arial"/>
                <w:color w:val="000000"/>
                <w:sz w:val="22"/>
                <w:szCs w:val="22"/>
              </w:rPr>
              <w:t>107.638,21</w:t>
            </w:r>
          </w:p>
        </w:tc>
      </w:tr>
      <w:tr w:rsidR="00F50D9C" w14:paraId="1B1EDDDD"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32CB1829" w14:textId="77777777" w:rsidR="00F50D9C" w:rsidRDefault="00F50D9C">
            <w:pPr>
              <w:rPr>
                <w:rFonts w:ascii="Arial" w:hAnsi="Arial" w:cs="Arial"/>
                <w:color w:val="000000"/>
                <w:sz w:val="22"/>
                <w:szCs w:val="22"/>
              </w:rPr>
            </w:pPr>
            <w:r>
              <w:rPr>
                <w:rFonts w:ascii="Arial" w:hAnsi="Arial" w:cs="Arial"/>
                <w:color w:val="000000"/>
                <w:sz w:val="22"/>
                <w:szCs w:val="22"/>
              </w:rPr>
              <w:t>31.12.2033.</w:t>
            </w:r>
          </w:p>
        </w:tc>
        <w:tc>
          <w:tcPr>
            <w:tcW w:w="1880" w:type="dxa"/>
            <w:tcBorders>
              <w:top w:val="nil"/>
              <w:left w:val="nil"/>
              <w:bottom w:val="single" w:sz="8" w:space="0" w:color="auto"/>
              <w:right w:val="single" w:sz="8" w:space="0" w:color="auto"/>
            </w:tcBorders>
            <w:vAlign w:val="center"/>
            <w:hideMark/>
          </w:tcPr>
          <w:p w14:paraId="346A995D"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788A4EA9" w14:textId="77777777" w:rsidR="00F50D9C" w:rsidRDefault="00F50D9C">
            <w:pPr>
              <w:jc w:val="center"/>
              <w:rPr>
                <w:rFonts w:ascii="Arial" w:hAnsi="Arial" w:cs="Arial"/>
                <w:color w:val="000000"/>
                <w:sz w:val="22"/>
                <w:szCs w:val="22"/>
              </w:rPr>
            </w:pPr>
            <w:r>
              <w:rPr>
                <w:rFonts w:ascii="Arial" w:hAnsi="Arial" w:cs="Arial"/>
                <w:color w:val="000000"/>
                <w:sz w:val="22"/>
                <w:szCs w:val="22"/>
              </w:rPr>
              <w:t>53.819,12</w:t>
            </w:r>
          </w:p>
        </w:tc>
        <w:tc>
          <w:tcPr>
            <w:tcW w:w="1980" w:type="dxa"/>
            <w:tcBorders>
              <w:top w:val="nil"/>
              <w:left w:val="nil"/>
              <w:bottom w:val="single" w:sz="8" w:space="0" w:color="auto"/>
              <w:right w:val="single" w:sz="8" w:space="0" w:color="auto"/>
            </w:tcBorders>
            <w:vAlign w:val="center"/>
            <w:hideMark/>
          </w:tcPr>
          <w:p w14:paraId="6CF8AD57" w14:textId="77777777" w:rsidR="00F50D9C" w:rsidRDefault="00F50D9C">
            <w:pPr>
              <w:jc w:val="center"/>
              <w:rPr>
                <w:rFonts w:ascii="Arial" w:hAnsi="Arial" w:cs="Arial"/>
                <w:color w:val="000000"/>
                <w:sz w:val="22"/>
                <w:szCs w:val="22"/>
              </w:rPr>
            </w:pPr>
            <w:r>
              <w:rPr>
                <w:rFonts w:ascii="Arial" w:hAnsi="Arial" w:cs="Arial"/>
                <w:color w:val="000000"/>
                <w:sz w:val="22"/>
                <w:szCs w:val="22"/>
              </w:rPr>
              <w:t>53.819,09</w:t>
            </w:r>
          </w:p>
        </w:tc>
      </w:tr>
      <w:tr w:rsidR="00F50D9C" w14:paraId="3B798A30"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0A32397C" w14:textId="77777777" w:rsidR="00F50D9C" w:rsidRDefault="00F50D9C">
            <w:pPr>
              <w:rPr>
                <w:rFonts w:ascii="Arial" w:hAnsi="Arial" w:cs="Arial"/>
                <w:color w:val="000000"/>
                <w:sz w:val="22"/>
                <w:szCs w:val="22"/>
              </w:rPr>
            </w:pPr>
            <w:r>
              <w:rPr>
                <w:rFonts w:ascii="Arial" w:hAnsi="Arial" w:cs="Arial"/>
                <w:color w:val="000000"/>
                <w:sz w:val="22"/>
                <w:szCs w:val="22"/>
              </w:rPr>
              <w:t>31.12.2034.</w:t>
            </w:r>
          </w:p>
        </w:tc>
        <w:tc>
          <w:tcPr>
            <w:tcW w:w="1880" w:type="dxa"/>
            <w:tcBorders>
              <w:top w:val="nil"/>
              <w:left w:val="nil"/>
              <w:bottom w:val="single" w:sz="8" w:space="0" w:color="auto"/>
              <w:right w:val="single" w:sz="8" w:space="0" w:color="auto"/>
            </w:tcBorders>
            <w:vAlign w:val="center"/>
            <w:hideMark/>
          </w:tcPr>
          <w:p w14:paraId="43D4077D"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38301E27" w14:textId="77777777" w:rsidR="00F50D9C" w:rsidRDefault="00F50D9C">
            <w:pPr>
              <w:jc w:val="center"/>
              <w:rPr>
                <w:rFonts w:ascii="Arial" w:hAnsi="Arial" w:cs="Arial"/>
                <w:color w:val="000000"/>
                <w:sz w:val="22"/>
                <w:szCs w:val="22"/>
              </w:rPr>
            </w:pPr>
            <w:r>
              <w:rPr>
                <w:rFonts w:ascii="Arial" w:hAnsi="Arial" w:cs="Arial"/>
                <w:color w:val="000000"/>
                <w:sz w:val="22"/>
                <w:szCs w:val="22"/>
              </w:rPr>
              <w:t>53.819,09</w:t>
            </w:r>
          </w:p>
        </w:tc>
        <w:tc>
          <w:tcPr>
            <w:tcW w:w="1980" w:type="dxa"/>
            <w:tcBorders>
              <w:top w:val="nil"/>
              <w:left w:val="nil"/>
              <w:bottom w:val="single" w:sz="8" w:space="0" w:color="auto"/>
              <w:right w:val="single" w:sz="8" w:space="0" w:color="auto"/>
            </w:tcBorders>
            <w:vAlign w:val="center"/>
            <w:hideMark/>
          </w:tcPr>
          <w:p w14:paraId="29018C8B" w14:textId="77777777" w:rsidR="00F50D9C" w:rsidRDefault="00F50D9C">
            <w:pPr>
              <w:jc w:val="center"/>
              <w:rPr>
                <w:rFonts w:ascii="Arial" w:hAnsi="Arial" w:cs="Arial"/>
                <w:color w:val="000000"/>
                <w:sz w:val="22"/>
                <w:szCs w:val="22"/>
              </w:rPr>
            </w:pPr>
            <w:r>
              <w:rPr>
                <w:rFonts w:ascii="Arial" w:hAnsi="Arial" w:cs="Arial"/>
                <w:color w:val="000000"/>
                <w:sz w:val="22"/>
                <w:szCs w:val="22"/>
              </w:rPr>
              <w:t>0,00</w:t>
            </w:r>
          </w:p>
        </w:tc>
      </w:tr>
    </w:tbl>
    <w:p w14:paraId="44390FBC" w14:textId="77777777" w:rsidR="00410467" w:rsidRDefault="00410467" w:rsidP="00410467">
      <w:pPr>
        <w:ind w:firstLine="426"/>
        <w:jc w:val="both"/>
        <w:rPr>
          <w:rFonts w:ascii="Arial" w:hAnsi="Arial" w:cs="Arial"/>
          <w:sz w:val="22"/>
          <w:szCs w:val="22"/>
        </w:rPr>
      </w:pPr>
    </w:p>
    <w:p w14:paraId="24FEACB1" w14:textId="134FEF0F" w:rsidR="00F50D9C" w:rsidRDefault="00F50D9C" w:rsidP="00F50D9C">
      <w:pPr>
        <w:jc w:val="both"/>
        <w:rPr>
          <w:rFonts w:ascii="Arial" w:hAnsi="Arial" w:cs="Arial"/>
          <w:sz w:val="22"/>
          <w:szCs w:val="22"/>
        </w:rPr>
      </w:pPr>
      <w:r w:rsidRPr="00F50D9C">
        <w:rPr>
          <w:rFonts w:ascii="Arial" w:hAnsi="Arial" w:cs="Arial"/>
          <w:sz w:val="22"/>
          <w:szCs w:val="22"/>
        </w:rPr>
        <w:t>3. Dugoročni kredit za investicije – HBOR – Izgradnja Dječjeg vrtića u Radovanu</w:t>
      </w:r>
    </w:p>
    <w:tbl>
      <w:tblPr>
        <w:tblW w:w="9800" w:type="dxa"/>
        <w:tblLook w:val="04A0" w:firstRow="1" w:lastRow="0" w:firstColumn="1" w:lastColumn="0" w:noHBand="0" w:noVBand="1"/>
      </w:tblPr>
      <w:tblGrid>
        <w:gridCol w:w="1680"/>
        <w:gridCol w:w="1880"/>
        <w:gridCol w:w="1940"/>
        <w:gridCol w:w="1980"/>
        <w:gridCol w:w="2320"/>
      </w:tblGrid>
      <w:tr w:rsidR="00F50D9C" w14:paraId="3AF65376" w14:textId="77777777" w:rsidTr="00F50D9C">
        <w:trPr>
          <w:trHeight w:val="915"/>
        </w:trPr>
        <w:tc>
          <w:tcPr>
            <w:tcW w:w="1680" w:type="dxa"/>
            <w:tcBorders>
              <w:top w:val="single" w:sz="8" w:space="0" w:color="auto"/>
              <w:left w:val="single" w:sz="8" w:space="0" w:color="auto"/>
              <w:bottom w:val="single" w:sz="8" w:space="0" w:color="auto"/>
              <w:right w:val="single" w:sz="8" w:space="0" w:color="auto"/>
            </w:tcBorders>
            <w:vAlign w:val="center"/>
            <w:hideMark/>
          </w:tcPr>
          <w:p w14:paraId="5B9478C5" w14:textId="77777777" w:rsidR="00F50D9C" w:rsidRDefault="00F50D9C">
            <w:pPr>
              <w:rPr>
                <w:rFonts w:ascii="Arial" w:hAnsi="Arial" w:cs="Arial"/>
                <w:b/>
                <w:bCs/>
                <w:color w:val="000000"/>
                <w:sz w:val="22"/>
                <w:szCs w:val="22"/>
              </w:rPr>
            </w:pPr>
            <w:r>
              <w:rPr>
                <w:rFonts w:ascii="Arial" w:hAnsi="Arial" w:cs="Arial"/>
                <w:b/>
                <w:bCs/>
                <w:color w:val="000000"/>
                <w:sz w:val="22"/>
                <w:szCs w:val="22"/>
              </w:rPr>
              <w:t>Razdoblje</w:t>
            </w:r>
          </w:p>
        </w:tc>
        <w:tc>
          <w:tcPr>
            <w:tcW w:w="1880" w:type="dxa"/>
            <w:tcBorders>
              <w:top w:val="single" w:sz="8" w:space="0" w:color="auto"/>
              <w:left w:val="nil"/>
              <w:bottom w:val="single" w:sz="8" w:space="0" w:color="auto"/>
              <w:right w:val="single" w:sz="8" w:space="0" w:color="auto"/>
            </w:tcBorders>
            <w:vAlign w:val="center"/>
            <w:hideMark/>
          </w:tcPr>
          <w:p w14:paraId="69E9F934" w14:textId="77777777" w:rsidR="00F50D9C" w:rsidRDefault="00F50D9C">
            <w:pPr>
              <w:rPr>
                <w:rFonts w:ascii="Arial" w:hAnsi="Arial" w:cs="Arial"/>
                <w:b/>
                <w:bCs/>
                <w:color w:val="000000"/>
                <w:sz w:val="22"/>
                <w:szCs w:val="22"/>
              </w:rPr>
            </w:pPr>
            <w:r>
              <w:rPr>
                <w:rFonts w:ascii="Arial" w:hAnsi="Arial" w:cs="Arial"/>
                <w:b/>
                <w:bCs/>
                <w:color w:val="000000"/>
                <w:sz w:val="22"/>
                <w:szCs w:val="22"/>
              </w:rPr>
              <w:t>Stanje kredita na početku razdoblja (€)</w:t>
            </w:r>
          </w:p>
        </w:tc>
        <w:tc>
          <w:tcPr>
            <w:tcW w:w="1940" w:type="dxa"/>
            <w:tcBorders>
              <w:top w:val="single" w:sz="8" w:space="0" w:color="auto"/>
              <w:left w:val="nil"/>
              <w:bottom w:val="single" w:sz="8" w:space="0" w:color="auto"/>
              <w:right w:val="single" w:sz="8" w:space="0" w:color="auto"/>
            </w:tcBorders>
            <w:vAlign w:val="center"/>
            <w:hideMark/>
          </w:tcPr>
          <w:p w14:paraId="500A1F59" w14:textId="77777777" w:rsidR="00F50D9C" w:rsidRDefault="00F50D9C">
            <w:pPr>
              <w:rPr>
                <w:rFonts w:ascii="Arial" w:hAnsi="Arial" w:cs="Arial"/>
                <w:b/>
                <w:bCs/>
                <w:color w:val="000000"/>
                <w:sz w:val="22"/>
                <w:szCs w:val="22"/>
              </w:rPr>
            </w:pPr>
            <w:r>
              <w:rPr>
                <w:rFonts w:ascii="Arial" w:hAnsi="Arial" w:cs="Arial"/>
                <w:b/>
                <w:bCs/>
                <w:color w:val="000000"/>
                <w:sz w:val="22"/>
                <w:szCs w:val="22"/>
              </w:rPr>
              <w:t>Zaduženje u tekućoj godini (€)</w:t>
            </w:r>
          </w:p>
        </w:tc>
        <w:tc>
          <w:tcPr>
            <w:tcW w:w="1980" w:type="dxa"/>
            <w:tcBorders>
              <w:top w:val="single" w:sz="8" w:space="0" w:color="auto"/>
              <w:left w:val="nil"/>
              <w:bottom w:val="single" w:sz="8" w:space="0" w:color="auto"/>
              <w:right w:val="single" w:sz="8" w:space="0" w:color="auto"/>
            </w:tcBorders>
            <w:vAlign w:val="center"/>
            <w:hideMark/>
          </w:tcPr>
          <w:p w14:paraId="2F6182E8" w14:textId="77777777" w:rsidR="00F50D9C" w:rsidRDefault="00F50D9C">
            <w:pPr>
              <w:rPr>
                <w:rFonts w:ascii="Arial" w:hAnsi="Arial" w:cs="Arial"/>
                <w:b/>
                <w:bCs/>
                <w:color w:val="000000"/>
                <w:sz w:val="22"/>
                <w:szCs w:val="22"/>
              </w:rPr>
            </w:pPr>
            <w:r>
              <w:rPr>
                <w:rFonts w:ascii="Arial" w:hAnsi="Arial" w:cs="Arial"/>
                <w:b/>
                <w:bCs/>
                <w:color w:val="000000"/>
                <w:sz w:val="22"/>
                <w:szCs w:val="22"/>
              </w:rPr>
              <w:t>Otplata u tekućoj godini (€)</w:t>
            </w:r>
          </w:p>
        </w:tc>
        <w:tc>
          <w:tcPr>
            <w:tcW w:w="2320" w:type="dxa"/>
            <w:tcBorders>
              <w:top w:val="single" w:sz="8" w:space="0" w:color="auto"/>
              <w:left w:val="nil"/>
              <w:bottom w:val="single" w:sz="8" w:space="0" w:color="auto"/>
              <w:right w:val="single" w:sz="8" w:space="0" w:color="auto"/>
            </w:tcBorders>
            <w:vAlign w:val="center"/>
            <w:hideMark/>
          </w:tcPr>
          <w:p w14:paraId="4AE7D57F" w14:textId="77777777" w:rsidR="00F50D9C" w:rsidRDefault="00F50D9C">
            <w:pPr>
              <w:rPr>
                <w:rFonts w:ascii="Arial" w:hAnsi="Arial" w:cs="Arial"/>
                <w:b/>
                <w:bCs/>
                <w:color w:val="000000"/>
                <w:sz w:val="22"/>
                <w:szCs w:val="22"/>
              </w:rPr>
            </w:pPr>
            <w:r>
              <w:rPr>
                <w:rFonts w:ascii="Arial" w:hAnsi="Arial" w:cs="Arial"/>
                <w:b/>
                <w:bCs/>
                <w:color w:val="000000"/>
                <w:sz w:val="22"/>
                <w:szCs w:val="22"/>
              </w:rPr>
              <w:t>Stanje kredita na kraju razdoblja (€)</w:t>
            </w:r>
          </w:p>
        </w:tc>
      </w:tr>
      <w:tr w:rsidR="00F50D9C" w14:paraId="4E01D4A4"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16ECA60B" w14:textId="77777777" w:rsidR="00F50D9C" w:rsidRDefault="00F50D9C">
            <w:pPr>
              <w:rPr>
                <w:rFonts w:ascii="Arial" w:hAnsi="Arial" w:cs="Arial"/>
                <w:color w:val="000000"/>
                <w:sz w:val="22"/>
                <w:szCs w:val="22"/>
              </w:rPr>
            </w:pPr>
            <w:r>
              <w:rPr>
                <w:rFonts w:ascii="Arial" w:hAnsi="Arial" w:cs="Arial"/>
                <w:color w:val="000000"/>
                <w:sz w:val="22"/>
                <w:szCs w:val="22"/>
              </w:rPr>
              <w:t>01.01.2025.</w:t>
            </w:r>
          </w:p>
        </w:tc>
        <w:tc>
          <w:tcPr>
            <w:tcW w:w="1880" w:type="dxa"/>
            <w:tcBorders>
              <w:top w:val="nil"/>
              <w:left w:val="nil"/>
              <w:bottom w:val="single" w:sz="8" w:space="0" w:color="auto"/>
              <w:right w:val="single" w:sz="8" w:space="0" w:color="auto"/>
            </w:tcBorders>
            <w:vAlign w:val="center"/>
            <w:hideMark/>
          </w:tcPr>
          <w:p w14:paraId="0FAAB51D" w14:textId="77777777" w:rsidR="00F50D9C" w:rsidRDefault="00F50D9C">
            <w:pPr>
              <w:jc w:val="center"/>
              <w:rPr>
                <w:rFonts w:ascii="Arial" w:hAnsi="Arial" w:cs="Arial"/>
                <w:color w:val="000000"/>
                <w:sz w:val="22"/>
                <w:szCs w:val="22"/>
              </w:rPr>
            </w:pPr>
            <w:r>
              <w:rPr>
                <w:rFonts w:ascii="Arial" w:hAnsi="Arial" w:cs="Arial"/>
                <w:color w:val="000000"/>
                <w:sz w:val="22"/>
                <w:szCs w:val="22"/>
              </w:rPr>
              <w:t>717.490,79</w:t>
            </w:r>
          </w:p>
        </w:tc>
        <w:tc>
          <w:tcPr>
            <w:tcW w:w="1940" w:type="dxa"/>
            <w:tcBorders>
              <w:top w:val="nil"/>
              <w:left w:val="nil"/>
              <w:bottom w:val="single" w:sz="8" w:space="0" w:color="auto"/>
              <w:right w:val="single" w:sz="8" w:space="0" w:color="auto"/>
            </w:tcBorders>
            <w:vAlign w:val="center"/>
            <w:hideMark/>
          </w:tcPr>
          <w:p w14:paraId="22F2C718"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56CCA7FA"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2320" w:type="dxa"/>
            <w:tcBorders>
              <w:top w:val="nil"/>
              <w:left w:val="nil"/>
              <w:bottom w:val="single" w:sz="8" w:space="0" w:color="auto"/>
              <w:right w:val="single" w:sz="8" w:space="0" w:color="auto"/>
            </w:tcBorders>
            <w:vAlign w:val="center"/>
            <w:hideMark/>
          </w:tcPr>
          <w:p w14:paraId="04550DDF"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r>
      <w:tr w:rsidR="00F50D9C" w14:paraId="13F31D96"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37476CFF" w14:textId="77777777" w:rsidR="00F50D9C" w:rsidRDefault="00F50D9C">
            <w:pPr>
              <w:rPr>
                <w:rFonts w:ascii="Arial" w:hAnsi="Arial" w:cs="Arial"/>
                <w:color w:val="000000"/>
                <w:sz w:val="22"/>
                <w:szCs w:val="22"/>
              </w:rPr>
            </w:pPr>
            <w:r>
              <w:rPr>
                <w:rFonts w:ascii="Arial" w:hAnsi="Arial" w:cs="Arial"/>
                <w:color w:val="000000"/>
                <w:sz w:val="22"/>
                <w:szCs w:val="22"/>
              </w:rPr>
              <w:t>30.06.2025.</w:t>
            </w:r>
          </w:p>
        </w:tc>
        <w:tc>
          <w:tcPr>
            <w:tcW w:w="1880" w:type="dxa"/>
            <w:tcBorders>
              <w:top w:val="nil"/>
              <w:left w:val="nil"/>
              <w:bottom w:val="single" w:sz="8" w:space="0" w:color="auto"/>
              <w:right w:val="single" w:sz="8" w:space="0" w:color="auto"/>
            </w:tcBorders>
            <w:vAlign w:val="center"/>
            <w:hideMark/>
          </w:tcPr>
          <w:p w14:paraId="4A2D4F2C"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47433156" w14:textId="77777777" w:rsidR="00F50D9C" w:rsidRDefault="00F50D9C">
            <w:pPr>
              <w:jc w:val="center"/>
              <w:rPr>
                <w:rFonts w:ascii="Arial" w:hAnsi="Arial" w:cs="Arial"/>
                <w:color w:val="000000"/>
                <w:sz w:val="22"/>
                <w:szCs w:val="22"/>
              </w:rPr>
            </w:pPr>
            <w:r>
              <w:rPr>
                <w:rFonts w:ascii="Arial" w:hAnsi="Arial" w:cs="Arial"/>
                <w:color w:val="000000"/>
                <w:sz w:val="22"/>
                <w:szCs w:val="22"/>
              </w:rPr>
              <w:t>12.484,66</w:t>
            </w:r>
          </w:p>
        </w:tc>
        <w:tc>
          <w:tcPr>
            <w:tcW w:w="1980" w:type="dxa"/>
            <w:tcBorders>
              <w:top w:val="nil"/>
              <w:left w:val="nil"/>
              <w:bottom w:val="single" w:sz="8" w:space="0" w:color="auto"/>
              <w:right w:val="single" w:sz="8" w:space="0" w:color="auto"/>
            </w:tcBorders>
            <w:vAlign w:val="center"/>
            <w:hideMark/>
          </w:tcPr>
          <w:p w14:paraId="77C88EB9" w14:textId="77777777" w:rsidR="00F50D9C" w:rsidRDefault="00F50D9C">
            <w:pPr>
              <w:jc w:val="center"/>
              <w:rPr>
                <w:rFonts w:ascii="Arial" w:hAnsi="Arial" w:cs="Arial"/>
                <w:color w:val="000000"/>
                <w:sz w:val="22"/>
                <w:szCs w:val="22"/>
              </w:rPr>
            </w:pPr>
            <w:r>
              <w:rPr>
                <w:rFonts w:ascii="Arial" w:hAnsi="Arial" w:cs="Arial"/>
                <w:color w:val="000000"/>
                <w:sz w:val="22"/>
                <w:szCs w:val="22"/>
              </w:rPr>
              <w:t>0,00</w:t>
            </w:r>
          </w:p>
        </w:tc>
        <w:tc>
          <w:tcPr>
            <w:tcW w:w="2320" w:type="dxa"/>
            <w:tcBorders>
              <w:top w:val="nil"/>
              <w:left w:val="nil"/>
              <w:bottom w:val="single" w:sz="8" w:space="0" w:color="auto"/>
              <w:right w:val="single" w:sz="8" w:space="0" w:color="auto"/>
            </w:tcBorders>
            <w:vAlign w:val="center"/>
            <w:hideMark/>
          </w:tcPr>
          <w:p w14:paraId="64185148" w14:textId="77777777" w:rsidR="00F50D9C" w:rsidRDefault="00F50D9C">
            <w:pPr>
              <w:jc w:val="center"/>
              <w:rPr>
                <w:rFonts w:ascii="Arial" w:hAnsi="Arial" w:cs="Arial"/>
                <w:color w:val="000000"/>
                <w:sz w:val="22"/>
                <w:szCs w:val="22"/>
              </w:rPr>
            </w:pPr>
            <w:r>
              <w:rPr>
                <w:rFonts w:ascii="Arial" w:hAnsi="Arial" w:cs="Arial"/>
                <w:color w:val="000000"/>
                <w:sz w:val="22"/>
                <w:szCs w:val="22"/>
              </w:rPr>
              <w:t>729.975,45</w:t>
            </w:r>
          </w:p>
        </w:tc>
      </w:tr>
      <w:tr w:rsidR="00F50D9C" w14:paraId="5C0AB530" w14:textId="77777777" w:rsidTr="00F50D9C">
        <w:trPr>
          <w:trHeight w:val="330"/>
        </w:trPr>
        <w:tc>
          <w:tcPr>
            <w:tcW w:w="1680" w:type="dxa"/>
            <w:tcBorders>
              <w:top w:val="nil"/>
              <w:left w:val="single" w:sz="8" w:space="0" w:color="auto"/>
              <w:bottom w:val="single" w:sz="8" w:space="0" w:color="auto"/>
              <w:right w:val="single" w:sz="8" w:space="0" w:color="auto"/>
            </w:tcBorders>
            <w:vAlign w:val="center"/>
            <w:hideMark/>
          </w:tcPr>
          <w:p w14:paraId="70C2C294" w14:textId="77777777" w:rsidR="00F50D9C" w:rsidRDefault="00F50D9C">
            <w:pPr>
              <w:rPr>
                <w:rFonts w:ascii="Arial" w:hAnsi="Arial" w:cs="Arial"/>
                <w:color w:val="000000"/>
                <w:sz w:val="22"/>
                <w:szCs w:val="22"/>
              </w:rPr>
            </w:pPr>
            <w:r>
              <w:rPr>
                <w:rFonts w:ascii="Arial" w:hAnsi="Arial" w:cs="Arial"/>
                <w:color w:val="000000"/>
                <w:sz w:val="22"/>
                <w:szCs w:val="22"/>
              </w:rPr>
              <w:t>31.12.2025.</w:t>
            </w:r>
          </w:p>
        </w:tc>
        <w:tc>
          <w:tcPr>
            <w:tcW w:w="1880" w:type="dxa"/>
            <w:tcBorders>
              <w:top w:val="nil"/>
              <w:left w:val="nil"/>
              <w:bottom w:val="single" w:sz="8" w:space="0" w:color="auto"/>
              <w:right w:val="single" w:sz="8" w:space="0" w:color="auto"/>
            </w:tcBorders>
            <w:vAlign w:val="center"/>
            <w:hideMark/>
          </w:tcPr>
          <w:p w14:paraId="7AAFA5B8"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3F756AB8"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168BFDD2" w14:textId="77777777" w:rsidR="00F50D9C" w:rsidRDefault="00F50D9C">
            <w:pPr>
              <w:jc w:val="center"/>
              <w:rPr>
                <w:rFonts w:ascii="Arial" w:hAnsi="Arial" w:cs="Arial"/>
                <w:color w:val="000000"/>
                <w:sz w:val="22"/>
                <w:szCs w:val="22"/>
              </w:rPr>
            </w:pPr>
            <w:r>
              <w:rPr>
                <w:rFonts w:ascii="Arial" w:hAnsi="Arial" w:cs="Arial"/>
                <w:color w:val="000000"/>
                <w:sz w:val="22"/>
                <w:szCs w:val="22"/>
              </w:rPr>
              <w:t>36.498,78</w:t>
            </w:r>
          </w:p>
        </w:tc>
        <w:tc>
          <w:tcPr>
            <w:tcW w:w="2320" w:type="dxa"/>
            <w:tcBorders>
              <w:top w:val="nil"/>
              <w:left w:val="nil"/>
              <w:bottom w:val="single" w:sz="8" w:space="0" w:color="auto"/>
              <w:right w:val="single" w:sz="8" w:space="0" w:color="auto"/>
            </w:tcBorders>
            <w:vAlign w:val="center"/>
            <w:hideMark/>
          </w:tcPr>
          <w:p w14:paraId="13952720" w14:textId="77777777" w:rsidR="00F50D9C" w:rsidRDefault="00F50D9C">
            <w:pPr>
              <w:jc w:val="center"/>
              <w:rPr>
                <w:rFonts w:ascii="Arial" w:hAnsi="Arial" w:cs="Arial"/>
                <w:color w:val="000000"/>
                <w:sz w:val="22"/>
                <w:szCs w:val="22"/>
              </w:rPr>
            </w:pPr>
            <w:r>
              <w:rPr>
                <w:rFonts w:ascii="Arial" w:hAnsi="Arial" w:cs="Arial"/>
                <w:color w:val="000000"/>
                <w:sz w:val="22"/>
                <w:szCs w:val="22"/>
              </w:rPr>
              <w:t>693.476,67</w:t>
            </w:r>
          </w:p>
        </w:tc>
      </w:tr>
      <w:tr w:rsidR="00F50D9C" w14:paraId="1293DBA6"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21D5E5FB" w14:textId="77777777" w:rsidR="00F50D9C" w:rsidRDefault="00F50D9C">
            <w:pPr>
              <w:rPr>
                <w:rFonts w:ascii="Arial" w:hAnsi="Arial" w:cs="Arial"/>
                <w:color w:val="000000"/>
                <w:sz w:val="22"/>
                <w:szCs w:val="22"/>
              </w:rPr>
            </w:pPr>
            <w:r>
              <w:rPr>
                <w:rFonts w:ascii="Arial" w:hAnsi="Arial" w:cs="Arial"/>
                <w:color w:val="000000"/>
                <w:sz w:val="22"/>
                <w:szCs w:val="22"/>
              </w:rPr>
              <w:t>31.12.2026.</w:t>
            </w:r>
          </w:p>
        </w:tc>
        <w:tc>
          <w:tcPr>
            <w:tcW w:w="1880" w:type="dxa"/>
            <w:tcBorders>
              <w:top w:val="nil"/>
              <w:left w:val="nil"/>
              <w:bottom w:val="single" w:sz="8" w:space="0" w:color="auto"/>
              <w:right w:val="single" w:sz="8" w:space="0" w:color="auto"/>
            </w:tcBorders>
            <w:vAlign w:val="center"/>
            <w:hideMark/>
          </w:tcPr>
          <w:p w14:paraId="25E4851C"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4AD33C1E"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24B6268A" w14:textId="77777777" w:rsidR="00F50D9C" w:rsidRDefault="00F50D9C">
            <w:pPr>
              <w:jc w:val="center"/>
              <w:rPr>
                <w:rFonts w:ascii="Arial" w:hAnsi="Arial" w:cs="Arial"/>
                <w:color w:val="000000"/>
                <w:sz w:val="22"/>
                <w:szCs w:val="22"/>
              </w:rPr>
            </w:pPr>
            <w:r>
              <w:rPr>
                <w:rFonts w:ascii="Arial" w:hAnsi="Arial" w:cs="Arial"/>
                <w:color w:val="000000"/>
                <w:sz w:val="22"/>
                <w:szCs w:val="22"/>
              </w:rPr>
              <w:t>72.997,56</w:t>
            </w:r>
          </w:p>
        </w:tc>
        <w:tc>
          <w:tcPr>
            <w:tcW w:w="2320" w:type="dxa"/>
            <w:tcBorders>
              <w:top w:val="nil"/>
              <w:left w:val="nil"/>
              <w:bottom w:val="single" w:sz="8" w:space="0" w:color="auto"/>
              <w:right w:val="single" w:sz="8" w:space="0" w:color="auto"/>
            </w:tcBorders>
            <w:vAlign w:val="center"/>
            <w:hideMark/>
          </w:tcPr>
          <w:p w14:paraId="7AF1353A" w14:textId="77777777" w:rsidR="00F50D9C" w:rsidRDefault="00F50D9C">
            <w:pPr>
              <w:jc w:val="center"/>
              <w:rPr>
                <w:rFonts w:ascii="Arial" w:hAnsi="Arial" w:cs="Arial"/>
                <w:color w:val="000000"/>
                <w:sz w:val="22"/>
                <w:szCs w:val="22"/>
              </w:rPr>
            </w:pPr>
            <w:r>
              <w:rPr>
                <w:rFonts w:ascii="Arial" w:hAnsi="Arial" w:cs="Arial"/>
                <w:color w:val="000000"/>
                <w:sz w:val="22"/>
                <w:szCs w:val="22"/>
              </w:rPr>
              <w:t>620.479,11</w:t>
            </w:r>
          </w:p>
        </w:tc>
      </w:tr>
      <w:tr w:rsidR="00F50D9C" w14:paraId="6D68256A"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4D5E203B" w14:textId="77777777" w:rsidR="00F50D9C" w:rsidRDefault="00F50D9C">
            <w:pPr>
              <w:rPr>
                <w:rFonts w:ascii="Arial" w:hAnsi="Arial" w:cs="Arial"/>
                <w:color w:val="000000"/>
                <w:sz w:val="22"/>
                <w:szCs w:val="22"/>
              </w:rPr>
            </w:pPr>
            <w:r>
              <w:rPr>
                <w:rFonts w:ascii="Arial" w:hAnsi="Arial" w:cs="Arial"/>
                <w:color w:val="000000"/>
                <w:sz w:val="22"/>
                <w:szCs w:val="22"/>
              </w:rPr>
              <w:t>31.12.2027.</w:t>
            </w:r>
          </w:p>
        </w:tc>
        <w:tc>
          <w:tcPr>
            <w:tcW w:w="1880" w:type="dxa"/>
            <w:tcBorders>
              <w:top w:val="nil"/>
              <w:left w:val="nil"/>
              <w:bottom w:val="single" w:sz="8" w:space="0" w:color="auto"/>
              <w:right w:val="single" w:sz="8" w:space="0" w:color="auto"/>
            </w:tcBorders>
            <w:vAlign w:val="center"/>
            <w:hideMark/>
          </w:tcPr>
          <w:p w14:paraId="2F0768BA"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4A49739F"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7EE5829C" w14:textId="77777777" w:rsidR="00F50D9C" w:rsidRDefault="00F50D9C">
            <w:pPr>
              <w:jc w:val="center"/>
              <w:rPr>
                <w:rFonts w:ascii="Arial" w:hAnsi="Arial" w:cs="Arial"/>
                <w:color w:val="000000"/>
                <w:sz w:val="22"/>
                <w:szCs w:val="22"/>
              </w:rPr>
            </w:pPr>
            <w:r>
              <w:rPr>
                <w:rFonts w:ascii="Arial" w:hAnsi="Arial" w:cs="Arial"/>
                <w:color w:val="000000"/>
                <w:sz w:val="22"/>
                <w:szCs w:val="22"/>
              </w:rPr>
              <w:t>72.997,56</w:t>
            </w:r>
          </w:p>
        </w:tc>
        <w:tc>
          <w:tcPr>
            <w:tcW w:w="2320" w:type="dxa"/>
            <w:tcBorders>
              <w:top w:val="nil"/>
              <w:left w:val="nil"/>
              <w:bottom w:val="single" w:sz="8" w:space="0" w:color="auto"/>
              <w:right w:val="single" w:sz="8" w:space="0" w:color="auto"/>
            </w:tcBorders>
            <w:vAlign w:val="center"/>
            <w:hideMark/>
          </w:tcPr>
          <w:p w14:paraId="45D0916F" w14:textId="77777777" w:rsidR="00F50D9C" w:rsidRDefault="00F50D9C">
            <w:pPr>
              <w:jc w:val="center"/>
              <w:rPr>
                <w:rFonts w:ascii="Arial" w:hAnsi="Arial" w:cs="Arial"/>
                <w:color w:val="000000"/>
                <w:sz w:val="22"/>
                <w:szCs w:val="22"/>
              </w:rPr>
            </w:pPr>
            <w:r>
              <w:rPr>
                <w:rFonts w:ascii="Arial" w:hAnsi="Arial" w:cs="Arial"/>
                <w:color w:val="000000"/>
                <w:sz w:val="22"/>
                <w:szCs w:val="22"/>
              </w:rPr>
              <w:t>547.481,55</w:t>
            </w:r>
          </w:p>
        </w:tc>
      </w:tr>
      <w:tr w:rsidR="00F50D9C" w14:paraId="4D35A5A0"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4F704865" w14:textId="77777777" w:rsidR="00F50D9C" w:rsidRDefault="00F50D9C">
            <w:pPr>
              <w:rPr>
                <w:rFonts w:ascii="Arial" w:hAnsi="Arial" w:cs="Arial"/>
                <w:color w:val="000000"/>
                <w:sz w:val="22"/>
                <w:szCs w:val="22"/>
              </w:rPr>
            </w:pPr>
            <w:r>
              <w:rPr>
                <w:rFonts w:ascii="Arial" w:hAnsi="Arial" w:cs="Arial"/>
                <w:color w:val="000000"/>
                <w:sz w:val="22"/>
                <w:szCs w:val="22"/>
              </w:rPr>
              <w:t>31.12.2028.</w:t>
            </w:r>
          </w:p>
        </w:tc>
        <w:tc>
          <w:tcPr>
            <w:tcW w:w="1880" w:type="dxa"/>
            <w:tcBorders>
              <w:top w:val="nil"/>
              <w:left w:val="nil"/>
              <w:bottom w:val="single" w:sz="8" w:space="0" w:color="auto"/>
              <w:right w:val="single" w:sz="8" w:space="0" w:color="auto"/>
            </w:tcBorders>
            <w:vAlign w:val="center"/>
            <w:hideMark/>
          </w:tcPr>
          <w:p w14:paraId="21963252"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1A152F49"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39C3BF8A" w14:textId="77777777" w:rsidR="00F50D9C" w:rsidRDefault="00F50D9C">
            <w:pPr>
              <w:jc w:val="center"/>
              <w:rPr>
                <w:rFonts w:ascii="Arial" w:hAnsi="Arial" w:cs="Arial"/>
                <w:color w:val="000000"/>
                <w:sz w:val="22"/>
                <w:szCs w:val="22"/>
              </w:rPr>
            </w:pPr>
            <w:r>
              <w:rPr>
                <w:rFonts w:ascii="Arial" w:hAnsi="Arial" w:cs="Arial"/>
                <w:color w:val="000000"/>
                <w:sz w:val="22"/>
                <w:szCs w:val="22"/>
              </w:rPr>
              <w:t>72.997,56</w:t>
            </w:r>
          </w:p>
        </w:tc>
        <w:tc>
          <w:tcPr>
            <w:tcW w:w="2320" w:type="dxa"/>
            <w:tcBorders>
              <w:top w:val="nil"/>
              <w:left w:val="nil"/>
              <w:bottom w:val="single" w:sz="8" w:space="0" w:color="auto"/>
              <w:right w:val="single" w:sz="8" w:space="0" w:color="auto"/>
            </w:tcBorders>
            <w:vAlign w:val="center"/>
            <w:hideMark/>
          </w:tcPr>
          <w:p w14:paraId="2597D791" w14:textId="77777777" w:rsidR="00F50D9C" w:rsidRDefault="00F50D9C">
            <w:pPr>
              <w:jc w:val="center"/>
              <w:rPr>
                <w:rFonts w:ascii="Arial" w:hAnsi="Arial" w:cs="Arial"/>
                <w:color w:val="000000"/>
                <w:sz w:val="22"/>
                <w:szCs w:val="22"/>
              </w:rPr>
            </w:pPr>
            <w:r>
              <w:rPr>
                <w:rFonts w:ascii="Arial" w:hAnsi="Arial" w:cs="Arial"/>
                <w:color w:val="000000"/>
                <w:sz w:val="22"/>
                <w:szCs w:val="22"/>
              </w:rPr>
              <w:t>474.483,99</w:t>
            </w:r>
          </w:p>
        </w:tc>
      </w:tr>
      <w:tr w:rsidR="00F50D9C" w14:paraId="3D90379E"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1E1FBDB3" w14:textId="77777777" w:rsidR="00F50D9C" w:rsidRDefault="00F50D9C">
            <w:pPr>
              <w:rPr>
                <w:rFonts w:ascii="Arial" w:hAnsi="Arial" w:cs="Arial"/>
                <w:color w:val="000000"/>
                <w:sz w:val="22"/>
                <w:szCs w:val="22"/>
              </w:rPr>
            </w:pPr>
            <w:r>
              <w:rPr>
                <w:rFonts w:ascii="Arial" w:hAnsi="Arial" w:cs="Arial"/>
                <w:color w:val="000000"/>
                <w:sz w:val="22"/>
                <w:szCs w:val="22"/>
              </w:rPr>
              <w:t>31.12.2029.</w:t>
            </w:r>
          </w:p>
        </w:tc>
        <w:tc>
          <w:tcPr>
            <w:tcW w:w="1880" w:type="dxa"/>
            <w:tcBorders>
              <w:top w:val="nil"/>
              <w:left w:val="nil"/>
              <w:bottom w:val="single" w:sz="8" w:space="0" w:color="auto"/>
              <w:right w:val="single" w:sz="8" w:space="0" w:color="auto"/>
            </w:tcBorders>
            <w:vAlign w:val="center"/>
            <w:hideMark/>
          </w:tcPr>
          <w:p w14:paraId="42BD35F2"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6FCB6E69"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6A57A8C1" w14:textId="77777777" w:rsidR="00F50D9C" w:rsidRDefault="00F50D9C">
            <w:pPr>
              <w:jc w:val="center"/>
              <w:rPr>
                <w:rFonts w:ascii="Arial" w:hAnsi="Arial" w:cs="Arial"/>
                <w:color w:val="000000"/>
                <w:sz w:val="22"/>
                <w:szCs w:val="22"/>
              </w:rPr>
            </w:pPr>
            <w:r>
              <w:rPr>
                <w:rFonts w:ascii="Arial" w:hAnsi="Arial" w:cs="Arial"/>
                <w:color w:val="000000"/>
                <w:sz w:val="22"/>
                <w:szCs w:val="22"/>
              </w:rPr>
              <w:t>72.997,56</w:t>
            </w:r>
          </w:p>
        </w:tc>
        <w:tc>
          <w:tcPr>
            <w:tcW w:w="2320" w:type="dxa"/>
            <w:tcBorders>
              <w:top w:val="nil"/>
              <w:left w:val="nil"/>
              <w:bottom w:val="single" w:sz="8" w:space="0" w:color="auto"/>
              <w:right w:val="single" w:sz="8" w:space="0" w:color="auto"/>
            </w:tcBorders>
            <w:vAlign w:val="center"/>
            <w:hideMark/>
          </w:tcPr>
          <w:p w14:paraId="3FF1E2A2" w14:textId="77777777" w:rsidR="00F50D9C" w:rsidRDefault="00F50D9C">
            <w:pPr>
              <w:jc w:val="center"/>
              <w:rPr>
                <w:rFonts w:ascii="Arial" w:hAnsi="Arial" w:cs="Arial"/>
                <w:color w:val="000000"/>
                <w:sz w:val="22"/>
                <w:szCs w:val="22"/>
              </w:rPr>
            </w:pPr>
            <w:r>
              <w:rPr>
                <w:rFonts w:ascii="Arial" w:hAnsi="Arial" w:cs="Arial"/>
                <w:color w:val="000000"/>
                <w:sz w:val="22"/>
                <w:szCs w:val="22"/>
              </w:rPr>
              <w:t>401.486,43</w:t>
            </w:r>
          </w:p>
        </w:tc>
      </w:tr>
      <w:tr w:rsidR="00F50D9C" w14:paraId="323ACD33"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60B28F46" w14:textId="77777777" w:rsidR="00F50D9C" w:rsidRDefault="00F50D9C">
            <w:pPr>
              <w:rPr>
                <w:rFonts w:ascii="Arial" w:hAnsi="Arial" w:cs="Arial"/>
                <w:color w:val="000000"/>
                <w:sz w:val="22"/>
                <w:szCs w:val="22"/>
              </w:rPr>
            </w:pPr>
            <w:r>
              <w:rPr>
                <w:rFonts w:ascii="Arial" w:hAnsi="Arial" w:cs="Arial"/>
                <w:color w:val="000000"/>
                <w:sz w:val="22"/>
                <w:szCs w:val="22"/>
              </w:rPr>
              <w:t>31.12.2030.</w:t>
            </w:r>
          </w:p>
        </w:tc>
        <w:tc>
          <w:tcPr>
            <w:tcW w:w="1880" w:type="dxa"/>
            <w:tcBorders>
              <w:top w:val="nil"/>
              <w:left w:val="nil"/>
              <w:bottom w:val="single" w:sz="8" w:space="0" w:color="auto"/>
              <w:right w:val="single" w:sz="8" w:space="0" w:color="auto"/>
            </w:tcBorders>
            <w:vAlign w:val="center"/>
            <w:hideMark/>
          </w:tcPr>
          <w:p w14:paraId="3D2F5954"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5C82D0BE"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218EF213" w14:textId="77777777" w:rsidR="00F50D9C" w:rsidRDefault="00F50D9C">
            <w:pPr>
              <w:jc w:val="center"/>
              <w:rPr>
                <w:rFonts w:ascii="Arial" w:hAnsi="Arial" w:cs="Arial"/>
                <w:color w:val="000000"/>
                <w:sz w:val="22"/>
                <w:szCs w:val="22"/>
              </w:rPr>
            </w:pPr>
            <w:r>
              <w:rPr>
                <w:rFonts w:ascii="Arial" w:hAnsi="Arial" w:cs="Arial"/>
                <w:color w:val="000000"/>
                <w:sz w:val="22"/>
                <w:szCs w:val="22"/>
              </w:rPr>
              <w:t>72.997,56</w:t>
            </w:r>
          </w:p>
        </w:tc>
        <w:tc>
          <w:tcPr>
            <w:tcW w:w="2320" w:type="dxa"/>
            <w:tcBorders>
              <w:top w:val="nil"/>
              <w:left w:val="nil"/>
              <w:bottom w:val="single" w:sz="8" w:space="0" w:color="auto"/>
              <w:right w:val="single" w:sz="8" w:space="0" w:color="auto"/>
            </w:tcBorders>
            <w:vAlign w:val="center"/>
            <w:hideMark/>
          </w:tcPr>
          <w:p w14:paraId="03E98FB5" w14:textId="77777777" w:rsidR="00F50D9C" w:rsidRDefault="00F50D9C">
            <w:pPr>
              <w:jc w:val="center"/>
              <w:rPr>
                <w:rFonts w:ascii="Arial" w:hAnsi="Arial" w:cs="Arial"/>
                <w:color w:val="000000"/>
                <w:sz w:val="22"/>
                <w:szCs w:val="22"/>
              </w:rPr>
            </w:pPr>
            <w:r>
              <w:rPr>
                <w:rFonts w:ascii="Arial" w:hAnsi="Arial" w:cs="Arial"/>
                <w:color w:val="000000"/>
                <w:sz w:val="22"/>
                <w:szCs w:val="22"/>
              </w:rPr>
              <w:t>328.488,87</w:t>
            </w:r>
          </w:p>
        </w:tc>
      </w:tr>
      <w:tr w:rsidR="00F50D9C" w14:paraId="0BD12260"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14DEEB15" w14:textId="77777777" w:rsidR="00F50D9C" w:rsidRDefault="00F50D9C">
            <w:pPr>
              <w:rPr>
                <w:rFonts w:ascii="Arial" w:hAnsi="Arial" w:cs="Arial"/>
                <w:color w:val="000000"/>
                <w:sz w:val="22"/>
                <w:szCs w:val="22"/>
              </w:rPr>
            </w:pPr>
            <w:r>
              <w:rPr>
                <w:rFonts w:ascii="Arial" w:hAnsi="Arial" w:cs="Arial"/>
                <w:color w:val="000000"/>
                <w:sz w:val="22"/>
                <w:szCs w:val="22"/>
              </w:rPr>
              <w:t>31.12.2031.</w:t>
            </w:r>
          </w:p>
        </w:tc>
        <w:tc>
          <w:tcPr>
            <w:tcW w:w="1880" w:type="dxa"/>
            <w:tcBorders>
              <w:top w:val="nil"/>
              <w:left w:val="nil"/>
              <w:bottom w:val="single" w:sz="8" w:space="0" w:color="auto"/>
              <w:right w:val="single" w:sz="8" w:space="0" w:color="auto"/>
            </w:tcBorders>
            <w:vAlign w:val="center"/>
            <w:hideMark/>
          </w:tcPr>
          <w:p w14:paraId="46ED3808"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158B559D"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1D601F2F" w14:textId="77777777" w:rsidR="00F50D9C" w:rsidRDefault="00F50D9C">
            <w:pPr>
              <w:jc w:val="center"/>
              <w:rPr>
                <w:rFonts w:ascii="Arial" w:hAnsi="Arial" w:cs="Arial"/>
                <w:color w:val="000000"/>
                <w:sz w:val="22"/>
                <w:szCs w:val="22"/>
              </w:rPr>
            </w:pPr>
            <w:r>
              <w:rPr>
                <w:rFonts w:ascii="Arial" w:hAnsi="Arial" w:cs="Arial"/>
                <w:color w:val="000000"/>
                <w:sz w:val="22"/>
                <w:szCs w:val="22"/>
              </w:rPr>
              <w:t>72.997,56</w:t>
            </w:r>
          </w:p>
        </w:tc>
        <w:tc>
          <w:tcPr>
            <w:tcW w:w="2320" w:type="dxa"/>
            <w:tcBorders>
              <w:top w:val="nil"/>
              <w:left w:val="nil"/>
              <w:bottom w:val="single" w:sz="8" w:space="0" w:color="auto"/>
              <w:right w:val="single" w:sz="8" w:space="0" w:color="auto"/>
            </w:tcBorders>
            <w:vAlign w:val="center"/>
            <w:hideMark/>
          </w:tcPr>
          <w:p w14:paraId="0B991BEE" w14:textId="77777777" w:rsidR="00F50D9C" w:rsidRDefault="00F50D9C">
            <w:pPr>
              <w:jc w:val="center"/>
              <w:rPr>
                <w:rFonts w:ascii="Arial" w:hAnsi="Arial" w:cs="Arial"/>
                <w:color w:val="000000"/>
                <w:sz w:val="22"/>
                <w:szCs w:val="22"/>
              </w:rPr>
            </w:pPr>
            <w:r>
              <w:rPr>
                <w:rFonts w:ascii="Arial" w:hAnsi="Arial" w:cs="Arial"/>
                <w:color w:val="000000"/>
                <w:sz w:val="22"/>
                <w:szCs w:val="22"/>
              </w:rPr>
              <w:t>255.491,31</w:t>
            </w:r>
          </w:p>
        </w:tc>
      </w:tr>
      <w:tr w:rsidR="00F50D9C" w14:paraId="160B55A6"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71207717" w14:textId="77777777" w:rsidR="00F50D9C" w:rsidRDefault="00F50D9C">
            <w:pPr>
              <w:rPr>
                <w:rFonts w:ascii="Arial" w:hAnsi="Arial" w:cs="Arial"/>
                <w:color w:val="000000"/>
                <w:sz w:val="22"/>
                <w:szCs w:val="22"/>
              </w:rPr>
            </w:pPr>
            <w:r>
              <w:rPr>
                <w:rFonts w:ascii="Arial" w:hAnsi="Arial" w:cs="Arial"/>
                <w:color w:val="000000"/>
                <w:sz w:val="22"/>
                <w:szCs w:val="22"/>
              </w:rPr>
              <w:t>31.12.2032.</w:t>
            </w:r>
          </w:p>
        </w:tc>
        <w:tc>
          <w:tcPr>
            <w:tcW w:w="1880" w:type="dxa"/>
            <w:tcBorders>
              <w:top w:val="nil"/>
              <w:left w:val="nil"/>
              <w:bottom w:val="single" w:sz="8" w:space="0" w:color="auto"/>
              <w:right w:val="single" w:sz="8" w:space="0" w:color="auto"/>
            </w:tcBorders>
            <w:vAlign w:val="center"/>
            <w:hideMark/>
          </w:tcPr>
          <w:p w14:paraId="0585B2BB"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75266FB2"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5E97EF9B" w14:textId="77777777" w:rsidR="00F50D9C" w:rsidRDefault="00F50D9C">
            <w:pPr>
              <w:jc w:val="center"/>
              <w:rPr>
                <w:rFonts w:ascii="Arial" w:hAnsi="Arial" w:cs="Arial"/>
                <w:color w:val="000000"/>
                <w:sz w:val="22"/>
                <w:szCs w:val="22"/>
              </w:rPr>
            </w:pPr>
            <w:r>
              <w:rPr>
                <w:rFonts w:ascii="Arial" w:hAnsi="Arial" w:cs="Arial"/>
                <w:color w:val="000000"/>
                <w:sz w:val="22"/>
                <w:szCs w:val="22"/>
              </w:rPr>
              <w:t>72.997,56</w:t>
            </w:r>
          </w:p>
        </w:tc>
        <w:tc>
          <w:tcPr>
            <w:tcW w:w="2320" w:type="dxa"/>
            <w:tcBorders>
              <w:top w:val="nil"/>
              <w:left w:val="nil"/>
              <w:bottom w:val="single" w:sz="8" w:space="0" w:color="auto"/>
              <w:right w:val="single" w:sz="8" w:space="0" w:color="auto"/>
            </w:tcBorders>
            <w:vAlign w:val="center"/>
            <w:hideMark/>
          </w:tcPr>
          <w:p w14:paraId="05CFF58A" w14:textId="77777777" w:rsidR="00F50D9C" w:rsidRDefault="00F50D9C">
            <w:pPr>
              <w:jc w:val="center"/>
              <w:rPr>
                <w:rFonts w:ascii="Arial" w:hAnsi="Arial" w:cs="Arial"/>
                <w:color w:val="000000"/>
                <w:sz w:val="22"/>
                <w:szCs w:val="22"/>
              </w:rPr>
            </w:pPr>
            <w:r>
              <w:rPr>
                <w:rFonts w:ascii="Arial" w:hAnsi="Arial" w:cs="Arial"/>
                <w:color w:val="000000"/>
                <w:sz w:val="22"/>
                <w:szCs w:val="22"/>
              </w:rPr>
              <w:t>182.493,75</w:t>
            </w:r>
          </w:p>
        </w:tc>
      </w:tr>
      <w:tr w:rsidR="00F50D9C" w14:paraId="71148ED5"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4BE182B7" w14:textId="77777777" w:rsidR="00F50D9C" w:rsidRDefault="00F50D9C">
            <w:pPr>
              <w:rPr>
                <w:rFonts w:ascii="Arial" w:hAnsi="Arial" w:cs="Arial"/>
                <w:color w:val="000000"/>
                <w:sz w:val="22"/>
                <w:szCs w:val="22"/>
              </w:rPr>
            </w:pPr>
            <w:r>
              <w:rPr>
                <w:rFonts w:ascii="Arial" w:hAnsi="Arial" w:cs="Arial"/>
                <w:color w:val="000000"/>
                <w:sz w:val="22"/>
                <w:szCs w:val="22"/>
              </w:rPr>
              <w:t>31.12.2033.</w:t>
            </w:r>
          </w:p>
        </w:tc>
        <w:tc>
          <w:tcPr>
            <w:tcW w:w="1880" w:type="dxa"/>
            <w:tcBorders>
              <w:top w:val="nil"/>
              <w:left w:val="nil"/>
              <w:bottom w:val="single" w:sz="8" w:space="0" w:color="auto"/>
              <w:right w:val="single" w:sz="8" w:space="0" w:color="auto"/>
            </w:tcBorders>
            <w:vAlign w:val="center"/>
            <w:hideMark/>
          </w:tcPr>
          <w:p w14:paraId="25609647"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0571D593"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7B1B0938" w14:textId="77777777" w:rsidR="00F50D9C" w:rsidRDefault="00F50D9C">
            <w:pPr>
              <w:jc w:val="center"/>
              <w:rPr>
                <w:rFonts w:ascii="Arial" w:hAnsi="Arial" w:cs="Arial"/>
                <w:color w:val="000000"/>
                <w:sz w:val="22"/>
                <w:szCs w:val="22"/>
              </w:rPr>
            </w:pPr>
            <w:r>
              <w:rPr>
                <w:rFonts w:ascii="Arial" w:hAnsi="Arial" w:cs="Arial"/>
                <w:color w:val="000000"/>
                <w:sz w:val="22"/>
                <w:szCs w:val="22"/>
              </w:rPr>
              <w:t>72.997,56</w:t>
            </w:r>
          </w:p>
        </w:tc>
        <w:tc>
          <w:tcPr>
            <w:tcW w:w="2320" w:type="dxa"/>
            <w:tcBorders>
              <w:top w:val="nil"/>
              <w:left w:val="nil"/>
              <w:bottom w:val="single" w:sz="8" w:space="0" w:color="auto"/>
              <w:right w:val="single" w:sz="8" w:space="0" w:color="auto"/>
            </w:tcBorders>
            <w:vAlign w:val="center"/>
            <w:hideMark/>
          </w:tcPr>
          <w:p w14:paraId="573D989C" w14:textId="77777777" w:rsidR="00F50D9C" w:rsidRDefault="00F50D9C">
            <w:pPr>
              <w:jc w:val="center"/>
              <w:rPr>
                <w:rFonts w:ascii="Arial" w:hAnsi="Arial" w:cs="Arial"/>
                <w:color w:val="000000"/>
                <w:sz w:val="22"/>
                <w:szCs w:val="22"/>
              </w:rPr>
            </w:pPr>
            <w:r>
              <w:rPr>
                <w:rFonts w:ascii="Arial" w:hAnsi="Arial" w:cs="Arial"/>
                <w:color w:val="000000"/>
                <w:sz w:val="22"/>
                <w:szCs w:val="22"/>
              </w:rPr>
              <w:t>109.496,19</w:t>
            </w:r>
          </w:p>
        </w:tc>
      </w:tr>
      <w:tr w:rsidR="00F50D9C" w14:paraId="728F616C"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3CB86C61" w14:textId="77777777" w:rsidR="00F50D9C" w:rsidRDefault="00F50D9C">
            <w:pPr>
              <w:rPr>
                <w:rFonts w:ascii="Arial" w:hAnsi="Arial" w:cs="Arial"/>
                <w:color w:val="000000"/>
                <w:sz w:val="22"/>
                <w:szCs w:val="22"/>
              </w:rPr>
            </w:pPr>
            <w:r>
              <w:rPr>
                <w:rFonts w:ascii="Arial" w:hAnsi="Arial" w:cs="Arial"/>
                <w:color w:val="000000"/>
                <w:sz w:val="22"/>
                <w:szCs w:val="22"/>
              </w:rPr>
              <w:t>31.12.2034.</w:t>
            </w:r>
          </w:p>
        </w:tc>
        <w:tc>
          <w:tcPr>
            <w:tcW w:w="1880" w:type="dxa"/>
            <w:tcBorders>
              <w:top w:val="nil"/>
              <w:left w:val="nil"/>
              <w:bottom w:val="single" w:sz="8" w:space="0" w:color="auto"/>
              <w:right w:val="single" w:sz="8" w:space="0" w:color="auto"/>
            </w:tcBorders>
            <w:vAlign w:val="center"/>
            <w:hideMark/>
          </w:tcPr>
          <w:p w14:paraId="0A228767"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69B13CCD"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4F768220" w14:textId="77777777" w:rsidR="00F50D9C" w:rsidRDefault="00F50D9C">
            <w:pPr>
              <w:jc w:val="center"/>
              <w:rPr>
                <w:rFonts w:ascii="Arial" w:hAnsi="Arial" w:cs="Arial"/>
                <w:color w:val="000000"/>
                <w:sz w:val="22"/>
                <w:szCs w:val="22"/>
              </w:rPr>
            </w:pPr>
            <w:r>
              <w:rPr>
                <w:rFonts w:ascii="Arial" w:hAnsi="Arial" w:cs="Arial"/>
                <w:color w:val="000000"/>
                <w:sz w:val="22"/>
                <w:szCs w:val="22"/>
              </w:rPr>
              <w:t>72.997,56</w:t>
            </w:r>
          </w:p>
        </w:tc>
        <w:tc>
          <w:tcPr>
            <w:tcW w:w="2320" w:type="dxa"/>
            <w:tcBorders>
              <w:top w:val="nil"/>
              <w:left w:val="nil"/>
              <w:bottom w:val="single" w:sz="8" w:space="0" w:color="auto"/>
              <w:right w:val="single" w:sz="8" w:space="0" w:color="auto"/>
            </w:tcBorders>
            <w:vAlign w:val="center"/>
            <w:hideMark/>
          </w:tcPr>
          <w:p w14:paraId="106AF6EB" w14:textId="77777777" w:rsidR="00F50D9C" w:rsidRDefault="00F50D9C">
            <w:pPr>
              <w:jc w:val="center"/>
              <w:rPr>
                <w:rFonts w:ascii="Arial" w:hAnsi="Arial" w:cs="Arial"/>
                <w:color w:val="000000"/>
                <w:sz w:val="22"/>
                <w:szCs w:val="22"/>
              </w:rPr>
            </w:pPr>
            <w:r>
              <w:rPr>
                <w:rFonts w:ascii="Arial" w:hAnsi="Arial" w:cs="Arial"/>
                <w:color w:val="000000"/>
                <w:sz w:val="22"/>
                <w:szCs w:val="22"/>
              </w:rPr>
              <w:t>36.498,63</w:t>
            </w:r>
          </w:p>
        </w:tc>
      </w:tr>
      <w:tr w:rsidR="00F50D9C" w14:paraId="21F4E9DF"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01995417" w14:textId="77777777" w:rsidR="00F50D9C" w:rsidRDefault="00F50D9C">
            <w:pPr>
              <w:rPr>
                <w:rFonts w:ascii="Arial" w:hAnsi="Arial" w:cs="Arial"/>
                <w:color w:val="000000"/>
                <w:sz w:val="22"/>
                <w:szCs w:val="22"/>
              </w:rPr>
            </w:pPr>
            <w:r>
              <w:rPr>
                <w:rFonts w:ascii="Arial" w:hAnsi="Arial" w:cs="Arial"/>
                <w:color w:val="000000"/>
                <w:sz w:val="22"/>
                <w:szCs w:val="22"/>
              </w:rPr>
              <w:t>30.06.2035.</w:t>
            </w:r>
          </w:p>
        </w:tc>
        <w:tc>
          <w:tcPr>
            <w:tcW w:w="1880" w:type="dxa"/>
            <w:tcBorders>
              <w:top w:val="nil"/>
              <w:left w:val="nil"/>
              <w:bottom w:val="single" w:sz="8" w:space="0" w:color="auto"/>
              <w:right w:val="single" w:sz="8" w:space="0" w:color="auto"/>
            </w:tcBorders>
            <w:vAlign w:val="center"/>
            <w:hideMark/>
          </w:tcPr>
          <w:p w14:paraId="723BA08A"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748AB216"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07DEE736" w14:textId="77777777" w:rsidR="00F50D9C" w:rsidRDefault="00F50D9C">
            <w:pPr>
              <w:jc w:val="center"/>
              <w:rPr>
                <w:rFonts w:ascii="Arial" w:hAnsi="Arial" w:cs="Arial"/>
                <w:color w:val="000000"/>
                <w:sz w:val="22"/>
                <w:szCs w:val="22"/>
              </w:rPr>
            </w:pPr>
            <w:r>
              <w:rPr>
                <w:rFonts w:ascii="Arial" w:hAnsi="Arial" w:cs="Arial"/>
                <w:color w:val="000000"/>
                <w:sz w:val="22"/>
                <w:szCs w:val="22"/>
              </w:rPr>
              <w:t>36.498,63</w:t>
            </w:r>
          </w:p>
        </w:tc>
        <w:tc>
          <w:tcPr>
            <w:tcW w:w="2320" w:type="dxa"/>
            <w:tcBorders>
              <w:top w:val="nil"/>
              <w:left w:val="nil"/>
              <w:bottom w:val="single" w:sz="8" w:space="0" w:color="auto"/>
              <w:right w:val="single" w:sz="8" w:space="0" w:color="auto"/>
            </w:tcBorders>
            <w:vAlign w:val="center"/>
            <w:hideMark/>
          </w:tcPr>
          <w:p w14:paraId="0D58C7C8" w14:textId="77777777" w:rsidR="00F50D9C" w:rsidRDefault="00F50D9C">
            <w:pPr>
              <w:jc w:val="center"/>
              <w:rPr>
                <w:rFonts w:ascii="Arial" w:hAnsi="Arial" w:cs="Arial"/>
                <w:color w:val="000000"/>
                <w:sz w:val="22"/>
                <w:szCs w:val="22"/>
              </w:rPr>
            </w:pPr>
            <w:r>
              <w:rPr>
                <w:rFonts w:ascii="Arial" w:hAnsi="Arial" w:cs="Arial"/>
                <w:color w:val="000000"/>
                <w:sz w:val="22"/>
                <w:szCs w:val="22"/>
              </w:rPr>
              <w:t>0,00</w:t>
            </w:r>
          </w:p>
        </w:tc>
      </w:tr>
    </w:tbl>
    <w:p w14:paraId="328EC569" w14:textId="77777777" w:rsidR="00F50D9C" w:rsidRDefault="00F50D9C" w:rsidP="00410467">
      <w:pPr>
        <w:ind w:firstLine="567"/>
        <w:jc w:val="both"/>
        <w:rPr>
          <w:rFonts w:ascii="Arial" w:hAnsi="Arial" w:cs="Arial"/>
          <w:sz w:val="22"/>
          <w:szCs w:val="22"/>
        </w:rPr>
      </w:pPr>
    </w:p>
    <w:p w14:paraId="5AE21DAE" w14:textId="3043E50E" w:rsidR="00F50D9C" w:rsidRDefault="00F50D9C" w:rsidP="00F50D9C">
      <w:pPr>
        <w:jc w:val="both"/>
        <w:rPr>
          <w:rFonts w:ascii="Arial" w:hAnsi="Arial" w:cs="Arial"/>
          <w:sz w:val="22"/>
          <w:szCs w:val="22"/>
        </w:rPr>
      </w:pPr>
      <w:r w:rsidRPr="00F50D9C">
        <w:rPr>
          <w:rFonts w:ascii="Arial" w:hAnsi="Arial" w:cs="Arial"/>
          <w:sz w:val="22"/>
          <w:szCs w:val="22"/>
        </w:rPr>
        <w:t>4. Dugoročni kredit za investicije – HBOR – Modernizacija javne rasvjete</w:t>
      </w:r>
    </w:p>
    <w:tbl>
      <w:tblPr>
        <w:tblW w:w="9800" w:type="dxa"/>
        <w:tblLook w:val="04A0" w:firstRow="1" w:lastRow="0" w:firstColumn="1" w:lastColumn="0" w:noHBand="0" w:noVBand="1"/>
      </w:tblPr>
      <w:tblGrid>
        <w:gridCol w:w="1680"/>
        <w:gridCol w:w="1880"/>
        <w:gridCol w:w="1940"/>
        <w:gridCol w:w="1980"/>
        <w:gridCol w:w="2320"/>
      </w:tblGrid>
      <w:tr w:rsidR="00F50D9C" w14:paraId="3AD86CB4" w14:textId="77777777" w:rsidTr="00F50D9C">
        <w:trPr>
          <w:trHeight w:val="915"/>
        </w:trPr>
        <w:tc>
          <w:tcPr>
            <w:tcW w:w="1680" w:type="dxa"/>
            <w:tcBorders>
              <w:top w:val="single" w:sz="8" w:space="0" w:color="auto"/>
              <w:left w:val="single" w:sz="8" w:space="0" w:color="auto"/>
              <w:bottom w:val="single" w:sz="8" w:space="0" w:color="auto"/>
              <w:right w:val="single" w:sz="8" w:space="0" w:color="auto"/>
            </w:tcBorders>
            <w:vAlign w:val="center"/>
            <w:hideMark/>
          </w:tcPr>
          <w:p w14:paraId="3619B938" w14:textId="77777777" w:rsidR="00F50D9C" w:rsidRDefault="00F50D9C">
            <w:pPr>
              <w:rPr>
                <w:rFonts w:ascii="Arial" w:hAnsi="Arial" w:cs="Arial"/>
                <w:b/>
                <w:bCs/>
                <w:color w:val="000000"/>
                <w:sz w:val="22"/>
                <w:szCs w:val="22"/>
              </w:rPr>
            </w:pPr>
            <w:r>
              <w:rPr>
                <w:rFonts w:ascii="Arial" w:hAnsi="Arial" w:cs="Arial"/>
                <w:b/>
                <w:bCs/>
                <w:color w:val="000000"/>
                <w:sz w:val="22"/>
                <w:szCs w:val="22"/>
              </w:rPr>
              <w:t>Razdoblje</w:t>
            </w:r>
          </w:p>
        </w:tc>
        <w:tc>
          <w:tcPr>
            <w:tcW w:w="1880" w:type="dxa"/>
            <w:tcBorders>
              <w:top w:val="single" w:sz="8" w:space="0" w:color="auto"/>
              <w:left w:val="nil"/>
              <w:bottom w:val="single" w:sz="8" w:space="0" w:color="auto"/>
              <w:right w:val="single" w:sz="8" w:space="0" w:color="auto"/>
            </w:tcBorders>
            <w:vAlign w:val="center"/>
            <w:hideMark/>
          </w:tcPr>
          <w:p w14:paraId="13E35ECE" w14:textId="77777777" w:rsidR="00F50D9C" w:rsidRDefault="00F50D9C">
            <w:pPr>
              <w:rPr>
                <w:rFonts w:ascii="Arial" w:hAnsi="Arial" w:cs="Arial"/>
                <w:b/>
                <w:bCs/>
                <w:color w:val="000000"/>
                <w:sz w:val="22"/>
                <w:szCs w:val="22"/>
              </w:rPr>
            </w:pPr>
            <w:r>
              <w:rPr>
                <w:rFonts w:ascii="Arial" w:hAnsi="Arial" w:cs="Arial"/>
                <w:b/>
                <w:bCs/>
                <w:color w:val="000000"/>
                <w:sz w:val="22"/>
                <w:szCs w:val="22"/>
              </w:rPr>
              <w:t>Stanje kredita na početku razdoblja (€)</w:t>
            </w:r>
          </w:p>
        </w:tc>
        <w:tc>
          <w:tcPr>
            <w:tcW w:w="1940" w:type="dxa"/>
            <w:tcBorders>
              <w:top w:val="single" w:sz="8" w:space="0" w:color="auto"/>
              <w:left w:val="nil"/>
              <w:bottom w:val="single" w:sz="8" w:space="0" w:color="auto"/>
              <w:right w:val="single" w:sz="8" w:space="0" w:color="auto"/>
            </w:tcBorders>
            <w:vAlign w:val="center"/>
            <w:hideMark/>
          </w:tcPr>
          <w:p w14:paraId="14B8C6ED" w14:textId="77777777" w:rsidR="00F50D9C" w:rsidRDefault="00F50D9C">
            <w:pPr>
              <w:rPr>
                <w:rFonts w:ascii="Arial" w:hAnsi="Arial" w:cs="Arial"/>
                <w:b/>
                <w:bCs/>
                <w:color w:val="000000"/>
                <w:sz w:val="22"/>
                <w:szCs w:val="22"/>
              </w:rPr>
            </w:pPr>
            <w:r>
              <w:rPr>
                <w:rFonts w:ascii="Arial" w:hAnsi="Arial" w:cs="Arial"/>
                <w:b/>
                <w:bCs/>
                <w:color w:val="000000"/>
                <w:sz w:val="22"/>
                <w:szCs w:val="22"/>
              </w:rPr>
              <w:t>Zaduženje u tekućoj godini (€)</w:t>
            </w:r>
          </w:p>
        </w:tc>
        <w:tc>
          <w:tcPr>
            <w:tcW w:w="1980" w:type="dxa"/>
            <w:tcBorders>
              <w:top w:val="single" w:sz="8" w:space="0" w:color="auto"/>
              <w:left w:val="nil"/>
              <w:bottom w:val="single" w:sz="8" w:space="0" w:color="auto"/>
              <w:right w:val="single" w:sz="8" w:space="0" w:color="auto"/>
            </w:tcBorders>
            <w:vAlign w:val="center"/>
            <w:hideMark/>
          </w:tcPr>
          <w:p w14:paraId="0FB42D85" w14:textId="77777777" w:rsidR="00F50D9C" w:rsidRDefault="00F50D9C">
            <w:pPr>
              <w:rPr>
                <w:rFonts w:ascii="Arial" w:hAnsi="Arial" w:cs="Arial"/>
                <w:b/>
                <w:bCs/>
                <w:color w:val="000000"/>
                <w:sz w:val="22"/>
                <w:szCs w:val="22"/>
              </w:rPr>
            </w:pPr>
            <w:r>
              <w:rPr>
                <w:rFonts w:ascii="Arial" w:hAnsi="Arial" w:cs="Arial"/>
                <w:b/>
                <w:bCs/>
                <w:color w:val="000000"/>
                <w:sz w:val="22"/>
                <w:szCs w:val="22"/>
              </w:rPr>
              <w:t>Otplata u tekućoj godini (€)</w:t>
            </w:r>
          </w:p>
        </w:tc>
        <w:tc>
          <w:tcPr>
            <w:tcW w:w="2320" w:type="dxa"/>
            <w:tcBorders>
              <w:top w:val="single" w:sz="8" w:space="0" w:color="auto"/>
              <w:left w:val="nil"/>
              <w:bottom w:val="single" w:sz="8" w:space="0" w:color="auto"/>
              <w:right w:val="single" w:sz="8" w:space="0" w:color="auto"/>
            </w:tcBorders>
            <w:vAlign w:val="center"/>
            <w:hideMark/>
          </w:tcPr>
          <w:p w14:paraId="0E42FC5E" w14:textId="77777777" w:rsidR="00F50D9C" w:rsidRDefault="00F50D9C">
            <w:pPr>
              <w:rPr>
                <w:rFonts w:ascii="Arial" w:hAnsi="Arial" w:cs="Arial"/>
                <w:b/>
                <w:bCs/>
                <w:color w:val="000000"/>
                <w:sz w:val="22"/>
                <w:szCs w:val="22"/>
              </w:rPr>
            </w:pPr>
            <w:r>
              <w:rPr>
                <w:rFonts w:ascii="Arial" w:hAnsi="Arial" w:cs="Arial"/>
                <w:b/>
                <w:bCs/>
                <w:color w:val="000000"/>
                <w:sz w:val="22"/>
                <w:szCs w:val="22"/>
              </w:rPr>
              <w:t>Stanje kredita na kraju razdoblja (€)</w:t>
            </w:r>
          </w:p>
        </w:tc>
      </w:tr>
      <w:tr w:rsidR="00F50D9C" w14:paraId="419C9472"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1BCF04F8" w14:textId="77777777" w:rsidR="00F50D9C" w:rsidRDefault="00F50D9C">
            <w:pPr>
              <w:rPr>
                <w:rFonts w:ascii="Arial" w:hAnsi="Arial" w:cs="Arial"/>
                <w:color w:val="000000"/>
                <w:sz w:val="22"/>
                <w:szCs w:val="22"/>
              </w:rPr>
            </w:pPr>
            <w:r>
              <w:rPr>
                <w:rFonts w:ascii="Arial" w:hAnsi="Arial" w:cs="Arial"/>
                <w:color w:val="000000"/>
                <w:sz w:val="22"/>
                <w:szCs w:val="22"/>
              </w:rPr>
              <w:t>01.01.2025.</w:t>
            </w:r>
          </w:p>
        </w:tc>
        <w:tc>
          <w:tcPr>
            <w:tcW w:w="1880" w:type="dxa"/>
            <w:tcBorders>
              <w:top w:val="nil"/>
              <w:left w:val="nil"/>
              <w:bottom w:val="single" w:sz="8" w:space="0" w:color="auto"/>
              <w:right w:val="single" w:sz="8" w:space="0" w:color="auto"/>
            </w:tcBorders>
            <w:vAlign w:val="center"/>
            <w:hideMark/>
          </w:tcPr>
          <w:p w14:paraId="6FFE4DD2" w14:textId="77777777" w:rsidR="00F50D9C" w:rsidRDefault="00F50D9C">
            <w:pPr>
              <w:jc w:val="center"/>
              <w:rPr>
                <w:rFonts w:ascii="Arial" w:hAnsi="Arial" w:cs="Arial"/>
                <w:color w:val="000000"/>
                <w:sz w:val="22"/>
                <w:szCs w:val="22"/>
              </w:rPr>
            </w:pPr>
            <w:r>
              <w:rPr>
                <w:rFonts w:ascii="Arial" w:hAnsi="Arial" w:cs="Arial"/>
                <w:color w:val="000000"/>
                <w:sz w:val="22"/>
                <w:szCs w:val="22"/>
              </w:rPr>
              <w:t>1.877.854,73</w:t>
            </w:r>
          </w:p>
        </w:tc>
        <w:tc>
          <w:tcPr>
            <w:tcW w:w="1940" w:type="dxa"/>
            <w:tcBorders>
              <w:top w:val="nil"/>
              <w:left w:val="nil"/>
              <w:bottom w:val="single" w:sz="8" w:space="0" w:color="auto"/>
              <w:right w:val="single" w:sz="8" w:space="0" w:color="auto"/>
            </w:tcBorders>
            <w:vAlign w:val="center"/>
            <w:hideMark/>
          </w:tcPr>
          <w:p w14:paraId="09FC662E"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32E8B3F9"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2320" w:type="dxa"/>
            <w:tcBorders>
              <w:top w:val="nil"/>
              <w:left w:val="nil"/>
              <w:bottom w:val="single" w:sz="8" w:space="0" w:color="auto"/>
              <w:right w:val="single" w:sz="8" w:space="0" w:color="auto"/>
            </w:tcBorders>
            <w:vAlign w:val="center"/>
            <w:hideMark/>
          </w:tcPr>
          <w:p w14:paraId="244D3951"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r>
      <w:tr w:rsidR="00F50D9C" w14:paraId="3495C732"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2EF79FD9" w14:textId="77777777" w:rsidR="00F50D9C" w:rsidRDefault="00F50D9C">
            <w:pPr>
              <w:rPr>
                <w:rFonts w:ascii="Arial" w:hAnsi="Arial" w:cs="Arial"/>
                <w:color w:val="000000"/>
                <w:sz w:val="22"/>
                <w:szCs w:val="22"/>
              </w:rPr>
            </w:pPr>
            <w:r>
              <w:rPr>
                <w:rFonts w:ascii="Arial" w:hAnsi="Arial" w:cs="Arial"/>
                <w:color w:val="000000"/>
                <w:sz w:val="22"/>
                <w:szCs w:val="22"/>
              </w:rPr>
              <w:t>30.06.2025.</w:t>
            </w:r>
          </w:p>
        </w:tc>
        <w:tc>
          <w:tcPr>
            <w:tcW w:w="1880" w:type="dxa"/>
            <w:tcBorders>
              <w:top w:val="nil"/>
              <w:left w:val="nil"/>
              <w:bottom w:val="single" w:sz="8" w:space="0" w:color="auto"/>
              <w:right w:val="single" w:sz="8" w:space="0" w:color="auto"/>
            </w:tcBorders>
            <w:vAlign w:val="center"/>
            <w:hideMark/>
          </w:tcPr>
          <w:p w14:paraId="6CBC17C7"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06E9263B" w14:textId="77777777" w:rsidR="00F50D9C" w:rsidRDefault="00F50D9C">
            <w:pPr>
              <w:jc w:val="center"/>
              <w:rPr>
                <w:rFonts w:ascii="Arial" w:hAnsi="Arial" w:cs="Arial"/>
                <w:color w:val="000000"/>
                <w:sz w:val="22"/>
                <w:szCs w:val="22"/>
              </w:rPr>
            </w:pPr>
            <w:r>
              <w:rPr>
                <w:rFonts w:ascii="Arial" w:hAnsi="Arial" w:cs="Arial"/>
                <w:color w:val="000000"/>
                <w:sz w:val="22"/>
                <w:szCs w:val="22"/>
              </w:rPr>
              <w:t>223.511,14</w:t>
            </w:r>
          </w:p>
        </w:tc>
        <w:tc>
          <w:tcPr>
            <w:tcW w:w="1980" w:type="dxa"/>
            <w:tcBorders>
              <w:top w:val="nil"/>
              <w:left w:val="nil"/>
              <w:bottom w:val="single" w:sz="8" w:space="0" w:color="auto"/>
              <w:right w:val="single" w:sz="8" w:space="0" w:color="auto"/>
            </w:tcBorders>
            <w:vAlign w:val="center"/>
            <w:hideMark/>
          </w:tcPr>
          <w:p w14:paraId="396C5F81" w14:textId="77777777" w:rsidR="00F50D9C" w:rsidRDefault="00F50D9C">
            <w:pPr>
              <w:jc w:val="center"/>
              <w:rPr>
                <w:rFonts w:ascii="Arial" w:hAnsi="Arial" w:cs="Arial"/>
                <w:color w:val="000000"/>
                <w:sz w:val="22"/>
                <w:szCs w:val="22"/>
              </w:rPr>
            </w:pPr>
            <w:r>
              <w:rPr>
                <w:rFonts w:ascii="Arial" w:hAnsi="Arial" w:cs="Arial"/>
                <w:color w:val="000000"/>
                <w:sz w:val="22"/>
                <w:szCs w:val="22"/>
              </w:rPr>
              <w:t>0,00</w:t>
            </w:r>
          </w:p>
        </w:tc>
        <w:tc>
          <w:tcPr>
            <w:tcW w:w="2320" w:type="dxa"/>
            <w:tcBorders>
              <w:top w:val="nil"/>
              <w:left w:val="nil"/>
              <w:bottom w:val="single" w:sz="8" w:space="0" w:color="auto"/>
              <w:right w:val="single" w:sz="8" w:space="0" w:color="auto"/>
            </w:tcBorders>
            <w:vAlign w:val="center"/>
            <w:hideMark/>
          </w:tcPr>
          <w:p w14:paraId="0D98A8F0" w14:textId="77777777" w:rsidR="00F50D9C" w:rsidRDefault="00F50D9C">
            <w:pPr>
              <w:jc w:val="center"/>
              <w:rPr>
                <w:rFonts w:ascii="Arial" w:hAnsi="Arial" w:cs="Arial"/>
                <w:color w:val="000000"/>
                <w:sz w:val="22"/>
                <w:szCs w:val="22"/>
              </w:rPr>
            </w:pPr>
            <w:r>
              <w:rPr>
                <w:rFonts w:ascii="Arial" w:hAnsi="Arial" w:cs="Arial"/>
                <w:color w:val="000000"/>
                <w:sz w:val="22"/>
                <w:szCs w:val="22"/>
              </w:rPr>
              <w:t>2.101.365,87</w:t>
            </w:r>
          </w:p>
        </w:tc>
      </w:tr>
      <w:tr w:rsidR="00F50D9C" w14:paraId="796F9571"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710791FE" w14:textId="77777777" w:rsidR="00F50D9C" w:rsidRDefault="00F50D9C">
            <w:pPr>
              <w:rPr>
                <w:rFonts w:ascii="Arial" w:hAnsi="Arial" w:cs="Arial"/>
                <w:color w:val="000000"/>
                <w:sz w:val="22"/>
                <w:szCs w:val="22"/>
              </w:rPr>
            </w:pPr>
            <w:r>
              <w:rPr>
                <w:rFonts w:ascii="Arial" w:hAnsi="Arial" w:cs="Arial"/>
                <w:color w:val="000000"/>
                <w:sz w:val="22"/>
                <w:szCs w:val="22"/>
              </w:rPr>
              <w:t>31.12.2025.</w:t>
            </w:r>
          </w:p>
        </w:tc>
        <w:tc>
          <w:tcPr>
            <w:tcW w:w="1880" w:type="dxa"/>
            <w:tcBorders>
              <w:top w:val="nil"/>
              <w:left w:val="nil"/>
              <w:bottom w:val="single" w:sz="8" w:space="0" w:color="auto"/>
              <w:right w:val="single" w:sz="8" w:space="0" w:color="auto"/>
            </w:tcBorders>
            <w:vAlign w:val="center"/>
            <w:hideMark/>
          </w:tcPr>
          <w:p w14:paraId="4A78AC64"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127A608E" w14:textId="77777777" w:rsidR="00F50D9C" w:rsidRDefault="00F50D9C">
            <w:pPr>
              <w:jc w:val="center"/>
              <w:rPr>
                <w:rFonts w:ascii="Arial" w:hAnsi="Arial" w:cs="Arial"/>
                <w:color w:val="000000"/>
                <w:sz w:val="22"/>
                <w:szCs w:val="22"/>
              </w:rPr>
            </w:pPr>
            <w:r>
              <w:rPr>
                <w:rFonts w:ascii="Arial" w:hAnsi="Arial" w:cs="Arial"/>
                <w:color w:val="000000"/>
                <w:sz w:val="22"/>
                <w:szCs w:val="22"/>
              </w:rPr>
              <w:t>389.822,63</w:t>
            </w:r>
          </w:p>
        </w:tc>
        <w:tc>
          <w:tcPr>
            <w:tcW w:w="1980" w:type="dxa"/>
            <w:tcBorders>
              <w:top w:val="nil"/>
              <w:left w:val="nil"/>
              <w:bottom w:val="single" w:sz="8" w:space="0" w:color="auto"/>
              <w:right w:val="single" w:sz="8" w:space="0" w:color="auto"/>
            </w:tcBorders>
            <w:vAlign w:val="center"/>
            <w:hideMark/>
          </w:tcPr>
          <w:p w14:paraId="7BD6F476" w14:textId="77777777" w:rsidR="00F50D9C" w:rsidRDefault="00F50D9C">
            <w:pPr>
              <w:jc w:val="center"/>
              <w:rPr>
                <w:rFonts w:ascii="Arial" w:hAnsi="Arial" w:cs="Arial"/>
                <w:color w:val="000000"/>
                <w:sz w:val="22"/>
                <w:szCs w:val="22"/>
              </w:rPr>
            </w:pPr>
            <w:r>
              <w:rPr>
                <w:rFonts w:ascii="Arial" w:hAnsi="Arial" w:cs="Arial"/>
                <w:color w:val="000000"/>
                <w:sz w:val="22"/>
                <w:szCs w:val="22"/>
              </w:rPr>
              <w:t>0,00</w:t>
            </w:r>
          </w:p>
        </w:tc>
        <w:tc>
          <w:tcPr>
            <w:tcW w:w="2320" w:type="dxa"/>
            <w:tcBorders>
              <w:top w:val="nil"/>
              <w:left w:val="nil"/>
              <w:bottom w:val="single" w:sz="8" w:space="0" w:color="auto"/>
              <w:right w:val="single" w:sz="8" w:space="0" w:color="auto"/>
            </w:tcBorders>
            <w:vAlign w:val="center"/>
            <w:hideMark/>
          </w:tcPr>
          <w:p w14:paraId="006D3AA6" w14:textId="77777777" w:rsidR="00F50D9C" w:rsidRDefault="00F50D9C">
            <w:pPr>
              <w:jc w:val="center"/>
              <w:rPr>
                <w:rFonts w:ascii="Arial" w:hAnsi="Arial" w:cs="Arial"/>
                <w:color w:val="000000"/>
                <w:sz w:val="22"/>
                <w:szCs w:val="22"/>
              </w:rPr>
            </w:pPr>
            <w:r>
              <w:rPr>
                <w:rFonts w:ascii="Arial" w:hAnsi="Arial" w:cs="Arial"/>
                <w:color w:val="000000"/>
                <w:sz w:val="22"/>
                <w:szCs w:val="22"/>
              </w:rPr>
              <w:t>2.491.188,50</w:t>
            </w:r>
          </w:p>
        </w:tc>
      </w:tr>
      <w:tr w:rsidR="00F50D9C" w14:paraId="6C6AA5EE"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48C51786" w14:textId="77777777" w:rsidR="00F50D9C" w:rsidRDefault="00F50D9C">
            <w:pPr>
              <w:rPr>
                <w:rFonts w:ascii="Arial" w:hAnsi="Arial" w:cs="Arial"/>
                <w:color w:val="000000"/>
                <w:sz w:val="22"/>
                <w:szCs w:val="22"/>
              </w:rPr>
            </w:pPr>
            <w:r>
              <w:rPr>
                <w:rFonts w:ascii="Arial" w:hAnsi="Arial" w:cs="Arial"/>
                <w:color w:val="000000"/>
                <w:sz w:val="22"/>
                <w:szCs w:val="22"/>
              </w:rPr>
              <w:t>31.12.2026.</w:t>
            </w:r>
          </w:p>
        </w:tc>
        <w:tc>
          <w:tcPr>
            <w:tcW w:w="1880" w:type="dxa"/>
            <w:tcBorders>
              <w:top w:val="nil"/>
              <w:left w:val="nil"/>
              <w:bottom w:val="single" w:sz="8" w:space="0" w:color="auto"/>
              <w:right w:val="single" w:sz="8" w:space="0" w:color="auto"/>
            </w:tcBorders>
            <w:vAlign w:val="center"/>
            <w:hideMark/>
          </w:tcPr>
          <w:p w14:paraId="4C243E47"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25761864"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3E926BB3" w14:textId="77777777" w:rsidR="00F50D9C" w:rsidRDefault="00F50D9C">
            <w:pPr>
              <w:jc w:val="center"/>
              <w:rPr>
                <w:rFonts w:ascii="Arial" w:hAnsi="Arial" w:cs="Arial"/>
                <w:color w:val="000000"/>
                <w:sz w:val="22"/>
                <w:szCs w:val="22"/>
              </w:rPr>
            </w:pPr>
            <w:r>
              <w:rPr>
                <w:rFonts w:ascii="Arial" w:hAnsi="Arial" w:cs="Arial"/>
                <w:color w:val="000000"/>
                <w:sz w:val="22"/>
                <w:szCs w:val="22"/>
              </w:rPr>
              <w:t>249.118,84</w:t>
            </w:r>
          </w:p>
        </w:tc>
        <w:tc>
          <w:tcPr>
            <w:tcW w:w="2320" w:type="dxa"/>
            <w:tcBorders>
              <w:top w:val="nil"/>
              <w:left w:val="nil"/>
              <w:bottom w:val="single" w:sz="8" w:space="0" w:color="auto"/>
              <w:right w:val="single" w:sz="8" w:space="0" w:color="auto"/>
            </w:tcBorders>
            <w:vAlign w:val="center"/>
            <w:hideMark/>
          </w:tcPr>
          <w:p w14:paraId="123A94C9" w14:textId="77777777" w:rsidR="00F50D9C" w:rsidRDefault="00F50D9C">
            <w:pPr>
              <w:jc w:val="center"/>
              <w:rPr>
                <w:rFonts w:ascii="Arial" w:hAnsi="Arial" w:cs="Arial"/>
                <w:color w:val="000000"/>
                <w:sz w:val="22"/>
                <w:szCs w:val="22"/>
              </w:rPr>
            </w:pPr>
            <w:r>
              <w:rPr>
                <w:rFonts w:ascii="Arial" w:hAnsi="Arial" w:cs="Arial"/>
                <w:color w:val="000000"/>
                <w:sz w:val="22"/>
                <w:szCs w:val="22"/>
              </w:rPr>
              <w:t>2.242.069,66</w:t>
            </w:r>
          </w:p>
        </w:tc>
      </w:tr>
      <w:tr w:rsidR="00F50D9C" w14:paraId="4B308A77"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526C7D2B" w14:textId="77777777" w:rsidR="00F50D9C" w:rsidRDefault="00F50D9C">
            <w:pPr>
              <w:rPr>
                <w:rFonts w:ascii="Arial" w:hAnsi="Arial" w:cs="Arial"/>
                <w:color w:val="000000"/>
                <w:sz w:val="22"/>
                <w:szCs w:val="22"/>
              </w:rPr>
            </w:pPr>
            <w:r>
              <w:rPr>
                <w:rFonts w:ascii="Arial" w:hAnsi="Arial" w:cs="Arial"/>
                <w:color w:val="000000"/>
                <w:sz w:val="22"/>
                <w:szCs w:val="22"/>
              </w:rPr>
              <w:t>31.12.2027.</w:t>
            </w:r>
          </w:p>
        </w:tc>
        <w:tc>
          <w:tcPr>
            <w:tcW w:w="1880" w:type="dxa"/>
            <w:tcBorders>
              <w:top w:val="nil"/>
              <w:left w:val="nil"/>
              <w:bottom w:val="single" w:sz="8" w:space="0" w:color="auto"/>
              <w:right w:val="single" w:sz="8" w:space="0" w:color="auto"/>
            </w:tcBorders>
            <w:vAlign w:val="center"/>
            <w:hideMark/>
          </w:tcPr>
          <w:p w14:paraId="270AAF11"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5FEAEDD9"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52B39365" w14:textId="77777777" w:rsidR="00F50D9C" w:rsidRDefault="00F50D9C">
            <w:pPr>
              <w:jc w:val="center"/>
              <w:rPr>
                <w:rFonts w:ascii="Arial" w:hAnsi="Arial" w:cs="Arial"/>
                <w:color w:val="000000"/>
                <w:sz w:val="22"/>
                <w:szCs w:val="22"/>
              </w:rPr>
            </w:pPr>
            <w:r>
              <w:rPr>
                <w:rFonts w:ascii="Arial" w:hAnsi="Arial" w:cs="Arial"/>
                <w:color w:val="000000"/>
                <w:sz w:val="22"/>
                <w:szCs w:val="22"/>
              </w:rPr>
              <w:t>249.118,84</w:t>
            </w:r>
          </w:p>
        </w:tc>
        <w:tc>
          <w:tcPr>
            <w:tcW w:w="2320" w:type="dxa"/>
            <w:tcBorders>
              <w:top w:val="nil"/>
              <w:left w:val="nil"/>
              <w:bottom w:val="single" w:sz="8" w:space="0" w:color="auto"/>
              <w:right w:val="single" w:sz="8" w:space="0" w:color="auto"/>
            </w:tcBorders>
            <w:vAlign w:val="center"/>
            <w:hideMark/>
          </w:tcPr>
          <w:p w14:paraId="4E2A634E" w14:textId="77777777" w:rsidR="00F50D9C" w:rsidRDefault="00F50D9C">
            <w:pPr>
              <w:jc w:val="center"/>
              <w:rPr>
                <w:rFonts w:ascii="Arial" w:hAnsi="Arial" w:cs="Arial"/>
                <w:color w:val="000000"/>
                <w:sz w:val="22"/>
                <w:szCs w:val="22"/>
              </w:rPr>
            </w:pPr>
            <w:r>
              <w:rPr>
                <w:rFonts w:ascii="Arial" w:hAnsi="Arial" w:cs="Arial"/>
                <w:color w:val="000000"/>
                <w:sz w:val="22"/>
                <w:szCs w:val="22"/>
              </w:rPr>
              <w:t>1.992.950,82</w:t>
            </w:r>
          </w:p>
        </w:tc>
      </w:tr>
      <w:tr w:rsidR="00F50D9C" w14:paraId="02F248CC"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203CDCFC" w14:textId="77777777" w:rsidR="00F50D9C" w:rsidRDefault="00F50D9C">
            <w:pPr>
              <w:rPr>
                <w:rFonts w:ascii="Arial" w:hAnsi="Arial" w:cs="Arial"/>
                <w:color w:val="000000"/>
                <w:sz w:val="22"/>
                <w:szCs w:val="22"/>
              </w:rPr>
            </w:pPr>
            <w:r>
              <w:rPr>
                <w:rFonts w:ascii="Arial" w:hAnsi="Arial" w:cs="Arial"/>
                <w:color w:val="000000"/>
                <w:sz w:val="22"/>
                <w:szCs w:val="22"/>
              </w:rPr>
              <w:t>31.12.2028.</w:t>
            </w:r>
          </w:p>
        </w:tc>
        <w:tc>
          <w:tcPr>
            <w:tcW w:w="1880" w:type="dxa"/>
            <w:tcBorders>
              <w:top w:val="nil"/>
              <w:left w:val="nil"/>
              <w:bottom w:val="single" w:sz="8" w:space="0" w:color="auto"/>
              <w:right w:val="single" w:sz="8" w:space="0" w:color="auto"/>
            </w:tcBorders>
            <w:vAlign w:val="center"/>
            <w:hideMark/>
          </w:tcPr>
          <w:p w14:paraId="59F67CA6"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6018C29F"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30EF3131" w14:textId="77777777" w:rsidR="00F50D9C" w:rsidRDefault="00F50D9C">
            <w:pPr>
              <w:jc w:val="center"/>
              <w:rPr>
                <w:rFonts w:ascii="Arial" w:hAnsi="Arial" w:cs="Arial"/>
                <w:color w:val="000000"/>
                <w:sz w:val="22"/>
                <w:szCs w:val="22"/>
              </w:rPr>
            </w:pPr>
            <w:r>
              <w:rPr>
                <w:rFonts w:ascii="Arial" w:hAnsi="Arial" w:cs="Arial"/>
                <w:color w:val="000000"/>
                <w:sz w:val="22"/>
                <w:szCs w:val="22"/>
              </w:rPr>
              <w:t>249.118,84</w:t>
            </w:r>
          </w:p>
        </w:tc>
        <w:tc>
          <w:tcPr>
            <w:tcW w:w="2320" w:type="dxa"/>
            <w:tcBorders>
              <w:top w:val="nil"/>
              <w:left w:val="nil"/>
              <w:bottom w:val="single" w:sz="8" w:space="0" w:color="auto"/>
              <w:right w:val="single" w:sz="8" w:space="0" w:color="auto"/>
            </w:tcBorders>
            <w:vAlign w:val="center"/>
            <w:hideMark/>
          </w:tcPr>
          <w:p w14:paraId="633F0010" w14:textId="77777777" w:rsidR="00F50D9C" w:rsidRDefault="00F50D9C">
            <w:pPr>
              <w:jc w:val="center"/>
              <w:rPr>
                <w:rFonts w:ascii="Arial" w:hAnsi="Arial" w:cs="Arial"/>
                <w:color w:val="000000"/>
                <w:sz w:val="22"/>
                <w:szCs w:val="22"/>
              </w:rPr>
            </w:pPr>
            <w:r>
              <w:rPr>
                <w:rFonts w:ascii="Arial" w:hAnsi="Arial" w:cs="Arial"/>
                <w:color w:val="000000"/>
                <w:sz w:val="22"/>
                <w:szCs w:val="22"/>
              </w:rPr>
              <w:t>1.743.831,98</w:t>
            </w:r>
          </w:p>
        </w:tc>
      </w:tr>
      <w:tr w:rsidR="00F50D9C" w14:paraId="0B5DB0A7"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23DF6B90" w14:textId="77777777" w:rsidR="00F50D9C" w:rsidRDefault="00F50D9C">
            <w:pPr>
              <w:rPr>
                <w:rFonts w:ascii="Arial" w:hAnsi="Arial" w:cs="Arial"/>
                <w:color w:val="000000"/>
                <w:sz w:val="22"/>
                <w:szCs w:val="22"/>
              </w:rPr>
            </w:pPr>
            <w:r>
              <w:rPr>
                <w:rFonts w:ascii="Arial" w:hAnsi="Arial" w:cs="Arial"/>
                <w:color w:val="000000"/>
                <w:sz w:val="22"/>
                <w:szCs w:val="22"/>
              </w:rPr>
              <w:t>31.12.2029.</w:t>
            </w:r>
          </w:p>
        </w:tc>
        <w:tc>
          <w:tcPr>
            <w:tcW w:w="1880" w:type="dxa"/>
            <w:tcBorders>
              <w:top w:val="nil"/>
              <w:left w:val="nil"/>
              <w:bottom w:val="single" w:sz="8" w:space="0" w:color="auto"/>
              <w:right w:val="single" w:sz="8" w:space="0" w:color="auto"/>
            </w:tcBorders>
            <w:vAlign w:val="center"/>
            <w:hideMark/>
          </w:tcPr>
          <w:p w14:paraId="4D2E48A8"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03A6419B"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1C2F925B" w14:textId="77777777" w:rsidR="00F50D9C" w:rsidRDefault="00F50D9C">
            <w:pPr>
              <w:jc w:val="center"/>
              <w:rPr>
                <w:rFonts w:ascii="Arial" w:hAnsi="Arial" w:cs="Arial"/>
                <w:color w:val="000000"/>
                <w:sz w:val="22"/>
                <w:szCs w:val="22"/>
              </w:rPr>
            </w:pPr>
            <w:r>
              <w:rPr>
                <w:rFonts w:ascii="Arial" w:hAnsi="Arial" w:cs="Arial"/>
                <w:color w:val="000000"/>
                <w:sz w:val="22"/>
                <w:szCs w:val="22"/>
              </w:rPr>
              <w:t>249.118,84</w:t>
            </w:r>
          </w:p>
        </w:tc>
        <w:tc>
          <w:tcPr>
            <w:tcW w:w="2320" w:type="dxa"/>
            <w:tcBorders>
              <w:top w:val="nil"/>
              <w:left w:val="nil"/>
              <w:bottom w:val="single" w:sz="8" w:space="0" w:color="auto"/>
              <w:right w:val="single" w:sz="8" w:space="0" w:color="auto"/>
            </w:tcBorders>
            <w:vAlign w:val="center"/>
            <w:hideMark/>
          </w:tcPr>
          <w:p w14:paraId="680E65A1" w14:textId="77777777" w:rsidR="00F50D9C" w:rsidRDefault="00F50D9C">
            <w:pPr>
              <w:jc w:val="center"/>
              <w:rPr>
                <w:rFonts w:ascii="Arial" w:hAnsi="Arial" w:cs="Arial"/>
                <w:color w:val="000000"/>
                <w:sz w:val="22"/>
                <w:szCs w:val="22"/>
              </w:rPr>
            </w:pPr>
            <w:r>
              <w:rPr>
                <w:rFonts w:ascii="Arial" w:hAnsi="Arial" w:cs="Arial"/>
                <w:color w:val="000000"/>
                <w:sz w:val="22"/>
                <w:szCs w:val="22"/>
              </w:rPr>
              <w:t>1.494.713,14</w:t>
            </w:r>
          </w:p>
        </w:tc>
      </w:tr>
      <w:tr w:rsidR="00F50D9C" w14:paraId="66D8B84E"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244E9E02" w14:textId="77777777" w:rsidR="00F50D9C" w:rsidRDefault="00F50D9C">
            <w:pPr>
              <w:rPr>
                <w:rFonts w:ascii="Arial" w:hAnsi="Arial" w:cs="Arial"/>
                <w:color w:val="000000"/>
                <w:sz w:val="22"/>
                <w:szCs w:val="22"/>
              </w:rPr>
            </w:pPr>
            <w:r>
              <w:rPr>
                <w:rFonts w:ascii="Arial" w:hAnsi="Arial" w:cs="Arial"/>
                <w:color w:val="000000"/>
                <w:sz w:val="22"/>
                <w:szCs w:val="22"/>
              </w:rPr>
              <w:t>31.12.2030.</w:t>
            </w:r>
          </w:p>
        </w:tc>
        <w:tc>
          <w:tcPr>
            <w:tcW w:w="1880" w:type="dxa"/>
            <w:tcBorders>
              <w:top w:val="nil"/>
              <w:left w:val="nil"/>
              <w:bottom w:val="single" w:sz="8" w:space="0" w:color="auto"/>
              <w:right w:val="single" w:sz="8" w:space="0" w:color="auto"/>
            </w:tcBorders>
            <w:vAlign w:val="center"/>
            <w:hideMark/>
          </w:tcPr>
          <w:p w14:paraId="77107410"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4D4172A3"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62D7B58C" w14:textId="77777777" w:rsidR="00F50D9C" w:rsidRDefault="00F50D9C">
            <w:pPr>
              <w:jc w:val="center"/>
              <w:rPr>
                <w:rFonts w:ascii="Arial" w:hAnsi="Arial" w:cs="Arial"/>
                <w:color w:val="000000"/>
                <w:sz w:val="22"/>
                <w:szCs w:val="22"/>
              </w:rPr>
            </w:pPr>
            <w:r>
              <w:rPr>
                <w:rFonts w:ascii="Arial" w:hAnsi="Arial" w:cs="Arial"/>
                <w:color w:val="000000"/>
                <w:sz w:val="22"/>
                <w:szCs w:val="22"/>
              </w:rPr>
              <w:t>249.118,84</w:t>
            </w:r>
          </w:p>
        </w:tc>
        <w:tc>
          <w:tcPr>
            <w:tcW w:w="2320" w:type="dxa"/>
            <w:tcBorders>
              <w:top w:val="nil"/>
              <w:left w:val="nil"/>
              <w:bottom w:val="single" w:sz="8" w:space="0" w:color="auto"/>
              <w:right w:val="single" w:sz="8" w:space="0" w:color="auto"/>
            </w:tcBorders>
            <w:vAlign w:val="center"/>
            <w:hideMark/>
          </w:tcPr>
          <w:p w14:paraId="085CB000" w14:textId="77777777" w:rsidR="00F50D9C" w:rsidRDefault="00F50D9C">
            <w:pPr>
              <w:jc w:val="center"/>
              <w:rPr>
                <w:rFonts w:ascii="Arial" w:hAnsi="Arial" w:cs="Arial"/>
                <w:color w:val="000000"/>
                <w:sz w:val="22"/>
                <w:szCs w:val="22"/>
              </w:rPr>
            </w:pPr>
            <w:r>
              <w:rPr>
                <w:rFonts w:ascii="Arial" w:hAnsi="Arial" w:cs="Arial"/>
                <w:color w:val="000000"/>
                <w:sz w:val="22"/>
                <w:szCs w:val="22"/>
              </w:rPr>
              <w:t>1.245.594,30</w:t>
            </w:r>
          </w:p>
        </w:tc>
      </w:tr>
      <w:tr w:rsidR="00F50D9C" w14:paraId="0AB8CA1A"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23236D0B" w14:textId="77777777" w:rsidR="00F50D9C" w:rsidRDefault="00F50D9C">
            <w:pPr>
              <w:rPr>
                <w:rFonts w:ascii="Arial" w:hAnsi="Arial" w:cs="Arial"/>
                <w:color w:val="000000"/>
                <w:sz w:val="22"/>
                <w:szCs w:val="22"/>
              </w:rPr>
            </w:pPr>
            <w:r>
              <w:rPr>
                <w:rFonts w:ascii="Arial" w:hAnsi="Arial" w:cs="Arial"/>
                <w:color w:val="000000"/>
                <w:sz w:val="22"/>
                <w:szCs w:val="22"/>
              </w:rPr>
              <w:t>31.12.2031.</w:t>
            </w:r>
          </w:p>
        </w:tc>
        <w:tc>
          <w:tcPr>
            <w:tcW w:w="1880" w:type="dxa"/>
            <w:tcBorders>
              <w:top w:val="nil"/>
              <w:left w:val="nil"/>
              <w:bottom w:val="single" w:sz="8" w:space="0" w:color="auto"/>
              <w:right w:val="single" w:sz="8" w:space="0" w:color="auto"/>
            </w:tcBorders>
            <w:vAlign w:val="center"/>
            <w:hideMark/>
          </w:tcPr>
          <w:p w14:paraId="211AF745"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228CD55B"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0FE1BBE2" w14:textId="77777777" w:rsidR="00F50D9C" w:rsidRDefault="00F50D9C">
            <w:pPr>
              <w:jc w:val="center"/>
              <w:rPr>
                <w:rFonts w:ascii="Arial" w:hAnsi="Arial" w:cs="Arial"/>
                <w:color w:val="000000"/>
                <w:sz w:val="22"/>
                <w:szCs w:val="22"/>
              </w:rPr>
            </w:pPr>
            <w:r>
              <w:rPr>
                <w:rFonts w:ascii="Arial" w:hAnsi="Arial" w:cs="Arial"/>
                <w:color w:val="000000"/>
                <w:sz w:val="22"/>
                <w:szCs w:val="22"/>
              </w:rPr>
              <w:t>249.118,84</w:t>
            </w:r>
          </w:p>
        </w:tc>
        <w:tc>
          <w:tcPr>
            <w:tcW w:w="2320" w:type="dxa"/>
            <w:tcBorders>
              <w:top w:val="nil"/>
              <w:left w:val="nil"/>
              <w:bottom w:val="single" w:sz="8" w:space="0" w:color="auto"/>
              <w:right w:val="single" w:sz="8" w:space="0" w:color="auto"/>
            </w:tcBorders>
            <w:vAlign w:val="center"/>
            <w:hideMark/>
          </w:tcPr>
          <w:p w14:paraId="61F18CF0" w14:textId="77777777" w:rsidR="00F50D9C" w:rsidRDefault="00F50D9C">
            <w:pPr>
              <w:jc w:val="center"/>
              <w:rPr>
                <w:rFonts w:ascii="Arial" w:hAnsi="Arial" w:cs="Arial"/>
                <w:color w:val="000000"/>
                <w:sz w:val="22"/>
                <w:szCs w:val="22"/>
              </w:rPr>
            </w:pPr>
            <w:r>
              <w:rPr>
                <w:rFonts w:ascii="Arial" w:hAnsi="Arial" w:cs="Arial"/>
                <w:color w:val="000000"/>
                <w:sz w:val="22"/>
                <w:szCs w:val="22"/>
              </w:rPr>
              <w:t>996.475,46</w:t>
            </w:r>
          </w:p>
        </w:tc>
      </w:tr>
      <w:tr w:rsidR="00F50D9C" w14:paraId="3A1A93F4"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6E2E0509" w14:textId="77777777" w:rsidR="00F50D9C" w:rsidRDefault="00F50D9C">
            <w:pPr>
              <w:rPr>
                <w:rFonts w:ascii="Arial" w:hAnsi="Arial" w:cs="Arial"/>
                <w:color w:val="000000"/>
                <w:sz w:val="22"/>
                <w:szCs w:val="22"/>
              </w:rPr>
            </w:pPr>
            <w:r>
              <w:rPr>
                <w:rFonts w:ascii="Arial" w:hAnsi="Arial" w:cs="Arial"/>
                <w:color w:val="000000"/>
                <w:sz w:val="22"/>
                <w:szCs w:val="22"/>
              </w:rPr>
              <w:t>31.12.2032.</w:t>
            </w:r>
          </w:p>
        </w:tc>
        <w:tc>
          <w:tcPr>
            <w:tcW w:w="1880" w:type="dxa"/>
            <w:tcBorders>
              <w:top w:val="nil"/>
              <w:left w:val="nil"/>
              <w:bottom w:val="single" w:sz="8" w:space="0" w:color="auto"/>
              <w:right w:val="single" w:sz="8" w:space="0" w:color="auto"/>
            </w:tcBorders>
            <w:vAlign w:val="center"/>
            <w:hideMark/>
          </w:tcPr>
          <w:p w14:paraId="76840FF2"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4364A37C"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06E0AD88" w14:textId="77777777" w:rsidR="00F50D9C" w:rsidRDefault="00F50D9C">
            <w:pPr>
              <w:jc w:val="center"/>
              <w:rPr>
                <w:rFonts w:ascii="Arial" w:hAnsi="Arial" w:cs="Arial"/>
                <w:color w:val="000000"/>
                <w:sz w:val="22"/>
                <w:szCs w:val="22"/>
              </w:rPr>
            </w:pPr>
            <w:r>
              <w:rPr>
                <w:rFonts w:ascii="Arial" w:hAnsi="Arial" w:cs="Arial"/>
                <w:color w:val="000000"/>
                <w:sz w:val="22"/>
                <w:szCs w:val="22"/>
              </w:rPr>
              <w:t>249.118,84</w:t>
            </w:r>
          </w:p>
        </w:tc>
        <w:tc>
          <w:tcPr>
            <w:tcW w:w="2320" w:type="dxa"/>
            <w:tcBorders>
              <w:top w:val="nil"/>
              <w:left w:val="nil"/>
              <w:bottom w:val="single" w:sz="8" w:space="0" w:color="auto"/>
              <w:right w:val="single" w:sz="8" w:space="0" w:color="auto"/>
            </w:tcBorders>
            <w:vAlign w:val="center"/>
            <w:hideMark/>
          </w:tcPr>
          <w:p w14:paraId="746DF9F1" w14:textId="77777777" w:rsidR="00F50D9C" w:rsidRDefault="00F50D9C">
            <w:pPr>
              <w:jc w:val="center"/>
              <w:rPr>
                <w:rFonts w:ascii="Arial" w:hAnsi="Arial" w:cs="Arial"/>
                <w:color w:val="000000"/>
                <w:sz w:val="22"/>
                <w:szCs w:val="22"/>
              </w:rPr>
            </w:pPr>
            <w:r>
              <w:rPr>
                <w:rFonts w:ascii="Arial" w:hAnsi="Arial" w:cs="Arial"/>
                <w:color w:val="000000"/>
                <w:sz w:val="22"/>
                <w:szCs w:val="22"/>
              </w:rPr>
              <w:t>747.356,62</w:t>
            </w:r>
          </w:p>
        </w:tc>
      </w:tr>
      <w:tr w:rsidR="00F50D9C" w14:paraId="739F728B"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28AAC5CB" w14:textId="77777777" w:rsidR="00F50D9C" w:rsidRDefault="00F50D9C">
            <w:pPr>
              <w:rPr>
                <w:rFonts w:ascii="Arial" w:hAnsi="Arial" w:cs="Arial"/>
                <w:color w:val="000000"/>
                <w:sz w:val="22"/>
                <w:szCs w:val="22"/>
              </w:rPr>
            </w:pPr>
            <w:r>
              <w:rPr>
                <w:rFonts w:ascii="Arial" w:hAnsi="Arial" w:cs="Arial"/>
                <w:color w:val="000000"/>
                <w:sz w:val="22"/>
                <w:szCs w:val="22"/>
              </w:rPr>
              <w:t>31.12.2033.</w:t>
            </w:r>
          </w:p>
        </w:tc>
        <w:tc>
          <w:tcPr>
            <w:tcW w:w="1880" w:type="dxa"/>
            <w:tcBorders>
              <w:top w:val="nil"/>
              <w:left w:val="nil"/>
              <w:bottom w:val="single" w:sz="8" w:space="0" w:color="auto"/>
              <w:right w:val="single" w:sz="8" w:space="0" w:color="auto"/>
            </w:tcBorders>
            <w:vAlign w:val="center"/>
            <w:hideMark/>
          </w:tcPr>
          <w:p w14:paraId="3A72C188"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5F774E81"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7F0B8B5E" w14:textId="77777777" w:rsidR="00F50D9C" w:rsidRDefault="00F50D9C">
            <w:pPr>
              <w:jc w:val="center"/>
              <w:rPr>
                <w:rFonts w:ascii="Arial" w:hAnsi="Arial" w:cs="Arial"/>
                <w:color w:val="000000"/>
                <w:sz w:val="22"/>
                <w:szCs w:val="22"/>
              </w:rPr>
            </w:pPr>
            <w:r>
              <w:rPr>
                <w:rFonts w:ascii="Arial" w:hAnsi="Arial" w:cs="Arial"/>
                <w:color w:val="000000"/>
                <w:sz w:val="22"/>
                <w:szCs w:val="22"/>
              </w:rPr>
              <w:t>249.118,84</w:t>
            </w:r>
          </w:p>
        </w:tc>
        <w:tc>
          <w:tcPr>
            <w:tcW w:w="2320" w:type="dxa"/>
            <w:tcBorders>
              <w:top w:val="nil"/>
              <w:left w:val="nil"/>
              <w:bottom w:val="single" w:sz="8" w:space="0" w:color="auto"/>
              <w:right w:val="single" w:sz="8" w:space="0" w:color="auto"/>
            </w:tcBorders>
            <w:vAlign w:val="center"/>
            <w:hideMark/>
          </w:tcPr>
          <w:p w14:paraId="78EE938D" w14:textId="77777777" w:rsidR="00F50D9C" w:rsidRDefault="00F50D9C">
            <w:pPr>
              <w:jc w:val="center"/>
              <w:rPr>
                <w:rFonts w:ascii="Arial" w:hAnsi="Arial" w:cs="Arial"/>
                <w:color w:val="000000"/>
                <w:sz w:val="22"/>
                <w:szCs w:val="22"/>
              </w:rPr>
            </w:pPr>
            <w:r>
              <w:rPr>
                <w:rFonts w:ascii="Arial" w:hAnsi="Arial" w:cs="Arial"/>
                <w:color w:val="000000"/>
                <w:sz w:val="22"/>
                <w:szCs w:val="22"/>
              </w:rPr>
              <w:t>498.237,78</w:t>
            </w:r>
          </w:p>
        </w:tc>
      </w:tr>
      <w:tr w:rsidR="00F50D9C" w14:paraId="3D3FB7EF"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46FA351C" w14:textId="77777777" w:rsidR="00F50D9C" w:rsidRDefault="00F50D9C">
            <w:pPr>
              <w:rPr>
                <w:rFonts w:ascii="Arial" w:hAnsi="Arial" w:cs="Arial"/>
                <w:color w:val="000000"/>
                <w:sz w:val="22"/>
                <w:szCs w:val="22"/>
              </w:rPr>
            </w:pPr>
            <w:r>
              <w:rPr>
                <w:rFonts w:ascii="Arial" w:hAnsi="Arial" w:cs="Arial"/>
                <w:color w:val="000000"/>
                <w:sz w:val="22"/>
                <w:szCs w:val="22"/>
              </w:rPr>
              <w:t>31.12.2034.</w:t>
            </w:r>
          </w:p>
        </w:tc>
        <w:tc>
          <w:tcPr>
            <w:tcW w:w="1880" w:type="dxa"/>
            <w:tcBorders>
              <w:top w:val="nil"/>
              <w:left w:val="nil"/>
              <w:bottom w:val="single" w:sz="8" w:space="0" w:color="auto"/>
              <w:right w:val="single" w:sz="8" w:space="0" w:color="auto"/>
            </w:tcBorders>
            <w:vAlign w:val="center"/>
            <w:hideMark/>
          </w:tcPr>
          <w:p w14:paraId="07D43B55"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73F4DC48"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13B39D09" w14:textId="77777777" w:rsidR="00F50D9C" w:rsidRDefault="00F50D9C">
            <w:pPr>
              <w:jc w:val="center"/>
              <w:rPr>
                <w:rFonts w:ascii="Arial" w:hAnsi="Arial" w:cs="Arial"/>
                <w:color w:val="000000"/>
                <w:sz w:val="22"/>
                <w:szCs w:val="22"/>
              </w:rPr>
            </w:pPr>
            <w:r>
              <w:rPr>
                <w:rFonts w:ascii="Arial" w:hAnsi="Arial" w:cs="Arial"/>
                <w:color w:val="000000"/>
                <w:sz w:val="22"/>
                <w:szCs w:val="22"/>
              </w:rPr>
              <w:t>249.118,84</w:t>
            </w:r>
          </w:p>
        </w:tc>
        <w:tc>
          <w:tcPr>
            <w:tcW w:w="2320" w:type="dxa"/>
            <w:tcBorders>
              <w:top w:val="nil"/>
              <w:left w:val="nil"/>
              <w:bottom w:val="single" w:sz="8" w:space="0" w:color="auto"/>
              <w:right w:val="single" w:sz="8" w:space="0" w:color="auto"/>
            </w:tcBorders>
            <w:vAlign w:val="center"/>
            <w:hideMark/>
          </w:tcPr>
          <w:p w14:paraId="6C9C24E1" w14:textId="77777777" w:rsidR="00F50D9C" w:rsidRDefault="00F50D9C">
            <w:pPr>
              <w:jc w:val="center"/>
              <w:rPr>
                <w:rFonts w:ascii="Arial" w:hAnsi="Arial" w:cs="Arial"/>
                <w:color w:val="000000"/>
                <w:sz w:val="22"/>
                <w:szCs w:val="22"/>
              </w:rPr>
            </w:pPr>
            <w:r>
              <w:rPr>
                <w:rFonts w:ascii="Arial" w:hAnsi="Arial" w:cs="Arial"/>
                <w:color w:val="000000"/>
                <w:sz w:val="22"/>
                <w:szCs w:val="22"/>
              </w:rPr>
              <w:t>249.118,94</w:t>
            </w:r>
          </w:p>
        </w:tc>
      </w:tr>
      <w:tr w:rsidR="00F50D9C" w14:paraId="1E52599E" w14:textId="77777777" w:rsidTr="00F50D9C">
        <w:trPr>
          <w:trHeight w:val="315"/>
        </w:trPr>
        <w:tc>
          <w:tcPr>
            <w:tcW w:w="1680" w:type="dxa"/>
            <w:tcBorders>
              <w:top w:val="nil"/>
              <w:left w:val="single" w:sz="8" w:space="0" w:color="auto"/>
              <w:bottom w:val="single" w:sz="8" w:space="0" w:color="auto"/>
              <w:right w:val="single" w:sz="8" w:space="0" w:color="auto"/>
            </w:tcBorders>
            <w:vAlign w:val="center"/>
            <w:hideMark/>
          </w:tcPr>
          <w:p w14:paraId="508030C0" w14:textId="77777777" w:rsidR="00F50D9C" w:rsidRDefault="00F50D9C">
            <w:pPr>
              <w:rPr>
                <w:rFonts w:ascii="Arial" w:hAnsi="Arial" w:cs="Arial"/>
                <w:color w:val="000000"/>
                <w:sz w:val="22"/>
                <w:szCs w:val="22"/>
              </w:rPr>
            </w:pPr>
            <w:r>
              <w:rPr>
                <w:rFonts w:ascii="Arial" w:hAnsi="Arial" w:cs="Arial"/>
                <w:color w:val="000000"/>
                <w:sz w:val="22"/>
                <w:szCs w:val="22"/>
              </w:rPr>
              <w:t>31.12.2035.</w:t>
            </w:r>
          </w:p>
        </w:tc>
        <w:tc>
          <w:tcPr>
            <w:tcW w:w="1880" w:type="dxa"/>
            <w:tcBorders>
              <w:top w:val="nil"/>
              <w:left w:val="nil"/>
              <w:bottom w:val="single" w:sz="8" w:space="0" w:color="auto"/>
              <w:right w:val="single" w:sz="8" w:space="0" w:color="auto"/>
            </w:tcBorders>
            <w:vAlign w:val="center"/>
            <w:hideMark/>
          </w:tcPr>
          <w:p w14:paraId="60DB294A"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40" w:type="dxa"/>
            <w:tcBorders>
              <w:top w:val="nil"/>
              <w:left w:val="nil"/>
              <w:bottom w:val="single" w:sz="8" w:space="0" w:color="auto"/>
              <w:right w:val="single" w:sz="8" w:space="0" w:color="auto"/>
            </w:tcBorders>
            <w:vAlign w:val="center"/>
            <w:hideMark/>
          </w:tcPr>
          <w:p w14:paraId="52CBD92B" w14:textId="77777777" w:rsidR="00F50D9C" w:rsidRDefault="00F50D9C">
            <w:pPr>
              <w:jc w:val="center"/>
              <w:rPr>
                <w:rFonts w:ascii="Arial" w:hAnsi="Arial" w:cs="Arial"/>
                <w:color w:val="000000"/>
                <w:sz w:val="22"/>
                <w:szCs w:val="22"/>
              </w:rPr>
            </w:pPr>
            <w:r>
              <w:rPr>
                <w:rFonts w:ascii="Arial" w:hAnsi="Arial" w:cs="Arial"/>
                <w:color w:val="000000"/>
                <w:sz w:val="22"/>
                <w:szCs w:val="22"/>
              </w:rPr>
              <w:t> </w:t>
            </w:r>
          </w:p>
        </w:tc>
        <w:tc>
          <w:tcPr>
            <w:tcW w:w="1980" w:type="dxa"/>
            <w:tcBorders>
              <w:top w:val="nil"/>
              <w:left w:val="nil"/>
              <w:bottom w:val="single" w:sz="8" w:space="0" w:color="auto"/>
              <w:right w:val="single" w:sz="8" w:space="0" w:color="auto"/>
            </w:tcBorders>
            <w:vAlign w:val="center"/>
            <w:hideMark/>
          </w:tcPr>
          <w:p w14:paraId="715725ED" w14:textId="77777777" w:rsidR="00F50D9C" w:rsidRDefault="00F50D9C">
            <w:pPr>
              <w:jc w:val="center"/>
              <w:rPr>
                <w:rFonts w:ascii="Arial" w:hAnsi="Arial" w:cs="Arial"/>
                <w:color w:val="000000"/>
                <w:sz w:val="22"/>
                <w:szCs w:val="22"/>
              </w:rPr>
            </w:pPr>
            <w:r>
              <w:rPr>
                <w:rFonts w:ascii="Arial" w:hAnsi="Arial" w:cs="Arial"/>
                <w:color w:val="000000"/>
                <w:sz w:val="22"/>
                <w:szCs w:val="22"/>
              </w:rPr>
              <w:t>249.118,94</w:t>
            </w:r>
          </w:p>
        </w:tc>
        <w:tc>
          <w:tcPr>
            <w:tcW w:w="2320" w:type="dxa"/>
            <w:tcBorders>
              <w:top w:val="nil"/>
              <w:left w:val="nil"/>
              <w:bottom w:val="single" w:sz="8" w:space="0" w:color="auto"/>
              <w:right w:val="single" w:sz="8" w:space="0" w:color="auto"/>
            </w:tcBorders>
            <w:vAlign w:val="center"/>
            <w:hideMark/>
          </w:tcPr>
          <w:p w14:paraId="3756F719" w14:textId="77777777" w:rsidR="00F50D9C" w:rsidRDefault="00F50D9C">
            <w:pPr>
              <w:jc w:val="center"/>
              <w:rPr>
                <w:rFonts w:ascii="Arial" w:hAnsi="Arial" w:cs="Arial"/>
                <w:color w:val="000000"/>
                <w:sz w:val="22"/>
                <w:szCs w:val="22"/>
              </w:rPr>
            </w:pPr>
            <w:r>
              <w:rPr>
                <w:rFonts w:ascii="Arial" w:hAnsi="Arial" w:cs="Arial"/>
                <w:color w:val="000000"/>
                <w:sz w:val="22"/>
                <w:szCs w:val="22"/>
              </w:rPr>
              <w:t>0,00</w:t>
            </w:r>
          </w:p>
        </w:tc>
      </w:tr>
    </w:tbl>
    <w:p w14:paraId="06437FC9" w14:textId="77777777" w:rsidR="00F50D9C" w:rsidRDefault="00F50D9C" w:rsidP="00F50D9C">
      <w:pPr>
        <w:jc w:val="both"/>
        <w:rPr>
          <w:rFonts w:ascii="Arial" w:hAnsi="Arial" w:cs="Arial"/>
          <w:sz w:val="22"/>
          <w:szCs w:val="22"/>
        </w:rPr>
      </w:pPr>
    </w:p>
    <w:p w14:paraId="6F6CE006" w14:textId="35B4B5C5" w:rsidR="00410467" w:rsidRDefault="00821EC6" w:rsidP="00410467">
      <w:pPr>
        <w:jc w:val="both"/>
        <w:rPr>
          <w:rFonts w:ascii="Arial" w:hAnsi="Arial" w:cs="Arial"/>
          <w:sz w:val="22"/>
          <w:szCs w:val="22"/>
        </w:rPr>
      </w:pPr>
      <w:r>
        <w:rPr>
          <w:rFonts w:ascii="Arial" w:hAnsi="Arial" w:cs="Arial"/>
          <w:sz w:val="22"/>
          <w:szCs w:val="22"/>
        </w:rPr>
        <w:t xml:space="preserve">U tijeku 2025. godine povučena su (iskorištena) sredstva za Dječji vrtić Radovan u iznosu od 12.484,66 eura, te za Modernizaciju javne rasvjete u iznosu od </w:t>
      </w:r>
      <w:r w:rsidRPr="00821EC6">
        <w:rPr>
          <w:rFonts w:ascii="Arial" w:hAnsi="Arial" w:cs="Arial"/>
          <w:sz w:val="22"/>
          <w:szCs w:val="22"/>
        </w:rPr>
        <w:t>613.333,77</w:t>
      </w:r>
      <w:r>
        <w:rPr>
          <w:rFonts w:ascii="Arial" w:hAnsi="Arial" w:cs="Arial"/>
          <w:sz w:val="22"/>
          <w:szCs w:val="22"/>
        </w:rPr>
        <w:t xml:space="preserve"> eura.</w:t>
      </w:r>
    </w:p>
    <w:p w14:paraId="3A3C1486" w14:textId="77777777" w:rsidR="00410467" w:rsidRDefault="00410467" w:rsidP="00410467">
      <w:pPr>
        <w:ind w:firstLine="709"/>
        <w:jc w:val="both"/>
        <w:rPr>
          <w:rFonts w:ascii="Arial" w:hAnsi="Arial" w:cs="Arial"/>
          <w:sz w:val="22"/>
          <w:szCs w:val="22"/>
        </w:rPr>
      </w:pPr>
    </w:p>
    <w:p w14:paraId="400C6E42" w14:textId="77777777" w:rsidR="000538F8" w:rsidRDefault="000538F8" w:rsidP="00410467">
      <w:pPr>
        <w:ind w:firstLine="709"/>
        <w:jc w:val="both"/>
        <w:rPr>
          <w:rFonts w:ascii="Arial" w:hAnsi="Arial" w:cs="Arial"/>
          <w:sz w:val="22"/>
          <w:szCs w:val="22"/>
        </w:rPr>
      </w:pPr>
    </w:p>
    <w:p w14:paraId="408BA7C7" w14:textId="1F44C307" w:rsidR="00410467" w:rsidRPr="00F226B0" w:rsidRDefault="00410467" w:rsidP="00410467">
      <w:pPr>
        <w:jc w:val="both"/>
        <w:rPr>
          <w:rFonts w:ascii="Arial" w:hAnsi="Arial" w:cs="Arial"/>
          <w:b/>
          <w:i/>
          <w:sz w:val="28"/>
          <w:szCs w:val="28"/>
        </w:rPr>
      </w:pPr>
      <w:r>
        <w:rPr>
          <w:rFonts w:ascii="Arial" w:hAnsi="Arial" w:cs="Arial"/>
          <w:b/>
          <w:i/>
          <w:sz w:val="28"/>
          <w:szCs w:val="28"/>
        </w:rPr>
        <w:lastRenderedPageBreak/>
        <w:t>II</w:t>
      </w:r>
      <w:r w:rsidRPr="00F226B0">
        <w:rPr>
          <w:rFonts w:ascii="Arial" w:hAnsi="Arial" w:cs="Arial"/>
          <w:b/>
          <w:i/>
          <w:sz w:val="28"/>
          <w:szCs w:val="28"/>
        </w:rPr>
        <w:t>I.</w:t>
      </w:r>
      <w:r w:rsidRPr="00F226B0">
        <w:rPr>
          <w:rFonts w:ascii="Arial" w:hAnsi="Arial" w:cs="Arial"/>
          <w:sz w:val="22"/>
          <w:szCs w:val="22"/>
        </w:rPr>
        <w:t xml:space="preserve"> </w:t>
      </w:r>
      <w:r w:rsidRPr="006C019C">
        <w:rPr>
          <w:rFonts w:ascii="Arial" w:hAnsi="Arial" w:cs="Arial"/>
          <w:b/>
          <w:i/>
          <w:sz w:val="28"/>
          <w:szCs w:val="28"/>
        </w:rPr>
        <w:t>IZVJEŠTAJ O DANIM JAMSTVIMA I PLAĆANJIMA PO PROTESTIRANIM JAMSTVIMA</w:t>
      </w:r>
    </w:p>
    <w:p w14:paraId="48B0466D" w14:textId="77777777" w:rsidR="00410467" w:rsidRPr="00F226B0" w:rsidRDefault="00410467" w:rsidP="00410467">
      <w:pPr>
        <w:jc w:val="both"/>
        <w:rPr>
          <w:rFonts w:ascii="Arial" w:hAnsi="Arial" w:cs="Arial"/>
          <w:b/>
          <w:i/>
          <w:sz w:val="28"/>
          <w:szCs w:val="28"/>
        </w:rPr>
      </w:pPr>
    </w:p>
    <w:p w14:paraId="2D8A8D54" w14:textId="063952AA" w:rsidR="00410467" w:rsidRDefault="00410467" w:rsidP="00410467">
      <w:pPr>
        <w:ind w:firstLine="709"/>
        <w:jc w:val="both"/>
        <w:rPr>
          <w:rFonts w:ascii="Arial" w:hAnsi="Arial" w:cs="Arial"/>
          <w:sz w:val="22"/>
          <w:szCs w:val="22"/>
        </w:rPr>
      </w:pPr>
      <w:r>
        <w:rPr>
          <w:rFonts w:ascii="Arial" w:hAnsi="Arial" w:cs="Arial"/>
          <w:sz w:val="22"/>
          <w:szCs w:val="22"/>
        </w:rPr>
        <w:t>Grad Ivanec na dan 31.12.202</w:t>
      </w:r>
      <w:r w:rsidR="007916E4">
        <w:rPr>
          <w:rFonts w:ascii="Arial" w:hAnsi="Arial" w:cs="Arial"/>
          <w:sz w:val="22"/>
          <w:szCs w:val="22"/>
        </w:rPr>
        <w:t>5</w:t>
      </w:r>
      <w:r>
        <w:rPr>
          <w:rFonts w:ascii="Arial" w:hAnsi="Arial" w:cs="Arial"/>
          <w:sz w:val="22"/>
          <w:szCs w:val="22"/>
        </w:rPr>
        <w:t xml:space="preserve">. godine ima aktivno jedno jamstvo za kreditno zaduženje, te jednu suglasnost na dugoročno zaduživanje. </w:t>
      </w:r>
    </w:p>
    <w:p w14:paraId="375C9F2A" w14:textId="77777777" w:rsidR="00410467" w:rsidRDefault="00410467" w:rsidP="00410467">
      <w:pPr>
        <w:jc w:val="both"/>
        <w:rPr>
          <w:rFonts w:ascii="Arial" w:hAnsi="Arial" w:cs="Arial"/>
          <w:sz w:val="22"/>
          <w:szCs w:val="22"/>
        </w:rPr>
      </w:pPr>
    </w:p>
    <w:p w14:paraId="7752EB51" w14:textId="77777777" w:rsidR="00410467" w:rsidRPr="008E64A9" w:rsidRDefault="00410467" w:rsidP="00410467">
      <w:pPr>
        <w:jc w:val="both"/>
        <w:rPr>
          <w:rFonts w:ascii="Arial" w:hAnsi="Arial" w:cs="Arial"/>
          <w:b/>
          <w:bCs/>
          <w:sz w:val="22"/>
          <w:szCs w:val="22"/>
        </w:rPr>
      </w:pPr>
      <w:r w:rsidRPr="008E64A9">
        <w:rPr>
          <w:rFonts w:ascii="Arial" w:hAnsi="Arial" w:cs="Arial"/>
          <w:b/>
          <w:bCs/>
          <w:sz w:val="22"/>
          <w:szCs w:val="22"/>
        </w:rPr>
        <w:t>1. Jamstvo za kreditno zaduženje Pučkom otvorenom učilištu „Đuro Arnold“ Ivanec</w:t>
      </w:r>
    </w:p>
    <w:p w14:paraId="431A7331" w14:textId="77777777" w:rsidR="00410467" w:rsidRDefault="00410467" w:rsidP="00410467">
      <w:pPr>
        <w:jc w:val="both"/>
        <w:rPr>
          <w:rFonts w:ascii="Arial" w:hAnsi="Arial" w:cs="Arial"/>
          <w:sz w:val="22"/>
          <w:szCs w:val="22"/>
        </w:rPr>
      </w:pPr>
    </w:p>
    <w:p w14:paraId="68C206E0" w14:textId="77777777" w:rsidR="00410467" w:rsidRPr="00D576AB" w:rsidRDefault="00410467" w:rsidP="00410467">
      <w:pPr>
        <w:ind w:firstLine="567"/>
        <w:jc w:val="both"/>
        <w:rPr>
          <w:rFonts w:ascii="Arial" w:hAnsi="Arial" w:cs="Arial"/>
          <w:sz w:val="22"/>
          <w:szCs w:val="22"/>
        </w:rPr>
      </w:pPr>
      <w:r w:rsidRPr="00D576AB">
        <w:rPr>
          <w:rFonts w:ascii="Arial" w:hAnsi="Arial" w:cs="Arial"/>
          <w:sz w:val="22"/>
          <w:szCs w:val="22"/>
        </w:rPr>
        <w:t>Gradsko vijeće Grada Ivanca 24. svibnja 2018. godine donijelo je Odluku o davanju jamstva Pučkom o</w:t>
      </w:r>
      <w:r>
        <w:rPr>
          <w:rFonts w:ascii="Arial" w:hAnsi="Arial" w:cs="Arial"/>
          <w:sz w:val="22"/>
          <w:szCs w:val="22"/>
        </w:rPr>
        <w:t>t</w:t>
      </w:r>
      <w:r w:rsidRPr="00D576AB">
        <w:rPr>
          <w:rFonts w:ascii="Arial" w:hAnsi="Arial" w:cs="Arial"/>
          <w:sz w:val="22"/>
          <w:szCs w:val="22"/>
        </w:rPr>
        <w:t>vorenom učilištu „Đuro Arnold“ Ivanec.</w:t>
      </w:r>
      <w:r>
        <w:rPr>
          <w:rFonts w:ascii="Arial" w:hAnsi="Arial" w:cs="Arial"/>
          <w:sz w:val="22"/>
          <w:szCs w:val="22"/>
        </w:rPr>
        <w:t xml:space="preserve"> </w:t>
      </w:r>
      <w:r w:rsidRPr="00D576AB">
        <w:rPr>
          <w:rFonts w:ascii="Arial" w:hAnsi="Arial" w:cs="Arial"/>
          <w:sz w:val="22"/>
          <w:szCs w:val="22"/>
        </w:rPr>
        <w:t>Radilo se o jamstvu za dugoročno zaduživanje (za rekonstrukciju i adaptaciju poslovnog objekta Učilišta, nabavu informatičke i svjetlosne opreme) Ustanove Pučko otvoreno učilište „Đuro Arnold“ Ivanec</w:t>
      </w:r>
      <w:r>
        <w:rPr>
          <w:rFonts w:ascii="Arial" w:hAnsi="Arial" w:cs="Arial"/>
          <w:sz w:val="22"/>
          <w:szCs w:val="22"/>
        </w:rPr>
        <w:t>,</w:t>
      </w:r>
      <w:r w:rsidRPr="00D576AB">
        <w:rPr>
          <w:rFonts w:ascii="Arial" w:hAnsi="Arial" w:cs="Arial"/>
          <w:sz w:val="22"/>
          <w:szCs w:val="22"/>
        </w:rPr>
        <w:t xml:space="preserve"> kod Privredne banke Zagreb d.d., na iznos od </w:t>
      </w:r>
      <w:r w:rsidRPr="003F0EB2">
        <w:rPr>
          <w:rFonts w:ascii="Arial" w:hAnsi="Arial" w:cs="Arial"/>
          <w:sz w:val="22"/>
          <w:szCs w:val="22"/>
        </w:rPr>
        <w:t>185.811,93</w:t>
      </w:r>
      <w:r>
        <w:rPr>
          <w:rFonts w:ascii="Arial" w:hAnsi="Arial" w:cs="Arial"/>
          <w:sz w:val="22"/>
          <w:szCs w:val="22"/>
        </w:rPr>
        <w:t xml:space="preserve"> eura</w:t>
      </w:r>
      <w:r w:rsidRPr="00D576AB">
        <w:rPr>
          <w:rFonts w:ascii="Arial" w:hAnsi="Arial" w:cs="Arial"/>
          <w:sz w:val="22"/>
          <w:szCs w:val="22"/>
        </w:rPr>
        <w:t xml:space="preserve"> </w:t>
      </w:r>
      <w:r>
        <w:rPr>
          <w:rFonts w:ascii="Arial" w:hAnsi="Arial" w:cs="Arial"/>
          <w:sz w:val="22"/>
          <w:szCs w:val="22"/>
        </w:rPr>
        <w:t>(</w:t>
      </w:r>
      <w:r w:rsidRPr="00D576AB">
        <w:rPr>
          <w:rFonts w:ascii="Arial" w:hAnsi="Arial" w:cs="Arial"/>
          <w:sz w:val="22"/>
          <w:szCs w:val="22"/>
        </w:rPr>
        <w:t>1.400.000,00 kuna</w:t>
      </w:r>
      <w:r>
        <w:rPr>
          <w:rFonts w:ascii="Arial" w:hAnsi="Arial" w:cs="Arial"/>
          <w:sz w:val="22"/>
          <w:szCs w:val="22"/>
        </w:rPr>
        <w:t>)</w:t>
      </w:r>
      <w:r w:rsidRPr="00D576AB">
        <w:rPr>
          <w:rFonts w:ascii="Arial" w:hAnsi="Arial" w:cs="Arial"/>
          <w:sz w:val="22"/>
          <w:szCs w:val="22"/>
        </w:rPr>
        <w:t>, na rok od 10 godina (do 31.7.2028. godine)</w:t>
      </w:r>
      <w:r>
        <w:rPr>
          <w:rFonts w:ascii="Arial" w:hAnsi="Arial" w:cs="Arial"/>
          <w:sz w:val="22"/>
          <w:szCs w:val="22"/>
        </w:rPr>
        <w:t>.</w:t>
      </w:r>
    </w:p>
    <w:p w14:paraId="768EA4AD" w14:textId="77777777" w:rsidR="00410467" w:rsidRPr="00D576AB" w:rsidRDefault="00410467" w:rsidP="00410467">
      <w:pPr>
        <w:ind w:firstLine="567"/>
        <w:jc w:val="both"/>
        <w:rPr>
          <w:rFonts w:ascii="Arial" w:hAnsi="Arial" w:cs="Arial"/>
          <w:sz w:val="22"/>
          <w:szCs w:val="22"/>
        </w:rPr>
      </w:pPr>
      <w:r w:rsidRPr="00D576AB">
        <w:rPr>
          <w:rFonts w:ascii="Arial" w:hAnsi="Arial" w:cs="Arial"/>
          <w:sz w:val="22"/>
          <w:szCs w:val="22"/>
        </w:rPr>
        <w:t>Na spomenutu Odluku dobivena je suglasnost Ministarstva financija 4. lipnja 2018. godine.</w:t>
      </w:r>
      <w:r>
        <w:rPr>
          <w:rFonts w:ascii="Arial" w:hAnsi="Arial" w:cs="Arial"/>
          <w:sz w:val="22"/>
          <w:szCs w:val="22"/>
        </w:rPr>
        <w:t xml:space="preserve"> </w:t>
      </w:r>
      <w:r w:rsidRPr="00D576AB">
        <w:rPr>
          <w:rFonts w:ascii="Arial" w:hAnsi="Arial" w:cs="Arial"/>
          <w:sz w:val="22"/>
          <w:szCs w:val="22"/>
        </w:rPr>
        <w:t>Ugovor o jamstvu između Grada Ivanca i Privredne banke Zagreb d.d. sklopljen je 18. lipnja 2018. godine.</w:t>
      </w:r>
    </w:p>
    <w:p w14:paraId="595070DD" w14:textId="77777777" w:rsidR="00410467" w:rsidRDefault="00410467" w:rsidP="00410467">
      <w:pPr>
        <w:ind w:firstLine="567"/>
        <w:jc w:val="both"/>
        <w:rPr>
          <w:rFonts w:ascii="Arial" w:hAnsi="Arial" w:cs="Arial"/>
          <w:sz w:val="22"/>
          <w:szCs w:val="22"/>
        </w:rPr>
      </w:pPr>
      <w:r w:rsidRPr="00D576AB">
        <w:rPr>
          <w:rFonts w:ascii="Arial" w:hAnsi="Arial" w:cs="Arial"/>
          <w:sz w:val="22"/>
          <w:szCs w:val="22"/>
        </w:rPr>
        <w:t>Jamstvo nije aktivirano</w:t>
      </w:r>
      <w:r>
        <w:rPr>
          <w:rFonts w:ascii="Arial" w:hAnsi="Arial" w:cs="Arial"/>
          <w:sz w:val="22"/>
          <w:szCs w:val="22"/>
        </w:rPr>
        <w:t>, te nije rizično</w:t>
      </w:r>
      <w:r w:rsidRPr="00D576AB">
        <w:rPr>
          <w:rFonts w:ascii="Arial" w:hAnsi="Arial" w:cs="Arial"/>
          <w:sz w:val="22"/>
          <w:szCs w:val="22"/>
        </w:rPr>
        <w:t>.</w:t>
      </w:r>
      <w:r>
        <w:rPr>
          <w:rFonts w:ascii="Arial" w:hAnsi="Arial" w:cs="Arial"/>
          <w:sz w:val="22"/>
          <w:szCs w:val="22"/>
        </w:rPr>
        <w:t xml:space="preserve"> </w:t>
      </w:r>
    </w:p>
    <w:p w14:paraId="7E06BD66" w14:textId="77777777" w:rsidR="00410467" w:rsidRDefault="00410467" w:rsidP="00410467">
      <w:pPr>
        <w:jc w:val="both"/>
        <w:rPr>
          <w:rFonts w:ascii="Arial" w:hAnsi="Arial" w:cs="Arial"/>
          <w:sz w:val="22"/>
          <w:szCs w:val="22"/>
        </w:rPr>
      </w:pPr>
    </w:p>
    <w:tbl>
      <w:tblPr>
        <w:tblStyle w:val="Reetkatablice"/>
        <w:tblW w:w="0" w:type="auto"/>
        <w:tblLook w:val="04A0" w:firstRow="1" w:lastRow="0" w:firstColumn="1" w:lastColumn="0" w:noHBand="0" w:noVBand="1"/>
      </w:tblPr>
      <w:tblGrid>
        <w:gridCol w:w="1687"/>
        <w:gridCol w:w="2461"/>
        <w:gridCol w:w="2401"/>
        <w:gridCol w:w="2462"/>
      </w:tblGrid>
      <w:tr w:rsidR="00410467" w14:paraId="2AC7F477" w14:textId="77777777" w:rsidTr="0011451B">
        <w:trPr>
          <w:trHeight w:val="476"/>
        </w:trPr>
        <w:tc>
          <w:tcPr>
            <w:tcW w:w="1687" w:type="dxa"/>
          </w:tcPr>
          <w:p w14:paraId="639D0091"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Razdoblje</w:t>
            </w:r>
          </w:p>
        </w:tc>
        <w:tc>
          <w:tcPr>
            <w:tcW w:w="2461" w:type="dxa"/>
            <w:vAlign w:val="center"/>
          </w:tcPr>
          <w:p w14:paraId="192BA71A"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 xml:space="preserve">Stanje </w:t>
            </w:r>
            <w:r>
              <w:rPr>
                <w:rFonts w:ascii="Arial" w:hAnsi="Arial" w:cs="Arial"/>
                <w:b/>
                <w:bCs/>
                <w:sz w:val="22"/>
                <w:szCs w:val="22"/>
              </w:rPr>
              <w:t>jamstva</w:t>
            </w:r>
            <w:r w:rsidRPr="00A77007">
              <w:rPr>
                <w:rFonts w:ascii="Arial" w:hAnsi="Arial" w:cs="Arial"/>
                <w:b/>
                <w:bCs/>
                <w:sz w:val="22"/>
                <w:szCs w:val="22"/>
              </w:rPr>
              <w:t xml:space="preserve"> na početku razdoblja (€)</w:t>
            </w:r>
          </w:p>
        </w:tc>
        <w:tc>
          <w:tcPr>
            <w:tcW w:w="2401" w:type="dxa"/>
            <w:vAlign w:val="center"/>
          </w:tcPr>
          <w:p w14:paraId="3AB63D8E"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Otplata u tekućoj godini (€)</w:t>
            </w:r>
          </w:p>
        </w:tc>
        <w:tc>
          <w:tcPr>
            <w:tcW w:w="2462" w:type="dxa"/>
            <w:vAlign w:val="center"/>
          </w:tcPr>
          <w:p w14:paraId="7C643165"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 xml:space="preserve">Stanje </w:t>
            </w:r>
            <w:r>
              <w:rPr>
                <w:rFonts w:ascii="Arial" w:hAnsi="Arial" w:cs="Arial"/>
                <w:b/>
                <w:bCs/>
                <w:sz w:val="22"/>
                <w:szCs w:val="22"/>
              </w:rPr>
              <w:t>jamstva</w:t>
            </w:r>
            <w:r w:rsidRPr="00A77007">
              <w:rPr>
                <w:rFonts w:ascii="Arial" w:hAnsi="Arial" w:cs="Arial"/>
                <w:b/>
                <w:bCs/>
                <w:sz w:val="22"/>
                <w:szCs w:val="22"/>
              </w:rPr>
              <w:t xml:space="preserve"> na kraju razdoblja (€)</w:t>
            </w:r>
          </w:p>
        </w:tc>
      </w:tr>
      <w:tr w:rsidR="007916E4" w14:paraId="3FA5294D" w14:textId="77777777" w:rsidTr="0011451B">
        <w:trPr>
          <w:trHeight w:val="233"/>
        </w:trPr>
        <w:tc>
          <w:tcPr>
            <w:tcW w:w="1687" w:type="dxa"/>
            <w:vAlign w:val="center"/>
          </w:tcPr>
          <w:p w14:paraId="53FA4DF9" w14:textId="3A575121" w:rsidR="007916E4" w:rsidRDefault="007916E4" w:rsidP="007916E4">
            <w:pPr>
              <w:rPr>
                <w:rFonts w:ascii="Arial" w:hAnsi="Arial" w:cs="Arial"/>
                <w:sz w:val="22"/>
                <w:szCs w:val="22"/>
              </w:rPr>
            </w:pPr>
            <w:r>
              <w:rPr>
                <w:rFonts w:ascii="Arial" w:hAnsi="Arial" w:cs="Arial"/>
                <w:sz w:val="22"/>
                <w:szCs w:val="22"/>
              </w:rPr>
              <w:t>01.01.2025.</w:t>
            </w:r>
          </w:p>
        </w:tc>
        <w:tc>
          <w:tcPr>
            <w:tcW w:w="2461" w:type="dxa"/>
            <w:vAlign w:val="center"/>
          </w:tcPr>
          <w:p w14:paraId="448E3401" w14:textId="4757E340" w:rsidR="007916E4" w:rsidRDefault="007916E4" w:rsidP="007916E4">
            <w:pPr>
              <w:jc w:val="center"/>
              <w:rPr>
                <w:rFonts w:ascii="Arial" w:hAnsi="Arial" w:cs="Arial"/>
                <w:sz w:val="22"/>
                <w:szCs w:val="22"/>
              </w:rPr>
            </w:pPr>
            <w:r w:rsidRPr="00372F75">
              <w:rPr>
                <w:rFonts w:ascii="Arial" w:hAnsi="Arial" w:cs="Arial"/>
                <w:sz w:val="22"/>
                <w:szCs w:val="22"/>
              </w:rPr>
              <w:t>66.582,63</w:t>
            </w:r>
          </w:p>
        </w:tc>
        <w:tc>
          <w:tcPr>
            <w:tcW w:w="2401" w:type="dxa"/>
            <w:vAlign w:val="center"/>
          </w:tcPr>
          <w:p w14:paraId="1E6DEF72" w14:textId="77777777" w:rsidR="007916E4" w:rsidRDefault="007916E4" w:rsidP="007916E4">
            <w:pPr>
              <w:jc w:val="center"/>
              <w:rPr>
                <w:rFonts w:ascii="Arial" w:hAnsi="Arial" w:cs="Arial"/>
                <w:sz w:val="22"/>
                <w:szCs w:val="22"/>
              </w:rPr>
            </w:pPr>
          </w:p>
        </w:tc>
        <w:tc>
          <w:tcPr>
            <w:tcW w:w="2462" w:type="dxa"/>
            <w:vAlign w:val="center"/>
          </w:tcPr>
          <w:p w14:paraId="7A879D29" w14:textId="77777777" w:rsidR="007916E4" w:rsidRDefault="007916E4" w:rsidP="007916E4">
            <w:pPr>
              <w:jc w:val="center"/>
              <w:rPr>
                <w:rFonts w:ascii="Arial" w:hAnsi="Arial" w:cs="Arial"/>
                <w:sz w:val="22"/>
                <w:szCs w:val="22"/>
              </w:rPr>
            </w:pPr>
          </w:p>
        </w:tc>
      </w:tr>
      <w:tr w:rsidR="007916E4" w14:paraId="32301B82" w14:textId="77777777" w:rsidTr="0011451B">
        <w:trPr>
          <w:trHeight w:val="233"/>
        </w:trPr>
        <w:tc>
          <w:tcPr>
            <w:tcW w:w="1687" w:type="dxa"/>
            <w:vAlign w:val="center"/>
          </w:tcPr>
          <w:p w14:paraId="3E2E4F1B" w14:textId="5E593BDF" w:rsidR="007916E4" w:rsidRDefault="007916E4" w:rsidP="007916E4">
            <w:pPr>
              <w:rPr>
                <w:rFonts w:ascii="Arial" w:hAnsi="Arial" w:cs="Arial"/>
                <w:sz w:val="22"/>
                <w:szCs w:val="22"/>
              </w:rPr>
            </w:pPr>
            <w:r>
              <w:rPr>
                <w:rFonts w:ascii="Arial" w:hAnsi="Arial" w:cs="Arial"/>
                <w:sz w:val="22"/>
                <w:szCs w:val="22"/>
              </w:rPr>
              <w:t>31.12.2025.</w:t>
            </w:r>
          </w:p>
        </w:tc>
        <w:tc>
          <w:tcPr>
            <w:tcW w:w="2461" w:type="dxa"/>
            <w:vAlign w:val="center"/>
          </w:tcPr>
          <w:p w14:paraId="119D9A60" w14:textId="77777777" w:rsidR="007916E4" w:rsidRDefault="007916E4" w:rsidP="007916E4">
            <w:pPr>
              <w:jc w:val="center"/>
              <w:rPr>
                <w:rFonts w:ascii="Arial" w:hAnsi="Arial" w:cs="Arial"/>
                <w:sz w:val="22"/>
                <w:szCs w:val="22"/>
              </w:rPr>
            </w:pPr>
          </w:p>
        </w:tc>
        <w:tc>
          <w:tcPr>
            <w:tcW w:w="2401" w:type="dxa"/>
            <w:vAlign w:val="center"/>
          </w:tcPr>
          <w:p w14:paraId="66380700" w14:textId="10D214D0" w:rsidR="007916E4" w:rsidRDefault="007916E4" w:rsidP="007916E4">
            <w:pPr>
              <w:jc w:val="center"/>
              <w:rPr>
                <w:rFonts w:ascii="Arial" w:hAnsi="Arial" w:cs="Arial"/>
                <w:sz w:val="22"/>
                <w:szCs w:val="22"/>
              </w:rPr>
            </w:pPr>
            <w:r w:rsidRPr="007916E4">
              <w:rPr>
                <w:rFonts w:ascii="Arial" w:hAnsi="Arial" w:cs="Arial"/>
                <w:sz w:val="22"/>
                <w:szCs w:val="22"/>
              </w:rPr>
              <w:t>18.581,16</w:t>
            </w:r>
          </w:p>
        </w:tc>
        <w:tc>
          <w:tcPr>
            <w:tcW w:w="2462" w:type="dxa"/>
            <w:vAlign w:val="center"/>
          </w:tcPr>
          <w:p w14:paraId="0E7178B3" w14:textId="41FFB10F" w:rsidR="007916E4" w:rsidRDefault="007916E4" w:rsidP="007916E4">
            <w:pPr>
              <w:jc w:val="center"/>
              <w:rPr>
                <w:rFonts w:ascii="Arial" w:hAnsi="Arial" w:cs="Arial"/>
                <w:sz w:val="22"/>
                <w:szCs w:val="22"/>
              </w:rPr>
            </w:pPr>
            <w:r w:rsidRPr="007916E4">
              <w:rPr>
                <w:rFonts w:ascii="Arial" w:hAnsi="Arial" w:cs="Arial"/>
                <w:sz w:val="22"/>
                <w:szCs w:val="22"/>
              </w:rPr>
              <w:t>48.001,47</w:t>
            </w:r>
          </w:p>
        </w:tc>
      </w:tr>
    </w:tbl>
    <w:p w14:paraId="7A9C11B4" w14:textId="77777777" w:rsidR="00410467" w:rsidRDefault="00410467" w:rsidP="00410467">
      <w:pPr>
        <w:jc w:val="both"/>
        <w:rPr>
          <w:rFonts w:ascii="Arial" w:hAnsi="Arial" w:cs="Arial"/>
          <w:sz w:val="22"/>
          <w:szCs w:val="22"/>
        </w:rPr>
      </w:pPr>
    </w:p>
    <w:p w14:paraId="50603188" w14:textId="04645387" w:rsidR="00410467" w:rsidRPr="00D576AB" w:rsidRDefault="00410467" w:rsidP="00410467">
      <w:pPr>
        <w:ind w:firstLine="567"/>
        <w:jc w:val="both"/>
        <w:rPr>
          <w:rFonts w:ascii="Arial" w:hAnsi="Arial" w:cs="Arial"/>
          <w:sz w:val="22"/>
          <w:szCs w:val="22"/>
        </w:rPr>
      </w:pPr>
      <w:r>
        <w:rPr>
          <w:rFonts w:ascii="Arial" w:hAnsi="Arial" w:cs="Arial"/>
          <w:sz w:val="22"/>
          <w:szCs w:val="22"/>
        </w:rPr>
        <w:t>Tijekom 202</w:t>
      </w:r>
      <w:r w:rsidR="007916E4">
        <w:rPr>
          <w:rFonts w:ascii="Arial" w:hAnsi="Arial" w:cs="Arial"/>
          <w:sz w:val="22"/>
          <w:szCs w:val="22"/>
        </w:rPr>
        <w:t>5</w:t>
      </w:r>
      <w:r>
        <w:rPr>
          <w:rFonts w:ascii="Arial" w:hAnsi="Arial" w:cs="Arial"/>
          <w:sz w:val="22"/>
          <w:szCs w:val="22"/>
        </w:rPr>
        <w:t>. godine stanje jamstva umanjeno je za iznos otplaćene glavnice u vrijednosti od 18.581,16</w:t>
      </w:r>
      <w:r w:rsidRPr="00FD6716">
        <w:rPr>
          <w:rFonts w:ascii="Arial" w:hAnsi="Arial" w:cs="Arial"/>
          <w:sz w:val="22"/>
          <w:szCs w:val="22"/>
        </w:rPr>
        <w:t xml:space="preserve"> </w:t>
      </w:r>
      <w:r>
        <w:rPr>
          <w:rFonts w:ascii="Arial" w:hAnsi="Arial" w:cs="Arial"/>
          <w:sz w:val="22"/>
          <w:szCs w:val="22"/>
        </w:rPr>
        <w:t>eura.</w:t>
      </w:r>
    </w:p>
    <w:p w14:paraId="15591416" w14:textId="77777777" w:rsidR="00410467" w:rsidRDefault="00410467" w:rsidP="00410467">
      <w:pPr>
        <w:jc w:val="both"/>
        <w:rPr>
          <w:rFonts w:ascii="Arial" w:hAnsi="Arial" w:cs="Arial"/>
          <w:sz w:val="22"/>
          <w:szCs w:val="22"/>
        </w:rPr>
      </w:pPr>
    </w:p>
    <w:p w14:paraId="15645621" w14:textId="77777777" w:rsidR="00410467" w:rsidRDefault="00410467" w:rsidP="00410467">
      <w:pPr>
        <w:jc w:val="both"/>
        <w:rPr>
          <w:rFonts w:ascii="Arial" w:hAnsi="Arial" w:cs="Arial"/>
          <w:sz w:val="22"/>
          <w:szCs w:val="22"/>
        </w:rPr>
      </w:pPr>
    </w:p>
    <w:p w14:paraId="4548E410" w14:textId="77777777" w:rsidR="00410467" w:rsidRPr="008E64A9" w:rsidRDefault="00410467" w:rsidP="00410467">
      <w:pPr>
        <w:jc w:val="both"/>
        <w:rPr>
          <w:rFonts w:ascii="Arial" w:hAnsi="Arial" w:cs="Arial"/>
          <w:b/>
          <w:bCs/>
          <w:sz w:val="22"/>
          <w:szCs w:val="22"/>
        </w:rPr>
      </w:pPr>
      <w:r w:rsidRPr="008E64A9">
        <w:rPr>
          <w:rFonts w:ascii="Arial" w:hAnsi="Arial" w:cs="Arial"/>
          <w:b/>
          <w:bCs/>
          <w:sz w:val="22"/>
          <w:szCs w:val="22"/>
        </w:rPr>
        <w:t xml:space="preserve">2. Suglasnost na dugoročno zaduživanje Pučkom otvorenom učilištu „Đuro Arnold“ Ivanec </w:t>
      </w:r>
    </w:p>
    <w:p w14:paraId="18621CDF" w14:textId="77777777" w:rsidR="00410467" w:rsidRPr="00D576AB" w:rsidRDefault="00410467" w:rsidP="00410467">
      <w:pPr>
        <w:jc w:val="both"/>
        <w:rPr>
          <w:rFonts w:ascii="Arial" w:hAnsi="Arial" w:cs="Arial"/>
          <w:sz w:val="22"/>
          <w:szCs w:val="22"/>
        </w:rPr>
      </w:pPr>
    </w:p>
    <w:p w14:paraId="06FA4F70" w14:textId="77777777" w:rsidR="00410467" w:rsidRDefault="00410467" w:rsidP="00410467">
      <w:pPr>
        <w:ind w:firstLine="567"/>
        <w:rPr>
          <w:rFonts w:ascii="Arial" w:hAnsi="Arial" w:cs="Arial"/>
        </w:rPr>
      </w:pPr>
      <w:r>
        <w:rPr>
          <w:rFonts w:ascii="Arial" w:hAnsi="Arial" w:cs="Arial"/>
        </w:rPr>
        <w:t xml:space="preserve">Gradonačelnik Grada Ivanca dao je suglasnost na zaduživanje Pučkom otvorenom učilištu „Đuro Arnold“ Ivanec 2018. godine za dugoročno zaduženje za investiciju rekonstrukcije kino dvorane kod Croatia Banke d.d., a o istome je izvijestio Gradsko vijeće. </w:t>
      </w:r>
    </w:p>
    <w:p w14:paraId="4BC6268C" w14:textId="77777777" w:rsidR="00410467" w:rsidRDefault="00410467" w:rsidP="00410467">
      <w:pPr>
        <w:ind w:firstLine="567"/>
        <w:rPr>
          <w:rFonts w:ascii="Arial" w:hAnsi="Arial" w:cs="Arial"/>
        </w:rPr>
      </w:pPr>
      <w:r>
        <w:rPr>
          <w:rFonts w:ascii="Arial" w:hAnsi="Arial" w:cs="Arial"/>
        </w:rPr>
        <w:t>Navedena s</w:t>
      </w:r>
      <w:r w:rsidRPr="00667B52">
        <w:rPr>
          <w:rFonts w:ascii="Arial" w:hAnsi="Arial" w:cs="Arial"/>
        </w:rPr>
        <w:t>uglasnost evidentiran</w:t>
      </w:r>
      <w:r>
        <w:rPr>
          <w:rFonts w:ascii="Arial" w:hAnsi="Arial" w:cs="Arial"/>
        </w:rPr>
        <w:t>a</w:t>
      </w:r>
      <w:r w:rsidRPr="00667B52">
        <w:rPr>
          <w:rFonts w:ascii="Arial" w:hAnsi="Arial" w:cs="Arial"/>
        </w:rPr>
        <w:t xml:space="preserve"> </w:t>
      </w:r>
      <w:r>
        <w:rPr>
          <w:rFonts w:ascii="Arial" w:hAnsi="Arial" w:cs="Arial"/>
        </w:rPr>
        <w:t>je</w:t>
      </w:r>
      <w:r w:rsidRPr="00667B52">
        <w:rPr>
          <w:rFonts w:ascii="Arial" w:hAnsi="Arial" w:cs="Arial"/>
        </w:rPr>
        <w:t xml:space="preserve"> u vanbilančnoj evidenciji Grada Ivanca, te </w:t>
      </w:r>
      <w:r>
        <w:rPr>
          <w:rFonts w:ascii="Arial" w:hAnsi="Arial" w:cs="Arial"/>
        </w:rPr>
        <w:t xml:space="preserve">je </w:t>
      </w:r>
      <w:r w:rsidRPr="00667B52">
        <w:rPr>
          <w:rFonts w:ascii="Arial" w:hAnsi="Arial" w:cs="Arial"/>
        </w:rPr>
        <w:t>stanje istih slijedeće:</w:t>
      </w:r>
    </w:p>
    <w:p w14:paraId="0BC19ECE" w14:textId="77777777" w:rsidR="00410467" w:rsidRDefault="00410467" w:rsidP="00410467">
      <w:pPr>
        <w:rPr>
          <w:rFonts w:ascii="Arial" w:hAnsi="Arial" w:cs="Arial"/>
        </w:rPr>
      </w:pPr>
    </w:p>
    <w:tbl>
      <w:tblPr>
        <w:tblStyle w:val="Reetkatablice"/>
        <w:tblW w:w="0" w:type="auto"/>
        <w:tblLook w:val="04A0" w:firstRow="1" w:lastRow="0" w:firstColumn="1" w:lastColumn="0" w:noHBand="0" w:noVBand="1"/>
      </w:tblPr>
      <w:tblGrid>
        <w:gridCol w:w="1687"/>
        <w:gridCol w:w="2461"/>
        <w:gridCol w:w="2401"/>
        <w:gridCol w:w="2462"/>
      </w:tblGrid>
      <w:tr w:rsidR="00410467" w14:paraId="46FF8896" w14:textId="77777777" w:rsidTr="0011451B">
        <w:trPr>
          <w:trHeight w:val="476"/>
        </w:trPr>
        <w:tc>
          <w:tcPr>
            <w:tcW w:w="1687" w:type="dxa"/>
          </w:tcPr>
          <w:p w14:paraId="1DF6056D"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Razdoblje</w:t>
            </w:r>
          </w:p>
        </w:tc>
        <w:tc>
          <w:tcPr>
            <w:tcW w:w="2461" w:type="dxa"/>
            <w:vAlign w:val="center"/>
          </w:tcPr>
          <w:p w14:paraId="023AF01B"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 xml:space="preserve">Stanje </w:t>
            </w:r>
            <w:r>
              <w:rPr>
                <w:rFonts w:ascii="Arial" w:hAnsi="Arial" w:cs="Arial"/>
                <w:b/>
                <w:bCs/>
                <w:sz w:val="22"/>
                <w:szCs w:val="22"/>
              </w:rPr>
              <w:t>potencijalnih obveza</w:t>
            </w:r>
            <w:r w:rsidRPr="00A77007">
              <w:rPr>
                <w:rFonts w:ascii="Arial" w:hAnsi="Arial" w:cs="Arial"/>
                <w:b/>
                <w:bCs/>
                <w:sz w:val="22"/>
                <w:szCs w:val="22"/>
              </w:rPr>
              <w:t xml:space="preserve"> na početku razdoblja (€)</w:t>
            </w:r>
          </w:p>
        </w:tc>
        <w:tc>
          <w:tcPr>
            <w:tcW w:w="2401" w:type="dxa"/>
            <w:vAlign w:val="center"/>
          </w:tcPr>
          <w:p w14:paraId="2A19F68E" w14:textId="77777777" w:rsidR="00410467" w:rsidRPr="00A77007" w:rsidRDefault="00410467" w:rsidP="0011451B">
            <w:pPr>
              <w:rPr>
                <w:rFonts w:ascii="Arial" w:hAnsi="Arial" w:cs="Arial"/>
                <w:b/>
                <w:bCs/>
                <w:sz w:val="22"/>
                <w:szCs w:val="22"/>
              </w:rPr>
            </w:pPr>
            <w:r>
              <w:rPr>
                <w:rFonts w:ascii="Arial" w:hAnsi="Arial" w:cs="Arial"/>
                <w:b/>
                <w:bCs/>
                <w:sz w:val="22"/>
                <w:szCs w:val="22"/>
              </w:rPr>
              <w:t>Umanjenje obveza</w:t>
            </w:r>
            <w:r w:rsidRPr="00A77007">
              <w:rPr>
                <w:rFonts w:ascii="Arial" w:hAnsi="Arial" w:cs="Arial"/>
                <w:b/>
                <w:bCs/>
                <w:sz w:val="22"/>
                <w:szCs w:val="22"/>
              </w:rPr>
              <w:t xml:space="preserve"> u tekućoj godini (€)</w:t>
            </w:r>
          </w:p>
        </w:tc>
        <w:tc>
          <w:tcPr>
            <w:tcW w:w="2462" w:type="dxa"/>
            <w:vAlign w:val="center"/>
          </w:tcPr>
          <w:p w14:paraId="411468A6" w14:textId="77777777" w:rsidR="00410467" w:rsidRPr="00A77007" w:rsidRDefault="00410467" w:rsidP="0011451B">
            <w:pPr>
              <w:rPr>
                <w:rFonts w:ascii="Arial" w:hAnsi="Arial" w:cs="Arial"/>
                <w:b/>
                <w:bCs/>
                <w:sz w:val="22"/>
                <w:szCs w:val="22"/>
              </w:rPr>
            </w:pPr>
            <w:r w:rsidRPr="00A77007">
              <w:rPr>
                <w:rFonts w:ascii="Arial" w:hAnsi="Arial" w:cs="Arial"/>
                <w:b/>
                <w:bCs/>
                <w:sz w:val="22"/>
                <w:szCs w:val="22"/>
              </w:rPr>
              <w:t xml:space="preserve">Stanje </w:t>
            </w:r>
            <w:r>
              <w:rPr>
                <w:rFonts w:ascii="Arial" w:hAnsi="Arial" w:cs="Arial"/>
                <w:b/>
                <w:bCs/>
                <w:sz w:val="22"/>
                <w:szCs w:val="22"/>
              </w:rPr>
              <w:t>potencijalnih obveza</w:t>
            </w:r>
            <w:r w:rsidRPr="00A77007">
              <w:rPr>
                <w:rFonts w:ascii="Arial" w:hAnsi="Arial" w:cs="Arial"/>
                <w:b/>
                <w:bCs/>
                <w:sz w:val="22"/>
                <w:szCs w:val="22"/>
              </w:rPr>
              <w:t xml:space="preserve"> na kraju razdoblja (€)</w:t>
            </w:r>
          </w:p>
        </w:tc>
      </w:tr>
      <w:tr w:rsidR="005116BD" w14:paraId="67FB1749" w14:textId="77777777" w:rsidTr="0011451B">
        <w:trPr>
          <w:trHeight w:val="233"/>
        </w:trPr>
        <w:tc>
          <w:tcPr>
            <w:tcW w:w="1687" w:type="dxa"/>
            <w:vAlign w:val="center"/>
          </w:tcPr>
          <w:p w14:paraId="5427CBFE" w14:textId="24F96176" w:rsidR="005116BD" w:rsidRDefault="005116BD" w:rsidP="005116BD">
            <w:pPr>
              <w:rPr>
                <w:rFonts w:ascii="Arial" w:hAnsi="Arial" w:cs="Arial"/>
                <w:sz w:val="22"/>
                <w:szCs w:val="22"/>
              </w:rPr>
            </w:pPr>
            <w:r>
              <w:rPr>
                <w:rFonts w:ascii="Arial" w:hAnsi="Arial" w:cs="Arial"/>
                <w:sz w:val="22"/>
                <w:szCs w:val="22"/>
              </w:rPr>
              <w:t>01.01.2025.</w:t>
            </w:r>
          </w:p>
        </w:tc>
        <w:tc>
          <w:tcPr>
            <w:tcW w:w="2461" w:type="dxa"/>
            <w:vAlign w:val="center"/>
          </w:tcPr>
          <w:p w14:paraId="15C99F86" w14:textId="7E304113" w:rsidR="005116BD" w:rsidRDefault="005116BD" w:rsidP="005116BD">
            <w:pPr>
              <w:jc w:val="center"/>
              <w:rPr>
                <w:rFonts w:ascii="Arial" w:hAnsi="Arial" w:cs="Arial"/>
                <w:sz w:val="22"/>
                <w:szCs w:val="22"/>
              </w:rPr>
            </w:pPr>
            <w:r w:rsidRPr="00372F75">
              <w:rPr>
                <w:rFonts w:ascii="Arial" w:hAnsi="Arial" w:cs="Arial"/>
                <w:sz w:val="22"/>
                <w:szCs w:val="22"/>
              </w:rPr>
              <w:t>95.394,51</w:t>
            </w:r>
          </w:p>
        </w:tc>
        <w:tc>
          <w:tcPr>
            <w:tcW w:w="2401" w:type="dxa"/>
            <w:vAlign w:val="center"/>
          </w:tcPr>
          <w:p w14:paraId="72F99FC2" w14:textId="77777777" w:rsidR="005116BD" w:rsidRDefault="005116BD" w:rsidP="005116BD">
            <w:pPr>
              <w:jc w:val="center"/>
              <w:rPr>
                <w:rFonts w:ascii="Arial" w:hAnsi="Arial" w:cs="Arial"/>
                <w:sz w:val="22"/>
                <w:szCs w:val="22"/>
              </w:rPr>
            </w:pPr>
          </w:p>
        </w:tc>
        <w:tc>
          <w:tcPr>
            <w:tcW w:w="2462" w:type="dxa"/>
            <w:vAlign w:val="center"/>
          </w:tcPr>
          <w:p w14:paraId="6D72CBA3" w14:textId="77777777" w:rsidR="005116BD" w:rsidRDefault="005116BD" w:rsidP="005116BD">
            <w:pPr>
              <w:jc w:val="center"/>
              <w:rPr>
                <w:rFonts w:ascii="Arial" w:hAnsi="Arial" w:cs="Arial"/>
                <w:sz w:val="22"/>
                <w:szCs w:val="22"/>
              </w:rPr>
            </w:pPr>
          </w:p>
        </w:tc>
      </w:tr>
      <w:tr w:rsidR="005116BD" w14:paraId="3737CBD1" w14:textId="77777777" w:rsidTr="0011451B">
        <w:trPr>
          <w:trHeight w:val="233"/>
        </w:trPr>
        <w:tc>
          <w:tcPr>
            <w:tcW w:w="1687" w:type="dxa"/>
            <w:vAlign w:val="center"/>
          </w:tcPr>
          <w:p w14:paraId="26B93B17" w14:textId="74B74322" w:rsidR="005116BD" w:rsidRDefault="005116BD" w:rsidP="005116BD">
            <w:pPr>
              <w:rPr>
                <w:rFonts w:ascii="Arial" w:hAnsi="Arial" w:cs="Arial"/>
                <w:sz w:val="22"/>
                <w:szCs w:val="22"/>
              </w:rPr>
            </w:pPr>
            <w:r>
              <w:rPr>
                <w:rFonts w:ascii="Arial" w:hAnsi="Arial" w:cs="Arial"/>
                <w:sz w:val="22"/>
                <w:szCs w:val="22"/>
              </w:rPr>
              <w:t>3</w:t>
            </w:r>
            <w:r w:rsidR="004669B7">
              <w:rPr>
                <w:rFonts w:ascii="Arial" w:hAnsi="Arial" w:cs="Arial"/>
                <w:sz w:val="22"/>
                <w:szCs w:val="22"/>
              </w:rPr>
              <w:t>1</w:t>
            </w:r>
            <w:r>
              <w:rPr>
                <w:rFonts w:ascii="Arial" w:hAnsi="Arial" w:cs="Arial"/>
                <w:sz w:val="22"/>
                <w:szCs w:val="22"/>
              </w:rPr>
              <w:t>.</w:t>
            </w:r>
            <w:r w:rsidR="004669B7">
              <w:rPr>
                <w:rFonts w:ascii="Arial" w:hAnsi="Arial" w:cs="Arial"/>
                <w:sz w:val="22"/>
                <w:szCs w:val="22"/>
              </w:rPr>
              <w:t>12</w:t>
            </w:r>
            <w:r>
              <w:rPr>
                <w:rFonts w:ascii="Arial" w:hAnsi="Arial" w:cs="Arial"/>
                <w:sz w:val="22"/>
                <w:szCs w:val="22"/>
              </w:rPr>
              <w:t>.2025.</w:t>
            </w:r>
          </w:p>
        </w:tc>
        <w:tc>
          <w:tcPr>
            <w:tcW w:w="2461" w:type="dxa"/>
            <w:vAlign w:val="center"/>
          </w:tcPr>
          <w:p w14:paraId="2B1CA697" w14:textId="77777777" w:rsidR="005116BD" w:rsidRDefault="005116BD" w:rsidP="005116BD">
            <w:pPr>
              <w:jc w:val="center"/>
              <w:rPr>
                <w:rFonts w:ascii="Arial" w:hAnsi="Arial" w:cs="Arial"/>
                <w:sz w:val="22"/>
                <w:szCs w:val="22"/>
              </w:rPr>
            </w:pPr>
          </w:p>
        </w:tc>
        <w:tc>
          <w:tcPr>
            <w:tcW w:w="2401" w:type="dxa"/>
            <w:vAlign w:val="center"/>
          </w:tcPr>
          <w:p w14:paraId="052FC268" w14:textId="6062AB11" w:rsidR="005116BD" w:rsidRDefault="005116BD" w:rsidP="005116BD">
            <w:pPr>
              <w:jc w:val="center"/>
              <w:rPr>
                <w:rFonts w:ascii="Arial" w:hAnsi="Arial" w:cs="Arial"/>
                <w:sz w:val="22"/>
                <w:szCs w:val="22"/>
              </w:rPr>
            </w:pPr>
            <w:r w:rsidRPr="005116BD">
              <w:rPr>
                <w:rFonts w:ascii="Arial" w:hAnsi="Arial" w:cs="Arial"/>
                <w:sz w:val="22"/>
                <w:szCs w:val="22"/>
              </w:rPr>
              <w:t>25.438,56</w:t>
            </w:r>
          </w:p>
        </w:tc>
        <w:tc>
          <w:tcPr>
            <w:tcW w:w="2462" w:type="dxa"/>
            <w:vAlign w:val="center"/>
          </w:tcPr>
          <w:p w14:paraId="1441B134" w14:textId="41E47FA0" w:rsidR="005116BD" w:rsidRDefault="005116BD" w:rsidP="005116BD">
            <w:pPr>
              <w:jc w:val="center"/>
              <w:rPr>
                <w:rFonts w:ascii="Arial" w:hAnsi="Arial" w:cs="Arial"/>
                <w:sz w:val="22"/>
                <w:szCs w:val="22"/>
              </w:rPr>
            </w:pPr>
            <w:r w:rsidRPr="005116BD">
              <w:rPr>
                <w:rFonts w:ascii="Arial" w:hAnsi="Arial" w:cs="Arial"/>
                <w:sz w:val="22"/>
                <w:szCs w:val="22"/>
              </w:rPr>
              <w:t>69.955,95</w:t>
            </w:r>
          </w:p>
        </w:tc>
      </w:tr>
    </w:tbl>
    <w:p w14:paraId="7292E60B" w14:textId="77777777" w:rsidR="00410467" w:rsidRDefault="00410467" w:rsidP="00410467">
      <w:pPr>
        <w:rPr>
          <w:rFonts w:ascii="Arial" w:hAnsi="Arial" w:cs="Arial"/>
        </w:rPr>
      </w:pPr>
    </w:p>
    <w:p w14:paraId="08901B07" w14:textId="2C47CBC2" w:rsidR="00410467" w:rsidRPr="00D576AB" w:rsidRDefault="00410467" w:rsidP="00410467">
      <w:pPr>
        <w:ind w:firstLine="567"/>
        <w:jc w:val="both"/>
        <w:rPr>
          <w:rFonts w:ascii="Arial" w:hAnsi="Arial" w:cs="Arial"/>
          <w:sz w:val="22"/>
          <w:szCs w:val="22"/>
        </w:rPr>
      </w:pPr>
      <w:r>
        <w:rPr>
          <w:rFonts w:ascii="Arial" w:hAnsi="Arial" w:cs="Arial"/>
          <w:sz w:val="22"/>
          <w:szCs w:val="22"/>
        </w:rPr>
        <w:t>Tijekom 202</w:t>
      </w:r>
      <w:r w:rsidR="00BC0A9E">
        <w:rPr>
          <w:rFonts w:ascii="Arial" w:hAnsi="Arial" w:cs="Arial"/>
          <w:sz w:val="22"/>
          <w:szCs w:val="22"/>
        </w:rPr>
        <w:t>5</w:t>
      </w:r>
      <w:r>
        <w:rPr>
          <w:rFonts w:ascii="Arial" w:hAnsi="Arial" w:cs="Arial"/>
          <w:sz w:val="22"/>
          <w:szCs w:val="22"/>
        </w:rPr>
        <w:t>. godine stanje potencijalnih obveza po danoj suglasnosti umanjeno je za iznos otplaćene glavnice u vrijednosti od 25.438,56</w:t>
      </w:r>
      <w:r w:rsidRPr="00FD6716">
        <w:rPr>
          <w:rFonts w:ascii="Arial" w:hAnsi="Arial" w:cs="Arial"/>
          <w:sz w:val="22"/>
          <w:szCs w:val="22"/>
        </w:rPr>
        <w:t xml:space="preserve"> </w:t>
      </w:r>
      <w:r>
        <w:rPr>
          <w:rFonts w:ascii="Arial" w:hAnsi="Arial" w:cs="Arial"/>
          <w:sz w:val="22"/>
          <w:szCs w:val="22"/>
        </w:rPr>
        <w:t>eura.</w:t>
      </w:r>
    </w:p>
    <w:p w14:paraId="20617322" w14:textId="77777777" w:rsidR="00776311" w:rsidRDefault="00776311" w:rsidP="0095065D">
      <w:pPr>
        <w:jc w:val="both"/>
        <w:rPr>
          <w:rFonts w:ascii="Arial" w:hAnsi="Arial" w:cs="Arial"/>
          <w:color w:val="FF0000"/>
          <w:sz w:val="22"/>
          <w:szCs w:val="22"/>
        </w:rPr>
      </w:pPr>
    </w:p>
    <w:p w14:paraId="4BEA079E" w14:textId="77777777" w:rsidR="00410467" w:rsidRDefault="00410467" w:rsidP="0095065D">
      <w:pPr>
        <w:jc w:val="both"/>
        <w:rPr>
          <w:rFonts w:ascii="Arial" w:hAnsi="Arial" w:cs="Arial"/>
          <w:color w:val="FF0000"/>
          <w:sz w:val="22"/>
          <w:szCs w:val="22"/>
        </w:rPr>
      </w:pPr>
    </w:p>
    <w:p w14:paraId="3D68A3D8" w14:textId="77777777" w:rsidR="000538F8" w:rsidRDefault="000538F8" w:rsidP="0095065D">
      <w:pPr>
        <w:jc w:val="both"/>
        <w:rPr>
          <w:rFonts w:ascii="Arial" w:hAnsi="Arial" w:cs="Arial"/>
          <w:color w:val="FF0000"/>
          <w:sz w:val="22"/>
          <w:szCs w:val="22"/>
        </w:rPr>
      </w:pPr>
    </w:p>
    <w:p w14:paraId="6799EDA5" w14:textId="77777777" w:rsidR="00BC0A9E" w:rsidRDefault="00BC0A9E" w:rsidP="0095065D">
      <w:pPr>
        <w:jc w:val="both"/>
        <w:rPr>
          <w:rFonts w:ascii="Arial" w:hAnsi="Arial" w:cs="Arial"/>
          <w:color w:val="FF0000"/>
          <w:sz w:val="22"/>
          <w:szCs w:val="22"/>
        </w:rPr>
      </w:pPr>
    </w:p>
    <w:p w14:paraId="5F0371F3" w14:textId="77777777" w:rsidR="00BC0A9E" w:rsidRDefault="00BC0A9E" w:rsidP="0095065D">
      <w:pPr>
        <w:jc w:val="both"/>
        <w:rPr>
          <w:rFonts w:ascii="Arial" w:hAnsi="Arial" w:cs="Arial"/>
          <w:color w:val="FF0000"/>
          <w:sz w:val="22"/>
          <w:szCs w:val="22"/>
        </w:rPr>
      </w:pPr>
    </w:p>
    <w:p w14:paraId="44DC40CE" w14:textId="77777777" w:rsidR="000538F8" w:rsidRDefault="000538F8" w:rsidP="0095065D">
      <w:pPr>
        <w:jc w:val="both"/>
        <w:rPr>
          <w:rFonts w:ascii="Arial" w:hAnsi="Arial" w:cs="Arial"/>
          <w:color w:val="FF0000"/>
          <w:sz w:val="22"/>
          <w:szCs w:val="22"/>
        </w:rPr>
      </w:pPr>
    </w:p>
    <w:p w14:paraId="60A6F7A0" w14:textId="77777777" w:rsidR="000538F8" w:rsidRDefault="000538F8" w:rsidP="0095065D">
      <w:pPr>
        <w:jc w:val="both"/>
        <w:rPr>
          <w:rFonts w:ascii="Arial" w:hAnsi="Arial" w:cs="Arial"/>
          <w:color w:val="FF0000"/>
          <w:sz w:val="22"/>
          <w:szCs w:val="22"/>
        </w:rPr>
      </w:pPr>
    </w:p>
    <w:p w14:paraId="0811692E" w14:textId="77777777" w:rsidR="00410467" w:rsidRPr="00F226B0" w:rsidRDefault="00410467" w:rsidP="00410467">
      <w:pPr>
        <w:jc w:val="both"/>
        <w:rPr>
          <w:rFonts w:ascii="Arial" w:hAnsi="Arial" w:cs="Arial"/>
          <w:b/>
          <w:bCs/>
          <w:i/>
          <w:iCs/>
          <w:sz w:val="28"/>
          <w:szCs w:val="28"/>
        </w:rPr>
      </w:pPr>
      <w:r w:rsidRPr="00976FD8">
        <w:rPr>
          <w:rFonts w:ascii="Arial" w:hAnsi="Arial" w:cs="Arial"/>
          <w:b/>
          <w:bCs/>
          <w:i/>
          <w:iCs/>
          <w:sz w:val="28"/>
          <w:szCs w:val="28"/>
        </w:rPr>
        <w:lastRenderedPageBreak/>
        <w:t xml:space="preserve">IV. IZVJEŠTAJ O </w:t>
      </w:r>
      <w:r>
        <w:rPr>
          <w:rFonts w:ascii="Arial" w:hAnsi="Arial" w:cs="Arial"/>
          <w:b/>
          <w:bCs/>
          <w:i/>
          <w:iCs/>
          <w:sz w:val="28"/>
          <w:szCs w:val="28"/>
        </w:rPr>
        <w:t>KORIŠTENJU SREDSTAVA</w:t>
      </w:r>
      <w:r w:rsidRPr="00976FD8">
        <w:rPr>
          <w:rFonts w:ascii="Arial" w:hAnsi="Arial" w:cs="Arial"/>
          <w:b/>
          <w:bCs/>
          <w:i/>
          <w:iCs/>
          <w:sz w:val="28"/>
          <w:szCs w:val="28"/>
        </w:rPr>
        <w:t xml:space="preserve"> FONDOVA EU</w:t>
      </w:r>
    </w:p>
    <w:p w14:paraId="1EFCB59F" w14:textId="77777777" w:rsidR="00410467" w:rsidRPr="00F226B0" w:rsidRDefault="00410467" w:rsidP="00410467">
      <w:pPr>
        <w:jc w:val="both"/>
        <w:rPr>
          <w:rFonts w:ascii="Arial" w:hAnsi="Arial" w:cs="Arial"/>
          <w:color w:val="FF0000"/>
          <w:sz w:val="22"/>
          <w:szCs w:val="22"/>
        </w:rPr>
      </w:pPr>
    </w:p>
    <w:p w14:paraId="3FCC2E0F" w14:textId="282040B6" w:rsidR="004669B7" w:rsidRDefault="00410467" w:rsidP="00410467">
      <w:pPr>
        <w:ind w:firstLine="426"/>
        <w:jc w:val="both"/>
        <w:rPr>
          <w:rFonts w:ascii="Arial" w:hAnsi="Arial" w:cs="Arial"/>
          <w:sz w:val="22"/>
          <w:szCs w:val="22"/>
        </w:rPr>
      </w:pPr>
      <w:r w:rsidRPr="00F226B0">
        <w:rPr>
          <w:rFonts w:ascii="Arial" w:hAnsi="Arial" w:cs="Arial"/>
          <w:sz w:val="22"/>
          <w:szCs w:val="22"/>
        </w:rPr>
        <w:t xml:space="preserve">U izvještajnom razdoblju u provedbi </w:t>
      </w:r>
      <w:r>
        <w:rPr>
          <w:rFonts w:ascii="Arial" w:hAnsi="Arial" w:cs="Arial"/>
          <w:sz w:val="22"/>
          <w:szCs w:val="22"/>
        </w:rPr>
        <w:t>su bil</w:t>
      </w:r>
      <w:r w:rsidR="004669B7">
        <w:rPr>
          <w:rFonts w:ascii="Arial" w:hAnsi="Arial" w:cs="Arial"/>
          <w:sz w:val="22"/>
          <w:szCs w:val="22"/>
        </w:rPr>
        <w:t>i slijedeći</w:t>
      </w:r>
      <w:r>
        <w:rPr>
          <w:rFonts w:ascii="Arial" w:hAnsi="Arial" w:cs="Arial"/>
          <w:sz w:val="22"/>
          <w:szCs w:val="22"/>
        </w:rPr>
        <w:t xml:space="preserve"> </w:t>
      </w:r>
      <w:r w:rsidRPr="00F226B0">
        <w:rPr>
          <w:rFonts w:ascii="Arial" w:hAnsi="Arial" w:cs="Arial"/>
          <w:sz w:val="22"/>
          <w:szCs w:val="22"/>
        </w:rPr>
        <w:t>projekt</w:t>
      </w:r>
      <w:r w:rsidR="004669B7">
        <w:rPr>
          <w:rFonts w:ascii="Arial" w:hAnsi="Arial" w:cs="Arial"/>
          <w:sz w:val="22"/>
          <w:szCs w:val="22"/>
        </w:rPr>
        <w:t>i</w:t>
      </w:r>
      <w:r w:rsidRPr="00F226B0">
        <w:rPr>
          <w:rFonts w:ascii="Arial" w:hAnsi="Arial" w:cs="Arial"/>
          <w:sz w:val="22"/>
          <w:szCs w:val="22"/>
        </w:rPr>
        <w:t xml:space="preserve"> financiran</w:t>
      </w:r>
      <w:r w:rsidR="004669B7">
        <w:rPr>
          <w:rFonts w:ascii="Arial" w:hAnsi="Arial" w:cs="Arial"/>
          <w:sz w:val="22"/>
          <w:szCs w:val="22"/>
        </w:rPr>
        <w:t>i</w:t>
      </w:r>
      <w:r w:rsidRPr="00F226B0">
        <w:rPr>
          <w:rFonts w:ascii="Arial" w:hAnsi="Arial" w:cs="Arial"/>
          <w:sz w:val="22"/>
          <w:szCs w:val="22"/>
        </w:rPr>
        <w:t xml:space="preserve"> iz EU fondova</w:t>
      </w:r>
      <w:r w:rsidR="00921042">
        <w:rPr>
          <w:rFonts w:ascii="Arial" w:hAnsi="Arial" w:cs="Arial"/>
          <w:sz w:val="22"/>
          <w:szCs w:val="22"/>
        </w:rPr>
        <w:t>:</w:t>
      </w:r>
    </w:p>
    <w:p w14:paraId="37BD1BFA" w14:textId="77777777" w:rsidR="00963151" w:rsidRDefault="00963151" w:rsidP="00410467">
      <w:pPr>
        <w:ind w:firstLine="426"/>
        <w:jc w:val="both"/>
        <w:rPr>
          <w:rFonts w:ascii="Arial" w:hAnsi="Arial" w:cs="Arial"/>
          <w:sz w:val="22"/>
          <w:szCs w:val="22"/>
        </w:rPr>
      </w:pPr>
    </w:p>
    <w:tbl>
      <w:tblPr>
        <w:tblStyle w:val="Reetkatablice"/>
        <w:tblW w:w="10105" w:type="dxa"/>
        <w:tblLook w:val="04A0" w:firstRow="1" w:lastRow="0" w:firstColumn="1" w:lastColumn="0" w:noHBand="0" w:noVBand="1"/>
      </w:tblPr>
      <w:tblGrid>
        <w:gridCol w:w="2662"/>
        <w:gridCol w:w="1537"/>
        <w:gridCol w:w="1618"/>
        <w:gridCol w:w="1418"/>
        <w:gridCol w:w="1500"/>
        <w:gridCol w:w="1463"/>
      </w:tblGrid>
      <w:tr w:rsidR="00AF2692" w14:paraId="399FDD38" w14:textId="047FD7DD" w:rsidTr="00AF2692">
        <w:tc>
          <w:tcPr>
            <w:tcW w:w="2702" w:type="dxa"/>
          </w:tcPr>
          <w:p w14:paraId="61C476B3" w14:textId="51622767" w:rsidR="00AF2692" w:rsidRPr="004669B7" w:rsidRDefault="00AF2692" w:rsidP="00410467">
            <w:pPr>
              <w:jc w:val="both"/>
              <w:rPr>
                <w:rFonts w:ascii="Arial" w:hAnsi="Arial" w:cs="Arial"/>
                <w:b/>
                <w:bCs/>
                <w:sz w:val="22"/>
                <w:szCs w:val="22"/>
              </w:rPr>
            </w:pPr>
            <w:r>
              <w:rPr>
                <w:rFonts w:ascii="Arial" w:hAnsi="Arial" w:cs="Arial"/>
                <w:b/>
                <w:bCs/>
                <w:sz w:val="22"/>
                <w:szCs w:val="22"/>
              </w:rPr>
              <w:t xml:space="preserve">EU Fond / </w:t>
            </w:r>
            <w:r w:rsidRPr="004669B7">
              <w:rPr>
                <w:rFonts w:ascii="Arial" w:hAnsi="Arial" w:cs="Arial"/>
                <w:b/>
                <w:bCs/>
                <w:sz w:val="22"/>
                <w:szCs w:val="22"/>
              </w:rPr>
              <w:t>Projekt</w:t>
            </w:r>
          </w:p>
        </w:tc>
        <w:tc>
          <w:tcPr>
            <w:tcW w:w="1404" w:type="dxa"/>
          </w:tcPr>
          <w:p w14:paraId="05157F3B" w14:textId="5BC70E29" w:rsidR="00AF2692" w:rsidRDefault="00AF2692" w:rsidP="00AA4216">
            <w:pPr>
              <w:rPr>
                <w:rFonts w:ascii="Arial" w:hAnsi="Arial" w:cs="Arial"/>
                <w:b/>
                <w:bCs/>
                <w:sz w:val="22"/>
                <w:szCs w:val="22"/>
              </w:rPr>
            </w:pPr>
            <w:r>
              <w:rPr>
                <w:rFonts w:ascii="Arial" w:hAnsi="Arial" w:cs="Arial"/>
                <w:b/>
                <w:bCs/>
                <w:sz w:val="22"/>
                <w:szCs w:val="22"/>
              </w:rPr>
              <w:t>Izvor financiranja</w:t>
            </w:r>
          </w:p>
        </w:tc>
        <w:tc>
          <w:tcPr>
            <w:tcW w:w="1618" w:type="dxa"/>
          </w:tcPr>
          <w:p w14:paraId="490AAD1C" w14:textId="7B4E4762" w:rsidR="00AF2692" w:rsidRPr="004669B7" w:rsidRDefault="00AF2692" w:rsidP="00AA4216">
            <w:pPr>
              <w:rPr>
                <w:rFonts w:ascii="Arial" w:hAnsi="Arial" w:cs="Arial"/>
                <w:b/>
                <w:bCs/>
                <w:sz w:val="22"/>
                <w:szCs w:val="22"/>
              </w:rPr>
            </w:pPr>
            <w:r>
              <w:rPr>
                <w:rFonts w:ascii="Arial" w:hAnsi="Arial" w:cs="Arial"/>
                <w:b/>
                <w:bCs/>
                <w:sz w:val="22"/>
                <w:szCs w:val="22"/>
              </w:rPr>
              <w:t>Prihodi i primici 31.12.2025.</w:t>
            </w:r>
          </w:p>
        </w:tc>
        <w:tc>
          <w:tcPr>
            <w:tcW w:w="1418" w:type="dxa"/>
          </w:tcPr>
          <w:p w14:paraId="141DDB94" w14:textId="797F1F2D" w:rsidR="00AF2692" w:rsidRPr="004669B7" w:rsidRDefault="00AF2692" w:rsidP="00AA4216">
            <w:pPr>
              <w:rPr>
                <w:rFonts w:ascii="Arial" w:hAnsi="Arial" w:cs="Arial"/>
                <w:b/>
                <w:bCs/>
                <w:sz w:val="22"/>
                <w:szCs w:val="22"/>
              </w:rPr>
            </w:pPr>
            <w:r>
              <w:rPr>
                <w:rFonts w:ascii="Arial" w:hAnsi="Arial" w:cs="Arial"/>
                <w:b/>
                <w:bCs/>
                <w:sz w:val="22"/>
                <w:szCs w:val="22"/>
              </w:rPr>
              <w:t>Rashodi i izdaci 31.12.2025.</w:t>
            </w:r>
          </w:p>
        </w:tc>
        <w:tc>
          <w:tcPr>
            <w:tcW w:w="1500" w:type="dxa"/>
          </w:tcPr>
          <w:p w14:paraId="5343C8DA" w14:textId="6E8230B9" w:rsidR="00AF2692" w:rsidRPr="004669B7" w:rsidRDefault="00AF2692" w:rsidP="00AA4216">
            <w:pPr>
              <w:rPr>
                <w:rFonts w:ascii="Arial" w:hAnsi="Arial" w:cs="Arial"/>
                <w:b/>
                <w:bCs/>
                <w:sz w:val="22"/>
                <w:szCs w:val="22"/>
              </w:rPr>
            </w:pPr>
            <w:r w:rsidRPr="00AA4216">
              <w:rPr>
                <w:rFonts w:ascii="Arial" w:hAnsi="Arial" w:cs="Arial"/>
                <w:b/>
                <w:bCs/>
                <w:sz w:val="22"/>
                <w:szCs w:val="22"/>
              </w:rPr>
              <w:t>Stanje potraživanja iz fondova EU na dan 31.12.202</w:t>
            </w:r>
            <w:r>
              <w:rPr>
                <w:rFonts w:ascii="Arial" w:hAnsi="Arial" w:cs="Arial"/>
                <w:b/>
                <w:bCs/>
                <w:sz w:val="22"/>
                <w:szCs w:val="22"/>
              </w:rPr>
              <w:t>5</w:t>
            </w:r>
            <w:r w:rsidRPr="00AA4216">
              <w:rPr>
                <w:rFonts w:ascii="Arial" w:hAnsi="Arial" w:cs="Arial"/>
                <w:b/>
                <w:bCs/>
                <w:sz w:val="22"/>
                <w:szCs w:val="22"/>
              </w:rPr>
              <w:t>.</w:t>
            </w:r>
          </w:p>
        </w:tc>
        <w:tc>
          <w:tcPr>
            <w:tcW w:w="1463" w:type="dxa"/>
          </w:tcPr>
          <w:p w14:paraId="3788F9E0" w14:textId="1C84079D" w:rsidR="00AF2692" w:rsidRPr="004669B7" w:rsidRDefault="00AF2692" w:rsidP="00AA4216">
            <w:pPr>
              <w:rPr>
                <w:rFonts w:ascii="Arial" w:hAnsi="Arial" w:cs="Arial"/>
                <w:b/>
                <w:bCs/>
                <w:sz w:val="22"/>
                <w:szCs w:val="22"/>
              </w:rPr>
            </w:pPr>
            <w:r w:rsidRPr="001A55EA">
              <w:rPr>
                <w:rFonts w:ascii="Arial" w:hAnsi="Arial" w:cs="Arial"/>
                <w:b/>
                <w:bCs/>
                <w:sz w:val="22"/>
                <w:szCs w:val="22"/>
              </w:rPr>
              <w:t>Stanje obveza za primljene predujmove iz fondova EU na dan 31.12.202</w:t>
            </w:r>
            <w:r>
              <w:rPr>
                <w:rFonts w:ascii="Arial" w:hAnsi="Arial" w:cs="Arial"/>
                <w:b/>
                <w:bCs/>
                <w:sz w:val="22"/>
                <w:szCs w:val="22"/>
              </w:rPr>
              <w:t>5</w:t>
            </w:r>
            <w:r w:rsidRPr="00AA4216">
              <w:rPr>
                <w:rFonts w:ascii="Arial" w:hAnsi="Arial" w:cs="Arial"/>
                <w:b/>
                <w:bCs/>
                <w:sz w:val="22"/>
                <w:szCs w:val="22"/>
              </w:rPr>
              <w:t>.</w:t>
            </w:r>
          </w:p>
        </w:tc>
      </w:tr>
      <w:tr w:rsidR="00AF2692" w14:paraId="6FAF7792" w14:textId="1CE6CFE2" w:rsidTr="00AF2692">
        <w:tc>
          <w:tcPr>
            <w:tcW w:w="2702" w:type="dxa"/>
          </w:tcPr>
          <w:p w14:paraId="44F68336" w14:textId="2858BE2E" w:rsidR="00AF2692" w:rsidRDefault="00AF2692" w:rsidP="00790DC2">
            <w:pPr>
              <w:rPr>
                <w:rFonts w:ascii="Arial" w:hAnsi="Arial" w:cs="Arial"/>
                <w:sz w:val="22"/>
                <w:szCs w:val="22"/>
              </w:rPr>
            </w:pPr>
            <w:r>
              <w:rPr>
                <w:rFonts w:ascii="Arial" w:hAnsi="Arial" w:cs="Arial"/>
                <w:sz w:val="22"/>
                <w:szCs w:val="22"/>
              </w:rPr>
              <w:t xml:space="preserve">Nacionalni program oporavka i otpornosti NPOO: </w:t>
            </w:r>
            <w:r w:rsidRPr="004669B7">
              <w:rPr>
                <w:rFonts w:ascii="Arial" w:hAnsi="Arial" w:cs="Arial"/>
                <w:sz w:val="22"/>
                <w:szCs w:val="22"/>
              </w:rPr>
              <w:t>Dogradnja objekta Dječjeg vrtića „Ivančice“ Ivanec (Kapitalni projekt K100158, NPOO.C3.1.R1-I1.01.0077)</w:t>
            </w:r>
            <w:r w:rsidR="00CC166A">
              <w:rPr>
                <w:rFonts w:ascii="Arial" w:hAnsi="Arial" w:cs="Arial"/>
                <w:sz w:val="22"/>
                <w:szCs w:val="22"/>
              </w:rPr>
              <w:t xml:space="preserve"> </w:t>
            </w:r>
            <w:r w:rsidR="00CC166A">
              <w:rPr>
                <w:rFonts w:ascii="Arial" w:hAnsi="Arial" w:cs="Arial"/>
                <w:sz w:val="22"/>
                <w:szCs w:val="22"/>
              </w:rPr>
              <w:t>– projekt završen</w:t>
            </w:r>
          </w:p>
        </w:tc>
        <w:tc>
          <w:tcPr>
            <w:tcW w:w="1404" w:type="dxa"/>
          </w:tcPr>
          <w:p w14:paraId="3F4E35E8" w14:textId="32A57EFA" w:rsidR="00AF2692" w:rsidRPr="009A50D7" w:rsidRDefault="00AF2692" w:rsidP="00AF2692">
            <w:pPr>
              <w:rPr>
                <w:rFonts w:ascii="Arial" w:hAnsi="Arial" w:cs="Arial"/>
              </w:rPr>
            </w:pPr>
            <w:r>
              <w:rPr>
                <w:rFonts w:ascii="Arial" w:hAnsi="Arial" w:cs="Arial"/>
              </w:rPr>
              <w:t xml:space="preserve">581 </w:t>
            </w:r>
            <w:r w:rsidRPr="00AF2692">
              <w:rPr>
                <w:rFonts w:ascii="Arial" w:hAnsi="Arial" w:cs="Arial"/>
              </w:rPr>
              <w:t>Mehanizam za oporavak i otpornost – bespovratna sredstva</w:t>
            </w:r>
          </w:p>
        </w:tc>
        <w:tc>
          <w:tcPr>
            <w:tcW w:w="1618" w:type="dxa"/>
          </w:tcPr>
          <w:p w14:paraId="40148E9A" w14:textId="0A98F795" w:rsidR="00AF2692" w:rsidRPr="009A50D7" w:rsidRDefault="001F3DC3" w:rsidP="00790DC2">
            <w:pPr>
              <w:jc w:val="right"/>
              <w:rPr>
                <w:rFonts w:ascii="Arial" w:hAnsi="Arial" w:cs="Arial"/>
              </w:rPr>
            </w:pPr>
            <w:r w:rsidRPr="009A50D7">
              <w:rPr>
                <w:rFonts w:ascii="Arial" w:hAnsi="Arial" w:cs="Arial"/>
              </w:rPr>
              <w:t>146.270,67</w:t>
            </w:r>
          </w:p>
        </w:tc>
        <w:tc>
          <w:tcPr>
            <w:tcW w:w="1418" w:type="dxa"/>
          </w:tcPr>
          <w:p w14:paraId="63585D61" w14:textId="03C596CC" w:rsidR="00AF2692" w:rsidRPr="009A50D7" w:rsidRDefault="00AF2692" w:rsidP="00790DC2">
            <w:pPr>
              <w:jc w:val="right"/>
              <w:rPr>
                <w:rFonts w:ascii="Arial" w:hAnsi="Arial" w:cs="Arial"/>
              </w:rPr>
            </w:pPr>
            <w:r>
              <w:rPr>
                <w:rFonts w:ascii="Arial" w:hAnsi="Arial" w:cs="Arial"/>
              </w:rPr>
              <w:t>0,00</w:t>
            </w:r>
          </w:p>
        </w:tc>
        <w:tc>
          <w:tcPr>
            <w:tcW w:w="1500" w:type="dxa"/>
          </w:tcPr>
          <w:p w14:paraId="5DBFD4C1" w14:textId="2FA8DF96" w:rsidR="00AF2692" w:rsidRPr="009A50D7" w:rsidRDefault="00AF2692" w:rsidP="00790DC2">
            <w:pPr>
              <w:jc w:val="right"/>
              <w:rPr>
                <w:rFonts w:ascii="Arial" w:hAnsi="Arial" w:cs="Arial"/>
              </w:rPr>
            </w:pPr>
            <w:r>
              <w:rPr>
                <w:rFonts w:ascii="Arial" w:hAnsi="Arial" w:cs="Arial"/>
              </w:rPr>
              <w:t>0,00</w:t>
            </w:r>
          </w:p>
        </w:tc>
        <w:tc>
          <w:tcPr>
            <w:tcW w:w="1463" w:type="dxa"/>
          </w:tcPr>
          <w:p w14:paraId="5DC1CBD8" w14:textId="1B14123D" w:rsidR="00AF2692" w:rsidRPr="009A50D7" w:rsidRDefault="00AF2692" w:rsidP="00790DC2">
            <w:pPr>
              <w:jc w:val="right"/>
              <w:rPr>
                <w:rFonts w:ascii="Arial" w:hAnsi="Arial" w:cs="Arial"/>
              </w:rPr>
            </w:pPr>
            <w:r>
              <w:rPr>
                <w:rFonts w:ascii="Arial" w:hAnsi="Arial" w:cs="Arial"/>
              </w:rPr>
              <w:t>0,00</w:t>
            </w:r>
          </w:p>
        </w:tc>
      </w:tr>
      <w:tr w:rsidR="00AF2692" w14:paraId="14A6A559" w14:textId="6EB606E4" w:rsidTr="00AF2692">
        <w:tc>
          <w:tcPr>
            <w:tcW w:w="2702" w:type="dxa"/>
          </w:tcPr>
          <w:p w14:paraId="398AFCC6" w14:textId="26DB0CCF" w:rsidR="00AF2692" w:rsidRDefault="00AF2692" w:rsidP="00790DC2">
            <w:pPr>
              <w:rPr>
                <w:rFonts w:ascii="Arial" w:hAnsi="Arial" w:cs="Arial"/>
                <w:sz w:val="22"/>
                <w:szCs w:val="22"/>
              </w:rPr>
            </w:pPr>
            <w:r>
              <w:rPr>
                <w:rFonts w:ascii="Arial" w:hAnsi="Arial" w:cs="Arial"/>
                <w:sz w:val="22"/>
                <w:szCs w:val="22"/>
              </w:rPr>
              <w:t xml:space="preserve">Nacionalni program oporavka i otpornosti NPOO: </w:t>
            </w:r>
            <w:r w:rsidRPr="004669B7">
              <w:rPr>
                <w:rFonts w:ascii="Arial" w:hAnsi="Arial" w:cs="Arial"/>
                <w:sz w:val="22"/>
                <w:szCs w:val="22"/>
              </w:rPr>
              <w:t>Izgradnja dječjeg vrtića u Radovanu (Kapitalni projekt K100159, NPOO.C3.1.R1. - I1.01.0076)</w:t>
            </w:r>
            <w:r w:rsidR="00CC166A">
              <w:rPr>
                <w:rFonts w:ascii="Arial" w:hAnsi="Arial" w:cs="Arial"/>
                <w:sz w:val="22"/>
                <w:szCs w:val="22"/>
              </w:rPr>
              <w:t xml:space="preserve"> </w:t>
            </w:r>
            <w:r w:rsidR="00CC166A">
              <w:rPr>
                <w:rFonts w:ascii="Arial" w:hAnsi="Arial" w:cs="Arial"/>
                <w:sz w:val="22"/>
                <w:szCs w:val="22"/>
              </w:rPr>
              <w:t>– projekt završen</w:t>
            </w:r>
          </w:p>
        </w:tc>
        <w:tc>
          <w:tcPr>
            <w:tcW w:w="1404" w:type="dxa"/>
          </w:tcPr>
          <w:p w14:paraId="09B0B60F" w14:textId="2CAD24C8" w:rsidR="00AF2692" w:rsidRPr="009A50D7" w:rsidRDefault="009646F9" w:rsidP="00AF2692">
            <w:pPr>
              <w:rPr>
                <w:rFonts w:ascii="Arial" w:hAnsi="Arial" w:cs="Arial"/>
              </w:rPr>
            </w:pPr>
            <w:r>
              <w:rPr>
                <w:rFonts w:ascii="Arial" w:hAnsi="Arial" w:cs="Arial"/>
              </w:rPr>
              <w:t xml:space="preserve">581 </w:t>
            </w:r>
            <w:r w:rsidRPr="00AF2692">
              <w:rPr>
                <w:rFonts w:ascii="Arial" w:hAnsi="Arial" w:cs="Arial"/>
              </w:rPr>
              <w:t>Mehanizam za oporavak i otpornost – bespovratna sredstva</w:t>
            </w:r>
          </w:p>
        </w:tc>
        <w:tc>
          <w:tcPr>
            <w:tcW w:w="1618" w:type="dxa"/>
          </w:tcPr>
          <w:p w14:paraId="240FFE97" w14:textId="295ED470" w:rsidR="00AF2692" w:rsidRPr="009A50D7" w:rsidRDefault="001F3DC3" w:rsidP="00790DC2">
            <w:pPr>
              <w:jc w:val="right"/>
              <w:rPr>
                <w:rFonts w:ascii="Arial" w:hAnsi="Arial" w:cs="Arial"/>
              </w:rPr>
            </w:pPr>
            <w:r w:rsidRPr="009A50D7">
              <w:rPr>
                <w:rFonts w:ascii="Arial" w:hAnsi="Arial" w:cs="Arial"/>
              </w:rPr>
              <w:t>726.259,20</w:t>
            </w:r>
          </w:p>
        </w:tc>
        <w:tc>
          <w:tcPr>
            <w:tcW w:w="1418" w:type="dxa"/>
          </w:tcPr>
          <w:p w14:paraId="25544637" w14:textId="575C099D" w:rsidR="00AF2692" w:rsidRPr="009A50D7" w:rsidRDefault="00AF2692" w:rsidP="00790DC2">
            <w:pPr>
              <w:jc w:val="right"/>
              <w:rPr>
                <w:rFonts w:ascii="Arial" w:hAnsi="Arial" w:cs="Arial"/>
              </w:rPr>
            </w:pPr>
            <w:r>
              <w:rPr>
                <w:rFonts w:ascii="Arial" w:hAnsi="Arial" w:cs="Arial"/>
              </w:rPr>
              <w:t>0,00</w:t>
            </w:r>
          </w:p>
        </w:tc>
        <w:tc>
          <w:tcPr>
            <w:tcW w:w="1500" w:type="dxa"/>
          </w:tcPr>
          <w:p w14:paraId="13786A6B" w14:textId="1CCD6F73" w:rsidR="00AF2692" w:rsidRPr="009A50D7" w:rsidRDefault="00AF2692" w:rsidP="00790DC2">
            <w:pPr>
              <w:jc w:val="right"/>
              <w:rPr>
                <w:rFonts w:ascii="Arial" w:hAnsi="Arial" w:cs="Arial"/>
              </w:rPr>
            </w:pPr>
            <w:r>
              <w:rPr>
                <w:rFonts w:ascii="Arial" w:hAnsi="Arial" w:cs="Arial"/>
              </w:rPr>
              <w:t>0,00</w:t>
            </w:r>
          </w:p>
        </w:tc>
        <w:tc>
          <w:tcPr>
            <w:tcW w:w="1463" w:type="dxa"/>
          </w:tcPr>
          <w:p w14:paraId="58334878" w14:textId="6C0C77D0" w:rsidR="00AF2692" w:rsidRPr="009A50D7" w:rsidRDefault="00AF2692" w:rsidP="00790DC2">
            <w:pPr>
              <w:jc w:val="right"/>
              <w:rPr>
                <w:rFonts w:ascii="Arial" w:hAnsi="Arial" w:cs="Arial"/>
              </w:rPr>
            </w:pPr>
            <w:r>
              <w:rPr>
                <w:rFonts w:ascii="Arial" w:hAnsi="Arial" w:cs="Arial"/>
              </w:rPr>
              <w:t>0,00</w:t>
            </w:r>
          </w:p>
        </w:tc>
      </w:tr>
      <w:tr w:rsidR="00AF2692" w14:paraId="7AE1B510" w14:textId="4270164F" w:rsidTr="00AF2692">
        <w:tc>
          <w:tcPr>
            <w:tcW w:w="2702" w:type="dxa"/>
          </w:tcPr>
          <w:p w14:paraId="58220D8A" w14:textId="32D2956A" w:rsidR="00AF2692" w:rsidRDefault="00AF2692" w:rsidP="00790DC2">
            <w:pPr>
              <w:rPr>
                <w:rFonts w:ascii="Arial" w:hAnsi="Arial" w:cs="Arial"/>
                <w:sz w:val="22"/>
                <w:szCs w:val="22"/>
              </w:rPr>
            </w:pPr>
            <w:r>
              <w:rPr>
                <w:rFonts w:ascii="Arial" w:hAnsi="Arial" w:cs="Arial"/>
                <w:sz w:val="22"/>
                <w:szCs w:val="22"/>
              </w:rPr>
              <w:t xml:space="preserve">Nacionalni program oporavka i otpornosti NPOO: </w:t>
            </w:r>
            <w:r w:rsidRPr="004669B7">
              <w:rPr>
                <w:rFonts w:ascii="Arial" w:hAnsi="Arial" w:cs="Arial"/>
                <w:sz w:val="22"/>
                <w:szCs w:val="22"/>
              </w:rPr>
              <w:t xml:space="preserve">Energetska obnova stare škole u </w:t>
            </w:r>
            <w:proofErr w:type="spellStart"/>
            <w:r w:rsidRPr="004669B7">
              <w:rPr>
                <w:rFonts w:ascii="Arial" w:hAnsi="Arial" w:cs="Arial"/>
                <w:sz w:val="22"/>
                <w:szCs w:val="22"/>
              </w:rPr>
              <w:t>Salinovcu</w:t>
            </w:r>
            <w:proofErr w:type="spellEnd"/>
            <w:r w:rsidRPr="004669B7">
              <w:rPr>
                <w:rFonts w:ascii="Arial" w:hAnsi="Arial" w:cs="Arial"/>
                <w:sz w:val="22"/>
                <w:szCs w:val="22"/>
              </w:rPr>
              <w:t xml:space="preserve"> (Kapitalni projekt K100167, </w:t>
            </w:r>
            <w:r w:rsidRPr="00BD239F">
              <w:t xml:space="preserve"> </w:t>
            </w:r>
            <w:r w:rsidRPr="004669B7">
              <w:rPr>
                <w:rFonts w:ascii="Arial" w:hAnsi="Arial" w:cs="Arial"/>
                <w:sz w:val="22"/>
                <w:szCs w:val="22"/>
              </w:rPr>
              <w:t>NPOO.C6.1.R1-I1.04.0276)</w:t>
            </w:r>
            <w:r w:rsidR="00CC166A">
              <w:rPr>
                <w:rFonts w:ascii="Arial" w:hAnsi="Arial" w:cs="Arial"/>
                <w:sz w:val="22"/>
                <w:szCs w:val="22"/>
              </w:rPr>
              <w:t xml:space="preserve"> – projekt završen</w:t>
            </w:r>
          </w:p>
        </w:tc>
        <w:tc>
          <w:tcPr>
            <w:tcW w:w="1404" w:type="dxa"/>
          </w:tcPr>
          <w:p w14:paraId="024E354B" w14:textId="0968D99C" w:rsidR="00AF2692" w:rsidRPr="009A50D7" w:rsidRDefault="009646F9" w:rsidP="00AF2692">
            <w:pPr>
              <w:rPr>
                <w:rFonts w:ascii="Arial" w:hAnsi="Arial" w:cs="Arial"/>
              </w:rPr>
            </w:pPr>
            <w:r>
              <w:rPr>
                <w:rFonts w:ascii="Arial" w:hAnsi="Arial" w:cs="Arial"/>
              </w:rPr>
              <w:t xml:space="preserve">581 </w:t>
            </w:r>
            <w:r w:rsidRPr="00AF2692">
              <w:rPr>
                <w:rFonts w:ascii="Arial" w:hAnsi="Arial" w:cs="Arial"/>
              </w:rPr>
              <w:t>Mehanizam za oporavak i otpornost – bespovratna sredstva</w:t>
            </w:r>
          </w:p>
        </w:tc>
        <w:tc>
          <w:tcPr>
            <w:tcW w:w="1618" w:type="dxa"/>
          </w:tcPr>
          <w:p w14:paraId="2D6E488B" w14:textId="5B4507EF" w:rsidR="00AF2692" w:rsidRPr="009A50D7" w:rsidRDefault="00AF2692" w:rsidP="00790DC2">
            <w:pPr>
              <w:jc w:val="right"/>
              <w:rPr>
                <w:rFonts w:ascii="Arial" w:hAnsi="Arial" w:cs="Arial"/>
              </w:rPr>
            </w:pPr>
            <w:r w:rsidRPr="009A50D7">
              <w:rPr>
                <w:rFonts w:ascii="Arial" w:hAnsi="Arial" w:cs="Arial"/>
              </w:rPr>
              <w:t>193.695,49</w:t>
            </w:r>
          </w:p>
        </w:tc>
        <w:tc>
          <w:tcPr>
            <w:tcW w:w="1418" w:type="dxa"/>
          </w:tcPr>
          <w:p w14:paraId="50A90289" w14:textId="3AB83375" w:rsidR="00AF2692" w:rsidRPr="009A50D7" w:rsidRDefault="00AF2692" w:rsidP="00790DC2">
            <w:pPr>
              <w:jc w:val="right"/>
              <w:rPr>
                <w:rFonts w:ascii="Arial" w:hAnsi="Arial" w:cs="Arial"/>
              </w:rPr>
            </w:pPr>
            <w:r w:rsidRPr="001A55EA">
              <w:rPr>
                <w:rFonts w:ascii="Arial" w:hAnsi="Arial" w:cs="Arial"/>
              </w:rPr>
              <w:t>111.875,03</w:t>
            </w:r>
          </w:p>
        </w:tc>
        <w:tc>
          <w:tcPr>
            <w:tcW w:w="1500" w:type="dxa"/>
          </w:tcPr>
          <w:p w14:paraId="01814881" w14:textId="2B45FF93" w:rsidR="00AF2692" w:rsidRPr="009A50D7" w:rsidRDefault="00AF2692" w:rsidP="00790DC2">
            <w:pPr>
              <w:jc w:val="right"/>
              <w:rPr>
                <w:rFonts w:ascii="Arial" w:hAnsi="Arial" w:cs="Arial"/>
              </w:rPr>
            </w:pPr>
            <w:r>
              <w:rPr>
                <w:rFonts w:ascii="Arial" w:hAnsi="Arial" w:cs="Arial"/>
              </w:rPr>
              <w:t>0,00</w:t>
            </w:r>
          </w:p>
        </w:tc>
        <w:tc>
          <w:tcPr>
            <w:tcW w:w="1463" w:type="dxa"/>
          </w:tcPr>
          <w:p w14:paraId="6114B20F" w14:textId="355D559B" w:rsidR="00AF2692" w:rsidRPr="009A50D7" w:rsidRDefault="00AF2692" w:rsidP="00790DC2">
            <w:pPr>
              <w:jc w:val="right"/>
              <w:rPr>
                <w:rFonts w:ascii="Arial" w:hAnsi="Arial" w:cs="Arial"/>
              </w:rPr>
            </w:pPr>
            <w:r>
              <w:rPr>
                <w:rFonts w:ascii="Arial" w:hAnsi="Arial" w:cs="Arial"/>
              </w:rPr>
              <w:t>0,00</w:t>
            </w:r>
          </w:p>
        </w:tc>
      </w:tr>
      <w:tr w:rsidR="00AF2692" w14:paraId="249640FF" w14:textId="71FFCFB9" w:rsidTr="00AF2692">
        <w:tc>
          <w:tcPr>
            <w:tcW w:w="2702" w:type="dxa"/>
          </w:tcPr>
          <w:p w14:paraId="3FEC2C56" w14:textId="72CE8CF9" w:rsidR="00AF2692" w:rsidRDefault="00AF2692" w:rsidP="00790DC2">
            <w:pPr>
              <w:rPr>
                <w:rFonts w:ascii="Arial" w:hAnsi="Arial" w:cs="Arial"/>
                <w:sz w:val="22"/>
                <w:szCs w:val="22"/>
              </w:rPr>
            </w:pPr>
            <w:r>
              <w:rPr>
                <w:rFonts w:ascii="Arial" w:hAnsi="Arial" w:cs="Arial"/>
                <w:sz w:val="22"/>
                <w:szCs w:val="22"/>
              </w:rPr>
              <w:t xml:space="preserve">Nacionalni program oporavka i otpornosti NPOO: </w:t>
            </w:r>
            <w:r w:rsidRPr="004669B7">
              <w:rPr>
                <w:rFonts w:ascii="Arial" w:hAnsi="Arial" w:cs="Arial"/>
                <w:sz w:val="22"/>
                <w:szCs w:val="22"/>
              </w:rPr>
              <w:t>Izrada strategije zelene urbane obnove</w:t>
            </w:r>
            <w:r>
              <w:rPr>
                <w:rFonts w:ascii="Arial" w:hAnsi="Arial" w:cs="Arial"/>
                <w:sz w:val="22"/>
                <w:szCs w:val="22"/>
              </w:rPr>
              <w:t xml:space="preserve"> (Kapitalni projekt </w:t>
            </w:r>
            <w:r w:rsidRPr="009D6ADA">
              <w:rPr>
                <w:rFonts w:ascii="Arial" w:hAnsi="Arial" w:cs="Arial"/>
                <w:sz w:val="22"/>
                <w:szCs w:val="22"/>
              </w:rPr>
              <w:t>K100057</w:t>
            </w:r>
            <w:r>
              <w:rPr>
                <w:rFonts w:ascii="Arial" w:hAnsi="Arial" w:cs="Arial"/>
                <w:sz w:val="22"/>
                <w:szCs w:val="22"/>
              </w:rPr>
              <w:t xml:space="preserve">, </w:t>
            </w:r>
            <w:r w:rsidRPr="004669B7">
              <w:rPr>
                <w:rFonts w:ascii="Arial" w:hAnsi="Arial" w:cs="Arial"/>
                <w:sz w:val="22"/>
                <w:szCs w:val="22"/>
              </w:rPr>
              <w:t>NPOO.C6.1.R5.01.0040</w:t>
            </w:r>
            <w:r>
              <w:rPr>
                <w:rFonts w:ascii="Arial" w:hAnsi="Arial" w:cs="Arial"/>
                <w:sz w:val="22"/>
                <w:szCs w:val="22"/>
              </w:rPr>
              <w:t>)</w:t>
            </w:r>
            <w:r w:rsidR="00CC166A">
              <w:rPr>
                <w:rFonts w:ascii="Arial" w:hAnsi="Arial" w:cs="Arial"/>
                <w:sz w:val="22"/>
                <w:szCs w:val="22"/>
              </w:rPr>
              <w:t xml:space="preserve"> – projekt završen</w:t>
            </w:r>
          </w:p>
        </w:tc>
        <w:tc>
          <w:tcPr>
            <w:tcW w:w="1404" w:type="dxa"/>
          </w:tcPr>
          <w:p w14:paraId="17511FE7" w14:textId="1670FE0E" w:rsidR="00AF2692" w:rsidRPr="009A50D7" w:rsidRDefault="009646F9" w:rsidP="00AF2692">
            <w:pPr>
              <w:rPr>
                <w:rFonts w:ascii="Arial" w:hAnsi="Arial" w:cs="Arial"/>
              </w:rPr>
            </w:pPr>
            <w:r>
              <w:rPr>
                <w:rFonts w:ascii="Arial" w:hAnsi="Arial" w:cs="Arial"/>
              </w:rPr>
              <w:t xml:space="preserve">581 </w:t>
            </w:r>
            <w:r w:rsidRPr="00AF2692">
              <w:rPr>
                <w:rFonts w:ascii="Arial" w:hAnsi="Arial" w:cs="Arial"/>
              </w:rPr>
              <w:t>Mehanizam za oporavak i otpornost – bespovratna sredstva</w:t>
            </w:r>
          </w:p>
        </w:tc>
        <w:tc>
          <w:tcPr>
            <w:tcW w:w="1618" w:type="dxa"/>
          </w:tcPr>
          <w:p w14:paraId="626DAD17" w14:textId="0D5F2D14" w:rsidR="00AF2692" w:rsidRPr="009A50D7" w:rsidRDefault="00AF2692" w:rsidP="00790DC2">
            <w:pPr>
              <w:jc w:val="right"/>
              <w:rPr>
                <w:rFonts w:ascii="Arial" w:hAnsi="Arial" w:cs="Arial"/>
              </w:rPr>
            </w:pPr>
            <w:r w:rsidRPr="009A50D7">
              <w:rPr>
                <w:rFonts w:ascii="Arial" w:hAnsi="Arial" w:cs="Arial"/>
              </w:rPr>
              <w:t>8.418,61</w:t>
            </w:r>
          </w:p>
        </w:tc>
        <w:tc>
          <w:tcPr>
            <w:tcW w:w="1418" w:type="dxa"/>
          </w:tcPr>
          <w:p w14:paraId="03080AA9" w14:textId="59C1F06F" w:rsidR="00AF2692" w:rsidRPr="009A50D7" w:rsidRDefault="00AF2692" w:rsidP="00790DC2">
            <w:pPr>
              <w:jc w:val="right"/>
              <w:rPr>
                <w:rFonts w:ascii="Arial" w:hAnsi="Arial" w:cs="Arial"/>
              </w:rPr>
            </w:pPr>
            <w:r w:rsidRPr="001A55EA">
              <w:rPr>
                <w:rFonts w:ascii="Arial" w:hAnsi="Arial" w:cs="Arial"/>
              </w:rPr>
              <w:t>8.418,61</w:t>
            </w:r>
          </w:p>
        </w:tc>
        <w:tc>
          <w:tcPr>
            <w:tcW w:w="1500" w:type="dxa"/>
          </w:tcPr>
          <w:p w14:paraId="0EA4D625" w14:textId="1C8C238A" w:rsidR="00AF2692" w:rsidRPr="009A50D7" w:rsidRDefault="00AF2692" w:rsidP="00790DC2">
            <w:pPr>
              <w:jc w:val="right"/>
              <w:rPr>
                <w:rFonts w:ascii="Arial" w:hAnsi="Arial" w:cs="Arial"/>
              </w:rPr>
            </w:pPr>
            <w:r>
              <w:rPr>
                <w:rFonts w:ascii="Arial" w:hAnsi="Arial" w:cs="Arial"/>
              </w:rPr>
              <w:t>0,00</w:t>
            </w:r>
          </w:p>
        </w:tc>
        <w:tc>
          <w:tcPr>
            <w:tcW w:w="1463" w:type="dxa"/>
          </w:tcPr>
          <w:p w14:paraId="7DD0EA15" w14:textId="58A9FCA4" w:rsidR="00AF2692" w:rsidRPr="009A50D7" w:rsidRDefault="00AF2692" w:rsidP="00790DC2">
            <w:pPr>
              <w:jc w:val="right"/>
              <w:rPr>
                <w:rFonts w:ascii="Arial" w:hAnsi="Arial" w:cs="Arial"/>
              </w:rPr>
            </w:pPr>
            <w:r>
              <w:rPr>
                <w:rFonts w:ascii="Arial" w:hAnsi="Arial" w:cs="Arial"/>
              </w:rPr>
              <w:t>0,00</w:t>
            </w:r>
          </w:p>
        </w:tc>
      </w:tr>
      <w:tr w:rsidR="00AF2692" w14:paraId="21F940CE" w14:textId="52B12DD3" w:rsidTr="00AF2692">
        <w:tc>
          <w:tcPr>
            <w:tcW w:w="2702" w:type="dxa"/>
          </w:tcPr>
          <w:p w14:paraId="334830DB" w14:textId="0E9DF5CE" w:rsidR="00AF2692" w:rsidRDefault="00AF2692" w:rsidP="00790DC2">
            <w:pPr>
              <w:rPr>
                <w:rFonts w:ascii="Arial" w:hAnsi="Arial" w:cs="Arial"/>
                <w:sz w:val="22"/>
                <w:szCs w:val="22"/>
              </w:rPr>
            </w:pPr>
            <w:r w:rsidRPr="00393585">
              <w:rPr>
                <w:rFonts w:ascii="Arial" w:hAnsi="Arial" w:cs="Arial"/>
                <w:sz w:val="22"/>
                <w:szCs w:val="22"/>
              </w:rPr>
              <w:t xml:space="preserve">Uspostava </w:t>
            </w:r>
            <w:proofErr w:type="spellStart"/>
            <w:r w:rsidRPr="00393585">
              <w:rPr>
                <w:rFonts w:ascii="Arial" w:hAnsi="Arial" w:cs="Arial"/>
                <w:sz w:val="22"/>
                <w:szCs w:val="22"/>
              </w:rPr>
              <w:t>reciklažnog</w:t>
            </w:r>
            <w:proofErr w:type="spellEnd"/>
            <w:r w:rsidRPr="00393585">
              <w:rPr>
                <w:rFonts w:ascii="Arial" w:hAnsi="Arial" w:cs="Arial"/>
                <w:sz w:val="22"/>
                <w:szCs w:val="22"/>
              </w:rPr>
              <w:t xml:space="preserve"> dvorišta (KK: 06.3.1.16.0093)</w:t>
            </w:r>
            <w:r>
              <w:rPr>
                <w:rFonts w:ascii="Arial" w:hAnsi="Arial" w:cs="Arial"/>
                <w:sz w:val="22"/>
                <w:szCs w:val="22"/>
              </w:rPr>
              <w:t xml:space="preserve"> </w:t>
            </w:r>
            <w:r w:rsidR="00CC166A">
              <w:rPr>
                <w:rFonts w:ascii="Arial" w:hAnsi="Arial" w:cs="Arial"/>
                <w:sz w:val="22"/>
                <w:szCs w:val="22"/>
              </w:rPr>
              <w:t xml:space="preserve">- </w:t>
            </w:r>
            <w:r>
              <w:rPr>
                <w:rFonts w:ascii="Arial" w:hAnsi="Arial" w:cs="Arial"/>
                <w:sz w:val="22"/>
                <w:szCs w:val="22"/>
              </w:rPr>
              <w:t>projekt završen 2023. godine</w:t>
            </w:r>
          </w:p>
        </w:tc>
        <w:tc>
          <w:tcPr>
            <w:tcW w:w="1404" w:type="dxa"/>
          </w:tcPr>
          <w:p w14:paraId="5653C7F0" w14:textId="28DC55C2" w:rsidR="00AF2692" w:rsidRPr="009A50D7" w:rsidRDefault="009646F9" w:rsidP="00AF2692">
            <w:pPr>
              <w:rPr>
                <w:rFonts w:ascii="Arial" w:hAnsi="Arial" w:cs="Arial"/>
              </w:rPr>
            </w:pPr>
            <w:r>
              <w:rPr>
                <w:rFonts w:ascii="Arial" w:hAnsi="Arial" w:cs="Arial"/>
              </w:rPr>
              <w:t>5</w:t>
            </w:r>
            <w:r w:rsidR="004E1BED">
              <w:rPr>
                <w:rFonts w:ascii="Arial" w:hAnsi="Arial" w:cs="Arial"/>
              </w:rPr>
              <w:t>62</w:t>
            </w:r>
            <w:r>
              <w:rPr>
                <w:rFonts w:ascii="Arial" w:hAnsi="Arial" w:cs="Arial"/>
              </w:rPr>
              <w:t xml:space="preserve"> </w:t>
            </w:r>
            <w:r w:rsidR="004E1BED">
              <w:rPr>
                <w:rFonts w:ascii="Arial" w:hAnsi="Arial" w:cs="Arial"/>
              </w:rPr>
              <w:t>Kohezijski fond</w:t>
            </w:r>
          </w:p>
        </w:tc>
        <w:tc>
          <w:tcPr>
            <w:tcW w:w="1618" w:type="dxa"/>
          </w:tcPr>
          <w:p w14:paraId="73872091" w14:textId="1E419DE9" w:rsidR="00AF2692" w:rsidRPr="009A50D7" w:rsidRDefault="00AF2692" w:rsidP="00790DC2">
            <w:pPr>
              <w:jc w:val="right"/>
              <w:rPr>
                <w:rFonts w:ascii="Arial" w:hAnsi="Arial" w:cs="Arial"/>
              </w:rPr>
            </w:pPr>
            <w:r w:rsidRPr="009A50D7">
              <w:rPr>
                <w:rFonts w:ascii="Arial" w:hAnsi="Arial" w:cs="Arial"/>
              </w:rPr>
              <w:t>51.548,14</w:t>
            </w:r>
          </w:p>
        </w:tc>
        <w:tc>
          <w:tcPr>
            <w:tcW w:w="1418" w:type="dxa"/>
          </w:tcPr>
          <w:p w14:paraId="6201D6CA" w14:textId="52C5681B" w:rsidR="00AF2692" w:rsidRPr="009A50D7" w:rsidRDefault="00AF2692" w:rsidP="00790DC2">
            <w:pPr>
              <w:jc w:val="right"/>
              <w:rPr>
                <w:rFonts w:ascii="Arial" w:hAnsi="Arial" w:cs="Arial"/>
              </w:rPr>
            </w:pPr>
            <w:r>
              <w:rPr>
                <w:rFonts w:ascii="Arial" w:hAnsi="Arial" w:cs="Arial"/>
              </w:rPr>
              <w:t>0,00</w:t>
            </w:r>
          </w:p>
        </w:tc>
        <w:tc>
          <w:tcPr>
            <w:tcW w:w="1500" w:type="dxa"/>
          </w:tcPr>
          <w:p w14:paraId="0337A07C" w14:textId="71516FF0" w:rsidR="00AF2692" w:rsidRPr="009A50D7" w:rsidRDefault="00AF2692" w:rsidP="00790DC2">
            <w:pPr>
              <w:jc w:val="right"/>
              <w:rPr>
                <w:rFonts w:ascii="Arial" w:hAnsi="Arial" w:cs="Arial"/>
              </w:rPr>
            </w:pPr>
            <w:r>
              <w:rPr>
                <w:rFonts w:ascii="Arial" w:hAnsi="Arial" w:cs="Arial"/>
              </w:rPr>
              <w:t>0,00</w:t>
            </w:r>
          </w:p>
        </w:tc>
        <w:tc>
          <w:tcPr>
            <w:tcW w:w="1463" w:type="dxa"/>
          </w:tcPr>
          <w:p w14:paraId="7237DDC7" w14:textId="0C4DF78C" w:rsidR="00AF2692" w:rsidRPr="009A50D7" w:rsidRDefault="00AF2692" w:rsidP="00790DC2">
            <w:pPr>
              <w:jc w:val="right"/>
              <w:rPr>
                <w:rFonts w:ascii="Arial" w:hAnsi="Arial" w:cs="Arial"/>
              </w:rPr>
            </w:pPr>
            <w:r>
              <w:rPr>
                <w:rFonts w:ascii="Arial" w:hAnsi="Arial" w:cs="Arial"/>
              </w:rPr>
              <w:t>0,00</w:t>
            </w:r>
          </w:p>
        </w:tc>
      </w:tr>
      <w:tr w:rsidR="00AF2692" w14:paraId="0EDB6383" w14:textId="77777777" w:rsidTr="00AF2692">
        <w:tc>
          <w:tcPr>
            <w:tcW w:w="2702" w:type="dxa"/>
          </w:tcPr>
          <w:p w14:paraId="4E56894A" w14:textId="4667C1B6" w:rsidR="00AF2692" w:rsidRPr="00AA4216" w:rsidRDefault="00AF2692" w:rsidP="00790DC2">
            <w:pPr>
              <w:rPr>
                <w:rFonts w:ascii="Arial" w:hAnsi="Arial" w:cs="Arial"/>
                <w:b/>
                <w:bCs/>
                <w:sz w:val="22"/>
                <w:szCs w:val="22"/>
              </w:rPr>
            </w:pPr>
            <w:r w:rsidRPr="00AA4216">
              <w:rPr>
                <w:rFonts w:ascii="Arial" w:hAnsi="Arial" w:cs="Arial"/>
                <w:b/>
                <w:bCs/>
                <w:sz w:val="22"/>
                <w:szCs w:val="22"/>
              </w:rPr>
              <w:t>UKUPNO</w:t>
            </w:r>
          </w:p>
        </w:tc>
        <w:tc>
          <w:tcPr>
            <w:tcW w:w="1404" w:type="dxa"/>
          </w:tcPr>
          <w:p w14:paraId="577ED353" w14:textId="77777777" w:rsidR="00AF2692" w:rsidRPr="00AA4216" w:rsidRDefault="00AF2692" w:rsidP="00790DC2">
            <w:pPr>
              <w:jc w:val="right"/>
              <w:rPr>
                <w:rFonts w:ascii="Arial" w:hAnsi="Arial" w:cs="Arial"/>
                <w:b/>
                <w:bCs/>
              </w:rPr>
            </w:pPr>
          </w:p>
        </w:tc>
        <w:tc>
          <w:tcPr>
            <w:tcW w:w="1618" w:type="dxa"/>
          </w:tcPr>
          <w:p w14:paraId="68DDC1DC" w14:textId="672A2949" w:rsidR="00AF2692" w:rsidRPr="00AA4216" w:rsidRDefault="00AF2692" w:rsidP="00790DC2">
            <w:pPr>
              <w:jc w:val="right"/>
              <w:rPr>
                <w:rFonts w:ascii="Arial" w:hAnsi="Arial" w:cs="Arial"/>
                <w:b/>
                <w:bCs/>
              </w:rPr>
            </w:pPr>
            <w:r w:rsidRPr="00AA4216">
              <w:rPr>
                <w:rFonts w:ascii="Arial" w:hAnsi="Arial" w:cs="Arial"/>
                <w:b/>
                <w:bCs/>
              </w:rPr>
              <w:t>1.126.192,11</w:t>
            </w:r>
          </w:p>
        </w:tc>
        <w:tc>
          <w:tcPr>
            <w:tcW w:w="1418" w:type="dxa"/>
          </w:tcPr>
          <w:p w14:paraId="1E62F6EE" w14:textId="626A1CC5" w:rsidR="00AF2692" w:rsidRPr="00AA4216" w:rsidRDefault="00AF2692" w:rsidP="00790DC2">
            <w:pPr>
              <w:jc w:val="right"/>
              <w:rPr>
                <w:rFonts w:ascii="Arial" w:hAnsi="Arial" w:cs="Arial"/>
                <w:b/>
                <w:bCs/>
              </w:rPr>
            </w:pPr>
            <w:r w:rsidRPr="001A55EA">
              <w:rPr>
                <w:rFonts w:ascii="Arial" w:hAnsi="Arial" w:cs="Arial"/>
                <w:b/>
                <w:bCs/>
              </w:rPr>
              <w:t>120.293,64</w:t>
            </w:r>
          </w:p>
        </w:tc>
        <w:tc>
          <w:tcPr>
            <w:tcW w:w="1500" w:type="dxa"/>
          </w:tcPr>
          <w:p w14:paraId="55A7D26A" w14:textId="110863BE" w:rsidR="00AF2692" w:rsidRPr="00AA4216" w:rsidRDefault="00AF2692" w:rsidP="00790DC2">
            <w:pPr>
              <w:jc w:val="right"/>
              <w:rPr>
                <w:rFonts w:ascii="Arial" w:hAnsi="Arial" w:cs="Arial"/>
                <w:b/>
                <w:bCs/>
              </w:rPr>
            </w:pPr>
            <w:r>
              <w:rPr>
                <w:rFonts w:ascii="Arial" w:hAnsi="Arial" w:cs="Arial"/>
                <w:b/>
                <w:bCs/>
              </w:rPr>
              <w:t>0,00</w:t>
            </w:r>
          </w:p>
        </w:tc>
        <w:tc>
          <w:tcPr>
            <w:tcW w:w="1463" w:type="dxa"/>
          </w:tcPr>
          <w:p w14:paraId="22401110" w14:textId="261E72C7" w:rsidR="00AF2692" w:rsidRPr="00AA4216" w:rsidRDefault="00AF2692" w:rsidP="00790DC2">
            <w:pPr>
              <w:jc w:val="right"/>
              <w:rPr>
                <w:rFonts w:ascii="Arial" w:hAnsi="Arial" w:cs="Arial"/>
                <w:b/>
                <w:bCs/>
              </w:rPr>
            </w:pPr>
            <w:r>
              <w:rPr>
                <w:rFonts w:ascii="Arial" w:hAnsi="Arial" w:cs="Arial"/>
                <w:b/>
                <w:bCs/>
              </w:rPr>
              <w:t>0,00</w:t>
            </w:r>
          </w:p>
        </w:tc>
      </w:tr>
    </w:tbl>
    <w:p w14:paraId="6EE9260A" w14:textId="77777777" w:rsidR="004669B7" w:rsidRDefault="004669B7" w:rsidP="00410467">
      <w:pPr>
        <w:ind w:firstLine="426"/>
        <w:jc w:val="both"/>
        <w:rPr>
          <w:rFonts w:ascii="Arial" w:hAnsi="Arial" w:cs="Arial"/>
          <w:sz w:val="22"/>
          <w:szCs w:val="22"/>
        </w:rPr>
      </w:pPr>
    </w:p>
    <w:p w14:paraId="56F9C09A" w14:textId="1C84D468" w:rsidR="00410467" w:rsidRDefault="0026144A" w:rsidP="0026144A">
      <w:pPr>
        <w:ind w:firstLine="426"/>
        <w:jc w:val="both"/>
        <w:rPr>
          <w:rFonts w:ascii="Arial" w:hAnsi="Arial" w:cs="Arial"/>
          <w:sz w:val="22"/>
          <w:szCs w:val="22"/>
        </w:rPr>
      </w:pPr>
      <w:r w:rsidRPr="0026144A">
        <w:rPr>
          <w:rFonts w:ascii="Arial" w:hAnsi="Arial" w:cs="Arial"/>
          <w:sz w:val="22"/>
          <w:szCs w:val="22"/>
        </w:rPr>
        <w:lastRenderedPageBreak/>
        <w:t>U 2025. godini realizirano je</w:t>
      </w:r>
      <w:r>
        <w:rPr>
          <w:rFonts w:ascii="Arial" w:hAnsi="Arial" w:cs="Arial"/>
          <w:sz w:val="22"/>
          <w:szCs w:val="22"/>
        </w:rPr>
        <w:t xml:space="preserve"> ukupno</w:t>
      </w:r>
      <w:r w:rsidRPr="0026144A">
        <w:rPr>
          <w:rFonts w:ascii="Arial" w:hAnsi="Arial" w:cs="Arial"/>
          <w:sz w:val="22"/>
          <w:szCs w:val="22"/>
        </w:rPr>
        <w:t xml:space="preserve"> 1.126.192,11 eura kapitalnih pomoći iz državnog proračuna temeljem prijenosa EU sredstava</w:t>
      </w:r>
      <w:r>
        <w:rPr>
          <w:rFonts w:ascii="Arial" w:hAnsi="Arial" w:cs="Arial"/>
          <w:sz w:val="22"/>
          <w:szCs w:val="22"/>
        </w:rPr>
        <w:t xml:space="preserve">. </w:t>
      </w:r>
      <w:r w:rsidR="00393585">
        <w:rPr>
          <w:rFonts w:ascii="Arial" w:hAnsi="Arial" w:cs="Arial"/>
          <w:sz w:val="22"/>
          <w:szCs w:val="22"/>
        </w:rPr>
        <w:t xml:space="preserve">Navedeno je realizirano </w:t>
      </w:r>
      <w:r w:rsidR="00393585" w:rsidRPr="00393585">
        <w:rPr>
          <w:rFonts w:ascii="Arial" w:hAnsi="Arial" w:cs="Arial"/>
          <w:sz w:val="22"/>
          <w:szCs w:val="22"/>
        </w:rPr>
        <w:t>prema ispostavljenim i odobrenim Zahtjevima za nadoknadu sredstava (ZNS) i potpisanim ugovorima</w:t>
      </w:r>
      <w:r>
        <w:rPr>
          <w:rFonts w:ascii="Arial" w:hAnsi="Arial" w:cs="Arial"/>
          <w:sz w:val="22"/>
          <w:szCs w:val="22"/>
        </w:rPr>
        <w:t>.</w:t>
      </w:r>
    </w:p>
    <w:p w14:paraId="5E973DBE" w14:textId="77777777" w:rsidR="0026144A" w:rsidRDefault="0026144A" w:rsidP="0026144A">
      <w:pPr>
        <w:ind w:firstLine="426"/>
        <w:jc w:val="both"/>
        <w:rPr>
          <w:rFonts w:ascii="Arial" w:hAnsi="Arial" w:cs="Arial"/>
          <w:sz w:val="22"/>
          <w:szCs w:val="22"/>
        </w:rPr>
      </w:pPr>
    </w:p>
    <w:p w14:paraId="0707144A" w14:textId="613573A7" w:rsidR="002333A0" w:rsidRDefault="0080156B" w:rsidP="0026144A">
      <w:pPr>
        <w:ind w:firstLine="426"/>
        <w:jc w:val="both"/>
        <w:rPr>
          <w:rFonts w:ascii="Arial" w:hAnsi="Arial" w:cs="Arial"/>
          <w:sz w:val="22"/>
          <w:szCs w:val="22"/>
        </w:rPr>
      </w:pPr>
      <w:r w:rsidRPr="0080156B">
        <w:rPr>
          <w:rFonts w:ascii="Arial" w:hAnsi="Arial" w:cs="Arial"/>
          <w:sz w:val="22"/>
          <w:szCs w:val="22"/>
        </w:rPr>
        <w:t>Podaci o ukupno ugovorenim i uplaćenim bespovratnim sredstvima Europske unije  po projektima  (od početka provedbe projekta zaključno s 31.12.202</w:t>
      </w:r>
      <w:r>
        <w:rPr>
          <w:rFonts w:ascii="Arial" w:hAnsi="Arial" w:cs="Arial"/>
          <w:sz w:val="22"/>
          <w:szCs w:val="22"/>
        </w:rPr>
        <w:t>5</w:t>
      </w:r>
      <w:r w:rsidRPr="0080156B">
        <w:rPr>
          <w:rFonts w:ascii="Arial" w:hAnsi="Arial" w:cs="Arial"/>
          <w:sz w:val="22"/>
          <w:szCs w:val="22"/>
        </w:rPr>
        <w:t>.)</w:t>
      </w:r>
      <w:r>
        <w:rPr>
          <w:rFonts w:ascii="Arial" w:hAnsi="Arial" w:cs="Arial"/>
          <w:sz w:val="22"/>
          <w:szCs w:val="22"/>
        </w:rPr>
        <w:t>:</w:t>
      </w:r>
    </w:p>
    <w:p w14:paraId="20E02164" w14:textId="77777777" w:rsidR="00393585" w:rsidRPr="00F226B0" w:rsidRDefault="00393585" w:rsidP="00410467">
      <w:pPr>
        <w:jc w:val="both"/>
        <w:rPr>
          <w:rFonts w:ascii="Arial" w:hAnsi="Arial" w:cs="Arial"/>
          <w:sz w:val="22"/>
          <w:szCs w:val="22"/>
        </w:rPr>
      </w:pPr>
    </w:p>
    <w:tbl>
      <w:tblPr>
        <w:tblStyle w:val="Reetkatablice"/>
        <w:tblW w:w="9591" w:type="dxa"/>
        <w:tblLook w:val="04A0" w:firstRow="1" w:lastRow="0" w:firstColumn="1" w:lastColumn="0" w:noHBand="0" w:noVBand="1"/>
      </w:tblPr>
      <w:tblGrid>
        <w:gridCol w:w="4390"/>
        <w:gridCol w:w="2534"/>
        <w:gridCol w:w="2667"/>
      </w:tblGrid>
      <w:tr w:rsidR="0080156B" w14:paraId="1EF69BD3" w14:textId="77777777" w:rsidTr="0080156B">
        <w:trPr>
          <w:trHeight w:val="377"/>
        </w:trPr>
        <w:tc>
          <w:tcPr>
            <w:tcW w:w="4390" w:type="dxa"/>
          </w:tcPr>
          <w:p w14:paraId="63A59318" w14:textId="77777777" w:rsidR="0080156B" w:rsidRPr="004669B7" w:rsidRDefault="0080156B" w:rsidP="007C590F">
            <w:pPr>
              <w:jc w:val="both"/>
              <w:rPr>
                <w:rFonts w:ascii="Arial" w:hAnsi="Arial" w:cs="Arial"/>
                <w:b/>
                <w:bCs/>
                <w:sz w:val="22"/>
                <w:szCs w:val="22"/>
              </w:rPr>
            </w:pPr>
            <w:r>
              <w:rPr>
                <w:rFonts w:ascii="Arial" w:hAnsi="Arial" w:cs="Arial"/>
                <w:b/>
                <w:bCs/>
                <w:sz w:val="22"/>
                <w:szCs w:val="22"/>
              </w:rPr>
              <w:t xml:space="preserve">EU Fond / </w:t>
            </w:r>
            <w:r w:rsidRPr="004669B7">
              <w:rPr>
                <w:rFonts w:ascii="Arial" w:hAnsi="Arial" w:cs="Arial"/>
                <w:b/>
                <w:bCs/>
                <w:sz w:val="22"/>
                <w:szCs w:val="22"/>
              </w:rPr>
              <w:t>Projekt</w:t>
            </w:r>
          </w:p>
        </w:tc>
        <w:tc>
          <w:tcPr>
            <w:tcW w:w="2534" w:type="dxa"/>
          </w:tcPr>
          <w:p w14:paraId="6208EED6" w14:textId="28DFBA56" w:rsidR="0080156B" w:rsidRDefault="0080156B" w:rsidP="007C590F">
            <w:pPr>
              <w:rPr>
                <w:rFonts w:ascii="Arial" w:hAnsi="Arial" w:cs="Arial"/>
                <w:b/>
                <w:bCs/>
                <w:sz w:val="22"/>
                <w:szCs w:val="22"/>
              </w:rPr>
            </w:pPr>
            <w:r>
              <w:rPr>
                <w:rFonts w:ascii="Arial" w:hAnsi="Arial" w:cs="Arial"/>
                <w:b/>
                <w:bCs/>
                <w:sz w:val="22"/>
                <w:szCs w:val="22"/>
              </w:rPr>
              <w:t>Ukupno ugovorena sredstva</w:t>
            </w:r>
          </w:p>
        </w:tc>
        <w:tc>
          <w:tcPr>
            <w:tcW w:w="2667" w:type="dxa"/>
          </w:tcPr>
          <w:p w14:paraId="0BBF6FE5" w14:textId="549ABC94" w:rsidR="0080156B" w:rsidRPr="004669B7" w:rsidRDefault="0080156B" w:rsidP="007C590F">
            <w:pPr>
              <w:rPr>
                <w:rFonts w:ascii="Arial" w:hAnsi="Arial" w:cs="Arial"/>
                <w:b/>
                <w:bCs/>
                <w:sz w:val="22"/>
                <w:szCs w:val="22"/>
              </w:rPr>
            </w:pPr>
            <w:r>
              <w:rPr>
                <w:rFonts w:ascii="Arial" w:hAnsi="Arial" w:cs="Arial"/>
                <w:b/>
                <w:bCs/>
                <w:sz w:val="22"/>
                <w:szCs w:val="22"/>
              </w:rPr>
              <w:t>Ukupno uplaćena sredstva do</w:t>
            </w:r>
            <w:r>
              <w:rPr>
                <w:rFonts w:ascii="Arial" w:hAnsi="Arial" w:cs="Arial"/>
                <w:b/>
                <w:bCs/>
                <w:sz w:val="22"/>
                <w:szCs w:val="22"/>
              </w:rPr>
              <w:t xml:space="preserve"> 31.12.2025.</w:t>
            </w:r>
          </w:p>
        </w:tc>
      </w:tr>
      <w:tr w:rsidR="0080156B" w14:paraId="74A02766" w14:textId="77777777" w:rsidTr="000B4FC2">
        <w:trPr>
          <w:trHeight w:val="1099"/>
        </w:trPr>
        <w:tc>
          <w:tcPr>
            <w:tcW w:w="4390" w:type="dxa"/>
          </w:tcPr>
          <w:p w14:paraId="75C4A339" w14:textId="0C7175C0" w:rsidR="0080156B" w:rsidRDefault="0080156B" w:rsidP="007C590F">
            <w:pPr>
              <w:rPr>
                <w:rFonts w:ascii="Arial" w:hAnsi="Arial" w:cs="Arial"/>
                <w:sz w:val="22"/>
                <w:szCs w:val="22"/>
              </w:rPr>
            </w:pPr>
            <w:r>
              <w:rPr>
                <w:rFonts w:ascii="Arial" w:hAnsi="Arial" w:cs="Arial"/>
                <w:sz w:val="22"/>
                <w:szCs w:val="22"/>
              </w:rPr>
              <w:t xml:space="preserve">Nacionalni program oporavka i otpornosti NPOO: </w:t>
            </w:r>
            <w:r w:rsidRPr="004669B7">
              <w:rPr>
                <w:rFonts w:ascii="Arial" w:hAnsi="Arial" w:cs="Arial"/>
                <w:sz w:val="22"/>
                <w:szCs w:val="22"/>
              </w:rPr>
              <w:t>Dogradnja objekta Dječjeg vrtića „Ivančice“ Ivanec (Kapitalni projekt K100158, NPOO.C3.1.R1-I1.01.0077)</w:t>
            </w:r>
            <w:r w:rsidR="00CC166A">
              <w:rPr>
                <w:rFonts w:ascii="Arial" w:hAnsi="Arial" w:cs="Arial"/>
                <w:sz w:val="22"/>
                <w:szCs w:val="22"/>
              </w:rPr>
              <w:t xml:space="preserve"> </w:t>
            </w:r>
            <w:r w:rsidR="00CC166A">
              <w:rPr>
                <w:rFonts w:ascii="Arial" w:hAnsi="Arial" w:cs="Arial"/>
                <w:sz w:val="22"/>
                <w:szCs w:val="22"/>
              </w:rPr>
              <w:t>– projekt završen</w:t>
            </w:r>
          </w:p>
        </w:tc>
        <w:tc>
          <w:tcPr>
            <w:tcW w:w="2534" w:type="dxa"/>
          </w:tcPr>
          <w:p w14:paraId="13B6BD0B" w14:textId="7E369265" w:rsidR="0080156B" w:rsidRPr="009A50D7" w:rsidRDefault="000B4FC2" w:rsidP="000B4FC2">
            <w:pPr>
              <w:jc w:val="right"/>
              <w:rPr>
                <w:rFonts w:ascii="Arial" w:hAnsi="Arial" w:cs="Arial"/>
              </w:rPr>
            </w:pPr>
            <w:r w:rsidRPr="000B4FC2">
              <w:rPr>
                <w:rFonts w:ascii="Arial" w:hAnsi="Arial" w:cs="Arial"/>
              </w:rPr>
              <w:t>649.810,87</w:t>
            </w:r>
          </w:p>
        </w:tc>
        <w:tc>
          <w:tcPr>
            <w:tcW w:w="2667" w:type="dxa"/>
          </w:tcPr>
          <w:p w14:paraId="647F01DF" w14:textId="2D462D60" w:rsidR="0080156B" w:rsidRPr="009A50D7" w:rsidRDefault="00113F22" w:rsidP="000B4FC2">
            <w:pPr>
              <w:jc w:val="right"/>
              <w:rPr>
                <w:rFonts w:ascii="Arial" w:hAnsi="Arial" w:cs="Arial"/>
              </w:rPr>
            </w:pPr>
            <w:r>
              <w:rPr>
                <w:rFonts w:ascii="Arial" w:hAnsi="Arial" w:cs="Arial"/>
              </w:rPr>
              <w:t>649.810,87</w:t>
            </w:r>
          </w:p>
        </w:tc>
      </w:tr>
      <w:tr w:rsidR="00E6320D" w14:paraId="6AD63814" w14:textId="77777777" w:rsidTr="00186BFE">
        <w:trPr>
          <w:trHeight w:val="1008"/>
        </w:trPr>
        <w:tc>
          <w:tcPr>
            <w:tcW w:w="4390" w:type="dxa"/>
          </w:tcPr>
          <w:p w14:paraId="3F146DAA" w14:textId="73676230" w:rsidR="00E6320D" w:rsidRDefault="00E6320D" w:rsidP="00E6320D">
            <w:pPr>
              <w:rPr>
                <w:rFonts w:ascii="Arial" w:hAnsi="Arial" w:cs="Arial"/>
                <w:sz w:val="22"/>
                <w:szCs w:val="22"/>
              </w:rPr>
            </w:pPr>
            <w:r>
              <w:rPr>
                <w:rFonts w:ascii="Arial" w:hAnsi="Arial" w:cs="Arial"/>
                <w:sz w:val="22"/>
                <w:szCs w:val="22"/>
              </w:rPr>
              <w:t xml:space="preserve">Nacionalni program oporavka i otpornosti NPOO: </w:t>
            </w:r>
            <w:r w:rsidRPr="004669B7">
              <w:rPr>
                <w:rFonts w:ascii="Arial" w:hAnsi="Arial" w:cs="Arial"/>
                <w:sz w:val="22"/>
                <w:szCs w:val="22"/>
              </w:rPr>
              <w:t>Izgradnja dječjeg vrtića u Radovanu (Kapitalni projekt K100159, NPOO.C3.1.R1. - I1.01.0076)</w:t>
            </w:r>
            <w:r>
              <w:rPr>
                <w:rFonts w:ascii="Arial" w:hAnsi="Arial" w:cs="Arial"/>
                <w:sz w:val="22"/>
                <w:szCs w:val="22"/>
              </w:rPr>
              <w:t xml:space="preserve"> </w:t>
            </w:r>
            <w:r>
              <w:rPr>
                <w:rFonts w:ascii="Arial" w:hAnsi="Arial" w:cs="Arial"/>
                <w:sz w:val="22"/>
                <w:szCs w:val="22"/>
              </w:rPr>
              <w:t>– projekt završen</w:t>
            </w:r>
          </w:p>
        </w:tc>
        <w:tc>
          <w:tcPr>
            <w:tcW w:w="2534" w:type="dxa"/>
            <w:vAlign w:val="center"/>
          </w:tcPr>
          <w:p w14:paraId="0DBFE51B" w14:textId="37E1C373" w:rsidR="00E6320D" w:rsidRPr="009A50D7" w:rsidRDefault="00E6320D" w:rsidP="00E6320D">
            <w:pPr>
              <w:jc w:val="right"/>
              <w:rPr>
                <w:rFonts w:ascii="Arial" w:hAnsi="Arial" w:cs="Arial"/>
              </w:rPr>
            </w:pPr>
            <w:r>
              <w:rPr>
                <w:rFonts w:ascii="Arial" w:hAnsi="Arial" w:cs="Arial"/>
                <w:color w:val="000000"/>
              </w:rPr>
              <w:t>726.259,21</w:t>
            </w:r>
          </w:p>
        </w:tc>
        <w:tc>
          <w:tcPr>
            <w:tcW w:w="2667" w:type="dxa"/>
            <w:vAlign w:val="center"/>
          </w:tcPr>
          <w:p w14:paraId="15C50830" w14:textId="6B13DD07" w:rsidR="00E6320D" w:rsidRPr="009A50D7" w:rsidRDefault="00E6320D" w:rsidP="00E6320D">
            <w:pPr>
              <w:jc w:val="right"/>
              <w:rPr>
                <w:rFonts w:ascii="Arial" w:hAnsi="Arial" w:cs="Arial"/>
              </w:rPr>
            </w:pPr>
            <w:r>
              <w:rPr>
                <w:rFonts w:ascii="Arial" w:hAnsi="Arial" w:cs="Arial"/>
                <w:color w:val="000000"/>
              </w:rPr>
              <w:t>726.259,20</w:t>
            </w:r>
          </w:p>
        </w:tc>
      </w:tr>
      <w:tr w:rsidR="00E6320D" w14:paraId="3078AFD9" w14:textId="77777777" w:rsidTr="00186BFE">
        <w:trPr>
          <w:trHeight w:val="1002"/>
        </w:trPr>
        <w:tc>
          <w:tcPr>
            <w:tcW w:w="4390" w:type="dxa"/>
          </w:tcPr>
          <w:p w14:paraId="3732439D" w14:textId="7F389975" w:rsidR="00E6320D" w:rsidRDefault="00E6320D" w:rsidP="00E6320D">
            <w:pPr>
              <w:rPr>
                <w:rFonts w:ascii="Arial" w:hAnsi="Arial" w:cs="Arial"/>
                <w:sz w:val="22"/>
                <w:szCs w:val="22"/>
              </w:rPr>
            </w:pPr>
            <w:r>
              <w:rPr>
                <w:rFonts w:ascii="Arial" w:hAnsi="Arial" w:cs="Arial"/>
                <w:sz w:val="22"/>
                <w:szCs w:val="22"/>
              </w:rPr>
              <w:t xml:space="preserve">Nacionalni program oporavka i otpornosti NPOO: </w:t>
            </w:r>
            <w:r w:rsidRPr="004669B7">
              <w:rPr>
                <w:rFonts w:ascii="Arial" w:hAnsi="Arial" w:cs="Arial"/>
                <w:sz w:val="22"/>
                <w:szCs w:val="22"/>
              </w:rPr>
              <w:t xml:space="preserve">Energetska obnova stare škole u </w:t>
            </w:r>
            <w:proofErr w:type="spellStart"/>
            <w:r w:rsidRPr="004669B7">
              <w:rPr>
                <w:rFonts w:ascii="Arial" w:hAnsi="Arial" w:cs="Arial"/>
                <w:sz w:val="22"/>
                <w:szCs w:val="22"/>
              </w:rPr>
              <w:t>Salinovcu</w:t>
            </w:r>
            <w:proofErr w:type="spellEnd"/>
            <w:r w:rsidRPr="004669B7">
              <w:rPr>
                <w:rFonts w:ascii="Arial" w:hAnsi="Arial" w:cs="Arial"/>
                <w:sz w:val="22"/>
                <w:szCs w:val="22"/>
              </w:rPr>
              <w:t xml:space="preserve"> (Kapitalni projekt K100167, </w:t>
            </w:r>
            <w:r w:rsidRPr="00BD239F">
              <w:t xml:space="preserve"> </w:t>
            </w:r>
            <w:r w:rsidRPr="004669B7">
              <w:rPr>
                <w:rFonts w:ascii="Arial" w:hAnsi="Arial" w:cs="Arial"/>
                <w:sz w:val="22"/>
                <w:szCs w:val="22"/>
              </w:rPr>
              <w:t>NPOO.C6.1.R1-I1.04.0276)</w:t>
            </w:r>
            <w:r>
              <w:rPr>
                <w:rFonts w:ascii="Arial" w:hAnsi="Arial" w:cs="Arial"/>
                <w:sz w:val="22"/>
                <w:szCs w:val="22"/>
              </w:rPr>
              <w:t xml:space="preserve"> </w:t>
            </w:r>
            <w:r>
              <w:rPr>
                <w:rFonts w:ascii="Arial" w:hAnsi="Arial" w:cs="Arial"/>
                <w:sz w:val="22"/>
                <w:szCs w:val="22"/>
              </w:rPr>
              <w:t>– projekt završen</w:t>
            </w:r>
          </w:p>
        </w:tc>
        <w:tc>
          <w:tcPr>
            <w:tcW w:w="2534" w:type="dxa"/>
            <w:vAlign w:val="center"/>
          </w:tcPr>
          <w:p w14:paraId="1E58AAB0" w14:textId="741355F8" w:rsidR="00E6320D" w:rsidRPr="009A50D7" w:rsidRDefault="00E6320D" w:rsidP="00E6320D">
            <w:pPr>
              <w:jc w:val="right"/>
              <w:rPr>
                <w:rFonts w:ascii="Arial" w:hAnsi="Arial" w:cs="Arial"/>
              </w:rPr>
            </w:pPr>
            <w:r>
              <w:rPr>
                <w:rFonts w:ascii="Arial" w:hAnsi="Arial" w:cs="Arial"/>
                <w:color w:val="000000"/>
              </w:rPr>
              <w:t>215.361,41</w:t>
            </w:r>
          </w:p>
        </w:tc>
        <w:tc>
          <w:tcPr>
            <w:tcW w:w="2667" w:type="dxa"/>
            <w:vAlign w:val="center"/>
          </w:tcPr>
          <w:p w14:paraId="4A98F4CF" w14:textId="24D5F1D3" w:rsidR="00E6320D" w:rsidRPr="009A50D7" w:rsidRDefault="00E6320D" w:rsidP="00E6320D">
            <w:pPr>
              <w:jc w:val="right"/>
              <w:rPr>
                <w:rFonts w:ascii="Arial" w:hAnsi="Arial" w:cs="Arial"/>
              </w:rPr>
            </w:pPr>
            <w:r>
              <w:rPr>
                <w:rFonts w:ascii="Arial" w:hAnsi="Arial" w:cs="Arial"/>
                <w:color w:val="000000"/>
              </w:rPr>
              <w:t>215.351,16</w:t>
            </w:r>
          </w:p>
        </w:tc>
      </w:tr>
      <w:tr w:rsidR="00E6320D" w14:paraId="29E09232" w14:textId="77777777" w:rsidTr="00186BFE">
        <w:trPr>
          <w:trHeight w:val="882"/>
        </w:trPr>
        <w:tc>
          <w:tcPr>
            <w:tcW w:w="4390" w:type="dxa"/>
          </w:tcPr>
          <w:p w14:paraId="20FEE217" w14:textId="51AC10E0" w:rsidR="00E6320D" w:rsidRDefault="00E6320D" w:rsidP="00E6320D">
            <w:pPr>
              <w:rPr>
                <w:rFonts w:ascii="Arial" w:hAnsi="Arial" w:cs="Arial"/>
                <w:sz w:val="22"/>
                <w:szCs w:val="22"/>
              </w:rPr>
            </w:pPr>
            <w:r>
              <w:rPr>
                <w:rFonts w:ascii="Arial" w:hAnsi="Arial" w:cs="Arial"/>
                <w:sz w:val="22"/>
                <w:szCs w:val="22"/>
              </w:rPr>
              <w:t xml:space="preserve">Nacionalni program oporavka i otpornosti NPOO: </w:t>
            </w:r>
            <w:r w:rsidRPr="004669B7">
              <w:rPr>
                <w:rFonts w:ascii="Arial" w:hAnsi="Arial" w:cs="Arial"/>
                <w:sz w:val="22"/>
                <w:szCs w:val="22"/>
              </w:rPr>
              <w:t>Izrada strategije zelene urbane obnove</w:t>
            </w:r>
            <w:r>
              <w:rPr>
                <w:rFonts w:ascii="Arial" w:hAnsi="Arial" w:cs="Arial"/>
                <w:sz w:val="22"/>
                <w:szCs w:val="22"/>
              </w:rPr>
              <w:t xml:space="preserve"> (Kapitalni projekt </w:t>
            </w:r>
            <w:r w:rsidRPr="009D6ADA">
              <w:rPr>
                <w:rFonts w:ascii="Arial" w:hAnsi="Arial" w:cs="Arial"/>
                <w:sz w:val="22"/>
                <w:szCs w:val="22"/>
              </w:rPr>
              <w:t>K100057</w:t>
            </w:r>
            <w:r>
              <w:rPr>
                <w:rFonts w:ascii="Arial" w:hAnsi="Arial" w:cs="Arial"/>
                <w:sz w:val="22"/>
                <w:szCs w:val="22"/>
              </w:rPr>
              <w:t xml:space="preserve">, </w:t>
            </w:r>
            <w:r w:rsidRPr="004669B7">
              <w:rPr>
                <w:rFonts w:ascii="Arial" w:hAnsi="Arial" w:cs="Arial"/>
                <w:sz w:val="22"/>
                <w:szCs w:val="22"/>
              </w:rPr>
              <w:t>NPOO.C6.1.R5.01.0040</w:t>
            </w:r>
            <w:r>
              <w:rPr>
                <w:rFonts w:ascii="Arial" w:hAnsi="Arial" w:cs="Arial"/>
                <w:sz w:val="22"/>
                <w:szCs w:val="22"/>
              </w:rPr>
              <w:t>)</w:t>
            </w:r>
            <w:r>
              <w:rPr>
                <w:rFonts w:ascii="Arial" w:hAnsi="Arial" w:cs="Arial"/>
                <w:sz w:val="22"/>
                <w:szCs w:val="22"/>
              </w:rPr>
              <w:t xml:space="preserve"> </w:t>
            </w:r>
            <w:r>
              <w:rPr>
                <w:rFonts w:ascii="Arial" w:hAnsi="Arial" w:cs="Arial"/>
                <w:sz w:val="22"/>
                <w:szCs w:val="22"/>
              </w:rPr>
              <w:t>– projekt završen</w:t>
            </w:r>
          </w:p>
        </w:tc>
        <w:tc>
          <w:tcPr>
            <w:tcW w:w="2534" w:type="dxa"/>
            <w:vAlign w:val="center"/>
          </w:tcPr>
          <w:p w14:paraId="6D34400E" w14:textId="3EAAE054" w:rsidR="00E6320D" w:rsidRPr="009A50D7" w:rsidRDefault="00E6320D" w:rsidP="00E6320D">
            <w:pPr>
              <w:jc w:val="right"/>
              <w:rPr>
                <w:rFonts w:ascii="Arial" w:hAnsi="Arial" w:cs="Arial"/>
              </w:rPr>
            </w:pPr>
            <w:r>
              <w:rPr>
                <w:rFonts w:ascii="Arial" w:hAnsi="Arial" w:cs="Arial"/>
                <w:color w:val="000000"/>
              </w:rPr>
              <w:t>8.418,67</w:t>
            </w:r>
          </w:p>
        </w:tc>
        <w:tc>
          <w:tcPr>
            <w:tcW w:w="2667" w:type="dxa"/>
            <w:vAlign w:val="center"/>
          </w:tcPr>
          <w:p w14:paraId="088A3FAB" w14:textId="3C6CC497" w:rsidR="00E6320D" w:rsidRPr="009A50D7" w:rsidRDefault="00E6320D" w:rsidP="00E6320D">
            <w:pPr>
              <w:jc w:val="right"/>
              <w:rPr>
                <w:rFonts w:ascii="Arial" w:hAnsi="Arial" w:cs="Arial"/>
              </w:rPr>
            </w:pPr>
            <w:r>
              <w:rPr>
                <w:rFonts w:ascii="Arial" w:hAnsi="Arial" w:cs="Arial"/>
                <w:color w:val="000000"/>
              </w:rPr>
              <w:t>8.418,61</w:t>
            </w:r>
          </w:p>
        </w:tc>
      </w:tr>
      <w:tr w:rsidR="00E6320D" w14:paraId="3C82E65C" w14:textId="77777777" w:rsidTr="00186BFE">
        <w:trPr>
          <w:trHeight w:val="504"/>
        </w:trPr>
        <w:tc>
          <w:tcPr>
            <w:tcW w:w="4390" w:type="dxa"/>
          </w:tcPr>
          <w:p w14:paraId="27554BC0" w14:textId="6E19AA4A" w:rsidR="00E6320D" w:rsidRDefault="00E6320D" w:rsidP="00E6320D">
            <w:pPr>
              <w:rPr>
                <w:rFonts w:ascii="Arial" w:hAnsi="Arial" w:cs="Arial"/>
                <w:sz w:val="22"/>
                <w:szCs w:val="22"/>
              </w:rPr>
            </w:pPr>
            <w:r w:rsidRPr="00393585">
              <w:rPr>
                <w:rFonts w:ascii="Arial" w:hAnsi="Arial" w:cs="Arial"/>
                <w:sz w:val="22"/>
                <w:szCs w:val="22"/>
              </w:rPr>
              <w:t xml:space="preserve">Uspostava </w:t>
            </w:r>
            <w:proofErr w:type="spellStart"/>
            <w:r w:rsidRPr="00393585">
              <w:rPr>
                <w:rFonts w:ascii="Arial" w:hAnsi="Arial" w:cs="Arial"/>
                <w:sz w:val="22"/>
                <w:szCs w:val="22"/>
              </w:rPr>
              <w:t>reciklažnog</w:t>
            </w:r>
            <w:proofErr w:type="spellEnd"/>
            <w:r w:rsidRPr="00393585">
              <w:rPr>
                <w:rFonts w:ascii="Arial" w:hAnsi="Arial" w:cs="Arial"/>
                <w:sz w:val="22"/>
                <w:szCs w:val="22"/>
              </w:rPr>
              <w:t xml:space="preserve"> dvorišta (KK: 06.3.1.16.0093)</w:t>
            </w:r>
            <w:r>
              <w:rPr>
                <w:rFonts w:ascii="Arial" w:hAnsi="Arial" w:cs="Arial"/>
                <w:sz w:val="22"/>
                <w:szCs w:val="22"/>
              </w:rPr>
              <w:t xml:space="preserve"> </w:t>
            </w:r>
            <w:r>
              <w:rPr>
                <w:rFonts w:ascii="Arial" w:hAnsi="Arial" w:cs="Arial"/>
                <w:sz w:val="22"/>
                <w:szCs w:val="22"/>
              </w:rPr>
              <w:t xml:space="preserve">- </w:t>
            </w:r>
            <w:r>
              <w:rPr>
                <w:rFonts w:ascii="Arial" w:hAnsi="Arial" w:cs="Arial"/>
                <w:sz w:val="22"/>
                <w:szCs w:val="22"/>
              </w:rPr>
              <w:t>projekt završen 2023. godine</w:t>
            </w:r>
          </w:p>
        </w:tc>
        <w:tc>
          <w:tcPr>
            <w:tcW w:w="2534" w:type="dxa"/>
            <w:vAlign w:val="center"/>
          </w:tcPr>
          <w:p w14:paraId="0E47D873" w14:textId="33BEB909" w:rsidR="00E6320D" w:rsidRPr="009A50D7" w:rsidRDefault="00E6320D" w:rsidP="00E6320D">
            <w:pPr>
              <w:jc w:val="right"/>
              <w:rPr>
                <w:rFonts w:ascii="Arial" w:hAnsi="Arial" w:cs="Arial"/>
              </w:rPr>
            </w:pPr>
            <w:r>
              <w:rPr>
                <w:rFonts w:ascii="Arial" w:hAnsi="Arial" w:cs="Arial"/>
                <w:color w:val="000000"/>
              </w:rPr>
              <w:t>385.476,22</w:t>
            </w:r>
          </w:p>
        </w:tc>
        <w:tc>
          <w:tcPr>
            <w:tcW w:w="2667" w:type="dxa"/>
            <w:vAlign w:val="center"/>
          </w:tcPr>
          <w:p w14:paraId="75476321" w14:textId="36CD627D" w:rsidR="00E6320D" w:rsidRPr="009A50D7" w:rsidRDefault="00E6320D" w:rsidP="00E6320D">
            <w:pPr>
              <w:jc w:val="right"/>
              <w:rPr>
                <w:rFonts w:ascii="Arial" w:hAnsi="Arial" w:cs="Arial"/>
              </w:rPr>
            </w:pPr>
            <w:r>
              <w:rPr>
                <w:rFonts w:ascii="Arial" w:hAnsi="Arial" w:cs="Arial"/>
                <w:color w:val="000000"/>
              </w:rPr>
              <w:t>317.229,00</w:t>
            </w:r>
          </w:p>
        </w:tc>
      </w:tr>
    </w:tbl>
    <w:p w14:paraId="62260B12" w14:textId="77777777" w:rsidR="000538F8" w:rsidRDefault="000538F8" w:rsidP="00410467">
      <w:pPr>
        <w:ind w:firstLine="426"/>
        <w:jc w:val="both"/>
        <w:rPr>
          <w:rFonts w:ascii="Arial" w:hAnsi="Arial" w:cs="Arial"/>
          <w:sz w:val="22"/>
          <w:szCs w:val="22"/>
        </w:rPr>
      </w:pPr>
    </w:p>
    <w:p w14:paraId="141A42C4" w14:textId="77777777" w:rsidR="00F74929" w:rsidRDefault="00F74929" w:rsidP="00F74929">
      <w:pPr>
        <w:ind w:firstLine="426"/>
        <w:jc w:val="both"/>
        <w:rPr>
          <w:rFonts w:ascii="Arial" w:hAnsi="Arial" w:cs="Arial"/>
          <w:sz w:val="22"/>
          <w:szCs w:val="22"/>
        </w:rPr>
      </w:pPr>
      <w:r w:rsidRPr="00F226B0">
        <w:rPr>
          <w:rFonts w:ascii="Arial" w:hAnsi="Arial" w:cs="Arial"/>
          <w:sz w:val="22"/>
          <w:szCs w:val="22"/>
        </w:rPr>
        <w:t>Na dan 31.12.202</w:t>
      </w:r>
      <w:r>
        <w:rPr>
          <w:rFonts w:ascii="Arial" w:hAnsi="Arial" w:cs="Arial"/>
          <w:sz w:val="22"/>
          <w:szCs w:val="22"/>
        </w:rPr>
        <w:t>5</w:t>
      </w:r>
      <w:r w:rsidRPr="00F226B0">
        <w:rPr>
          <w:rFonts w:ascii="Arial" w:hAnsi="Arial" w:cs="Arial"/>
          <w:sz w:val="22"/>
          <w:szCs w:val="22"/>
        </w:rPr>
        <w:t xml:space="preserve">. godine u bilanci </w:t>
      </w:r>
      <w:r>
        <w:rPr>
          <w:rFonts w:ascii="Arial" w:hAnsi="Arial" w:cs="Arial"/>
          <w:sz w:val="22"/>
          <w:szCs w:val="22"/>
        </w:rPr>
        <w:t xml:space="preserve">nema iskazanih </w:t>
      </w:r>
      <w:r w:rsidRPr="00F226B0">
        <w:rPr>
          <w:rFonts w:ascii="Arial" w:hAnsi="Arial" w:cs="Arial"/>
          <w:sz w:val="22"/>
          <w:szCs w:val="22"/>
        </w:rPr>
        <w:t>potraživanj</w:t>
      </w:r>
      <w:r>
        <w:rPr>
          <w:rFonts w:ascii="Arial" w:hAnsi="Arial" w:cs="Arial"/>
          <w:sz w:val="22"/>
          <w:szCs w:val="22"/>
        </w:rPr>
        <w:t>a</w:t>
      </w:r>
      <w:r w:rsidRPr="00F226B0">
        <w:rPr>
          <w:rFonts w:ascii="Arial" w:hAnsi="Arial" w:cs="Arial"/>
          <w:sz w:val="22"/>
          <w:szCs w:val="22"/>
        </w:rPr>
        <w:t xml:space="preserve"> </w:t>
      </w:r>
      <w:r w:rsidRPr="00C919AD">
        <w:rPr>
          <w:rFonts w:ascii="Arial" w:hAnsi="Arial" w:cs="Arial"/>
          <w:sz w:val="22"/>
          <w:szCs w:val="22"/>
        </w:rPr>
        <w:t>za pomoći iz inozemstva i od subjekata unutar općeg proračuna</w:t>
      </w:r>
      <w:r>
        <w:rPr>
          <w:rFonts w:ascii="Arial" w:hAnsi="Arial" w:cs="Arial"/>
          <w:sz w:val="22"/>
          <w:szCs w:val="22"/>
        </w:rPr>
        <w:t>, jer nema otvorenih (podnesenih, a ne isplaćenih)</w:t>
      </w:r>
      <w:r w:rsidRPr="00C919AD">
        <w:rPr>
          <w:rFonts w:ascii="Arial" w:hAnsi="Arial" w:cs="Arial"/>
          <w:sz w:val="22"/>
          <w:szCs w:val="22"/>
        </w:rPr>
        <w:t xml:space="preserve"> </w:t>
      </w:r>
      <w:r>
        <w:rPr>
          <w:rFonts w:ascii="Arial" w:hAnsi="Arial" w:cs="Arial"/>
          <w:sz w:val="22"/>
          <w:szCs w:val="22"/>
        </w:rPr>
        <w:t xml:space="preserve">Zahtjeva za nadoknadu sredstava (ZNS). </w:t>
      </w:r>
    </w:p>
    <w:p w14:paraId="4E801EA9" w14:textId="77777777" w:rsidR="00F74929" w:rsidRDefault="00F74929" w:rsidP="00F74929">
      <w:pPr>
        <w:ind w:firstLine="426"/>
        <w:jc w:val="both"/>
        <w:rPr>
          <w:rFonts w:ascii="Arial" w:hAnsi="Arial" w:cs="Arial"/>
          <w:sz w:val="22"/>
          <w:szCs w:val="22"/>
        </w:rPr>
      </w:pPr>
    </w:p>
    <w:p w14:paraId="242521D9" w14:textId="77777777" w:rsidR="00F74929" w:rsidRDefault="00F74929" w:rsidP="00F74929">
      <w:pPr>
        <w:ind w:firstLine="426"/>
        <w:jc w:val="both"/>
        <w:rPr>
          <w:rFonts w:ascii="Arial" w:hAnsi="Arial" w:cs="Arial"/>
          <w:sz w:val="22"/>
          <w:szCs w:val="22"/>
        </w:rPr>
      </w:pPr>
      <w:r w:rsidRPr="0026144A">
        <w:rPr>
          <w:rFonts w:ascii="Arial" w:hAnsi="Arial" w:cs="Arial"/>
          <w:sz w:val="22"/>
          <w:szCs w:val="22"/>
        </w:rPr>
        <w:t xml:space="preserve">U </w:t>
      </w:r>
      <w:proofErr w:type="spellStart"/>
      <w:r w:rsidRPr="0026144A">
        <w:rPr>
          <w:rFonts w:ascii="Arial" w:hAnsi="Arial" w:cs="Arial"/>
          <w:sz w:val="22"/>
          <w:szCs w:val="22"/>
        </w:rPr>
        <w:t>izvanbilančnim</w:t>
      </w:r>
      <w:proofErr w:type="spellEnd"/>
      <w:r w:rsidRPr="0026144A">
        <w:rPr>
          <w:rFonts w:ascii="Arial" w:hAnsi="Arial" w:cs="Arial"/>
          <w:sz w:val="22"/>
          <w:szCs w:val="22"/>
        </w:rPr>
        <w:t xml:space="preserve"> evidencijama saldo u iznosu od 62.660,00 eura odnosi se na Odluku o dodijeljenim sredstvima od strane Agencije za plaćanja u poljoprivredi (putem Lokalne akcijske grupe Sjeverozapad), a za projekt Uređenja parka u ulici Đure Arnolda u Ivancu.</w:t>
      </w:r>
    </w:p>
    <w:p w14:paraId="19029BA8" w14:textId="77777777" w:rsidR="00F74929" w:rsidRDefault="00F74929" w:rsidP="00410467">
      <w:pPr>
        <w:ind w:firstLine="426"/>
        <w:jc w:val="both"/>
        <w:rPr>
          <w:rFonts w:ascii="Arial" w:hAnsi="Arial" w:cs="Arial"/>
          <w:sz w:val="22"/>
          <w:szCs w:val="22"/>
        </w:rPr>
      </w:pPr>
    </w:p>
    <w:p w14:paraId="05F0824F" w14:textId="30232022" w:rsidR="000538F8" w:rsidRDefault="00281D0C" w:rsidP="00410467">
      <w:pPr>
        <w:ind w:firstLine="426"/>
        <w:jc w:val="both"/>
        <w:rPr>
          <w:rFonts w:ascii="Arial" w:hAnsi="Arial" w:cs="Arial"/>
          <w:sz w:val="22"/>
          <w:szCs w:val="22"/>
        </w:rPr>
      </w:pPr>
      <w:r>
        <w:rPr>
          <w:rFonts w:ascii="Arial" w:hAnsi="Arial" w:cs="Arial"/>
          <w:sz w:val="22"/>
          <w:szCs w:val="22"/>
        </w:rPr>
        <w:t xml:space="preserve">Izvještaj je sastavljen u skladu sa Pravilnikom o proračunskim klasifikacijama („Narodne novine“ br. 4/24, 122/25), Pravilnikom o proračunskom računovodstvu i računskom planu („Narodne novine“ br. </w:t>
      </w:r>
      <w:r w:rsidR="005C49FE">
        <w:rPr>
          <w:rFonts w:ascii="Arial" w:hAnsi="Arial" w:cs="Arial"/>
          <w:sz w:val="22"/>
          <w:szCs w:val="22"/>
        </w:rPr>
        <w:t>158/23, 154/24</w:t>
      </w:r>
      <w:r>
        <w:rPr>
          <w:rFonts w:ascii="Arial" w:hAnsi="Arial" w:cs="Arial"/>
          <w:sz w:val="22"/>
          <w:szCs w:val="22"/>
        </w:rPr>
        <w:t xml:space="preserve">), te Pravilnikom o </w:t>
      </w:r>
      <w:r w:rsidRPr="00281D0C">
        <w:rPr>
          <w:rFonts w:ascii="Arial" w:hAnsi="Arial" w:cs="Arial"/>
          <w:sz w:val="22"/>
          <w:szCs w:val="22"/>
        </w:rPr>
        <w:t>polugodišnjem i godišnjem izvještaju o izvršenju proračuna i financijskog plana</w:t>
      </w:r>
      <w:r>
        <w:rPr>
          <w:rFonts w:ascii="Arial" w:hAnsi="Arial" w:cs="Arial"/>
          <w:sz w:val="22"/>
          <w:szCs w:val="22"/>
        </w:rPr>
        <w:t xml:space="preserve"> („Narodne novine“ br. 85/23). </w:t>
      </w:r>
    </w:p>
    <w:p w14:paraId="2773E709" w14:textId="77777777" w:rsidR="00D82FC0" w:rsidRDefault="00D82FC0" w:rsidP="00410467">
      <w:pPr>
        <w:ind w:firstLine="426"/>
        <w:jc w:val="both"/>
        <w:rPr>
          <w:rFonts w:ascii="Arial" w:hAnsi="Arial" w:cs="Arial"/>
          <w:sz w:val="22"/>
          <w:szCs w:val="22"/>
        </w:rPr>
      </w:pPr>
    </w:p>
    <w:p w14:paraId="6BA25485" w14:textId="77777777" w:rsidR="00D82FC0" w:rsidRDefault="00D82FC0" w:rsidP="00410467">
      <w:pPr>
        <w:ind w:firstLine="426"/>
        <w:jc w:val="both"/>
        <w:rPr>
          <w:rFonts w:ascii="Arial" w:hAnsi="Arial" w:cs="Arial"/>
          <w:sz w:val="22"/>
          <w:szCs w:val="22"/>
        </w:rPr>
      </w:pPr>
    </w:p>
    <w:p w14:paraId="3D541A9E" w14:textId="77777777" w:rsidR="00410467" w:rsidRDefault="00410467" w:rsidP="00410467">
      <w:pPr>
        <w:jc w:val="both"/>
        <w:rPr>
          <w:rFonts w:ascii="Arial" w:hAnsi="Arial" w:cs="Arial"/>
          <w:sz w:val="22"/>
          <w:szCs w:val="22"/>
        </w:rPr>
      </w:pPr>
    </w:p>
    <w:p w14:paraId="3AFFF2C6" w14:textId="6BAF96A1" w:rsidR="00410467" w:rsidRPr="00410467" w:rsidRDefault="00410467" w:rsidP="0095065D">
      <w:pPr>
        <w:jc w:val="both"/>
        <w:rPr>
          <w:rFonts w:ascii="Arial" w:hAnsi="Arial" w:cs="Arial"/>
          <w:b/>
          <w:bCs/>
          <w:i/>
          <w:iCs/>
          <w:sz w:val="28"/>
          <w:szCs w:val="28"/>
        </w:rPr>
      </w:pPr>
      <w:r w:rsidRPr="00410467">
        <w:rPr>
          <w:rFonts w:ascii="Arial" w:hAnsi="Arial" w:cs="Arial"/>
          <w:b/>
          <w:bCs/>
          <w:i/>
          <w:iCs/>
          <w:sz w:val="28"/>
          <w:szCs w:val="28"/>
        </w:rPr>
        <w:t>V. IZVJEŠTAJ O DANIM ZAJMOVIMA I POTRAŽIVANJIMA PO DANIM ZAJMOVIMA</w:t>
      </w:r>
    </w:p>
    <w:p w14:paraId="0165FC46" w14:textId="77777777" w:rsidR="00410467" w:rsidRDefault="00410467" w:rsidP="0095065D">
      <w:pPr>
        <w:jc w:val="both"/>
        <w:rPr>
          <w:rFonts w:ascii="Arial" w:hAnsi="Arial" w:cs="Arial"/>
          <w:color w:val="FF0000"/>
          <w:sz w:val="22"/>
          <w:szCs w:val="22"/>
        </w:rPr>
      </w:pPr>
    </w:p>
    <w:p w14:paraId="6E382E4F" w14:textId="7E8092CA" w:rsidR="00410467" w:rsidRDefault="00410467" w:rsidP="00410467">
      <w:pPr>
        <w:ind w:firstLine="426"/>
        <w:jc w:val="both"/>
        <w:rPr>
          <w:rFonts w:ascii="Arial" w:hAnsi="Arial" w:cs="Arial"/>
          <w:sz w:val="22"/>
          <w:szCs w:val="22"/>
        </w:rPr>
      </w:pPr>
      <w:r w:rsidRPr="00F226B0">
        <w:rPr>
          <w:rFonts w:ascii="Arial" w:hAnsi="Arial" w:cs="Arial"/>
          <w:sz w:val="22"/>
          <w:szCs w:val="22"/>
        </w:rPr>
        <w:t xml:space="preserve">U izvještajnom razdoblju </w:t>
      </w:r>
      <w:r>
        <w:rPr>
          <w:rFonts w:ascii="Arial" w:hAnsi="Arial" w:cs="Arial"/>
          <w:sz w:val="22"/>
          <w:szCs w:val="22"/>
        </w:rPr>
        <w:t xml:space="preserve">nije bilo danih zajmova. </w:t>
      </w:r>
    </w:p>
    <w:p w14:paraId="13DE7358" w14:textId="77777777" w:rsidR="00410467" w:rsidRDefault="00410467" w:rsidP="00410467">
      <w:pPr>
        <w:ind w:firstLine="426"/>
        <w:jc w:val="both"/>
        <w:rPr>
          <w:rFonts w:ascii="Arial" w:hAnsi="Arial" w:cs="Arial"/>
          <w:sz w:val="22"/>
          <w:szCs w:val="22"/>
        </w:rPr>
      </w:pPr>
    </w:p>
    <w:p w14:paraId="6408ADA2" w14:textId="469C76E7" w:rsidR="00410467" w:rsidRPr="00410467" w:rsidRDefault="00410467" w:rsidP="00410467">
      <w:pPr>
        <w:jc w:val="both"/>
        <w:rPr>
          <w:rFonts w:ascii="Arial" w:hAnsi="Arial" w:cs="Arial"/>
          <w:b/>
          <w:bCs/>
          <w:i/>
          <w:iCs/>
          <w:sz w:val="28"/>
          <w:szCs w:val="28"/>
        </w:rPr>
      </w:pPr>
      <w:r w:rsidRPr="00410467">
        <w:rPr>
          <w:rFonts w:ascii="Arial" w:hAnsi="Arial" w:cs="Arial"/>
          <w:b/>
          <w:bCs/>
          <w:i/>
          <w:iCs/>
          <w:sz w:val="28"/>
          <w:szCs w:val="28"/>
        </w:rPr>
        <w:lastRenderedPageBreak/>
        <w:t>VI. IZVJEŠTAJ O STANJU POTRAŽIVANJA I DOSPJELIH OBVEZA TE O STANJU POTENCIJALNIH OBVEZA PO OSNOVI SUDSKIH SPOROVA</w:t>
      </w:r>
    </w:p>
    <w:p w14:paraId="756AD55C" w14:textId="77777777" w:rsidR="00410467" w:rsidRDefault="00410467" w:rsidP="0095065D">
      <w:pPr>
        <w:jc w:val="both"/>
        <w:rPr>
          <w:rFonts w:ascii="Arial" w:hAnsi="Arial" w:cs="Arial"/>
          <w:color w:val="FF0000"/>
          <w:sz w:val="22"/>
          <w:szCs w:val="22"/>
        </w:rPr>
      </w:pPr>
    </w:p>
    <w:p w14:paraId="0FC76BDD" w14:textId="77777777" w:rsidR="0017054E" w:rsidRDefault="0017054E" w:rsidP="0095065D">
      <w:pPr>
        <w:jc w:val="both"/>
        <w:rPr>
          <w:rFonts w:ascii="Arial" w:hAnsi="Arial" w:cs="Arial"/>
          <w:color w:val="FF0000"/>
          <w:sz w:val="22"/>
          <w:szCs w:val="22"/>
        </w:rPr>
      </w:pPr>
    </w:p>
    <w:p w14:paraId="3A2A9D3A" w14:textId="77777777" w:rsidR="0017054E" w:rsidRDefault="0017054E" w:rsidP="0095065D">
      <w:pPr>
        <w:jc w:val="both"/>
        <w:rPr>
          <w:rFonts w:ascii="Arial" w:hAnsi="Arial" w:cs="Arial"/>
          <w:color w:val="FF0000"/>
          <w:sz w:val="22"/>
          <w:szCs w:val="22"/>
        </w:rPr>
      </w:pPr>
    </w:p>
    <w:p w14:paraId="3EE77D5A" w14:textId="6DCD3136" w:rsidR="00434D6F" w:rsidRPr="007972E1" w:rsidRDefault="00007858" w:rsidP="00434D6F">
      <w:pPr>
        <w:shd w:val="clear" w:color="auto" w:fill="D9D9D9"/>
        <w:jc w:val="both"/>
        <w:rPr>
          <w:rFonts w:ascii="Arial" w:hAnsi="Arial" w:cs="Arial"/>
          <w:b/>
        </w:rPr>
      </w:pPr>
      <w:r>
        <w:rPr>
          <w:rFonts w:ascii="Arial" w:hAnsi="Arial" w:cs="Arial"/>
          <w:b/>
        </w:rPr>
        <w:t xml:space="preserve">IZVJEŠTAJ O </w:t>
      </w:r>
      <w:r w:rsidR="00434D6F" w:rsidRPr="007972E1">
        <w:rPr>
          <w:rFonts w:ascii="Arial" w:hAnsi="Arial" w:cs="Arial"/>
          <w:b/>
        </w:rPr>
        <w:t>POTRAŽIVANJ</w:t>
      </w:r>
      <w:r>
        <w:rPr>
          <w:rFonts w:ascii="Arial" w:hAnsi="Arial" w:cs="Arial"/>
          <w:b/>
        </w:rPr>
        <w:t>IMA</w:t>
      </w:r>
    </w:p>
    <w:p w14:paraId="51C0CE72" w14:textId="77777777" w:rsidR="00434D6F" w:rsidRPr="007972E1" w:rsidRDefault="00434D6F" w:rsidP="00434D6F">
      <w:pPr>
        <w:jc w:val="both"/>
        <w:rPr>
          <w:rFonts w:ascii="Arial" w:hAnsi="Arial" w:cs="Arial"/>
          <w:sz w:val="22"/>
          <w:szCs w:val="22"/>
        </w:rPr>
      </w:pPr>
    </w:p>
    <w:p w14:paraId="6CBCC2B4" w14:textId="57665E64" w:rsidR="00434D6F" w:rsidRDefault="00410A6A" w:rsidP="00434D6F">
      <w:pPr>
        <w:jc w:val="both"/>
        <w:rPr>
          <w:rFonts w:ascii="Arial" w:hAnsi="Arial" w:cs="Arial"/>
          <w:sz w:val="22"/>
          <w:szCs w:val="22"/>
        </w:rPr>
      </w:pPr>
      <w:r>
        <w:rPr>
          <w:rFonts w:ascii="Arial" w:hAnsi="Arial" w:cs="Arial"/>
          <w:sz w:val="22"/>
          <w:szCs w:val="22"/>
        </w:rPr>
        <w:t xml:space="preserve">Ukupna potraživanja u tekućem razdoblju iznose </w:t>
      </w:r>
      <w:r w:rsidR="001D27CC">
        <w:rPr>
          <w:rFonts w:ascii="Arial" w:hAnsi="Arial" w:cs="Arial"/>
          <w:sz w:val="22"/>
          <w:szCs w:val="22"/>
        </w:rPr>
        <w:t>7.718.392,95</w:t>
      </w:r>
      <w:r>
        <w:rPr>
          <w:rFonts w:ascii="Arial" w:hAnsi="Arial" w:cs="Arial"/>
          <w:sz w:val="22"/>
          <w:szCs w:val="22"/>
        </w:rPr>
        <w:t xml:space="preserve"> eura i za </w:t>
      </w:r>
      <w:r w:rsidR="001D27CC">
        <w:rPr>
          <w:rFonts w:ascii="Arial" w:hAnsi="Arial" w:cs="Arial"/>
          <w:sz w:val="22"/>
          <w:szCs w:val="22"/>
        </w:rPr>
        <w:t>13,8</w:t>
      </w:r>
      <w:r>
        <w:rPr>
          <w:rFonts w:ascii="Arial" w:hAnsi="Arial" w:cs="Arial"/>
          <w:sz w:val="22"/>
          <w:szCs w:val="22"/>
        </w:rPr>
        <w:t xml:space="preserve">% </w:t>
      </w:r>
      <w:r w:rsidR="00E01C5B">
        <w:rPr>
          <w:rFonts w:ascii="Arial" w:hAnsi="Arial" w:cs="Arial"/>
          <w:sz w:val="22"/>
          <w:szCs w:val="22"/>
        </w:rPr>
        <w:t>ili</w:t>
      </w:r>
      <w:r w:rsidR="001D27CC">
        <w:rPr>
          <w:rFonts w:ascii="Arial" w:hAnsi="Arial" w:cs="Arial"/>
          <w:sz w:val="22"/>
          <w:szCs w:val="22"/>
        </w:rPr>
        <w:t xml:space="preserve"> </w:t>
      </w:r>
      <w:r w:rsidR="001D27CC" w:rsidRPr="001D27CC">
        <w:rPr>
          <w:rFonts w:ascii="Arial" w:hAnsi="Arial" w:cs="Arial"/>
          <w:sz w:val="22"/>
          <w:szCs w:val="22"/>
        </w:rPr>
        <w:t>1.238.627,92</w:t>
      </w:r>
      <w:r w:rsidR="001D27CC">
        <w:rPr>
          <w:rFonts w:ascii="Arial" w:hAnsi="Arial" w:cs="Arial"/>
          <w:sz w:val="22"/>
          <w:szCs w:val="22"/>
        </w:rPr>
        <w:t xml:space="preserve"> </w:t>
      </w:r>
      <w:r w:rsidR="00E01C5B">
        <w:rPr>
          <w:rFonts w:ascii="Arial" w:hAnsi="Arial" w:cs="Arial"/>
          <w:sz w:val="22"/>
          <w:szCs w:val="22"/>
        </w:rPr>
        <w:t>eura</w:t>
      </w:r>
      <w:r w:rsidR="00E01C5B" w:rsidRPr="00E01C5B">
        <w:rPr>
          <w:rFonts w:ascii="Arial" w:hAnsi="Arial" w:cs="Arial"/>
          <w:sz w:val="22"/>
          <w:szCs w:val="22"/>
        </w:rPr>
        <w:t xml:space="preserve"> </w:t>
      </w:r>
      <w:r>
        <w:rPr>
          <w:rFonts w:ascii="Arial" w:hAnsi="Arial" w:cs="Arial"/>
          <w:sz w:val="22"/>
          <w:szCs w:val="22"/>
        </w:rPr>
        <w:t xml:space="preserve">su </w:t>
      </w:r>
      <w:r w:rsidR="001D27CC">
        <w:rPr>
          <w:rFonts w:ascii="Arial" w:hAnsi="Arial" w:cs="Arial"/>
          <w:sz w:val="22"/>
          <w:szCs w:val="22"/>
        </w:rPr>
        <w:t>manja</w:t>
      </w:r>
      <w:r>
        <w:rPr>
          <w:rFonts w:ascii="Arial" w:hAnsi="Arial" w:cs="Arial"/>
          <w:sz w:val="22"/>
          <w:szCs w:val="22"/>
        </w:rPr>
        <w:t xml:space="preserve"> u odnosu na isto razdoblje prethodne godine. Struktura je dana u nastavku:</w:t>
      </w:r>
    </w:p>
    <w:p w14:paraId="48DE94EF" w14:textId="77777777" w:rsidR="00410A6A" w:rsidRDefault="00410A6A" w:rsidP="00434D6F">
      <w:pPr>
        <w:jc w:val="both"/>
        <w:rPr>
          <w:rFonts w:ascii="Arial" w:hAnsi="Arial" w:cs="Arial"/>
          <w:sz w:val="22"/>
          <w:szCs w:val="22"/>
        </w:rPr>
      </w:pPr>
    </w:p>
    <w:tbl>
      <w:tblPr>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575"/>
        <w:gridCol w:w="1568"/>
        <w:gridCol w:w="913"/>
      </w:tblGrid>
      <w:tr w:rsidR="0017054E" w:rsidRPr="00D82FC0" w14:paraId="6D90DFCB" w14:textId="77777777" w:rsidTr="0017054E">
        <w:trPr>
          <w:trHeight w:val="525"/>
        </w:trPr>
        <w:tc>
          <w:tcPr>
            <w:tcW w:w="5382" w:type="dxa"/>
            <w:shd w:val="clear" w:color="000000" w:fill="C0C0C0"/>
            <w:vAlign w:val="center"/>
            <w:hideMark/>
          </w:tcPr>
          <w:p w14:paraId="4419519D" w14:textId="341F3CA2" w:rsidR="0017054E" w:rsidRPr="00D82FC0" w:rsidRDefault="0017054E" w:rsidP="0017054E">
            <w:pPr>
              <w:jc w:val="center"/>
              <w:rPr>
                <w:rFonts w:ascii="Arial" w:hAnsi="Arial" w:cs="Arial"/>
                <w:b/>
                <w:bCs/>
                <w:sz w:val="22"/>
                <w:szCs w:val="22"/>
              </w:rPr>
            </w:pPr>
            <w:r w:rsidRPr="00D82FC0">
              <w:rPr>
                <w:rFonts w:ascii="Arial" w:hAnsi="Arial" w:cs="Arial"/>
                <w:b/>
                <w:bCs/>
                <w:sz w:val="22"/>
                <w:szCs w:val="22"/>
              </w:rPr>
              <w:t>Opis</w:t>
            </w:r>
          </w:p>
        </w:tc>
        <w:tc>
          <w:tcPr>
            <w:tcW w:w="1701" w:type="dxa"/>
            <w:shd w:val="clear" w:color="000000" w:fill="C0C0C0"/>
            <w:vAlign w:val="center"/>
          </w:tcPr>
          <w:p w14:paraId="154B244A" w14:textId="3AFE62E1" w:rsidR="0017054E" w:rsidRPr="00D82FC0" w:rsidRDefault="0017054E" w:rsidP="0017054E">
            <w:pPr>
              <w:jc w:val="center"/>
              <w:rPr>
                <w:rFonts w:ascii="Arial" w:hAnsi="Arial" w:cs="Arial"/>
                <w:b/>
                <w:bCs/>
                <w:sz w:val="22"/>
                <w:szCs w:val="22"/>
              </w:rPr>
            </w:pPr>
            <w:r w:rsidRPr="00D82FC0">
              <w:rPr>
                <w:rFonts w:ascii="Arial" w:hAnsi="Arial" w:cs="Arial"/>
                <w:b/>
                <w:bCs/>
                <w:sz w:val="22"/>
                <w:szCs w:val="22"/>
              </w:rPr>
              <w:t>Izvršenje 2024.</w:t>
            </w:r>
          </w:p>
        </w:tc>
        <w:tc>
          <w:tcPr>
            <w:tcW w:w="1568" w:type="dxa"/>
            <w:shd w:val="clear" w:color="000000" w:fill="C0C0C0"/>
            <w:vAlign w:val="center"/>
            <w:hideMark/>
          </w:tcPr>
          <w:p w14:paraId="737B7141" w14:textId="43BA156E" w:rsidR="0017054E" w:rsidRPr="00D82FC0" w:rsidRDefault="0017054E" w:rsidP="0017054E">
            <w:pPr>
              <w:jc w:val="center"/>
              <w:rPr>
                <w:rFonts w:ascii="Arial" w:hAnsi="Arial" w:cs="Arial"/>
                <w:b/>
                <w:bCs/>
                <w:sz w:val="22"/>
                <w:szCs w:val="22"/>
              </w:rPr>
            </w:pPr>
            <w:r w:rsidRPr="00D82FC0">
              <w:rPr>
                <w:rFonts w:ascii="Arial" w:hAnsi="Arial" w:cs="Arial"/>
                <w:b/>
                <w:bCs/>
                <w:sz w:val="22"/>
                <w:szCs w:val="22"/>
              </w:rPr>
              <w:t>Izvršenje 2025.</w:t>
            </w:r>
          </w:p>
        </w:tc>
        <w:tc>
          <w:tcPr>
            <w:tcW w:w="787" w:type="dxa"/>
            <w:shd w:val="clear" w:color="000000" w:fill="C0C0C0"/>
            <w:vAlign w:val="center"/>
            <w:hideMark/>
          </w:tcPr>
          <w:p w14:paraId="61B4BBAE" w14:textId="77777777" w:rsidR="0017054E" w:rsidRPr="00D82FC0" w:rsidRDefault="0017054E" w:rsidP="0017054E">
            <w:pPr>
              <w:jc w:val="center"/>
              <w:rPr>
                <w:rFonts w:ascii="Arial" w:hAnsi="Arial" w:cs="Arial"/>
                <w:b/>
                <w:bCs/>
                <w:sz w:val="22"/>
                <w:szCs w:val="22"/>
              </w:rPr>
            </w:pPr>
            <w:r w:rsidRPr="00D82FC0">
              <w:rPr>
                <w:rFonts w:ascii="Arial" w:hAnsi="Arial" w:cs="Arial"/>
                <w:b/>
                <w:bCs/>
                <w:sz w:val="22"/>
                <w:szCs w:val="22"/>
              </w:rPr>
              <w:t>Indeks</w:t>
            </w:r>
          </w:p>
        </w:tc>
      </w:tr>
      <w:tr w:rsidR="00C36A89" w:rsidRPr="00D82FC0" w14:paraId="2FE04A5D" w14:textId="77777777" w:rsidTr="0017054E">
        <w:trPr>
          <w:trHeight w:val="300"/>
        </w:trPr>
        <w:tc>
          <w:tcPr>
            <w:tcW w:w="5382" w:type="dxa"/>
            <w:noWrap/>
            <w:vAlign w:val="center"/>
            <w:hideMark/>
          </w:tcPr>
          <w:p w14:paraId="69E669ED" w14:textId="2C8F4622" w:rsidR="00C36A89" w:rsidRPr="00D82FC0" w:rsidRDefault="00C36A89" w:rsidP="00C36A89">
            <w:pPr>
              <w:rPr>
                <w:rFonts w:ascii="Arial" w:hAnsi="Arial" w:cs="Arial"/>
                <w:sz w:val="22"/>
                <w:szCs w:val="22"/>
              </w:rPr>
            </w:pPr>
            <w:r w:rsidRPr="00D82FC0">
              <w:rPr>
                <w:rFonts w:ascii="Arial" w:hAnsi="Arial" w:cs="Arial"/>
                <w:sz w:val="22"/>
                <w:szCs w:val="22"/>
              </w:rPr>
              <w:t xml:space="preserve">1 - Financijska imovina </w:t>
            </w:r>
          </w:p>
        </w:tc>
        <w:tc>
          <w:tcPr>
            <w:tcW w:w="1701" w:type="dxa"/>
            <w:vAlign w:val="center"/>
          </w:tcPr>
          <w:p w14:paraId="07290E4A" w14:textId="4C2415EC" w:rsidR="00C36A89" w:rsidRPr="00D82FC0" w:rsidRDefault="00C36A89" w:rsidP="00C36A89">
            <w:pPr>
              <w:jc w:val="right"/>
              <w:rPr>
                <w:rFonts w:ascii="Arial" w:hAnsi="Arial" w:cs="Arial"/>
                <w:b/>
                <w:bCs/>
                <w:sz w:val="22"/>
                <w:szCs w:val="22"/>
              </w:rPr>
            </w:pPr>
            <w:r w:rsidRPr="00D82FC0">
              <w:rPr>
                <w:rFonts w:ascii="Arial" w:hAnsi="Arial" w:cs="Arial"/>
                <w:b/>
                <w:bCs/>
                <w:sz w:val="22"/>
                <w:szCs w:val="22"/>
              </w:rPr>
              <w:t>8.957.020,87</w:t>
            </w:r>
          </w:p>
        </w:tc>
        <w:tc>
          <w:tcPr>
            <w:tcW w:w="1568" w:type="dxa"/>
            <w:noWrap/>
            <w:vAlign w:val="center"/>
            <w:hideMark/>
          </w:tcPr>
          <w:p w14:paraId="458A59FE" w14:textId="6106BE71" w:rsidR="00C36A89" w:rsidRPr="00D82FC0" w:rsidRDefault="00C36A89" w:rsidP="00C36A89">
            <w:pPr>
              <w:jc w:val="right"/>
              <w:rPr>
                <w:rFonts w:ascii="Arial" w:hAnsi="Arial" w:cs="Arial"/>
                <w:b/>
                <w:bCs/>
                <w:sz w:val="22"/>
                <w:szCs w:val="22"/>
              </w:rPr>
            </w:pPr>
            <w:r w:rsidRPr="00D82FC0">
              <w:rPr>
                <w:rFonts w:ascii="Arial" w:hAnsi="Arial" w:cs="Arial"/>
                <w:b/>
                <w:bCs/>
                <w:sz w:val="22"/>
                <w:szCs w:val="22"/>
              </w:rPr>
              <w:t>7.718.392,95</w:t>
            </w:r>
          </w:p>
        </w:tc>
        <w:tc>
          <w:tcPr>
            <w:tcW w:w="787" w:type="dxa"/>
            <w:noWrap/>
            <w:vAlign w:val="center"/>
          </w:tcPr>
          <w:p w14:paraId="67AB40C2" w14:textId="571D814C" w:rsidR="00C36A89" w:rsidRPr="00D82FC0" w:rsidRDefault="00C36A89" w:rsidP="00C36A89">
            <w:pPr>
              <w:jc w:val="right"/>
              <w:rPr>
                <w:rFonts w:ascii="Arial" w:hAnsi="Arial" w:cs="Arial"/>
                <w:b/>
                <w:bCs/>
                <w:sz w:val="22"/>
                <w:szCs w:val="22"/>
              </w:rPr>
            </w:pPr>
            <w:r w:rsidRPr="00D82FC0">
              <w:rPr>
                <w:rFonts w:ascii="Arial" w:hAnsi="Arial" w:cs="Arial"/>
                <w:b/>
                <w:bCs/>
                <w:color w:val="000000"/>
                <w:sz w:val="22"/>
                <w:szCs w:val="22"/>
              </w:rPr>
              <w:t>86,2</w:t>
            </w:r>
          </w:p>
        </w:tc>
      </w:tr>
      <w:tr w:rsidR="00C36A89" w:rsidRPr="00D82FC0" w14:paraId="68AD4579" w14:textId="77777777" w:rsidTr="0017054E">
        <w:trPr>
          <w:trHeight w:val="300"/>
        </w:trPr>
        <w:tc>
          <w:tcPr>
            <w:tcW w:w="5382" w:type="dxa"/>
            <w:noWrap/>
            <w:vAlign w:val="center"/>
            <w:hideMark/>
          </w:tcPr>
          <w:p w14:paraId="4A919D3D" w14:textId="09139292" w:rsidR="00C36A89" w:rsidRPr="00D82FC0" w:rsidRDefault="00C36A89" w:rsidP="00C36A89">
            <w:pPr>
              <w:rPr>
                <w:rFonts w:ascii="Arial" w:hAnsi="Arial" w:cs="Arial"/>
                <w:sz w:val="22"/>
                <w:szCs w:val="22"/>
              </w:rPr>
            </w:pPr>
            <w:r w:rsidRPr="00D82FC0">
              <w:rPr>
                <w:rFonts w:ascii="Arial" w:hAnsi="Arial" w:cs="Arial"/>
                <w:sz w:val="22"/>
                <w:szCs w:val="22"/>
              </w:rPr>
              <w:t xml:space="preserve">11- Novac u banci i blagajni </w:t>
            </w:r>
          </w:p>
        </w:tc>
        <w:tc>
          <w:tcPr>
            <w:tcW w:w="1701" w:type="dxa"/>
            <w:vAlign w:val="center"/>
          </w:tcPr>
          <w:p w14:paraId="5AFC7EB7" w14:textId="1F69E3D1" w:rsidR="00C36A89" w:rsidRPr="00D82FC0" w:rsidRDefault="00C36A89" w:rsidP="00C36A89">
            <w:pPr>
              <w:jc w:val="right"/>
              <w:rPr>
                <w:rFonts w:ascii="Arial" w:hAnsi="Arial" w:cs="Arial"/>
                <w:sz w:val="22"/>
                <w:szCs w:val="22"/>
              </w:rPr>
            </w:pPr>
            <w:r w:rsidRPr="00D82FC0">
              <w:rPr>
                <w:rFonts w:ascii="Arial" w:hAnsi="Arial" w:cs="Arial"/>
                <w:sz w:val="22"/>
                <w:szCs w:val="22"/>
              </w:rPr>
              <w:t>3.861.294,33</w:t>
            </w:r>
          </w:p>
        </w:tc>
        <w:tc>
          <w:tcPr>
            <w:tcW w:w="1568" w:type="dxa"/>
            <w:noWrap/>
            <w:vAlign w:val="center"/>
            <w:hideMark/>
          </w:tcPr>
          <w:p w14:paraId="657A027D" w14:textId="758DA584" w:rsidR="00C36A89" w:rsidRPr="00D82FC0" w:rsidRDefault="00C36A89" w:rsidP="00C36A89">
            <w:pPr>
              <w:jc w:val="right"/>
              <w:rPr>
                <w:rFonts w:ascii="Arial" w:hAnsi="Arial" w:cs="Arial"/>
                <w:sz w:val="22"/>
                <w:szCs w:val="22"/>
              </w:rPr>
            </w:pPr>
            <w:r w:rsidRPr="00D82FC0">
              <w:rPr>
                <w:rFonts w:ascii="Arial" w:hAnsi="Arial" w:cs="Arial"/>
                <w:sz w:val="22"/>
                <w:szCs w:val="22"/>
              </w:rPr>
              <w:t>2.819.200,63</w:t>
            </w:r>
          </w:p>
        </w:tc>
        <w:tc>
          <w:tcPr>
            <w:tcW w:w="787" w:type="dxa"/>
            <w:noWrap/>
            <w:vAlign w:val="center"/>
          </w:tcPr>
          <w:p w14:paraId="14BE6ECC" w14:textId="21F62158" w:rsidR="00C36A89" w:rsidRPr="00D82FC0" w:rsidRDefault="00C36A89" w:rsidP="00C36A89">
            <w:pPr>
              <w:jc w:val="right"/>
              <w:rPr>
                <w:rFonts w:ascii="Arial" w:hAnsi="Arial" w:cs="Arial"/>
                <w:sz w:val="22"/>
                <w:szCs w:val="22"/>
              </w:rPr>
            </w:pPr>
            <w:r w:rsidRPr="00D82FC0">
              <w:rPr>
                <w:rFonts w:ascii="Arial" w:hAnsi="Arial" w:cs="Arial"/>
                <w:color w:val="000000"/>
                <w:sz w:val="22"/>
                <w:szCs w:val="22"/>
              </w:rPr>
              <w:t>73,0</w:t>
            </w:r>
          </w:p>
        </w:tc>
      </w:tr>
      <w:tr w:rsidR="00C36A89" w:rsidRPr="00D82FC0" w14:paraId="682CC685" w14:textId="77777777" w:rsidTr="0017054E">
        <w:trPr>
          <w:trHeight w:val="300"/>
        </w:trPr>
        <w:tc>
          <w:tcPr>
            <w:tcW w:w="5382" w:type="dxa"/>
            <w:noWrap/>
            <w:vAlign w:val="center"/>
            <w:hideMark/>
          </w:tcPr>
          <w:p w14:paraId="5A4F2A17" w14:textId="5E32697A" w:rsidR="00C36A89" w:rsidRPr="00D82FC0" w:rsidRDefault="00C36A89" w:rsidP="00C36A89">
            <w:pPr>
              <w:rPr>
                <w:rFonts w:ascii="Arial" w:hAnsi="Arial" w:cs="Arial"/>
                <w:sz w:val="22"/>
                <w:szCs w:val="22"/>
              </w:rPr>
            </w:pPr>
            <w:r w:rsidRPr="00D82FC0">
              <w:rPr>
                <w:rFonts w:ascii="Arial" w:hAnsi="Arial" w:cs="Arial"/>
                <w:sz w:val="22"/>
                <w:szCs w:val="22"/>
              </w:rPr>
              <w:t xml:space="preserve">12- </w:t>
            </w:r>
            <w:r w:rsidR="001D27CC" w:rsidRPr="00D82FC0">
              <w:rPr>
                <w:rFonts w:ascii="Arial" w:hAnsi="Arial" w:cs="Arial"/>
                <w:sz w:val="22"/>
                <w:szCs w:val="22"/>
              </w:rPr>
              <w:t xml:space="preserve">Potraživanja za </w:t>
            </w:r>
            <w:proofErr w:type="spellStart"/>
            <w:r w:rsidR="001D27CC" w:rsidRPr="00D82FC0">
              <w:rPr>
                <w:rFonts w:ascii="Arial" w:hAnsi="Arial" w:cs="Arial"/>
                <w:sz w:val="22"/>
                <w:szCs w:val="22"/>
              </w:rPr>
              <w:t>jamčevne</w:t>
            </w:r>
            <w:proofErr w:type="spellEnd"/>
            <w:r w:rsidR="001D27CC" w:rsidRPr="00D82FC0">
              <w:rPr>
                <w:rFonts w:ascii="Arial" w:hAnsi="Arial" w:cs="Arial"/>
                <w:sz w:val="22"/>
                <w:szCs w:val="22"/>
              </w:rPr>
              <w:t xml:space="preserve"> </w:t>
            </w:r>
            <w:proofErr w:type="spellStart"/>
            <w:r w:rsidR="001D27CC" w:rsidRPr="00D82FC0">
              <w:rPr>
                <w:rFonts w:ascii="Arial" w:hAnsi="Arial" w:cs="Arial"/>
                <w:sz w:val="22"/>
                <w:szCs w:val="22"/>
              </w:rPr>
              <w:t>pologe</w:t>
            </w:r>
            <w:proofErr w:type="spellEnd"/>
            <w:r w:rsidR="001D27CC" w:rsidRPr="00D82FC0">
              <w:rPr>
                <w:rFonts w:ascii="Arial" w:hAnsi="Arial" w:cs="Arial"/>
                <w:sz w:val="22"/>
                <w:szCs w:val="22"/>
              </w:rPr>
              <w:t>, od zaposlenih te za više plaćene poreze i ostalo</w:t>
            </w:r>
            <w:r w:rsidRPr="00D82FC0">
              <w:rPr>
                <w:rFonts w:ascii="Arial" w:hAnsi="Arial" w:cs="Arial"/>
                <w:sz w:val="22"/>
                <w:szCs w:val="22"/>
              </w:rPr>
              <w:t xml:space="preserve"> </w:t>
            </w:r>
          </w:p>
        </w:tc>
        <w:tc>
          <w:tcPr>
            <w:tcW w:w="1701" w:type="dxa"/>
            <w:vAlign w:val="center"/>
          </w:tcPr>
          <w:p w14:paraId="4E5DB7B8" w14:textId="3C557DAD" w:rsidR="00C36A89" w:rsidRPr="00D82FC0" w:rsidRDefault="00C36A89" w:rsidP="00C36A89">
            <w:pPr>
              <w:jc w:val="right"/>
              <w:rPr>
                <w:rFonts w:ascii="Arial" w:hAnsi="Arial" w:cs="Arial"/>
                <w:sz w:val="22"/>
                <w:szCs w:val="22"/>
              </w:rPr>
            </w:pPr>
            <w:r w:rsidRPr="00D82FC0">
              <w:rPr>
                <w:rFonts w:ascii="Arial" w:hAnsi="Arial" w:cs="Arial"/>
                <w:sz w:val="22"/>
                <w:szCs w:val="22"/>
              </w:rPr>
              <w:t>78.193,43</w:t>
            </w:r>
          </w:p>
        </w:tc>
        <w:tc>
          <w:tcPr>
            <w:tcW w:w="1568" w:type="dxa"/>
            <w:noWrap/>
            <w:vAlign w:val="center"/>
            <w:hideMark/>
          </w:tcPr>
          <w:p w14:paraId="1017F04C" w14:textId="1485B738" w:rsidR="00C36A89" w:rsidRPr="00D82FC0" w:rsidRDefault="00C36A89" w:rsidP="00C36A89">
            <w:pPr>
              <w:jc w:val="right"/>
              <w:rPr>
                <w:rFonts w:ascii="Arial" w:hAnsi="Arial" w:cs="Arial"/>
                <w:sz w:val="22"/>
                <w:szCs w:val="22"/>
              </w:rPr>
            </w:pPr>
            <w:r w:rsidRPr="00D82FC0">
              <w:rPr>
                <w:rFonts w:ascii="Arial" w:hAnsi="Arial" w:cs="Arial"/>
                <w:sz w:val="22"/>
                <w:szCs w:val="22"/>
              </w:rPr>
              <w:t>41.204,24</w:t>
            </w:r>
          </w:p>
        </w:tc>
        <w:tc>
          <w:tcPr>
            <w:tcW w:w="787" w:type="dxa"/>
            <w:noWrap/>
            <w:vAlign w:val="center"/>
          </w:tcPr>
          <w:p w14:paraId="016A5ADF" w14:textId="7A69F38C" w:rsidR="00C36A89" w:rsidRPr="00D82FC0" w:rsidRDefault="00C36A89" w:rsidP="00C36A89">
            <w:pPr>
              <w:jc w:val="right"/>
              <w:rPr>
                <w:rFonts w:ascii="Arial" w:hAnsi="Arial" w:cs="Arial"/>
                <w:sz w:val="22"/>
                <w:szCs w:val="22"/>
              </w:rPr>
            </w:pPr>
            <w:r w:rsidRPr="00D82FC0">
              <w:rPr>
                <w:rFonts w:ascii="Arial" w:hAnsi="Arial" w:cs="Arial"/>
                <w:color w:val="000000"/>
                <w:sz w:val="22"/>
                <w:szCs w:val="22"/>
              </w:rPr>
              <w:t>52,7</w:t>
            </w:r>
          </w:p>
        </w:tc>
      </w:tr>
      <w:tr w:rsidR="00C36A89" w:rsidRPr="00D82FC0" w14:paraId="0565F133" w14:textId="77777777" w:rsidTr="0017054E">
        <w:trPr>
          <w:trHeight w:val="300"/>
        </w:trPr>
        <w:tc>
          <w:tcPr>
            <w:tcW w:w="5382" w:type="dxa"/>
            <w:noWrap/>
            <w:vAlign w:val="center"/>
            <w:hideMark/>
          </w:tcPr>
          <w:p w14:paraId="18C8CE49" w14:textId="27A050C9" w:rsidR="00C36A89" w:rsidRPr="00D82FC0" w:rsidRDefault="00C36A89" w:rsidP="00C36A89">
            <w:pPr>
              <w:rPr>
                <w:rFonts w:ascii="Arial" w:hAnsi="Arial" w:cs="Arial"/>
                <w:sz w:val="22"/>
                <w:szCs w:val="22"/>
              </w:rPr>
            </w:pPr>
            <w:r w:rsidRPr="00D82FC0">
              <w:rPr>
                <w:rFonts w:ascii="Arial" w:hAnsi="Arial" w:cs="Arial"/>
                <w:sz w:val="22"/>
                <w:szCs w:val="22"/>
              </w:rPr>
              <w:t xml:space="preserve">13- Potraživanja za dane zajmove </w:t>
            </w:r>
          </w:p>
        </w:tc>
        <w:tc>
          <w:tcPr>
            <w:tcW w:w="1701" w:type="dxa"/>
            <w:vAlign w:val="center"/>
          </w:tcPr>
          <w:p w14:paraId="3AB8E8CC" w14:textId="36C32AE4" w:rsidR="00C36A89" w:rsidRPr="00D82FC0" w:rsidRDefault="00C36A89" w:rsidP="00C36A89">
            <w:pPr>
              <w:jc w:val="right"/>
              <w:rPr>
                <w:rFonts w:ascii="Arial" w:hAnsi="Arial" w:cs="Arial"/>
                <w:sz w:val="22"/>
                <w:szCs w:val="22"/>
              </w:rPr>
            </w:pPr>
            <w:r w:rsidRPr="00D82FC0">
              <w:rPr>
                <w:rFonts w:ascii="Arial" w:hAnsi="Arial" w:cs="Arial"/>
                <w:sz w:val="22"/>
                <w:szCs w:val="22"/>
              </w:rPr>
              <w:t>0,00</w:t>
            </w:r>
          </w:p>
        </w:tc>
        <w:tc>
          <w:tcPr>
            <w:tcW w:w="1568" w:type="dxa"/>
            <w:noWrap/>
            <w:vAlign w:val="center"/>
            <w:hideMark/>
          </w:tcPr>
          <w:p w14:paraId="60081749" w14:textId="77777777" w:rsidR="00C36A89" w:rsidRPr="00D82FC0" w:rsidRDefault="00C36A89" w:rsidP="00C36A89">
            <w:pPr>
              <w:jc w:val="right"/>
              <w:rPr>
                <w:rFonts w:ascii="Arial" w:hAnsi="Arial" w:cs="Arial"/>
                <w:sz w:val="22"/>
                <w:szCs w:val="22"/>
              </w:rPr>
            </w:pPr>
            <w:r w:rsidRPr="00D82FC0">
              <w:rPr>
                <w:rFonts w:ascii="Arial" w:hAnsi="Arial" w:cs="Arial"/>
                <w:sz w:val="22"/>
                <w:szCs w:val="22"/>
              </w:rPr>
              <w:t>0,00</w:t>
            </w:r>
          </w:p>
        </w:tc>
        <w:tc>
          <w:tcPr>
            <w:tcW w:w="787" w:type="dxa"/>
            <w:noWrap/>
            <w:vAlign w:val="center"/>
          </w:tcPr>
          <w:p w14:paraId="317234F2" w14:textId="7DA0A188" w:rsidR="00C36A89" w:rsidRPr="00D82FC0" w:rsidRDefault="00C36A89" w:rsidP="00C36A89">
            <w:pPr>
              <w:jc w:val="right"/>
              <w:rPr>
                <w:rFonts w:ascii="Arial" w:hAnsi="Arial" w:cs="Arial"/>
                <w:sz w:val="22"/>
                <w:szCs w:val="22"/>
              </w:rPr>
            </w:pPr>
            <w:r w:rsidRPr="00D82FC0">
              <w:rPr>
                <w:rFonts w:ascii="Arial" w:hAnsi="Arial" w:cs="Arial"/>
                <w:sz w:val="22"/>
                <w:szCs w:val="22"/>
              </w:rPr>
              <w:t>0,0</w:t>
            </w:r>
          </w:p>
        </w:tc>
      </w:tr>
      <w:tr w:rsidR="00C36A89" w:rsidRPr="00D82FC0" w14:paraId="77FB8E5B" w14:textId="77777777" w:rsidTr="0017054E">
        <w:trPr>
          <w:trHeight w:val="300"/>
        </w:trPr>
        <w:tc>
          <w:tcPr>
            <w:tcW w:w="5382" w:type="dxa"/>
            <w:noWrap/>
            <w:vAlign w:val="center"/>
            <w:hideMark/>
          </w:tcPr>
          <w:p w14:paraId="32E2D75E" w14:textId="62447923" w:rsidR="00C36A89" w:rsidRPr="00D82FC0" w:rsidRDefault="00C36A89" w:rsidP="00C36A89">
            <w:pPr>
              <w:rPr>
                <w:rFonts w:ascii="Arial" w:hAnsi="Arial" w:cs="Arial"/>
                <w:sz w:val="22"/>
                <w:szCs w:val="22"/>
              </w:rPr>
            </w:pPr>
            <w:r w:rsidRPr="00D82FC0">
              <w:rPr>
                <w:rFonts w:ascii="Arial" w:hAnsi="Arial" w:cs="Arial"/>
                <w:sz w:val="22"/>
                <w:szCs w:val="22"/>
              </w:rPr>
              <w:t xml:space="preserve">14- </w:t>
            </w:r>
            <w:r w:rsidR="006B3B44" w:rsidRPr="00D82FC0">
              <w:rPr>
                <w:rFonts w:ascii="Arial" w:hAnsi="Arial" w:cs="Arial"/>
                <w:sz w:val="22"/>
                <w:szCs w:val="22"/>
              </w:rPr>
              <w:t xml:space="preserve">Financijski instrumenti - </w:t>
            </w:r>
            <w:r w:rsidRPr="00D82FC0">
              <w:rPr>
                <w:rFonts w:ascii="Arial" w:hAnsi="Arial" w:cs="Arial"/>
                <w:sz w:val="22"/>
                <w:szCs w:val="22"/>
              </w:rPr>
              <w:t xml:space="preserve">Vrijednosni papiri </w:t>
            </w:r>
          </w:p>
        </w:tc>
        <w:tc>
          <w:tcPr>
            <w:tcW w:w="1701" w:type="dxa"/>
            <w:vAlign w:val="center"/>
          </w:tcPr>
          <w:p w14:paraId="2146CED9" w14:textId="78514CE2" w:rsidR="00C36A89" w:rsidRPr="00D82FC0" w:rsidRDefault="00C36A89" w:rsidP="00C36A89">
            <w:pPr>
              <w:jc w:val="right"/>
              <w:rPr>
                <w:rFonts w:ascii="Arial" w:hAnsi="Arial" w:cs="Arial"/>
                <w:sz w:val="22"/>
                <w:szCs w:val="22"/>
              </w:rPr>
            </w:pPr>
            <w:r w:rsidRPr="00D82FC0">
              <w:rPr>
                <w:rFonts w:ascii="Arial" w:hAnsi="Arial" w:cs="Arial"/>
                <w:sz w:val="22"/>
                <w:szCs w:val="22"/>
              </w:rPr>
              <w:t>0,00</w:t>
            </w:r>
          </w:p>
        </w:tc>
        <w:tc>
          <w:tcPr>
            <w:tcW w:w="1568" w:type="dxa"/>
            <w:noWrap/>
            <w:vAlign w:val="center"/>
            <w:hideMark/>
          </w:tcPr>
          <w:p w14:paraId="47BBCF8F" w14:textId="77777777" w:rsidR="00C36A89" w:rsidRPr="00D82FC0" w:rsidRDefault="00C36A89" w:rsidP="00C36A89">
            <w:pPr>
              <w:jc w:val="right"/>
              <w:rPr>
                <w:rFonts w:ascii="Arial" w:hAnsi="Arial" w:cs="Arial"/>
                <w:sz w:val="22"/>
                <w:szCs w:val="22"/>
              </w:rPr>
            </w:pPr>
            <w:r w:rsidRPr="00D82FC0">
              <w:rPr>
                <w:rFonts w:ascii="Arial" w:hAnsi="Arial" w:cs="Arial"/>
                <w:sz w:val="22"/>
                <w:szCs w:val="22"/>
              </w:rPr>
              <w:t>0,00</w:t>
            </w:r>
          </w:p>
        </w:tc>
        <w:tc>
          <w:tcPr>
            <w:tcW w:w="787" w:type="dxa"/>
            <w:noWrap/>
            <w:vAlign w:val="center"/>
          </w:tcPr>
          <w:p w14:paraId="0B1677B8" w14:textId="04285F0F" w:rsidR="00C36A89" w:rsidRPr="00D82FC0" w:rsidRDefault="00C36A89" w:rsidP="00C36A89">
            <w:pPr>
              <w:jc w:val="right"/>
              <w:rPr>
                <w:rFonts w:ascii="Arial" w:hAnsi="Arial" w:cs="Arial"/>
                <w:sz w:val="22"/>
                <w:szCs w:val="22"/>
              </w:rPr>
            </w:pPr>
            <w:r w:rsidRPr="00D82FC0">
              <w:rPr>
                <w:rFonts w:ascii="Arial" w:hAnsi="Arial" w:cs="Arial"/>
                <w:sz w:val="22"/>
                <w:szCs w:val="22"/>
              </w:rPr>
              <w:t>0,0</w:t>
            </w:r>
          </w:p>
        </w:tc>
      </w:tr>
      <w:tr w:rsidR="00C36A89" w:rsidRPr="00D82FC0" w14:paraId="11685FA4" w14:textId="77777777" w:rsidTr="0017054E">
        <w:trPr>
          <w:trHeight w:val="300"/>
        </w:trPr>
        <w:tc>
          <w:tcPr>
            <w:tcW w:w="5382" w:type="dxa"/>
            <w:noWrap/>
            <w:vAlign w:val="center"/>
            <w:hideMark/>
          </w:tcPr>
          <w:p w14:paraId="089121F6" w14:textId="0CE6A7B8" w:rsidR="00C36A89" w:rsidRPr="00D82FC0" w:rsidRDefault="00C36A89" w:rsidP="00C36A89">
            <w:pPr>
              <w:rPr>
                <w:rFonts w:ascii="Arial" w:hAnsi="Arial" w:cs="Arial"/>
                <w:sz w:val="22"/>
                <w:szCs w:val="22"/>
              </w:rPr>
            </w:pPr>
            <w:r w:rsidRPr="00D82FC0">
              <w:rPr>
                <w:rFonts w:ascii="Arial" w:hAnsi="Arial" w:cs="Arial"/>
                <w:sz w:val="22"/>
                <w:szCs w:val="22"/>
              </w:rPr>
              <w:t xml:space="preserve">15- </w:t>
            </w:r>
            <w:r w:rsidR="006B3B44" w:rsidRPr="00D82FC0">
              <w:rPr>
                <w:rFonts w:ascii="Arial" w:hAnsi="Arial" w:cs="Arial"/>
                <w:sz w:val="22"/>
                <w:szCs w:val="22"/>
              </w:rPr>
              <w:t xml:space="preserve">Financijski instrumenti - </w:t>
            </w:r>
            <w:r w:rsidRPr="00D82FC0">
              <w:rPr>
                <w:rFonts w:ascii="Arial" w:hAnsi="Arial" w:cs="Arial"/>
                <w:sz w:val="22"/>
                <w:szCs w:val="22"/>
              </w:rPr>
              <w:t xml:space="preserve">Dionice i udjeli u glavnici </w:t>
            </w:r>
          </w:p>
        </w:tc>
        <w:tc>
          <w:tcPr>
            <w:tcW w:w="1701" w:type="dxa"/>
            <w:vAlign w:val="center"/>
          </w:tcPr>
          <w:p w14:paraId="4E85C4B1" w14:textId="61FF750F" w:rsidR="00C36A89" w:rsidRPr="00D82FC0" w:rsidRDefault="00C36A89" w:rsidP="00C36A89">
            <w:pPr>
              <w:jc w:val="right"/>
              <w:rPr>
                <w:rFonts w:ascii="Arial" w:hAnsi="Arial" w:cs="Arial"/>
                <w:sz w:val="22"/>
                <w:szCs w:val="22"/>
              </w:rPr>
            </w:pPr>
            <w:r w:rsidRPr="00D82FC0">
              <w:rPr>
                <w:rFonts w:ascii="Arial" w:hAnsi="Arial" w:cs="Arial"/>
                <w:sz w:val="22"/>
                <w:szCs w:val="22"/>
              </w:rPr>
              <w:t>4.079.608,27</w:t>
            </w:r>
          </w:p>
        </w:tc>
        <w:tc>
          <w:tcPr>
            <w:tcW w:w="1568" w:type="dxa"/>
            <w:noWrap/>
            <w:vAlign w:val="center"/>
            <w:hideMark/>
          </w:tcPr>
          <w:p w14:paraId="5793557B" w14:textId="71FEA075" w:rsidR="00C36A89" w:rsidRPr="00D82FC0" w:rsidRDefault="00C36A89" w:rsidP="00C36A89">
            <w:pPr>
              <w:jc w:val="right"/>
              <w:rPr>
                <w:rFonts w:ascii="Arial" w:hAnsi="Arial" w:cs="Arial"/>
                <w:sz w:val="22"/>
                <w:szCs w:val="22"/>
              </w:rPr>
            </w:pPr>
            <w:r w:rsidRPr="00D82FC0">
              <w:rPr>
                <w:rFonts w:ascii="Arial" w:hAnsi="Arial" w:cs="Arial"/>
                <w:sz w:val="22"/>
                <w:szCs w:val="22"/>
              </w:rPr>
              <w:t>4.079.258,83</w:t>
            </w:r>
          </w:p>
        </w:tc>
        <w:tc>
          <w:tcPr>
            <w:tcW w:w="787" w:type="dxa"/>
            <w:noWrap/>
            <w:vAlign w:val="center"/>
          </w:tcPr>
          <w:p w14:paraId="4A4342D9" w14:textId="10947168" w:rsidR="00C36A89" w:rsidRPr="00D82FC0" w:rsidRDefault="00C36A89" w:rsidP="00C36A89">
            <w:pPr>
              <w:jc w:val="right"/>
              <w:rPr>
                <w:rFonts w:ascii="Arial" w:hAnsi="Arial" w:cs="Arial"/>
                <w:sz w:val="22"/>
                <w:szCs w:val="22"/>
              </w:rPr>
            </w:pPr>
            <w:r w:rsidRPr="00D82FC0">
              <w:rPr>
                <w:rFonts w:ascii="Arial" w:hAnsi="Arial" w:cs="Arial"/>
                <w:color w:val="000000"/>
                <w:sz w:val="22"/>
                <w:szCs w:val="22"/>
              </w:rPr>
              <w:t>100,0</w:t>
            </w:r>
          </w:p>
        </w:tc>
      </w:tr>
      <w:tr w:rsidR="00C36A89" w:rsidRPr="00D82FC0" w14:paraId="36AF7E52" w14:textId="77777777" w:rsidTr="0017054E">
        <w:trPr>
          <w:trHeight w:val="300"/>
        </w:trPr>
        <w:tc>
          <w:tcPr>
            <w:tcW w:w="5382" w:type="dxa"/>
            <w:noWrap/>
            <w:vAlign w:val="center"/>
            <w:hideMark/>
          </w:tcPr>
          <w:p w14:paraId="6C29E420" w14:textId="4A7A2B7A" w:rsidR="00C36A89" w:rsidRPr="00D82FC0" w:rsidRDefault="00C36A89" w:rsidP="00C36A89">
            <w:pPr>
              <w:rPr>
                <w:rFonts w:ascii="Arial" w:hAnsi="Arial" w:cs="Arial"/>
                <w:sz w:val="22"/>
                <w:szCs w:val="22"/>
              </w:rPr>
            </w:pPr>
            <w:r w:rsidRPr="00D82FC0">
              <w:rPr>
                <w:rFonts w:ascii="Arial" w:hAnsi="Arial" w:cs="Arial"/>
                <w:sz w:val="22"/>
                <w:szCs w:val="22"/>
              </w:rPr>
              <w:t xml:space="preserve">16- Potraživanja za prihode poslovanja </w:t>
            </w:r>
          </w:p>
        </w:tc>
        <w:tc>
          <w:tcPr>
            <w:tcW w:w="1701" w:type="dxa"/>
            <w:vAlign w:val="center"/>
          </w:tcPr>
          <w:p w14:paraId="75CDF593" w14:textId="203A9D23" w:rsidR="00C36A89" w:rsidRPr="00D82FC0" w:rsidRDefault="00C36A89" w:rsidP="00C36A89">
            <w:pPr>
              <w:jc w:val="right"/>
              <w:rPr>
                <w:rFonts w:ascii="Arial" w:hAnsi="Arial" w:cs="Arial"/>
                <w:sz w:val="22"/>
                <w:szCs w:val="22"/>
              </w:rPr>
            </w:pPr>
            <w:r w:rsidRPr="00D82FC0">
              <w:rPr>
                <w:rFonts w:ascii="Arial" w:hAnsi="Arial" w:cs="Arial"/>
                <w:sz w:val="22"/>
                <w:szCs w:val="22"/>
              </w:rPr>
              <w:t>853.041,30</w:t>
            </w:r>
          </w:p>
        </w:tc>
        <w:tc>
          <w:tcPr>
            <w:tcW w:w="1568" w:type="dxa"/>
            <w:noWrap/>
            <w:vAlign w:val="center"/>
            <w:hideMark/>
          </w:tcPr>
          <w:p w14:paraId="0AFA79F8" w14:textId="0B1D6890" w:rsidR="00C36A89" w:rsidRPr="00D82FC0" w:rsidRDefault="00C36A89" w:rsidP="00C36A89">
            <w:pPr>
              <w:jc w:val="right"/>
              <w:rPr>
                <w:rFonts w:ascii="Arial" w:hAnsi="Arial" w:cs="Arial"/>
                <w:sz w:val="22"/>
                <w:szCs w:val="22"/>
              </w:rPr>
            </w:pPr>
            <w:r w:rsidRPr="00D82FC0">
              <w:rPr>
                <w:rFonts w:ascii="Arial" w:hAnsi="Arial" w:cs="Arial"/>
                <w:sz w:val="22"/>
                <w:szCs w:val="22"/>
              </w:rPr>
              <w:t>777.797,76</w:t>
            </w:r>
          </w:p>
        </w:tc>
        <w:tc>
          <w:tcPr>
            <w:tcW w:w="787" w:type="dxa"/>
            <w:noWrap/>
            <w:vAlign w:val="center"/>
          </w:tcPr>
          <w:p w14:paraId="4625E42D" w14:textId="29CF5AC1" w:rsidR="00C36A89" w:rsidRPr="00D82FC0" w:rsidRDefault="00C36A89" w:rsidP="00C36A89">
            <w:pPr>
              <w:jc w:val="right"/>
              <w:rPr>
                <w:rFonts w:ascii="Arial" w:hAnsi="Arial" w:cs="Arial"/>
                <w:sz w:val="22"/>
                <w:szCs w:val="22"/>
              </w:rPr>
            </w:pPr>
            <w:r w:rsidRPr="00D82FC0">
              <w:rPr>
                <w:rFonts w:ascii="Arial" w:hAnsi="Arial" w:cs="Arial"/>
                <w:color w:val="000000"/>
                <w:sz w:val="22"/>
                <w:szCs w:val="22"/>
              </w:rPr>
              <w:t>91,2</w:t>
            </w:r>
          </w:p>
        </w:tc>
      </w:tr>
      <w:tr w:rsidR="00C36A89" w:rsidRPr="00D82FC0" w14:paraId="7A819CDF" w14:textId="77777777" w:rsidTr="0017054E">
        <w:trPr>
          <w:trHeight w:val="300"/>
        </w:trPr>
        <w:tc>
          <w:tcPr>
            <w:tcW w:w="5382" w:type="dxa"/>
            <w:noWrap/>
            <w:vAlign w:val="center"/>
            <w:hideMark/>
          </w:tcPr>
          <w:p w14:paraId="058DDFD1" w14:textId="3714D92A" w:rsidR="00C36A89" w:rsidRPr="00D82FC0" w:rsidRDefault="00C36A89" w:rsidP="00C36A89">
            <w:pPr>
              <w:rPr>
                <w:rFonts w:ascii="Arial" w:hAnsi="Arial" w:cs="Arial"/>
                <w:sz w:val="22"/>
                <w:szCs w:val="22"/>
              </w:rPr>
            </w:pPr>
            <w:r w:rsidRPr="00D82FC0">
              <w:rPr>
                <w:rFonts w:ascii="Arial" w:hAnsi="Arial" w:cs="Arial"/>
                <w:sz w:val="22"/>
                <w:szCs w:val="22"/>
              </w:rPr>
              <w:t xml:space="preserve">17- Potraživanja od prodaje nefinancijske imovine </w:t>
            </w:r>
          </w:p>
        </w:tc>
        <w:tc>
          <w:tcPr>
            <w:tcW w:w="1701" w:type="dxa"/>
            <w:vAlign w:val="center"/>
          </w:tcPr>
          <w:p w14:paraId="7FBD883A" w14:textId="03AB15A5" w:rsidR="00C36A89" w:rsidRPr="00D82FC0" w:rsidRDefault="00C36A89" w:rsidP="00C36A89">
            <w:pPr>
              <w:jc w:val="right"/>
              <w:rPr>
                <w:rFonts w:ascii="Arial" w:hAnsi="Arial" w:cs="Arial"/>
                <w:sz w:val="22"/>
                <w:szCs w:val="22"/>
              </w:rPr>
            </w:pPr>
            <w:r w:rsidRPr="00D82FC0">
              <w:rPr>
                <w:rFonts w:ascii="Arial" w:hAnsi="Arial" w:cs="Arial"/>
                <w:sz w:val="22"/>
                <w:szCs w:val="22"/>
              </w:rPr>
              <w:t>1.688,12</w:t>
            </w:r>
          </w:p>
        </w:tc>
        <w:tc>
          <w:tcPr>
            <w:tcW w:w="1568" w:type="dxa"/>
            <w:noWrap/>
            <w:vAlign w:val="center"/>
            <w:hideMark/>
          </w:tcPr>
          <w:p w14:paraId="7DD3A99B" w14:textId="4FCFB7D1" w:rsidR="00C36A89" w:rsidRPr="00D82FC0" w:rsidRDefault="00C36A89" w:rsidP="00C36A89">
            <w:pPr>
              <w:jc w:val="right"/>
              <w:rPr>
                <w:rFonts w:ascii="Arial" w:hAnsi="Arial" w:cs="Arial"/>
                <w:sz w:val="22"/>
                <w:szCs w:val="22"/>
              </w:rPr>
            </w:pPr>
            <w:r w:rsidRPr="00D82FC0">
              <w:rPr>
                <w:rFonts w:ascii="Arial" w:hAnsi="Arial" w:cs="Arial"/>
                <w:sz w:val="22"/>
                <w:szCs w:val="22"/>
              </w:rPr>
              <w:t>931,49</w:t>
            </w:r>
          </w:p>
        </w:tc>
        <w:tc>
          <w:tcPr>
            <w:tcW w:w="787" w:type="dxa"/>
            <w:noWrap/>
            <w:vAlign w:val="center"/>
          </w:tcPr>
          <w:p w14:paraId="3C1E892F" w14:textId="12D96BE4" w:rsidR="00C36A89" w:rsidRPr="00D82FC0" w:rsidRDefault="00C36A89" w:rsidP="00C36A89">
            <w:pPr>
              <w:jc w:val="right"/>
              <w:rPr>
                <w:rFonts w:ascii="Arial" w:hAnsi="Arial" w:cs="Arial"/>
                <w:sz w:val="22"/>
                <w:szCs w:val="22"/>
              </w:rPr>
            </w:pPr>
            <w:r w:rsidRPr="00D82FC0">
              <w:rPr>
                <w:rFonts w:ascii="Arial" w:hAnsi="Arial" w:cs="Arial"/>
                <w:color w:val="000000"/>
                <w:sz w:val="22"/>
                <w:szCs w:val="22"/>
              </w:rPr>
              <w:t>55,2</w:t>
            </w:r>
          </w:p>
        </w:tc>
      </w:tr>
      <w:tr w:rsidR="00C36A89" w:rsidRPr="00D82FC0" w14:paraId="31B8A0EB" w14:textId="77777777" w:rsidTr="0017054E">
        <w:trPr>
          <w:trHeight w:val="300"/>
        </w:trPr>
        <w:tc>
          <w:tcPr>
            <w:tcW w:w="5382" w:type="dxa"/>
            <w:noWrap/>
            <w:vAlign w:val="center"/>
            <w:hideMark/>
          </w:tcPr>
          <w:p w14:paraId="596C1E2E" w14:textId="07BD04BB" w:rsidR="00C36A89" w:rsidRPr="00D82FC0" w:rsidRDefault="00C36A89" w:rsidP="00C36A89">
            <w:pPr>
              <w:rPr>
                <w:rFonts w:ascii="Arial" w:hAnsi="Arial" w:cs="Arial"/>
                <w:sz w:val="22"/>
                <w:szCs w:val="22"/>
              </w:rPr>
            </w:pPr>
            <w:r w:rsidRPr="00D82FC0">
              <w:rPr>
                <w:rFonts w:ascii="Arial" w:hAnsi="Arial" w:cs="Arial"/>
                <w:sz w:val="22"/>
                <w:szCs w:val="22"/>
              </w:rPr>
              <w:t xml:space="preserve">19- Rashodi budućih razdoblja </w:t>
            </w:r>
          </w:p>
        </w:tc>
        <w:tc>
          <w:tcPr>
            <w:tcW w:w="1701" w:type="dxa"/>
            <w:vAlign w:val="center"/>
          </w:tcPr>
          <w:p w14:paraId="5B0EE8D5" w14:textId="556A0AD2" w:rsidR="00C36A89" w:rsidRPr="00D82FC0" w:rsidRDefault="00C36A89" w:rsidP="00C36A89">
            <w:pPr>
              <w:jc w:val="right"/>
              <w:rPr>
                <w:rFonts w:ascii="Arial" w:hAnsi="Arial" w:cs="Arial"/>
                <w:sz w:val="22"/>
                <w:szCs w:val="22"/>
              </w:rPr>
            </w:pPr>
            <w:r w:rsidRPr="00D82FC0">
              <w:rPr>
                <w:rFonts w:ascii="Arial" w:hAnsi="Arial" w:cs="Arial"/>
                <w:sz w:val="22"/>
                <w:szCs w:val="22"/>
              </w:rPr>
              <w:t>83.195,42</w:t>
            </w:r>
          </w:p>
        </w:tc>
        <w:tc>
          <w:tcPr>
            <w:tcW w:w="1568" w:type="dxa"/>
            <w:noWrap/>
            <w:vAlign w:val="center"/>
            <w:hideMark/>
          </w:tcPr>
          <w:p w14:paraId="4D73D9E3" w14:textId="565FFBA9" w:rsidR="00C36A89" w:rsidRPr="00D82FC0" w:rsidRDefault="00C36A89" w:rsidP="00C36A89">
            <w:pPr>
              <w:jc w:val="right"/>
              <w:rPr>
                <w:rFonts w:ascii="Arial" w:hAnsi="Arial" w:cs="Arial"/>
                <w:sz w:val="22"/>
                <w:szCs w:val="22"/>
              </w:rPr>
            </w:pPr>
            <w:r w:rsidRPr="00D82FC0">
              <w:rPr>
                <w:rFonts w:ascii="Arial" w:hAnsi="Arial" w:cs="Arial"/>
                <w:sz w:val="22"/>
                <w:szCs w:val="22"/>
              </w:rPr>
              <w:t>0,00</w:t>
            </w:r>
          </w:p>
        </w:tc>
        <w:tc>
          <w:tcPr>
            <w:tcW w:w="787" w:type="dxa"/>
            <w:noWrap/>
            <w:vAlign w:val="center"/>
          </w:tcPr>
          <w:p w14:paraId="707ACA87" w14:textId="3A0CD222" w:rsidR="00C36A89" w:rsidRPr="00D82FC0" w:rsidRDefault="00C36A89" w:rsidP="00C36A89">
            <w:pPr>
              <w:jc w:val="right"/>
              <w:rPr>
                <w:rFonts w:ascii="Arial" w:hAnsi="Arial" w:cs="Arial"/>
                <w:sz w:val="22"/>
                <w:szCs w:val="22"/>
              </w:rPr>
            </w:pPr>
            <w:r w:rsidRPr="00D82FC0">
              <w:rPr>
                <w:rFonts w:ascii="Arial" w:hAnsi="Arial" w:cs="Arial"/>
                <w:color w:val="000000"/>
                <w:sz w:val="22"/>
                <w:szCs w:val="22"/>
              </w:rPr>
              <w:t>0,0</w:t>
            </w:r>
          </w:p>
        </w:tc>
      </w:tr>
    </w:tbl>
    <w:p w14:paraId="2A66E952" w14:textId="77777777" w:rsidR="00410A6A" w:rsidRDefault="00410A6A" w:rsidP="00434D6F">
      <w:pPr>
        <w:jc w:val="both"/>
        <w:rPr>
          <w:rFonts w:ascii="Arial" w:hAnsi="Arial" w:cs="Arial"/>
          <w:sz w:val="22"/>
          <w:szCs w:val="22"/>
        </w:rPr>
      </w:pPr>
    </w:p>
    <w:p w14:paraId="4F08EA32" w14:textId="77777777" w:rsidR="00DF4882" w:rsidRDefault="00DF4882" w:rsidP="00434D6F">
      <w:pPr>
        <w:jc w:val="both"/>
        <w:rPr>
          <w:rFonts w:ascii="Arial" w:hAnsi="Arial" w:cs="Arial"/>
          <w:sz w:val="22"/>
          <w:szCs w:val="22"/>
        </w:rPr>
      </w:pPr>
      <w:r>
        <w:rPr>
          <w:rFonts w:ascii="Arial" w:hAnsi="Arial" w:cs="Arial"/>
          <w:sz w:val="22"/>
          <w:szCs w:val="22"/>
        </w:rPr>
        <w:t xml:space="preserve">Potraživanja za prihode poslovanja (16) i </w:t>
      </w:r>
      <w:r w:rsidRPr="00DF4882">
        <w:rPr>
          <w:rFonts w:ascii="Arial" w:hAnsi="Arial" w:cs="Arial"/>
          <w:sz w:val="22"/>
          <w:szCs w:val="22"/>
        </w:rPr>
        <w:t xml:space="preserve">Potraživanja od prodaje nefinancijske imovine </w:t>
      </w:r>
      <w:r>
        <w:rPr>
          <w:rFonts w:ascii="Arial" w:hAnsi="Arial" w:cs="Arial"/>
          <w:sz w:val="22"/>
          <w:szCs w:val="22"/>
        </w:rPr>
        <w:t xml:space="preserve">(17) po ročnosti: </w:t>
      </w:r>
    </w:p>
    <w:p w14:paraId="30B85939" w14:textId="77777777" w:rsidR="00DF4882" w:rsidRDefault="00DF4882" w:rsidP="00434D6F">
      <w:pPr>
        <w:jc w:val="both"/>
        <w:rPr>
          <w:rFonts w:ascii="Arial" w:hAnsi="Arial" w:cs="Arial"/>
          <w:sz w:val="22"/>
          <w:szCs w:val="22"/>
        </w:rPr>
      </w:pPr>
    </w:p>
    <w:tbl>
      <w:tblPr>
        <w:tblW w:w="9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500"/>
        <w:gridCol w:w="1340"/>
        <w:gridCol w:w="1340"/>
      </w:tblGrid>
      <w:tr w:rsidR="00C31309" w:rsidRPr="00D82FC0" w14:paraId="5460E26D" w14:textId="77777777" w:rsidTr="00C31309">
        <w:trPr>
          <w:trHeight w:val="300"/>
        </w:trPr>
        <w:tc>
          <w:tcPr>
            <w:tcW w:w="960" w:type="dxa"/>
            <w:shd w:val="clear" w:color="auto" w:fill="BFBFBF" w:themeFill="background1" w:themeFillShade="BF"/>
            <w:vAlign w:val="center"/>
          </w:tcPr>
          <w:p w14:paraId="7BF32964" w14:textId="664DF705" w:rsidR="00C31309" w:rsidRPr="00D82FC0" w:rsidRDefault="00C31309" w:rsidP="00C31309">
            <w:pPr>
              <w:jc w:val="center"/>
              <w:rPr>
                <w:rFonts w:ascii="Arial" w:hAnsi="Arial" w:cs="Arial"/>
                <w:b/>
                <w:bCs/>
                <w:sz w:val="22"/>
                <w:szCs w:val="22"/>
              </w:rPr>
            </w:pPr>
            <w:r w:rsidRPr="00D82FC0">
              <w:rPr>
                <w:rFonts w:ascii="Arial" w:hAnsi="Arial" w:cs="Arial"/>
                <w:b/>
                <w:bCs/>
                <w:sz w:val="22"/>
                <w:szCs w:val="22"/>
              </w:rPr>
              <w:t>Šifra</w:t>
            </w:r>
          </w:p>
        </w:tc>
        <w:tc>
          <w:tcPr>
            <w:tcW w:w="5500" w:type="dxa"/>
            <w:shd w:val="clear" w:color="auto" w:fill="BFBFBF" w:themeFill="background1" w:themeFillShade="BF"/>
            <w:vAlign w:val="center"/>
          </w:tcPr>
          <w:p w14:paraId="3A87DB50" w14:textId="4B9994F2" w:rsidR="00C31309" w:rsidRPr="00D82FC0" w:rsidRDefault="00C31309" w:rsidP="00C31309">
            <w:pPr>
              <w:jc w:val="center"/>
              <w:rPr>
                <w:rFonts w:ascii="Arial" w:hAnsi="Arial" w:cs="Arial"/>
                <w:b/>
                <w:bCs/>
                <w:sz w:val="22"/>
                <w:szCs w:val="22"/>
              </w:rPr>
            </w:pPr>
            <w:r w:rsidRPr="00D82FC0">
              <w:rPr>
                <w:rFonts w:ascii="Arial" w:hAnsi="Arial" w:cs="Arial"/>
                <w:b/>
                <w:bCs/>
                <w:sz w:val="22"/>
                <w:szCs w:val="22"/>
              </w:rPr>
              <w:t>Opis</w:t>
            </w:r>
          </w:p>
        </w:tc>
        <w:tc>
          <w:tcPr>
            <w:tcW w:w="1340" w:type="dxa"/>
            <w:shd w:val="clear" w:color="auto" w:fill="BFBFBF" w:themeFill="background1" w:themeFillShade="BF"/>
            <w:vAlign w:val="center"/>
          </w:tcPr>
          <w:p w14:paraId="49898D56" w14:textId="0F3C4D4C" w:rsidR="00C31309" w:rsidRPr="00D82FC0" w:rsidRDefault="00C31309" w:rsidP="00C31309">
            <w:pPr>
              <w:jc w:val="center"/>
              <w:rPr>
                <w:rFonts w:ascii="Arial" w:hAnsi="Arial" w:cs="Arial"/>
                <w:b/>
                <w:bCs/>
                <w:sz w:val="22"/>
                <w:szCs w:val="22"/>
              </w:rPr>
            </w:pPr>
            <w:r w:rsidRPr="00D82FC0">
              <w:rPr>
                <w:rFonts w:ascii="Arial" w:hAnsi="Arial" w:cs="Arial"/>
                <w:b/>
                <w:bCs/>
                <w:sz w:val="22"/>
                <w:szCs w:val="22"/>
              </w:rPr>
              <w:t>Izvršenje 2024.</w:t>
            </w:r>
          </w:p>
        </w:tc>
        <w:tc>
          <w:tcPr>
            <w:tcW w:w="1340" w:type="dxa"/>
            <w:shd w:val="clear" w:color="auto" w:fill="BFBFBF" w:themeFill="background1" w:themeFillShade="BF"/>
            <w:noWrap/>
            <w:vAlign w:val="center"/>
          </w:tcPr>
          <w:p w14:paraId="47A9B3BB" w14:textId="04E460F6" w:rsidR="00C31309" w:rsidRPr="00D82FC0" w:rsidRDefault="00C31309" w:rsidP="00C31309">
            <w:pPr>
              <w:jc w:val="center"/>
              <w:rPr>
                <w:rFonts w:ascii="Arial" w:hAnsi="Arial" w:cs="Arial"/>
                <w:b/>
                <w:bCs/>
                <w:sz w:val="22"/>
                <w:szCs w:val="22"/>
              </w:rPr>
            </w:pPr>
            <w:r w:rsidRPr="00D82FC0">
              <w:rPr>
                <w:rFonts w:ascii="Arial" w:hAnsi="Arial" w:cs="Arial"/>
                <w:b/>
                <w:bCs/>
                <w:sz w:val="22"/>
                <w:szCs w:val="22"/>
              </w:rPr>
              <w:t>Izvršenje 2025.</w:t>
            </w:r>
          </w:p>
        </w:tc>
      </w:tr>
      <w:tr w:rsidR="00C31309" w:rsidRPr="00D82FC0" w14:paraId="53C7E7E7" w14:textId="77777777" w:rsidTr="00C31309">
        <w:trPr>
          <w:trHeight w:val="300"/>
        </w:trPr>
        <w:tc>
          <w:tcPr>
            <w:tcW w:w="960" w:type="dxa"/>
            <w:vAlign w:val="center"/>
            <w:hideMark/>
          </w:tcPr>
          <w:p w14:paraId="6D43DE2E" w14:textId="77777777" w:rsidR="00C31309" w:rsidRPr="00D82FC0" w:rsidRDefault="00C31309" w:rsidP="00C31309">
            <w:pPr>
              <w:rPr>
                <w:rFonts w:ascii="Arial" w:hAnsi="Arial" w:cs="Arial"/>
                <w:sz w:val="22"/>
                <w:szCs w:val="22"/>
              </w:rPr>
            </w:pPr>
            <w:r w:rsidRPr="00D82FC0">
              <w:rPr>
                <w:rFonts w:ascii="Arial" w:hAnsi="Arial" w:cs="Arial"/>
                <w:sz w:val="22"/>
                <w:szCs w:val="22"/>
              </w:rPr>
              <w:t>dio 16</w:t>
            </w:r>
          </w:p>
        </w:tc>
        <w:tc>
          <w:tcPr>
            <w:tcW w:w="5500" w:type="dxa"/>
            <w:vAlign w:val="center"/>
            <w:hideMark/>
          </w:tcPr>
          <w:p w14:paraId="5FAF78A1" w14:textId="77777777" w:rsidR="00C31309" w:rsidRPr="00D82FC0" w:rsidRDefault="00C31309" w:rsidP="00C31309">
            <w:pPr>
              <w:rPr>
                <w:rFonts w:ascii="Arial" w:hAnsi="Arial" w:cs="Arial"/>
                <w:sz w:val="22"/>
                <w:szCs w:val="22"/>
              </w:rPr>
            </w:pPr>
            <w:r w:rsidRPr="00D82FC0">
              <w:rPr>
                <w:rFonts w:ascii="Arial" w:hAnsi="Arial" w:cs="Arial"/>
                <w:sz w:val="22"/>
                <w:szCs w:val="22"/>
              </w:rPr>
              <w:t>Potraživanja za prihode poslovanja - dospjela</w:t>
            </w:r>
          </w:p>
        </w:tc>
        <w:tc>
          <w:tcPr>
            <w:tcW w:w="1340" w:type="dxa"/>
            <w:vAlign w:val="center"/>
          </w:tcPr>
          <w:p w14:paraId="45CC300E" w14:textId="176E19E7" w:rsidR="00C31309" w:rsidRPr="00D82FC0" w:rsidRDefault="00C31309" w:rsidP="00C31309">
            <w:pPr>
              <w:jc w:val="right"/>
              <w:rPr>
                <w:rFonts w:ascii="Arial" w:hAnsi="Arial" w:cs="Arial"/>
                <w:sz w:val="22"/>
                <w:szCs w:val="22"/>
              </w:rPr>
            </w:pPr>
            <w:r w:rsidRPr="00D82FC0">
              <w:rPr>
                <w:rFonts w:ascii="Arial" w:hAnsi="Arial" w:cs="Arial"/>
                <w:sz w:val="22"/>
                <w:szCs w:val="22"/>
              </w:rPr>
              <w:t>602.930,62</w:t>
            </w:r>
          </w:p>
        </w:tc>
        <w:tc>
          <w:tcPr>
            <w:tcW w:w="1340" w:type="dxa"/>
            <w:noWrap/>
            <w:vAlign w:val="center"/>
            <w:hideMark/>
          </w:tcPr>
          <w:p w14:paraId="1989BA97" w14:textId="4A78C0B1" w:rsidR="00C31309" w:rsidRPr="00D82FC0" w:rsidRDefault="00C31309" w:rsidP="00C31309">
            <w:pPr>
              <w:jc w:val="right"/>
              <w:rPr>
                <w:rFonts w:ascii="Arial" w:hAnsi="Arial" w:cs="Arial"/>
                <w:sz w:val="22"/>
                <w:szCs w:val="22"/>
              </w:rPr>
            </w:pPr>
            <w:r w:rsidRPr="00D82FC0">
              <w:rPr>
                <w:rFonts w:ascii="Arial" w:hAnsi="Arial" w:cs="Arial"/>
                <w:sz w:val="22"/>
                <w:szCs w:val="22"/>
              </w:rPr>
              <w:t>602.584,43</w:t>
            </w:r>
          </w:p>
        </w:tc>
      </w:tr>
      <w:tr w:rsidR="00C31309" w:rsidRPr="00D82FC0" w14:paraId="445A59DD" w14:textId="77777777" w:rsidTr="00C31309">
        <w:trPr>
          <w:trHeight w:val="300"/>
        </w:trPr>
        <w:tc>
          <w:tcPr>
            <w:tcW w:w="960" w:type="dxa"/>
            <w:vAlign w:val="center"/>
            <w:hideMark/>
          </w:tcPr>
          <w:p w14:paraId="371879D6" w14:textId="77777777" w:rsidR="00C31309" w:rsidRPr="00D82FC0" w:rsidRDefault="00C31309" w:rsidP="00C31309">
            <w:pPr>
              <w:rPr>
                <w:rFonts w:ascii="Arial" w:hAnsi="Arial" w:cs="Arial"/>
                <w:sz w:val="22"/>
                <w:szCs w:val="22"/>
              </w:rPr>
            </w:pPr>
            <w:r w:rsidRPr="00D82FC0">
              <w:rPr>
                <w:rFonts w:ascii="Arial" w:hAnsi="Arial" w:cs="Arial"/>
                <w:sz w:val="22"/>
                <w:szCs w:val="22"/>
              </w:rPr>
              <w:t>dio 16</w:t>
            </w:r>
          </w:p>
        </w:tc>
        <w:tc>
          <w:tcPr>
            <w:tcW w:w="5500" w:type="dxa"/>
            <w:vAlign w:val="center"/>
            <w:hideMark/>
          </w:tcPr>
          <w:p w14:paraId="4106D651" w14:textId="77777777" w:rsidR="00C31309" w:rsidRPr="00D82FC0" w:rsidRDefault="00C31309" w:rsidP="00C31309">
            <w:pPr>
              <w:rPr>
                <w:rFonts w:ascii="Arial" w:hAnsi="Arial" w:cs="Arial"/>
                <w:sz w:val="22"/>
                <w:szCs w:val="22"/>
              </w:rPr>
            </w:pPr>
            <w:r w:rsidRPr="00D82FC0">
              <w:rPr>
                <w:rFonts w:ascii="Arial" w:hAnsi="Arial" w:cs="Arial"/>
                <w:sz w:val="22"/>
                <w:szCs w:val="22"/>
              </w:rPr>
              <w:t>Potraživanja za prihode poslovanja - nedospjela</w:t>
            </w:r>
          </w:p>
        </w:tc>
        <w:tc>
          <w:tcPr>
            <w:tcW w:w="1340" w:type="dxa"/>
            <w:vAlign w:val="center"/>
          </w:tcPr>
          <w:p w14:paraId="0496AC69" w14:textId="75E47CB8" w:rsidR="00C31309" w:rsidRPr="00D82FC0" w:rsidRDefault="00C31309" w:rsidP="00C31309">
            <w:pPr>
              <w:jc w:val="right"/>
              <w:rPr>
                <w:rFonts w:ascii="Arial" w:hAnsi="Arial" w:cs="Arial"/>
                <w:sz w:val="22"/>
                <w:szCs w:val="22"/>
              </w:rPr>
            </w:pPr>
            <w:r w:rsidRPr="00D82FC0">
              <w:rPr>
                <w:rFonts w:ascii="Arial" w:hAnsi="Arial" w:cs="Arial"/>
                <w:sz w:val="22"/>
                <w:szCs w:val="22"/>
              </w:rPr>
              <w:t>583.211,59</w:t>
            </w:r>
          </w:p>
        </w:tc>
        <w:tc>
          <w:tcPr>
            <w:tcW w:w="1340" w:type="dxa"/>
            <w:noWrap/>
            <w:vAlign w:val="center"/>
            <w:hideMark/>
          </w:tcPr>
          <w:p w14:paraId="4DBC1ABB" w14:textId="31CF787D" w:rsidR="00C31309" w:rsidRPr="00D82FC0" w:rsidRDefault="00C31309" w:rsidP="00C31309">
            <w:pPr>
              <w:jc w:val="right"/>
              <w:rPr>
                <w:rFonts w:ascii="Arial" w:hAnsi="Arial" w:cs="Arial"/>
                <w:sz w:val="22"/>
                <w:szCs w:val="22"/>
              </w:rPr>
            </w:pPr>
            <w:r w:rsidRPr="00D82FC0">
              <w:rPr>
                <w:rFonts w:ascii="Arial" w:hAnsi="Arial" w:cs="Arial"/>
                <w:sz w:val="22"/>
                <w:szCs w:val="22"/>
              </w:rPr>
              <w:t>531.216,54</w:t>
            </w:r>
          </w:p>
        </w:tc>
      </w:tr>
      <w:tr w:rsidR="00C31309" w:rsidRPr="00D82FC0" w14:paraId="6BB4F543" w14:textId="77777777" w:rsidTr="00C31309">
        <w:trPr>
          <w:trHeight w:val="300"/>
        </w:trPr>
        <w:tc>
          <w:tcPr>
            <w:tcW w:w="960" w:type="dxa"/>
            <w:vAlign w:val="center"/>
            <w:hideMark/>
          </w:tcPr>
          <w:p w14:paraId="59365CA2" w14:textId="77777777" w:rsidR="00C31309" w:rsidRPr="00D82FC0" w:rsidRDefault="00C31309" w:rsidP="00C31309">
            <w:pPr>
              <w:rPr>
                <w:rFonts w:ascii="Arial" w:hAnsi="Arial" w:cs="Arial"/>
                <w:sz w:val="22"/>
                <w:szCs w:val="22"/>
              </w:rPr>
            </w:pPr>
            <w:r w:rsidRPr="00D82FC0">
              <w:rPr>
                <w:rFonts w:ascii="Arial" w:hAnsi="Arial" w:cs="Arial"/>
                <w:sz w:val="22"/>
                <w:szCs w:val="22"/>
              </w:rPr>
              <w:t>dio 17</w:t>
            </w:r>
          </w:p>
        </w:tc>
        <w:tc>
          <w:tcPr>
            <w:tcW w:w="5500" w:type="dxa"/>
            <w:vAlign w:val="center"/>
            <w:hideMark/>
          </w:tcPr>
          <w:p w14:paraId="158C9B88" w14:textId="77777777" w:rsidR="00C31309" w:rsidRPr="00D82FC0" w:rsidRDefault="00C31309" w:rsidP="00C31309">
            <w:pPr>
              <w:rPr>
                <w:rFonts w:ascii="Arial" w:hAnsi="Arial" w:cs="Arial"/>
                <w:sz w:val="22"/>
                <w:szCs w:val="22"/>
              </w:rPr>
            </w:pPr>
            <w:r w:rsidRPr="00D82FC0">
              <w:rPr>
                <w:rFonts w:ascii="Arial" w:hAnsi="Arial" w:cs="Arial"/>
                <w:sz w:val="22"/>
                <w:szCs w:val="22"/>
              </w:rPr>
              <w:t>Potraživanja od prodaje nefinancijske imovine - dospjela</w:t>
            </w:r>
          </w:p>
        </w:tc>
        <w:tc>
          <w:tcPr>
            <w:tcW w:w="1340" w:type="dxa"/>
            <w:vAlign w:val="center"/>
          </w:tcPr>
          <w:p w14:paraId="595B7780" w14:textId="59919BD3" w:rsidR="00C31309" w:rsidRPr="00D82FC0" w:rsidRDefault="00C31309" w:rsidP="00C31309">
            <w:pPr>
              <w:jc w:val="right"/>
              <w:rPr>
                <w:rFonts w:ascii="Arial" w:hAnsi="Arial" w:cs="Arial"/>
                <w:sz w:val="22"/>
                <w:szCs w:val="22"/>
              </w:rPr>
            </w:pPr>
            <w:r w:rsidRPr="00D82FC0">
              <w:rPr>
                <w:rFonts w:ascii="Arial" w:hAnsi="Arial" w:cs="Arial"/>
                <w:sz w:val="22"/>
                <w:szCs w:val="22"/>
              </w:rPr>
              <w:t>4.002,95</w:t>
            </w:r>
          </w:p>
        </w:tc>
        <w:tc>
          <w:tcPr>
            <w:tcW w:w="1340" w:type="dxa"/>
            <w:noWrap/>
            <w:vAlign w:val="center"/>
            <w:hideMark/>
          </w:tcPr>
          <w:p w14:paraId="5EBF4B34" w14:textId="2F193E4E" w:rsidR="00C31309" w:rsidRPr="00D82FC0" w:rsidRDefault="00C31309" w:rsidP="00C31309">
            <w:pPr>
              <w:jc w:val="right"/>
              <w:rPr>
                <w:rFonts w:ascii="Arial" w:hAnsi="Arial" w:cs="Arial"/>
                <w:sz w:val="22"/>
                <w:szCs w:val="22"/>
              </w:rPr>
            </w:pPr>
            <w:r w:rsidRPr="00D82FC0">
              <w:rPr>
                <w:rFonts w:ascii="Arial" w:hAnsi="Arial" w:cs="Arial"/>
                <w:sz w:val="22"/>
                <w:szCs w:val="22"/>
              </w:rPr>
              <w:t>4.150,60</w:t>
            </w:r>
          </w:p>
        </w:tc>
      </w:tr>
      <w:tr w:rsidR="00C31309" w:rsidRPr="00D82FC0" w14:paraId="7EA3D9A6" w14:textId="77777777" w:rsidTr="00C31309">
        <w:trPr>
          <w:trHeight w:val="300"/>
        </w:trPr>
        <w:tc>
          <w:tcPr>
            <w:tcW w:w="960" w:type="dxa"/>
            <w:vAlign w:val="center"/>
            <w:hideMark/>
          </w:tcPr>
          <w:p w14:paraId="1831F059" w14:textId="77777777" w:rsidR="00C31309" w:rsidRPr="00D82FC0" w:rsidRDefault="00C31309" w:rsidP="00C31309">
            <w:pPr>
              <w:rPr>
                <w:rFonts w:ascii="Arial" w:hAnsi="Arial" w:cs="Arial"/>
                <w:sz w:val="22"/>
                <w:szCs w:val="22"/>
              </w:rPr>
            </w:pPr>
            <w:r w:rsidRPr="00D82FC0">
              <w:rPr>
                <w:rFonts w:ascii="Arial" w:hAnsi="Arial" w:cs="Arial"/>
                <w:sz w:val="22"/>
                <w:szCs w:val="22"/>
              </w:rPr>
              <w:t>dio 17</w:t>
            </w:r>
          </w:p>
        </w:tc>
        <w:tc>
          <w:tcPr>
            <w:tcW w:w="5500" w:type="dxa"/>
            <w:vAlign w:val="center"/>
            <w:hideMark/>
          </w:tcPr>
          <w:p w14:paraId="4EDE341D" w14:textId="77777777" w:rsidR="00C31309" w:rsidRPr="00D82FC0" w:rsidRDefault="00C31309" w:rsidP="00C31309">
            <w:pPr>
              <w:rPr>
                <w:rFonts w:ascii="Arial" w:hAnsi="Arial" w:cs="Arial"/>
                <w:sz w:val="22"/>
                <w:szCs w:val="22"/>
              </w:rPr>
            </w:pPr>
            <w:r w:rsidRPr="00D82FC0">
              <w:rPr>
                <w:rFonts w:ascii="Arial" w:hAnsi="Arial" w:cs="Arial"/>
                <w:sz w:val="22"/>
                <w:szCs w:val="22"/>
              </w:rPr>
              <w:t>Potraživanja od prodaje nefinancijske imovine - nedospjela</w:t>
            </w:r>
          </w:p>
        </w:tc>
        <w:tc>
          <w:tcPr>
            <w:tcW w:w="1340" w:type="dxa"/>
            <w:vAlign w:val="center"/>
          </w:tcPr>
          <w:p w14:paraId="310261FC" w14:textId="4213C698" w:rsidR="00C31309" w:rsidRPr="00D82FC0" w:rsidRDefault="00C31309" w:rsidP="00C31309">
            <w:pPr>
              <w:jc w:val="right"/>
              <w:rPr>
                <w:rFonts w:ascii="Arial" w:hAnsi="Arial" w:cs="Arial"/>
                <w:sz w:val="22"/>
                <w:szCs w:val="22"/>
              </w:rPr>
            </w:pPr>
            <w:r w:rsidRPr="00D82FC0">
              <w:rPr>
                <w:rFonts w:ascii="Arial" w:hAnsi="Arial" w:cs="Arial"/>
                <w:sz w:val="22"/>
                <w:szCs w:val="22"/>
              </w:rPr>
              <w:t>915,77</w:t>
            </w:r>
          </w:p>
        </w:tc>
        <w:tc>
          <w:tcPr>
            <w:tcW w:w="1340" w:type="dxa"/>
            <w:noWrap/>
            <w:vAlign w:val="center"/>
            <w:hideMark/>
          </w:tcPr>
          <w:p w14:paraId="5CA3453B" w14:textId="77451DB0" w:rsidR="00C31309" w:rsidRPr="00D82FC0" w:rsidRDefault="00C31309" w:rsidP="00C31309">
            <w:pPr>
              <w:jc w:val="right"/>
              <w:rPr>
                <w:rFonts w:ascii="Arial" w:hAnsi="Arial" w:cs="Arial"/>
                <w:sz w:val="22"/>
                <w:szCs w:val="22"/>
              </w:rPr>
            </w:pPr>
            <w:r w:rsidRPr="00D82FC0">
              <w:rPr>
                <w:rFonts w:ascii="Arial" w:hAnsi="Arial" w:cs="Arial"/>
                <w:sz w:val="22"/>
                <w:szCs w:val="22"/>
              </w:rPr>
              <w:t>22,40</w:t>
            </w:r>
          </w:p>
        </w:tc>
      </w:tr>
    </w:tbl>
    <w:p w14:paraId="60547FFA" w14:textId="77777777" w:rsidR="00DF4882" w:rsidRDefault="00DF4882" w:rsidP="00434D6F">
      <w:pPr>
        <w:jc w:val="both"/>
        <w:rPr>
          <w:rFonts w:ascii="Arial" w:hAnsi="Arial" w:cs="Arial"/>
          <w:sz w:val="22"/>
          <w:szCs w:val="22"/>
        </w:rPr>
      </w:pPr>
    </w:p>
    <w:p w14:paraId="5A4C32E0" w14:textId="58FD2361" w:rsidR="00E01C5B" w:rsidRDefault="00DF4882" w:rsidP="00434D6F">
      <w:pPr>
        <w:jc w:val="both"/>
        <w:rPr>
          <w:rFonts w:ascii="Arial" w:hAnsi="Arial" w:cs="Arial"/>
          <w:sz w:val="22"/>
          <w:szCs w:val="22"/>
        </w:rPr>
      </w:pPr>
      <w:r>
        <w:rPr>
          <w:rFonts w:ascii="Arial" w:hAnsi="Arial" w:cs="Arial"/>
          <w:sz w:val="22"/>
          <w:szCs w:val="22"/>
        </w:rPr>
        <w:t>D</w:t>
      </w:r>
      <w:r w:rsidR="0059229E">
        <w:rPr>
          <w:rFonts w:ascii="Arial" w:hAnsi="Arial" w:cs="Arial"/>
          <w:sz w:val="22"/>
          <w:szCs w:val="22"/>
        </w:rPr>
        <w:t xml:space="preserve">ospjela potraživanja iznose </w:t>
      </w:r>
      <w:r>
        <w:rPr>
          <w:rFonts w:ascii="Arial" w:hAnsi="Arial" w:cs="Arial"/>
          <w:sz w:val="22"/>
          <w:szCs w:val="22"/>
        </w:rPr>
        <w:t xml:space="preserve">ukupno </w:t>
      </w:r>
      <w:r w:rsidR="00DC3CD3" w:rsidRPr="00DC3CD3">
        <w:rPr>
          <w:rFonts w:ascii="Arial" w:hAnsi="Arial" w:cs="Arial"/>
          <w:sz w:val="22"/>
          <w:szCs w:val="22"/>
        </w:rPr>
        <w:t>606.735,03</w:t>
      </w:r>
      <w:r w:rsidR="00DC3CD3">
        <w:rPr>
          <w:rFonts w:ascii="Arial" w:hAnsi="Arial" w:cs="Arial"/>
          <w:sz w:val="22"/>
          <w:szCs w:val="22"/>
        </w:rPr>
        <w:t xml:space="preserve"> </w:t>
      </w:r>
      <w:r w:rsidR="0059229E">
        <w:rPr>
          <w:rFonts w:ascii="Arial" w:hAnsi="Arial" w:cs="Arial"/>
          <w:sz w:val="22"/>
          <w:szCs w:val="22"/>
        </w:rPr>
        <w:t xml:space="preserve">eura, dok nedospjela iznose </w:t>
      </w:r>
      <w:r w:rsidR="00DC3CD3" w:rsidRPr="00DC3CD3">
        <w:rPr>
          <w:rFonts w:ascii="Arial" w:hAnsi="Arial" w:cs="Arial"/>
          <w:sz w:val="22"/>
          <w:szCs w:val="22"/>
        </w:rPr>
        <w:t>531.238,94</w:t>
      </w:r>
      <w:r w:rsidR="00DC3CD3">
        <w:rPr>
          <w:rFonts w:ascii="Arial" w:hAnsi="Arial" w:cs="Arial"/>
          <w:sz w:val="22"/>
          <w:szCs w:val="22"/>
        </w:rPr>
        <w:t xml:space="preserve"> eura</w:t>
      </w:r>
      <w:r>
        <w:rPr>
          <w:rFonts w:ascii="Arial" w:hAnsi="Arial" w:cs="Arial"/>
          <w:sz w:val="22"/>
          <w:szCs w:val="22"/>
        </w:rPr>
        <w:t xml:space="preserve">. Za dospjela potraživanja redovno se provode postupci prisilne naplate prema </w:t>
      </w:r>
      <w:r w:rsidR="00DC3CD3">
        <w:rPr>
          <w:rFonts w:ascii="Arial" w:hAnsi="Arial" w:cs="Arial"/>
          <w:sz w:val="22"/>
          <w:szCs w:val="22"/>
        </w:rPr>
        <w:t xml:space="preserve">zakonskim odredbama i </w:t>
      </w:r>
      <w:r>
        <w:rPr>
          <w:rFonts w:ascii="Arial" w:hAnsi="Arial" w:cs="Arial"/>
          <w:sz w:val="22"/>
          <w:szCs w:val="22"/>
        </w:rPr>
        <w:t>internim procedurama.</w:t>
      </w:r>
    </w:p>
    <w:p w14:paraId="0A29976B" w14:textId="77777777" w:rsidR="00410A6A" w:rsidRDefault="00410A6A" w:rsidP="00434D6F">
      <w:pPr>
        <w:jc w:val="both"/>
        <w:rPr>
          <w:rFonts w:ascii="Arial" w:hAnsi="Arial" w:cs="Arial"/>
          <w:sz w:val="22"/>
          <w:szCs w:val="22"/>
        </w:rPr>
      </w:pPr>
    </w:p>
    <w:p w14:paraId="50693716" w14:textId="77777777" w:rsidR="000538F8" w:rsidRDefault="000538F8" w:rsidP="00434D6F">
      <w:pPr>
        <w:jc w:val="both"/>
        <w:rPr>
          <w:rFonts w:ascii="Arial" w:hAnsi="Arial" w:cs="Arial"/>
          <w:sz w:val="22"/>
          <w:szCs w:val="22"/>
        </w:rPr>
      </w:pPr>
    </w:p>
    <w:p w14:paraId="2139F4E5" w14:textId="77777777" w:rsidR="00D82FC0" w:rsidRDefault="00D82FC0" w:rsidP="00434D6F">
      <w:pPr>
        <w:jc w:val="both"/>
        <w:rPr>
          <w:rFonts w:ascii="Arial" w:hAnsi="Arial" w:cs="Arial"/>
          <w:sz w:val="22"/>
          <w:szCs w:val="22"/>
        </w:rPr>
      </w:pPr>
    </w:p>
    <w:p w14:paraId="64F291B3" w14:textId="77777777" w:rsidR="00D82FC0" w:rsidRDefault="00D82FC0" w:rsidP="00434D6F">
      <w:pPr>
        <w:jc w:val="both"/>
        <w:rPr>
          <w:rFonts w:ascii="Arial" w:hAnsi="Arial" w:cs="Arial"/>
          <w:sz w:val="22"/>
          <w:szCs w:val="22"/>
        </w:rPr>
      </w:pPr>
    </w:p>
    <w:p w14:paraId="66943DCC" w14:textId="77777777" w:rsidR="00D82FC0" w:rsidRDefault="00D82FC0" w:rsidP="00434D6F">
      <w:pPr>
        <w:jc w:val="both"/>
        <w:rPr>
          <w:rFonts w:ascii="Arial" w:hAnsi="Arial" w:cs="Arial"/>
          <w:sz w:val="22"/>
          <w:szCs w:val="22"/>
        </w:rPr>
      </w:pPr>
    </w:p>
    <w:p w14:paraId="6B48B44F" w14:textId="77777777" w:rsidR="00D82FC0" w:rsidRDefault="00D82FC0" w:rsidP="00434D6F">
      <w:pPr>
        <w:jc w:val="both"/>
        <w:rPr>
          <w:rFonts w:ascii="Arial" w:hAnsi="Arial" w:cs="Arial"/>
          <w:sz w:val="22"/>
          <w:szCs w:val="22"/>
        </w:rPr>
      </w:pPr>
    </w:p>
    <w:p w14:paraId="540A2EAB" w14:textId="77777777" w:rsidR="00D82FC0" w:rsidRDefault="00D82FC0" w:rsidP="00434D6F">
      <w:pPr>
        <w:jc w:val="both"/>
        <w:rPr>
          <w:rFonts w:ascii="Arial" w:hAnsi="Arial" w:cs="Arial"/>
          <w:sz w:val="22"/>
          <w:szCs w:val="22"/>
        </w:rPr>
      </w:pPr>
    </w:p>
    <w:p w14:paraId="03433D72" w14:textId="77777777" w:rsidR="00D82FC0" w:rsidRDefault="00D82FC0" w:rsidP="00434D6F">
      <w:pPr>
        <w:jc w:val="both"/>
        <w:rPr>
          <w:rFonts w:ascii="Arial" w:hAnsi="Arial" w:cs="Arial"/>
          <w:sz w:val="22"/>
          <w:szCs w:val="22"/>
        </w:rPr>
      </w:pPr>
    </w:p>
    <w:p w14:paraId="152604CB" w14:textId="77777777" w:rsidR="00D82FC0" w:rsidRDefault="00D82FC0" w:rsidP="00434D6F">
      <w:pPr>
        <w:jc w:val="both"/>
        <w:rPr>
          <w:rFonts w:ascii="Arial" w:hAnsi="Arial" w:cs="Arial"/>
          <w:sz w:val="22"/>
          <w:szCs w:val="22"/>
        </w:rPr>
      </w:pPr>
    </w:p>
    <w:p w14:paraId="099C7292" w14:textId="77777777" w:rsidR="00D82FC0" w:rsidRDefault="00D82FC0" w:rsidP="00434D6F">
      <w:pPr>
        <w:jc w:val="both"/>
        <w:rPr>
          <w:rFonts w:ascii="Arial" w:hAnsi="Arial" w:cs="Arial"/>
          <w:sz w:val="22"/>
          <w:szCs w:val="22"/>
        </w:rPr>
      </w:pPr>
    </w:p>
    <w:p w14:paraId="6EC62B1E" w14:textId="77777777" w:rsidR="000538F8" w:rsidRPr="00752EAE" w:rsidRDefault="000538F8" w:rsidP="00434D6F">
      <w:pPr>
        <w:jc w:val="both"/>
        <w:rPr>
          <w:rFonts w:ascii="Arial" w:hAnsi="Arial" w:cs="Arial"/>
          <w:sz w:val="22"/>
          <w:szCs w:val="22"/>
        </w:rPr>
      </w:pPr>
    </w:p>
    <w:p w14:paraId="0CFF72E5" w14:textId="77777777" w:rsidR="00434D6F" w:rsidRDefault="00434D6F" w:rsidP="0095065D">
      <w:pPr>
        <w:jc w:val="both"/>
        <w:rPr>
          <w:rFonts w:ascii="Arial" w:hAnsi="Arial" w:cs="Arial"/>
          <w:color w:val="FF0000"/>
          <w:sz w:val="22"/>
          <w:szCs w:val="22"/>
        </w:rPr>
      </w:pPr>
    </w:p>
    <w:p w14:paraId="6504302B" w14:textId="534FB7A9" w:rsidR="00434D6F" w:rsidRPr="007972E1" w:rsidRDefault="00007858" w:rsidP="00434D6F">
      <w:pPr>
        <w:shd w:val="clear" w:color="auto" w:fill="D9D9D9"/>
        <w:jc w:val="both"/>
        <w:rPr>
          <w:rFonts w:ascii="Arial" w:hAnsi="Arial" w:cs="Arial"/>
          <w:b/>
        </w:rPr>
      </w:pPr>
      <w:r>
        <w:rPr>
          <w:rFonts w:ascii="Arial" w:hAnsi="Arial" w:cs="Arial"/>
          <w:b/>
        </w:rPr>
        <w:lastRenderedPageBreak/>
        <w:t xml:space="preserve">IZVJEŠTAJ O </w:t>
      </w:r>
      <w:r w:rsidR="00434D6F" w:rsidRPr="007972E1">
        <w:rPr>
          <w:rFonts w:ascii="Arial" w:hAnsi="Arial" w:cs="Arial"/>
          <w:b/>
        </w:rPr>
        <w:t>OBVEZ</w:t>
      </w:r>
      <w:r>
        <w:rPr>
          <w:rFonts w:ascii="Arial" w:hAnsi="Arial" w:cs="Arial"/>
          <w:b/>
        </w:rPr>
        <w:t>AMA</w:t>
      </w:r>
    </w:p>
    <w:p w14:paraId="6CB8BDB5" w14:textId="77777777" w:rsidR="00434D6F" w:rsidRPr="007972E1" w:rsidRDefault="00434D6F" w:rsidP="00434D6F">
      <w:pPr>
        <w:ind w:left="360"/>
        <w:jc w:val="both"/>
        <w:rPr>
          <w:rFonts w:ascii="Arial" w:hAnsi="Arial" w:cs="Arial"/>
          <w:b/>
          <w:sz w:val="22"/>
          <w:szCs w:val="22"/>
        </w:rPr>
      </w:pPr>
    </w:p>
    <w:p w14:paraId="0652C2AB" w14:textId="7C34CD8E" w:rsidR="00434D6F" w:rsidRPr="007972E1" w:rsidRDefault="00434D6F" w:rsidP="00434D6F">
      <w:pPr>
        <w:jc w:val="both"/>
        <w:rPr>
          <w:rFonts w:ascii="Arial" w:hAnsi="Arial" w:cs="Arial"/>
          <w:sz w:val="22"/>
          <w:szCs w:val="22"/>
        </w:rPr>
      </w:pPr>
      <w:r w:rsidRPr="007972E1">
        <w:rPr>
          <w:rFonts w:ascii="Arial" w:hAnsi="Arial" w:cs="Arial"/>
          <w:sz w:val="22"/>
          <w:szCs w:val="22"/>
        </w:rPr>
        <w:t xml:space="preserve">Ukupne obveze u iznosu od </w:t>
      </w:r>
      <w:r w:rsidR="00861DBF" w:rsidRPr="00861DBF">
        <w:rPr>
          <w:rFonts w:ascii="Arial" w:hAnsi="Arial" w:cs="Arial"/>
          <w:sz w:val="22"/>
          <w:szCs w:val="22"/>
        </w:rPr>
        <w:t>5.140.832,37</w:t>
      </w:r>
      <w:r w:rsidR="00861DBF">
        <w:rPr>
          <w:rFonts w:ascii="Arial" w:hAnsi="Arial" w:cs="Arial"/>
          <w:sz w:val="22"/>
          <w:szCs w:val="22"/>
        </w:rPr>
        <w:t xml:space="preserve"> </w:t>
      </w:r>
      <w:r w:rsidRPr="007972E1">
        <w:rPr>
          <w:rFonts w:ascii="Arial" w:hAnsi="Arial" w:cs="Arial"/>
          <w:sz w:val="22"/>
          <w:szCs w:val="22"/>
        </w:rPr>
        <w:t>eura na dan 3</w:t>
      </w:r>
      <w:r>
        <w:rPr>
          <w:rFonts w:ascii="Arial" w:hAnsi="Arial" w:cs="Arial"/>
          <w:sz w:val="22"/>
          <w:szCs w:val="22"/>
        </w:rPr>
        <w:t>1</w:t>
      </w:r>
      <w:r w:rsidRPr="007972E1">
        <w:rPr>
          <w:rFonts w:ascii="Arial" w:hAnsi="Arial" w:cs="Arial"/>
          <w:sz w:val="22"/>
          <w:szCs w:val="22"/>
        </w:rPr>
        <w:t>.</w:t>
      </w:r>
      <w:r>
        <w:rPr>
          <w:rFonts w:ascii="Arial" w:hAnsi="Arial" w:cs="Arial"/>
          <w:sz w:val="22"/>
          <w:szCs w:val="22"/>
        </w:rPr>
        <w:t>12</w:t>
      </w:r>
      <w:r w:rsidRPr="007972E1">
        <w:rPr>
          <w:rFonts w:ascii="Arial" w:hAnsi="Arial" w:cs="Arial"/>
          <w:sz w:val="22"/>
          <w:szCs w:val="22"/>
        </w:rPr>
        <w:t>.202</w:t>
      </w:r>
      <w:r w:rsidR="00861DBF">
        <w:rPr>
          <w:rFonts w:ascii="Arial" w:hAnsi="Arial" w:cs="Arial"/>
          <w:sz w:val="22"/>
          <w:szCs w:val="22"/>
        </w:rPr>
        <w:t>5</w:t>
      </w:r>
      <w:r w:rsidRPr="007972E1">
        <w:rPr>
          <w:rFonts w:ascii="Arial" w:hAnsi="Arial" w:cs="Arial"/>
          <w:sz w:val="22"/>
          <w:szCs w:val="22"/>
        </w:rPr>
        <w:t>. godine sastoje se od obveza:</w:t>
      </w:r>
    </w:p>
    <w:tbl>
      <w:tblPr>
        <w:tblW w:w="0" w:type="auto"/>
        <w:tblInd w:w="908" w:type="dxa"/>
        <w:tblBorders>
          <w:insideH w:val="single" w:sz="4" w:space="0" w:color="auto"/>
        </w:tblBorders>
        <w:tblLook w:val="01E0" w:firstRow="1" w:lastRow="1" w:firstColumn="1" w:lastColumn="1" w:noHBand="0" w:noVBand="0"/>
      </w:tblPr>
      <w:tblGrid>
        <w:gridCol w:w="3520"/>
        <w:gridCol w:w="3180"/>
      </w:tblGrid>
      <w:tr w:rsidR="00434D6F" w:rsidRPr="002A58C5" w14:paraId="19F5A93F" w14:textId="77777777" w:rsidTr="0011451B">
        <w:trPr>
          <w:trHeight w:val="126"/>
        </w:trPr>
        <w:tc>
          <w:tcPr>
            <w:tcW w:w="3520" w:type="dxa"/>
            <w:tcBorders>
              <w:top w:val="nil"/>
              <w:bottom w:val="nil"/>
            </w:tcBorders>
            <w:vAlign w:val="center"/>
          </w:tcPr>
          <w:p w14:paraId="3002BB9E" w14:textId="77777777" w:rsidR="00434D6F" w:rsidRPr="002A58C5" w:rsidRDefault="00434D6F" w:rsidP="0011451B">
            <w:pPr>
              <w:rPr>
                <w:rFonts w:ascii="Arial" w:hAnsi="Arial" w:cs="Arial"/>
                <w:sz w:val="22"/>
                <w:szCs w:val="22"/>
              </w:rPr>
            </w:pPr>
            <w:r w:rsidRPr="002A58C5">
              <w:rPr>
                <w:rFonts w:ascii="Arial" w:hAnsi="Arial" w:cs="Arial"/>
                <w:sz w:val="22"/>
                <w:szCs w:val="22"/>
              </w:rPr>
              <w:t>1. Grad Ivanec</w:t>
            </w:r>
          </w:p>
        </w:tc>
        <w:tc>
          <w:tcPr>
            <w:tcW w:w="3180" w:type="dxa"/>
            <w:tcBorders>
              <w:top w:val="nil"/>
              <w:bottom w:val="nil"/>
            </w:tcBorders>
            <w:vAlign w:val="center"/>
          </w:tcPr>
          <w:p w14:paraId="73E4574A" w14:textId="75AFDE9A" w:rsidR="00434D6F" w:rsidRPr="000F3E00" w:rsidRDefault="00861DBF" w:rsidP="0011451B">
            <w:pPr>
              <w:jc w:val="right"/>
              <w:rPr>
                <w:rFonts w:ascii="Arial" w:hAnsi="Arial" w:cs="Arial"/>
                <w:sz w:val="22"/>
                <w:szCs w:val="22"/>
              </w:rPr>
            </w:pPr>
            <w:r w:rsidRPr="000F3E00">
              <w:rPr>
                <w:rFonts w:ascii="Arial" w:hAnsi="Arial" w:cs="Arial"/>
                <w:sz w:val="22"/>
                <w:szCs w:val="22"/>
              </w:rPr>
              <w:t xml:space="preserve">5.075.685,46 </w:t>
            </w:r>
            <w:r w:rsidR="00434D6F" w:rsidRPr="000F3E00">
              <w:rPr>
                <w:rFonts w:ascii="Arial" w:hAnsi="Arial" w:cs="Arial"/>
                <w:sz w:val="22"/>
                <w:szCs w:val="22"/>
              </w:rPr>
              <w:t>€</w:t>
            </w:r>
          </w:p>
        </w:tc>
      </w:tr>
      <w:tr w:rsidR="00434D6F" w:rsidRPr="002A58C5" w14:paraId="7F7AA2D1" w14:textId="77777777" w:rsidTr="0011451B">
        <w:trPr>
          <w:trHeight w:val="441"/>
        </w:trPr>
        <w:tc>
          <w:tcPr>
            <w:tcW w:w="3520" w:type="dxa"/>
            <w:tcBorders>
              <w:top w:val="nil"/>
              <w:bottom w:val="nil"/>
            </w:tcBorders>
            <w:vAlign w:val="center"/>
          </w:tcPr>
          <w:p w14:paraId="006A9701" w14:textId="77777777" w:rsidR="00434D6F" w:rsidRPr="002A58C5" w:rsidRDefault="00434D6F" w:rsidP="0011451B">
            <w:pPr>
              <w:rPr>
                <w:rFonts w:ascii="Arial" w:hAnsi="Arial" w:cs="Arial"/>
                <w:sz w:val="22"/>
                <w:szCs w:val="22"/>
              </w:rPr>
            </w:pPr>
            <w:r w:rsidRPr="002A58C5">
              <w:rPr>
                <w:rFonts w:ascii="Arial" w:hAnsi="Arial" w:cs="Arial"/>
                <w:sz w:val="22"/>
                <w:szCs w:val="22"/>
              </w:rPr>
              <w:t xml:space="preserve">2. Gradska knjižnica i čitaonica </w:t>
            </w:r>
          </w:p>
          <w:p w14:paraId="142FAEEC" w14:textId="77777777" w:rsidR="00434D6F" w:rsidRPr="002A58C5" w:rsidRDefault="00434D6F" w:rsidP="0011451B">
            <w:pPr>
              <w:rPr>
                <w:rFonts w:ascii="Arial" w:hAnsi="Arial" w:cs="Arial"/>
                <w:sz w:val="22"/>
                <w:szCs w:val="22"/>
              </w:rPr>
            </w:pPr>
            <w:r w:rsidRPr="002A58C5">
              <w:rPr>
                <w:rFonts w:ascii="Arial" w:hAnsi="Arial" w:cs="Arial"/>
                <w:sz w:val="22"/>
                <w:szCs w:val="22"/>
              </w:rPr>
              <w:t xml:space="preserve">    "Gustav Krklec" Ivanec</w:t>
            </w:r>
          </w:p>
        </w:tc>
        <w:tc>
          <w:tcPr>
            <w:tcW w:w="3180" w:type="dxa"/>
            <w:tcBorders>
              <w:top w:val="nil"/>
              <w:bottom w:val="nil"/>
            </w:tcBorders>
            <w:vAlign w:val="center"/>
          </w:tcPr>
          <w:p w14:paraId="04565800" w14:textId="3E09F201" w:rsidR="00434D6F" w:rsidRPr="000F3E00" w:rsidRDefault="00861DBF" w:rsidP="0011451B">
            <w:pPr>
              <w:jc w:val="right"/>
              <w:rPr>
                <w:rFonts w:ascii="Arial" w:hAnsi="Arial" w:cs="Arial"/>
                <w:sz w:val="22"/>
                <w:szCs w:val="22"/>
              </w:rPr>
            </w:pPr>
            <w:r w:rsidRPr="000F3E00">
              <w:rPr>
                <w:rFonts w:ascii="Arial" w:hAnsi="Arial" w:cs="Arial"/>
                <w:sz w:val="22"/>
                <w:szCs w:val="22"/>
              </w:rPr>
              <w:t xml:space="preserve">12.112,78 </w:t>
            </w:r>
            <w:r w:rsidR="00434D6F" w:rsidRPr="000F3E00">
              <w:rPr>
                <w:rFonts w:ascii="Arial" w:hAnsi="Arial" w:cs="Arial"/>
                <w:sz w:val="22"/>
                <w:szCs w:val="22"/>
              </w:rPr>
              <w:t>€</w:t>
            </w:r>
          </w:p>
        </w:tc>
      </w:tr>
      <w:tr w:rsidR="00434D6F" w:rsidRPr="002A58C5" w14:paraId="7A2E055E" w14:textId="77777777" w:rsidTr="0011451B">
        <w:trPr>
          <w:trHeight w:val="207"/>
        </w:trPr>
        <w:tc>
          <w:tcPr>
            <w:tcW w:w="3520" w:type="dxa"/>
            <w:tcBorders>
              <w:top w:val="nil"/>
              <w:bottom w:val="nil"/>
            </w:tcBorders>
            <w:vAlign w:val="center"/>
          </w:tcPr>
          <w:p w14:paraId="1EC537EF" w14:textId="77777777" w:rsidR="00434D6F" w:rsidRPr="002A58C5" w:rsidRDefault="00434D6F" w:rsidP="0011451B">
            <w:pPr>
              <w:rPr>
                <w:rFonts w:ascii="Arial" w:hAnsi="Arial" w:cs="Arial"/>
                <w:sz w:val="22"/>
                <w:szCs w:val="22"/>
              </w:rPr>
            </w:pPr>
            <w:r w:rsidRPr="002A58C5">
              <w:rPr>
                <w:rFonts w:ascii="Arial" w:hAnsi="Arial" w:cs="Arial"/>
                <w:sz w:val="22"/>
                <w:szCs w:val="22"/>
              </w:rPr>
              <w:t>3. Dječji vrtić "Ivančice" Ivanec</w:t>
            </w:r>
          </w:p>
        </w:tc>
        <w:tc>
          <w:tcPr>
            <w:tcW w:w="3180" w:type="dxa"/>
            <w:tcBorders>
              <w:top w:val="nil"/>
              <w:bottom w:val="nil"/>
            </w:tcBorders>
            <w:vAlign w:val="center"/>
          </w:tcPr>
          <w:p w14:paraId="0EFF7B68" w14:textId="21256900" w:rsidR="00434D6F" w:rsidRPr="000F3E00" w:rsidRDefault="00861DBF" w:rsidP="0011451B">
            <w:pPr>
              <w:jc w:val="right"/>
              <w:rPr>
                <w:rFonts w:ascii="Arial" w:hAnsi="Arial" w:cs="Arial"/>
                <w:sz w:val="22"/>
                <w:szCs w:val="22"/>
              </w:rPr>
            </w:pPr>
            <w:r w:rsidRPr="000F3E00">
              <w:rPr>
                <w:rFonts w:ascii="Arial" w:hAnsi="Arial" w:cs="Arial"/>
                <w:sz w:val="22"/>
                <w:szCs w:val="22"/>
              </w:rPr>
              <w:t xml:space="preserve">163.606,26 </w:t>
            </w:r>
            <w:r w:rsidR="00434D6F" w:rsidRPr="000F3E00">
              <w:rPr>
                <w:rFonts w:ascii="Arial" w:hAnsi="Arial" w:cs="Arial"/>
                <w:sz w:val="22"/>
                <w:szCs w:val="22"/>
              </w:rPr>
              <w:t>€</w:t>
            </w:r>
          </w:p>
        </w:tc>
      </w:tr>
      <w:tr w:rsidR="00434D6F" w:rsidRPr="002A58C5" w14:paraId="1A9A583F" w14:textId="77777777" w:rsidTr="0011451B">
        <w:trPr>
          <w:trHeight w:val="253"/>
        </w:trPr>
        <w:tc>
          <w:tcPr>
            <w:tcW w:w="3520" w:type="dxa"/>
            <w:tcBorders>
              <w:top w:val="nil"/>
              <w:bottom w:val="double" w:sz="4" w:space="0" w:color="auto"/>
            </w:tcBorders>
            <w:vAlign w:val="center"/>
          </w:tcPr>
          <w:p w14:paraId="5290D704" w14:textId="77777777" w:rsidR="00434D6F" w:rsidRPr="002A58C5" w:rsidRDefault="00434D6F" w:rsidP="0011451B">
            <w:pPr>
              <w:rPr>
                <w:rFonts w:ascii="Arial" w:hAnsi="Arial" w:cs="Arial"/>
                <w:sz w:val="22"/>
                <w:szCs w:val="22"/>
              </w:rPr>
            </w:pPr>
            <w:r w:rsidRPr="002A58C5">
              <w:rPr>
                <w:rFonts w:ascii="Arial" w:hAnsi="Arial" w:cs="Arial"/>
                <w:sz w:val="22"/>
                <w:szCs w:val="22"/>
              </w:rPr>
              <w:t>4. Muzej planinarstva</w:t>
            </w:r>
          </w:p>
        </w:tc>
        <w:tc>
          <w:tcPr>
            <w:tcW w:w="3180" w:type="dxa"/>
            <w:tcBorders>
              <w:top w:val="nil"/>
              <w:bottom w:val="double" w:sz="4" w:space="0" w:color="auto"/>
            </w:tcBorders>
            <w:vAlign w:val="center"/>
          </w:tcPr>
          <w:p w14:paraId="199595A3" w14:textId="08743498" w:rsidR="00434D6F" w:rsidRPr="000F3E00" w:rsidRDefault="00861DBF" w:rsidP="0011451B">
            <w:pPr>
              <w:jc w:val="right"/>
              <w:rPr>
                <w:rFonts w:ascii="Arial" w:hAnsi="Arial" w:cs="Arial"/>
                <w:sz w:val="22"/>
                <w:szCs w:val="22"/>
              </w:rPr>
            </w:pPr>
            <w:r w:rsidRPr="000F3E00">
              <w:rPr>
                <w:rFonts w:ascii="Arial" w:hAnsi="Arial" w:cs="Arial"/>
                <w:sz w:val="22"/>
                <w:szCs w:val="22"/>
              </w:rPr>
              <w:t xml:space="preserve">6.568,46 </w:t>
            </w:r>
            <w:r w:rsidR="00434D6F" w:rsidRPr="000F3E00">
              <w:rPr>
                <w:rFonts w:ascii="Arial" w:hAnsi="Arial" w:cs="Arial"/>
                <w:sz w:val="22"/>
                <w:szCs w:val="22"/>
              </w:rPr>
              <w:t>€</w:t>
            </w:r>
          </w:p>
        </w:tc>
      </w:tr>
      <w:tr w:rsidR="00861DBF" w:rsidRPr="002A58C5" w14:paraId="0D42071D" w14:textId="77777777" w:rsidTr="0011451B">
        <w:trPr>
          <w:trHeight w:val="253"/>
        </w:trPr>
        <w:tc>
          <w:tcPr>
            <w:tcW w:w="3520" w:type="dxa"/>
            <w:tcBorders>
              <w:top w:val="nil"/>
              <w:bottom w:val="double" w:sz="4" w:space="0" w:color="auto"/>
            </w:tcBorders>
            <w:vAlign w:val="center"/>
          </w:tcPr>
          <w:p w14:paraId="4868B44E" w14:textId="6F85D1FD" w:rsidR="00861DBF" w:rsidRPr="002A58C5" w:rsidRDefault="00861DBF" w:rsidP="0011451B">
            <w:pPr>
              <w:rPr>
                <w:rFonts w:ascii="Arial" w:hAnsi="Arial" w:cs="Arial"/>
                <w:sz w:val="22"/>
                <w:szCs w:val="22"/>
              </w:rPr>
            </w:pPr>
            <w:r w:rsidRPr="00861DBF">
              <w:rPr>
                <w:rFonts w:ascii="Arial" w:hAnsi="Arial" w:cs="Arial"/>
                <w:sz w:val="22"/>
                <w:szCs w:val="22"/>
              </w:rPr>
              <w:t xml:space="preserve">5. </w:t>
            </w:r>
            <w:proofErr w:type="spellStart"/>
            <w:r w:rsidRPr="00861DBF">
              <w:rPr>
                <w:rFonts w:ascii="Arial" w:hAnsi="Arial" w:cs="Arial"/>
                <w:sz w:val="22"/>
                <w:szCs w:val="22"/>
              </w:rPr>
              <w:t>Unutargrupne</w:t>
            </w:r>
            <w:proofErr w:type="spellEnd"/>
            <w:r w:rsidRPr="00861DBF">
              <w:rPr>
                <w:rFonts w:ascii="Arial" w:hAnsi="Arial" w:cs="Arial"/>
                <w:sz w:val="22"/>
                <w:szCs w:val="22"/>
              </w:rPr>
              <w:t xml:space="preserve"> obveze (konto 274):</w:t>
            </w:r>
          </w:p>
        </w:tc>
        <w:tc>
          <w:tcPr>
            <w:tcW w:w="3180" w:type="dxa"/>
            <w:tcBorders>
              <w:top w:val="nil"/>
              <w:bottom w:val="double" w:sz="4" w:space="0" w:color="auto"/>
            </w:tcBorders>
            <w:vAlign w:val="center"/>
          </w:tcPr>
          <w:p w14:paraId="73DA0014" w14:textId="7C62F375" w:rsidR="00861DBF" w:rsidRPr="000F3E00" w:rsidRDefault="00861DBF" w:rsidP="0011451B">
            <w:pPr>
              <w:jc w:val="right"/>
              <w:rPr>
                <w:rFonts w:ascii="Arial" w:hAnsi="Arial" w:cs="Arial"/>
                <w:sz w:val="22"/>
                <w:szCs w:val="22"/>
              </w:rPr>
            </w:pPr>
            <w:r w:rsidRPr="000F3E00">
              <w:rPr>
                <w:rFonts w:ascii="Arial" w:hAnsi="Arial" w:cs="Arial"/>
                <w:sz w:val="22"/>
                <w:szCs w:val="22"/>
              </w:rPr>
              <w:t>-117.140,59 €</w:t>
            </w:r>
          </w:p>
        </w:tc>
      </w:tr>
      <w:tr w:rsidR="00434D6F" w:rsidRPr="002A58C5" w14:paraId="30201917" w14:textId="77777777" w:rsidTr="0011451B">
        <w:trPr>
          <w:trHeight w:val="466"/>
        </w:trPr>
        <w:tc>
          <w:tcPr>
            <w:tcW w:w="3520" w:type="dxa"/>
            <w:tcBorders>
              <w:top w:val="double" w:sz="4" w:space="0" w:color="auto"/>
              <w:bottom w:val="nil"/>
            </w:tcBorders>
            <w:vAlign w:val="center"/>
          </w:tcPr>
          <w:p w14:paraId="2E382E0C" w14:textId="77777777" w:rsidR="00434D6F" w:rsidRPr="002A58C5" w:rsidRDefault="00434D6F" w:rsidP="0011451B">
            <w:pPr>
              <w:rPr>
                <w:rFonts w:ascii="Arial" w:hAnsi="Arial" w:cs="Arial"/>
                <w:b/>
                <w:bCs/>
                <w:sz w:val="22"/>
                <w:szCs w:val="22"/>
              </w:rPr>
            </w:pPr>
            <w:r w:rsidRPr="002A58C5">
              <w:rPr>
                <w:rFonts w:ascii="Arial" w:hAnsi="Arial" w:cs="Arial"/>
                <w:b/>
                <w:bCs/>
                <w:sz w:val="22"/>
                <w:szCs w:val="22"/>
              </w:rPr>
              <w:t>U k u p n o :</w:t>
            </w:r>
          </w:p>
        </w:tc>
        <w:tc>
          <w:tcPr>
            <w:tcW w:w="3180" w:type="dxa"/>
            <w:tcBorders>
              <w:top w:val="double" w:sz="4" w:space="0" w:color="auto"/>
              <w:bottom w:val="nil"/>
            </w:tcBorders>
            <w:vAlign w:val="center"/>
          </w:tcPr>
          <w:p w14:paraId="3C4B4EF0" w14:textId="39AF75EB" w:rsidR="00434D6F" w:rsidRPr="000F3E00" w:rsidRDefault="00861DBF" w:rsidP="0011451B">
            <w:pPr>
              <w:jc w:val="right"/>
              <w:rPr>
                <w:rFonts w:ascii="Arial" w:hAnsi="Arial" w:cs="Arial"/>
                <w:b/>
                <w:bCs/>
                <w:sz w:val="22"/>
                <w:szCs w:val="22"/>
              </w:rPr>
            </w:pPr>
            <w:r w:rsidRPr="000F3E00">
              <w:rPr>
                <w:rFonts w:ascii="Arial" w:hAnsi="Arial" w:cs="Arial"/>
                <w:b/>
                <w:bCs/>
                <w:sz w:val="22"/>
                <w:szCs w:val="22"/>
              </w:rPr>
              <w:t>5.140.832,37 €</w:t>
            </w:r>
          </w:p>
        </w:tc>
      </w:tr>
    </w:tbl>
    <w:p w14:paraId="5A6F6145" w14:textId="77777777" w:rsidR="00434D6F" w:rsidRDefault="00434D6F" w:rsidP="00434D6F">
      <w:pPr>
        <w:tabs>
          <w:tab w:val="right" w:pos="7513"/>
        </w:tabs>
        <w:jc w:val="both"/>
        <w:rPr>
          <w:rFonts w:ascii="Arial" w:hAnsi="Arial" w:cs="Arial"/>
          <w:sz w:val="22"/>
          <w:szCs w:val="22"/>
        </w:rPr>
      </w:pPr>
    </w:p>
    <w:p w14:paraId="1FBD1AE6" w14:textId="463C83B7" w:rsidR="00C15285" w:rsidRDefault="00D56CD1" w:rsidP="00434D6F">
      <w:pPr>
        <w:jc w:val="both"/>
        <w:rPr>
          <w:rFonts w:ascii="Arial" w:hAnsi="Arial" w:cs="Arial"/>
          <w:sz w:val="22"/>
          <w:szCs w:val="22"/>
        </w:rPr>
      </w:pPr>
      <w:r w:rsidRPr="00D56CD1">
        <w:rPr>
          <w:rFonts w:ascii="Arial" w:hAnsi="Arial" w:cs="Arial"/>
          <w:sz w:val="22"/>
          <w:szCs w:val="22"/>
        </w:rPr>
        <w:t>Ukupne obveze konsolidiranog proračuna Grada Ivanca u cijelosti su nedospjele, a odnose se na račune sa datumom dospijeća nakon 31.12.2025. godine</w:t>
      </w:r>
      <w:r w:rsidR="00C15285" w:rsidRPr="00C15285">
        <w:rPr>
          <w:rFonts w:ascii="Arial" w:hAnsi="Arial" w:cs="Arial"/>
          <w:sz w:val="22"/>
          <w:szCs w:val="22"/>
        </w:rPr>
        <w:t>.</w:t>
      </w:r>
    </w:p>
    <w:p w14:paraId="02D61304" w14:textId="77777777" w:rsidR="00C15285" w:rsidRDefault="00C15285" w:rsidP="00434D6F">
      <w:pPr>
        <w:jc w:val="both"/>
        <w:rPr>
          <w:rFonts w:ascii="Arial" w:hAnsi="Arial" w:cs="Arial"/>
          <w:sz w:val="22"/>
          <w:szCs w:val="22"/>
        </w:rPr>
      </w:pPr>
    </w:p>
    <w:p w14:paraId="7DF36CB4" w14:textId="333FFAE3" w:rsidR="00434D6F" w:rsidRPr="00F90F6D" w:rsidRDefault="00434D6F" w:rsidP="00434D6F">
      <w:pPr>
        <w:jc w:val="both"/>
        <w:rPr>
          <w:rFonts w:ascii="Arial" w:hAnsi="Arial" w:cs="Arial"/>
          <w:sz w:val="22"/>
          <w:szCs w:val="22"/>
        </w:rPr>
      </w:pPr>
      <w:r w:rsidRPr="00F90F6D">
        <w:rPr>
          <w:rFonts w:ascii="Arial" w:hAnsi="Arial" w:cs="Arial"/>
          <w:sz w:val="22"/>
          <w:szCs w:val="22"/>
        </w:rPr>
        <w:t xml:space="preserve">Stanje obveza </w:t>
      </w:r>
      <w:r>
        <w:rPr>
          <w:rFonts w:ascii="Arial" w:hAnsi="Arial" w:cs="Arial"/>
          <w:sz w:val="22"/>
          <w:szCs w:val="22"/>
        </w:rPr>
        <w:t xml:space="preserve">Grada Ivanca </w:t>
      </w:r>
      <w:r w:rsidRPr="00F90F6D">
        <w:rPr>
          <w:rFonts w:ascii="Arial" w:hAnsi="Arial" w:cs="Arial"/>
          <w:sz w:val="22"/>
          <w:szCs w:val="22"/>
        </w:rPr>
        <w:t>na kraju izvještajnog razdoblja iznos</w:t>
      </w:r>
      <w:r>
        <w:rPr>
          <w:rFonts w:ascii="Arial" w:hAnsi="Arial" w:cs="Arial"/>
          <w:sz w:val="22"/>
          <w:szCs w:val="22"/>
        </w:rPr>
        <w:t>i</w:t>
      </w:r>
      <w:r w:rsidRPr="00F90F6D">
        <w:rPr>
          <w:rFonts w:ascii="Arial" w:hAnsi="Arial" w:cs="Arial"/>
          <w:sz w:val="22"/>
          <w:szCs w:val="22"/>
        </w:rPr>
        <w:t xml:space="preserve"> </w:t>
      </w:r>
      <w:r w:rsidR="00D56CD1" w:rsidRPr="00D56CD1">
        <w:rPr>
          <w:rFonts w:ascii="Arial" w:hAnsi="Arial" w:cs="Arial"/>
          <w:sz w:val="22"/>
          <w:szCs w:val="22"/>
        </w:rPr>
        <w:t xml:space="preserve">5.075.685,46 </w:t>
      </w:r>
      <w:r w:rsidRPr="00F90F6D">
        <w:rPr>
          <w:rFonts w:ascii="Arial" w:hAnsi="Arial" w:cs="Arial"/>
          <w:sz w:val="22"/>
          <w:szCs w:val="22"/>
        </w:rPr>
        <w:t>eura</w:t>
      </w:r>
      <w:r>
        <w:rPr>
          <w:rFonts w:ascii="Arial" w:hAnsi="Arial" w:cs="Arial"/>
          <w:sz w:val="22"/>
          <w:szCs w:val="22"/>
        </w:rPr>
        <w:t xml:space="preserve"> i </w:t>
      </w:r>
      <w:r w:rsidRPr="00F90F6D">
        <w:rPr>
          <w:rFonts w:ascii="Arial" w:hAnsi="Arial" w:cs="Arial"/>
          <w:sz w:val="22"/>
          <w:szCs w:val="22"/>
        </w:rPr>
        <w:t>u cijelosti su nedospjele.</w:t>
      </w:r>
      <w:r>
        <w:rPr>
          <w:rFonts w:ascii="Arial" w:hAnsi="Arial" w:cs="Arial"/>
          <w:sz w:val="22"/>
          <w:szCs w:val="22"/>
        </w:rPr>
        <w:t xml:space="preserve"> </w:t>
      </w:r>
      <w:r w:rsidRPr="00F90F6D">
        <w:rPr>
          <w:rFonts w:ascii="Arial" w:hAnsi="Arial" w:cs="Arial"/>
          <w:sz w:val="22"/>
          <w:szCs w:val="22"/>
        </w:rPr>
        <w:t>Struktura obveza sastoji se od:</w:t>
      </w:r>
    </w:p>
    <w:p w14:paraId="3BCC431D" w14:textId="77777777" w:rsidR="00D56CD1" w:rsidRPr="00FB2101" w:rsidRDefault="00D56CD1" w:rsidP="00FB2101">
      <w:pPr>
        <w:pStyle w:val="Odlomakpopisa"/>
        <w:numPr>
          <w:ilvl w:val="0"/>
          <w:numId w:val="4"/>
        </w:numPr>
        <w:rPr>
          <w:rFonts w:ascii="Arial" w:hAnsi="Arial" w:cs="Arial"/>
        </w:rPr>
      </w:pPr>
      <w:r w:rsidRPr="00FB2101">
        <w:rPr>
          <w:rFonts w:ascii="Arial" w:hAnsi="Arial" w:cs="Arial"/>
        </w:rPr>
        <w:t>obveze za zaposlene 83.100,69  eura</w:t>
      </w:r>
    </w:p>
    <w:p w14:paraId="26377538" w14:textId="51A06209" w:rsidR="00D56CD1" w:rsidRPr="00D56CD1" w:rsidRDefault="00D56CD1" w:rsidP="00D56CD1">
      <w:pPr>
        <w:pStyle w:val="Odlomakpopisa"/>
        <w:numPr>
          <w:ilvl w:val="0"/>
          <w:numId w:val="4"/>
        </w:numPr>
        <w:rPr>
          <w:rFonts w:ascii="Arial" w:hAnsi="Arial" w:cs="Arial"/>
        </w:rPr>
      </w:pPr>
      <w:r w:rsidRPr="00D56CD1">
        <w:rPr>
          <w:rFonts w:ascii="Arial" w:hAnsi="Arial" w:cs="Arial"/>
        </w:rPr>
        <w:t>obveze za materijalne rashode 253.604,93  eura</w:t>
      </w:r>
    </w:p>
    <w:p w14:paraId="3898BC56" w14:textId="2CFA90F6" w:rsidR="00D56CD1" w:rsidRPr="00D56CD1" w:rsidRDefault="00D56CD1" w:rsidP="00D56CD1">
      <w:pPr>
        <w:pStyle w:val="Odlomakpopisa"/>
        <w:numPr>
          <w:ilvl w:val="0"/>
          <w:numId w:val="4"/>
        </w:numPr>
        <w:rPr>
          <w:rFonts w:ascii="Arial" w:hAnsi="Arial" w:cs="Arial"/>
        </w:rPr>
      </w:pPr>
      <w:r w:rsidRPr="00D56CD1">
        <w:rPr>
          <w:rFonts w:ascii="Arial" w:hAnsi="Arial" w:cs="Arial"/>
        </w:rPr>
        <w:t>obveze za financijske rashode 1.972,71 eura</w:t>
      </w:r>
    </w:p>
    <w:p w14:paraId="567E04A9" w14:textId="659EB0D2" w:rsidR="00D56CD1" w:rsidRPr="00D56CD1" w:rsidRDefault="00D56CD1" w:rsidP="00D56CD1">
      <w:pPr>
        <w:pStyle w:val="Odlomakpopisa"/>
        <w:numPr>
          <w:ilvl w:val="0"/>
          <w:numId w:val="4"/>
        </w:numPr>
        <w:rPr>
          <w:rFonts w:ascii="Arial" w:hAnsi="Arial" w:cs="Arial"/>
        </w:rPr>
      </w:pPr>
      <w:r w:rsidRPr="00D56CD1">
        <w:rPr>
          <w:rFonts w:ascii="Arial" w:hAnsi="Arial" w:cs="Arial"/>
        </w:rPr>
        <w:t>obveze za subvencije 51.220,75 eura</w:t>
      </w:r>
    </w:p>
    <w:p w14:paraId="3B85A3EE" w14:textId="0C5439F7" w:rsidR="00D56CD1" w:rsidRPr="00D56CD1" w:rsidRDefault="00D56CD1" w:rsidP="00D56CD1">
      <w:pPr>
        <w:pStyle w:val="Odlomakpopisa"/>
        <w:numPr>
          <w:ilvl w:val="0"/>
          <w:numId w:val="4"/>
        </w:numPr>
        <w:rPr>
          <w:rFonts w:ascii="Arial" w:hAnsi="Arial" w:cs="Arial"/>
        </w:rPr>
      </w:pPr>
      <w:r w:rsidRPr="00D56CD1">
        <w:rPr>
          <w:rFonts w:ascii="Arial" w:hAnsi="Arial" w:cs="Arial"/>
        </w:rPr>
        <w:t>obveze za pomoći dane u inozemstvo i unutar općeg proračuna 3.272,00 eura</w:t>
      </w:r>
    </w:p>
    <w:p w14:paraId="10EEC7D1" w14:textId="42AC3275" w:rsidR="00D56CD1" w:rsidRPr="00D56CD1" w:rsidRDefault="00D56CD1" w:rsidP="00D56CD1">
      <w:pPr>
        <w:pStyle w:val="Odlomakpopisa"/>
        <w:numPr>
          <w:ilvl w:val="0"/>
          <w:numId w:val="4"/>
        </w:numPr>
        <w:rPr>
          <w:rFonts w:ascii="Arial" w:hAnsi="Arial" w:cs="Arial"/>
        </w:rPr>
      </w:pPr>
      <w:r w:rsidRPr="00D56CD1">
        <w:rPr>
          <w:rFonts w:ascii="Arial" w:hAnsi="Arial" w:cs="Arial"/>
        </w:rPr>
        <w:t>obveze za naknade građanima o kućanstvima 3.573,47 eura</w:t>
      </w:r>
    </w:p>
    <w:p w14:paraId="3374550C" w14:textId="38942A40" w:rsidR="00D56CD1" w:rsidRPr="00D56CD1" w:rsidRDefault="00D56CD1" w:rsidP="00D56CD1">
      <w:pPr>
        <w:pStyle w:val="Odlomakpopisa"/>
        <w:numPr>
          <w:ilvl w:val="0"/>
          <w:numId w:val="4"/>
        </w:numPr>
        <w:rPr>
          <w:rFonts w:ascii="Arial" w:hAnsi="Arial" w:cs="Arial"/>
        </w:rPr>
      </w:pPr>
      <w:r w:rsidRPr="00D56CD1">
        <w:rPr>
          <w:rFonts w:ascii="Arial" w:hAnsi="Arial" w:cs="Arial"/>
        </w:rPr>
        <w:t>ostale tekuće obveze 11,47 eura</w:t>
      </w:r>
    </w:p>
    <w:p w14:paraId="10EF8913" w14:textId="099EDE74" w:rsidR="00D56CD1" w:rsidRPr="00D56CD1" w:rsidRDefault="00D56CD1" w:rsidP="00D56CD1">
      <w:pPr>
        <w:pStyle w:val="Odlomakpopisa"/>
        <w:numPr>
          <w:ilvl w:val="0"/>
          <w:numId w:val="4"/>
        </w:numPr>
        <w:rPr>
          <w:rFonts w:ascii="Arial" w:hAnsi="Arial" w:cs="Arial"/>
        </w:rPr>
      </w:pPr>
      <w:r w:rsidRPr="00D56CD1">
        <w:rPr>
          <w:rFonts w:ascii="Arial" w:hAnsi="Arial" w:cs="Arial"/>
        </w:rPr>
        <w:t>obveze za nabavu nefinancijske imovine 473.353,81 eura</w:t>
      </w:r>
    </w:p>
    <w:p w14:paraId="506A5DF7" w14:textId="141F7CAA" w:rsidR="00D56CD1" w:rsidRPr="00D56CD1" w:rsidRDefault="00D56CD1" w:rsidP="00D56CD1">
      <w:pPr>
        <w:pStyle w:val="Odlomakpopisa"/>
        <w:numPr>
          <w:ilvl w:val="0"/>
          <w:numId w:val="4"/>
        </w:numPr>
        <w:rPr>
          <w:rFonts w:ascii="Arial" w:hAnsi="Arial" w:cs="Arial"/>
        </w:rPr>
      </w:pPr>
      <w:r w:rsidRPr="00D56CD1">
        <w:rPr>
          <w:rFonts w:ascii="Arial" w:hAnsi="Arial" w:cs="Arial"/>
        </w:rPr>
        <w:t>obveze za kredite i zajmove 4.075.763,12 eura</w:t>
      </w:r>
    </w:p>
    <w:p w14:paraId="1BA3B230" w14:textId="6229A4AB" w:rsidR="00D56CD1" w:rsidRPr="00D56CD1" w:rsidRDefault="00D56CD1" w:rsidP="00D56CD1">
      <w:pPr>
        <w:pStyle w:val="Odlomakpopisa"/>
        <w:numPr>
          <w:ilvl w:val="0"/>
          <w:numId w:val="4"/>
        </w:numPr>
        <w:rPr>
          <w:rFonts w:ascii="Arial" w:hAnsi="Arial" w:cs="Arial"/>
        </w:rPr>
      </w:pPr>
      <w:r w:rsidRPr="00D56CD1">
        <w:rPr>
          <w:rFonts w:ascii="Arial" w:hAnsi="Arial" w:cs="Arial"/>
        </w:rPr>
        <w:t xml:space="preserve">obveze za predujmove, depozite, </w:t>
      </w:r>
      <w:proofErr w:type="spellStart"/>
      <w:r w:rsidRPr="00D56CD1">
        <w:rPr>
          <w:rFonts w:ascii="Arial" w:hAnsi="Arial" w:cs="Arial"/>
        </w:rPr>
        <w:t>jamčevne</w:t>
      </w:r>
      <w:proofErr w:type="spellEnd"/>
      <w:r w:rsidRPr="00D56CD1">
        <w:rPr>
          <w:rFonts w:ascii="Arial" w:hAnsi="Arial" w:cs="Arial"/>
        </w:rPr>
        <w:t xml:space="preserve"> </w:t>
      </w:r>
      <w:proofErr w:type="spellStart"/>
      <w:r w:rsidRPr="00D56CD1">
        <w:rPr>
          <w:rFonts w:ascii="Arial" w:hAnsi="Arial" w:cs="Arial"/>
        </w:rPr>
        <w:t>pologe</w:t>
      </w:r>
      <w:proofErr w:type="spellEnd"/>
      <w:r w:rsidRPr="00D56CD1">
        <w:rPr>
          <w:rFonts w:ascii="Arial" w:hAnsi="Arial" w:cs="Arial"/>
        </w:rPr>
        <w:t xml:space="preserve"> i tuđe prihode 129.812,51 eura.</w:t>
      </w:r>
    </w:p>
    <w:p w14:paraId="59AC115A" w14:textId="77777777" w:rsidR="00434D6F" w:rsidRPr="007972E1" w:rsidRDefault="00434D6F" w:rsidP="00434D6F">
      <w:pPr>
        <w:jc w:val="both"/>
        <w:rPr>
          <w:rFonts w:ascii="Arial" w:hAnsi="Arial" w:cs="Arial"/>
          <w:sz w:val="22"/>
          <w:szCs w:val="22"/>
        </w:rPr>
      </w:pPr>
    </w:p>
    <w:p w14:paraId="0B229A47" w14:textId="4725E743" w:rsidR="00434D6F" w:rsidRDefault="00FB2101" w:rsidP="00434D6F">
      <w:pPr>
        <w:jc w:val="both"/>
        <w:rPr>
          <w:rFonts w:ascii="Arial" w:hAnsi="Arial" w:cs="Arial"/>
          <w:sz w:val="22"/>
          <w:szCs w:val="22"/>
        </w:rPr>
      </w:pPr>
      <w:r>
        <w:rPr>
          <w:rFonts w:ascii="Arial" w:hAnsi="Arial" w:cs="Arial"/>
          <w:sz w:val="22"/>
          <w:szCs w:val="22"/>
        </w:rPr>
        <w:t xml:space="preserve">Stanje obveza proračunskih korisnika na 31.12.2025. godine odnose se </w:t>
      </w:r>
      <w:r w:rsidR="004C0B29">
        <w:rPr>
          <w:rFonts w:ascii="Arial" w:hAnsi="Arial" w:cs="Arial"/>
          <w:sz w:val="22"/>
          <w:szCs w:val="22"/>
        </w:rPr>
        <w:t xml:space="preserve">najvećim dijelom </w:t>
      </w:r>
      <w:r>
        <w:rPr>
          <w:rFonts w:ascii="Arial" w:hAnsi="Arial" w:cs="Arial"/>
          <w:sz w:val="22"/>
          <w:szCs w:val="22"/>
        </w:rPr>
        <w:t>na nedospjele obveze za plaću zaposlenika</w:t>
      </w:r>
      <w:r w:rsidR="004C0B29">
        <w:rPr>
          <w:rFonts w:ascii="Arial" w:hAnsi="Arial" w:cs="Arial"/>
          <w:sz w:val="22"/>
          <w:szCs w:val="22"/>
        </w:rPr>
        <w:t xml:space="preserve"> za 12. mjesec 2025. godine,</w:t>
      </w:r>
      <w:r>
        <w:rPr>
          <w:rFonts w:ascii="Arial" w:hAnsi="Arial" w:cs="Arial"/>
          <w:sz w:val="22"/>
          <w:szCs w:val="22"/>
        </w:rPr>
        <w:t xml:space="preserve"> </w:t>
      </w:r>
      <w:r w:rsidR="004C0B29">
        <w:rPr>
          <w:rFonts w:ascii="Arial" w:hAnsi="Arial" w:cs="Arial"/>
          <w:sz w:val="22"/>
          <w:szCs w:val="22"/>
        </w:rPr>
        <w:t>te</w:t>
      </w:r>
      <w:r>
        <w:rPr>
          <w:rFonts w:ascii="Arial" w:hAnsi="Arial" w:cs="Arial"/>
          <w:sz w:val="22"/>
          <w:szCs w:val="22"/>
        </w:rPr>
        <w:t xml:space="preserve"> </w:t>
      </w:r>
      <w:r w:rsidR="004C0B29">
        <w:rPr>
          <w:rFonts w:ascii="Arial" w:hAnsi="Arial" w:cs="Arial"/>
          <w:sz w:val="22"/>
          <w:szCs w:val="22"/>
        </w:rPr>
        <w:t xml:space="preserve">manjim dijelom </w:t>
      </w:r>
      <w:r>
        <w:rPr>
          <w:rFonts w:ascii="Arial" w:hAnsi="Arial" w:cs="Arial"/>
          <w:sz w:val="22"/>
          <w:szCs w:val="22"/>
        </w:rPr>
        <w:t xml:space="preserve">na obveze za materijalne rashode. </w:t>
      </w:r>
    </w:p>
    <w:p w14:paraId="672E9D8C" w14:textId="77777777" w:rsidR="00FB2101" w:rsidRDefault="00FB2101" w:rsidP="00434D6F">
      <w:pPr>
        <w:jc w:val="both"/>
        <w:rPr>
          <w:rFonts w:ascii="Arial" w:hAnsi="Arial" w:cs="Arial"/>
          <w:sz w:val="22"/>
          <w:szCs w:val="22"/>
        </w:rPr>
      </w:pPr>
    </w:p>
    <w:p w14:paraId="45980560" w14:textId="77777777" w:rsidR="00D82FC0" w:rsidRDefault="00D82FC0" w:rsidP="00434D6F">
      <w:pPr>
        <w:jc w:val="both"/>
        <w:rPr>
          <w:rFonts w:ascii="Arial" w:hAnsi="Arial" w:cs="Arial"/>
          <w:sz w:val="22"/>
          <w:szCs w:val="22"/>
        </w:rPr>
      </w:pPr>
    </w:p>
    <w:p w14:paraId="180DCDA8" w14:textId="77777777" w:rsidR="00D82FC0" w:rsidRDefault="00D82FC0" w:rsidP="00434D6F">
      <w:pPr>
        <w:jc w:val="both"/>
        <w:rPr>
          <w:rFonts w:ascii="Arial" w:hAnsi="Arial" w:cs="Arial"/>
          <w:sz w:val="22"/>
          <w:szCs w:val="22"/>
        </w:rPr>
      </w:pPr>
    </w:p>
    <w:p w14:paraId="6ACA2115" w14:textId="77777777" w:rsidR="00D56CD1" w:rsidRPr="007972E1" w:rsidRDefault="00D56CD1" w:rsidP="00434D6F">
      <w:pPr>
        <w:jc w:val="both"/>
        <w:rPr>
          <w:rFonts w:ascii="Arial" w:hAnsi="Arial" w:cs="Arial"/>
          <w:sz w:val="22"/>
          <w:szCs w:val="22"/>
        </w:rPr>
      </w:pPr>
    </w:p>
    <w:p w14:paraId="4D74252D" w14:textId="5417C085" w:rsidR="00434D6F" w:rsidRPr="007972E1" w:rsidRDefault="00007858" w:rsidP="00434D6F">
      <w:pPr>
        <w:shd w:val="clear" w:color="auto" w:fill="D9D9D9"/>
        <w:jc w:val="both"/>
        <w:rPr>
          <w:rFonts w:ascii="Arial" w:hAnsi="Arial" w:cs="Arial"/>
          <w:b/>
        </w:rPr>
      </w:pPr>
      <w:r w:rsidRPr="00007858">
        <w:rPr>
          <w:rFonts w:ascii="Arial" w:hAnsi="Arial" w:cs="Arial"/>
          <w:b/>
        </w:rPr>
        <w:t>POTENCIJALN</w:t>
      </w:r>
      <w:r>
        <w:rPr>
          <w:rFonts w:ascii="Arial" w:hAnsi="Arial" w:cs="Arial"/>
          <w:b/>
        </w:rPr>
        <w:t>E</w:t>
      </w:r>
      <w:r w:rsidRPr="00007858">
        <w:rPr>
          <w:rFonts w:ascii="Arial" w:hAnsi="Arial" w:cs="Arial"/>
          <w:b/>
        </w:rPr>
        <w:t xml:space="preserve"> OBVEZ</w:t>
      </w:r>
      <w:r>
        <w:rPr>
          <w:rFonts w:ascii="Arial" w:hAnsi="Arial" w:cs="Arial"/>
          <w:b/>
        </w:rPr>
        <w:t>E</w:t>
      </w:r>
      <w:r w:rsidRPr="00007858">
        <w:rPr>
          <w:rFonts w:ascii="Arial" w:hAnsi="Arial" w:cs="Arial"/>
          <w:b/>
        </w:rPr>
        <w:t xml:space="preserve"> PO OSNOVI SUDSKIH SPOROVA</w:t>
      </w:r>
    </w:p>
    <w:p w14:paraId="0613134B" w14:textId="77777777" w:rsidR="00434D6F" w:rsidRDefault="00434D6F" w:rsidP="00410467">
      <w:pPr>
        <w:ind w:firstLine="426"/>
        <w:jc w:val="both"/>
        <w:rPr>
          <w:rFonts w:ascii="Arial" w:hAnsi="Arial" w:cs="Arial"/>
          <w:sz w:val="22"/>
          <w:szCs w:val="22"/>
        </w:rPr>
      </w:pPr>
    </w:p>
    <w:p w14:paraId="67AB36E1" w14:textId="346EC043" w:rsidR="00410467" w:rsidRPr="00F226B0" w:rsidRDefault="00410467" w:rsidP="00410467">
      <w:pPr>
        <w:ind w:firstLine="426"/>
        <w:jc w:val="both"/>
        <w:rPr>
          <w:rFonts w:ascii="Arial" w:hAnsi="Arial" w:cs="Arial"/>
          <w:sz w:val="22"/>
          <w:szCs w:val="22"/>
        </w:rPr>
      </w:pPr>
      <w:r w:rsidRPr="00F226B0">
        <w:rPr>
          <w:rFonts w:ascii="Arial" w:hAnsi="Arial" w:cs="Arial"/>
          <w:sz w:val="22"/>
          <w:szCs w:val="22"/>
        </w:rPr>
        <w:t>Na dan 31.12.202</w:t>
      </w:r>
      <w:r w:rsidR="007916E4">
        <w:rPr>
          <w:rFonts w:ascii="Arial" w:hAnsi="Arial" w:cs="Arial"/>
          <w:sz w:val="22"/>
          <w:szCs w:val="22"/>
        </w:rPr>
        <w:t>5</w:t>
      </w:r>
      <w:r w:rsidRPr="00F226B0">
        <w:rPr>
          <w:rFonts w:ascii="Arial" w:hAnsi="Arial" w:cs="Arial"/>
          <w:sz w:val="22"/>
          <w:szCs w:val="22"/>
        </w:rPr>
        <w:t>. godine ne postoje saznanja o sudskim sporovima</w:t>
      </w:r>
      <w:r>
        <w:rPr>
          <w:rFonts w:ascii="Arial" w:hAnsi="Arial" w:cs="Arial"/>
          <w:sz w:val="22"/>
          <w:szCs w:val="22"/>
        </w:rPr>
        <w:t xml:space="preserve"> i potencijalnim obvezama po njihovoj osnovi</w:t>
      </w:r>
      <w:r w:rsidRPr="00F226B0">
        <w:rPr>
          <w:rFonts w:ascii="Arial" w:hAnsi="Arial" w:cs="Arial"/>
          <w:sz w:val="22"/>
          <w:szCs w:val="22"/>
        </w:rPr>
        <w:t>.</w:t>
      </w:r>
    </w:p>
    <w:p w14:paraId="06BAD1A0" w14:textId="77777777" w:rsidR="00410467" w:rsidRDefault="00410467" w:rsidP="0095065D">
      <w:pPr>
        <w:jc w:val="both"/>
        <w:rPr>
          <w:rFonts w:ascii="Arial" w:hAnsi="Arial" w:cs="Arial"/>
          <w:color w:val="FF0000"/>
          <w:sz w:val="22"/>
          <w:szCs w:val="22"/>
        </w:rPr>
      </w:pPr>
    </w:p>
    <w:p w14:paraId="5CA74F4F" w14:textId="77777777" w:rsidR="00D82FC0" w:rsidRDefault="00D82FC0" w:rsidP="0095065D">
      <w:pPr>
        <w:jc w:val="both"/>
        <w:rPr>
          <w:rFonts w:ascii="Arial" w:hAnsi="Arial" w:cs="Arial"/>
          <w:color w:val="FF0000"/>
          <w:sz w:val="22"/>
          <w:szCs w:val="22"/>
        </w:rPr>
      </w:pPr>
    </w:p>
    <w:p w14:paraId="53878FB1" w14:textId="77777777" w:rsidR="00D82FC0" w:rsidRDefault="00D82FC0" w:rsidP="0095065D">
      <w:pPr>
        <w:jc w:val="both"/>
        <w:rPr>
          <w:rFonts w:ascii="Arial" w:hAnsi="Arial" w:cs="Arial"/>
          <w:color w:val="FF0000"/>
          <w:sz w:val="22"/>
          <w:szCs w:val="22"/>
        </w:rPr>
      </w:pPr>
    </w:p>
    <w:p w14:paraId="2C183873" w14:textId="77777777" w:rsidR="00D82FC0" w:rsidRDefault="00D82FC0" w:rsidP="0095065D">
      <w:pPr>
        <w:jc w:val="both"/>
        <w:rPr>
          <w:rFonts w:ascii="Arial" w:hAnsi="Arial" w:cs="Arial"/>
          <w:color w:val="FF0000"/>
          <w:sz w:val="22"/>
          <w:szCs w:val="22"/>
        </w:rPr>
      </w:pPr>
    </w:p>
    <w:p w14:paraId="3227D39E" w14:textId="77777777" w:rsidR="00D82FC0" w:rsidRDefault="00D82FC0" w:rsidP="0095065D">
      <w:pPr>
        <w:jc w:val="both"/>
        <w:rPr>
          <w:rFonts w:ascii="Arial" w:hAnsi="Arial" w:cs="Arial"/>
          <w:color w:val="FF0000"/>
          <w:sz w:val="22"/>
          <w:szCs w:val="22"/>
        </w:rPr>
      </w:pPr>
    </w:p>
    <w:p w14:paraId="17B01480" w14:textId="77777777" w:rsidR="00D82FC0" w:rsidRDefault="00D82FC0" w:rsidP="0095065D">
      <w:pPr>
        <w:jc w:val="both"/>
        <w:rPr>
          <w:rFonts w:ascii="Arial" w:hAnsi="Arial" w:cs="Arial"/>
          <w:color w:val="FF0000"/>
          <w:sz w:val="22"/>
          <w:szCs w:val="22"/>
        </w:rPr>
      </w:pPr>
    </w:p>
    <w:p w14:paraId="3641CD35" w14:textId="77777777" w:rsidR="00D82FC0" w:rsidRDefault="00D82FC0" w:rsidP="0095065D">
      <w:pPr>
        <w:jc w:val="both"/>
        <w:rPr>
          <w:rFonts w:ascii="Arial" w:hAnsi="Arial" w:cs="Arial"/>
          <w:color w:val="FF0000"/>
          <w:sz w:val="22"/>
          <w:szCs w:val="22"/>
        </w:rPr>
      </w:pPr>
    </w:p>
    <w:p w14:paraId="27840CBF" w14:textId="77777777" w:rsidR="00D82FC0" w:rsidRDefault="00D82FC0" w:rsidP="0095065D">
      <w:pPr>
        <w:jc w:val="both"/>
        <w:rPr>
          <w:rFonts w:ascii="Arial" w:hAnsi="Arial" w:cs="Arial"/>
          <w:color w:val="FF0000"/>
          <w:sz w:val="22"/>
          <w:szCs w:val="22"/>
        </w:rPr>
      </w:pPr>
    </w:p>
    <w:p w14:paraId="18248991" w14:textId="77777777" w:rsidR="00D82FC0" w:rsidRDefault="00D82FC0" w:rsidP="0095065D">
      <w:pPr>
        <w:jc w:val="both"/>
        <w:rPr>
          <w:rFonts w:ascii="Arial" w:hAnsi="Arial" w:cs="Arial"/>
          <w:color w:val="FF0000"/>
          <w:sz w:val="22"/>
          <w:szCs w:val="22"/>
        </w:rPr>
      </w:pPr>
    </w:p>
    <w:p w14:paraId="36B79C9C" w14:textId="77777777" w:rsidR="00D82FC0" w:rsidRDefault="00D82FC0" w:rsidP="0095065D">
      <w:pPr>
        <w:jc w:val="both"/>
        <w:rPr>
          <w:rFonts w:ascii="Arial" w:hAnsi="Arial" w:cs="Arial"/>
          <w:color w:val="FF0000"/>
          <w:sz w:val="22"/>
          <w:szCs w:val="22"/>
        </w:rPr>
      </w:pPr>
    </w:p>
    <w:p w14:paraId="3EDF30E9" w14:textId="77777777" w:rsidR="00D82FC0" w:rsidRDefault="00D82FC0" w:rsidP="0095065D">
      <w:pPr>
        <w:jc w:val="both"/>
        <w:rPr>
          <w:rFonts w:ascii="Arial" w:hAnsi="Arial" w:cs="Arial"/>
          <w:color w:val="FF0000"/>
          <w:sz w:val="22"/>
          <w:szCs w:val="22"/>
        </w:rPr>
      </w:pPr>
    </w:p>
    <w:p w14:paraId="062A2BA1" w14:textId="77777777" w:rsidR="00D82FC0" w:rsidRDefault="00D82FC0" w:rsidP="0095065D">
      <w:pPr>
        <w:jc w:val="both"/>
        <w:rPr>
          <w:rFonts w:ascii="Arial" w:hAnsi="Arial" w:cs="Arial"/>
          <w:color w:val="FF0000"/>
          <w:sz w:val="22"/>
          <w:szCs w:val="22"/>
        </w:rPr>
      </w:pPr>
    </w:p>
    <w:p w14:paraId="5429D222" w14:textId="77914770" w:rsidR="0095065D" w:rsidRPr="00F226B0" w:rsidRDefault="00410467" w:rsidP="0095065D">
      <w:pPr>
        <w:jc w:val="both"/>
        <w:rPr>
          <w:rFonts w:ascii="Arial" w:hAnsi="Arial" w:cs="Arial"/>
          <w:b/>
          <w:i/>
          <w:sz w:val="28"/>
          <w:szCs w:val="28"/>
        </w:rPr>
      </w:pPr>
      <w:r>
        <w:rPr>
          <w:rFonts w:ascii="Arial" w:hAnsi="Arial" w:cs="Arial"/>
          <w:b/>
          <w:i/>
          <w:sz w:val="28"/>
          <w:szCs w:val="28"/>
        </w:rPr>
        <w:lastRenderedPageBreak/>
        <w:t>VII</w:t>
      </w:r>
      <w:r w:rsidR="0095065D" w:rsidRPr="00F226B0">
        <w:rPr>
          <w:rFonts w:ascii="Arial" w:hAnsi="Arial" w:cs="Arial"/>
          <w:b/>
          <w:i/>
          <w:sz w:val="28"/>
          <w:szCs w:val="28"/>
        </w:rPr>
        <w:t>. IZVJEŠTAJ O PRERASPODJELI SREDSTAVA PRORAČUNA</w:t>
      </w:r>
    </w:p>
    <w:p w14:paraId="636F355F" w14:textId="77777777" w:rsidR="0095065D" w:rsidRPr="00F226B0" w:rsidRDefault="0095065D" w:rsidP="0095065D">
      <w:pPr>
        <w:jc w:val="both"/>
        <w:rPr>
          <w:rFonts w:ascii="Arial" w:hAnsi="Arial" w:cs="Arial"/>
          <w:b/>
          <w:sz w:val="28"/>
          <w:szCs w:val="28"/>
        </w:rPr>
      </w:pPr>
    </w:p>
    <w:p w14:paraId="3C5F613E" w14:textId="440A09B8" w:rsidR="0095065D" w:rsidRPr="00F226B0" w:rsidRDefault="00776311" w:rsidP="0095065D">
      <w:pPr>
        <w:ind w:firstLine="720"/>
        <w:jc w:val="both"/>
        <w:rPr>
          <w:rFonts w:ascii="Arial" w:hAnsi="Arial" w:cs="Arial"/>
          <w:sz w:val="22"/>
          <w:szCs w:val="22"/>
        </w:rPr>
      </w:pPr>
      <w:r w:rsidRPr="00776311">
        <w:rPr>
          <w:rFonts w:ascii="Arial" w:hAnsi="Arial" w:cs="Arial"/>
          <w:sz w:val="22"/>
          <w:szCs w:val="22"/>
        </w:rPr>
        <w:t>Sukladno članku 7. Odluke o izvršavanju Proračuna Grada Ivanca za 202</w:t>
      </w:r>
      <w:r w:rsidR="00EF6133">
        <w:rPr>
          <w:rFonts w:ascii="Arial" w:hAnsi="Arial" w:cs="Arial"/>
          <w:sz w:val="22"/>
          <w:szCs w:val="22"/>
        </w:rPr>
        <w:t>5</w:t>
      </w:r>
      <w:r w:rsidRPr="00776311">
        <w:rPr>
          <w:rFonts w:ascii="Arial" w:hAnsi="Arial" w:cs="Arial"/>
          <w:sz w:val="22"/>
          <w:szCs w:val="22"/>
        </w:rPr>
        <w:t>. godinu („Službeni vjesnik Varaždinske županije“ br. 11</w:t>
      </w:r>
      <w:r w:rsidR="00EF6133">
        <w:rPr>
          <w:rFonts w:ascii="Arial" w:hAnsi="Arial" w:cs="Arial"/>
          <w:sz w:val="22"/>
          <w:szCs w:val="22"/>
        </w:rPr>
        <w:t>7</w:t>
      </w:r>
      <w:r w:rsidRPr="00776311">
        <w:rPr>
          <w:rFonts w:ascii="Arial" w:hAnsi="Arial" w:cs="Arial"/>
          <w:sz w:val="22"/>
          <w:szCs w:val="22"/>
        </w:rPr>
        <w:t>/2</w:t>
      </w:r>
      <w:r w:rsidR="00EF6133">
        <w:rPr>
          <w:rFonts w:ascii="Arial" w:hAnsi="Arial" w:cs="Arial"/>
          <w:sz w:val="22"/>
          <w:szCs w:val="22"/>
        </w:rPr>
        <w:t>4</w:t>
      </w:r>
      <w:r w:rsidRPr="00776311">
        <w:rPr>
          <w:rFonts w:ascii="Arial" w:hAnsi="Arial" w:cs="Arial"/>
          <w:sz w:val="22"/>
          <w:szCs w:val="22"/>
        </w:rPr>
        <w:t>) rashodi proračuna mogu se izvršavati do iznosa planiranih, odnosno ostvarenih u prihodovnoj strani proračuna.</w:t>
      </w:r>
    </w:p>
    <w:p w14:paraId="3222584C" w14:textId="77777777" w:rsidR="0095065D" w:rsidRPr="00F226B0" w:rsidRDefault="0095065D" w:rsidP="0095065D">
      <w:pPr>
        <w:ind w:firstLine="720"/>
        <w:jc w:val="both"/>
        <w:rPr>
          <w:rFonts w:ascii="Arial" w:hAnsi="Arial" w:cs="Arial"/>
          <w:sz w:val="22"/>
          <w:szCs w:val="22"/>
        </w:rPr>
      </w:pPr>
    </w:p>
    <w:p w14:paraId="1BCAF555" w14:textId="024DB04E" w:rsidR="00776311" w:rsidRPr="00776311" w:rsidRDefault="00776311" w:rsidP="00835977">
      <w:pPr>
        <w:ind w:firstLine="709"/>
        <w:rPr>
          <w:rFonts w:ascii="Arial" w:hAnsi="Arial" w:cs="Arial"/>
          <w:sz w:val="22"/>
          <w:szCs w:val="22"/>
        </w:rPr>
      </w:pPr>
      <w:r w:rsidRPr="00776311">
        <w:rPr>
          <w:rFonts w:ascii="Arial" w:hAnsi="Arial" w:cs="Arial"/>
          <w:sz w:val="22"/>
          <w:szCs w:val="22"/>
        </w:rPr>
        <w:t>Iznimno od navedenog, odredbom članka 12. Odluke o izvršavanju Proračuna Grada Ivanca za 202</w:t>
      </w:r>
      <w:r w:rsidR="00EF6133">
        <w:rPr>
          <w:rFonts w:ascii="Arial" w:hAnsi="Arial" w:cs="Arial"/>
          <w:sz w:val="22"/>
          <w:szCs w:val="22"/>
        </w:rPr>
        <w:t>5</w:t>
      </w:r>
      <w:r w:rsidRPr="00776311">
        <w:rPr>
          <w:rFonts w:ascii="Arial" w:hAnsi="Arial" w:cs="Arial"/>
          <w:sz w:val="22"/>
          <w:szCs w:val="22"/>
        </w:rPr>
        <w:t>. godinu, Gradonačelnik može odobriti preraspodjelu sredstava na proračunskim stavkama unutar pojedinog razdjela i između pojedinih razdjela s time da umanjenje pojedine stavke ne može biti veće od 5% sredstava utvrđenih na stavci donesenoj od strane Gradskog vijeća koja se umanjuje.</w:t>
      </w:r>
    </w:p>
    <w:p w14:paraId="26CF88A3" w14:textId="77777777" w:rsidR="00835977" w:rsidRDefault="00835977" w:rsidP="0095065D">
      <w:pPr>
        <w:ind w:firstLine="720"/>
        <w:jc w:val="both"/>
        <w:rPr>
          <w:rFonts w:ascii="Arial" w:hAnsi="Arial" w:cs="Arial"/>
          <w:sz w:val="22"/>
          <w:szCs w:val="22"/>
        </w:rPr>
      </w:pPr>
    </w:p>
    <w:p w14:paraId="6ACF9B1F" w14:textId="0586FE1E" w:rsidR="0095065D" w:rsidRPr="00F226B0" w:rsidRDefault="0095065D" w:rsidP="0095065D">
      <w:pPr>
        <w:ind w:firstLine="720"/>
        <w:jc w:val="both"/>
        <w:rPr>
          <w:rFonts w:ascii="Arial" w:hAnsi="Arial" w:cs="Arial"/>
          <w:sz w:val="22"/>
          <w:szCs w:val="22"/>
        </w:rPr>
      </w:pPr>
      <w:r w:rsidRPr="00F226B0">
        <w:rPr>
          <w:rFonts w:ascii="Arial" w:hAnsi="Arial" w:cs="Arial"/>
          <w:sz w:val="22"/>
          <w:szCs w:val="22"/>
        </w:rPr>
        <w:t xml:space="preserve">O učinjenoj preraspodjeli, gradonačelnik je dužan izvijestiti Gradsko vijeće u sklopu Godišnjeg </w:t>
      </w:r>
      <w:r w:rsidR="00776311">
        <w:rPr>
          <w:rFonts w:ascii="Arial" w:hAnsi="Arial" w:cs="Arial"/>
          <w:sz w:val="22"/>
          <w:szCs w:val="22"/>
        </w:rPr>
        <w:t>izvještaja o izvršenju</w:t>
      </w:r>
      <w:r w:rsidRPr="00F226B0">
        <w:rPr>
          <w:rFonts w:ascii="Arial" w:hAnsi="Arial" w:cs="Arial"/>
          <w:sz w:val="22"/>
          <w:szCs w:val="22"/>
        </w:rPr>
        <w:t xml:space="preserve"> Proračuna</w:t>
      </w:r>
      <w:r w:rsidR="00776311">
        <w:rPr>
          <w:rFonts w:ascii="Arial" w:hAnsi="Arial" w:cs="Arial"/>
          <w:sz w:val="22"/>
          <w:szCs w:val="22"/>
        </w:rPr>
        <w:t xml:space="preserve"> Grada Ivanca</w:t>
      </w:r>
      <w:r w:rsidRPr="00F226B0">
        <w:rPr>
          <w:rFonts w:ascii="Arial" w:hAnsi="Arial" w:cs="Arial"/>
          <w:sz w:val="22"/>
          <w:szCs w:val="22"/>
        </w:rPr>
        <w:t>.</w:t>
      </w:r>
    </w:p>
    <w:p w14:paraId="397EE1E2" w14:textId="77777777" w:rsidR="0095065D" w:rsidRPr="00F226B0" w:rsidRDefault="0095065D" w:rsidP="0095065D">
      <w:pPr>
        <w:ind w:firstLine="720"/>
        <w:jc w:val="both"/>
        <w:rPr>
          <w:rFonts w:ascii="Arial" w:hAnsi="Arial" w:cs="Arial"/>
          <w:sz w:val="22"/>
          <w:szCs w:val="22"/>
        </w:rPr>
      </w:pPr>
    </w:p>
    <w:p w14:paraId="53AC6B0D" w14:textId="52F34557" w:rsidR="0095065D" w:rsidRPr="00F226B0" w:rsidRDefault="0095065D" w:rsidP="0095065D">
      <w:pPr>
        <w:ind w:firstLine="720"/>
        <w:jc w:val="both"/>
        <w:rPr>
          <w:rFonts w:ascii="Arial" w:hAnsi="Arial" w:cs="Arial"/>
          <w:sz w:val="22"/>
          <w:szCs w:val="22"/>
        </w:rPr>
      </w:pPr>
      <w:r w:rsidRPr="00F226B0">
        <w:rPr>
          <w:rFonts w:ascii="Arial" w:hAnsi="Arial" w:cs="Arial"/>
          <w:sz w:val="22"/>
          <w:szCs w:val="22"/>
        </w:rPr>
        <w:t>S obzirom na procjenu izvršenja proračunskih rashoda do kraja godine moguće je da za pojedine namjene na proračunskim stavkama neće biti dostatna planirana sredstva, a na pojedinim stavkama proračunska sredstva neće biti utrošena u potpunosti,  potrebno je izvršiti preraspodjelu proračunskih sredstava unutar proračunskih razdjela u Proračunu Grada Ivanca za 202</w:t>
      </w:r>
      <w:r w:rsidR="00EF6133">
        <w:rPr>
          <w:rFonts w:ascii="Arial" w:hAnsi="Arial" w:cs="Arial"/>
          <w:sz w:val="22"/>
          <w:szCs w:val="22"/>
        </w:rPr>
        <w:t>5</w:t>
      </w:r>
      <w:r w:rsidRPr="00F226B0">
        <w:rPr>
          <w:rFonts w:ascii="Arial" w:hAnsi="Arial" w:cs="Arial"/>
          <w:sz w:val="22"/>
          <w:szCs w:val="22"/>
        </w:rPr>
        <w:t>. godinu, a o čemu su Gradonačelniku dostavljeni pojedinačni prijedlozi od strane pročelnika Upravnih odjela.</w:t>
      </w:r>
    </w:p>
    <w:p w14:paraId="1893A44C" w14:textId="77777777" w:rsidR="0095065D" w:rsidRPr="00F226B0" w:rsidRDefault="0095065D" w:rsidP="0095065D">
      <w:pPr>
        <w:ind w:firstLine="720"/>
        <w:jc w:val="both"/>
        <w:rPr>
          <w:rFonts w:ascii="Arial" w:hAnsi="Arial" w:cs="Arial"/>
          <w:sz w:val="22"/>
          <w:szCs w:val="22"/>
        </w:rPr>
      </w:pPr>
    </w:p>
    <w:p w14:paraId="7312B187" w14:textId="0345F2C7" w:rsidR="0095065D" w:rsidRDefault="0095065D" w:rsidP="0095065D">
      <w:pPr>
        <w:ind w:firstLine="720"/>
        <w:jc w:val="both"/>
        <w:rPr>
          <w:rFonts w:ascii="Arial" w:hAnsi="Arial" w:cs="Arial"/>
          <w:sz w:val="22"/>
          <w:szCs w:val="22"/>
        </w:rPr>
      </w:pPr>
      <w:r w:rsidRPr="00F226B0">
        <w:rPr>
          <w:rFonts w:ascii="Arial" w:hAnsi="Arial" w:cs="Arial"/>
          <w:sz w:val="22"/>
          <w:szCs w:val="22"/>
        </w:rPr>
        <w:t>Također, Upravni odjel za proračun, financije i gospodarstvo očitovao se o navedenim prijedlozima na način da se isti smatraju opravdanim, da ne prelaze ovlasti zakonskih mogućnosti, te se prihvaćanjem navedenih prijedloga neće izmijeniti ukupan iznos Proračuna Grada Ivanca za 202</w:t>
      </w:r>
      <w:r w:rsidR="00EF6133">
        <w:rPr>
          <w:rFonts w:ascii="Arial" w:hAnsi="Arial" w:cs="Arial"/>
          <w:sz w:val="22"/>
          <w:szCs w:val="22"/>
        </w:rPr>
        <w:t>5</w:t>
      </w:r>
      <w:r w:rsidRPr="00F226B0">
        <w:rPr>
          <w:rFonts w:ascii="Arial" w:hAnsi="Arial" w:cs="Arial"/>
          <w:sz w:val="22"/>
          <w:szCs w:val="22"/>
        </w:rPr>
        <w:t>. godinu, pa je tako napravljena slijedeća preraspodjela na proračunskim stavkama rashoda:</w:t>
      </w:r>
    </w:p>
    <w:p w14:paraId="2F31718B" w14:textId="77777777" w:rsidR="0095065D" w:rsidRPr="00835977" w:rsidRDefault="0095065D" w:rsidP="0095065D">
      <w:pPr>
        <w:rPr>
          <w:rFonts w:ascii="Arial" w:hAnsi="Arial" w:cs="Arial"/>
          <w:color w:val="FF0000"/>
          <w:sz w:val="22"/>
          <w:szCs w:val="22"/>
        </w:rPr>
      </w:pPr>
    </w:p>
    <w:p w14:paraId="1FDD613C" w14:textId="77777777" w:rsidR="00EF6133" w:rsidRPr="00EF6133" w:rsidRDefault="00EF6133" w:rsidP="00EF6133">
      <w:pPr>
        <w:jc w:val="both"/>
        <w:rPr>
          <w:rFonts w:ascii="Arial" w:hAnsi="Arial" w:cs="Arial"/>
          <w:sz w:val="22"/>
          <w:szCs w:val="22"/>
        </w:rPr>
      </w:pPr>
      <w:r w:rsidRPr="00EF6133">
        <w:rPr>
          <w:rFonts w:ascii="Arial" w:hAnsi="Arial" w:cs="Arial"/>
          <w:sz w:val="22"/>
          <w:szCs w:val="22"/>
        </w:rPr>
        <w:t>Razdjel 201 - Upravni odjel za poslove gradonačelnika:</w:t>
      </w:r>
    </w:p>
    <w:p w14:paraId="0AE80667" w14:textId="77777777" w:rsidR="00EF6133" w:rsidRPr="00EF6133" w:rsidRDefault="00EF6133" w:rsidP="00EF6133">
      <w:pPr>
        <w:numPr>
          <w:ilvl w:val="0"/>
          <w:numId w:val="2"/>
        </w:numPr>
        <w:jc w:val="both"/>
        <w:rPr>
          <w:rFonts w:ascii="Arial" w:hAnsi="Arial" w:cs="Arial"/>
          <w:sz w:val="22"/>
          <w:szCs w:val="22"/>
        </w:rPr>
      </w:pPr>
      <w:bookmarkStart w:id="0" w:name="_Hlk33785586"/>
      <w:bookmarkStart w:id="1" w:name="_Hlk191392018"/>
      <w:r w:rsidRPr="00EF6133">
        <w:rPr>
          <w:rFonts w:ascii="Arial" w:hAnsi="Arial" w:cs="Arial"/>
          <w:sz w:val="22"/>
          <w:szCs w:val="22"/>
        </w:rPr>
        <w:t>Unutar Aktivnosti A200104 Ivanečke novine,  izvor financiranja 1.1.1 Opći prihodi i primici, povećanje ekonomske klasifikacije 32 Materijalni rashodi u iznosu od 38,21 eura u odnosu na planirana sredstva (R0022);</w:t>
      </w:r>
    </w:p>
    <w:p w14:paraId="024A5B76" w14:textId="77777777" w:rsidR="00EF6133" w:rsidRPr="00EF6133" w:rsidRDefault="00EF6133" w:rsidP="00EF6133">
      <w:pPr>
        <w:numPr>
          <w:ilvl w:val="0"/>
          <w:numId w:val="2"/>
        </w:numPr>
        <w:jc w:val="both"/>
        <w:rPr>
          <w:rFonts w:ascii="Arial" w:hAnsi="Arial" w:cs="Arial"/>
          <w:sz w:val="22"/>
          <w:szCs w:val="22"/>
        </w:rPr>
      </w:pPr>
      <w:r w:rsidRPr="00EF6133">
        <w:rPr>
          <w:rFonts w:ascii="Arial" w:hAnsi="Arial" w:cs="Arial"/>
          <w:sz w:val="22"/>
          <w:szCs w:val="22"/>
        </w:rPr>
        <w:t>Unutar Aktivnosti A200102 Odnosi s javnošću, informiranje i promidžba,  izvor financiranja 1.1.1 Opći prihodi i primici, smanjenje ekonomske klasifikacije 32 Materijalni rashodi u iznosu od 38,21 eura u odnosu na planirana sredstva (R0019).</w:t>
      </w:r>
      <w:bookmarkEnd w:id="0"/>
      <w:bookmarkEnd w:id="1"/>
    </w:p>
    <w:p w14:paraId="79A380A0" w14:textId="77777777" w:rsidR="00EF6133" w:rsidRPr="00EF6133" w:rsidRDefault="00EF6133" w:rsidP="00EF6133">
      <w:pPr>
        <w:jc w:val="both"/>
        <w:rPr>
          <w:rFonts w:ascii="Arial" w:hAnsi="Arial" w:cs="Arial"/>
          <w:sz w:val="22"/>
          <w:szCs w:val="22"/>
        </w:rPr>
      </w:pPr>
    </w:p>
    <w:p w14:paraId="108A7444" w14:textId="77777777" w:rsidR="00EF6133" w:rsidRPr="00EF6133" w:rsidRDefault="00EF6133" w:rsidP="00EF6133">
      <w:pPr>
        <w:jc w:val="both"/>
        <w:rPr>
          <w:rFonts w:ascii="Arial" w:hAnsi="Arial" w:cs="Arial"/>
          <w:sz w:val="22"/>
          <w:szCs w:val="22"/>
        </w:rPr>
      </w:pPr>
      <w:r w:rsidRPr="00EF6133">
        <w:rPr>
          <w:rFonts w:ascii="Arial" w:hAnsi="Arial" w:cs="Arial"/>
          <w:sz w:val="22"/>
          <w:szCs w:val="22"/>
        </w:rPr>
        <w:t>Razdjel 301 - Upravni odjel za urbanizam, komunalne poslove i zaštitu okoliša:</w:t>
      </w:r>
    </w:p>
    <w:p w14:paraId="2A9AFBBE" w14:textId="77777777" w:rsidR="00EF6133" w:rsidRPr="00EF6133" w:rsidRDefault="00EF6133" w:rsidP="00EF6133">
      <w:pPr>
        <w:numPr>
          <w:ilvl w:val="0"/>
          <w:numId w:val="10"/>
        </w:numPr>
        <w:jc w:val="both"/>
        <w:rPr>
          <w:rFonts w:ascii="Arial" w:hAnsi="Arial" w:cs="Arial"/>
          <w:sz w:val="22"/>
          <w:szCs w:val="22"/>
        </w:rPr>
      </w:pPr>
      <w:r w:rsidRPr="00EF6133">
        <w:rPr>
          <w:rFonts w:ascii="Arial" w:hAnsi="Arial" w:cs="Arial"/>
          <w:sz w:val="22"/>
          <w:szCs w:val="22"/>
        </w:rPr>
        <w:t>Unutar Aktivnosti A300208 Održavanje građevina, uređaja i predmeta javne namjene,  izvor financiranja 4.5. Komunalna naknada, povećanje ekonomske klasifikacije 32 Materijalni rashodi u iznosu od 383,95 eura u odnosu na planirana sredstva (R0045);</w:t>
      </w:r>
    </w:p>
    <w:p w14:paraId="16B873DB" w14:textId="77777777" w:rsidR="00EF6133" w:rsidRPr="00EF6133" w:rsidRDefault="00EF6133" w:rsidP="00EF6133">
      <w:pPr>
        <w:numPr>
          <w:ilvl w:val="0"/>
          <w:numId w:val="10"/>
        </w:numPr>
        <w:jc w:val="both"/>
        <w:rPr>
          <w:rFonts w:ascii="Arial" w:hAnsi="Arial" w:cs="Arial"/>
          <w:sz w:val="22"/>
          <w:szCs w:val="22"/>
        </w:rPr>
      </w:pPr>
      <w:r w:rsidRPr="00EF6133">
        <w:rPr>
          <w:rFonts w:ascii="Arial" w:hAnsi="Arial" w:cs="Arial"/>
          <w:sz w:val="22"/>
          <w:szCs w:val="22"/>
        </w:rPr>
        <w:t>Unutar Aktivnosti A300209 Održavanje čistoće javnih površina,  izvor financiranja 4.5. Komunalna naknada, smanjenje ekonomske klasifikacije 32 Materijalni rashodi u iznosu od 383,95 eura u odnosu na planirana sredstva (R0046);</w:t>
      </w:r>
    </w:p>
    <w:p w14:paraId="3D414524" w14:textId="77777777" w:rsidR="00EF6133" w:rsidRPr="00EF6133" w:rsidRDefault="00EF6133" w:rsidP="00EF6133">
      <w:pPr>
        <w:numPr>
          <w:ilvl w:val="0"/>
          <w:numId w:val="10"/>
        </w:numPr>
        <w:jc w:val="both"/>
        <w:rPr>
          <w:rFonts w:ascii="Arial" w:hAnsi="Arial" w:cs="Arial"/>
          <w:sz w:val="22"/>
          <w:szCs w:val="22"/>
        </w:rPr>
      </w:pPr>
      <w:r w:rsidRPr="00EF6133">
        <w:rPr>
          <w:rFonts w:ascii="Arial" w:hAnsi="Arial" w:cs="Arial"/>
          <w:sz w:val="22"/>
          <w:szCs w:val="22"/>
        </w:rPr>
        <w:t>Unutar Kapitalnog projekta K300401 Urbanizam i stanovanje u prostoru, izvor financiranja 5.1.1. Prihodi od drugih proračuna-grad, povećanje ekonomske klasifikacije 32 Materijalni rashodi u iznosu od 1.586,71 eura u odnosu na planirana sredstva (R0361);</w:t>
      </w:r>
    </w:p>
    <w:p w14:paraId="0C0652D8" w14:textId="77777777" w:rsidR="00EF6133" w:rsidRPr="00EF6133" w:rsidRDefault="00EF6133" w:rsidP="00EF6133">
      <w:pPr>
        <w:numPr>
          <w:ilvl w:val="0"/>
          <w:numId w:val="10"/>
        </w:numPr>
        <w:jc w:val="both"/>
        <w:rPr>
          <w:rFonts w:ascii="Arial" w:hAnsi="Arial" w:cs="Arial"/>
          <w:sz w:val="22"/>
          <w:szCs w:val="22"/>
        </w:rPr>
      </w:pPr>
      <w:r w:rsidRPr="00EF6133">
        <w:rPr>
          <w:rFonts w:ascii="Arial" w:hAnsi="Arial" w:cs="Arial"/>
          <w:sz w:val="22"/>
          <w:szCs w:val="22"/>
        </w:rPr>
        <w:t>Unutar Kapitalnog projekta K300305 Širokopojasni Internet, izvor financiranja 5.1.1. Prihodi od drugih proračuna-grad, smanjenje ekonomske klasifikacije 37 Naknade građanima i kućanstvima na temelju osiguranja i druge naknade u iznosu od 1.586,71 eura u odnosu na planirana sredstva (R0076).</w:t>
      </w:r>
    </w:p>
    <w:p w14:paraId="69A4D6FF" w14:textId="77777777" w:rsidR="00EF6133" w:rsidRDefault="00EF6133" w:rsidP="00EF6133">
      <w:pPr>
        <w:jc w:val="both"/>
        <w:rPr>
          <w:rFonts w:ascii="Arial" w:hAnsi="Arial" w:cs="Arial"/>
          <w:sz w:val="22"/>
          <w:szCs w:val="22"/>
        </w:rPr>
      </w:pPr>
    </w:p>
    <w:p w14:paraId="32CA5E13" w14:textId="77777777" w:rsidR="00D82FC0" w:rsidRPr="00EF6133" w:rsidRDefault="00D82FC0" w:rsidP="00EF6133">
      <w:pPr>
        <w:jc w:val="both"/>
        <w:rPr>
          <w:rFonts w:ascii="Arial" w:hAnsi="Arial" w:cs="Arial"/>
          <w:sz w:val="22"/>
          <w:szCs w:val="22"/>
        </w:rPr>
      </w:pPr>
    </w:p>
    <w:p w14:paraId="73D8ED1E" w14:textId="77777777" w:rsidR="00EF6133" w:rsidRPr="00EF6133" w:rsidRDefault="00EF6133" w:rsidP="00EF6133">
      <w:pPr>
        <w:jc w:val="both"/>
        <w:rPr>
          <w:rFonts w:ascii="Arial" w:hAnsi="Arial" w:cs="Arial"/>
          <w:sz w:val="22"/>
          <w:szCs w:val="22"/>
        </w:rPr>
      </w:pPr>
      <w:r w:rsidRPr="00EF6133">
        <w:rPr>
          <w:rFonts w:ascii="Arial" w:hAnsi="Arial" w:cs="Arial"/>
          <w:sz w:val="22"/>
          <w:szCs w:val="22"/>
        </w:rPr>
        <w:lastRenderedPageBreak/>
        <w:t>Razdjel 501 – Služba za pravne poslove i javnu nabavu:</w:t>
      </w:r>
    </w:p>
    <w:p w14:paraId="640D9B19" w14:textId="77777777" w:rsidR="00EF6133" w:rsidRPr="00EF6133" w:rsidRDefault="00EF6133" w:rsidP="00EF6133">
      <w:pPr>
        <w:numPr>
          <w:ilvl w:val="0"/>
          <w:numId w:val="11"/>
        </w:numPr>
        <w:jc w:val="both"/>
        <w:rPr>
          <w:rFonts w:ascii="Arial" w:hAnsi="Arial" w:cs="Arial"/>
          <w:sz w:val="22"/>
          <w:szCs w:val="22"/>
        </w:rPr>
      </w:pPr>
      <w:r w:rsidRPr="00EF6133">
        <w:rPr>
          <w:rFonts w:ascii="Arial" w:hAnsi="Arial" w:cs="Arial"/>
          <w:sz w:val="22"/>
          <w:szCs w:val="22"/>
        </w:rPr>
        <w:t>Unutar Aktivnosti A500201 Vatrogasna zajednica,  izvor financiranja 5.1.1. Prihodi od drugih proračuna-grad, povećanje ekonomske klasifikacije 38 Rashodi za donacije, kazne, naknade šteta i kapitalne pomoći u iznosu od 73,32 eura u odnosu na planirana sredstva (R0146);</w:t>
      </w:r>
    </w:p>
    <w:p w14:paraId="7903EA04" w14:textId="77777777" w:rsidR="00EF6133" w:rsidRPr="00EF6133" w:rsidRDefault="00EF6133" w:rsidP="00EF6133">
      <w:pPr>
        <w:numPr>
          <w:ilvl w:val="0"/>
          <w:numId w:val="11"/>
        </w:numPr>
        <w:jc w:val="both"/>
        <w:rPr>
          <w:rFonts w:ascii="Arial" w:hAnsi="Arial" w:cs="Arial"/>
          <w:sz w:val="22"/>
          <w:szCs w:val="22"/>
        </w:rPr>
      </w:pPr>
      <w:r w:rsidRPr="00EF6133">
        <w:rPr>
          <w:rFonts w:ascii="Arial" w:hAnsi="Arial" w:cs="Arial"/>
          <w:sz w:val="22"/>
          <w:szCs w:val="22"/>
        </w:rPr>
        <w:t>Unutar Aktivnosti A500201 Vatrogasna zajednica,  izvor financiranja 5.1.1. Prihodi od drugih proračuna-grad, smanjenje ekonomske klasifikacije 32 Materijalni rashodi u iznosu od 73,32 eura u odnosu na planirana sredstva (R0127);</w:t>
      </w:r>
    </w:p>
    <w:p w14:paraId="263596C9" w14:textId="77777777" w:rsidR="00EF6133" w:rsidRPr="00EF6133" w:rsidRDefault="00EF6133" w:rsidP="00EF6133">
      <w:pPr>
        <w:numPr>
          <w:ilvl w:val="0"/>
          <w:numId w:val="11"/>
        </w:numPr>
        <w:jc w:val="both"/>
        <w:rPr>
          <w:rFonts w:ascii="Arial" w:hAnsi="Arial" w:cs="Arial"/>
          <w:sz w:val="22"/>
          <w:szCs w:val="22"/>
        </w:rPr>
      </w:pPr>
      <w:r w:rsidRPr="00EF6133">
        <w:rPr>
          <w:rFonts w:ascii="Arial" w:hAnsi="Arial" w:cs="Arial"/>
          <w:sz w:val="22"/>
          <w:szCs w:val="22"/>
        </w:rPr>
        <w:t>Unutar Aktivnosti A500202 Sustav civilne zaštite,  izvor financiranja 5.1.1. Prihodi od drugih proračuna-grad, povećanje ekonomske klasifikacije 38 Rashodi za donacije, kazne, naknade šteta i kapitalne pomoći u iznosu od 953,75 eura u odnosu na planirana sredstva (R0153);</w:t>
      </w:r>
    </w:p>
    <w:p w14:paraId="70E67642" w14:textId="77777777" w:rsidR="00EF6133" w:rsidRPr="00EF6133" w:rsidRDefault="00EF6133" w:rsidP="00EF6133">
      <w:pPr>
        <w:numPr>
          <w:ilvl w:val="0"/>
          <w:numId w:val="11"/>
        </w:numPr>
        <w:jc w:val="both"/>
        <w:rPr>
          <w:rFonts w:ascii="Arial" w:hAnsi="Arial" w:cs="Arial"/>
          <w:sz w:val="22"/>
          <w:szCs w:val="22"/>
        </w:rPr>
      </w:pPr>
      <w:r w:rsidRPr="00EF6133">
        <w:rPr>
          <w:rFonts w:ascii="Arial" w:hAnsi="Arial" w:cs="Arial"/>
          <w:sz w:val="22"/>
          <w:szCs w:val="22"/>
        </w:rPr>
        <w:t>Unutar Aktivnosti A500202 Sustav civilne zaštite,  izvor financiranja 5.1.1. Prihodi od drugih proračuna-grad, smanjenje ekonomske klasifikacije 42 Rashodi za nabavu proizvedene dugotrajne imovine u iznosu od 953,75 eura u odnosu na planirana sredstva (R0154).</w:t>
      </w:r>
    </w:p>
    <w:p w14:paraId="5453A8A1" w14:textId="77777777" w:rsidR="00EF6133" w:rsidRPr="00EF6133" w:rsidRDefault="00EF6133" w:rsidP="00EF6133">
      <w:pPr>
        <w:jc w:val="both"/>
        <w:rPr>
          <w:rFonts w:ascii="Arial" w:hAnsi="Arial" w:cs="Arial"/>
          <w:sz w:val="22"/>
          <w:szCs w:val="22"/>
        </w:rPr>
      </w:pPr>
    </w:p>
    <w:p w14:paraId="2878FCA2" w14:textId="77777777" w:rsidR="00EF6133" w:rsidRPr="00EF6133" w:rsidRDefault="00EF6133" w:rsidP="00EF6133">
      <w:pPr>
        <w:jc w:val="both"/>
        <w:rPr>
          <w:rFonts w:ascii="Arial" w:hAnsi="Arial" w:cs="Arial"/>
          <w:sz w:val="22"/>
          <w:szCs w:val="22"/>
        </w:rPr>
      </w:pPr>
      <w:r w:rsidRPr="00EF6133">
        <w:rPr>
          <w:rFonts w:ascii="Arial" w:hAnsi="Arial" w:cs="Arial"/>
          <w:sz w:val="22"/>
          <w:szCs w:val="22"/>
        </w:rPr>
        <w:t>Razdjel 601 - Upravni odjel za lokalnu samoupravu i imovinu:</w:t>
      </w:r>
    </w:p>
    <w:p w14:paraId="4480AC04" w14:textId="77777777" w:rsidR="00EF6133" w:rsidRPr="00EF6133" w:rsidRDefault="00EF6133" w:rsidP="00EF6133">
      <w:pPr>
        <w:numPr>
          <w:ilvl w:val="0"/>
          <w:numId w:val="1"/>
        </w:numPr>
        <w:jc w:val="both"/>
        <w:rPr>
          <w:rFonts w:ascii="Arial" w:hAnsi="Arial" w:cs="Arial"/>
          <w:sz w:val="22"/>
          <w:szCs w:val="22"/>
        </w:rPr>
      </w:pPr>
      <w:bookmarkStart w:id="2" w:name="_Hlk97554365"/>
      <w:bookmarkStart w:id="3" w:name="_Hlk160785154"/>
      <w:r w:rsidRPr="00EF6133">
        <w:rPr>
          <w:rFonts w:ascii="Arial" w:hAnsi="Arial" w:cs="Arial"/>
          <w:sz w:val="22"/>
          <w:szCs w:val="22"/>
        </w:rPr>
        <w:t xml:space="preserve">Unutar aktivnosti A600203 Obilježavanje blagdana, spomendana i obljetnica, izvor financiranja 1.1.1 Opći prihodi i primici, povećanje ekonomske klasifikacije 42 Rashodi za nabavu proizvedene dugotrajne imovine u iznosu od 80,38 eura u odnosu na planirana sredstva (R0164); </w:t>
      </w:r>
    </w:p>
    <w:p w14:paraId="1753F524" w14:textId="77777777" w:rsidR="00EF6133" w:rsidRPr="00EF6133" w:rsidRDefault="00EF6133" w:rsidP="00EF6133">
      <w:pPr>
        <w:numPr>
          <w:ilvl w:val="0"/>
          <w:numId w:val="1"/>
        </w:numPr>
        <w:jc w:val="both"/>
        <w:rPr>
          <w:rFonts w:ascii="Arial" w:hAnsi="Arial" w:cs="Arial"/>
          <w:sz w:val="22"/>
          <w:szCs w:val="22"/>
        </w:rPr>
      </w:pPr>
      <w:r w:rsidRPr="00EF6133">
        <w:rPr>
          <w:rFonts w:ascii="Arial" w:hAnsi="Arial" w:cs="Arial"/>
          <w:sz w:val="22"/>
          <w:szCs w:val="22"/>
        </w:rPr>
        <w:t>Unutar aktivnosti A600204 Organizacija i održavanje kulturno zabavnih manifestacija, izvor financiranja 1.1.1 Opći prihodi i primici, smanjenje ekonomske klasifikacije 32 Materijalni rashodi u iznosu od 80,38 eura u odnosu na planirana sredstva (R0165);</w:t>
      </w:r>
    </w:p>
    <w:p w14:paraId="0AF017D6" w14:textId="77777777" w:rsidR="00EF6133" w:rsidRPr="00EF6133" w:rsidRDefault="00EF6133" w:rsidP="00EF6133">
      <w:pPr>
        <w:numPr>
          <w:ilvl w:val="0"/>
          <w:numId w:val="1"/>
        </w:numPr>
        <w:jc w:val="both"/>
        <w:rPr>
          <w:rFonts w:ascii="Arial" w:hAnsi="Arial" w:cs="Arial"/>
          <w:sz w:val="22"/>
          <w:szCs w:val="22"/>
        </w:rPr>
      </w:pPr>
      <w:r w:rsidRPr="00EF6133">
        <w:rPr>
          <w:rFonts w:ascii="Arial" w:hAnsi="Arial" w:cs="Arial"/>
          <w:sz w:val="22"/>
          <w:szCs w:val="22"/>
        </w:rPr>
        <w:t>Unutar Aktivnosti A600205 Advent u Ivancu, izvor financiranja 1.1.1 Opći prihodi i primici, povećanje ekonomske klasifikacije 32 Materijalni rashodi u iznosu od 15.861,39 eura u odnosu na planirana sredstva (R0194);</w:t>
      </w:r>
    </w:p>
    <w:p w14:paraId="37CF113C" w14:textId="77777777" w:rsidR="00EF6133" w:rsidRPr="00EF6133" w:rsidRDefault="00EF6133" w:rsidP="00EF6133">
      <w:pPr>
        <w:numPr>
          <w:ilvl w:val="0"/>
          <w:numId w:val="1"/>
        </w:numPr>
        <w:jc w:val="both"/>
        <w:rPr>
          <w:rFonts w:ascii="Arial" w:hAnsi="Arial" w:cs="Arial"/>
          <w:sz w:val="22"/>
          <w:szCs w:val="22"/>
        </w:rPr>
      </w:pPr>
      <w:r w:rsidRPr="00EF6133">
        <w:rPr>
          <w:rFonts w:ascii="Arial" w:hAnsi="Arial" w:cs="Arial"/>
          <w:sz w:val="22"/>
          <w:szCs w:val="22"/>
        </w:rPr>
        <w:t>Unutar Aktivnosti A600401 Sufinanciranje boravka djece u vrtiću, izvor financiranja 1.1.1 Opći prihodi i primici, smanjenje ekonomske klasifikacije 35 Subvencije u iznosu od 15.861,39 eura u odnosu na planirana sredstva (R0185);</w:t>
      </w:r>
    </w:p>
    <w:p w14:paraId="1DD4EFE2" w14:textId="77777777" w:rsidR="00EF6133" w:rsidRPr="00EF6133" w:rsidRDefault="00EF6133" w:rsidP="00EF6133">
      <w:pPr>
        <w:numPr>
          <w:ilvl w:val="0"/>
          <w:numId w:val="1"/>
        </w:numPr>
        <w:jc w:val="both"/>
        <w:rPr>
          <w:rFonts w:ascii="Arial" w:hAnsi="Arial" w:cs="Arial"/>
          <w:sz w:val="22"/>
          <w:szCs w:val="22"/>
        </w:rPr>
      </w:pPr>
      <w:r w:rsidRPr="00EF6133">
        <w:rPr>
          <w:rFonts w:ascii="Arial" w:hAnsi="Arial" w:cs="Arial"/>
          <w:sz w:val="22"/>
          <w:szCs w:val="22"/>
        </w:rPr>
        <w:t>Unutar kapitalnog projekta K600203 Sanacija i konzervacija arheološkog nalazišta Stari Grad Ivanec, izvor financiranja 1.1.1 Opći prihodi i primici, povećanje ekonomske klasifikacije 45 Rashodi za dodatna ulaganja na nefinancijskoj imovini u iznosu od 4.172,19 eura u odnosu na planirana sredstva (R0329);</w:t>
      </w:r>
    </w:p>
    <w:p w14:paraId="0D0376B7" w14:textId="77777777" w:rsidR="00EF6133" w:rsidRPr="00EF6133" w:rsidRDefault="00EF6133" w:rsidP="00EF6133">
      <w:pPr>
        <w:numPr>
          <w:ilvl w:val="0"/>
          <w:numId w:val="1"/>
        </w:numPr>
        <w:jc w:val="both"/>
        <w:rPr>
          <w:rFonts w:ascii="Arial" w:hAnsi="Arial" w:cs="Arial"/>
          <w:sz w:val="22"/>
          <w:szCs w:val="22"/>
        </w:rPr>
      </w:pPr>
      <w:r w:rsidRPr="00EF6133">
        <w:rPr>
          <w:rFonts w:ascii="Arial" w:hAnsi="Arial" w:cs="Arial"/>
          <w:sz w:val="22"/>
          <w:szCs w:val="22"/>
        </w:rPr>
        <w:t>Unutar Aktivnosti A600302 Najam i održavanje objekata za aktivnosti sportskih društva, izvor financiranja 1.1.1 Opći prihodi i primici, smanjenje ekonomske klasifikacije38 Rashodi za donacije, kazne, naknade šteta i kapitalne pomoći u iznosu od 793,33 eura u odnosu na planirana sredstva (R0332);</w:t>
      </w:r>
    </w:p>
    <w:p w14:paraId="58EDF424" w14:textId="77777777" w:rsidR="00EF6133" w:rsidRPr="00EF6133" w:rsidRDefault="00EF6133" w:rsidP="00EF6133">
      <w:pPr>
        <w:numPr>
          <w:ilvl w:val="0"/>
          <w:numId w:val="1"/>
        </w:numPr>
        <w:jc w:val="both"/>
        <w:rPr>
          <w:rFonts w:ascii="Arial" w:hAnsi="Arial" w:cs="Arial"/>
          <w:sz w:val="22"/>
          <w:szCs w:val="22"/>
        </w:rPr>
      </w:pPr>
      <w:r w:rsidRPr="00EF6133">
        <w:rPr>
          <w:rFonts w:ascii="Arial" w:hAnsi="Arial" w:cs="Arial"/>
          <w:sz w:val="22"/>
          <w:szCs w:val="22"/>
        </w:rPr>
        <w:t>Unutar kapitalnog projekta K600301 Rekreacijski centar Lančić Knapić, izvor financiranja 1.1.1 Opći prihodi i primici, smanjenje ekonomske klasifikacije 42 Rashodi za nabavu proizvedene dugotrajne imovine u iznosu od 3.378,86 eura u odnosu na planirana sredstva (R0312);</w:t>
      </w:r>
    </w:p>
    <w:p w14:paraId="3BBBE29E" w14:textId="77777777" w:rsidR="00EF6133" w:rsidRPr="00EF6133" w:rsidRDefault="00EF6133" w:rsidP="00EF6133">
      <w:pPr>
        <w:numPr>
          <w:ilvl w:val="0"/>
          <w:numId w:val="1"/>
        </w:numPr>
        <w:jc w:val="both"/>
        <w:rPr>
          <w:rFonts w:ascii="Arial" w:hAnsi="Arial" w:cs="Arial"/>
          <w:sz w:val="22"/>
          <w:szCs w:val="22"/>
        </w:rPr>
      </w:pPr>
      <w:r w:rsidRPr="00EF6133">
        <w:rPr>
          <w:rFonts w:ascii="Arial" w:hAnsi="Arial" w:cs="Arial"/>
          <w:sz w:val="22"/>
          <w:szCs w:val="22"/>
        </w:rPr>
        <w:t xml:space="preserve">Unutar aktivnosti A600603 Djelatnost ustanova, udruga građana, izvor financiranja 1.1.1 Opći prihodi i primici, povećanje ekonomske klasifikacije 37 Naknade građanima i kućanstvima na temelju osiguranja i druge naknade u iznosu od 685,58 eura u odnosu na planirana sredstva (R0197); </w:t>
      </w:r>
    </w:p>
    <w:p w14:paraId="31F1A390" w14:textId="77777777" w:rsidR="00EF6133" w:rsidRPr="00EF6133" w:rsidRDefault="00EF6133" w:rsidP="00EF6133">
      <w:pPr>
        <w:numPr>
          <w:ilvl w:val="0"/>
          <w:numId w:val="1"/>
        </w:numPr>
        <w:jc w:val="both"/>
        <w:rPr>
          <w:rFonts w:ascii="Arial" w:hAnsi="Arial" w:cs="Arial"/>
          <w:sz w:val="22"/>
          <w:szCs w:val="22"/>
        </w:rPr>
      </w:pPr>
      <w:r w:rsidRPr="00EF6133">
        <w:rPr>
          <w:rFonts w:ascii="Arial" w:hAnsi="Arial" w:cs="Arial"/>
          <w:sz w:val="22"/>
          <w:szCs w:val="22"/>
        </w:rPr>
        <w:t xml:space="preserve">Unutar aktivnosti A600603 Djelatnost ustanova, udruga građana, izvor financiranja 1.1.1 Opći prihodi i primici, smanjenje ekonomske klasifikacije 42 Rashodi za nabavu proizvedene dugotrajne imovine u iznosu od 685,58 eura u odnosu na planirana sredstva (R0371); </w:t>
      </w:r>
    </w:p>
    <w:p w14:paraId="1E1C8ED3" w14:textId="77777777" w:rsidR="00EF6133" w:rsidRPr="00EF6133" w:rsidRDefault="00EF6133" w:rsidP="00EF6133">
      <w:pPr>
        <w:numPr>
          <w:ilvl w:val="0"/>
          <w:numId w:val="1"/>
        </w:numPr>
        <w:jc w:val="both"/>
        <w:rPr>
          <w:rFonts w:ascii="Arial" w:hAnsi="Arial" w:cs="Arial"/>
          <w:sz w:val="22"/>
          <w:szCs w:val="22"/>
        </w:rPr>
      </w:pPr>
      <w:r w:rsidRPr="00EF6133">
        <w:rPr>
          <w:rFonts w:ascii="Arial" w:hAnsi="Arial" w:cs="Arial"/>
          <w:sz w:val="22"/>
          <w:szCs w:val="22"/>
        </w:rPr>
        <w:t xml:space="preserve">Unutar aktivnosti A600701 Redovna djelatnost vezana uz zgrade i prostore, izvor financiranja 6.1.1. Donacije - grad, povećanje ekonomske klasifikacije 41 Rashodi </w:t>
      </w:r>
      <w:r w:rsidRPr="00EF6133">
        <w:rPr>
          <w:rFonts w:ascii="Arial" w:hAnsi="Arial" w:cs="Arial"/>
          <w:sz w:val="22"/>
          <w:szCs w:val="22"/>
        </w:rPr>
        <w:lastRenderedPageBreak/>
        <w:t xml:space="preserve">za nabavu </w:t>
      </w:r>
      <w:proofErr w:type="spellStart"/>
      <w:r w:rsidRPr="00EF6133">
        <w:rPr>
          <w:rFonts w:ascii="Arial" w:hAnsi="Arial" w:cs="Arial"/>
          <w:sz w:val="22"/>
          <w:szCs w:val="22"/>
        </w:rPr>
        <w:t>neproizvedene</w:t>
      </w:r>
      <w:proofErr w:type="spellEnd"/>
      <w:r w:rsidRPr="00EF6133">
        <w:rPr>
          <w:rFonts w:ascii="Arial" w:hAnsi="Arial" w:cs="Arial"/>
          <w:sz w:val="22"/>
          <w:szCs w:val="22"/>
        </w:rPr>
        <w:t xml:space="preserve"> dugotrajne imovine u iznosu od 656,69 eura u odnosu na planirana sredstva (R0230);</w:t>
      </w:r>
    </w:p>
    <w:p w14:paraId="48A00161" w14:textId="77777777" w:rsidR="00EF6133" w:rsidRPr="00EF6133" w:rsidRDefault="00EF6133" w:rsidP="00EF6133">
      <w:pPr>
        <w:numPr>
          <w:ilvl w:val="0"/>
          <w:numId w:val="1"/>
        </w:numPr>
        <w:jc w:val="both"/>
        <w:rPr>
          <w:rFonts w:ascii="Arial" w:hAnsi="Arial" w:cs="Arial"/>
          <w:sz w:val="22"/>
          <w:szCs w:val="22"/>
        </w:rPr>
      </w:pPr>
      <w:r w:rsidRPr="00EF6133">
        <w:rPr>
          <w:rFonts w:ascii="Arial" w:hAnsi="Arial" w:cs="Arial"/>
          <w:sz w:val="22"/>
          <w:szCs w:val="22"/>
        </w:rPr>
        <w:t>Unutar aktivnosti A600701 Redovna djelatnost vezana uz zgrade i prostore, izvor financiranja 6.1.1. Donacije - grad, smanjenje ekonomske klasifikacije 42 Rashodi za nabavu proizvedene dugotrajne imovine u iznosu od 656,69 eura u odnosu na planirana sredstva (R0338).</w:t>
      </w:r>
    </w:p>
    <w:bookmarkEnd w:id="2"/>
    <w:bookmarkEnd w:id="3"/>
    <w:p w14:paraId="7B8E5FD6" w14:textId="3EF3890C" w:rsidR="0095065D" w:rsidRPr="00EF6133" w:rsidRDefault="0095065D" w:rsidP="00EF6133">
      <w:pPr>
        <w:jc w:val="both"/>
        <w:rPr>
          <w:rFonts w:ascii="Arial" w:hAnsi="Arial" w:cs="Arial"/>
          <w:sz w:val="22"/>
          <w:szCs w:val="22"/>
        </w:rPr>
      </w:pPr>
    </w:p>
    <w:sectPr w:rsidR="0095065D" w:rsidRPr="00EF613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137B9" w14:textId="77777777" w:rsidR="008817FF" w:rsidRDefault="008817FF" w:rsidP="00536622">
      <w:r>
        <w:separator/>
      </w:r>
    </w:p>
  </w:endnote>
  <w:endnote w:type="continuationSeparator" w:id="0">
    <w:p w14:paraId="4235A1FB" w14:textId="77777777" w:rsidR="008817FF" w:rsidRDefault="008817FF" w:rsidP="00536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08926"/>
      <w:docPartObj>
        <w:docPartGallery w:val="Page Numbers (Bottom of Page)"/>
        <w:docPartUnique/>
      </w:docPartObj>
    </w:sdtPr>
    <w:sdtContent>
      <w:p w14:paraId="5478BC6D" w14:textId="1330620D" w:rsidR="00536622" w:rsidRDefault="00536622">
        <w:pPr>
          <w:pStyle w:val="Podnoje"/>
          <w:jc w:val="center"/>
        </w:pPr>
        <w:r>
          <w:fldChar w:fldCharType="begin"/>
        </w:r>
        <w:r>
          <w:instrText>PAGE   \* MERGEFORMAT</w:instrText>
        </w:r>
        <w:r>
          <w:fldChar w:fldCharType="separate"/>
        </w:r>
        <w:r>
          <w:t>2</w:t>
        </w:r>
        <w:r>
          <w:fldChar w:fldCharType="end"/>
        </w:r>
      </w:p>
    </w:sdtContent>
  </w:sdt>
  <w:p w14:paraId="2FD11FC1" w14:textId="77777777" w:rsidR="00536622" w:rsidRDefault="0053662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734DB" w14:textId="77777777" w:rsidR="008817FF" w:rsidRDefault="008817FF" w:rsidP="00536622">
      <w:r>
        <w:separator/>
      </w:r>
    </w:p>
  </w:footnote>
  <w:footnote w:type="continuationSeparator" w:id="0">
    <w:p w14:paraId="391C4CE5" w14:textId="77777777" w:rsidR="008817FF" w:rsidRDefault="008817FF" w:rsidP="00536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4CD4"/>
    <w:multiLevelType w:val="hybridMultilevel"/>
    <w:tmpl w:val="FC9EDB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50E722E"/>
    <w:multiLevelType w:val="hybridMultilevel"/>
    <w:tmpl w:val="09567BD4"/>
    <w:lvl w:ilvl="0" w:tplc="2ABE401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159D628E"/>
    <w:multiLevelType w:val="hybridMultilevel"/>
    <w:tmpl w:val="09567BD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B891A57"/>
    <w:multiLevelType w:val="hybridMultilevel"/>
    <w:tmpl w:val="D25A53DC"/>
    <w:lvl w:ilvl="0" w:tplc="D2D01BF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213F3846"/>
    <w:multiLevelType w:val="hybridMultilevel"/>
    <w:tmpl w:val="39DE8C30"/>
    <w:lvl w:ilvl="0" w:tplc="DF10058C">
      <w:start w:val="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088336C"/>
    <w:multiLevelType w:val="hybridMultilevel"/>
    <w:tmpl w:val="043479F6"/>
    <w:lvl w:ilvl="0" w:tplc="2F983860">
      <w:start w:val="9"/>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54FF0318"/>
    <w:multiLevelType w:val="hybridMultilevel"/>
    <w:tmpl w:val="B94E5C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7D00D4D"/>
    <w:multiLevelType w:val="hybridMultilevel"/>
    <w:tmpl w:val="09567BD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5A3A341B"/>
    <w:multiLevelType w:val="hybridMultilevel"/>
    <w:tmpl w:val="09567BD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70053538"/>
    <w:multiLevelType w:val="hybridMultilevel"/>
    <w:tmpl w:val="AB5A2B20"/>
    <w:lvl w:ilvl="0" w:tplc="DF10058C">
      <w:start w:val="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ED751F0"/>
    <w:multiLevelType w:val="hybridMultilevel"/>
    <w:tmpl w:val="5ED6946A"/>
    <w:lvl w:ilvl="0" w:tplc="248094CC">
      <w:numFmt w:val="bullet"/>
      <w:lvlText w:val="-"/>
      <w:lvlJc w:val="left"/>
      <w:pPr>
        <w:ind w:left="1413" w:hanging="705"/>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224951719">
    <w:abstractNumId w:val="3"/>
  </w:num>
  <w:num w:numId="2" w16cid:durableId="374503516">
    <w:abstractNumId w:val="1"/>
  </w:num>
  <w:num w:numId="3" w16cid:durableId="39210027">
    <w:abstractNumId w:val="7"/>
  </w:num>
  <w:num w:numId="4" w16cid:durableId="952901576">
    <w:abstractNumId w:val="4"/>
  </w:num>
  <w:num w:numId="5" w16cid:durableId="1994333418">
    <w:abstractNumId w:val="5"/>
  </w:num>
  <w:num w:numId="6" w16cid:durableId="2145274954">
    <w:abstractNumId w:val="0"/>
  </w:num>
  <w:num w:numId="7" w16cid:durableId="856430511">
    <w:abstractNumId w:val="6"/>
  </w:num>
  <w:num w:numId="8" w16cid:durableId="712924789">
    <w:abstractNumId w:val="10"/>
  </w:num>
  <w:num w:numId="9" w16cid:durableId="536360856">
    <w:abstractNumId w:val="9"/>
  </w:num>
  <w:num w:numId="10" w16cid:durableId="1708988426">
    <w:abstractNumId w:val="8"/>
  </w:num>
  <w:num w:numId="11" w16cid:durableId="16583388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076"/>
    <w:rsid w:val="00007858"/>
    <w:rsid w:val="00026ADA"/>
    <w:rsid w:val="00032059"/>
    <w:rsid w:val="0004024B"/>
    <w:rsid w:val="000538F8"/>
    <w:rsid w:val="00071E20"/>
    <w:rsid w:val="000B4FC2"/>
    <w:rsid w:val="000E4FDD"/>
    <w:rsid w:val="000F0B04"/>
    <w:rsid w:val="000F3E00"/>
    <w:rsid w:val="00113F22"/>
    <w:rsid w:val="001554B7"/>
    <w:rsid w:val="0017054E"/>
    <w:rsid w:val="00185266"/>
    <w:rsid w:val="001A55EA"/>
    <w:rsid w:val="001D27CC"/>
    <w:rsid w:val="001F3DC3"/>
    <w:rsid w:val="00202B01"/>
    <w:rsid w:val="00205BFF"/>
    <w:rsid w:val="002333A0"/>
    <w:rsid w:val="0026144A"/>
    <w:rsid w:val="00281D0C"/>
    <w:rsid w:val="002C19D7"/>
    <w:rsid w:val="002D74E2"/>
    <w:rsid w:val="002E0D61"/>
    <w:rsid w:val="002E46FE"/>
    <w:rsid w:val="002F45AE"/>
    <w:rsid w:val="0033678B"/>
    <w:rsid w:val="00393585"/>
    <w:rsid w:val="003B69C0"/>
    <w:rsid w:val="003F0050"/>
    <w:rsid w:val="003F2927"/>
    <w:rsid w:val="00410467"/>
    <w:rsid w:val="00410A6A"/>
    <w:rsid w:val="00434D6F"/>
    <w:rsid w:val="00466809"/>
    <w:rsid w:val="004669B7"/>
    <w:rsid w:val="004A0EA1"/>
    <w:rsid w:val="004C0B29"/>
    <w:rsid w:val="004D2964"/>
    <w:rsid w:val="004D69B0"/>
    <w:rsid w:val="004E1213"/>
    <w:rsid w:val="004E1BED"/>
    <w:rsid w:val="005116BD"/>
    <w:rsid w:val="00533207"/>
    <w:rsid w:val="00536622"/>
    <w:rsid w:val="00564076"/>
    <w:rsid w:val="00566DB2"/>
    <w:rsid w:val="0059229E"/>
    <w:rsid w:val="005C49FE"/>
    <w:rsid w:val="005E044F"/>
    <w:rsid w:val="00607CF4"/>
    <w:rsid w:val="006178AA"/>
    <w:rsid w:val="00632E92"/>
    <w:rsid w:val="00641104"/>
    <w:rsid w:val="00664DD6"/>
    <w:rsid w:val="006653A9"/>
    <w:rsid w:val="00667B52"/>
    <w:rsid w:val="00671CC9"/>
    <w:rsid w:val="00681E8A"/>
    <w:rsid w:val="006A6EFA"/>
    <w:rsid w:val="006B3B44"/>
    <w:rsid w:val="006C019C"/>
    <w:rsid w:val="0072680C"/>
    <w:rsid w:val="00771E45"/>
    <w:rsid w:val="00772F8B"/>
    <w:rsid w:val="00775112"/>
    <w:rsid w:val="00776311"/>
    <w:rsid w:val="0078184B"/>
    <w:rsid w:val="00790DC2"/>
    <w:rsid w:val="007916E4"/>
    <w:rsid w:val="007A0AE1"/>
    <w:rsid w:val="007D3A93"/>
    <w:rsid w:val="007D6CFE"/>
    <w:rsid w:val="007F4D89"/>
    <w:rsid w:val="0080156B"/>
    <w:rsid w:val="00805CEA"/>
    <w:rsid w:val="00821EC6"/>
    <w:rsid w:val="00835977"/>
    <w:rsid w:val="00856257"/>
    <w:rsid w:val="00861DBF"/>
    <w:rsid w:val="00872B6C"/>
    <w:rsid w:val="008817FF"/>
    <w:rsid w:val="00906373"/>
    <w:rsid w:val="00921042"/>
    <w:rsid w:val="0095065D"/>
    <w:rsid w:val="00963151"/>
    <w:rsid w:val="009646F9"/>
    <w:rsid w:val="00971878"/>
    <w:rsid w:val="00976FD8"/>
    <w:rsid w:val="009952E4"/>
    <w:rsid w:val="009A50D7"/>
    <w:rsid w:val="009C2FD0"/>
    <w:rsid w:val="009D6ADA"/>
    <w:rsid w:val="009D75E6"/>
    <w:rsid w:val="009E6D15"/>
    <w:rsid w:val="009F11E9"/>
    <w:rsid w:val="00A02D1A"/>
    <w:rsid w:val="00A16625"/>
    <w:rsid w:val="00AA4216"/>
    <w:rsid w:val="00AF2692"/>
    <w:rsid w:val="00AF7490"/>
    <w:rsid w:val="00B01EBB"/>
    <w:rsid w:val="00B20E95"/>
    <w:rsid w:val="00B55D06"/>
    <w:rsid w:val="00B57088"/>
    <w:rsid w:val="00B817E2"/>
    <w:rsid w:val="00B85209"/>
    <w:rsid w:val="00BC0A9E"/>
    <w:rsid w:val="00BD239F"/>
    <w:rsid w:val="00C15285"/>
    <w:rsid w:val="00C15DCF"/>
    <w:rsid w:val="00C31309"/>
    <w:rsid w:val="00C34D94"/>
    <w:rsid w:val="00C36A89"/>
    <w:rsid w:val="00C560C4"/>
    <w:rsid w:val="00C81725"/>
    <w:rsid w:val="00C919AD"/>
    <w:rsid w:val="00CB5BF8"/>
    <w:rsid w:val="00CC166A"/>
    <w:rsid w:val="00D02BDE"/>
    <w:rsid w:val="00D5345F"/>
    <w:rsid w:val="00D56CD1"/>
    <w:rsid w:val="00D57FF1"/>
    <w:rsid w:val="00D61B3E"/>
    <w:rsid w:val="00D82FC0"/>
    <w:rsid w:val="00D94C48"/>
    <w:rsid w:val="00D967C0"/>
    <w:rsid w:val="00DA0747"/>
    <w:rsid w:val="00DC23A3"/>
    <w:rsid w:val="00DC3CD3"/>
    <w:rsid w:val="00DE6438"/>
    <w:rsid w:val="00DF4882"/>
    <w:rsid w:val="00E01C5B"/>
    <w:rsid w:val="00E12BB2"/>
    <w:rsid w:val="00E217F9"/>
    <w:rsid w:val="00E304ED"/>
    <w:rsid w:val="00E56A34"/>
    <w:rsid w:val="00E6320D"/>
    <w:rsid w:val="00E95EA9"/>
    <w:rsid w:val="00EE728A"/>
    <w:rsid w:val="00EF6133"/>
    <w:rsid w:val="00F50D9C"/>
    <w:rsid w:val="00F74929"/>
    <w:rsid w:val="00F83ACA"/>
    <w:rsid w:val="00FB2101"/>
    <w:rsid w:val="00FC2228"/>
    <w:rsid w:val="00FC56FF"/>
    <w:rsid w:val="00FF568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BF4EC"/>
  <w15:chartTrackingRefBased/>
  <w15:docId w15:val="{01746D39-AAA4-48DA-AA21-3A894008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A6A"/>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B85209"/>
    <w:pPr>
      <w:ind w:left="720"/>
      <w:contextualSpacing/>
    </w:pPr>
  </w:style>
  <w:style w:type="paragraph" w:styleId="Zaglavlje">
    <w:name w:val="header"/>
    <w:basedOn w:val="Normal"/>
    <w:link w:val="ZaglavljeChar"/>
    <w:uiPriority w:val="99"/>
    <w:unhideWhenUsed/>
    <w:rsid w:val="00536622"/>
    <w:pPr>
      <w:tabs>
        <w:tab w:val="center" w:pos="4536"/>
        <w:tab w:val="right" w:pos="9072"/>
      </w:tabs>
    </w:pPr>
  </w:style>
  <w:style w:type="character" w:customStyle="1" w:styleId="ZaglavljeChar">
    <w:name w:val="Zaglavlje Char"/>
    <w:basedOn w:val="Zadanifontodlomka"/>
    <w:link w:val="Zaglavlje"/>
    <w:uiPriority w:val="99"/>
    <w:rsid w:val="00536622"/>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536622"/>
    <w:pPr>
      <w:tabs>
        <w:tab w:val="center" w:pos="4536"/>
        <w:tab w:val="right" w:pos="9072"/>
      </w:tabs>
    </w:pPr>
  </w:style>
  <w:style w:type="character" w:customStyle="1" w:styleId="PodnojeChar">
    <w:name w:val="Podnožje Char"/>
    <w:basedOn w:val="Zadanifontodlomka"/>
    <w:link w:val="Podnoje"/>
    <w:uiPriority w:val="99"/>
    <w:rsid w:val="00536622"/>
    <w:rPr>
      <w:rFonts w:ascii="Times New Roman" w:eastAsia="Times New Roman" w:hAnsi="Times New Roman" w:cs="Times New Roman"/>
      <w:sz w:val="24"/>
      <w:szCs w:val="24"/>
      <w:lang w:eastAsia="hr-HR"/>
    </w:rPr>
  </w:style>
  <w:style w:type="table" w:styleId="Reetkatablice">
    <w:name w:val="Table Grid"/>
    <w:basedOn w:val="Obinatablica"/>
    <w:uiPriority w:val="39"/>
    <w:rsid w:val="009D7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49863">
      <w:bodyDiv w:val="1"/>
      <w:marLeft w:val="0"/>
      <w:marRight w:val="0"/>
      <w:marTop w:val="0"/>
      <w:marBottom w:val="0"/>
      <w:divBdr>
        <w:top w:val="none" w:sz="0" w:space="0" w:color="auto"/>
        <w:left w:val="none" w:sz="0" w:space="0" w:color="auto"/>
        <w:bottom w:val="none" w:sz="0" w:space="0" w:color="auto"/>
        <w:right w:val="none" w:sz="0" w:space="0" w:color="auto"/>
      </w:divBdr>
    </w:div>
    <w:div w:id="1647706285">
      <w:bodyDiv w:val="1"/>
      <w:marLeft w:val="0"/>
      <w:marRight w:val="0"/>
      <w:marTop w:val="0"/>
      <w:marBottom w:val="0"/>
      <w:divBdr>
        <w:top w:val="none" w:sz="0" w:space="0" w:color="auto"/>
        <w:left w:val="none" w:sz="0" w:space="0" w:color="auto"/>
        <w:bottom w:val="none" w:sz="0" w:space="0" w:color="auto"/>
        <w:right w:val="none" w:sz="0" w:space="0" w:color="auto"/>
      </w:divBdr>
    </w:div>
    <w:div w:id="201183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12</Pages>
  <Words>3850</Words>
  <Characters>21950</Characters>
  <Application>Microsoft Office Word</Application>
  <DocSecurity>0</DocSecurity>
  <Lines>182</Lines>
  <Paragraphs>51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Cerovčec</cp:lastModifiedBy>
  <cp:revision>20</cp:revision>
  <cp:lastPrinted>2024-05-06T13:13:00Z</cp:lastPrinted>
  <dcterms:created xsi:type="dcterms:W3CDTF">2026-05-15T10:11:00Z</dcterms:created>
  <dcterms:modified xsi:type="dcterms:W3CDTF">2026-05-18T07:38:00Z</dcterms:modified>
</cp:coreProperties>
</file>