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AFAAB" w14:textId="77777777" w:rsidR="003D3114" w:rsidRDefault="00FF5C61" w:rsidP="00FF5C61">
      <w:pPr>
        <w:rPr>
          <w:rFonts w:ascii="Arial" w:eastAsia="Times New Roman" w:hAnsi="Arial"/>
          <w:sz w:val="22"/>
          <w:szCs w:val="22"/>
        </w:rPr>
      </w:pPr>
      <w:r w:rsidRPr="00E0108A">
        <w:rPr>
          <w:rFonts w:ascii="Arial" w:eastAsia="Times New Roman" w:hAnsi="Arial"/>
          <w:sz w:val="22"/>
          <w:szCs w:val="22"/>
        </w:rPr>
        <w:t xml:space="preserve">            </w:t>
      </w:r>
      <w:r w:rsidR="001669D4" w:rsidRPr="00E0108A">
        <w:rPr>
          <w:rFonts w:ascii="Arial" w:eastAsia="Times New Roman" w:hAnsi="Arial"/>
          <w:noProof/>
          <w:sz w:val="22"/>
          <w:szCs w:val="22"/>
        </w:rPr>
        <w:drawing>
          <wp:inline distT="0" distB="0" distL="0" distR="0" wp14:anchorId="644A92DF" wp14:editId="1BF17238">
            <wp:extent cx="508000"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000" cy="647700"/>
                    </a:xfrm>
                    <a:prstGeom prst="rect">
                      <a:avLst/>
                    </a:prstGeom>
                    <a:noFill/>
                    <a:ln>
                      <a:noFill/>
                    </a:ln>
                  </pic:spPr>
                </pic:pic>
              </a:graphicData>
            </a:graphic>
          </wp:inline>
        </w:drawing>
      </w:r>
      <w:r w:rsidR="00BE515B" w:rsidRPr="00E0108A">
        <w:rPr>
          <w:rFonts w:ascii="Arial" w:eastAsia="Times New Roman" w:hAnsi="Arial"/>
          <w:sz w:val="22"/>
          <w:szCs w:val="22"/>
        </w:rPr>
        <w:tab/>
      </w:r>
      <w:r w:rsidR="00BE515B" w:rsidRPr="00E0108A">
        <w:rPr>
          <w:rFonts w:ascii="Arial" w:eastAsia="Times New Roman" w:hAnsi="Arial"/>
          <w:sz w:val="22"/>
          <w:szCs w:val="22"/>
        </w:rPr>
        <w:tab/>
      </w:r>
      <w:r w:rsidR="00BE515B" w:rsidRPr="00E0108A">
        <w:rPr>
          <w:rFonts w:ascii="Arial" w:eastAsia="Times New Roman" w:hAnsi="Arial"/>
          <w:sz w:val="22"/>
          <w:szCs w:val="22"/>
        </w:rPr>
        <w:tab/>
      </w:r>
      <w:r w:rsidR="00BE515B" w:rsidRPr="00E0108A">
        <w:rPr>
          <w:rFonts w:ascii="Arial" w:eastAsia="Times New Roman" w:hAnsi="Arial"/>
          <w:sz w:val="22"/>
          <w:szCs w:val="22"/>
        </w:rPr>
        <w:tab/>
      </w:r>
      <w:r w:rsidR="00BE515B" w:rsidRPr="00E0108A">
        <w:rPr>
          <w:rFonts w:ascii="Arial" w:eastAsia="Times New Roman" w:hAnsi="Arial"/>
          <w:sz w:val="22"/>
          <w:szCs w:val="22"/>
        </w:rPr>
        <w:tab/>
      </w:r>
      <w:r w:rsidR="00BE515B" w:rsidRPr="00E0108A">
        <w:rPr>
          <w:rFonts w:ascii="Arial" w:eastAsia="Times New Roman" w:hAnsi="Arial"/>
          <w:sz w:val="22"/>
          <w:szCs w:val="22"/>
        </w:rPr>
        <w:tab/>
      </w:r>
      <w:r w:rsidR="00BE515B" w:rsidRPr="00E0108A">
        <w:rPr>
          <w:rFonts w:ascii="Arial" w:eastAsia="Times New Roman" w:hAnsi="Arial"/>
          <w:sz w:val="22"/>
          <w:szCs w:val="22"/>
        </w:rPr>
        <w:tab/>
      </w:r>
    </w:p>
    <w:p w14:paraId="385B20BC" w14:textId="77777777" w:rsidR="003D3114" w:rsidRDefault="003D3114" w:rsidP="00FF5C61">
      <w:pPr>
        <w:rPr>
          <w:rFonts w:ascii="Arial" w:eastAsia="Times New Roman" w:hAnsi="Arial"/>
          <w:sz w:val="22"/>
          <w:szCs w:val="22"/>
        </w:rPr>
      </w:pPr>
    </w:p>
    <w:p w14:paraId="21908441" w14:textId="046F2E98" w:rsidR="00FF5C61" w:rsidRPr="003D3114" w:rsidRDefault="003D3114" w:rsidP="003D3114">
      <w:pPr>
        <w:jc w:val="right"/>
        <w:rPr>
          <w:rFonts w:ascii="Arial" w:eastAsia="Times New Roman" w:hAnsi="Arial"/>
          <w:b/>
          <w:bCs/>
          <w:sz w:val="22"/>
          <w:szCs w:val="22"/>
        </w:rPr>
      </w:pPr>
      <w:r w:rsidRPr="003D3114">
        <w:rPr>
          <w:rFonts w:ascii="Arial" w:eastAsia="Times New Roman" w:hAnsi="Arial"/>
          <w:b/>
          <w:bCs/>
          <w:sz w:val="22"/>
          <w:szCs w:val="22"/>
        </w:rPr>
        <w:t xml:space="preserve">NESLUŽBENI </w:t>
      </w:r>
      <w:r w:rsidR="00F12FE8" w:rsidRPr="003D3114">
        <w:rPr>
          <w:rFonts w:ascii="Arial" w:eastAsia="Times New Roman" w:hAnsi="Arial"/>
          <w:b/>
          <w:bCs/>
          <w:sz w:val="22"/>
          <w:szCs w:val="22"/>
        </w:rPr>
        <w:t>PROČIŠĆENI TEKST</w:t>
      </w:r>
    </w:p>
    <w:p w14:paraId="402E793F" w14:textId="77777777" w:rsidR="00FF5C61" w:rsidRPr="00E0108A" w:rsidRDefault="00FF5C61" w:rsidP="00FF5C61">
      <w:pPr>
        <w:rPr>
          <w:rFonts w:ascii="Arial" w:eastAsia="Times New Roman" w:hAnsi="Arial"/>
          <w:sz w:val="22"/>
          <w:szCs w:val="22"/>
        </w:rPr>
      </w:pPr>
      <w:r w:rsidRPr="00E0108A">
        <w:rPr>
          <w:rFonts w:ascii="Arial" w:eastAsia="Times New Roman" w:hAnsi="Arial"/>
          <w:sz w:val="22"/>
          <w:szCs w:val="22"/>
        </w:rPr>
        <w:t>REPUBLIKA HRVATSKA</w:t>
      </w:r>
    </w:p>
    <w:p w14:paraId="51EE323D" w14:textId="77777777" w:rsidR="00FF5C61" w:rsidRPr="00E0108A" w:rsidRDefault="00FF5C61" w:rsidP="00FF5C61">
      <w:pPr>
        <w:rPr>
          <w:rFonts w:ascii="Arial" w:eastAsia="Times New Roman" w:hAnsi="Arial"/>
          <w:sz w:val="22"/>
          <w:szCs w:val="22"/>
        </w:rPr>
      </w:pPr>
      <w:r w:rsidRPr="00E0108A">
        <w:rPr>
          <w:rFonts w:ascii="Arial" w:eastAsia="Times New Roman" w:hAnsi="Arial"/>
          <w:sz w:val="22"/>
          <w:szCs w:val="22"/>
        </w:rPr>
        <w:t xml:space="preserve">VARAŽDINSKA ŽUPANIJA </w:t>
      </w:r>
    </w:p>
    <w:p w14:paraId="3A0A2B86" w14:textId="77777777" w:rsidR="00FF5C61" w:rsidRPr="00E0108A" w:rsidRDefault="00FF5C61" w:rsidP="00FF5C61">
      <w:pPr>
        <w:rPr>
          <w:rFonts w:ascii="Arial" w:eastAsia="Times New Roman" w:hAnsi="Arial"/>
          <w:sz w:val="22"/>
          <w:szCs w:val="22"/>
        </w:rPr>
      </w:pPr>
      <w:r w:rsidRPr="00E0108A">
        <w:rPr>
          <w:rFonts w:ascii="Arial" w:eastAsia="Times New Roman" w:hAnsi="Arial"/>
          <w:sz w:val="22"/>
          <w:szCs w:val="22"/>
        </w:rPr>
        <w:t xml:space="preserve">        GRAD IVANEC </w:t>
      </w:r>
    </w:p>
    <w:p w14:paraId="33347398" w14:textId="77777777" w:rsidR="00FF5C61" w:rsidRPr="00E0108A" w:rsidRDefault="00FF5C61" w:rsidP="00FF5C61">
      <w:pPr>
        <w:rPr>
          <w:rFonts w:ascii="Arial" w:eastAsia="Times New Roman" w:hAnsi="Arial"/>
          <w:sz w:val="22"/>
          <w:szCs w:val="22"/>
        </w:rPr>
      </w:pPr>
    </w:p>
    <w:p w14:paraId="7E4365BB" w14:textId="77777777" w:rsidR="00FF5C61" w:rsidRPr="00E0108A" w:rsidRDefault="00815CA4" w:rsidP="00FF5C61">
      <w:pPr>
        <w:rPr>
          <w:rFonts w:ascii="Arial" w:eastAsia="Times New Roman" w:hAnsi="Arial"/>
          <w:sz w:val="22"/>
          <w:szCs w:val="22"/>
        </w:rPr>
      </w:pPr>
      <w:r>
        <w:rPr>
          <w:rFonts w:ascii="Arial" w:eastAsia="Times New Roman" w:hAnsi="Arial"/>
          <w:sz w:val="22"/>
          <w:szCs w:val="22"/>
        </w:rPr>
        <w:t xml:space="preserve">     </w:t>
      </w:r>
      <w:r w:rsidR="00FF5C61" w:rsidRPr="00E0108A">
        <w:rPr>
          <w:rFonts w:ascii="Arial" w:eastAsia="Times New Roman" w:hAnsi="Arial"/>
          <w:sz w:val="22"/>
          <w:szCs w:val="22"/>
        </w:rPr>
        <w:t>GRADSKO VIJEĆE</w:t>
      </w:r>
    </w:p>
    <w:p w14:paraId="7AA2BD20" w14:textId="77777777" w:rsidR="00FF5C61" w:rsidRPr="00E0108A" w:rsidRDefault="00FF5C61" w:rsidP="00FF5C61">
      <w:pPr>
        <w:rPr>
          <w:rFonts w:ascii="Arial" w:eastAsia="Times New Roman" w:hAnsi="Arial"/>
          <w:sz w:val="22"/>
          <w:szCs w:val="22"/>
        </w:rPr>
      </w:pPr>
    </w:p>
    <w:p w14:paraId="503E811D" w14:textId="77777777" w:rsidR="00FF5C61" w:rsidRPr="00E0108A" w:rsidRDefault="00FF5C61" w:rsidP="00FF5C61">
      <w:pPr>
        <w:rPr>
          <w:rFonts w:ascii="Arial" w:eastAsia="Times New Roman" w:hAnsi="Arial"/>
          <w:sz w:val="22"/>
          <w:szCs w:val="22"/>
        </w:rPr>
      </w:pPr>
      <w:r w:rsidRPr="00E0108A">
        <w:rPr>
          <w:rFonts w:ascii="Arial" w:eastAsia="Times New Roman" w:hAnsi="Arial"/>
          <w:sz w:val="22"/>
          <w:szCs w:val="22"/>
        </w:rPr>
        <w:t xml:space="preserve">KLASA: </w:t>
      </w:r>
      <w:r w:rsidR="00E64B40" w:rsidRPr="00E0108A">
        <w:rPr>
          <w:rFonts w:ascii="Arial" w:eastAsia="Times New Roman" w:hAnsi="Arial"/>
          <w:sz w:val="22"/>
          <w:szCs w:val="22"/>
        </w:rPr>
        <w:t>361-01/18-01/04</w:t>
      </w:r>
    </w:p>
    <w:p w14:paraId="08EC258E" w14:textId="77777777" w:rsidR="00FF5C61" w:rsidRPr="00E0108A" w:rsidRDefault="00A251C5" w:rsidP="00FF5C61">
      <w:pPr>
        <w:rPr>
          <w:rFonts w:ascii="Arial" w:eastAsia="Times New Roman" w:hAnsi="Arial"/>
          <w:sz w:val="22"/>
          <w:szCs w:val="22"/>
        </w:rPr>
      </w:pPr>
      <w:r>
        <w:rPr>
          <w:rFonts w:ascii="Arial" w:eastAsia="Times New Roman" w:hAnsi="Arial"/>
          <w:sz w:val="22"/>
          <w:szCs w:val="22"/>
        </w:rPr>
        <w:t>URBROJ: 2186/012-03/01-18-</w:t>
      </w:r>
      <w:r w:rsidR="00815CA4">
        <w:rPr>
          <w:rFonts w:ascii="Arial" w:eastAsia="Times New Roman" w:hAnsi="Arial"/>
          <w:sz w:val="22"/>
          <w:szCs w:val="22"/>
        </w:rPr>
        <w:t>5</w:t>
      </w:r>
    </w:p>
    <w:p w14:paraId="66698144" w14:textId="77777777" w:rsidR="00FF5C61" w:rsidRPr="00E0108A" w:rsidRDefault="00FF5C61" w:rsidP="00FF5C61">
      <w:pPr>
        <w:rPr>
          <w:rFonts w:ascii="Arial" w:eastAsia="Times New Roman" w:hAnsi="Arial"/>
          <w:sz w:val="22"/>
          <w:szCs w:val="22"/>
        </w:rPr>
      </w:pPr>
    </w:p>
    <w:p w14:paraId="04AE0D44" w14:textId="77777777" w:rsidR="00FF5C61" w:rsidRPr="00E0108A" w:rsidRDefault="00FF5C61" w:rsidP="00D10B26">
      <w:pPr>
        <w:ind w:firstLine="720"/>
        <w:jc w:val="both"/>
        <w:rPr>
          <w:rFonts w:ascii="Arial" w:eastAsia="Times New Roman" w:hAnsi="Arial"/>
          <w:sz w:val="22"/>
          <w:szCs w:val="22"/>
        </w:rPr>
      </w:pPr>
      <w:r w:rsidRPr="00E0108A">
        <w:rPr>
          <w:rFonts w:ascii="Arial" w:eastAsia="Times New Roman" w:hAnsi="Arial"/>
          <w:sz w:val="22"/>
          <w:szCs w:val="22"/>
        </w:rPr>
        <w:t>Na temelju članka 78. Zakona o komunalnom gospodarstvu („Narodne novine“ br. 68/18</w:t>
      </w:r>
      <w:r w:rsidR="00A777F6">
        <w:rPr>
          <w:rFonts w:ascii="Arial" w:eastAsia="Times New Roman" w:hAnsi="Arial"/>
          <w:sz w:val="22"/>
          <w:szCs w:val="22"/>
        </w:rPr>
        <w:t>, 110/18</w:t>
      </w:r>
      <w:r w:rsidRPr="00E0108A">
        <w:rPr>
          <w:rFonts w:ascii="Arial" w:eastAsia="Times New Roman" w:hAnsi="Arial"/>
          <w:sz w:val="22"/>
          <w:szCs w:val="22"/>
        </w:rPr>
        <w:t>) i članka 35. Statuta Grada Ivanca („Službeni vjesnik Varaždinske županije br. 21/09, 12/13, 23/13 – pročišćeni tekst</w:t>
      </w:r>
      <w:r w:rsidR="00815CA4">
        <w:rPr>
          <w:rFonts w:ascii="Arial" w:eastAsia="Times New Roman" w:hAnsi="Arial"/>
          <w:sz w:val="22"/>
          <w:szCs w:val="22"/>
        </w:rPr>
        <w:t xml:space="preserve"> i</w:t>
      </w:r>
      <w:r w:rsidRPr="00E0108A">
        <w:rPr>
          <w:rFonts w:ascii="Arial" w:eastAsia="Times New Roman" w:hAnsi="Arial"/>
          <w:sz w:val="22"/>
          <w:szCs w:val="22"/>
        </w:rPr>
        <w:t xml:space="preserve"> 13/18), Gradsko vijeće Grada Ivanca na </w:t>
      </w:r>
      <w:r w:rsidR="00815CA4">
        <w:rPr>
          <w:rFonts w:ascii="Arial" w:eastAsia="Times New Roman" w:hAnsi="Arial"/>
          <w:sz w:val="22"/>
          <w:szCs w:val="22"/>
        </w:rPr>
        <w:t>20</w:t>
      </w:r>
      <w:r w:rsidRPr="00E0108A">
        <w:rPr>
          <w:rFonts w:ascii="Arial" w:eastAsia="Times New Roman" w:hAnsi="Arial"/>
          <w:sz w:val="22"/>
          <w:szCs w:val="22"/>
        </w:rPr>
        <w:t xml:space="preserve">. sjednici održanoj </w:t>
      </w:r>
      <w:r w:rsidR="00815CA4">
        <w:rPr>
          <w:rFonts w:ascii="Arial" w:eastAsia="Times New Roman" w:hAnsi="Arial"/>
          <w:sz w:val="22"/>
          <w:szCs w:val="22"/>
        </w:rPr>
        <w:t xml:space="preserve">31. siječnja </w:t>
      </w:r>
      <w:r w:rsidRPr="00E0108A">
        <w:rPr>
          <w:rFonts w:ascii="Arial" w:eastAsia="Times New Roman" w:hAnsi="Arial"/>
          <w:sz w:val="22"/>
          <w:szCs w:val="22"/>
        </w:rPr>
        <w:t xml:space="preserve"> 201</w:t>
      </w:r>
      <w:r w:rsidR="00A251C5">
        <w:rPr>
          <w:rFonts w:ascii="Arial" w:eastAsia="Times New Roman" w:hAnsi="Arial"/>
          <w:sz w:val="22"/>
          <w:szCs w:val="22"/>
        </w:rPr>
        <w:t>9</w:t>
      </w:r>
      <w:r w:rsidRPr="00E0108A">
        <w:rPr>
          <w:rFonts w:ascii="Arial" w:eastAsia="Times New Roman" w:hAnsi="Arial"/>
          <w:sz w:val="22"/>
          <w:szCs w:val="22"/>
        </w:rPr>
        <w:t>. godine, donosi</w:t>
      </w:r>
    </w:p>
    <w:p w14:paraId="36726B69" w14:textId="77777777" w:rsidR="00FF5C61" w:rsidRPr="00E0108A" w:rsidRDefault="00FF5C61" w:rsidP="00FF5C61">
      <w:pPr>
        <w:spacing w:line="0" w:lineRule="atLeast"/>
        <w:ind w:right="13"/>
        <w:rPr>
          <w:rFonts w:ascii="Arial" w:eastAsia="Times New Roman" w:hAnsi="Arial"/>
          <w:b/>
          <w:sz w:val="22"/>
          <w:szCs w:val="22"/>
        </w:rPr>
      </w:pPr>
    </w:p>
    <w:p w14:paraId="5E8F7428" w14:textId="77777777" w:rsidR="00D37B4E" w:rsidRPr="00815CA4" w:rsidRDefault="00D37B4E" w:rsidP="00815CA4">
      <w:pPr>
        <w:spacing w:line="0" w:lineRule="atLeast"/>
        <w:ind w:right="13"/>
        <w:jc w:val="center"/>
        <w:rPr>
          <w:rFonts w:ascii="Arial" w:eastAsia="Times New Roman" w:hAnsi="Arial"/>
          <w:b/>
          <w:sz w:val="24"/>
          <w:szCs w:val="24"/>
        </w:rPr>
      </w:pPr>
      <w:r w:rsidRPr="00815CA4">
        <w:rPr>
          <w:rFonts w:ascii="Arial" w:eastAsia="Times New Roman" w:hAnsi="Arial"/>
          <w:b/>
          <w:sz w:val="24"/>
          <w:szCs w:val="24"/>
        </w:rPr>
        <w:t xml:space="preserve">O D L U K </w:t>
      </w:r>
      <w:r w:rsidR="00FF5C61" w:rsidRPr="00815CA4">
        <w:rPr>
          <w:rFonts w:ascii="Arial" w:eastAsia="Times New Roman" w:hAnsi="Arial"/>
          <w:b/>
          <w:sz w:val="24"/>
          <w:szCs w:val="24"/>
        </w:rPr>
        <w:t>U</w:t>
      </w:r>
    </w:p>
    <w:p w14:paraId="40681AA4" w14:textId="77777777" w:rsidR="00D37B4E" w:rsidRDefault="00D37B4E">
      <w:pPr>
        <w:spacing w:line="0" w:lineRule="atLeast"/>
        <w:ind w:right="-6"/>
        <w:jc w:val="center"/>
        <w:rPr>
          <w:rFonts w:ascii="Arial" w:eastAsia="Times New Roman" w:hAnsi="Arial"/>
          <w:b/>
          <w:sz w:val="24"/>
          <w:szCs w:val="24"/>
        </w:rPr>
      </w:pPr>
      <w:r w:rsidRPr="00815CA4">
        <w:rPr>
          <w:rFonts w:ascii="Arial" w:eastAsia="Times New Roman" w:hAnsi="Arial"/>
          <w:b/>
          <w:sz w:val="24"/>
          <w:szCs w:val="24"/>
        </w:rPr>
        <w:t>O KOMUNALNOM DOPRINOSU</w:t>
      </w:r>
    </w:p>
    <w:p w14:paraId="2754996F" w14:textId="394CCDAA" w:rsidR="00F12FE8" w:rsidRPr="00815CA4" w:rsidRDefault="00F12FE8">
      <w:pPr>
        <w:spacing w:line="0" w:lineRule="atLeast"/>
        <w:ind w:right="-6"/>
        <w:jc w:val="center"/>
        <w:rPr>
          <w:rFonts w:ascii="Arial" w:eastAsia="Times New Roman" w:hAnsi="Arial"/>
          <w:b/>
          <w:sz w:val="24"/>
          <w:szCs w:val="24"/>
        </w:rPr>
      </w:pPr>
      <w:r>
        <w:rPr>
          <w:rFonts w:ascii="Arial" w:eastAsia="Times New Roman" w:hAnsi="Arial"/>
          <w:b/>
          <w:sz w:val="24"/>
          <w:szCs w:val="24"/>
        </w:rPr>
        <w:t>(5/19, 18/20, 60/21, 116/22</w:t>
      </w:r>
      <w:r w:rsidR="003D3114">
        <w:rPr>
          <w:rFonts w:ascii="Arial" w:eastAsia="Times New Roman" w:hAnsi="Arial"/>
          <w:b/>
          <w:sz w:val="24"/>
          <w:szCs w:val="24"/>
        </w:rPr>
        <w:t>, 112/23</w:t>
      </w:r>
      <w:r>
        <w:rPr>
          <w:rFonts w:ascii="Arial" w:eastAsia="Times New Roman" w:hAnsi="Arial"/>
          <w:b/>
          <w:sz w:val="24"/>
          <w:szCs w:val="24"/>
        </w:rPr>
        <w:t>)</w:t>
      </w:r>
    </w:p>
    <w:p w14:paraId="74D2E5EF" w14:textId="77777777" w:rsidR="00D37B4E" w:rsidRPr="00E0108A" w:rsidRDefault="00D37B4E">
      <w:pPr>
        <w:spacing w:line="200" w:lineRule="exact"/>
        <w:rPr>
          <w:rFonts w:ascii="Arial" w:eastAsia="Times New Roman" w:hAnsi="Arial"/>
          <w:sz w:val="22"/>
          <w:szCs w:val="22"/>
        </w:rPr>
      </w:pPr>
    </w:p>
    <w:p w14:paraId="59CBF24A" w14:textId="77777777" w:rsidR="00D37B4E" w:rsidRPr="00E0108A" w:rsidRDefault="00D37B4E">
      <w:pPr>
        <w:spacing w:line="352" w:lineRule="exact"/>
        <w:rPr>
          <w:rFonts w:ascii="Arial" w:eastAsia="Times New Roman" w:hAnsi="Arial"/>
          <w:sz w:val="22"/>
          <w:szCs w:val="22"/>
        </w:rPr>
      </w:pPr>
    </w:p>
    <w:p w14:paraId="001AF374" w14:textId="77777777" w:rsidR="00D37B4E" w:rsidRPr="00E0108A" w:rsidRDefault="00D37B4E">
      <w:pPr>
        <w:spacing w:line="0" w:lineRule="atLeast"/>
        <w:ind w:right="-6"/>
        <w:jc w:val="center"/>
        <w:rPr>
          <w:rFonts w:ascii="Arial" w:eastAsia="Times New Roman" w:hAnsi="Arial"/>
          <w:sz w:val="22"/>
          <w:szCs w:val="22"/>
        </w:rPr>
      </w:pPr>
      <w:r w:rsidRPr="00E0108A">
        <w:rPr>
          <w:rFonts w:ascii="Arial" w:eastAsia="Times New Roman" w:hAnsi="Arial"/>
          <w:sz w:val="22"/>
          <w:szCs w:val="22"/>
        </w:rPr>
        <w:t>I. OPĆE ODREDBE</w:t>
      </w:r>
    </w:p>
    <w:p w14:paraId="24FA5234" w14:textId="77777777" w:rsidR="00D37B4E" w:rsidRPr="00E0108A" w:rsidRDefault="00D37B4E">
      <w:pPr>
        <w:spacing w:line="276" w:lineRule="exact"/>
        <w:rPr>
          <w:rFonts w:ascii="Arial" w:eastAsia="Times New Roman" w:hAnsi="Arial"/>
          <w:sz w:val="22"/>
          <w:szCs w:val="22"/>
        </w:rPr>
      </w:pPr>
    </w:p>
    <w:p w14:paraId="32305D0D" w14:textId="77777777" w:rsidR="00D37B4E" w:rsidRPr="00E0108A" w:rsidRDefault="0001331B">
      <w:pPr>
        <w:spacing w:line="0" w:lineRule="atLeast"/>
        <w:ind w:right="-6"/>
        <w:jc w:val="center"/>
        <w:rPr>
          <w:rFonts w:ascii="Arial" w:eastAsia="Times New Roman" w:hAnsi="Arial"/>
          <w:sz w:val="22"/>
          <w:szCs w:val="22"/>
        </w:rPr>
      </w:pPr>
      <w:r w:rsidRPr="00E0108A">
        <w:rPr>
          <w:rFonts w:ascii="Arial" w:eastAsia="Times New Roman" w:hAnsi="Arial"/>
          <w:sz w:val="22"/>
          <w:szCs w:val="22"/>
        </w:rPr>
        <w:t>Č</w:t>
      </w:r>
      <w:r w:rsidR="00D37B4E" w:rsidRPr="00E0108A">
        <w:rPr>
          <w:rFonts w:ascii="Arial" w:eastAsia="Times New Roman" w:hAnsi="Arial"/>
          <w:sz w:val="22"/>
          <w:szCs w:val="22"/>
        </w:rPr>
        <w:t>lanak 1.</w:t>
      </w:r>
    </w:p>
    <w:p w14:paraId="046E7A84" w14:textId="77777777" w:rsidR="00D37B4E" w:rsidRPr="00E0108A" w:rsidRDefault="00D37B4E">
      <w:pPr>
        <w:spacing w:line="278" w:lineRule="exact"/>
        <w:rPr>
          <w:rFonts w:ascii="Arial" w:eastAsia="Times New Roman" w:hAnsi="Arial"/>
          <w:sz w:val="22"/>
          <w:szCs w:val="22"/>
        </w:rPr>
      </w:pPr>
    </w:p>
    <w:p w14:paraId="1D5ED5AC" w14:textId="77777777" w:rsidR="00FF5C61" w:rsidRPr="00E0108A" w:rsidRDefault="00D37B4E" w:rsidP="00D10B26">
      <w:pPr>
        <w:spacing w:line="0" w:lineRule="atLeast"/>
        <w:ind w:left="7" w:firstLine="713"/>
        <w:jc w:val="both"/>
        <w:rPr>
          <w:rFonts w:ascii="Arial" w:eastAsia="Times New Roman" w:hAnsi="Arial"/>
          <w:color w:val="1A181C"/>
          <w:sz w:val="22"/>
          <w:szCs w:val="22"/>
        </w:rPr>
      </w:pPr>
      <w:r w:rsidRPr="00E0108A">
        <w:rPr>
          <w:rFonts w:ascii="Arial" w:eastAsia="Times New Roman" w:hAnsi="Arial"/>
          <w:color w:val="1A181C"/>
          <w:sz w:val="22"/>
          <w:szCs w:val="22"/>
        </w:rPr>
        <w:t>Ovom Odlukom odre</w:t>
      </w:r>
      <w:r w:rsidR="00FF5C61" w:rsidRPr="00E0108A">
        <w:rPr>
          <w:rFonts w:ascii="Arial" w:eastAsia="Times New Roman" w:hAnsi="Arial"/>
          <w:color w:val="1A181C"/>
          <w:sz w:val="22"/>
          <w:szCs w:val="22"/>
        </w:rPr>
        <w:t>đ</w:t>
      </w:r>
      <w:r w:rsidRPr="00E0108A">
        <w:rPr>
          <w:rFonts w:ascii="Arial" w:eastAsia="Times New Roman" w:hAnsi="Arial"/>
          <w:color w:val="1A181C"/>
          <w:sz w:val="22"/>
          <w:szCs w:val="22"/>
        </w:rPr>
        <w:t>uju se</w:t>
      </w:r>
      <w:r w:rsidR="00C83BA9" w:rsidRPr="00E0108A">
        <w:rPr>
          <w:rFonts w:ascii="Arial" w:eastAsia="Times New Roman" w:hAnsi="Arial"/>
          <w:color w:val="1A181C"/>
          <w:sz w:val="22"/>
          <w:szCs w:val="22"/>
        </w:rPr>
        <w:t xml:space="preserve"> </w:t>
      </w:r>
      <w:r w:rsidR="00FF5C61" w:rsidRPr="00E0108A">
        <w:rPr>
          <w:rFonts w:ascii="Arial" w:eastAsia="Times New Roman" w:hAnsi="Arial"/>
          <w:color w:val="1A181C"/>
          <w:sz w:val="22"/>
          <w:szCs w:val="22"/>
        </w:rPr>
        <w:t>područj</w:t>
      </w:r>
      <w:r w:rsidR="000A4E75" w:rsidRPr="00E0108A">
        <w:rPr>
          <w:rFonts w:ascii="Arial" w:eastAsia="Times New Roman" w:hAnsi="Arial"/>
          <w:color w:val="1A181C"/>
          <w:sz w:val="22"/>
          <w:szCs w:val="22"/>
        </w:rPr>
        <w:t>a</w:t>
      </w:r>
      <w:r w:rsidR="00FF5C61" w:rsidRPr="00E0108A">
        <w:rPr>
          <w:rFonts w:ascii="Arial" w:eastAsia="Times New Roman" w:hAnsi="Arial"/>
          <w:color w:val="1A181C"/>
          <w:sz w:val="22"/>
          <w:szCs w:val="22"/>
        </w:rPr>
        <w:t xml:space="preserve"> </w:t>
      </w:r>
      <w:r w:rsidRPr="00E0108A">
        <w:rPr>
          <w:rFonts w:ascii="Arial" w:eastAsia="Times New Roman" w:hAnsi="Arial"/>
          <w:color w:val="1A181C"/>
          <w:sz w:val="22"/>
          <w:szCs w:val="22"/>
        </w:rPr>
        <w:t>zon</w:t>
      </w:r>
      <w:r w:rsidR="00FF5C61" w:rsidRPr="00E0108A">
        <w:rPr>
          <w:rFonts w:ascii="Arial" w:eastAsia="Times New Roman" w:hAnsi="Arial"/>
          <w:color w:val="1A181C"/>
          <w:sz w:val="22"/>
          <w:szCs w:val="22"/>
        </w:rPr>
        <w:t>a</w:t>
      </w:r>
      <w:r w:rsidRPr="00E0108A">
        <w:rPr>
          <w:rFonts w:ascii="Arial" w:eastAsia="Times New Roman" w:hAnsi="Arial"/>
          <w:color w:val="1A181C"/>
          <w:sz w:val="22"/>
          <w:szCs w:val="22"/>
        </w:rPr>
        <w:t xml:space="preserve"> u </w:t>
      </w:r>
      <w:r w:rsidR="004036AC" w:rsidRPr="00E0108A">
        <w:rPr>
          <w:rFonts w:ascii="Arial" w:eastAsia="Times New Roman" w:hAnsi="Arial"/>
          <w:color w:val="1A181C"/>
          <w:sz w:val="22"/>
          <w:szCs w:val="22"/>
        </w:rPr>
        <w:t>G</w:t>
      </w:r>
      <w:r w:rsidRPr="00E0108A">
        <w:rPr>
          <w:rFonts w:ascii="Arial" w:eastAsia="Times New Roman" w:hAnsi="Arial"/>
          <w:color w:val="1A181C"/>
          <w:sz w:val="22"/>
          <w:szCs w:val="22"/>
        </w:rPr>
        <w:t>radu</w:t>
      </w:r>
      <w:r w:rsidR="00FF5C61" w:rsidRPr="00E0108A">
        <w:rPr>
          <w:rFonts w:ascii="Arial" w:eastAsia="Times New Roman" w:hAnsi="Arial"/>
          <w:color w:val="1A181C"/>
          <w:sz w:val="22"/>
          <w:szCs w:val="22"/>
        </w:rPr>
        <w:t xml:space="preserve"> Ivancu</w:t>
      </w:r>
      <w:r w:rsidRPr="00E0108A">
        <w:rPr>
          <w:rFonts w:ascii="Arial" w:eastAsia="Times New Roman" w:hAnsi="Arial"/>
          <w:color w:val="1A181C"/>
          <w:sz w:val="22"/>
          <w:szCs w:val="22"/>
        </w:rPr>
        <w:t>, ovisno o pogodnosti polo</w:t>
      </w:r>
      <w:r w:rsidR="00FF5C61" w:rsidRPr="00E0108A">
        <w:rPr>
          <w:rFonts w:ascii="Arial" w:eastAsia="Times New Roman" w:hAnsi="Arial"/>
          <w:color w:val="1A181C"/>
          <w:sz w:val="22"/>
          <w:szCs w:val="22"/>
        </w:rPr>
        <w:t>ž</w:t>
      </w:r>
      <w:r w:rsidRPr="00E0108A">
        <w:rPr>
          <w:rFonts w:ascii="Arial" w:eastAsia="Times New Roman" w:hAnsi="Arial"/>
          <w:color w:val="1A181C"/>
          <w:sz w:val="22"/>
          <w:szCs w:val="22"/>
        </w:rPr>
        <w:t>aja odre</w:t>
      </w:r>
      <w:r w:rsidR="00FF5C61" w:rsidRPr="00E0108A">
        <w:rPr>
          <w:rFonts w:ascii="Arial" w:eastAsia="Times New Roman" w:hAnsi="Arial"/>
          <w:color w:val="1A181C"/>
          <w:sz w:val="22"/>
          <w:szCs w:val="22"/>
        </w:rPr>
        <w:t>đ</w:t>
      </w:r>
      <w:r w:rsidRPr="00E0108A">
        <w:rPr>
          <w:rFonts w:ascii="Arial" w:eastAsia="Times New Roman" w:hAnsi="Arial"/>
          <w:color w:val="1A181C"/>
          <w:sz w:val="22"/>
          <w:szCs w:val="22"/>
        </w:rPr>
        <w:t>enog podru</w:t>
      </w:r>
      <w:r w:rsidR="00FF5C61" w:rsidRPr="00E0108A">
        <w:rPr>
          <w:rFonts w:ascii="Arial" w:eastAsia="Times New Roman" w:hAnsi="Arial"/>
          <w:color w:val="1A181C"/>
          <w:sz w:val="22"/>
          <w:szCs w:val="22"/>
        </w:rPr>
        <w:t>č</w:t>
      </w:r>
      <w:r w:rsidRPr="00E0108A">
        <w:rPr>
          <w:rFonts w:ascii="Arial" w:eastAsia="Times New Roman" w:hAnsi="Arial"/>
          <w:color w:val="1A181C"/>
          <w:sz w:val="22"/>
          <w:szCs w:val="22"/>
        </w:rPr>
        <w:t>ja,</w:t>
      </w:r>
      <w:r w:rsidR="00C83BA9" w:rsidRPr="00E0108A">
        <w:rPr>
          <w:rFonts w:ascii="Arial" w:eastAsia="Times New Roman" w:hAnsi="Arial"/>
          <w:color w:val="1A181C"/>
          <w:sz w:val="22"/>
          <w:szCs w:val="22"/>
        </w:rPr>
        <w:t xml:space="preserve"> </w:t>
      </w:r>
      <w:r w:rsidRPr="00E0108A">
        <w:rPr>
          <w:rFonts w:ascii="Arial" w:eastAsia="Times New Roman" w:hAnsi="Arial"/>
          <w:color w:val="1A181C"/>
          <w:sz w:val="22"/>
          <w:szCs w:val="22"/>
        </w:rPr>
        <w:t>jedini</w:t>
      </w:r>
      <w:r w:rsidR="00FF5C61" w:rsidRPr="00E0108A">
        <w:rPr>
          <w:rFonts w:ascii="Arial" w:eastAsia="Times New Roman" w:hAnsi="Arial"/>
          <w:color w:val="1A181C"/>
          <w:sz w:val="22"/>
          <w:szCs w:val="22"/>
        </w:rPr>
        <w:t>č</w:t>
      </w:r>
      <w:r w:rsidRPr="00E0108A">
        <w:rPr>
          <w:rFonts w:ascii="Arial" w:eastAsia="Times New Roman" w:hAnsi="Arial"/>
          <w:color w:val="1A181C"/>
          <w:sz w:val="22"/>
          <w:szCs w:val="22"/>
        </w:rPr>
        <w:t>na vrijednost komunalnoga doprinosa odre</w:t>
      </w:r>
      <w:r w:rsidR="00FF5C61" w:rsidRPr="00E0108A">
        <w:rPr>
          <w:rFonts w:ascii="Arial" w:eastAsia="Times New Roman" w:hAnsi="Arial"/>
          <w:color w:val="1A181C"/>
          <w:sz w:val="22"/>
          <w:szCs w:val="22"/>
        </w:rPr>
        <w:t>đ</w:t>
      </w:r>
      <w:r w:rsidRPr="00E0108A">
        <w:rPr>
          <w:rFonts w:ascii="Arial" w:eastAsia="Times New Roman" w:hAnsi="Arial"/>
          <w:color w:val="1A181C"/>
          <w:sz w:val="22"/>
          <w:szCs w:val="22"/>
        </w:rPr>
        <w:t>ena u kunama po m</w:t>
      </w:r>
      <w:r w:rsidRPr="008C2D6C">
        <w:rPr>
          <w:rFonts w:ascii="Arial" w:eastAsia="Times New Roman" w:hAnsi="Arial"/>
          <w:color w:val="1A181C"/>
          <w:sz w:val="22"/>
          <w:szCs w:val="22"/>
          <w:vertAlign w:val="superscript"/>
        </w:rPr>
        <w:t>3</w:t>
      </w:r>
      <w:r w:rsidRPr="00E0108A">
        <w:rPr>
          <w:rFonts w:ascii="Arial" w:eastAsia="Times New Roman" w:hAnsi="Arial"/>
          <w:color w:val="1A181C"/>
          <w:sz w:val="22"/>
          <w:szCs w:val="22"/>
        </w:rPr>
        <w:t xml:space="preserve"> gra</w:t>
      </w:r>
      <w:r w:rsidR="00FF5C61" w:rsidRPr="00E0108A">
        <w:rPr>
          <w:rFonts w:ascii="Arial" w:eastAsia="Times New Roman" w:hAnsi="Arial"/>
          <w:color w:val="1A181C"/>
          <w:sz w:val="22"/>
          <w:szCs w:val="22"/>
        </w:rPr>
        <w:t>đ</w:t>
      </w:r>
      <w:r w:rsidRPr="00E0108A">
        <w:rPr>
          <w:rFonts w:ascii="Arial" w:eastAsia="Times New Roman" w:hAnsi="Arial"/>
          <w:color w:val="1A181C"/>
          <w:sz w:val="22"/>
          <w:szCs w:val="22"/>
        </w:rPr>
        <w:t>evine, za pojedine zone,</w:t>
      </w:r>
      <w:r w:rsidR="00C83BA9" w:rsidRPr="00E0108A">
        <w:rPr>
          <w:rFonts w:ascii="Arial" w:eastAsia="Times New Roman" w:hAnsi="Arial"/>
          <w:color w:val="1A181C"/>
          <w:sz w:val="22"/>
          <w:szCs w:val="22"/>
        </w:rPr>
        <w:t xml:space="preserve"> </w:t>
      </w:r>
      <w:r w:rsidRPr="00E0108A">
        <w:rPr>
          <w:rFonts w:ascii="Arial" w:eastAsia="Times New Roman" w:hAnsi="Arial"/>
          <w:color w:val="1A181C"/>
          <w:sz w:val="22"/>
          <w:szCs w:val="22"/>
        </w:rPr>
        <w:t>na</w:t>
      </w:r>
      <w:r w:rsidR="00FF5C61" w:rsidRPr="00E0108A">
        <w:rPr>
          <w:rFonts w:ascii="Arial" w:eastAsia="Times New Roman" w:hAnsi="Arial"/>
          <w:color w:val="1A181C"/>
          <w:sz w:val="22"/>
          <w:szCs w:val="22"/>
        </w:rPr>
        <w:t>č</w:t>
      </w:r>
      <w:r w:rsidRPr="00E0108A">
        <w:rPr>
          <w:rFonts w:ascii="Arial" w:eastAsia="Times New Roman" w:hAnsi="Arial"/>
          <w:color w:val="1A181C"/>
          <w:sz w:val="22"/>
          <w:szCs w:val="22"/>
        </w:rPr>
        <w:t>in i rokovi plaćanja komunalnog doprinosa,</w:t>
      </w:r>
      <w:r w:rsidR="00C83BA9" w:rsidRPr="00E0108A">
        <w:rPr>
          <w:rFonts w:ascii="Arial" w:eastAsia="Times New Roman" w:hAnsi="Arial"/>
          <w:color w:val="1A181C"/>
          <w:sz w:val="22"/>
          <w:szCs w:val="22"/>
        </w:rPr>
        <w:t xml:space="preserve"> te </w:t>
      </w:r>
      <w:r w:rsidRPr="00E0108A">
        <w:rPr>
          <w:rFonts w:ascii="Arial" w:eastAsia="Times New Roman" w:hAnsi="Arial"/>
          <w:color w:val="1A181C"/>
          <w:sz w:val="22"/>
          <w:szCs w:val="22"/>
        </w:rPr>
        <w:t>opći uvjeti i razlozi zbog kojih se u pojedina</w:t>
      </w:r>
      <w:r w:rsidR="00FF5C61" w:rsidRPr="00E0108A">
        <w:rPr>
          <w:rFonts w:ascii="Arial" w:eastAsia="Times New Roman" w:hAnsi="Arial"/>
          <w:color w:val="1A181C"/>
          <w:sz w:val="22"/>
          <w:szCs w:val="22"/>
        </w:rPr>
        <w:t>č</w:t>
      </w:r>
      <w:r w:rsidRPr="00E0108A">
        <w:rPr>
          <w:rFonts w:ascii="Arial" w:eastAsia="Times New Roman" w:hAnsi="Arial"/>
          <w:color w:val="1A181C"/>
          <w:sz w:val="22"/>
          <w:szCs w:val="22"/>
        </w:rPr>
        <w:t>nim slu</w:t>
      </w:r>
      <w:r w:rsidR="00FF5C61" w:rsidRPr="00E0108A">
        <w:rPr>
          <w:rFonts w:ascii="Arial" w:eastAsia="Times New Roman" w:hAnsi="Arial"/>
          <w:color w:val="1A181C"/>
          <w:sz w:val="22"/>
          <w:szCs w:val="22"/>
        </w:rPr>
        <w:t>č</w:t>
      </w:r>
      <w:r w:rsidRPr="00E0108A">
        <w:rPr>
          <w:rFonts w:ascii="Arial" w:eastAsia="Times New Roman" w:hAnsi="Arial"/>
          <w:color w:val="1A181C"/>
          <w:sz w:val="22"/>
          <w:szCs w:val="22"/>
        </w:rPr>
        <w:t>ajevima mo</w:t>
      </w:r>
      <w:r w:rsidR="00FF5C61" w:rsidRPr="00E0108A">
        <w:rPr>
          <w:rFonts w:ascii="Arial" w:eastAsia="Times New Roman" w:hAnsi="Arial"/>
          <w:color w:val="1A181C"/>
          <w:sz w:val="22"/>
          <w:szCs w:val="22"/>
        </w:rPr>
        <w:t>ž</w:t>
      </w:r>
      <w:r w:rsidRPr="00E0108A">
        <w:rPr>
          <w:rFonts w:ascii="Arial" w:eastAsia="Times New Roman" w:hAnsi="Arial"/>
          <w:color w:val="1A181C"/>
          <w:sz w:val="22"/>
          <w:szCs w:val="22"/>
        </w:rPr>
        <w:t>e odobriti djelomi</w:t>
      </w:r>
      <w:r w:rsidR="00FF5C61" w:rsidRPr="00E0108A">
        <w:rPr>
          <w:rFonts w:ascii="Arial" w:eastAsia="Times New Roman" w:hAnsi="Arial"/>
          <w:color w:val="1A181C"/>
          <w:sz w:val="22"/>
          <w:szCs w:val="22"/>
        </w:rPr>
        <w:t>č</w:t>
      </w:r>
      <w:r w:rsidRPr="00E0108A">
        <w:rPr>
          <w:rFonts w:ascii="Arial" w:eastAsia="Times New Roman" w:hAnsi="Arial"/>
          <w:color w:val="1A181C"/>
          <w:sz w:val="22"/>
          <w:szCs w:val="22"/>
        </w:rPr>
        <w:t>no ili potpuno osloba</w:t>
      </w:r>
      <w:r w:rsidR="00FF5C61" w:rsidRPr="00E0108A">
        <w:rPr>
          <w:rFonts w:ascii="Arial" w:eastAsia="Times New Roman" w:hAnsi="Arial"/>
          <w:color w:val="1A181C"/>
          <w:sz w:val="22"/>
          <w:szCs w:val="22"/>
        </w:rPr>
        <w:t>đ</w:t>
      </w:r>
      <w:r w:rsidRPr="00E0108A">
        <w:rPr>
          <w:rFonts w:ascii="Arial" w:eastAsia="Times New Roman" w:hAnsi="Arial"/>
          <w:color w:val="1A181C"/>
          <w:sz w:val="22"/>
          <w:szCs w:val="22"/>
        </w:rPr>
        <w:t>anje od plaćanja komunalnog doprinosa</w:t>
      </w:r>
      <w:r w:rsidR="00FF5C61" w:rsidRPr="00E0108A">
        <w:rPr>
          <w:rFonts w:ascii="Arial" w:eastAsia="Times New Roman" w:hAnsi="Arial"/>
          <w:color w:val="1A181C"/>
          <w:sz w:val="22"/>
          <w:szCs w:val="22"/>
        </w:rPr>
        <w:t>.</w:t>
      </w:r>
    </w:p>
    <w:p w14:paraId="5A37F868" w14:textId="77777777" w:rsidR="00FF5C61" w:rsidRPr="00E0108A" w:rsidRDefault="00FF5C61" w:rsidP="00C83BA9">
      <w:pPr>
        <w:tabs>
          <w:tab w:val="left" w:pos="200"/>
        </w:tabs>
        <w:spacing w:line="234" w:lineRule="auto"/>
        <w:ind w:left="7"/>
        <w:jc w:val="both"/>
        <w:rPr>
          <w:rFonts w:ascii="Arial" w:eastAsia="Times New Roman" w:hAnsi="Arial"/>
          <w:color w:val="1A181C"/>
          <w:sz w:val="22"/>
          <w:szCs w:val="22"/>
        </w:rPr>
      </w:pPr>
    </w:p>
    <w:p w14:paraId="30418E37" w14:textId="77777777" w:rsidR="00D37B4E" w:rsidRPr="00E0108A" w:rsidRDefault="0001331B">
      <w:pPr>
        <w:spacing w:line="0" w:lineRule="atLeast"/>
        <w:ind w:right="-6"/>
        <w:jc w:val="center"/>
        <w:rPr>
          <w:rFonts w:ascii="Arial" w:eastAsia="Times New Roman" w:hAnsi="Arial"/>
          <w:color w:val="1A181C"/>
          <w:sz w:val="22"/>
          <w:szCs w:val="22"/>
        </w:rPr>
      </w:pPr>
      <w:r w:rsidRPr="00E0108A">
        <w:rPr>
          <w:rFonts w:ascii="Arial" w:eastAsia="Times New Roman" w:hAnsi="Arial"/>
          <w:color w:val="1A181C"/>
          <w:sz w:val="22"/>
          <w:szCs w:val="22"/>
        </w:rPr>
        <w:t>Č</w:t>
      </w:r>
      <w:r w:rsidR="00D37B4E" w:rsidRPr="00E0108A">
        <w:rPr>
          <w:rFonts w:ascii="Arial" w:eastAsia="Times New Roman" w:hAnsi="Arial"/>
          <w:color w:val="1A181C"/>
          <w:sz w:val="22"/>
          <w:szCs w:val="22"/>
        </w:rPr>
        <w:t>lanak 2.</w:t>
      </w:r>
    </w:p>
    <w:p w14:paraId="5DF9A50D" w14:textId="77777777" w:rsidR="00D37B4E" w:rsidRPr="00E0108A" w:rsidRDefault="00D37B4E">
      <w:pPr>
        <w:spacing w:line="288" w:lineRule="exact"/>
        <w:rPr>
          <w:rFonts w:ascii="Arial" w:eastAsia="Times New Roman" w:hAnsi="Arial"/>
          <w:sz w:val="22"/>
          <w:szCs w:val="22"/>
        </w:rPr>
      </w:pPr>
    </w:p>
    <w:p w14:paraId="4D3DD217" w14:textId="77777777" w:rsidR="00D37B4E" w:rsidRPr="00E0108A" w:rsidRDefault="00D37B4E" w:rsidP="00D10B26">
      <w:pPr>
        <w:spacing w:line="236" w:lineRule="auto"/>
        <w:ind w:left="7" w:right="20" w:firstLine="713"/>
        <w:jc w:val="both"/>
        <w:rPr>
          <w:rFonts w:ascii="Arial" w:eastAsia="Times New Roman" w:hAnsi="Arial"/>
          <w:color w:val="1A181C"/>
          <w:sz w:val="22"/>
          <w:szCs w:val="22"/>
        </w:rPr>
      </w:pPr>
      <w:r w:rsidRPr="00E0108A">
        <w:rPr>
          <w:rFonts w:ascii="Arial" w:eastAsia="Times New Roman" w:hAnsi="Arial"/>
          <w:color w:val="1A181C"/>
          <w:sz w:val="22"/>
          <w:szCs w:val="22"/>
        </w:rPr>
        <w:t>Komunalni doprinos je nov</w:t>
      </w:r>
      <w:r w:rsidR="00FF5C61" w:rsidRPr="00E0108A">
        <w:rPr>
          <w:rFonts w:ascii="Arial" w:eastAsia="Times New Roman" w:hAnsi="Arial"/>
          <w:color w:val="1A181C"/>
          <w:sz w:val="22"/>
          <w:szCs w:val="22"/>
        </w:rPr>
        <w:t>č</w:t>
      </w:r>
      <w:r w:rsidRPr="00E0108A">
        <w:rPr>
          <w:rFonts w:ascii="Arial" w:eastAsia="Times New Roman" w:hAnsi="Arial"/>
          <w:color w:val="1A181C"/>
          <w:sz w:val="22"/>
          <w:szCs w:val="22"/>
        </w:rPr>
        <w:t>ano javno davanje koje se plaća za korištenje</w:t>
      </w:r>
      <w:r w:rsidR="00FF5C61" w:rsidRPr="00E0108A">
        <w:rPr>
          <w:rFonts w:ascii="Arial" w:eastAsia="Times New Roman" w:hAnsi="Arial"/>
          <w:color w:val="1A181C"/>
          <w:sz w:val="22"/>
          <w:szCs w:val="22"/>
        </w:rPr>
        <w:t xml:space="preserve"> komunalne infrastrukture na cijelom području </w:t>
      </w:r>
      <w:r w:rsidR="004036AC" w:rsidRPr="00E0108A">
        <w:rPr>
          <w:rFonts w:ascii="Arial" w:eastAsia="Times New Roman" w:hAnsi="Arial"/>
          <w:color w:val="1A181C"/>
          <w:sz w:val="22"/>
          <w:szCs w:val="22"/>
        </w:rPr>
        <w:t>G</w:t>
      </w:r>
      <w:r w:rsidR="00FF5C61" w:rsidRPr="00E0108A">
        <w:rPr>
          <w:rFonts w:ascii="Arial" w:eastAsia="Times New Roman" w:hAnsi="Arial"/>
          <w:color w:val="1A181C"/>
          <w:sz w:val="22"/>
          <w:szCs w:val="22"/>
        </w:rPr>
        <w:t>rada Ivanca i položajne pogodnosti građevinskog zemljišta u naselju prilikom građenja ili ozakonjenja građevine</w:t>
      </w:r>
      <w:r w:rsidRPr="00E0108A">
        <w:rPr>
          <w:rFonts w:ascii="Arial" w:eastAsia="Times New Roman" w:hAnsi="Arial"/>
          <w:color w:val="1A181C"/>
          <w:sz w:val="22"/>
          <w:szCs w:val="22"/>
        </w:rPr>
        <w:t>.</w:t>
      </w:r>
    </w:p>
    <w:p w14:paraId="57B1AB8C" w14:textId="77777777" w:rsidR="00BE62C0" w:rsidRPr="00E0108A" w:rsidRDefault="00BE62C0">
      <w:pPr>
        <w:spacing w:line="236" w:lineRule="auto"/>
        <w:ind w:left="7" w:right="20"/>
        <w:jc w:val="both"/>
        <w:rPr>
          <w:rFonts w:ascii="Arial" w:eastAsia="Times New Roman" w:hAnsi="Arial"/>
          <w:color w:val="1A181C"/>
          <w:sz w:val="22"/>
          <w:szCs w:val="22"/>
        </w:rPr>
      </w:pPr>
    </w:p>
    <w:p w14:paraId="560F08FA" w14:textId="77777777" w:rsidR="00BE62C0" w:rsidRPr="00E0108A" w:rsidRDefault="00BE62C0" w:rsidP="00D10B26">
      <w:pPr>
        <w:spacing w:line="236" w:lineRule="auto"/>
        <w:ind w:left="7" w:right="20" w:firstLine="713"/>
        <w:jc w:val="both"/>
        <w:rPr>
          <w:rFonts w:ascii="Arial" w:eastAsia="Times New Roman" w:hAnsi="Arial"/>
          <w:color w:val="1A181C"/>
          <w:sz w:val="22"/>
          <w:szCs w:val="22"/>
        </w:rPr>
      </w:pPr>
      <w:r w:rsidRPr="00E0108A">
        <w:rPr>
          <w:rFonts w:ascii="Arial" w:eastAsia="Times New Roman" w:hAnsi="Arial"/>
          <w:color w:val="1A181C"/>
          <w:sz w:val="22"/>
          <w:szCs w:val="22"/>
        </w:rPr>
        <w:t xml:space="preserve">Komunalni doprinos je prihod proračuna </w:t>
      </w:r>
      <w:r w:rsidR="004036AC" w:rsidRPr="00E0108A">
        <w:rPr>
          <w:rFonts w:ascii="Arial" w:eastAsia="Times New Roman" w:hAnsi="Arial"/>
          <w:color w:val="1A181C"/>
          <w:sz w:val="22"/>
          <w:szCs w:val="22"/>
        </w:rPr>
        <w:t>G</w:t>
      </w:r>
      <w:r w:rsidRPr="00E0108A">
        <w:rPr>
          <w:rFonts w:ascii="Arial" w:eastAsia="Times New Roman" w:hAnsi="Arial"/>
          <w:color w:val="1A181C"/>
          <w:sz w:val="22"/>
          <w:szCs w:val="22"/>
        </w:rPr>
        <w:t>rada Ivanca te se koristi za financiranje građenja i održavanja komunalne infrastrukture.</w:t>
      </w:r>
    </w:p>
    <w:p w14:paraId="19D846F9" w14:textId="77777777" w:rsidR="004036AC" w:rsidRPr="00E0108A" w:rsidRDefault="004036AC">
      <w:pPr>
        <w:spacing w:line="278" w:lineRule="exact"/>
        <w:rPr>
          <w:rFonts w:ascii="Arial" w:eastAsia="Times New Roman" w:hAnsi="Arial"/>
          <w:sz w:val="22"/>
          <w:szCs w:val="22"/>
        </w:rPr>
      </w:pPr>
    </w:p>
    <w:p w14:paraId="1927845E" w14:textId="77777777" w:rsidR="00D37B4E" w:rsidRPr="00E0108A" w:rsidRDefault="0001331B">
      <w:pPr>
        <w:spacing w:line="0" w:lineRule="atLeast"/>
        <w:ind w:right="-6"/>
        <w:jc w:val="center"/>
        <w:rPr>
          <w:rFonts w:ascii="Arial" w:eastAsia="Times New Roman" w:hAnsi="Arial"/>
          <w:color w:val="1A181C"/>
          <w:sz w:val="22"/>
          <w:szCs w:val="22"/>
        </w:rPr>
      </w:pPr>
      <w:r w:rsidRPr="00E0108A">
        <w:rPr>
          <w:rFonts w:ascii="Arial" w:eastAsia="Times New Roman" w:hAnsi="Arial"/>
          <w:color w:val="1A181C"/>
          <w:sz w:val="22"/>
          <w:szCs w:val="22"/>
        </w:rPr>
        <w:t>Č</w:t>
      </w:r>
      <w:r w:rsidR="00D37B4E" w:rsidRPr="00E0108A">
        <w:rPr>
          <w:rFonts w:ascii="Arial" w:eastAsia="Times New Roman" w:hAnsi="Arial"/>
          <w:color w:val="1A181C"/>
          <w:sz w:val="22"/>
          <w:szCs w:val="22"/>
        </w:rPr>
        <w:t>lanak 3.</w:t>
      </w:r>
    </w:p>
    <w:p w14:paraId="1C0DCFAF" w14:textId="77777777" w:rsidR="00D37B4E" w:rsidRPr="00E0108A" w:rsidRDefault="00D37B4E">
      <w:pPr>
        <w:spacing w:line="288" w:lineRule="exact"/>
        <w:rPr>
          <w:rFonts w:ascii="Arial" w:eastAsia="Times New Roman" w:hAnsi="Arial"/>
          <w:sz w:val="22"/>
          <w:szCs w:val="22"/>
        </w:rPr>
      </w:pPr>
    </w:p>
    <w:p w14:paraId="58E535A1" w14:textId="77777777" w:rsidR="00BE62C0" w:rsidRPr="00E0108A" w:rsidRDefault="00D37B4E" w:rsidP="00D10B26">
      <w:pPr>
        <w:spacing w:line="234" w:lineRule="auto"/>
        <w:ind w:left="7" w:firstLine="713"/>
        <w:jc w:val="both"/>
        <w:rPr>
          <w:rFonts w:ascii="Arial" w:eastAsia="Times New Roman" w:hAnsi="Arial"/>
          <w:color w:val="1A181C"/>
          <w:sz w:val="22"/>
          <w:szCs w:val="22"/>
        </w:rPr>
      </w:pPr>
      <w:r w:rsidRPr="00E0108A">
        <w:rPr>
          <w:rFonts w:ascii="Arial" w:eastAsia="Times New Roman" w:hAnsi="Arial"/>
          <w:color w:val="1A181C"/>
          <w:sz w:val="22"/>
          <w:szCs w:val="22"/>
        </w:rPr>
        <w:t xml:space="preserve">Komunalni doprinos plaća </w:t>
      </w:r>
      <w:r w:rsidR="00BE62C0" w:rsidRPr="00E0108A">
        <w:rPr>
          <w:rFonts w:ascii="Arial" w:eastAsia="Times New Roman" w:hAnsi="Arial"/>
          <w:color w:val="1A181C"/>
          <w:sz w:val="22"/>
          <w:szCs w:val="22"/>
        </w:rPr>
        <w:t>vlasnik zemljišta na kojem se gradi</w:t>
      </w:r>
      <w:r w:rsidR="0001331B" w:rsidRPr="00E0108A">
        <w:rPr>
          <w:rFonts w:ascii="Arial" w:eastAsia="Times New Roman" w:hAnsi="Arial"/>
          <w:color w:val="1A181C"/>
          <w:sz w:val="22"/>
          <w:szCs w:val="22"/>
        </w:rPr>
        <w:t xml:space="preserve"> ili dograđuje</w:t>
      </w:r>
      <w:r w:rsidR="00BE62C0" w:rsidRPr="00E0108A">
        <w:rPr>
          <w:rFonts w:ascii="Arial" w:eastAsia="Times New Roman" w:hAnsi="Arial"/>
          <w:color w:val="1A181C"/>
          <w:sz w:val="22"/>
          <w:szCs w:val="22"/>
        </w:rPr>
        <w:t xml:space="preserve"> građevina ili se nalazi ozakonjena građevina odnosno investitor ako je na njega pisanim ugovorom prenesena obveza plaćanja komunalnog doprinosa.</w:t>
      </w:r>
    </w:p>
    <w:p w14:paraId="6C473F25" w14:textId="77777777" w:rsidR="00BE62C0" w:rsidRPr="00E0108A" w:rsidRDefault="00BE62C0">
      <w:pPr>
        <w:spacing w:line="234" w:lineRule="auto"/>
        <w:ind w:left="7"/>
        <w:jc w:val="both"/>
        <w:rPr>
          <w:rFonts w:ascii="Arial" w:eastAsia="Times New Roman" w:hAnsi="Arial"/>
          <w:color w:val="1A181C"/>
          <w:sz w:val="22"/>
          <w:szCs w:val="22"/>
        </w:rPr>
      </w:pPr>
    </w:p>
    <w:p w14:paraId="044E7099" w14:textId="77777777" w:rsidR="0001331B" w:rsidRPr="00430274" w:rsidRDefault="0001331B" w:rsidP="00430274">
      <w:pPr>
        <w:spacing w:line="234" w:lineRule="auto"/>
        <w:ind w:left="7" w:firstLine="713"/>
        <w:jc w:val="both"/>
        <w:rPr>
          <w:rFonts w:ascii="Arial" w:eastAsia="Times New Roman" w:hAnsi="Arial"/>
          <w:color w:val="1A181C"/>
          <w:sz w:val="22"/>
          <w:szCs w:val="22"/>
        </w:rPr>
      </w:pPr>
      <w:r w:rsidRPr="00430274">
        <w:rPr>
          <w:rFonts w:ascii="Arial" w:eastAsia="Times New Roman" w:hAnsi="Arial"/>
          <w:color w:val="1A181C"/>
          <w:sz w:val="22"/>
          <w:szCs w:val="22"/>
        </w:rPr>
        <w:t xml:space="preserve">Ukoliko ima više suvlasnika na zemljištu na kojem se gradi građevina ili se nalazi građevina koja se rekonstruira, onda se komunalni doprinos mora utvrditi za svakog suvlasnika zasebno, razmjerno njegovom suvlasničkom udjelu u vlasništvu zemljišta, a ukoliko je obveza plaćanja komunalnog doprinosa prenijeta na više investitora ugovorom, komunalni doprinos će se utvrditi za svakog investitora u jednakom dijelu, osim ako razmjerni udio svakog investitora u plaćanju komunalnog doprinosa nije ugovorom s vlasnikom utvrđen tako da je udio svakog investitora drugačiji. </w:t>
      </w:r>
    </w:p>
    <w:p w14:paraId="50423E53" w14:textId="77777777" w:rsidR="0001331B" w:rsidRPr="00E0108A" w:rsidRDefault="0001331B" w:rsidP="0001331B">
      <w:pPr>
        <w:spacing w:line="290" w:lineRule="exact"/>
        <w:jc w:val="both"/>
        <w:rPr>
          <w:rFonts w:ascii="Arial" w:eastAsia="Times New Roman" w:hAnsi="Arial"/>
          <w:sz w:val="22"/>
          <w:szCs w:val="22"/>
        </w:rPr>
      </w:pPr>
    </w:p>
    <w:p w14:paraId="185DDE75" w14:textId="77777777" w:rsidR="00D37B4E" w:rsidRDefault="0001331B" w:rsidP="00D10B26">
      <w:pPr>
        <w:spacing w:line="290" w:lineRule="exact"/>
        <w:ind w:firstLine="720"/>
        <w:jc w:val="both"/>
        <w:rPr>
          <w:rFonts w:ascii="Arial" w:eastAsia="Times New Roman" w:hAnsi="Arial"/>
          <w:sz w:val="22"/>
          <w:szCs w:val="22"/>
        </w:rPr>
      </w:pPr>
      <w:r w:rsidRPr="00E0108A">
        <w:rPr>
          <w:rFonts w:ascii="Arial" w:eastAsia="Times New Roman" w:hAnsi="Arial"/>
          <w:sz w:val="22"/>
          <w:szCs w:val="22"/>
        </w:rPr>
        <w:t>Komunalni doprinos za ozakonjenje zgrad</w:t>
      </w:r>
      <w:r w:rsidR="00C33F12" w:rsidRPr="00E0108A">
        <w:rPr>
          <w:rFonts w:ascii="Arial" w:eastAsia="Times New Roman" w:hAnsi="Arial"/>
          <w:sz w:val="22"/>
          <w:szCs w:val="22"/>
        </w:rPr>
        <w:t>a</w:t>
      </w:r>
      <w:r w:rsidRPr="00E0108A">
        <w:rPr>
          <w:rFonts w:ascii="Arial" w:eastAsia="Times New Roman" w:hAnsi="Arial"/>
          <w:sz w:val="22"/>
          <w:szCs w:val="22"/>
        </w:rPr>
        <w:t xml:space="preserve"> </w:t>
      </w:r>
      <w:r w:rsidR="00C33F12" w:rsidRPr="00E0108A">
        <w:rPr>
          <w:rFonts w:ascii="Arial" w:eastAsia="Times New Roman" w:hAnsi="Arial"/>
          <w:sz w:val="22"/>
          <w:szCs w:val="22"/>
        </w:rPr>
        <w:t xml:space="preserve">plaća se prema odredbama posebnog zakona. </w:t>
      </w:r>
    </w:p>
    <w:p w14:paraId="01A33635" w14:textId="77777777" w:rsidR="00815CA4" w:rsidRPr="00E0108A" w:rsidRDefault="00815CA4" w:rsidP="00D10B26">
      <w:pPr>
        <w:spacing w:line="290" w:lineRule="exact"/>
        <w:ind w:firstLine="720"/>
        <w:jc w:val="both"/>
        <w:rPr>
          <w:rFonts w:ascii="Arial" w:eastAsia="Times New Roman" w:hAnsi="Arial"/>
          <w:sz w:val="22"/>
          <w:szCs w:val="22"/>
        </w:rPr>
      </w:pPr>
    </w:p>
    <w:p w14:paraId="6D6332B1" w14:textId="77777777" w:rsidR="00D37B4E" w:rsidRPr="00E0108A" w:rsidRDefault="00D37B4E">
      <w:pPr>
        <w:spacing w:line="290" w:lineRule="exact"/>
        <w:rPr>
          <w:rFonts w:ascii="Arial" w:eastAsia="Times New Roman" w:hAnsi="Arial"/>
          <w:sz w:val="22"/>
          <w:szCs w:val="22"/>
        </w:rPr>
      </w:pPr>
    </w:p>
    <w:p w14:paraId="119CAD49" w14:textId="77777777" w:rsidR="00D37B4E" w:rsidRPr="00E0108A" w:rsidRDefault="00D37B4E">
      <w:pPr>
        <w:numPr>
          <w:ilvl w:val="0"/>
          <w:numId w:val="3"/>
        </w:numPr>
        <w:tabs>
          <w:tab w:val="left" w:pos="2362"/>
        </w:tabs>
        <w:spacing w:line="249" w:lineRule="auto"/>
        <w:ind w:left="2607" w:right="2100" w:hanging="521"/>
        <w:rPr>
          <w:rFonts w:ascii="Arial" w:eastAsia="Times New Roman" w:hAnsi="Arial"/>
          <w:sz w:val="22"/>
          <w:szCs w:val="22"/>
        </w:rPr>
      </w:pPr>
      <w:r w:rsidRPr="00E0108A">
        <w:rPr>
          <w:rFonts w:ascii="Arial" w:eastAsia="Times New Roman" w:hAnsi="Arial"/>
          <w:sz w:val="22"/>
          <w:szCs w:val="22"/>
        </w:rPr>
        <w:t>UTVRĐIVANJE ZONA OVISNO O POGODNOSTI POLO</w:t>
      </w:r>
      <w:r w:rsidR="009435C5" w:rsidRPr="00E0108A">
        <w:rPr>
          <w:rFonts w:ascii="Arial" w:eastAsia="Times New Roman" w:hAnsi="Arial"/>
          <w:sz w:val="22"/>
          <w:szCs w:val="22"/>
        </w:rPr>
        <w:t>Ž</w:t>
      </w:r>
      <w:r w:rsidRPr="00E0108A">
        <w:rPr>
          <w:rFonts w:ascii="Arial" w:eastAsia="Times New Roman" w:hAnsi="Arial"/>
          <w:sz w:val="22"/>
          <w:szCs w:val="22"/>
        </w:rPr>
        <w:t>AJA I STUPNJU OPREMLJENOSTI</w:t>
      </w:r>
    </w:p>
    <w:p w14:paraId="42B087A3" w14:textId="77777777" w:rsidR="00D37B4E" w:rsidRPr="00E0108A" w:rsidRDefault="00D37B4E">
      <w:pPr>
        <w:spacing w:line="267" w:lineRule="exact"/>
        <w:rPr>
          <w:rFonts w:ascii="Arial" w:eastAsia="Times New Roman" w:hAnsi="Arial"/>
          <w:sz w:val="22"/>
          <w:szCs w:val="22"/>
        </w:rPr>
      </w:pPr>
    </w:p>
    <w:p w14:paraId="095041F3" w14:textId="77777777" w:rsidR="00D37B4E" w:rsidRPr="00E0108A" w:rsidRDefault="009435C5">
      <w:pPr>
        <w:spacing w:line="0" w:lineRule="atLeast"/>
        <w:ind w:right="-6"/>
        <w:jc w:val="center"/>
        <w:rPr>
          <w:rFonts w:ascii="Arial" w:eastAsia="Times New Roman" w:hAnsi="Arial"/>
          <w:color w:val="1A181C"/>
          <w:sz w:val="22"/>
          <w:szCs w:val="22"/>
        </w:rPr>
      </w:pPr>
      <w:r w:rsidRPr="00E0108A">
        <w:rPr>
          <w:rFonts w:ascii="Arial" w:eastAsia="Times New Roman" w:hAnsi="Arial"/>
          <w:color w:val="1A181C"/>
          <w:sz w:val="22"/>
          <w:szCs w:val="22"/>
        </w:rPr>
        <w:t>Č</w:t>
      </w:r>
      <w:r w:rsidR="00D37B4E" w:rsidRPr="00E0108A">
        <w:rPr>
          <w:rFonts w:ascii="Arial" w:eastAsia="Times New Roman" w:hAnsi="Arial"/>
          <w:color w:val="1A181C"/>
          <w:sz w:val="22"/>
          <w:szCs w:val="22"/>
        </w:rPr>
        <w:t xml:space="preserve">lanak </w:t>
      </w:r>
      <w:r w:rsidR="0068768E" w:rsidRPr="00E0108A">
        <w:rPr>
          <w:rFonts w:ascii="Arial" w:eastAsia="Times New Roman" w:hAnsi="Arial"/>
          <w:color w:val="1A181C"/>
          <w:sz w:val="22"/>
          <w:szCs w:val="22"/>
        </w:rPr>
        <w:t>4</w:t>
      </w:r>
      <w:r w:rsidR="00D37B4E" w:rsidRPr="00E0108A">
        <w:rPr>
          <w:rFonts w:ascii="Arial" w:eastAsia="Times New Roman" w:hAnsi="Arial"/>
          <w:color w:val="1A181C"/>
          <w:sz w:val="22"/>
          <w:szCs w:val="22"/>
        </w:rPr>
        <w:t>.</w:t>
      </w:r>
    </w:p>
    <w:p w14:paraId="66FEB090" w14:textId="77777777" w:rsidR="00D37B4E" w:rsidRPr="00E0108A" w:rsidRDefault="00D37B4E">
      <w:pPr>
        <w:spacing w:line="289" w:lineRule="exact"/>
        <w:rPr>
          <w:rFonts w:ascii="Arial" w:eastAsia="Times New Roman" w:hAnsi="Arial"/>
          <w:sz w:val="22"/>
          <w:szCs w:val="22"/>
        </w:rPr>
      </w:pPr>
    </w:p>
    <w:p w14:paraId="53C8615F" w14:textId="77777777" w:rsidR="00D37B4E" w:rsidRPr="00E0108A" w:rsidRDefault="00D37B4E" w:rsidP="00D10B26">
      <w:pPr>
        <w:spacing w:line="236" w:lineRule="auto"/>
        <w:ind w:left="7" w:firstLine="713"/>
        <w:jc w:val="both"/>
        <w:rPr>
          <w:rFonts w:ascii="Arial" w:eastAsia="Times New Roman" w:hAnsi="Arial"/>
          <w:color w:val="1A181C"/>
          <w:sz w:val="22"/>
          <w:szCs w:val="22"/>
        </w:rPr>
      </w:pPr>
      <w:r w:rsidRPr="00E0108A">
        <w:rPr>
          <w:rFonts w:ascii="Arial" w:eastAsia="Times New Roman" w:hAnsi="Arial"/>
          <w:color w:val="1A181C"/>
          <w:sz w:val="22"/>
          <w:szCs w:val="22"/>
        </w:rPr>
        <w:t>Ovisno o pogodnosti polo</w:t>
      </w:r>
      <w:r w:rsidR="009435C5" w:rsidRPr="00E0108A">
        <w:rPr>
          <w:rFonts w:ascii="Arial" w:eastAsia="Times New Roman" w:hAnsi="Arial"/>
          <w:color w:val="1A181C"/>
          <w:sz w:val="22"/>
          <w:szCs w:val="22"/>
        </w:rPr>
        <w:t>ž</w:t>
      </w:r>
      <w:r w:rsidRPr="00E0108A">
        <w:rPr>
          <w:rFonts w:ascii="Arial" w:eastAsia="Times New Roman" w:hAnsi="Arial"/>
          <w:color w:val="1A181C"/>
          <w:sz w:val="22"/>
          <w:szCs w:val="22"/>
        </w:rPr>
        <w:t xml:space="preserve">aja </w:t>
      </w:r>
      <w:r w:rsidR="009435C5" w:rsidRPr="00E0108A">
        <w:rPr>
          <w:rFonts w:ascii="Arial" w:eastAsia="Times New Roman" w:hAnsi="Arial"/>
          <w:color w:val="1A181C"/>
          <w:sz w:val="22"/>
          <w:szCs w:val="22"/>
        </w:rPr>
        <w:t xml:space="preserve">(udaljenost od središta naselja, mrežu javnog prijevoza, dostupnost građevina javne i društvene namjene te opskrbe i usluga, prostorne i prirodne uvjete) </w:t>
      </w:r>
      <w:r w:rsidRPr="00E0108A">
        <w:rPr>
          <w:rFonts w:ascii="Arial" w:eastAsia="Times New Roman" w:hAnsi="Arial"/>
          <w:color w:val="1A181C"/>
          <w:sz w:val="22"/>
          <w:szCs w:val="22"/>
        </w:rPr>
        <w:t>odre</w:t>
      </w:r>
      <w:r w:rsidR="009435C5" w:rsidRPr="00E0108A">
        <w:rPr>
          <w:rFonts w:ascii="Arial" w:eastAsia="Times New Roman" w:hAnsi="Arial"/>
          <w:color w:val="1A181C"/>
          <w:sz w:val="22"/>
          <w:szCs w:val="22"/>
        </w:rPr>
        <w:t>đ</w:t>
      </w:r>
      <w:r w:rsidRPr="00E0108A">
        <w:rPr>
          <w:rFonts w:ascii="Arial" w:eastAsia="Times New Roman" w:hAnsi="Arial"/>
          <w:color w:val="1A181C"/>
          <w:sz w:val="22"/>
          <w:szCs w:val="22"/>
        </w:rPr>
        <w:t>enog podru</w:t>
      </w:r>
      <w:r w:rsidR="009435C5" w:rsidRPr="00E0108A">
        <w:rPr>
          <w:rFonts w:ascii="Arial" w:eastAsia="Times New Roman" w:hAnsi="Arial"/>
          <w:color w:val="1A181C"/>
          <w:sz w:val="22"/>
          <w:szCs w:val="22"/>
        </w:rPr>
        <w:t>č</w:t>
      </w:r>
      <w:r w:rsidRPr="00E0108A">
        <w:rPr>
          <w:rFonts w:ascii="Arial" w:eastAsia="Times New Roman" w:hAnsi="Arial"/>
          <w:color w:val="1A181C"/>
          <w:sz w:val="22"/>
          <w:szCs w:val="22"/>
        </w:rPr>
        <w:t xml:space="preserve">ja i </w:t>
      </w:r>
      <w:r w:rsidR="009435C5" w:rsidRPr="00E0108A">
        <w:rPr>
          <w:rFonts w:ascii="Arial" w:eastAsia="Times New Roman" w:hAnsi="Arial"/>
          <w:color w:val="1A181C"/>
          <w:sz w:val="22"/>
          <w:szCs w:val="22"/>
        </w:rPr>
        <w:t>uređenosti i opremljenosti zone</w:t>
      </w:r>
      <w:r w:rsidRPr="00E0108A">
        <w:rPr>
          <w:rFonts w:ascii="Arial" w:eastAsia="Times New Roman" w:hAnsi="Arial"/>
          <w:color w:val="1A181C"/>
          <w:sz w:val="22"/>
          <w:szCs w:val="22"/>
        </w:rPr>
        <w:t xml:space="preserve"> komunaln</w:t>
      </w:r>
      <w:r w:rsidR="009435C5" w:rsidRPr="00E0108A">
        <w:rPr>
          <w:rFonts w:ascii="Arial" w:eastAsia="Times New Roman" w:hAnsi="Arial"/>
          <w:color w:val="1A181C"/>
          <w:sz w:val="22"/>
          <w:szCs w:val="22"/>
        </w:rPr>
        <w:t>om</w:t>
      </w:r>
      <w:r w:rsidRPr="00E0108A">
        <w:rPr>
          <w:rFonts w:ascii="Arial" w:eastAsia="Times New Roman" w:hAnsi="Arial"/>
          <w:color w:val="1A181C"/>
          <w:sz w:val="22"/>
          <w:szCs w:val="22"/>
        </w:rPr>
        <w:t xml:space="preserve"> infrastruktur</w:t>
      </w:r>
      <w:r w:rsidR="009435C5" w:rsidRPr="00E0108A">
        <w:rPr>
          <w:rFonts w:ascii="Arial" w:eastAsia="Times New Roman" w:hAnsi="Arial"/>
          <w:color w:val="1A181C"/>
          <w:sz w:val="22"/>
          <w:szCs w:val="22"/>
        </w:rPr>
        <w:t>om</w:t>
      </w:r>
      <w:r w:rsidRPr="00E0108A">
        <w:rPr>
          <w:rFonts w:ascii="Arial" w:eastAsia="Times New Roman" w:hAnsi="Arial"/>
          <w:color w:val="1A181C"/>
          <w:sz w:val="22"/>
          <w:szCs w:val="22"/>
        </w:rPr>
        <w:t>, za plaćanje komunalnog doprinosa na podru</w:t>
      </w:r>
      <w:r w:rsidR="009435C5" w:rsidRPr="00E0108A">
        <w:rPr>
          <w:rFonts w:ascii="Arial" w:eastAsia="Times New Roman" w:hAnsi="Arial"/>
          <w:color w:val="1A181C"/>
          <w:sz w:val="22"/>
          <w:szCs w:val="22"/>
        </w:rPr>
        <w:t>č</w:t>
      </w:r>
      <w:r w:rsidRPr="00E0108A">
        <w:rPr>
          <w:rFonts w:ascii="Arial" w:eastAsia="Times New Roman" w:hAnsi="Arial"/>
          <w:color w:val="1A181C"/>
          <w:sz w:val="22"/>
          <w:szCs w:val="22"/>
        </w:rPr>
        <w:t>ju Grada Ivanca utvr</w:t>
      </w:r>
      <w:r w:rsidR="009435C5" w:rsidRPr="00E0108A">
        <w:rPr>
          <w:rFonts w:ascii="Arial" w:eastAsia="Times New Roman" w:hAnsi="Arial"/>
          <w:color w:val="1A181C"/>
          <w:sz w:val="22"/>
          <w:szCs w:val="22"/>
        </w:rPr>
        <w:t>đ</w:t>
      </w:r>
      <w:r w:rsidRPr="00E0108A">
        <w:rPr>
          <w:rFonts w:ascii="Arial" w:eastAsia="Times New Roman" w:hAnsi="Arial"/>
          <w:color w:val="1A181C"/>
          <w:sz w:val="22"/>
          <w:szCs w:val="22"/>
        </w:rPr>
        <w:t>uju se zone:</w:t>
      </w:r>
    </w:p>
    <w:p w14:paraId="494C6A47" w14:textId="77777777" w:rsidR="00D37B4E" w:rsidRPr="00E0108A" w:rsidRDefault="00D37B4E">
      <w:pPr>
        <w:spacing w:line="278" w:lineRule="exact"/>
        <w:rPr>
          <w:rFonts w:ascii="Arial" w:eastAsia="Times New Roman" w:hAnsi="Arial"/>
          <w:sz w:val="22"/>
          <w:szCs w:val="22"/>
        </w:rPr>
      </w:pPr>
    </w:p>
    <w:p w14:paraId="13960DCC" w14:textId="77777777" w:rsidR="00D37B4E" w:rsidRPr="00E0108A" w:rsidRDefault="00D37B4E">
      <w:pPr>
        <w:spacing w:line="0" w:lineRule="atLeast"/>
        <w:ind w:left="7"/>
        <w:rPr>
          <w:rFonts w:ascii="Arial" w:eastAsia="Times New Roman" w:hAnsi="Arial"/>
          <w:color w:val="000000"/>
          <w:sz w:val="22"/>
          <w:szCs w:val="22"/>
        </w:rPr>
      </w:pPr>
      <w:r w:rsidRPr="00E0108A">
        <w:rPr>
          <w:rFonts w:ascii="Arial" w:eastAsia="Times New Roman" w:hAnsi="Arial"/>
          <w:color w:val="000000"/>
          <w:sz w:val="22"/>
          <w:szCs w:val="22"/>
        </w:rPr>
        <w:t>I. ZONA</w:t>
      </w:r>
    </w:p>
    <w:p w14:paraId="7E9C0314" w14:textId="77777777" w:rsidR="00D37B4E" w:rsidRPr="00E0108A" w:rsidRDefault="00E70C3D">
      <w:pPr>
        <w:spacing w:line="0" w:lineRule="atLeast"/>
        <w:ind w:left="7"/>
        <w:rPr>
          <w:rFonts w:ascii="Arial" w:eastAsia="Times New Roman" w:hAnsi="Arial"/>
          <w:color w:val="1A181C"/>
          <w:sz w:val="22"/>
          <w:szCs w:val="22"/>
        </w:rPr>
      </w:pPr>
      <w:r w:rsidRPr="00E0108A">
        <w:rPr>
          <w:rFonts w:ascii="Arial" w:eastAsia="Times New Roman" w:hAnsi="Arial"/>
          <w:color w:val="1A181C"/>
          <w:sz w:val="22"/>
          <w:szCs w:val="22"/>
        </w:rPr>
        <w:t>Ulice u naselju Ivanec</w:t>
      </w:r>
      <w:r w:rsidR="00D37B4E" w:rsidRPr="00E0108A">
        <w:rPr>
          <w:rFonts w:ascii="Arial" w:eastAsia="Times New Roman" w:hAnsi="Arial"/>
          <w:color w:val="1A181C"/>
          <w:sz w:val="22"/>
          <w:szCs w:val="22"/>
        </w:rPr>
        <w:t>:</w:t>
      </w:r>
    </w:p>
    <w:p w14:paraId="422F0A68" w14:textId="77777777" w:rsidR="00D37B4E" w:rsidRPr="00E0108A" w:rsidRDefault="00D37B4E">
      <w:pPr>
        <w:numPr>
          <w:ilvl w:val="0"/>
          <w:numId w:val="4"/>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Ulica Vladimira Nazora</w:t>
      </w:r>
    </w:p>
    <w:p w14:paraId="21AF003D" w14:textId="77777777" w:rsidR="00D37B4E" w:rsidRPr="00E0108A" w:rsidRDefault="00D37B4E">
      <w:pPr>
        <w:numPr>
          <w:ilvl w:val="0"/>
          <w:numId w:val="4"/>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Vara</w:t>
      </w:r>
      <w:r w:rsidR="009435C5" w:rsidRPr="00E0108A">
        <w:rPr>
          <w:rFonts w:ascii="Arial" w:eastAsia="Times New Roman" w:hAnsi="Arial"/>
          <w:color w:val="1A181C"/>
          <w:sz w:val="22"/>
          <w:szCs w:val="22"/>
        </w:rPr>
        <w:t>ž</w:t>
      </w:r>
      <w:r w:rsidRPr="00E0108A">
        <w:rPr>
          <w:rFonts w:ascii="Arial" w:eastAsia="Times New Roman" w:hAnsi="Arial"/>
          <w:color w:val="1A181C"/>
          <w:sz w:val="22"/>
          <w:szCs w:val="22"/>
        </w:rPr>
        <w:t>dinska ulica</w:t>
      </w:r>
    </w:p>
    <w:p w14:paraId="51A8F070" w14:textId="77777777" w:rsidR="00D37B4E" w:rsidRPr="00E0108A" w:rsidRDefault="00D37B4E">
      <w:pPr>
        <w:numPr>
          <w:ilvl w:val="0"/>
          <w:numId w:val="4"/>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Ulica akademika Mirka Maleza</w:t>
      </w:r>
    </w:p>
    <w:p w14:paraId="591CCF14" w14:textId="77777777" w:rsidR="00D37B4E" w:rsidRPr="00E0108A" w:rsidRDefault="00D37B4E">
      <w:pPr>
        <w:numPr>
          <w:ilvl w:val="0"/>
          <w:numId w:val="4"/>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Ulica Rudolfa Rajtera do raskri</w:t>
      </w:r>
      <w:r w:rsidR="009435C5" w:rsidRPr="00E0108A">
        <w:rPr>
          <w:rFonts w:ascii="Arial" w:eastAsia="Times New Roman" w:hAnsi="Arial"/>
          <w:color w:val="1A181C"/>
          <w:sz w:val="22"/>
          <w:szCs w:val="22"/>
        </w:rPr>
        <w:t>ž</w:t>
      </w:r>
      <w:r w:rsidRPr="00E0108A">
        <w:rPr>
          <w:rFonts w:ascii="Arial" w:eastAsia="Times New Roman" w:hAnsi="Arial"/>
          <w:color w:val="1A181C"/>
          <w:sz w:val="22"/>
          <w:szCs w:val="22"/>
        </w:rPr>
        <w:t>ja s Ulicom A.G.Matoša</w:t>
      </w:r>
    </w:p>
    <w:p w14:paraId="41411CAA" w14:textId="77777777" w:rsidR="00D37B4E" w:rsidRPr="00E0108A" w:rsidRDefault="00D37B4E">
      <w:pPr>
        <w:numPr>
          <w:ilvl w:val="0"/>
          <w:numId w:val="4"/>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Ulica Ivana Kukuljevića</w:t>
      </w:r>
    </w:p>
    <w:p w14:paraId="79F57CE5" w14:textId="77777777" w:rsidR="00D37B4E" w:rsidRPr="00E0108A" w:rsidRDefault="00D37B4E">
      <w:pPr>
        <w:numPr>
          <w:ilvl w:val="0"/>
          <w:numId w:val="4"/>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Ulica Ljudevita Gaja</w:t>
      </w:r>
    </w:p>
    <w:p w14:paraId="59C566E9" w14:textId="77777777" w:rsidR="00D37B4E" w:rsidRPr="00E0108A" w:rsidRDefault="00D37B4E">
      <w:pPr>
        <w:numPr>
          <w:ilvl w:val="0"/>
          <w:numId w:val="4"/>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Ulica Ladislava Šabana</w:t>
      </w:r>
    </w:p>
    <w:p w14:paraId="0509CD18" w14:textId="77777777" w:rsidR="00D37B4E" w:rsidRPr="00E0108A" w:rsidRDefault="00D37B4E">
      <w:pPr>
        <w:numPr>
          <w:ilvl w:val="0"/>
          <w:numId w:val="4"/>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Ulica Eugena Kumi</w:t>
      </w:r>
      <w:r w:rsidR="009435C5" w:rsidRPr="00E0108A">
        <w:rPr>
          <w:rFonts w:ascii="Arial" w:eastAsia="Times New Roman" w:hAnsi="Arial"/>
          <w:color w:val="1A181C"/>
          <w:sz w:val="22"/>
          <w:szCs w:val="22"/>
        </w:rPr>
        <w:t>č</w:t>
      </w:r>
      <w:r w:rsidRPr="00E0108A">
        <w:rPr>
          <w:rFonts w:ascii="Arial" w:eastAsia="Times New Roman" w:hAnsi="Arial"/>
          <w:color w:val="1A181C"/>
          <w:sz w:val="22"/>
          <w:szCs w:val="22"/>
        </w:rPr>
        <w:t>ića</w:t>
      </w:r>
    </w:p>
    <w:p w14:paraId="640DBA07" w14:textId="77777777" w:rsidR="00D37B4E" w:rsidRPr="00E0108A" w:rsidRDefault="00D37B4E">
      <w:pPr>
        <w:numPr>
          <w:ilvl w:val="0"/>
          <w:numId w:val="4"/>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Ulica Metoda Hrga</w:t>
      </w:r>
    </w:p>
    <w:p w14:paraId="7DA6941A" w14:textId="77777777" w:rsidR="00D37B4E" w:rsidRPr="00E0108A" w:rsidRDefault="00D37B4E">
      <w:pPr>
        <w:numPr>
          <w:ilvl w:val="0"/>
          <w:numId w:val="4"/>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Ulica Ivana Gundulića</w:t>
      </w:r>
    </w:p>
    <w:p w14:paraId="7A8CA96B" w14:textId="77777777" w:rsidR="00D37B4E" w:rsidRPr="00E0108A" w:rsidRDefault="00D37B4E">
      <w:pPr>
        <w:numPr>
          <w:ilvl w:val="0"/>
          <w:numId w:val="4"/>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Ulica Đure Arnolda</w:t>
      </w:r>
    </w:p>
    <w:p w14:paraId="014C775E" w14:textId="77777777" w:rsidR="00D37B4E" w:rsidRPr="00E0108A" w:rsidRDefault="00D37B4E">
      <w:pPr>
        <w:numPr>
          <w:ilvl w:val="0"/>
          <w:numId w:val="4"/>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Trakošćanska ulica</w:t>
      </w:r>
    </w:p>
    <w:p w14:paraId="6D8C109C" w14:textId="77777777" w:rsidR="00D37B4E" w:rsidRPr="00E0108A" w:rsidRDefault="00D37B4E">
      <w:pPr>
        <w:numPr>
          <w:ilvl w:val="0"/>
          <w:numId w:val="4"/>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Ulica braće Radić</w:t>
      </w:r>
    </w:p>
    <w:p w14:paraId="31662B1B" w14:textId="77777777" w:rsidR="00D37B4E" w:rsidRPr="00E0108A" w:rsidRDefault="00D37B4E">
      <w:pPr>
        <w:numPr>
          <w:ilvl w:val="0"/>
          <w:numId w:val="4"/>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Trg hrvatskih ivanovaca</w:t>
      </w:r>
    </w:p>
    <w:p w14:paraId="3790888B" w14:textId="77777777" w:rsidR="00D37B4E" w:rsidRPr="00E0108A" w:rsidRDefault="00D37B4E">
      <w:pPr>
        <w:numPr>
          <w:ilvl w:val="0"/>
          <w:numId w:val="4"/>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Ulica Ivana Gorana Kova</w:t>
      </w:r>
      <w:r w:rsidR="009435C5" w:rsidRPr="00E0108A">
        <w:rPr>
          <w:rFonts w:ascii="Arial" w:eastAsia="Times New Roman" w:hAnsi="Arial"/>
          <w:color w:val="1A181C"/>
          <w:sz w:val="22"/>
          <w:szCs w:val="22"/>
        </w:rPr>
        <w:t>č</w:t>
      </w:r>
      <w:r w:rsidRPr="00E0108A">
        <w:rPr>
          <w:rFonts w:ascii="Arial" w:eastAsia="Times New Roman" w:hAnsi="Arial"/>
          <w:color w:val="1A181C"/>
          <w:sz w:val="22"/>
          <w:szCs w:val="22"/>
        </w:rPr>
        <w:t>ića</w:t>
      </w:r>
    </w:p>
    <w:p w14:paraId="3ED31F41" w14:textId="77777777" w:rsidR="00D37B4E" w:rsidRPr="00E0108A" w:rsidRDefault="00D37B4E">
      <w:pPr>
        <w:numPr>
          <w:ilvl w:val="0"/>
          <w:numId w:val="4"/>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Ulica Petra Preradovića</w:t>
      </w:r>
    </w:p>
    <w:p w14:paraId="4462C386" w14:textId="77777777" w:rsidR="00D37B4E" w:rsidRPr="00E0108A" w:rsidRDefault="00D37B4E">
      <w:pPr>
        <w:numPr>
          <w:ilvl w:val="0"/>
          <w:numId w:val="4"/>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Ulica Adalberta Georgijevića</w:t>
      </w:r>
    </w:p>
    <w:p w14:paraId="1BF3CD64" w14:textId="77777777" w:rsidR="00D37B4E" w:rsidRPr="00E0108A" w:rsidRDefault="00D37B4E">
      <w:pPr>
        <w:numPr>
          <w:ilvl w:val="0"/>
          <w:numId w:val="4"/>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Kolodvorska ulica</w:t>
      </w:r>
    </w:p>
    <w:p w14:paraId="731B2368" w14:textId="77777777" w:rsidR="00D37B4E" w:rsidRPr="00E0108A" w:rsidRDefault="00D37B4E">
      <w:pPr>
        <w:numPr>
          <w:ilvl w:val="0"/>
          <w:numId w:val="4"/>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Rudarska ulica</w:t>
      </w:r>
    </w:p>
    <w:p w14:paraId="732A41D1" w14:textId="77777777" w:rsidR="00D37B4E" w:rsidRPr="00E0108A" w:rsidRDefault="00D37B4E">
      <w:pPr>
        <w:numPr>
          <w:ilvl w:val="0"/>
          <w:numId w:val="4"/>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Ulica Vatroslava Jagića</w:t>
      </w:r>
    </w:p>
    <w:p w14:paraId="372BE4A4" w14:textId="77777777" w:rsidR="000A4E75" w:rsidRPr="00E0108A" w:rsidRDefault="00D37B4E" w:rsidP="000A4E75">
      <w:pPr>
        <w:numPr>
          <w:ilvl w:val="0"/>
          <w:numId w:val="4"/>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Nova ulica</w:t>
      </w:r>
    </w:p>
    <w:p w14:paraId="29EF28D8" w14:textId="77777777" w:rsidR="00D37B4E" w:rsidRPr="00E0108A" w:rsidRDefault="00D37B4E">
      <w:pPr>
        <w:numPr>
          <w:ilvl w:val="0"/>
          <w:numId w:val="4"/>
        </w:numPr>
        <w:tabs>
          <w:tab w:val="left" w:pos="147"/>
        </w:tabs>
        <w:spacing w:line="0" w:lineRule="atLeast"/>
        <w:ind w:left="147" w:hanging="147"/>
        <w:rPr>
          <w:rFonts w:ascii="Arial" w:eastAsia="Times New Roman" w:hAnsi="Arial"/>
          <w:color w:val="000000"/>
          <w:sz w:val="22"/>
          <w:szCs w:val="22"/>
        </w:rPr>
      </w:pPr>
      <w:r w:rsidRPr="00E0108A">
        <w:rPr>
          <w:rFonts w:ascii="Arial" w:eastAsia="Times New Roman" w:hAnsi="Arial"/>
          <w:color w:val="000000"/>
          <w:sz w:val="22"/>
          <w:szCs w:val="22"/>
        </w:rPr>
        <w:t>Ulic</w:t>
      </w:r>
      <w:r w:rsidR="000A4E75" w:rsidRPr="00E0108A">
        <w:rPr>
          <w:rFonts w:ascii="Arial" w:eastAsia="Times New Roman" w:hAnsi="Arial"/>
          <w:color w:val="000000"/>
          <w:sz w:val="22"/>
          <w:szCs w:val="22"/>
        </w:rPr>
        <w:t>a</w:t>
      </w:r>
      <w:r w:rsidRPr="00E0108A">
        <w:rPr>
          <w:rFonts w:ascii="Arial" w:eastAsia="Times New Roman" w:hAnsi="Arial"/>
          <w:color w:val="000000"/>
          <w:sz w:val="22"/>
          <w:szCs w:val="22"/>
        </w:rPr>
        <w:t xml:space="preserve"> </w:t>
      </w:r>
      <w:r w:rsidR="000A4E75" w:rsidRPr="00E0108A">
        <w:rPr>
          <w:rFonts w:ascii="Arial" w:eastAsia="Times New Roman" w:hAnsi="Arial"/>
          <w:color w:val="000000"/>
          <w:sz w:val="22"/>
          <w:szCs w:val="22"/>
        </w:rPr>
        <w:t>bl. Alojzija Stepinca</w:t>
      </w:r>
    </w:p>
    <w:p w14:paraId="56FEA1F6" w14:textId="77777777" w:rsidR="00E772FF" w:rsidRPr="00E0108A" w:rsidRDefault="00E772FF" w:rsidP="00E772FF">
      <w:pPr>
        <w:spacing w:line="0" w:lineRule="atLeast"/>
        <w:ind w:left="7"/>
        <w:rPr>
          <w:rFonts w:ascii="Arial" w:eastAsia="Times New Roman" w:hAnsi="Arial"/>
          <w:color w:val="000000"/>
          <w:sz w:val="22"/>
          <w:szCs w:val="22"/>
        </w:rPr>
      </w:pPr>
      <w:r w:rsidRPr="00E0108A">
        <w:rPr>
          <w:rFonts w:ascii="Arial" w:eastAsia="Times New Roman" w:hAnsi="Arial"/>
          <w:color w:val="000000"/>
          <w:sz w:val="22"/>
          <w:szCs w:val="22"/>
        </w:rPr>
        <w:t>- Ulice u Poslovnoj zoni Ivanec-istok (Ulica 104. brigade hrvatske vojske i Gospodarska ulica)</w:t>
      </w:r>
    </w:p>
    <w:p w14:paraId="01983CC1" w14:textId="77777777" w:rsidR="001A5A16" w:rsidRPr="00E0108A" w:rsidRDefault="001A5A16" w:rsidP="001A5A16">
      <w:pPr>
        <w:tabs>
          <w:tab w:val="left" w:pos="147"/>
        </w:tabs>
        <w:spacing w:line="0" w:lineRule="atLeast"/>
        <w:rPr>
          <w:rFonts w:ascii="Arial" w:eastAsia="Times New Roman" w:hAnsi="Arial"/>
          <w:color w:val="000000"/>
          <w:sz w:val="22"/>
          <w:szCs w:val="22"/>
        </w:rPr>
      </w:pPr>
    </w:p>
    <w:p w14:paraId="485F582F" w14:textId="77777777" w:rsidR="001A5A16" w:rsidRPr="00E0108A" w:rsidRDefault="007D2837" w:rsidP="001A5A16">
      <w:pPr>
        <w:tabs>
          <w:tab w:val="left" w:pos="147"/>
        </w:tabs>
        <w:spacing w:line="0" w:lineRule="atLeast"/>
        <w:rPr>
          <w:rFonts w:ascii="Arial" w:eastAsia="Times New Roman" w:hAnsi="Arial"/>
          <w:color w:val="000000"/>
          <w:sz w:val="22"/>
          <w:szCs w:val="22"/>
        </w:rPr>
      </w:pPr>
      <w:bookmarkStart w:id="0" w:name="_Hlk534371365"/>
      <w:r w:rsidRPr="00E0108A">
        <w:rPr>
          <w:rFonts w:ascii="Arial" w:eastAsia="Times New Roman" w:hAnsi="Arial"/>
          <w:color w:val="000000"/>
          <w:sz w:val="22"/>
          <w:szCs w:val="22"/>
        </w:rPr>
        <w:t>-</w:t>
      </w:r>
      <w:r w:rsidR="00D10B26" w:rsidRPr="00E0108A">
        <w:rPr>
          <w:rFonts w:ascii="Arial" w:eastAsia="Times New Roman" w:hAnsi="Arial"/>
          <w:color w:val="000000"/>
          <w:sz w:val="22"/>
          <w:szCs w:val="22"/>
        </w:rPr>
        <w:tab/>
      </w:r>
      <w:r w:rsidR="001A5A16" w:rsidRPr="00E0108A">
        <w:rPr>
          <w:rFonts w:ascii="Arial" w:eastAsia="Times New Roman" w:hAnsi="Arial"/>
          <w:color w:val="000000"/>
          <w:sz w:val="22"/>
          <w:szCs w:val="22"/>
        </w:rPr>
        <w:t>zona gospodarske namjene u naselju Ivanečko Naselje utvrđena Prostornim planom uređenja Grada Ivanca</w:t>
      </w:r>
      <w:r w:rsidR="001660D5" w:rsidRPr="00E0108A">
        <w:rPr>
          <w:rFonts w:ascii="Arial" w:eastAsia="Times New Roman" w:hAnsi="Arial"/>
          <w:color w:val="000000"/>
          <w:sz w:val="22"/>
          <w:szCs w:val="22"/>
        </w:rPr>
        <w:t>.</w:t>
      </w:r>
    </w:p>
    <w:bookmarkEnd w:id="0"/>
    <w:p w14:paraId="0CC6D307" w14:textId="77777777" w:rsidR="001A5A16" w:rsidRPr="00E0108A" w:rsidRDefault="001A5A16">
      <w:pPr>
        <w:spacing w:line="276" w:lineRule="exact"/>
        <w:rPr>
          <w:rFonts w:ascii="Arial" w:eastAsia="Times New Roman" w:hAnsi="Arial"/>
          <w:color w:val="000000"/>
          <w:sz w:val="16"/>
          <w:szCs w:val="16"/>
        </w:rPr>
      </w:pPr>
    </w:p>
    <w:p w14:paraId="429A6B37" w14:textId="77777777" w:rsidR="00D37B4E" w:rsidRPr="00E0108A" w:rsidRDefault="00D37B4E">
      <w:pPr>
        <w:spacing w:line="0" w:lineRule="atLeast"/>
        <w:ind w:left="7"/>
        <w:rPr>
          <w:rFonts w:ascii="Arial" w:eastAsia="Times New Roman" w:hAnsi="Arial"/>
          <w:color w:val="1A181C"/>
          <w:sz w:val="22"/>
          <w:szCs w:val="22"/>
        </w:rPr>
      </w:pPr>
      <w:r w:rsidRPr="00E0108A">
        <w:rPr>
          <w:rFonts w:ascii="Arial" w:eastAsia="Times New Roman" w:hAnsi="Arial"/>
          <w:color w:val="1A181C"/>
          <w:sz w:val="22"/>
          <w:szCs w:val="22"/>
        </w:rPr>
        <w:t>II. ZONA</w:t>
      </w:r>
    </w:p>
    <w:p w14:paraId="390FF53F" w14:textId="77777777" w:rsidR="00D37B4E" w:rsidRPr="00E0108A" w:rsidRDefault="00D37B4E">
      <w:pPr>
        <w:spacing w:line="12" w:lineRule="exact"/>
        <w:rPr>
          <w:rFonts w:ascii="Arial" w:eastAsia="Times New Roman" w:hAnsi="Arial"/>
          <w:sz w:val="22"/>
          <w:szCs w:val="22"/>
        </w:rPr>
      </w:pPr>
    </w:p>
    <w:p w14:paraId="34404AAE" w14:textId="77777777" w:rsidR="00F544E9" w:rsidRPr="00E0108A" w:rsidRDefault="00D37B4E" w:rsidP="007867A9">
      <w:pPr>
        <w:numPr>
          <w:ilvl w:val="0"/>
          <w:numId w:val="5"/>
        </w:numPr>
        <w:tabs>
          <w:tab w:val="left" w:pos="147"/>
        </w:tabs>
        <w:spacing w:line="234" w:lineRule="auto"/>
        <w:ind w:left="7" w:right="900" w:hanging="7"/>
        <w:jc w:val="both"/>
        <w:rPr>
          <w:rFonts w:ascii="Arial" w:eastAsia="Times New Roman" w:hAnsi="Arial"/>
          <w:color w:val="1A181C"/>
          <w:sz w:val="22"/>
          <w:szCs w:val="22"/>
        </w:rPr>
      </w:pPr>
      <w:r w:rsidRPr="00E0108A">
        <w:rPr>
          <w:rFonts w:ascii="Arial" w:eastAsia="Times New Roman" w:hAnsi="Arial"/>
          <w:color w:val="1A181C"/>
          <w:sz w:val="22"/>
          <w:szCs w:val="22"/>
        </w:rPr>
        <w:t>ulice u</w:t>
      </w:r>
      <w:r w:rsidR="007867A9" w:rsidRPr="00E0108A">
        <w:rPr>
          <w:rFonts w:ascii="Arial" w:eastAsia="Times New Roman" w:hAnsi="Arial"/>
          <w:color w:val="1A181C"/>
          <w:sz w:val="22"/>
          <w:szCs w:val="22"/>
        </w:rPr>
        <w:t xml:space="preserve"> naselju</w:t>
      </w:r>
      <w:r w:rsidRPr="00E0108A">
        <w:rPr>
          <w:rFonts w:ascii="Arial" w:eastAsia="Times New Roman" w:hAnsi="Arial"/>
          <w:color w:val="1A181C"/>
          <w:sz w:val="22"/>
          <w:szCs w:val="22"/>
        </w:rPr>
        <w:t xml:space="preserve"> Ivan</w:t>
      </w:r>
      <w:r w:rsidR="007867A9" w:rsidRPr="00E0108A">
        <w:rPr>
          <w:rFonts w:ascii="Arial" w:eastAsia="Times New Roman" w:hAnsi="Arial"/>
          <w:color w:val="1A181C"/>
          <w:sz w:val="22"/>
          <w:szCs w:val="22"/>
        </w:rPr>
        <w:t>ec</w:t>
      </w:r>
      <w:r w:rsidRPr="00E0108A">
        <w:rPr>
          <w:rFonts w:ascii="Arial" w:eastAsia="Times New Roman" w:hAnsi="Arial"/>
          <w:color w:val="1A181C"/>
          <w:sz w:val="22"/>
          <w:szCs w:val="22"/>
        </w:rPr>
        <w:t xml:space="preserve"> i gra</w:t>
      </w:r>
      <w:r w:rsidR="009435C5" w:rsidRPr="00E0108A">
        <w:rPr>
          <w:rFonts w:ascii="Arial" w:eastAsia="Times New Roman" w:hAnsi="Arial"/>
          <w:color w:val="1A181C"/>
          <w:sz w:val="22"/>
          <w:szCs w:val="22"/>
        </w:rPr>
        <w:t>đ</w:t>
      </w:r>
      <w:r w:rsidRPr="00E0108A">
        <w:rPr>
          <w:rFonts w:ascii="Arial" w:eastAsia="Times New Roman" w:hAnsi="Arial"/>
          <w:color w:val="1A181C"/>
          <w:sz w:val="22"/>
          <w:szCs w:val="22"/>
        </w:rPr>
        <w:t>evinske parcele koje imaju prilaz sa dr</w:t>
      </w:r>
      <w:r w:rsidR="009435C5" w:rsidRPr="00E0108A">
        <w:rPr>
          <w:rFonts w:ascii="Arial" w:eastAsia="Times New Roman" w:hAnsi="Arial"/>
          <w:color w:val="1A181C"/>
          <w:sz w:val="22"/>
          <w:szCs w:val="22"/>
        </w:rPr>
        <w:t>ž</w:t>
      </w:r>
      <w:r w:rsidRPr="00E0108A">
        <w:rPr>
          <w:rFonts w:ascii="Arial" w:eastAsia="Times New Roman" w:hAnsi="Arial"/>
          <w:color w:val="1A181C"/>
          <w:sz w:val="22"/>
          <w:szCs w:val="22"/>
        </w:rPr>
        <w:t>avne ceste u ostalim naseljima</w:t>
      </w:r>
      <w:r w:rsidR="007867A9" w:rsidRPr="00E0108A">
        <w:rPr>
          <w:rFonts w:ascii="Arial" w:eastAsia="Times New Roman" w:hAnsi="Arial"/>
          <w:color w:val="1A181C"/>
          <w:sz w:val="22"/>
          <w:szCs w:val="22"/>
        </w:rPr>
        <w:t>, a nisu obuhvaćene I. zonom.</w:t>
      </w:r>
    </w:p>
    <w:p w14:paraId="217DB20E" w14:textId="77777777" w:rsidR="00F544E9" w:rsidRPr="00E0108A" w:rsidRDefault="00F544E9" w:rsidP="007867A9">
      <w:pPr>
        <w:tabs>
          <w:tab w:val="left" w:pos="147"/>
        </w:tabs>
        <w:spacing w:line="234" w:lineRule="auto"/>
        <w:ind w:left="7" w:right="900"/>
        <w:jc w:val="both"/>
        <w:rPr>
          <w:rFonts w:ascii="Arial" w:eastAsia="Times New Roman" w:hAnsi="Arial"/>
          <w:color w:val="1A181C"/>
          <w:sz w:val="22"/>
          <w:szCs w:val="22"/>
        </w:rPr>
      </w:pPr>
    </w:p>
    <w:p w14:paraId="6E248971" w14:textId="77777777" w:rsidR="00D37B4E" w:rsidRPr="00E0108A" w:rsidRDefault="00D37B4E" w:rsidP="00F544E9">
      <w:pPr>
        <w:tabs>
          <w:tab w:val="left" w:pos="147"/>
        </w:tabs>
        <w:spacing w:line="234" w:lineRule="auto"/>
        <w:ind w:left="7" w:right="900"/>
        <w:rPr>
          <w:rFonts w:ascii="Arial" w:eastAsia="Times New Roman" w:hAnsi="Arial"/>
          <w:color w:val="1A181C"/>
          <w:sz w:val="22"/>
          <w:szCs w:val="22"/>
        </w:rPr>
      </w:pPr>
      <w:r w:rsidRPr="00E0108A">
        <w:rPr>
          <w:rFonts w:ascii="Arial" w:eastAsia="Times New Roman" w:hAnsi="Arial"/>
          <w:color w:val="1A181C"/>
          <w:sz w:val="22"/>
          <w:szCs w:val="22"/>
        </w:rPr>
        <w:t>I</w:t>
      </w:r>
      <w:r w:rsidR="00E772FF" w:rsidRPr="00E0108A">
        <w:rPr>
          <w:rFonts w:ascii="Arial" w:eastAsia="Times New Roman" w:hAnsi="Arial"/>
          <w:color w:val="1A181C"/>
          <w:sz w:val="22"/>
          <w:szCs w:val="22"/>
        </w:rPr>
        <w:t>II</w:t>
      </w:r>
      <w:r w:rsidRPr="00E0108A">
        <w:rPr>
          <w:rFonts w:ascii="Arial" w:eastAsia="Times New Roman" w:hAnsi="Arial"/>
          <w:color w:val="1A181C"/>
          <w:sz w:val="22"/>
          <w:szCs w:val="22"/>
        </w:rPr>
        <w:t>. ZONA</w:t>
      </w:r>
    </w:p>
    <w:p w14:paraId="0AB9A366" w14:textId="77777777" w:rsidR="004036AC" w:rsidRPr="00E0108A" w:rsidRDefault="00D37B4E" w:rsidP="004036AC">
      <w:pPr>
        <w:numPr>
          <w:ilvl w:val="0"/>
          <w:numId w:val="6"/>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dijelovi naselja koji nisu obuhvaćeni II. zonom.</w:t>
      </w:r>
    </w:p>
    <w:p w14:paraId="0EBE3089" w14:textId="77777777" w:rsidR="00AC7327" w:rsidRPr="00E0108A" w:rsidRDefault="00AC7327" w:rsidP="00AC7327">
      <w:pPr>
        <w:tabs>
          <w:tab w:val="left" w:pos="147"/>
        </w:tabs>
        <w:spacing w:line="0" w:lineRule="atLeast"/>
        <w:rPr>
          <w:rFonts w:ascii="Arial" w:eastAsia="Times New Roman" w:hAnsi="Arial"/>
          <w:color w:val="1A181C"/>
          <w:sz w:val="22"/>
          <w:szCs w:val="22"/>
        </w:rPr>
        <w:sectPr w:rsidR="00AC7327" w:rsidRPr="00E0108A" w:rsidSect="007A3D79">
          <w:footerReference w:type="default" r:id="rId8"/>
          <w:pgSz w:w="11900" w:h="16838"/>
          <w:pgMar w:top="1135" w:right="1126" w:bottom="851" w:left="1133" w:header="0" w:footer="0" w:gutter="0"/>
          <w:cols w:space="0" w:equalWidth="0">
            <w:col w:w="9647"/>
          </w:cols>
          <w:docGrid w:linePitch="360"/>
        </w:sectPr>
      </w:pPr>
    </w:p>
    <w:p w14:paraId="3158BF41" w14:textId="77777777" w:rsidR="00D37B4E" w:rsidRPr="00E0108A" w:rsidRDefault="00D37B4E">
      <w:pPr>
        <w:numPr>
          <w:ilvl w:val="0"/>
          <w:numId w:val="7"/>
        </w:numPr>
        <w:tabs>
          <w:tab w:val="left" w:pos="2820"/>
        </w:tabs>
        <w:spacing w:line="0" w:lineRule="atLeast"/>
        <w:ind w:left="2820" w:hanging="355"/>
        <w:rPr>
          <w:rFonts w:ascii="Arial" w:eastAsia="Times New Roman" w:hAnsi="Arial"/>
          <w:sz w:val="22"/>
          <w:szCs w:val="22"/>
        </w:rPr>
      </w:pPr>
      <w:bookmarkStart w:id="1" w:name="page3"/>
      <w:bookmarkEnd w:id="1"/>
      <w:r w:rsidRPr="00E0108A">
        <w:rPr>
          <w:rFonts w:ascii="Arial" w:eastAsia="Times New Roman" w:hAnsi="Arial"/>
          <w:sz w:val="22"/>
          <w:szCs w:val="22"/>
        </w:rPr>
        <w:lastRenderedPageBreak/>
        <w:t>JEDINI</w:t>
      </w:r>
      <w:r w:rsidR="009435C5" w:rsidRPr="00E0108A">
        <w:rPr>
          <w:rFonts w:ascii="Arial" w:eastAsia="Times New Roman" w:hAnsi="Arial"/>
          <w:sz w:val="22"/>
          <w:szCs w:val="22"/>
        </w:rPr>
        <w:t>Č</w:t>
      </w:r>
      <w:r w:rsidRPr="00E0108A">
        <w:rPr>
          <w:rFonts w:ascii="Arial" w:eastAsia="Times New Roman" w:hAnsi="Arial"/>
          <w:sz w:val="22"/>
          <w:szCs w:val="22"/>
        </w:rPr>
        <w:t>NA VRIJEDNOST KOMUNALNOG</w:t>
      </w:r>
    </w:p>
    <w:p w14:paraId="34ADDF08" w14:textId="77777777" w:rsidR="00D37B4E" w:rsidRPr="00E0108A" w:rsidRDefault="00D37B4E">
      <w:pPr>
        <w:spacing w:line="0" w:lineRule="atLeast"/>
        <w:ind w:left="4240"/>
        <w:rPr>
          <w:rFonts w:ascii="Arial" w:eastAsia="Times New Roman" w:hAnsi="Arial"/>
          <w:sz w:val="22"/>
          <w:szCs w:val="22"/>
        </w:rPr>
      </w:pPr>
      <w:r w:rsidRPr="00E0108A">
        <w:rPr>
          <w:rFonts w:ascii="Arial" w:eastAsia="Times New Roman" w:hAnsi="Arial"/>
          <w:sz w:val="22"/>
          <w:szCs w:val="22"/>
        </w:rPr>
        <w:t>DOPRINOSA</w:t>
      </w:r>
    </w:p>
    <w:p w14:paraId="0D51F526" w14:textId="77777777" w:rsidR="00D37B4E" w:rsidRDefault="00D37B4E">
      <w:pPr>
        <w:spacing w:line="276" w:lineRule="exact"/>
        <w:rPr>
          <w:rFonts w:ascii="Arial" w:eastAsia="Times New Roman" w:hAnsi="Arial"/>
          <w:sz w:val="22"/>
          <w:szCs w:val="22"/>
        </w:rPr>
      </w:pPr>
    </w:p>
    <w:p w14:paraId="1C3671F9" w14:textId="77777777" w:rsidR="00A320EB" w:rsidRPr="00E0108A" w:rsidRDefault="00A320EB">
      <w:pPr>
        <w:spacing w:line="276" w:lineRule="exact"/>
        <w:rPr>
          <w:rFonts w:ascii="Arial" w:eastAsia="Times New Roman" w:hAnsi="Arial"/>
          <w:sz w:val="22"/>
          <w:szCs w:val="22"/>
        </w:rPr>
      </w:pPr>
    </w:p>
    <w:p w14:paraId="6FBF15A7" w14:textId="77777777" w:rsidR="00D37B4E" w:rsidRPr="00E0108A" w:rsidRDefault="00943F6C">
      <w:pPr>
        <w:spacing w:line="0" w:lineRule="atLeast"/>
        <w:jc w:val="center"/>
        <w:rPr>
          <w:rFonts w:ascii="Arial" w:eastAsia="Times New Roman" w:hAnsi="Arial"/>
          <w:color w:val="1A181C"/>
          <w:sz w:val="22"/>
          <w:szCs w:val="22"/>
        </w:rPr>
      </w:pPr>
      <w:r w:rsidRPr="00E0108A">
        <w:rPr>
          <w:rFonts w:ascii="Arial" w:eastAsia="Times New Roman" w:hAnsi="Arial"/>
          <w:color w:val="1A181C"/>
          <w:sz w:val="22"/>
          <w:szCs w:val="22"/>
        </w:rPr>
        <w:t>Č</w:t>
      </w:r>
      <w:r w:rsidR="00D37B4E" w:rsidRPr="00E0108A">
        <w:rPr>
          <w:rFonts w:ascii="Arial" w:eastAsia="Times New Roman" w:hAnsi="Arial"/>
          <w:color w:val="1A181C"/>
          <w:sz w:val="22"/>
          <w:szCs w:val="22"/>
        </w:rPr>
        <w:t xml:space="preserve">lanak </w:t>
      </w:r>
      <w:r w:rsidR="0068768E" w:rsidRPr="00E0108A">
        <w:rPr>
          <w:rFonts w:ascii="Arial" w:eastAsia="Times New Roman" w:hAnsi="Arial"/>
          <w:color w:val="1A181C"/>
          <w:sz w:val="22"/>
          <w:szCs w:val="22"/>
        </w:rPr>
        <w:t>5</w:t>
      </w:r>
      <w:r w:rsidR="00D37B4E" w:rsidRPr="00E0108A">
        <w:rPr>
          <w:rFonts w:ascii="Arial" w:eastAsia="Times New Roman" w:hAnsi="Arial"/>
          <w:color w:val="1A181C"/>
          <w:sz w:val="22"/>
          <w:szCs w:val="22"/>
        </w:rPr>
        <w:t>.</w:t>
      </w:r>
    </w:p>
    <w:p w14:paraId="5FC4E2BD" w14:textId="77777777" w:rsidR="003D3114" w:rsidRDefault="003D3114">
      <w:pPr>
        <w:spacing w:line="268" w:lineRule="exact"/>
        <w:rPr>
          <w:rFonts w:ascii="Arial" w:eastAsia="Times New Roman" w:hAnsi="Arial"/>
          <w:sz w:val="22"/>
          <w:szCs w:val="22"/>
        </w:rPr>
      </w:pPr>
    </w:p>
    <w:p w14:paraId="40FB0370" w14:textId="77777777" w:rsidR="003D3114" w:rsidRDefault="003D3114">
      <w:pPr>
        <w:spacing w:line="268" w:lineRule="exact"/>
        <w:rPr>
          <w:rFonts w:ascii="Arial" w:eastAsia="Times New Roman" w:hAnsi="Arial"/>
          <w:sz w:val="22"/>
          <w:szCs w:val="22"/>
        </w:rPr>
      </w:pPr>
      <w:r w:rsidRPr="003D3114">
        <w:rPr>
          <w:rFonts w:ascii="Arial" w:eastAsia="Times New Roman" w:hAnsi="Arial"/>
          <w:sz w:val="22"/>
          <w:szCs w:val="22"/>
        </w:rPr>
        <w:t>Jedinična vrijednost komunalnog doprinosa utvrđuje se po m3 obujma građevine, po pojedinim zonama, kako slijedi:</w:t>
      </w:r>
    </w:p>
    <w:p w14:paraId="6EA79CED" w14:textId="10227484" w:rsidR="003D3114" w:rsidRPr="003D3114" w:rsidRDefault="003D3114" w:rsidP="003D3114">
      <w:pPr>
        <w:pStyle w:val="Odlomakpopisa"/>
        <w:numPr>
          <w:ilvl w:val="0"/>
          <w:numId w:val="13"/>
        </w:numPr>
        <w:spacing w:line="268" w:lineRule="exact"/>
        <w:rPr>
          <w:rFonts w:ascii="Arial" w:eastAsia="Times New Roman" w:hAnsi="Arial"/>
          <w:sz w:val="22"/>
          <w:szCs w:val="22"/>
        </w:rPr>
      </w:pPr>
      <w:r>
        <w:rPr>
          <w:rFonts w:ascii="Arial" w:eastAsia="Times New Roman" w:hAnsi="Arial"/>
          <w:sz w:val="22"/>
          <w:szCs w:val="22"/>
        </w:rPr>
        <w:t xml:space="preserve">I. </w:t>
      </w:r>
      <w:r w:rsidRPr="003D3114">
        <w:rPr>
          <w:rFonts w:ascii="Arial" w:eastAsia="Times New Roman" w:hAnsi="Arial"/>
          <w:sz w:val="22"/>
          <w:szCs w:val="22"/>
        </w:rPr>
        <w:t xml:space="preserve">zona 4,80 eura/m3 </w:t>
      </w:r>
    </w:p>
    <w:p w14:paraId="6D7F60BC" w14:textId="77777777" w:rsidR="003D3114" w:rsidRDefault="003D3114" w:rsidP="003D3114">
      <w:pPr>
        <w:pStyle w:val="Odlomakpopisa"/>
        <w:numPr>
          <w:ilvl w:val="0"/>
          <w:numId w:val="13"/>
        </w:numPr>
        <w:spacing w:line="268" w:lineRule="exact"/>
        <w:rPr>
          <w:rFonts w:ascii="Arial" w:eastAsia="Times New Roman" w:hAnsi="Arial"/>
          <w:sz w:val="22"/>
          <w:szCs w:val="22"/>
        </w:rPr>
      </w:pPr>
      <w:r w:rsidRPr="003D3114">
        <w:rPr>
          <w:rFonts w:ascii="Arial" w:eastAsia="Times New Roman" w:hAnsi="Arial"/>
          <w:sz w:val="22"/>
          <w:szCs w:val="22"/>
        </w:rPr>
        <w:t xml:space="preserve">II. zona 3,00 eura/m3 </w:t>
      </w:r>
    </w:p>
    <w:p w14:paraId="7A982312" w14:textId="14DCA0EE" w:rsidR="005101EE" w:rsidRPr="003D3114" w:rsidRDefault="003D3114" w:rsidP="003D3114">
      <w:pPr>
        <w:pStyle w:val="Odlomakpopisa"/>
        <w:numPr>
          <w:ilvl w:val="0"/>
          <w:numId w:val="13"/>
        </w:numPr>
        <w:spacing w:line="268" w:lineRule="exact"/>
        <w:rPr>
          <w:rFonts w:ascii="Arial" w:eastAsia="Times New Roman" w:hAnsi="Arial"/>
          <w:sz w:val="22"/>
          <w:szCs w:val="22"/>
        </w:rPr>
      </w:pPr>
      <w:r w:rsidRPr="003D3114">
        <w:rPr>
          <w:rFonts w:ascii="Arial" w:eastAsia="Times New Roman" w:hAnsi="Arial"/>
          <w:sz w:val="22"/>
          <w:szCs w:val="22"/>
        </w:rPr>
        <w:t>III. zona 1,90 eura/m3.</w:t>
      </w:r>
    </w:p>
    <w:p w14:paraId="39866027" w14:textId="77777777" w:rsidR="00D37B4E" w:rsidRDefault="00D37B4E">
      <w:pPr>
        <w:spacing w:line="200" w:lineRule="exact"/>
        <w:rPr>
          <w:rFonts w:ascii="Arial" w:eastAsia="Times New Roman" w:hAnsi="Arial"/>
          <w:color w:val="FF0000"/>
          <w:sz w:val="22"/>
          <w:szCs w:val="22"/>
        </w:rPr>
      </w:pPr>
    </w:p>
    <w:p w14:paraId="73238052" w14:textId="77777777" w:rsidR="00815CA4" w:rsidRPr="00E0108A" w:rsidRDefault="00815CA4">
      <w:pPr>
        <w:spacing w:line="200" w:lineRule="exact"/>
        <w:rPr>
          <w:rFonts w:ascii="Arial" w:eastAsia="Times New Roman" w:hAnsi="Arial"/>
          <w:color w:val="FF0000"/>
          <w:sz w:val="22"/>
          <w:szCs w:val="22"/>
        </w:rPr>
      </w:pPr>
    </w:p>
    <w:p w14:paraId="33FEC6EC" w14:textId="77777777" w:rsidR="00D37B4E" w:rsidRPr="00E0108A" w:rsidRDefault="00D37B4E">
      <w:pPr>
        <w:spacing w:line="0" w:lineRule="atLeast"/>
        <w:jc w:val="center"/>
        <w:rPr>
          <w:rFonts w:ascii="Arial" w:eastAsia="Times New Roman" w:hAnsi="Arial"/>
          <w:sz w:val="22"/>
          <w:szCs w:val="22"/>
        </w:rPr>
      </w:pPr>
      <w:r w:rsidRPr="00E0108A">
        <w:rPr>
          <w:rFonts w:ascii="Arial" w:eastAsia="Times New Roman" w:hAnsi="Arial"/>
          <w:sz w:val="22"/>
          <w:szCs w:val="22"/>
        </w:rPr>
        <w:t>IV. UTVRĐIVANJE VISINE TE NA</w:t>
      </w:r>
      <w:r w:rsidR="007157C8" w:rsidRPr="00E0108A">
        <w:rPr>
          <w:rFonts w:ascii="Arial" w:eastAsia="Times New Roman" w:hAnsi="Arial"/>
          <w:sz w:val="22"/>
          <w:szCs w:val="22"/>
        </w:rPr>
        <w:t>Č</w:t>
      </w:r>
      <w:r w:rsidRPr="00E0108A">
        <w:rPr>
          <w:rFonts w:ascii="Arial" w:eastAsia="Times New Roman" w:hAnsi="Arial"/>
          <w:sz w:val="22"/>
          <w:szCs w:val="22"/>
        </w:rPr>
        <w:t>IN I ROKOVI</w:t>
      </w:r>
    </w:p>
    <w:p w14:paraId="50220C66" w14:textId="77777777" w:rsidR="00D37B4E" w:rsidRDefault="00D37B4E">
      <w:pPr>
        <w:spacing w:line="0" w:lineRule="atLeast"/>
        <w:jc w:val="center"/>
        <w:rPr>
          <w:rFonts w:ascii="Arial" w:eastAsia="Times New Roman" w:hAnsi="Arial"/>
          <w:sz w:val="22"/>
          <w:szCs w:val="22"/>
        </w:rPr>
      </w:pPr>
      <w:r w:rsidRPr="00E0108A">
        <w:rPr>
          <w:rFonts w:ascii="Arial" w:eastAsia="Times New Roman" w:hAnsi="Arial"/>
          <w:sz w:val="22"/>
          <w:szCs w:val="22"/>
        </w:rPr>
        <w:t>PLAĆANJA KOMUNALNOG DOPRINOSA</w:t>
      </w:r>
    </w:p>
    <w:p w14:paraId="45427587" w14:textId="77777777" w:rsidR="00A320EB" w:rsidRPr="00E0108A" w:rsidRDefault="00A320EB">
      <w:pPr>
        <w:spacing w:line="0" w:lineRule="atLeast"/>
        <w:jc w:val="center"/>
        <w:rPr>
          <w:rFonts w:ascii="Arial" w:eastAsia="Times New Roman" w:hAnsi="Arial"/>
          <w:sz w:val="22"/>
          <w:szCs w:val="22"/>
        </w:rPr>
      </w:pPr>
    </w:p>
    <w:p w14:paraId="21A39908" w14:textId="77777777" w:rsidR="00D37B4E" w:rsidRPr="00E0108A" w:rsidRDefault="00D37B4E">
      <w:pPr>
        <w:spacing w:line="276" w:lineRule="exact"/>
        <w:rPr>
          <w:rFonts w:ascii="Arial" w:eastAsia="Times New Roman" w:hAnsi="Arial"/>
          <w:sz w:val="22"/>
          <w:szCs w:val="22"/>
        </w:rPr>
      </w:pPr>
    </w:p>
    <w:p w14:paraId="1C328B58" w14:textId="77777777" w:rsidR="00D37B4E" w:rsidRPr="00E0108A" w:rsidRDefault="0068768E">
      <w:pPr>
        <w:spacing w:line="0" w:lineRule="atLeast"/>
        <w:jc w:val="center"/>
        <w:rPr>
          <w:rFonts w:ascii="Arial" w:eastAsia="Times New Roman" w:hAnsi="Arial"/>
          <w:color w:val="1A181C"/>
          <w:sz w:val="22"/>
          <w:szCs w:val="22"/>
        </w:rPr>
      </w:pPr>
      <w:r w:rsidRPr="00E0108A">
        <w:rPr>
          <w:rFonts w:ascii="Arial" w:eastAsia="Times New Roman" w:hAnsi="Arial"/>
          <w:color w:val="1A181C"/>
          <w:sz w:val="22"/>
          <w:szCs w:val="22"/>
        </w:rPr>
        <w:t>Č</w:t>
      </w:r>
      <w:r w:rsidR="00D37B4E" w:rsidRPr="00E0108A">
        <w:rPr>
          <w:rFonts w:ascii="Arial" w:eastAsia="Times New Roman" w:hAnsi="Arial"/>
          <w:color w:val="1A181C"/>
          <w:sz w:val="22"/>
          <w:szCs w:val="22"/>
        </w:rPr>
        <w:t xml:space="preserve">lanak </w:t>
      </w:r>
      <w:r w:rsidRPr="00E0108A">
        <w:rPr>
          <w:rFonts w:ascii="Arial" w:eastAsia="Times New Roman" w:hAnsi="Arial"/>
          <w:color w:val="1A181C"/>
          <w:sz w:val="22"/>
          <w:szCs w:val="22"/>
        </w:rPr>
        <w:t>6</w:t>
      </w:r>
      <w:r w:rsidR="00D37B4E" w:rsidRPr="00E0108A">
        <w:rPr>
          <w:rFonts w:ascii="Arial" w:eastAsia="Times New Roman" w:hAnsi="Arial"/>
          <w:color w:val="1A181C"/>
          <w:sz w:val="22"/>
          <w:szCs w:val="22"/>
        </w:rPr>
        <w:t>.</w:t>
      </w:r>
    </w:p>
    <w:p w14:paraId="5A1874BA" w14:textId="77777777" w:rsidR="00D37B4E" w:rsidRPr="00E0108A" w:rsidRDefault="00D37B4E">
      <w:pPr>
        <w:spacing w:line="249" w:lineRule="exact"/>
        <w:rPr>
          <w:rFonts w:ascii="Arial" w:eastAsia="Times New Roman" w:hAnsi="Arial"/>
          <w:sz w:val="22"/>
          <w:szCs w:val="22"/>
        </w:rPr>
      </w:pPr>
    </w:p>
    <w:p w14:paraId="7742E187" w14:textId="77777777" w:rsidR="0068768E" w:rsidRPr="00E0108A" w:rsidRDefault="00D37B4E" w:rsidP="00D10B26">
      <w:pPr>
        <w:spacing w:line="227" w:lineRule="auto"/>
        <w:ind w:left="120" w:right="120" w:firstLine="600"/>
        <w:jc w:val="both"/>
        <w:rPr>
          <w:rFonts w:ascii="Arial" w:eastAsia="Times New Roman" w:hAnsi="Arial"/>
          <w:color w:val="1A181C"/>
          <w:sz w:val="22"/>
          <w:szCs w:val="22"/>
        </w:rPr>
      </w:pPr>
      <w:r w:rsidRPr="00E0108A">
        <w:rPr>
          <w:rFonts w:ascii="Arial" w:eastAsia="Times New Roman" w:hAnsi="Arial"/>
          <w:color w:val="1A181C"/>
          <w:sz w:val="22"/>
          <w:szCs w:val="22"/>
        </w:rPr>
        <w:t xml:space="preserve">Komunalni doprinos </w:t>
      </w:r>
      <w:r w:rsidR="0068768E" w:rsidRPr="00E0108A">
        <w:rPr>
          <w:rFonts w:ascii="Arial" w:eastAsia="Times New Roman" w:hAnsi="Arial"/>
          <w:color w:val="1A181C"/>
          <w:sz w:val="22"/>
          <w:szCs w:val="22"/>
        </w:rPr>
        <w:t xml:space="preserve">za zgrade </w:t>
      </w:r>
      <w:r w:rsidRPr="00E0108A">
        <w:rPr>
          <w:rFonts w:ascii="Arial" w:eastAsia="Times New Roman" w:hAnsi="Arial"/>
          <w:color w:val="1A181C"/>
          <w:sz w:val="22"/>
          <w:szCs w:val="22"/>
        </w:rPr>
        <w:t>obra</w:t>
      </w:r>
      <w:r w:rsidR="0068768E" w:rsidRPr="00E0108A">
        <w:rPr>
          <w:rFonts w:ascii="Arial" w:eastAsia="Times New Roman" w:hAnsi="Arial"/>
          <w:color w:val="1A181C"/>
          <w:sz w:val="22"/>
          <w:szCs w:val="22"/>
        </w:rPr>
        <w:t>č</w:t>
      </w:r>
      <w:r w:rsidRPr="00E0108A">
        <w:rPr>
          <w:rFonts w:ascii="Arial" w:eastAsia="Times New Roman" w:hAnsi="Arial"/>
          <w:color w:val="1A181C"/>
          <w:sz w:val="22"/>
          <w:szCs w:val="22"/>
        </w:rPr>
        <w:t>unava se</w:t>
      </w:r>
      <w:r w:rsidR="0068768E" w:rsidRPr="00E0108A">
        <w:rPr>
          <w:rFonts w:ascii="Arial" w:eastAsia="Times New Roman" w:hAnsi="Arial"/>
          <w:color w:val="1A181C"/>
          <w:sz w:val="22"/>
          <w:szCs w:val="22"/>
        </w:rPr>
        <w:t xml:space="preserve"> množenjem</w:t>
      </w:r>
      <w:r w:rsidRPr="00E0108A">
        <w:rPr>
          <w:rFonts w:ascii="Arial" w:eastAsia="Times New Roman" w:hAnsi="Arial"/>
          <w:color w:val="1A181C"/>
          <w:sz w:val="22"/>
          <w:szCs w:val="22"/>
        </w:rPr>
        <w:t xml:space="preserve"> po m</w:t>
      </w:r>
      <w:r w:rsidRPr="00E0108A">
        <w:rPr>
          <w:rFonts w:ascii="Arial" w:eastAsia="Times New Roman" w:hAnsi="Arial"/>
          <w:color w:val="1A181C"/>
          <w:sz w:val="22"/>
          <w:szCs w:val="22"/>
          <w:vertAlign w:val="superscript"/>
        </w:rPr>
        <w:t>3</w:t>
      </w:r>
      <w:r w:rsidRPr="00E0108A">
        <w:rPr>
          <w:rFonts w:ascii="Arial" w:eastAsia="Times New Roman" w:hAnsi="Arial"/>
          <w:color w:val="1A181C"/>
          <w:sz w:val="22"/>
          <w:szCs w:val="22"/>
        </w:rPr>
        <w:t xml:space="preserve"> (prostornom metru) gra</w:t>
      </w:r>
      <w:r w:rsidR="0068768E" w:rsidRPr="00E0108A">
        <w:rPr>
          <w:rFonts w:ascii="Arial" w:eastAsia="Times New Roman" w:hAnsi="Arial"/>
          <w:color w:val="1A181C"/>
          <w:sz w:val="22"/>
          <w:szCs w:val="22"/>
        </w:rPr>
        <w:t>đ</w:t>
      </w:r>
      <w:r w:rsidRPr="00E0108A">
        <w:rPr>
          <w:rFonts w:ascii="Arial" w:eastAsia="Times New Roman" w:hAnsi="Arial"/>
          <w:color w:val="1A181C"/>
          <w:sz w:val="22"/>
          <w:szCs w:val="22"/>
        </w:rPr>
        <w:t>evine koja se gradi</w:t>
      </w:r>
      <w:r w:rsidR="0068768E" w:rsidRPr="00E0108A">
        <w:rPr>
          <w:rFonts w:ascii="Arial" w:eastAsia="Times New Roman" w:hAnsi="Arial"/>
          <w:color w:val="1A181C"/>
          <w:sz w:val="22"/>
          <w:szCs w:val="22"/>
        </w:rPr>
        <w:t xml:space="preserve"> ili je izgrađena s jediničnom vrijednošću komunalnog doprinosa u zoni u kojoj se zgrada gradi ili je izgrađena.</w:t>
      </w:r>
    </w:p>
    <w:p w14:paraId="5BD2EFB4" w14:textId="77777777" w:rsidR="0068768E" w:rsidRPr="00E0108A" w:rsidRDefault="0068768E" w:rsidP="0068768E">
      <w:pPr>
        <w:spacing w:line="227" w:lineRule="auto"/>
        <w:ind w:left="120" w:right="120"/>
        <w:jc w:val="both"/>
        <w:rPr>
          <w:rFonts w:ascii="Arial" w:eastAsia="Times New Roman" w:hAnsi="Arial"/>
          <w:color w:val="1A181C"/>
          <w:sz w:val="22"/>
          <w:szCs w:val="22"/>
        </w:rPr>
      </w:pPr>
    </w:p>
    <w:p w14:paraId="4642A960" w14:textId="77777777" w:rsidR="00D37B4E" w:rsidRPr="00E0108A" w:rsidRDefault="00D37B4E" w:rsidP="00D10B26">
      <w:pPr>
        <w:spacing w:line="209" w:lineRule="auto"/>
        <w:ind w:left="120" w:right="100" w:firstLine="600"/>
        <w:jc w:val="both"/>
        <w:rPr>
          <w:rFonts w:ascii="Arial" w:eastAsia="Times New Roman" w:hAnsi="Arial"/>
          <w:color w:val="1A181C"/>
          <w:sz w:val="22"/>
          <w:szCs w:val="22"/>
        </w:rPr>
      </w:pPr>
      <w:r w:rsidRPr="00E0108A">
        <w:rPr>
          <w:rFonts w:ascii="Arial" w:eastAsia="Times New Roman" w:hAnsi="Arial"/>
          <w:color w:val="1A181C"/>
          <w:sz w:val="22"/>
          <w:szCs w:val="22"/>
        </w:rPr>
        <w:t xml:space="preserve">Iznimno od odredbe stavka 1. ovog </w:t>
      </w:r>
      <w:r w:rsidR="0068768E" w:rsidRPr="00E0108A">
        <w:rPr>
          <w:rFonts w:ascii="Arial" w:eastAsia="Times New Roman" w:hAnsi="Arial"/>
          <w:color w:val="1A181C"/>
          <w:sz w:val="22"/>
          <w:szCs w:val="22"/>
        </w:rPr>
        <w:t>č</w:t>
      </w:r>
      <w:r w:rsidRPr="00E0108A">
        <w:rPr>
          <w:rFonts w:ascii="Arial" w:eastAsia="Times New Roman" w:hAnsi="Arial"/>
          <w:color w:val="1A181C"/>
          <w:sz w:val="22"/>
          <w:szCs w:val="22"/>
        </w:rPr>
        <w:t>lanka, za otvorene bazene, otvorena igrališta i druge otvorene gra</w:t>
      </w:r>
      <w:r w:rsidR="0068768E" w:rsidRPr="00E0108A">
        <w:rPr>
          <w:rFonts w:ascii="Arial" w:eastAsia="Times New Roman" w:hAnsi="Arial"/>
          <w:color w:val="1A181C"/>
          <w:sz w:val="22"/>
          <w:szCs w:val="22"/>
        </w:rPr>
        <w:t>đ</w:t>
      </w:r>
      <w:r w:rsidRPr="00E0108A">
        <w:rPr>
          <w:rFonts w:ascii="Arial" w:eastAsia="Times New Roman" w:hAnsi="Arial"/>
          <w:color w:val="1A181C"/>
          <w:sz w:val="22"/>
          <w:szCs w:val="22"/>
        </w:rPr>
        <w:t xml:space="preserve">evine, </w:t>
      </w:r>
      <w:r w:rsidR="0068768E" w:rsidRPr="00E0108A">
        <w:rPr>
          <w:rFonts w:ascii="Arial" w:eastAsia="Times New Roman" w:hAnsi="Arial"/>
          <w:color w:val="1A181C"/>
          <w:sz w:val="22"/>
          <w:szCs w:val="22"/>
        </w:rPr>
        <w:t xml:space="preserve">te spremnike za naftu i druge tekućine s pokrovom </w:t>
      </w:r>
      <w:r w:rsidRPr="00E0108A">
        <w:rPr>
          <w:rFonts w:ascii="Arial" w:eastAsia="Times New Roman" w:hAnsi="Arial"/>
          <w:color w:val="1A181C"/>
          <w:sz w:val="22"/>
          <w:szCs w:val="22"/>
        </w:rPr>
        <w:t>komunalni se doprinos obra</w:t>
      </w:r>
      <w:r w:rsidR="0068768E" w:rsidRPr="00E0108A">
        <w:rPr>
          <w:rFonts w:ascii="Arial" w:eastAsia="Times New Roman" w:hAnsi="Arial"/>
          <w:color w:val="1A181C"/>
          <w:sz w:val="22"/>
          <w:szCs w:val="22"/>
        </w:rPr>
        <w:t>č</w:t>
      </w:r>
      <w:r w:rsidRPr="00E0108A">
        <w:rPr>
          <w:rFonts w:ascii="Arial" w:eastAsia="Times New Roman" w:hAnsi="Arial"/>
          <w:color w:val="1A181C"/>
          <w:sz w:val="22"/>
          <w:szCs w:val="22"/>
        </w:rPr>
        <w:t>unava po m</w:t>
      </w:r>
      <w:r w:rsidRPr="00E0108A">
        <w:rPr>
          <w:rFonts w:ascii="Arial" w:eastAsia="Times New Roman" w:hAnsi="Arial"/>
          <w:color w:val="1A181C"/>
          <w:sz w:val="22"/>
          <w:szCs w:val="22"/>
          <w:vertAlign w:val="superscript"/>
        </w:rPr>
        <w:t>2</w:t>
      </w:r>
      <w:r w:rsidRPr="00E0108A">
        <w:rPr>
          <w:rFonts w:ascii="Arial" w:eastAsia="Times New Roman" w:hAnsi="Arial"/>
          <w:color w:val="1A181C"/>
          <w:sz w:val="22"/>
          <w:szCs w:val="22"/>
        </w:rPr>
        <w:t xml:space="preserve"> (metru kvadratnom) tlocrtne površine te gra</w:t>
      </w:r>
      <w:r w:rsidR="0068768E" w:rsidRPr="00E0108A">
        <w:rPr>
          <w:rFonts w:ascii="Arial" w:eastAsia="Times New Roman" w:hAnsi="Arial"/>
          <w:color w:val="1A181C"/>
          <w:sz w:val="22"/>
          <w:szCs w:val="22"/>
        </w:rPr>
        <w:t>đ</w:t>
      </w:r>
      <w:r w:rsidRPr="00E0108A">
        <w:rPr>
          <w:rFonts w:ascii="Arial" w:eastAsia="Times New Roman" w:hAnsi="Arial"/>
          <w:color w:val="1A181C"/>
          <w:sz w:val="22"/>
          <w:szCs w:val="22"/>
        </w:rPr>
        <w:t xml:space="preserve">evine, pri </w:t>
      </w:r>
      <w:r w:rsidR="0068768E" w:rsidRPr="00E0108A">
        <w:rPr>
          <w:rFonts w:ascii="Arial" w:eastAsia="Times New Roman" w:hAnsi="Arial"/>
          <w:color w:val="1A181C"/>
          <w:sz w:val="22"/>
          <w:szCs w:val="22"/>
        </w:rPr>
        <w:t>č</w:t>
      </w:r>
      <w:r w:rsidRPr="00E0108A">
        <w:rPr>
          <w:rFonts w:ascii="Arial" w:eastAsia="Times New Roman" w:hAnsi="Arial"/>
          <w:color w:val="1A181C"/>
          <w:sz w:val="22"/>
          <w:szCs w:val="22"/>
        </w:rPr>
        <w:t>emu je jedini</w:t>
      </w:r>
      <w:r w:rsidR="0068768E" w:rsidRPr="00E0108A">
        <w:rPr>
          <w:rFonts w:ascii="Arial" w:eastAsia="Times New Roman" w:hAnsi="Arial"/>
          <w:color w:val="1A181C"/>
          <w:sz w:val="22"/>
          <w:szCs w:val="22"/>
        </w:rPr>
        <w:t>č</w:t>
      </w:r>
      <w:r w:rsidRPr="00E0108A">
        <w:rPr>
          <w:rFonts w:ascii="Arial" w:eastAsia="Times New Roman" w:hAnsi="Arial"/>
          <w:color w:val="1A181C"/>
          <w:sz w:val="22"/>
          <w:szCs w:val="22"/>
        </w:rPr>
        <w:t>na vrijednost komunalnog doprinosa za obra</w:t>
      </w:r>
      <w:r w:rsidR="0068768E" w:rsidRPr="00E0108A">
        <w:rPr>
          <w:rFonts w:ascii="Arial" w:eastAsia="Times New Roman" w:hAnsi="Arial"/>
          <w:color w:val="1A181C"/>
          <w:sz w:val="22"/>
          <w:szCs w:val="22"/>
        </w:rPr>
        <w:t>č</w:t>
      </w:r>
      <w:r w:rsidRPr="00E0108A">
        <w:rPr>
          <w:rFonts w:ascii="Arial" w:eastAsia="Times New Roman" w:hAnsi="Arial"/>
          <w:color w:val="1A181C"/>
          <w:sz w:val="22"/>
          <w:szCs w:val="22"/>
        </w:rPr>
        <w:t>un njezine površine po m</w:t>
      </w:r>
      <w:r w:rsidRPr="00E0108A">
        <w:rPr>
          <w:rFonts w:ascii="Arial" w:eastAsia="Times New Roman" w:hAnsi="Arial"/>
          <w:color w:val="1A181C"/>
          <w:sz w:val="22"/>
          <w:szCs w:val="22"/>
          <w:vertAlign w:val="superscript"/>
        </w:rPr>
        <w:t>2</w:t>
      </w:r>
      <w:r w:rsidRPr="00E0108A">
        <w:rPr>
          <w:rFonts w:ascii="Arial" w:eastAsia="Times New Roman" w:hAnsi="Arial"/>
          <w:color w:val="1A181C"/>
          <w:sz w:val="22"/>
          <w:szCs w:val="22"/>
        </w:rPr>
        <w:t xml:space="preserve"> izra</w:t>
      </w:r>
      <w:r w:rsidR="0068768E" w:rsidRPr="00E0108A">
        <w:rPr>
          <w:rFonts w:ascii="Arial" w:eastAsia="Times New Roman" w:hAnsi="Arial"/>
          <w:color w:val="1A181C"/>
          <w:sz w:val="22"/>
          <w:szCs w:val="22"/>
        </w:rPr>
        <w:t>ž</w:t>
      </w:r>
      <w:r w:rsidRPr="00E0108A">
        <w:rPr>
          <w:rFonts w:ascii="Arial" w:eastAsia="Times New Roman" w:hAnsi="Arial"/>
          <w:color w:val="1A181C"/>
          <w:sz w:val="22"/>
          <w:szCs w:val="22"/>
        </w:rPr>
        <w:t>ena u kunama jednaka jedini</w:t>
      </w:r>
      <w:r w:rsidR="0068768E" w:rsidRPr="00E0108A">
        <w:rPr>
          <w:rFonts w:ascii="Arial" w:eastAsia="Times New Roman" w:hAnsi="Arial"/>
          <w:color w:val="1A181C"/>
          <w:sz w:val="22"/>
          <w:szCs w:val="22"/>
        </w:rPr>
        <w:t>č</w:t>
      </w:r>
      <w:r w:rsidRPr="00E0108A">
        <w:rPr>
          <w:rFonts w:ascii="Arial" w:eastAsia="Times New Roman" w:hAnsi="Arial"/>
          <w:color w:val="1A181C"/>
          <w:sz w:val="22"/>
          <w:szCs w:val="22"/>
        </w:rPr>
        <w:t>noj vrijednosti komunalnog doprinosa za obra</w:t>
      </w:r>
      <w:r w:rsidR="0068768E" w:rsidRPr="00E0108A">
        <w:rPr>
          <w:rFonts w:ascii="Arial" w:eastAsia="Times New Roman" w:hAnsi="Arial"/>
          <w:color w:val="1A181C"/>
          <w:sz w:val="22"/>
          <w:szCs w:val="22"/>
        </w:rPr>
        <w:t>č</w:t>
      </w:r>
      <w:r w:rsidRPr="00E0108A">
        <w:rPr>
          <w:rFonts w:ascii="Arial" w:eastAsia="Times New Roman" w:hAnsi="Arial"/>
          <w:color w:val="1A181C"/>
          <w:sz w:val="22"/>
          <w:szCs w:val="22"/>
        </w:rPr>
        <w:t>un po m</w:t>
      </w:r>
      <w:r w:rsidRPr="00E0108A">
        <w:rPr>
          <w:rFonts w:ascii="Arial" w:eastAsia="Times New Roman" w:hAnsi="Arial"/>
          <w:color w:val="1A181C"/>
          <w:sz w:val="22"/>
          <w:szCs w:val="22"/>
          <w:vertAlign w:val="superscript"/>
        </w:rPr>
        <w:t>3</w:t>
      </w:r>
      <w:r w:rsidRPr="00E0108A">
        <w:rPr>
          <w:rFonts w:ascii="Arial" w:eastAsia="Times New Roman" w:hAnsi="Arial"/>
          <w:color w:val="1A181C"/>
          <w:sz w:val="22"/>
          <w:szCs w:val="22"/>
        </w:rPr>
        <w:t xml:space="preserve"> gra</w:t>
      </w:r>
      <w:r w:rsidR="0068768E" w:rsidRPr="00E0108A">
        <w:rPr>
          <w:rFonts w:ascii="Arial" w:eastAsia="Times New Roman" w:hAnsi="Arial"/>
          <w:color w:val="1A181C"/>
          <w:sz w:val="22"/>
          <w:szCs w:val="22"/>
        </w:rPr>
        <w:t>đ</w:t>
      </w:r>
      <w:r w:rsidRPr="00E0108A">
        <w:rPr>
          <w:rFonts w:ascii="Arial" w:eastAsia="Times New Roman" w:hAnsi="Arial"/>
          <w:color w:val="1A181C"/>
          <w:sz w:val="22"/>
          <w:szCs w:val="22"/>
        </w:rPr>
        <w:t>evina u toj zoni.</w:t>
      </w:r>
    </w:p>
    <w:p w14:paraId="0668B1AD" w14:textId="77777777" w:rsidR="0068768E" w:rsidRDefault="0068768E" w:rsidP="0068768E">
      <w:pPr>
        <w:spacing w:line="209" w:lineRule="auto"/>
        <w:ind w:left="120" w:right="100"/>
        <w:jc w:val="both"/>
        <w:rPr>
          <w:rFonts w:ascii="Arial" w:eastAsia="Times New Roman" w:hAnsi="Arial"/>
          <w:color w:val="1A181C"/>
          <w:sz w:val="22"/>
          <w:szCs w:val="22"/>
        </w:rPr>
      </w:pPr>
    </w:p>
    <w:p w14:paraId="7974FF9A" w14:textId="77777777" w:rsidR="00815CA4" w:rsidRPr="00E0108A" w:rsidRDefault="00815CA4" w:rsidP="0068768E">
      <w:pPr>
        <w:spacing w:line="209" w:lineRule="auto"/>
        <w:ind w:left="120" w:right="100"/>
        <w:jc w:val="both"/>
        <w:rPr>
          <w:rFonts w:ascii="Arial" w:eastAsia="Times New Roman" w:hAnsi="Arial"/>
          <w:color w:val="1A181C"/>
          <w:sz w:val="22"/>
          <w:szCs w:val="22"/>
        </w:rPr>
      </w:pPr>
    </w:p>
    <w:p w14:paraId="187EBB45" w14:textId="74DAC876" w:rsidR="0068768E" w:rsidRPr="00E0108A" w:rsidRDefault="0068768E" w:rsidP="0068768E">
      <w:pPr>
        <w:spacing w:line="209" w:lineRule="auto"/>
        <w:ind w:left="120" w:right="100"/>
        <w:jc w:val="both"/>
        <w:rPr>
          <w:rFonts w:ascii="Arial" w:eastAsia="Times New Roman" w:hAnsi="Arial"/>
          <w:color w:val="1A181C"/>
          <w:sz w:val="22"/>
          <w:szCs w:val="22"/>
        </w:rPr>
      </w:pPr>
      <w:r w:rsidRPr="00E0108A">
        <w:rPr>
          <w:rFonts w:ascii="Arial" w:eastAsia="Times New Roman" w:hAnsi="Arial"/>
          <w:color w:val="1A181C"/>
          <w:sz w:val="22"/>
          <w:szCs w:val="22"/>
        </w:rPr>
        <w:tab/>
      </w:r>
      <w:r w:rsidRPr="00E0108A">
        <w:rPr>
          <w:rFonts w:ascii="Arial" w:eastAsia="Times New Roman" w:hAnsi="Arial"/>
          <w:color w:val="1A181C"/>
          <w:sz w:val="22"/>
          <w:szCs w:val="22"/>
        </w:rPr>
        <w:tab/>
      </w:r>
      <w:r w:rsidRPr="00E0108A">
        <w:rPr>
          <w:rFonts w:ascii="Arial" w:eastAsia="Times New Roman" w:hAnsi="Arial"/>
          <w:color w:val="1A181C"/>
          <w:sz w:val="22"/>
          <w:szCs w:val="22"/>
        </w:rPr>
        <w:tab/>
      </w:r>
      <w:r w:rsidRPr="00E0108A">
        <w:rPr>
          <w:rFonts w:ascii="Arial" w:eastAsia="Times New Roman" w:hAnsi="Arial"/>
          <w:color w:val="1A181C"/>
          <w:sz w:val="22"/>
          <w:szCs w:val="22"/>
        </w:rPr>
        <w:tab/>
      </w:r>
      <w:r w:rsidRPr="00E0108A">
        <w:rPr>
          <w:rFonts w:ascii="Arial" w:eastAsia="Times New Roman" w:hAnsi="Arial"/>
          <w:color w:val="1A181C"/>
          <w:sz w:val="22"/>
          <w:szCs w:val="22"/>
        </w:rPr>
        <w:tab/>
      </w:r>
      <w:r w:rsidRPr="00E0108A">
        <w:rPr>
          <w:rFonts w:ascii="Arial" w:eastAsia="Times New Roman" w:hAnsi="Arial"/>
          <w:color w:val="1A181C"/>
          <w:sz w:val="22"/>
          <w:szCs w:val="22"/>
        </w:rPr>
        <w:tab/>
        <w:t xml:space="preserve">  </w:t>
      </w:r>
      <w:r w:rsidR="00F12FE8">
        <w:rPr>
          <w:rFonts w:ascii="Arial" w:eastAsia="Times New Roman" w:hAnsi="Arial"/>
          <w:color w:val="1A181C"/>
          <w:sz w:val="22"/>
          <w:szCs w:val="22"/>
        </w:rPr>
        <w:t>Č</w:t>
      </w:r>
      <w:r w:rsidRPr="00E0108A">
        <w:rPr>
          <w:rFonts w:ascii="Arial" w:eastAsia="Times New Roman" w:hAnsi="Arial"/>
          <w:color w:val="1A181C"/>
          <w:sz w:val="22"/>
          <w:szCs w:val="22"/>
        </w:rPr>
        <w:t>lanak 7.</w:t>
      </w:r>
    </w:p>
    <w:p w14:paraId="50E31783" w14:textId="77777777" w:rsidR="0068768E" w:rsidRPr="00E0108A" w:rsidRDefault="0068768E" w:rsidP="0068768E">
      <w:pPr>
        <w:spacing w:line="209" w:lineRule="auto"/>
        <w:ind w:left="120" w:right="100"/>
        <w:jc w:val="both"/>
        <w:rPr>
          <w:rFonts w:ascii="Arial" w:eastAsia="Times New Roman" w:hAnsi="Arial"/>
          <w:color w:val="1A181C"/>
          <w:sz w:val="22"/>
          <w:szCs w:val="22"/>
        </w:rPr>
      </w:pPr>
    </w:p>
    <w:p w14:paraId="3309E770" w14:textId="77777777" w:rsidR="0068768E" w:rsidRPr="00E0108A" w:rsidRDefault="0068768E" w:rsidP="00D10B26">
      <w:pPr>
        <w:spacing w:line="209" w:lineRule="auto"/>
        <w:ind w:left="120" w:right="100" w:firstLine="600"/>
        <w:jc w:val="both"/>
        <w:rPr>
          <w:rFonts w:ascii="Arial" w:eastAsia="Times New Roman" w:hAnsi="Arial"/>
          <w:color w:val="1A181C"/>
          <w:sz w:val="22"/>
          <w:szCs w:val="22"/>
        </w:rPr>
      </w:pPr>
      <w:r w:rsidRPr="00E0108A">
        <w:rPr>
          <w:rFonts w:ascii="Arial" w:eastAsia="Times New Roman" w:hAnsi="Arial"/>
          <w:color w:val="1A181C"/>
          <w:sz w:val="22"/>
          <w:szCs w:val="22"/>
        </w:rPr>
        <w:t xml:space="preserve">Ako se postojeća </w:t>
      </w:r>
      <w:r w:rsidR="009D48F4" w:rsidRPr="00E0108A">
        <w:rPr>
          <w:rFonts w:ascii="Arial" w:eastAsia="Times New Roman" w:hAnsi="Arial"/>
          <w:color w:val="1A181C"/>
          <w:sz w:val="22"/>
          <w:szCs w:val="22"/>
        </w:rPr>
        <w:t>zgrada uklanja zbog građenja nove zgrade ili ako se postojeća zgrada dograđuje ili nadograđuje, komunalni doprinos obračunava se na razliku obujma zgrade.</w:t>
      </w:r>
    </w:p>
    <w:p w14:paraId="1E008E47" w14:textId="77777777" w:rsidR="009D48F4" w:rsidRPr="00E0108A" w:rsidRDefault="009D48F4" w:rsidP="0068768E">
      <w:pPr>
        <w:spacing w:line="209" w:lineRule="auto"/>
        <w:ind w:left="120" w:right="100"/>
        <w:jc w:val="both"/>
        <w:rPr>
          <w:rFonts w:ascii="Arial" w:eastAsia="Times New Roman" w:hAnsi="Arial"/>
          <w:color w:val="1A181C"/>
          <w:sz w:val="22"/>
          <w:szCs w:val="22"/>
        </w:rPr>
      </w:pPr>
    </w:p>
    <w:p w14:paraId="165F046D" w14:textId="77777777" w:rsidR="009D48F4" w:rsidRPr="00E0108A" w:rsidRDefault="009D48F4" w:rsidP="00D10B26">
      <w:pPr>
        <w:spacing w:line="209" w:lineRule="auto"/>
        <w:ind w:left="120" w:right="100" w:firstLine="600"/>
        <w:jc w:val="both"/>
        <w:rPr>
          <w:rFonts w:ascii="Arial" w:eastAsia="Times New Roman" w:hAnsi="Arial"/>
          <w:color w:val="1A181C"/>
          <w:sz w:val="22"/>
          <w:szCs w:val="22"/>
        </w:rPr>
      </w:pPr>
      <w:r w:rsidRPr="00E0108A">
        <w:rPr>
          <w:rFonts w:ascii="Arial" w:eastAsia="Times New Roman" w:hAnsi="Arial"/>
          <w:color w:val="1A181C"/>
          <w:sz w:val="22"/>
          <w:szCs w:val="22"/>
        </w:rPr>
        <w:t>Ako je obujam zgrade koja se gradi manji ili jednak obujmu postojeće zgrade koja se uklanja, komunalni doprinos se ne plaća, a o istome nadležno upravno tijelo donosi rješenje kojim se utvrđuje da ne postoji obveza plaćanja komunalnog doprinosa.</w:t>
      </w:r>
    </w:p>
    <w:p w14:paraId="563979C7" w14:textId="77777777" w:rsidR="007D76AE" w:rsidRPr="00E0108A" w:rsidRDefault="007D76AE" w:rsidP="0068768E">
      <w:pPr>
        <w:spacing w:line="209" w:lineRule="auto"/>
        <w:ind w:left="120" w:right="100"/>
        <w:jc w:val="both"/>
        <w:rPr>
          <w:rFonts w:ascii="Arial" w:eastAsia="Times New Roman" w:hAnsi="Arial"/>
          <w:color w:val="1A181C"/>
          <w:sz w:val="22"/>
          <w:szCs w:val="22"/>
        </w:rPr>
      </w:pPr>
    </w:p>
    <w:p w14:paraId="76019943" w14:textId="77777777" w:rsidR="00D37B4E" w:rsidRPr="00E0108A" w:rsidRDefault="007D76AE" w:rsidP="00D10B26">
      <w:pPr>
        <w:spacing w:line="209" w:lineRule="auto"/>
        <w:ind w:left="120" w:right="100" w:firstLine="600"/>
        <w:jc w:val="both"/>
        <w:rPr>
          <w:rFonts w:ascii="Arial" w:eastAsia="Times New Roman" w:hAnsi="Arial"/>
          <w:color w:val="1A181C"/>
          <w:sz w:val="22"/>
          <w:szCs w:val="22"/>
        </w:rPr>
      </w:pPr>
      <w:r w:rsidRPr="00E0108A">
        <w:rPr>
          <w:rFonts w:ascii="Arial" w:eastAsia="Times New Roman" w:hAnsi="Arial"/>
          <w:color w:val="1A181C"/>
          <w:sz w:val="22"/>
          <w:szCs w:val="22"/>
        </w:rPr>
        <w:t>Odredbe ovog članka na odgovarajući način se primjenjuju i na obračun komunalnog doprinosa za građevine koje nisu zgrade te na obračun komunalnog doprinosa za ozakonjene građevine.</w:t>
      </w:r>
    </w:p>
    <w:p w14:paraId="3661949B" w14:textId="77777777" w:rsidR="00376A2B" w:rsidRPr="00E0108A" w:rsidRDefault="00376A2B">
      <w:pPr>
        <w:spacing w:line="0" w:lineRule="atLeast"/>
        <w:jc w:val="center"/>
        <w:rPr>
          <w:rFonts w:ascii="Arial" w:eastAsia="Times New Roman" w:hAnsi="Arial"/>
          <w:color w:val="1A181C"/>
          <w:sz w:val="22"/>
          <w:szCs w:val="22"/>
        </w:rPr>
      </w:pPr>
    </w:p>
    <w:p w14:paraId="588EBC20" w14:textId="77777777" w:rsidR="00D37B4E" w:rsidRPr="00E0108A" w:rsidRDefault="009D48F4">
      <w:pPr>
        <w:spacing w:line="0" w:lineRule="atLeast"/>
        <w:jc w:val="center"/>
        <w:rPr>
          <w:rFonts w:ascii="Arial" w:eastAsia="Times New Roman" w:hAnsi="Arial"/>
          <w:color w:val="1A181C"/>
          <w:sz w:val="22"/>
          <w:szCs w:val="22"/>
        </w:rPr>
      </w:pPr>
      <w:r w:rsidRPr="00E0108A">
        <w:rPr>
          <w:rFonts w:ascii="Arial" w:eastAsia="Times New Roman" w:hAnsi="Arial"/>
          <w:color w:val="1A181C"/>
          <w:sz w:val="22"/>
          <w:szCs w:val="22"/>
        </w:rPr>
        <w:t>Č</w:t>
      </w:r>
      <w:r w:rsidR="00D37B4E" w:rsidRPr="00E0108A">
        <w:rPr>
          <w:rFonts w:ascii="Arial" w:eastAsia="Times New Roman" w:hAnsi="Arial"/>
          <w:color w:val="1A181C"/>
          <w:sz w:val="22"/>
          <w:szCs w:val="22"/>
        </w:rPr>
        <w:t>lanak 8.</w:t>
      </w:r>
    </w:p>
    <w:p w14:paraId="76D3EBD7" w14:textId="77777777" w:rsidR="00D37B4E" w:rsidRPr="00E0108A" w:rsidRDefault="00D37B4E">
      <w:pPr>
        <w:spacing w:line="289" w:lineRule="exact"/>
        <w:rPr>
          <w:rFonts w:ascii="Arial" w:eastAsia="Times New Roman" w:hAnsi="Arial"/>
          <w:sz w:val="22"/>
          <w:szCs w:val="22"/>
        </w:rPr>
      </w:pPr>
    </w:p>
    <w:p w14:paraId="3B0B9D9A" w14:textId="77777777" w:rsidR="00D37B4E" w:rsidRPr="00E0108A" w:rsidRDefault="00D37B4E" w:rsidP="00D10B26">
      <w:pPr>
        <w:spacing w:line="234" w:lineRule="auto"/>
        <w:ind w:left="120" w:right="120" w:firstLine="600"/>
        <w:rPr>
          <w:rFonts w:ascii="Arial" w:eastAsia="Times New Roman" w:hAnsi="Arial"/>
          <w:color w:val="1A181C"/>
          <w:sz w:val="22"/>
          <w:szCs w:val="22"/>
        </w:rPr>
      </w:pPr>
      <w:r w:rsidRPr="00E0108A">
        <w:rPr>
          <w:rFonts w:ascii="Arial" w:eastAsia="Times New Roman" w:hAnsi="Arial"/>
          <w:color w:val="1A181C"/>
          <w:sz w:val="22"/>
          <w:szCs w:val="22"/>
        </w:rPr>
        <w:t>Obaveza plaćanja komunalnog doprinosa utvr</w:t>
      </w:r>
      <w:r w:rsidR="009D48F4" w:rsidRPr="00E0108A">
        <w:rPr>
          <w:rFonts w:ascii="Arial" w:eastAsia="Times New Roman" w:hAnsi="Arial"/>
          <w:color w:val="1A181C"/>
          <w:sz w:val="22"/>
          <w:szCs w:val="22"/>
        </w:rPr>
        <w:t>đ</w:t>
      </w:r>
      <w:r w:rsidRPr="00E0108A">
        <w:rPr>
          <w:rFonts w:ascii="Arial" w:eastAsia="Times New Roman" w:hAnsi="Arial"/>
          <w:color w:val="1A181C"/>
          <w:sz w:val="22"/>
          <w:szCs w:val="22"/>
        </w:rPr>
        <w:t xml:space="preserve">uje se rješenjem o komunalnom doprinosu kojeg donosi </w:t>
      </w:r>
      <w:r w:rsidR="009D48F4" w:rsidRPr="00E0108A">
        <w:rPr>
          <w:rFonts w:ascii="Arial" w:eastAsia="Times New Roman" w:hAnsi="Arial"/>
          <w:color w:val="1A181C"/>
          <w:sz w:val="22"/>
          <w:szCs w:val="22"/>
        </w:rPr>
        <w:t xml:space="preserve">upravni odjel za urbanizam, komunalne poslove i zaštitu okoliša </w:t>
      </w:r>
      <w:r w:rsidR="004036AC" w:rsidRPr="00E0108A">
        <w:rPr>
          <w:rFonts w:ascii="Arial" w:eastAsia="Times New Roman" w:hAnsi="Arial"/>
          <w:color w:val="1A181C"/>
          <w:sz w:val="22"/>
          <w:szCs w:val="22"/>
        </w:rPr>
        <w:t>G</w:t>
      </w:r>
      <w:r w:rsidR="009D48F4" w:rsidRPr="00E0108A">
        <w:rPr>
          <w:rFonts w:ascii="Arial" w:eastAsia="Times New Roman" w:hAnsi="Arial"/>
          <w:color w:val="1A181C"/>
          <w:sz w:val="22"/>
          <w:szCs w:val="22"/>
        </w:rPr>
        <w:t>rada Ivanca,</w:t>
      </w:r>
    </w:p>
    <w:p w14:paraId="47A9F895" w14:textId="77777777" w:rsidR="00D37B4E" w:rsidRPr="00E0108A" w:rsidRDefault="00D37B4E">
      <w:pPr>
        <w:spacing w:line="278" w:lineRule="exact"/>
        <w:rPr>
          <w:rFonts w:ascii="Arial" w:eastAsia="Times New Roman" w:hAnsi="Arial"/>
          <w:sz w:val="22"/>
          <w:szCs w:val="22"/>
        </w:rPr>
      </w:pPr>
    </w:p>
    <w:p w14:paraId="5EB24B96" w14:textId="77777777" w:rsidR="00D37B4E" w:rsidRPr="00E0108A" w:rsidRDefault="00D37B4E" w:rsidP="00D10B26">
      <w:pPr>
        <w:spacing w:line="0" w:lineRule="atLeast"/>
        <w:ind w:left="120" w:firstLine="600"/>
        <w:rPr>
          <w:rFonts w:ascii="Arial" w:eastAsia="Times New Roman" w:hAnsi="Arial"/>
          <w:color w:val="1A181C"/>
          <w:sz w:val="22"/>
          <w:szCs w:val="22"/>
        </w:rPr>
      </w:pPr>
      <w:r w:rsidRPr="00E0108A">
        <w:rPr>
          <w:rFonts w:ascii="Arial" w:eastAsia="Times New Roman" w:hAnsi="Arial"/>
          <w:color w:val="1A181C"/>
          <w:sz w:val="22"/>
          <w:szCs w:val="22"/>
        </w:rPr>
        <w:t>Rješenje o komunalnom doprinosu obavezno sadr</w:t>
      </w:r>
      <w:r w:rsidR="009D48F4" w:rsidRPr="00E0108A">
        <w:rPr>
          <w:rFonts w:ascii="Arial" w:eastAsia="Times New Roman" w:hAnsi="Arial"/>
          <w:color w:val="1A181C"/>
          <w:sz w:val="22"/>
          <w:szCs w:val="22"/>
        </w:rPr>
        <w:t>ži</w:t>
      </w:r>
      <w:r w:rsidRPr="00E0108A">
        <w:rPr>
          <w:rFonts w:ascii="Arial" w:eastAsia="Times New Roman" w:hAnsi="Arial"/>
          <w:color w:val="1A181C"/>
          <w:sz w:val="22"/>
          <w:szCs w:val="22"/>
        </w:rPr>
        <w:t>:</w:t>
      </w:r>
    </w:p>
    <w:p w14:paraId="790AA310" w14:textId="77777777" w:rsidR="009D48F4" w:rsidRPr="00E0108A" w:rsidRDefault="009D48F4" w:rsidP="009D48F4">
      <w:pPr>
        <w:rPr>
          <w:rFonts w:ascii="Arial" w:eastAsia="Times New Roman" w:hAnsi="Arial"/>
          <w:sz w:val="22"/>
          <w:szCs w:val="22"/>
        </w:rPr>
      </w:pPr>
    </w:p>
    <w:p w14:paraId="281E9A65" w14:textId="77777777" w:rsidR="009D48F4" w:rsidRPr="00E0108A" w:rsidRDefault="009D48F4" w:rsidP="009D48F4">
      <w:pPr>
        <w:rPr>
          <w:rFonts w:ascii="Arial" w:eastAsia="Times New Roman" w:hAnsi="Arial"/>
          <w:sz w:val="22"/>
          <w:szCs w:val="22"/>
        </w:rPr>
      </w:pPr>
      <w:r w:rsidRPr="00E0108A">
        <w:rPr>
          <w:rFonts w:ascii="Arial" w:eastAsia="Times New Roman" w:hAnsi="Arial"/>
          <w:sz w:val="22"/>
          <w:szCs w:val="22"/>
        </w:rPr>
        <w:t>- podatke o obvezniku komunalnog doprinosa,</w:t>
      </w:r>
    </w:p>
    <w:p w14:paraId="3915D8A7" w14:textId="77777777" w:rsidR="00D37B4E" w:rsidRPr="00E0108A" w:rsidRDefault="00D37B4E">
      <w:pPr>
        <w:numPr>
          <w:ilvl w:val="0"/>
          <w:numId w:val="8"/>
        </w:numPr>
        <w:tabs>
          <w:tab w:val="left" w:pos="147"/>
        </w:tabs>
        <w:spacing w:line="0" w:lineRule="atLeast"/>
        <w:ind w:left="147" w:hanging="147"/>
        <w:rPr>
          <w:rFonts w:ascii="Arial" w:eastAsia="Times New Roman" w:hAnsi="Arial"/>
          <w:color w:val="1A181C"/>
          <w:sz w:val="22"/>
          <w:szCs w:val="22"/>
        </w:rPr>
      </w:pPr>
      <w:bookmarkStart w:id="2" w:name="page4"/>
      <w:bookmarkEnd w:id="2"/>
      <w:r w:rsidRPr="00E0108A">
        <w:rPr>
          <w:rFonts w:ascii="Arial" w:eastAsia="Times New Roman" w:hAnsi="Arial"/>
          <w:color w:val="1A181C"/>
          <w:sz w:val="22"/>
          <w:szCs w:val="22"/>
        </w:rPr>
        <w:t>iznos sredstava komunalnog doprinosa koji je obveznik du</w:t>
      </w:r>
      <w:r w:rsidR="009D48F4" w:rsidRPr="00E0108A">
        <w:rPr>
          <w:rFonts w:ascii="Arial" w:eastAsia="Times New Roman" w:hAnsi="Arial"/>
          <w:color w:val="1A181C"/>
          <w:sz w:val="22"/>
          <w:szCs w:val="22"/>
        </w:rPr>
        <w:t>ž</w:t>
      </w:r>
      <w:r w:rsidRPr="00E0108A">
        <w:rPr>
          <w:rFonts w:ascii="Arial" w:eastAsia="Times New Roman" w:hAnsi="Arial"/>
          <w:color w:val="1A181C"/>
          <w:sz w:val="22"/>
          <w:szCs w:val="22"/>
        </w:rPr>
        <w:t>an platiti,</w:t>
      </w:r>
    </w:p>
    <w:p w14:paraId="16254ED8" w14:textId="77777777" w:rsidR="00D37B4E" w:rsidRPr="00E0108A" w:rsidRDefault="009D48F4">
      <w:pPr>
        <w:numPr>
          <w:ilvl w:val="0"/>
          <w:numId w:val="8"/>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 xml:space="preserve">obvezu, </w:t>
      </w:r>
      <w:r w:rsidR="00D37B4E" w:rsidRPr="00E0108A">
        <w:rPr>
          <w:rFonts w:ascii="Arial" w:eastAsia="Times New Roman" w:hAnsi="Arial"/>
          <w:color w:val="1A181C"/>
          <w:sz w:val="22"/>
          <w:szCs w:val="22"/>
        </w:rPr>
        <w:t>na</w:t>
      </w:r>
      <w:r w:rsidRPr="00E0108A">
        <w:rPr>
          <w:rFonts w:ascii="Arial" w:eastAsia="Times New Roman" w:hAnsi="Arial"/>
          <w:color w:val="1A181C"/>
          <w:sz w:val="22"/>
          <w:szCs w:val="22"/>
        </w:rPr>
        <w:t>č</w:t>
      </w:r>
      <w:r w:rsidR="00D37B4E" w:rsidRPr="00E0108A">
        <w:rPr>
          <w:rFonts w:ascii="Arial" w:eastAsia="Times New Roman" w:hAnsi="Arial"/>
          <w:color w:val="1A181C"/>
          <w:sz w:val="22"/>
          <w:szCs w:val="22"/>
        </w:rPr>
        <w:t>in i rokov</w:t>
      </w:r>
      <w:r w:rsidRPr="00E0108A">
        <w:rPr>
          <w:rFonts w:ascii="Arial" w:eastAsia="Times New Roman" w:hAnsi="Arial"/>
          <w:color w:val="1A181C"/>
          <w:sz w:val="22"/>
          <w:szCs w:val="22"/>
        </w:rPr>
        <w:t>e</w:t>
      </w:r>
      <w:r w:rsidR="00D37B4E" w:rsidRPr="00E0108A">
        <w:rPr>
          <w:rFonts w:ascii="Arial" w:eastAsia="Times New Roman" w:hAnsi="Arial"/>
          <w:color w:val="1A181C"/>
          <w:sz w:val="22"/>
          <w:szCs w:val="22"/>
        </w:rPr>
        <w:t xml:space="preserve"> plaćanja,</w:t>
      </w:r>
    </w:p>
    <w:p w14:paraId="304E7595" w14:textId="77777777" w:rsidR="009D48F4" w:rsidRPr="00E0108A" w:rsidRDefault="00D37B4E">
      <w:pPr>
        <w:numPr>
          <w:ilvl w:val="0"/>
          <w:numId w:val="8"/>
        </w:numPr>
        <w:tabs>
          <w:tab w:val="left" w:pos="147"/>
        </w:tabs>
        <w:spacing w:line="0" w:lineRule="atLeast"/>
        <w:ind w:left="147" w:hanging="147"/>
        <w:rPr>
          <w:rFonts w:ascii="Arial" w:eastAsia="Times New Roman" w:hAnsi="Arial"/>
          <w:color w:val="1A181C"/>
          <w:sz w:val="22"/>
          <w:szCs w:val="22"/>
        </w:rPr>
      </w:pPr>
      <w:r w:rsidRPr="00E0108A">
        <w:rPr>
          <w:rFonts w:ascii="Arial" w:eastAsia="Times New Roman" w:hAnsi="Arial"/>
          <w:color w:val="1A181C"/>
          <w:sz w:val="22"/>
          <w:szCs w:val="22"/>
        </w:rPr>
        <w:t>prikaz na</w:t>
      </w:r>
      <w:r w:rsidR="009D48F4" w:rsidRPr="00E0108A">
        <w:rPr>
          <w:rFonts w:ascii="Arial" w:eastAsia="Times New Roman" w:hAnsi="Arial"/>
          <w:color w:val="1A181C"/>
          <w:sz w:val="22"/>
          <w:szCs w:val="22"/>
        </w:rPr>
        <w:t>č</w:t>
      </w:r>
      <w:r w:rsidRPr="00E0108A">
        <w:rPr>
          <w:rFonts w:ascii="Arial" w:eastAsia="Times New Roman" w:hAnsi="Arial"/>
          <w:color w:val="1A181C"/>
          <w:sz w:val="22"/>
          <w:szCs w:val="22"/>
        </w:rPr>
        <w:t>ina obra</w:t>
      </w:r>
      <w:r w:rsidR="009D48F4" w:rsidRPr="00E0108A">
        <w:rPr>
          <w:rFonts w:ascii="Arial" w:eastAsia="Times New Roman" w:hAnsi="Arial"/>
          <w:color w:val="1A181C"/>
          <w:sz w:val="22"/>
          <w:szCs w:val="22"/>
        </w:rPr>
        <w:t>č</w:t>
      </w:r>
      <w:r w:rsidRPr="00E0108A">
        <w:rPr>
          <w:rFonts w:ascii="Arial" w:eastAsia="Times New Roman" w:hAnsi="Arial"/>
          <w:color w:val="1A181C"/>
          <w:sz w:val="22"/>
          <w:szCs w:val="22"/>
        </w:rPr>
        <w:t>una komunalnog doprinosa za gra</w:t>
      </w:r>
      <w:r w:rsidR="009D48F4" w:rsidRPr="00E0108A">
        <w:rPr>
          <w:rFonts w:ascii="Arial" w:eastAsia="Times New Roman" w:hAnsi="Arial"/>
          <w:color w:val="1A181C"/>
          <w:sz w:val="22"/>
          <w:szCs w:val="22"/>
        </w:rPr>
        <w:t>đ</w:t>
      </w:r>
      <w:r w:rsidRPr="00E0108A">
        <w:rPr>
          <w:rFonts w:ascii="Arial" w:eastAsia="Times New Roman" w:hAnsi="Arial"/>
          <w:color w:val="1A181C"/>
          <w:sz w:val="22"/>
          <w:szCs w:val="22"/>
        </w:rPr>
        <w:t>evinu koja se gradi</w:t>
      </w:r>
      <w:r w:rsidR="009D48F4" w:rsidRPr="00E0108A">
        <w:rPr>
          <w:rFonts w:ascii="Arial" w:eastAsia="Times New Roman" w:hAnsi="Arial"/>
          <w:color w:val="1A181C"/>
          <w:sz w:val="22"/>
          <w:szCs w:val="22"/>
        </w:rPr>
        <w:t xml:space="preserve"> ili je izgrađena s iskazom obujma odnosno površine građevine i jedinične vrijednosti komunalnog doprinosa.</w:t>
      </w:r>
    </w:p>
    <w:p w14:paraId="4D01A90C" w14:textId="77777777" w:rsidR="00D37B4E" w:rsidRPr="00E0108A" w:rsidRDefault="00D37B4E">
      <w:pPr>
        <w:spacing w:line="278" w:lineRule="exact"/>
        <w:rPr>
          <w:rFonts w:ascii="Arial" w:eastAsia="Times New Roman" w:hAnsi="Arial"/>
          <w:sz w:val="22"/>
          <w:szCs w:val="22"/>
        </w:rPr>
      </w:pPr>
    </w:p>
    <w:p w14:paraId="53BF1BFB" w14:textId="77777777" w:rsidR="00D37B4E" w:rsidRPr="00E0108A" w:rsidRDefault="00681E03">
      <w:pPr>
        <w:spacing w:line="0" w:lineRule="atLeast"/>
        <w:ind w:right="-6"/>
        <w:jc w:val="center"/>
        <w:rPr>
          <w:rFonts w:ascii="Arial" w:eastAsia="Times New Roman" w:hAnsi="Arial"/>
          <w:color w:val="1A181C"/>
          <w:sz w:val="22"/>
          <w:szCs w:val="22"/>
        </w:rPr>
      </w:pPr>
      <w:r w:rsidRPr="00E0108A">
        <w:rPr>
          <w:rFonts w:ascii="Arial" w:eastAsia="Times New Roman" w:hAnsi="Arial"/>
          <w:color w:val="1A181C"/>
          <w:sz w:val="22"/>
          <w:szCs w:val="22"/>
        </w:rPr>
        <w:br w:type="page"/>
      </w:r>
      <w:r w:rsidR="007E7CA1" w:rsidRPr="00E0108A">
        <w:rPr>
          <w:rFonts w:ascii="Arial" w:eastAsia="Times New Roman" w:hAnsi="Arial"/>
          <w:color w:val="1A181C"/>
          <w:sz w:val="22"/>
          <w:szCs w:val="22"/>
        </w:rPr>
        <w:lastRenderedPageBreak/>
        <w:t>Č</w:t>
      </w:r>
      <w:r w:rsidR="00D37B4E" w:rsidRPr="00E0108A">
        <w:rPr>
          <w:rFonts w:ascii="Arial" w:eastAsia="Times New Roman" w:hAnsi="Arial"/>
          <w:color w:val="1A181C"/>
          <w:sz w:val="22"/>
          <w:szCs w:val="22"/>
        </w:rPr>
        <w:t>lanak 9.</w:t>
      </w:r>
    </w:p>
    <w:p w14:paraId="65A1583A" w14:textId="77777777" w:rsidR="007E7CA1" w:rsidRPr="00E0108A" w:rsidRDefault="007E7CA1" w:rsidP="008264F9">
      <w:pPr>
        <w:spacing w:line="0" w:lineRule="atLeast"/>
        <w:jc w:val="both"/>
        <w:rPr>
          <w:rFonts w:ascii="Arial" w:eastAsia="Times New Roman" w:hAnsi="Arial"/>
          <w:color w:val="1A181C"/>
          <w:sz w:val="22"/>
          <w:szCs w:val="22"/>
        </w:rPr>
      </w:pPr>
    </w:p>
    <w:p w14:paraId="79C2A66C" w14:textId="77777777" w:rsidR="008264F9" w:rsidRPr="00E0108A" w:rsidRDefault="008264F9" w:rsidP="00D10B26">
      <w:pPr>
        <w:ind w:firstLine="720"/>
        <w:jc w:val="both"/>
        <w:rPr>
          <w:rFonts w:ascii="Arial" w:hAnsi="Arial"/>
          <w:sz w:val="22"/>
          <w:szCs w:val="22"/>
        </w:rPr>
      </w:pPr>
      <w:r w:rsidRPr="00E0108A">
        <w:rPr>
          <w:rFonts w:ascii="Arial" w:hAnsi="Arial"/>
          <w:sz w:val="22"/>
          <w:szCs w:val="22"/>
        </w:rPr>
        <w:t>Rješenje o komunalnom doprinosu donosi se po pravomoćnosti građevinske dozvole, odnosno rješenja o izvedenom stanju, a u slučaju građenja građevina koje se prema posebnim propisima grade bez građevinske dozvole nakon prijave početka građenja ili nakon početka građenja.</w:t>
      </w:r>
    </w:p>
    <w:p w14:paraId="3B777904" w14:textId="77777777" w:rsidR="008264F9" w:rsidRPr="00E0108A" w:rsidRDefault="008264F9" w:rsidP="008264F9">
      <w:pPr>
        <w:jc w:val="both"/>
        <w:rPr>
          <w:rFonts w:ascii="Arial" w:hAnsi="Arial"/>
          <w:sz w:val="22"/>
          <w:szCs w:val="22"/>
        </w:rPr>
      </w:pPr>
    </w:p>
    <w:p w14:paraId="716A6AFD" w14:textId="77777777" w:rsidR="008264F9" w:rsidRPr="00E0108A" w:rsidRDefault="008264F9" w:rsidP="00D10B26">
      <w:pPr>
        <w:ind w:firstLine="720"/>
        <w:jc w:val="both"/>
        <w:rPr>
          <w:rFonts w:ascii="Arial" w:hAnsi="Arial"/>
          <w:sz w:val="22"/>
          <w:szCs w:val="22"/>
        </w:rPr>
      </w:pPr>
      <w:r w:rsidRPr="00E0108A">
        <w:rPr>
          <w:rFonts w:ascii="Arial" w:hAnsi="Arial"/>
          <w:sz w:val="22"/>
          <w:szCs w:val="22"/>
        </w:rPr>
        <w:t>Iznimno od prethodnog stavka ovoga članka rješenje o komunalnom doprinosu za skladište i građevinu namijenjenu proizvodnji donosi se po pravomoćnosti uporabne dozvole, odnosno nakon što se je građevina te namjene počela koristiti ako se koristi bez uporabne dozvole.</w:t>
      </w:r>
    </w:p>
    <w:p w14:paraId="1A975244" w14:textId="77777777" w:rsidR="007E7CA1" w:rsidRPr="00E0108A" w:rsidRDefault="007E7CA1">
      <w:pPr>
        <w:spacing w:line="0" w:lineRule="atLeast"/>
        <w:ind w:left="7"/>
        <w:jc w:val="both"/>
        <w:rPr>
          <w:rFonts w:ascii="Arial" w:eastAsia="Times New Roman" w:hAnsi="Arial"/>
          <w:color w:val="1A181C"/>
          <w:sz w:val="22"/>
          <w:szCs w:val="22"/>
        </w:rPr>
      </w:pPr>
    </w:p>
    <w:p w14:paraId="3A3BB2FA" w14:textId="77777777" w:rsidR="008264F9" w:rsidRPr="00E0108A" w:rsidRDefault="008264F9" w:rsidP="00D10B26">
      <w:pPr>
        <w:ind w:firstLine="720"/>
        <w:jc w:val="both"/>
        <w:rPr>
          <w:rFonts w:ascii="Arial" w:hAnsi="Arial"/>
          <w:sz w:val="22"/>
          <w:szCs w:val="22"/>
        </w:rPr>
      </w:pPr>
      <w:r w:rsidRPr="00E0108A">
        <w:rPr>
          <w:rFonts w:ascii="Arial" w:hAnsi="Arial"/>
          <w:sz w:val="22"/>
          <w:szCs w:val="22"/>
        </w:rPr>
        <w:t xml:space="preserve">Uporabna dozvola za skladište ili građevinu namijenjenu proizvodnji koja se nalazi na području grada Ivanca, dostavlja se na znanje nadležnom upravnom odjelu </w:t>
      </w:r>
      <w:r w:rsidR="00D533FC" w:rsidRPr="00E0108A">
        <w:rPr>
          <w:rFonts w:ascii="Arial" w:hAnsi="Arial"/>
          <w:sz w:val="22"/>
          <w:szCs w:val="22"/>
        </w:rPr>
        <w:t>G</w:t>
      </w:r>
      <w:r w:rsidRPr="00E0108A">
        <w:rPr>
          <w:rFonts w:ascii="Arial" w:hAnsi="Arial"/>
          <w:sz w:val="22"/>
          <w:szCs w:val="22"/>
        </w:rPr>
        <w:t xml:space="preserve">rada Ivanca. </w:t>
      </w:r>
    </w:p>
    <w:p w14:paraId="1F4DE41C" w14:textId="77777777" w:rsidR="007157C8" w:rsidRPr="00E0108A" w:rsidRDefault="007157C8" w:rsidP="008264F9">
      <w:pPr>
        <w:jc w:val="both"/>
        <w:rPr>
          <w:rFonts w:ascii="Arial" w:hAnsi="Arial"/>
          <w:color w:val="000000"/>
          <w:sz w:val="22"/>
          <w:szCs w:val="22"/>
        </w:rPr>
      </w:pPr>
    </w:p>
    <w:p w14:paraId="0A34BDFF" w14:textId="77777777" w:rsidR="007157C8" w:rsidRDefault="007157C8" w:rsidP="00D10B26">
      <w:pPr>
        <w:ind w:firstLine="720"/>
        <w:jc w:val="both"/>
        <w:rPr>
          <w:rFonts w:ascii="Arial" w:hAnsi="Arial"/>
          <w:color w:val="000000"/>
          <w:sz w:val="22"/>
          <w:szCs w:val="22"/>
        </w:rPr>
      </w:pPr>
      <w:r w:rsidRPr="00E0108A">
        <w:rPr>
          <w:rFonts w:ascii="Arial" w:hAnsi="Arial"/>
          <w:color w:val="000000"/>
          <w:sz w:val="22"/>
          <w:szCs w:val="22"/>
        </w:rPr>
        <w:t>Ako je Grad Ivanec u skladu sa posebnim zakonom sklopio ugovor kojim se obvezuje djelomično ili u cijelosti prebiti potraživanja s obvezom plaćanja komunalnog doprinosa, Rješenje o komunalnom doprinosu donosi se i u skladu s tim ugovorom.</w:t>
      </w:r>
    </w:p>
    <w:p w14:paraId="24699F7A" w14:textId="77777777" w:rsidR="00815CA4" w:rsidRPr="00E0108A" w:rsidRDefault="00815CA4" w:rsidP="00D10B26">
      <w:pPr>
        <w:ind w:firstLine="720"/>
        <w:jc w:val="both"/>
        <w:rPr>
          <w:rFonts w:ascii="Arial" w:hAnsi="Arial"/>
          <w:color w:val="000000"/>
          <w:sz w:val="22"/>
          <w:szCs w:val="22"/>
        </w:rPr>
      </w:pPr>
    </w:p>
    <w:p w14:paraId="0317DBDF" w14:textId="77777777" w:rsidR="008264F9" w:rsidRPr="00E0108A" w:rsidRDefault="008264F9" w:rsidP="008264F9">
      <w:pPr>
        <w:jc w:val="both"/>
        <w:rPr>
          <w:rFonts w:ascii="Arial" w:hAnsi="Arial"/>
          <w:sz w:val="22"/>
          <w:szCs w:val="22"/>
        </w:rPr>
      </w:pPr>
    </w:p>
    <w:p w14:paraId="455AB79A" w14:textId="77777777" w:rsidR="008264F9" w:rsidRPr="00E0108A" w:rsidRDefault="008264F9" w:rsidP="008264F9">
      <w:pPr>
        <w:jc w:val="both"/>
        <w:rPr>
          <w:rFonts w:ascii="Arial" w:hAnsi="Arial"/>
          <w:sz w:val="22"/>
          <w:szCs w:val="22"/>
        </w:rPr>
      </w:pPr>
      <w:r w:rsidRPr="00E0108A">
        <w:rPr>
          <w:rFonts w:ascii="Arial" w:hAnsi="Arial"/>
          <w:sz w:val="22"/>
          <w:szCs w:val="22"/>
        </w:rPr>
        <w:tab/>
      </w:r>
      <w:r w:rsidRPr="00E0108A">
        <w:rPr>
          <w:rFonts w:ascii="Arial" w:hAnsi="Arial"/>
          <w:sz w:val="22"/>
          <w:szCs w:val="22"/>
        </w:rPr>
        <w:tab/>
      </w:r>
      <w:r w:rsidRPr="00E0108A">
        <w:rPr>
          <w:rFonts w:ascii="Arial" w:hAnsi="Arial"/>
          <w:sz w:val="22"/>
          <w:szCs w:val="22"/>
        </w:rPr>
        <w:tab/>
      </w:r>
      <w:r w:rsidRPr="00E0108A">
        <w:rPr>
          <w:rFonts w:ascii="Arial" w:hAnsi="Arial"/>
          <w:sz w:val="22"/>
          <w:szCs w:val="22"/>
        </w:rPr>
        <w:tab/>
      </w:r>
      <w:r w:rsidRPr="00E0108A">
        <w:rPr>
          <w:rFonts w:ascii="Arial" w:hAnsi="Arial"/>
          <w:sz w:val="22"/>
          <w:szCs w:val="22"/>
        </w:rPr>
        <w:tab/>
      </w:r>
      <w:r w:rsidRPr="00E0108A">
        <w:rPr>
          <w:rFonts w:ascii="Arial" w:hAnsi="Arial"/>
          <w:sz w:val="22"/>
          <w:szCs w:val="22"/>
        </w:rPr>
        <w:tab/>
        <w:t xml:space="preserve"> Članak 10.</w:t>
      </w:r>
    </w:p>
    <w:p w14:paraId="444274A0" w14:textId="77777777" w:rsidR="005C0A37" w:rsidRPr="00E0108A" w:rsidRDefault="005C0A37" w:rsidP="008264F9">
      <w:pPr>
        <w:jc w:val="both"/>
        <w:rPr>
          <w:rFonts w:ascii="Arial" w:hAnsi="Arial"/>
          <w:sz w:val="22"/>
          <w:szCs w:val="22"/>
        </w:rPr>
      </w:pPr>
    </w:p>
    <w:p w14:paraId="4480FB43" w14:textId="77777777" w:rsidR="005C0A37" w:rsidRPr="00E0108A" w:rsidRDefault="005C0A37" w:rsidP="00D10B26">
      <w:pPr>
        <w:ind w:firstLine="720"/>
        <w:jc w:val="both"/>
        <w:rPr>
          <w:rFonts w:ascii="Arial" w:hAnsi="Arial"/>
          <w:color w:val="000000"/>
          <w:sz w:val="22"/>
          <w:szCs w:val="22"/>
        </w:rPr>
      </w:pPr>
      <w:r w:rsidRPr="00E0108A">
        <w:rPr>
          <w:rFonts w:ascii="Arial" w:hAnsi="Arial"/>
          <w:color w:val="000000"/>
          <w:sz w:val="22"/>
          <w:szCs w:val="22"/>
        </w:rPr>
        <w:t>Rješenje o komunalnom doprinosu u postupku pokrenutom po zahtjevu stranke donosi se u skladu s odlukom o komunalnom doprinosu koja je na snazi u vrijeme podnošenja zahtjeva stranke za donošenje tog rješenja.</w:t>
      </w:r>
    </w:p>
    <w:p w14:paraId="23340AB7" w14:textId="77777777" w:rsidR="00D37B4E" w:rsidRPr="00E0108A" w:rsidRDefault="005C0A37" w:rsidP="00E260BF">
      <w:pPr>
        <w:jc w:val="both"/>
        <w:rPr>
          <w:rFonts w:ascii="Arial" w:hAnsi="Arial"/>
          <w:color w:val="000000"/>
          <w:sz w:val="22"/>
          <w:szCs w:val="22"/>
        </w:rPr>
      </w:pPr>
      <w:r w:rsidRPr="00E0108A">
        <w:rPr>
          <w:rFonts w:ascii="Arial" w:hAnsi="Arial"/>
          <w:color w:val="000000"/>
          <w:sz w:val="22"/>
          <w:szCs w:val="22"/>
        </w:rPr>
        <w:tab/>
      </w:r>
      <w:r w:rsidRPr="00E0108A">
        <w:rPr>
          <w:rFonts w:ascii="Arial" w:hAnsi="Arial"/>
          <w:color w:val="000000"/>
          <w:sz w:val="22"/>
          <w:szCs w:val="22"/>
        </w:rPr>
        <w:tab/>
      </w:r>
      <w:r w:rsidRPr="00E0108A">
        <w:rPr>
          <w:rFonts w:ascii="Arial" w:hAnsi="Arial"/>
          <w:color w:val="000000"/>
          <w:sz w:val="22"/>
          <w:szCs w:val="22"/>
        </w:rPr>
        <w:tab/>
      </w:r>
      <w:r w:rsidRPr="00E0108A">
        <w:rPr>
          <w:rFonts w:ascii="Arial" w:hAnsi="Arial"/>
          <w:color w:val="000000"/>
          <w:sz w:val="22"/>
          <w:szCs w:val="22"/>
        </w:rPr>
        <w:tab/>
      </w:r>
    </w:p>
    <w:p w14:paraId="1E8BCC00" w14:textId="77777777" w:rsidR="007157C8" w:rsidRPr="00E0108A" w:rsidRDefault="007157C8" w:rsidP="00D10B26">
      <w:pPr>
        <w:ind w:firstLine="720"/>
        <w:jc w:val="both"/>
        <w:rPr>
          <w:rFonts w:ascii="Arial" w:hAnsi="Arial"/>
          <w:color w:val="000000"/>
          <w:sz w:val="22"/>
          <w:szCs w:val="22"/>
        </w:rPr>
      </w:pPr>
      <w:r w:rsidRPr="00E0108A">
        <w:rPr>
          <w:rFonts w:ascii="Arial" w:hAnsi="Arial"/>
          <w:color w:val="000000"/>
          <w:sz w:val="22"/>
          <w:szCs w:val="22"/>
        </w:rPr>
        <w:t xml:space="preserve">Rješenje o komunalnom doprinosu u postupku pokrenutom po službenoj dužnosti donosi se u skladu s odlukom o komunalnom doprinosu koja je na snazi na dan pravomoćnosti građevinske dozvole, pravomoćnosti rješenja o izvedenom stanju odnosno koja je na snazi na dan donošenja rješenja o komunalnom doprinosu ako se radi o građevini koja se prema posebnim propisima kojima se uređuje gradnja može graditi bez građevinske dozvole. </w:t>
      </w:r>
    </w:p>
    <w:p w14:paraId="741DD458" w14:textId="77777777" w:rsidR="005C0A37" w:rsidRPr="00E0108A" w:rsidRDefault="005C0A37" w:rsidP="007157C8">
      <w:pPr>
        <w:spacing w:line="353" w:lineRule="exact"/>
        <w:jc w:val="both"/>
        <w:rPr>
          <w:rFonts w:ascii="Arial" w:eastAsia="Times New Roman" w:hAnsi="Arial"/>
          <w:sz w:val="22"/>
          <w:szCs w:val="22"/>
        </w:rPr>
      </w:pPr>
    </w:p>
    <w:p w14:paraId="37682496" w14:textId="77777777" w:rsidR="007157C8" w:rsidRPr="00E0108A" w:rsidRDefault="007157C8" w:rsidP="005C0A37">
      <w:pPr>
        <w:spacing w:line="353" w:lineRule="exact"/>
        <w:jc w:val="center"/>
        <w:rPr>
          <w:rFonts w:ascii="Arial" w:eastAsia="Times New Roman" w:hAnsi="Arial"/>
          <w:sz w:val="22"/>
          <w:szCs w:val="22"/>
        </w:rPr>
      </w:pPr>
      <w:r w:rsidRPr="00E0108A">
        <w:rPr>
          <w:rFonts w:ascii="Arial" w:eastAsia="Times New Roman" w:hAnsi="Arial"/>
          <w:sz w:val="22"/>
          <w:szCs w:val="22"/>
        </w:rPr>
        <w:t>Članak 11.</w:t>
      </w:r>
    </w:p>
    <w:p w14:paraId="315068A2" w14:textId="77777777" w:rsidR="007157C8" w:rsidRPr="00E0108A" w:rsidRDefault="007157C8">
      <w:pPr>
        <w:spacing w:line="353" w:lineRule="exact"/>
        <w:rPr>
          <w:rFonts w:ascii="Arial" w:eastAsia="Times New Roman" w:hAnsi="Arial"/>
          <w:sz w:val="22"/>
          <w:szCs w:val="22"/>
        </w:rPr>
      </w:pPr>
    </w:p>
    <w:p w14:paraId="74CAD608" w14:textId="77777777" w:rsidR="00D37B4E" w:rsidRPr="00580F8A" w:rsidRDefault="00D37B4E" w:rsidP="00580F8A">
      <w:pPr>
        <w:ind w:firstLine="720"/>
        <w:jc w:val="both"/>
        <w:rPr>
          <w:rFonts w:ascii="Arial" w:hAnsi="Arial"/>
          <w:color w:val="000000"/>
          <w:sz w:val="22"/>
          <w:szCs w:val="22"/>
        </w:rPr>
      </w:pPr>
      <w:r w:rsidRPr="00580F8A">
        <w:rPr>
          <w:rFonts w:ascii="Arial" w:hAnsi="Arial"/>
          <w:color w:val="000000"/>
          <w:sz w:val="22"/>
          <w:szCs w:val="22"/>
        </w:rPr>
        <w:t>Komunalni doprinos plaća se u cijelosti u roku od 15 (petnaest) dana od dana izvršnosti rješenja.</w:t>
      </w:r>
    </w:p>
    <w:p w14:paraId="2481E02D" w14:textId="77777777" w:rsidR="00D37B4E" w:rsidRPr="00580F8A" w:rsidRDefault="00D37B4E" w:rsidP="00580F8A">
      <w:pPr>
        <w:ind w:firstLine="720"/>
        <w:jc w:val="both"/>
        <w:rPr>
          <w:rFonts w:ascii="Arial" w:hAnsi="Arial"/>
          <w:color w:val="000000"/>
          <w:sz w:val="22"/>
          <w:szCs w:val="22"/>
        </w:rPr>
      </w:pPr>
    </w:p>
    <w:p w14:paraId="2581EE26" w14:textId="77777777" w:rsidR="00D37B4E" w:rsidRPr="00580F8A" w:rsidRDefault="00D37B4E" w:rsidP="00580F8A">
      <w:pPr>
        <w:ind w:firstLine="720"/>
        <w:jc w:val="both"/>
        <w:rPr>
          <w:rFonts w:ascii="Arial" w:hAnsi="Arial"/>
          <w:color w:val="000000"/>
          <w:sz w:val="22"/>
          <w:szCs w:val="22"/>
        </w:rPr>
      </w:pPr>
      <w:r w:rsidRPr="00580F8A">
        <w:rPr>
          <w:rFonts w:ascii="Arial" w:hAnsi="Arial"/>
          <w:color w:val="000000"/>
          <w:sz w:val="22"/>
          <w:szCs w:val="22"/>
        </w:rPr>
        <w:t>Ukoliko obveznik plaćanja komunalnog doprinosa ne izvrši plaćanje u rokovima iz ove Odluke, na neplaćeni iznos komunalnog doprinosa obra</w:t>
      </w:r>
      <w:r w:rsidR="007157C8" w:rsidRPr="00580F8A">
        <w:rPr>
          <w:rFonts w:ascii="Arial" w:hAnsi="Arial"/>
          <w:color w:val="000000"/>
          <w:sz w:val="22"/>
          <w:szCs w:val="22"/>
        </w:rPr>
        <w:t>č</w:t>
      </w:r>
      <w:r w:rsidRPr="00580F8A">
        <w:rPr>
          <w:rFonts w:ascii="Arial" w:hAnsi="Arial"/>
          <w:color w:val="000000"/>
          <w:sz w:val="22"/>
          <w:szCs w:val="22"/>
        </w:rPr>
        <w:t>unava se zakonska zatezna kamata</w:t>
      </w:r>
      <w:r w:rsidR="009174A9" w:rsidRPr="00580F8A">
        <w:rPr>
          <w:rFonts w:ascii="Arial" w:hAnsi="Arial"/>
          <w:color w:val="000000"/>
          <w:sz w:val="22"/>
          <w:szCs w:val="22"/>
        </w:rPr>
        <w:t>.</w:t>
      </w:r>
    </w:p>
    <w:p w14:paraId="0499EC71" w14:textId="77777777" w:rsidR="00D37B4E" w:rsidRDefault="00D37B4E">
      <w:pPr>
        <w:spacing w:line="278" w:lineRule="exact"/>
        <w:rPr>
          <w:rFonts w:ascii="Arial" w:eastAsia="Times New Roman" w:hAnsi="Arial"/>
          <w:sz w:val="22"/>
          <w:szCs w:val="22"/>
        </w:rPr>
      </w:pPr>
    </w:p>
    <w:p w14:paraId="20106D37" w14:textId="77777777" w:rsidR="00815CA4" w:rsidRPr="00E0108A" w:rsidRDefault="00815CA4">
      <w:pPr>
        <w:spacing w:line="278" w:lineRule="exact"/>
        <w:rPr>
          <w:rFonts w:ascii="Arial" w:eastAsia="Times New Roman" w:hAnsi="Arial"/>
          <w:sz w:val="22"/>
          <w:szCs w:val="22"/>
        </w:rPr>
      </w:pPr>
    </w:p>
    <w:p w14:paraId="313A995E" w14:textId="77777777" w:rsidR="00D37B4E" w:rsidRPr="00E0108A" w:rsidRDefault="007157C8">
      <w:pPr>
        <w:spacing w:line="0" w:lineRule="atLeast"/>
        <w:ind w:right="-6"/>
        <w:jc w:val="center"/>
        <w:rPr>
          <w:rFonts w:ascii="Arial" w:eastAsia="Times New Roman" w:hAnsi="Arial"/>
          <w:color w:val="1A181C"/>
          <w:sz w:val="22"/>
          <w:szCs w:val="22"/>
        </w:rPr>
      </w:pPr>
      <w:r w:rsidRPr="00E0108A">
        <w:rPr>
          <w:rFonts w:ascii="Arial" w:eastAsia="Times New Roman" w:hAnsi="Arial"/>
          <w:color w:val="1A181C"/>
          <w:sz w:val="22"/>
          <w:szCs w:val="22"/>
        </w:rPr>
        <w:t>Č</w:t>
      </w:r>
      <w:r w:rsidR="00D37B4E" w:rsidRPr="00E0108A">
        <w:rPr>
          <w:rFonts w:ascii="Arial" w:eastAsia="Times New Roman" w:hAnsi="Arial"/>
          <w:color w:val="1A181C"/>
          <w:sz w:val="22"/>
          <w:szCs w:val="22"/>
        </w:rPr>
        <w:t>lanak 1</w:t>
      </w:r>
      <w:r w:rsidRPr="00E0108A">
        <w:rPr>
          <w:rFonts w:ascii="Arial" w:eastAsia="Times New Roman" w:hAnsi="Arial"/>
          <w:color w:val="1A181C"/>
          <w:sz w:val="22"/>
          <w:szCs w:val="22"/>
        </w:rPr>
        <w:t>2</w:t>
      </w:r>
      <w:r w:rsidR="00D37B4E" w:rsidRPr="00E0108A">
        <w:rPr>
          <w:rFonts w:ascii="Arial" w:eastAsia="Times New Roman" w:hAnsi="Arial"/>
          <w:color w:val="1A181C"/>
          <w:sz w:val="22"/>
          <w:szCs w:val="22"/>
        </w:rPr>
        <w:t>.</w:t>
      </w:r>
    </w:p>
    <w:p w14:paraId="301A8271" w14:textId="77777777" w:rsidR="00D37B4E" w:rsidRPr="00E0108A" w:rsidRDefault="00D37B4E">
      <w:pPr>
        <w:spacing w:line="288" w:lineRule="exact"/>
        <w:rPr>
          <w:rFonts w:ascii="Arial" w:eastAsia="Times New Roman" w:hAnsi="Arial"/>
          <w:sz w:val="22"/>
          <w:szCs w:val="22"/>
        </w:rPr>
      </w:pPr>
    </w:p>
    <w:p w14:paraId="040AF3FC" w14:textId="77777777" w:rsidR="00D37B4E" w:rsidRPr="00E0108A" w:rsidRDefault="00D37B4E" w:rsidP="00D10B26">
      <w:pPr>
        <w:spacing w:line="234" w:lineRule="auto"/>
        <w:ind w:left="7" w:firstLine="713"/>
        <w:jc w:val="both"/>
        <w:rPr>
          <w:rFonts w:ascii="Arial" w:eastAsia="Times New Roman" w:hAnsi="Arial"/>
          <w:color w:val="1A181C"/>
          <w:sz w:val="22"/>
          <w:szCs w:val="22"/>
        </w:rPr>
      </w:pPr>
      <w:r w:rsidRPr="00E0108A">
        <w:rPr>
          <w:rFonts w:ascii="Arial" w:eastAsia="Times New Roman" w:hAnsi="Arial"/>
          <w:color w:val="1A181C"/>
          <w:sz w:val="22"/>
          <w:szCs w:val="22"/>
        </w:rPr>
        <w:t>Iznimno, komunalni doprinos utvr</w:t>
      </w:r>
      <w:r w:rsidR="008E2468" w:rsidRPr="00E0108A">
        <w:rPr>
          <w:rFonts w:ascii="Arial" w:eastAsia="Times New Roman" w:hAnsi="Arial"/>
          <w:color w:val="1A181C"/>
          <w:sz w:val="22"/>
          <w:szCs w:val="22"/>
        </w:rPr>
        <w:t>đ</w:t>
      </w:r>
      <w:r w:rsidRPr="00E0108A">
        <w:rPr>
          <w:rFonts w:ascii="Arial" w:eastAsia="Times New Roman" w:hAnsi="Arial"/>
          <w:color w:val="1A181C"/>
          <w:sz w:val="22"/>
          <w:szCs w:val="22"/>
        </w:rPr>
        <w:t>en u iznosu većem od 10.000,00 kuna, mo</w:t>
      </w:r>
      <w:r w:rsidR="008E2468" w:rsidRPr="00E0108A">
        <w:rPr>
          <w:rFonts w:ascii="Arial" w:eastAsia="Times New Roman" w:hAnsi="Arial"/>
          <w:color w:val="1A181C"/>
          <w:sz w:val="22"/>
          <w:szCs w:val="22"/>
        </w:rPr>
        <w:t>ž</w:t>
      </w:r>
      <w:r w:rsidRPr="00E0108A">
        <w:rPr>
          <w:rFonts w:ascii="Arial" w:eastAsia="Times New Roman" w:hAnsi="Arial"/>
          <w:color w:val="1A181C"/>
          <w:sz w:val="22"/>
          <w:szCs w:val="22"/>
        </w:rPr>
        <w:t>e se na zahtjev obveznika plaćanja komunalnog doprinosa, platiti obro</w:t>
      </w:r>
      <w:r w:rsidR="008E2468" w:rsidRPr="00E0108A">
        <w:rPr>
          <w:rFonts w:ascii="Arial" w:eastAsia="Times New Roman" w:hAnsi="Arial"/>
          <w:color w:val="1A181C"/>
          <w:sz w:val="22"/>
          <w:szCs w:val="22"/>
        </w:rPr>
        <w:t>č</w:t>
      </w:r>
      <w:r w:rsidRPr="00E0108A">
        <w:rPr>
          <w:rFonts w:ascii="Arial" w:eastAsia="Times New Roman" w:hAnsi="Arial"/>
          <w:color w:val="1A181C"/>
          <w:sz w:val="22"/>
          <w:szCs w:val="22"/>
        </w:rPr>
        <w:t>no.</w:t>
      </w:r>
    </w:p>
    <w:p w14:paraId="333EB03D" w14:textId="77777777" w:rsidR="00D37B4E" w:rsidRPr="00E0108A" w:rsidRDefault="00D37B4E">
      <w:pPr>
        <w:spacing w:line="290" w:lineRule="exact"/>
        <w:rPr>
          <w:rFonts w:ascii="Arial" w:eastAsia="Times New Roman" w:hAnsi="Arial"/>
          <w:sz w:val="22"/>
          <w:szCs w:val="22"/>
        </w:rPr>
      </w:pPr>
    </w:p>
    <w:p w14:paraId="06FBD5A7" w14:textId="77777777" w:rsidR="00D37B4E" w:rsidRPr="00E0108A" w:rsidRDefault="00D37B4E" w:rsidP="00D10B26">
      <w:pPr>
        <w:spacing w:line="236" w:lineRule="auto"/>
        <w:ind w:left="7" w:firstLine="713"/>
        <w:jc w:val="both"/>
        <w:rPr>
          <w:rFonts w:ascii="Arial" w:eastAsia="Times New Roman" w:hAnsi="Arial"/>
          <w:color w:val="1A181C"/>
          <w:sz w:val="22"/>
          <w:szCs w:val="22"/>
        </w:rPr>
      </w:pPr>
      <w:r w:rsidRPr="00E0108A">
        <w:rPr>
          <w:rFonts w:ascii="Arial" w:eastAsia="Times New Roman" w:hAnsi="Arial"/>
          <w:color w:val="1A181C"/>
          <w:sz w:val="22"/>
          <w:szCs w:val="22"/>
        </w:rPr>
        <w:t>Kod obro</w:t>
      </w:r>
      <w:r w:rsidR="008E2468" w:rsidRPr="00E0108A">
        <w:rPr>
          <w:rFonts w:ascii="Arial" w:eastAsia="Times New Roman" w:hAnsi="Arial"/>
          <w:color w:val="1A181C"/>
          <w:sz w:val="22"/>
          <w:szCs w:val="22"/>
        </w:rPr>
        <w:t>č</w:t>
      </w:r>
      <w:r w:rsidRPr="00E0108A">
        <w:rPr>
          <w:rFonts w:ascii="Arial" w:eastAsia="Times New Roman" w:hAnsi="Arial"/>
          <w:color w:val="1A181C"/>
          <w:sz w:val="22"/>
          <w:szCs w:val="22"/>
        </w:rPr>
        <w:t>nog plaćanja komunalnog doprinosa prvi obrok utvr</w:t>
      </w:r>
      <w:r w:rsidR="008E2468" w:rsidRPr="00E0108A">
        <w:rPr>
          <w:rFonts w:ascii="Arial" w:eastAsia="Times New Roman" w:hAnsi="Arial"/>
          <w:color w:val="1A181C"/>
          <w:sz w:val="22"/>
          <w:szCs w:val="22"/>
        </w:rPr>
        <w:t>đ</w:t>
      </w:r>
      <w:r w:rsidRPr="00E0108A">
        <w:rPr>
          <w:rFonts w:ascii="Arial" w:eastAsia="Times New Roman" w:hAnsi="Arial"/>
          <w:color w:val="1A181C"/>
          <w:sz w:val="22"/>
          <w:szCs w:val="22"/>
        </w:rPr>
        <w:t>uje se u visini polovine ukupnog iznosa komunalnog doprinosa, a preostali iznos obveznik mo</w:t>
      </w:r>
      <w:r w:rsidR="008E2468" w:rsidRPr="00E0108A">
        <w:rPr>
          <w:rFonts w:ascii="Arial" w:eastAsia="Times New Roman" w:hAnsi="Arial"/>
          <w:color w:val="1A181C"/>
          <w:sz w:val="22"/>
          <w:szCs w:val="22"/>
        </w:rPr>
        <w:t>ž</w:t>
      </w:r>
      <w:r w:rsidRPr="00E0108A">
        <w:rPr>
          <w:rFonts w:ascii="Arial" w:eastAsia="Times New Roman" w:hAnsi="Arial"/>
          <w:color w:val="1A181C"/>
          <w:sz w:val="22"/>
          <w:szCs w:val="22"/>
        </w:rPr>
        <w:t>e platiti u najviše 6 jednakih mjese</w:t>
      </w:r>
      <w:r w:rsidR="00D618E1" w:rsidRPr="00E0108A">
        <w:rPr>
          <w:rFonts w:ascii="Arial" w:eastAsia="Times New Roman" w:hAnsi="Arial"/>
          <w:color w:val="1A181C"/>
          <w:sz w:val="22"/>
          <w:szCs w:val="22"/>
        </w:rPr>
        <w:t>č</w:t>
      </w:r>
      <w:r w:rsidRPr="00E0108A">
        <w:rPr>
          <w:rFonts w:ascii="Arial" w:eastAsia="Times New Roman" w:hAnsi="Arial"/>
          <w:color w:val="1A181C"/>
          <w:sz w:val="22"/>
          <w:szCs w:val="22"/>
        </w:rPr>
        <w:t>nih obroka.</w:t>
      </w:r>
    </w:p>
    <w:p w14:paraId="064011B5" w14:textId="77777777" w:rsidR="00D37B4E" w:rsidRDefault="00D37B4E">
      <w:pPr>
        <w:spacing w:line="290" w:lineRule="exact"/>
        <w:rPr>
          <w:rFonts w:ascii="Arial" w:eastAsia="Times New Roman" w:hAnsi="Arial"/>
          <w:sz w:val="22"/>
          <w:szCs w:val="22"/>
        </w:rPr>
      </w:pPr>
    </w:p>
    <w:p w14:paraId="62F3FC68" w14:textId="77777777" w:rsidR="00815CA4" w:rsidRDefault="00815CA4">
      <w:pPr>
        <w:spacing w:line="290" w:lineRule="exact"/>
        <w:rPr>
          <w:rFonts w:ascii="Arial" w:eastAsia="Times New Roman" w:hAnsi="Arial"/>
          <w:sz w:val="22"/>
          <w:szCs w:val="22"/>
        </w:rPr>
      </w:pPr>
    </w:p>
    <w:p w14:paraId="45270FB3" w14:textId="77777777" w:rsidR="00815CA4" w:rsidRDefault="00815CA4">
      <w:pPr>
        <w:spacing w:line="290" w:lineRule="exact"/>
        <w:rPr>
          <w:rFonts w:ascii="Arial" w:eastAsia="Times New Roman" w:hAnsi="Arial"/>
          <w:sz w:val="22"/>
          <w:szCs w:val="22"/>
        </w:rPr>
      </w:pPr>
    </w:p>
    <w:p w14:paraId="069231C7" w14:textId="77777777" w:rsidR="00815CA4" w:rsidRDefault="00815CA4">
      <w:pPr>
        <w:spacing w:line="290" w:lineRule="exact"/>
        <w:rPr>
          <w:rFonts w:ascii="Arial" w:eastAsia="Times New Roman" w:hAnsi="Arial"/>
          <w:sz w:val="22"/>
          <w:szCs w:val="22"/>
        </w:rPr>
      </w:pPr>
    </w:p>
    <w:p w14:paraId="318C5A6A" w14:textId="77777777" w:rsidR="00815CA4" w:rsidRPr="00E0108A" w:rsidRDefault="00815CA4">
      <w:pPr>
        <w:spacing w:line="290" w:lineRule="exact"/>
        <w:rPr>
          <w:rFonts w:ascii="Arial" w:eastAsia="Times New Roman" w:hAnsi="Arial"/>
          <w:sz w:val="22"/>
          <w:szCs w:val="22"/>
        </w:rPr>
      </w:pPr>
    </w:p>
    <w:p w14:paraId="7075540B" w14:textId="77777777" w:rsidR="00D37B4E" w:rsidRPr="00E0108A" w:rsidRDefault="00D37B4E" w:rsidP="00D10B26">
      <w:pPr>
        <w:spacing w:line="237" w:lineRule="auto"/>
        <w:ind w:left="7" w:firstLine="713"/>
        <w:jc w:val="both"/>
        <w:rPr>
          <w:rFonts w:ascii="Arial" w:eastAsia="Times New Roman" w:hAnsi="Arial"/>
          <w:sz w:val="22"/>
          <w:szCs w:val="22"/>
        </w:rPr>
      </w:pPr>
      <w:r w:rsidRPr="00E0108A">
        <w:rPr>
          <w:rFonts w:ascii="Arial" w:eastAsia="Times New Roman" w:hAnsi="Arial"/>
          <w:sz w:val="22"/>
          <w:szCs w:val="22"/>
        </w:rPr>
        <w:lastRenderedPageBreak/>
        <w:t>U postupcima izdavanja rješenja o izvedenom stanju pokrenutim na temelju i u rokovima utvr</w:t>
      </w:r>
      <w:r w:rsidR="008E2468" w:rsidRPr="00E0108A">
        <w:rPr>
          <w:rFonts w:ascii="Arial" w:eastAsia="Times New Roman" w:hAnsi="Arial"/>
          <w:sz w:val="22"/>
          <w:szCs w:val="22"/>
        </w:rPr>
        <w:t>đ</w:t>
      </w:r>
      <w:r w:rsidRPr="00E0108A">
        <w:rPr>
          <w:rFonts w:ascii="Arial" w:eastAsia="Times New Roman" w:hAnsi="Arial"/>
          <w:sz w:val="22"/>
          <w:szCs w:val="22"/>
        </w:rPr>
        <w:t>enim Zakonom o postupanju s nezakonito izgra</w:t>
      </w:r>
      <w:r w:rsidR="008E2468" w:rsidRPr="00E0108A">
        <w:rPr>
          <w:rFonts w:ascii="Arial" w:eastAsia="Times New Roman" w:hAnsi="Arial"/>
          <w:sz w:val="22"/>
          <w:szCs w:val="22"/>
        </w:rPr>
        <w:t>đ</w:t>
      </w:r>
      <w:r w:rsidRPr="00E0108A">
        <w:rPr>
          <w:rFonts w:ascii="Arial" w:eastAsia="Times New Roman" w:hAnsi="Arial"/>
          <w:sz w:val="22"/>
          <w:szCs w:val="22"/>
        </w:rPr>
        <w:t>enim zgradam</w:t>
      </w:r>
      <w:r w:rsidR="008E2468" w:rsidRPr="00E0108A">
        <w:rPr>
          <w:rFonts w:ascii="Arial" w:eastAsia="Times New Roman" w:hAnsi="Arial"/>
          <w:sz w:val="22"/>
          <w:szCs w:val="22"/>
        </w:rPr>
        <w:t>a</w:t>
      </w:r>
      <w:r w:rsidRPr="00E0108A">
        <w:rPr>
          <w:rFonts w:ascii="Arial" w:eastAsia="Times New Roman" w:hAnsi="Arial"/>
          <w:sz w:val="22"/>
          <w:szCs w:val="22"/>
        </w:rPr>
        <w:t>, plaćanje ukupno utvr</w:t>
      </w:r>
      <w:r w:rsidR="008E2468" w:rsidRPr="00E0108A">
        <w:rPr>
          <w:rFonts w:ascii="Arial" w:eastAsia="Times New Roman" w:hAnsi="Arial"/>
          <w:sz w:val="22"/>
          <w:szCs w:val="22"/>
        </w:rPr>
        <w:t>đ</w:t>
      </w:r>
      <w:r w:rsidRPr="00E0108A">
        <w:rPr>
          <w:rFonts w:ascii="Arial" w:eastAsia="Times New Roman" w:hAnsi="Arial"/>
          <w:sz w:val="22"/>
          <w:szCs w:val="22"/>
        </w:rPr>
        <w:t>enog iznosa komunalnog doprinosa mo</w:t>
      </w:r>
      <w:r w:rsidR="008E2468" w:rsidRPr="00E0108A">
        <w:rPr>
          <w:rFonts w:ascii="Arial" w:eastAsia="Times New Roman" w:hAnsi="Arial"/>
          <w:sz w:val="22"/>
          <w:szCs w:val="22"/>
        </w:rPr>
        <w:t>ž</w:t>
      </w:r>
      <w:r w:rsidRPr="00E0108A">
        <w:rPr>
          <w:rFonts w:ascii="Arial" w:eastAsia="Times New Roman" w:hAnsi="Arial"/>
          <w:sz w:val="22"/>
          <w:szCs w:val="22"/>
        </w:rPr>
        <w:t>e se odobriti obro</w:t>
      </w:r>
      <w:r w:rsidR="008E2468" w:rsidRPr="00E0108A">
        <w:rPr>
          <w:rFonts w:ascii="Arial" w:eastAsia="Times New Roman" w:hAnsi="Arial"/>
          <w:sz w:val="22"/>
          <w:szCs w:val="22"/>
        </w:rPr>
        <w:t>č</w:t>
      </w:r>
      <w:r w:rsidRPr="00E0108A">
        <w:rPr>
          <w:rFonts w:ascii="Arial" w:eastAsia="Times New Roman" w:hAnsi="Arial"/>
          <w:sz w:val="22"/>
          <w:szCs w:val="22"/>
        </w:rPr>
        <w:t>no na 24 jednaka obroka, sa odgodom plaćanja doprinosa, odnosno odgodom po</w:t>
      </w:r>
      <w:r w:rsidR="008E2468" w:rsidRPr="00E0108A">
        <w:rPr>
          <w:rFonts w:ascii="Arial" w:eastAsia="Times New Roman" w:hAnsi="Arial"/>
          <w:sz w:val="22"/>
          <w:szCs w:val="22"/>
        </w:rPr>
        <w:t>č</w:t>
      </w:r>
      <w:r w:rsidRPr="00E0108A">
        <w:rPr>
          <w:rFonts w:ascii="Arial" w:eastAsia="Times New Roman" w:hAnsi="Arial"/>
          <w:sz w:val="22"/>
          <w:szCs w:val="22"/>
        </w:rPr>
        <w:t>etka njegova plaćanja u slu</w:t>
      </w:r>
      <w:r w:rsidR="008E2468" w:rsidRPr="00E0108A">
        <w:rPr>
          <w:rFonts w:ascii="Arial" w:eastAsia="Times New Roman" w:hAnsi="Arial"/>
          <w:sz w:val="22"/>
          <w:szCs w:val="22"/>
        </w:rPr>
        <w:t>č</w:t>
      </w:r>
      <w:r w:rsidRPr="00E0108A">
        <w:rPr>
          <w:rFonts w:ascii="Arial" w:eastAsia="Times New Roman" w:hAnsi="Arial"/>
          <w:sz w:val="22"/>
          <w:szCs w:val="22"/>
        </w:rPr>
        <w:t>aju obro</w:t>
      </w:r>
      <w:r w:rsidR="008E2468" w:rsidRPr="00E0108A">
        <w:rPr>
          <w:rFonts w:ascii="Arial" w:eastAsia="Times New Roman" w:hAnsi="Arial"/>
          <w:sz w:val="22"/>
          <w:szCs w:val="22"/>
        </w:rPr>
        <w:t>č</w:t>
      </w:r>
      <w:r w:rsidRPr="00E0108A">
        <w:rPr>
          <w:rFonts w:ascii="Arial" w:eastAsia="Times New Roman" w:hAnsi="Arial"/>
          <w:sz w:val="22"/>
          <w:szCs w:val="22"/>
        </w:rPr>
        <w:t>ne otplate, za godinu dana od dana izvršnosti rješenja, ako to zatra</w:t>
      </w:r>
      <w:r w:rsidR="008E2468" w:rsidRPr="00E0108A">
        <w:rPr>
          <w:rFonts w:ascii="Arial" w:eastAsia="Times New Roman" w:hAnsi="Arial"/>
          <w:sz w:val="22"/>
          <w:szCs w:val="22"/>
        </w:rPr>
        <w:t>ž</w:t>
      </w:r>
      <w:r w:rsidRPr="00E0108A">
        <w:rPr>
          <w:rFonts w:ascii="Arial" w:eastAsia="Times New Roman" w:hAnsi="Arial"/>
          <w:sz w:val="22"/>
          <w:szCs w:val="22"/>
        </w:rPr>
        <w:t>i podnositelj zahtjeva, odnosno vlasnik zgrade.</w:t>
      </w:r>
    </w:p>
    <w:p w14:paraId="60262B65" w14:textId="77777777" w:rsidR="00D37B4E" w:rsidRPr="00E0108A" w:rsidRDefault="00D37B4E" w:rsidP="00E27700">
      <w:pPr>
        <w:spacing w:line="237" w:lineRule="auto"/>
        <w:ind w:left="7" w:firstLine="713"/>
        <w:jc w:val="both"/>
        <w:rPr>
          <w:rFonts w:ascii="Arial" w:eastAsia="Times New Roman" w:hAnsi="Arial"/>
          <w:sz w:val="22"/>
          <w:szCs w:val="22"/>
        </w:rPr>
      </w:pPr>
    </w:p>
    <w:p w14:paraId="335BB635" w14:textId="77777777" w:rsidR="00D37B4E" w:rsidRPr="00E27700" w:rsidRDefault="00D37B4E" w:rsidP="00E27700">
      <w:pPr>
        <w:spacing w:line="237" w:lineRule="auto"/>
        <w:ind w:left="7" w:firstLine="713"/>
        <w:jc w:val="both"/>
        <w:rPr>
          <w:rFonts w:ascii="Arial" w:eastAsia="Times New Roman" w:hAnsi="Arial"/>
          <w:sz w:val="22"/>
          <w:szCs w:val="22"/>
        </w:rPr>
      </w:pPr>
      <w:r w:rsidRPr="00E27700">
        <w:rPr>
          <w:rFonts w:ascii="Arial" w:eastAsia="Times New Roman" w:hAnsi="Arial"/>
          <w:sz w:val="22"/>
          <w:szCs w:val="22"/>
        </w:rPr>
        <w:t>Kod obro</w:t>
      </w:r>
      <w:r w:rsidR="008E2468" w:rsidRPr="00E27700">
        <w:rPr>
          <w:rFonts w:ascii="Arial" w:eastAsia="Times New Roman" w:hAnsi="Arial"/>
          <w:sz w:val="22"/>
          <w:szCs w:val="22"/>
        </w:rPr>
        <w:t>č</w:t>
      </w:r>
      <w:r w:rsidRPr="00E27700">
        <w:rPr>
          <w:rFonts w:ascii="Arial" w:eastAsia="Times New Roman" w:hAnsi="Arial"/>
          <w:sz w:val="22"/>
          <w:szCs w:val="22"/>
        </w:rPr>
        <w:t xml:space="preserve">nog plaćanja prvi obrok dospijeva u roku od 15 dana od dana izvršnosti rješenja iz </w:t>
      </w:r>
      <w:r w:rsidR="008E2468" w:rsidRPr="00E27700">
        <w:rPr>
          <w:rFonts w:ascii="Arial" w:eastAsia="Times New Roman" w:hAnsi="Arial"/>
          <w:sz w:val="22"/>
          <w:szCs w:val="22"/>
        </w:rPr>
        <w:t>č</w:t>
      </w:r>
      <w:r w:rsidRPr="00E27700">
        <w:rPr>
          <w:rFonts w:ascii="Arial" w:eastAsia="Times New Roman" w:hAnsi="Arial"/>
          <w:sz w:val="22"/>
          <w:szCs w:val="22"/>
        </w:rPr>
        <w:t>lanka 8. ove Odluke, a svaki daljnji do 30-og u mjesecu.</w:t>
      </w:r>
    </w:p>
    <w:p w14:paraId="6069D409" w14:textId="77777777" w:rsidR="00D37B4E" w:rsidRPr="00E0108A" w:rsidRDefault="00D37B4E" w:rsidP="00E27700">
      <w:pPr>
        <w:spacing w:line="237" w:lineRule="auto"/>
        <w:ind w:left="7" w:firstLine="713"/>
        <w:jc w:val="both"/>
        <w:rPr>
          <w:rFonts w:ascii="Arial" w:eastAsia="Times New Roman" w:hAnsi="Arial"/>
          <w:sz w:val="22"/>
          <w:szCs w:val="22"/>
        </w:rPr>
      </w:pPr>
    </w:p>
    <w:p w14:paraId="56F853BB" w14:textId="77777777" w:rsidR="00D37B4E" w:rsidRPr="00E27700" w:rsidRDefault="00D37B4E" w:rsidP="00E27700">
      <w:pPr>
        <w:spacing w:line="237" w:lineRule="auto"/>
        <w:ind w:left="7" w:firstLine="713"/>
        <w:jc w:val="both"/>
        <w:rPr>
          <w:rFonts w:ascii="Arial" w:eastAsia="Times New Roman" w:hAnsi="Arial"/>
          <w:sz w:val="22"/>
          <w:szCs w:val="22"/>
        </w:rPr>
      </w:pPr>
      <w:r w:rsidRPr="00E27700">
        <w:rPr>
          <w:rFonts w:ascii="Arial" w:eastAsia="Times New Roman" w:hAnsi="Arial"/>
          <w:sz w:val="22"/>
          <w:szCs w:val="22"/>
        </w:rPr>
        <w:t>Na nedospjele obroke obra</w:t>
      </w:r>
      <w:r w:rsidR="008E2468" w:rsidRPr="00E27700">
        <w:rPr>
          <w:rFonts w:ascii="Arial" w:eastAsia="Times New Roman" w:hAnsi="Arial"/>
          <w:sz w:val="22"/>
          <w:szCs w:val="22"/>
        </w:rPr>
        <w:t>č</w:t>
      </w:r>
      <w:r w:rsidRPr="00E27700">
        <w:rPr>
          <w:rFonts w:ascii="Arial" w:eastAsia="Times New Roman" w:hAnsi="Arial"/>
          <w:sz w:val="22"/>
          <w:szCs w:val="22"/>
        </w:rPr>
        <w:t>unava se kamata u visini 50%-tne vrijednosti eskontne stope Hrvatske narodne banke.</w:t>
      </w:r>
    </w:p>
    <w:p w14:paraId="0FB10D72" w14:textId="77777777" w:rsidR="00D37B4E" w:rsidRDefault="00D37B4E" w:rsidP="008E2468">
      <w:pPr>
        <w:spacing w:line="278" w:lineRule="exact"/>
        <w:jc w:val="both"/>
        <w:rPr>
          <w:rFonts w:ascii="Arial" w:eastAsia="Times New Roman" w:hAnsi="Arial"/>
          <w:sz w:val="22"/>
          <w:szCs w:val="22"/>
        </w:rPr>
      </w:pPr>
    </w:p>
    <w:p w14:paraId="165D8018" w14:textId="77777777" w:rsidR="001669D4" w:rsidRPr="00E0108A" w:rsidRDefault="001669D4" w:rsidP="008E2468">
      <w:pPr>
        <w:spacing w:line="278" w:lineRule="exact"/>
        <w:jc w:val="both"/>
        <w:rPr>
          <w:rFonts w:ascii="Arial" w:eastAsia="Times New Roman" w:hAnsi="Arial"/>
          <w:sz w:val="22"/>
          <w:szCs w:val="22"/>
        </w:rPr>
      </w:pPr>
    </w:p>
    <w:p w14:paraId="1C07DC9B" w14:textId="77777777" w:rsidR="00D37B4E" w:rsidRPr="00E0108A" w:rsidRDefault="00D618E1">
      <w:pPr>
        <w:spacing w:line="0" w:lineRule="atLeast"/>
        <w:ind w:right="-146"/>
        <w:jc w:val="center"/>
        <w:rPr>
          <w:rFonts w:ascii="Arial" w:eastAsia="Times New Roman" w:hAnsi="Arial"/>
          <w:color w:val="1A181C"/>
          <w:sz w:val="22"/>
          <w:szCs w:val="22"/>
        </w:rPr>
      </w:pPr>
      <w:r w:rsidRPr="00E0108A">
        <w:rPr>
          <w:rFonts w:ascii="Arial" w:eastAsia="Times New Roman" w:hAnsi="Arial"/>
          <w:color w:val="1A181C"/>
          <w:sz w:val="22"/>
          <w:szCs w:val="22"/>
        </w:rPr>
        <w:t>Č</w:t>
      </w:r>
      <w:r w:rsidR="00D37B4E" w:rsidRPr="00E0108A">
        <w:rPr>
          <w:rFonts w:ascii="Arial" w:eastAsia="Times New Roman" w:hAnsi="Arial"/>
          <w:color w:val="1A181C"/>
          <w:sz w:val="22"/>
          <w:szCs w:val="22"/>
        </w:rPr>
        <w:t>lanak 1</w:t>
      </w:r>
      <w:r w:rsidR="008E2468" w:rsidRPr="00E0108A">
        <w:rPr>
          <w:rFonts w:ascii="Arial" w:eastAsia="Times New Roman" w:hAnsi="Arial"/>
          <w:color w:val="1A181C"/>
          <w:sz w:val="22"/>
          <w:szCs w:val="22"/>
        </w:rPr>
        <w:t>3.</w:t>
      </w:r>
    </w:p>
    <w:p w14:paraId="74A6EF83" w14:textId="77777777" w:rsidR="00D37B4E" w:rsidRPr="00E0108A" w:rsidRDefault="00D37B4E">
      <w:pPr>
        <w:spacing w:line="288" w:lineRule="exact"/>
        <w:rPr>
          <w:rFonts w:ascii="Arial" w:eastAsia="Times New Roman" w:hAnsi="Arial"/>
          <w:sz w:val="22"/>
          <w:szCs w:val="22"/>
        </w:rPr>
      </w:pPr>
    </w:p>
    <w:p w14:paraId="433F6030" w14:textId="7F4F2E5B" w:rsidR="00D37B4E" w:rsidRPr="00E0108A" w:rsidRDefault="00D37B4E" w:rsidP="000C6FE5">
      <w:pPr>
        <w:spacing w:line="236" w:lineRule="auto"/>
        <w:ind w:left="7" w:right="20" w:firstLine="713"/>
        <w:jc w:val="both"/>
        <w:rPr>
          <w:rFonts w:ascii="Arial" w:eastAsia="Times New Roman" w:hAnsi="Arial"/>
          <w:color w:val="1A181C"/>
          <w:sz w:val="22"/>
          <w:szCs w:val="22"/>
        </w:rPr>
      </w:pPr>
      <w:r w:rsidRPr="00E0108A">
        <w:rPr>
          <w:rFonts w:ascii="Arial" w:eastAsia="Times New Roman" w:hAnsi="Arial"/>
          <w:color w:val="1A181C"/>
          <w:sz w:val="22"/>
          <w:szCs w:val="22"/>
        </w:rPr>
        <w:t>Za izgradnju gra</w:t>
      </w:r>
      <w:r w:rsidR="008E2468" w:rsidRPr="00E0108A">
        <w:rPr>
          <w:rFonts w:ascii="Arial" w:eastAsia="Times New Roman" w:hAnsi="Arial"/>
          <w:color w:val="1A181C"/>
          <w:sz w:val="22"/>
          <w:szCs w:val="22"/>
        </w:rPr>
        <w:t>đ</w:t>
      </w:r>
      <w:r w:rsidRPr="00E0108A">
        <w:rPr>
          <w:rFonts w:ascii="Arial" w:eastAsia="Times New Roman" w:hAnsi="Arial"/>
          <w:color w:val="1A181C"/>
          <w:sz w:val="22"/>
          <w:szCs w:val="22"/>
        </w:rPr>
        <w:t>evina proizvodne, te trgova</w:t>
      </w:r>
      <w:r w:rsidR="008E2468" w:rsidRPr="00E0108A">
        <w:rPr>
          <w:rFonts w:ascii="Arial" w:eastAsia="Times New Roman" w:hAnsi="Arial"/>
          <w:color w:val="1A181C"/>
          <w:sz w:val="22"/>
          <w:szCs w:val="22"/>
        </w:rPr>
        <w:t>č</w:t>
      </w:r>
      <w:r w:rsidRPr="00E0108A">
        <w:rPr>
          <w:rFonts w:ascii="Arial" w:eastAsia="Times New Roman" w:hAnsi="Arial"/>
          <w:color w:val="1A181C"/>
          <w:sz w:val="22"/>
          <w:szCs w:val="22"/>
        </w:rPr>
        <w:t>ke, ugostiteljske, poslovne i uslu</w:t>
      </w:r>
      <w:r w:rsidR="008E2468" w:rsidRPr="00E0108A">
        <w:rPr>
          <w:rFonts w:ascii="Arial" w:eastAsia="Times New Roman" w:hAnsi="Arial"/>
          <w:color w:val="1A181C"/>
          <w:sz w:val="22"/>
          <w:szCs w:val="22"/>
        </w:rPr>
        <w:t>ž</w:t>
      </w:r>
      <w:r w:rsidRPr="00E0108A">
        <w:rPr>
          <w:rFonts w:ascii="Arial" w:eastAsia="Times New Roman" w:hAnsi="Arial"/>
          <w:color w:val="1A181C"/>
          <w:sz w:val="22"/>
          <w:szCs w:val="22"/>
        </w:rPr>
        <w:t>ne namjene, na zahtjev obveznika plaćanja komunalnog doprinosa, mo</w:t>
      </w:r>
      <w:r w:rsidR="008E2468" w:rsidRPr="00E0108A">
        <w:rPr>
          <w:rFonts w:ascii="Arial" w:eastAsia="Times New Roman" w:hAnsi="Arial"/>
          <w:color w:val="1A181C"/>
          <w:sz w:val="22"/>
          <w:szCs w:val="22"/>
        </w:rPr>
        <w:t>ž</w:t>
      </w:r>
      <w:r w:rsidRPr="00E0108A">
        <w:rPr>
          <w:rFonts w:ascii="Arial" w:eastAsia="Times New Roman" w:hAnsi="Arial"/>
          <w:color w:val="1A181C"/>
          <w:sz w:val="22"/>
          <w:szCs w:val="22"/>
        </w:rPr>
        <w:t>e se odobriti odgoda plaćanja komunalnog doprinosa na na</w:t>
      </w:r>
      <w:r w:rsidR="00D618E1" w:rsidRPr="00E0108A">
        <w:rPr>
          <w:rFonts w:ascii="Arial" w:eastAsia="Times New Roman" w:hAnsi="Arial"/>
          <w:color w:val="1A181C"/>
          <w:sz w:val="22"/>
          <w:szCs w:val="22"/>
        </w:rPr>
        <w:t>č</w:t>
      </w:r>
      <w:r w:rsidRPr="00E0108A">
        <w:rPr>
          <w:rFonts w:ascii="Arial" w:eastAsia="Times New Roman" w:hAnsi="Arial"/>
          <w:color w:val="1A181C"/>
          <w:sz w:val="22"/>
          <w:szCs w:val="22"/>
        </w:rPr>
        <w:t>in da 50% utvr</w:t>
      </w:r>
      <w:r w:rsidR="00D618E1" w:rsidRPr="00E0108A">
        <w:rPr>
          <w:rFonts w:ascii="Arial" w:eastAsia="Times New Roman" w:hAnsi="Arial"/>
          <w:color w:val="1A181C"/>
          <w:sz w:val="22"/>
          <w:szCs w:val="22"/>
        </w:rPr>
        <w:t>đ</w:t>
      </w:r>
      <w:r w:rsidRPr="00E0108A">
        <w:rPr>
          <w:rFonts w:ascii="Arial" w:eastAsia="Times New Roman" w:hAnsi="Arial"/>
          <w:color w:val="1A181C"/>
          <w:sz w:val="22"/>
          <w:szCs w:val="22"/>
        </w:rPr>
        <w:t>enog iznosa komunalnog doprinosa obveznik plati u roku od dvije godine od dana izvršnosti akta za gra</w:t>
      </w:r>
      <w:r w:rsidR="00D618E1" w:rsidRPr="00E0108A">
        <w:rPr>
          <w:rFonts w:ascii="Arial" w:eastAsia="Times New Roman" w:hAnsi="Arial"/>
          <w:color w:val="1A181C"/>
          <w:sz w:val="22"/>
          <w:szCs w:val="22"/>
        </w:rPr>
        <w:t>đ</w:t>
      </w:r>
      <w:r w:rsidRPr="00E0108A">
        <w:rPr>
          <w:rFonts w:ascii="Arial" w:eastAsia="Times New Roman" w:hAnsi="Arial"/>
          <w:color w:val="1A181C"/>
          <w:sz w:val="22"/>
          <w:szCs w:val="22"/>
        </w:rPr>
        <w:t>enje, a drugih 50% utvr</w:t>
      </w:r>
      <w:r w:rsidR="00D618E1" w:rsidRPr="00E0108A">
        <w:rPr>
          <w:rFonts w:ascii="Arial" w:eastAsia="Times New Roman" w:hAnsi="Arial"/>
          <w:color w:val="1A181C"/>
          <w:sz w:val="22"/>
          <w:szCs w:val="22"/>
        </w:rPr>
        <w:t>đ</w:t>
      </w:r>
      <w:r w:rsidRPr="00E0108A">
        <w:rPr>
          <w:rFonts w:ascii="Arial" w:eastAsia="Times New Roman" w:hAnsi="Arial"/>
          <w:color w:val="1A181C"/>
          <w:sz w:val="22"/>
          <w:szCs w:val="22"/>
        </w:rPr>
        <w:t>enog iznosa u roku od tri godine od dana izvršnosti akta za gra</w:t>
      </w:r>
      <w:r w:rsidR="00D618E1" w:rsidRPr="00E0108A">
        <w:rPr>
          <w:rFonts w:ascii="Arial" w:eastAsia="Times New Roman" w:hAnsi="Arial"/>
          <w:color w:val="1A181C"/>
          <w:sz w:val="22"/>
          <w:szCs w:val="22"/>
        </w:rPr>
        <w:t>đ</w:t>
      </w:r>
      <w:r w:rsidRPr="00E0108A">
        <w:rPr>
          <w:rFonts w:ascii="Arial" w:eastAsia="Times New Roman" w:hAnsi="Arial"/>
          <w:color w:val="1A181C"/>
          <w:sz w:val="22"/>
          <w:szCs w:val="22"/>
        </w:rPr>
        <w:t>enje</w:t>
      </w:r>
      <w:r w:rsidR="003D3114">
        <w:rPr>
          <w:rFonts w:ascii="Arial" w:eastAsia="Times New Roman" w:hAnsi="Arial"/>
          <w:color w:val="1A181C"/>
          <w:sz w:val="22"/>
          <w:szCs w:val="22"/>
        </w:rPr>
        <w:t xml:space="preserve">, </w:t>
      </w:r>
      <w:r w:rsidR="003D3114" w:rsidRPr="003D3114">
        <w:rPr>
          <w:rFonts w:ascii="Arial" w:eastAsia="Times New Roman" w:hAnsi="Arial"/>
          <w:color w:val="1A181C"/>
          <w:sz w:val="22"/>
          <w:szCs w:val="22"/>
        </w:rPr>
        <w:t>odnosno izvršnosti uporabne dozvole za skladišta i građevine namijenjene proizvodnji.</w:t>
      </w:r>
    </w:p>
    <w:p w14:paraId="7159E4FB" w14:textId="77777777" w:rsidR="00D37B4E" w:rsidRPr="000C6FE5" w:rsidRDefault="00D37B4E" w:rsidP="000C6FE5">
      <w:pPr>
        <w:spacing w:line="236" w:lineRule="auto"/>
        <w:ind w:left="7" w:right="20" w:firstLine="713"/>
        <w:jc w:val="both"/>
        <w:rPr>
          <w:rFonts w:ascii="Arial" w:eastAsia="Times New Roman" w:hAnsi="Arial"/>
          <w:color w:val="1A181C"/>
          <w:sz w:val="22"/>
          <w:szCs w:val="22"/>
        </w:rPr>
      </w:pPr>
    </w:p>
    <w:p w14:paraId="20B25F55" w14:textId="77777777" w:rsidR="00F247F6" w:rsidRDefault="00D37B4E" w:rsidP="000C6FE5">
      <w:pPr>
        <w:spacing w:line="236" w:lineRule="auto"/>
        <w:ind w:left="7" w:right="20" w:firstLine="713"/>
        <w:jc w:val="both"/>
        <w:rPr>
          <w:rFonts w:ascii="Arial" w:eastAsia="Times New Roman" w:hAnsi="Arial"/>
          <w:color w:val="1A181C"/>
          <w:sz w:val="22"/>
          <w:szCs w:val="22"/>
        </w:rPr>
      </w:pPr>
      <w:r w:rsidRPr="00E0108A">
        <w:rPr>
          <w:rFonts w:ascii="Arial" w:eastAsia="Times New Roman" w:hAnsi="Arial"/>
          <w:color w:val="1A181C"/>
          <w:sz w:val="22"/>
          <w:szCs w:val="22"/>
        </w:rPr>
        <w:t xml:space="preserve">Na nedospjele obroke iz stavka 1. ovog </w:t>
      </w:r>
      <w:r w:rsidR="00D618E1" w:rsidRPr="00E0108A">
        <w:rPr>
          <w:rFonts w:ascii="Arial" w:eastAsia="Times New Roman" w:hAnsi="Arial"/>
          <w:color w:val="1A181C"/>
          <w:sz w:val="22"/>
          <w:szCs w:val="22"/>
        </w:rPr>
        <w:t>č</w:t>
      </w:r>
      <w:r w:rsidRPr="00E0108A">
        <w:rPr>
          <w:rFonts w:ascii="Arial" w:eastAsia="Times New Roman" w:hAnsi="Arial"/>
          <w:color w:val="1A181C"/>
          <w:sz w:val="22"/>
          <w:szCs w:val="22"/>
        </w:rPr>
        <w:t>lanka ne obra</w:t>
      </w:r>
      <w:r w:rsidR="00D618E1" w:rsidRPr="00E0108A">
        <w:rPr>
          <w:rFonts w:ascii="Arial" w:eastAsia="Times New Roman" w:hAnsi="Arial"/>
          <w:color w:val="1A181C"/>
          <w:sz w:val="22"/>
          <w:szCs w:val="22"/>
        </w:rPr>
        <w:t>č</w:t>
      </w:r>
      <w:r w:rsidRPr="00E0108A">
        <w:rPr>
          <w:rFonts w:ascii="Arial" w:eastAsia="Times New Roman" w:hAnsi="Arial"/>
          <w:color w:val="1A181C"/>
          <w:sz w:val="22"/>
          <w:szCs w:val="22"/>
        </w:rPr>
        <w:t>unava se kama</w:t>
      </w:r>
      <w:r w:rsidR="007D76AE" w:rsidRPr="00E0108A">
        <w:rPr>
          <w:rFonts w:ascii="Arial" w:eastAsia="Times New Roman" w:hAnsi="Arial"/>
          <w:color w:val="1A181C"/>
          <w:sz w:val="22"/>
          <w:szCs w:val="22"/>
        </w:rPr>
        <w:t>ta</w:t>
      </w:r>
      <w:bookmarkStart w:id="3" w:name="page5"/>
      <w:bookmarkEnd w:id="3"/>
      <w:r w:rsidR="00376A2B" w:rsidRPr="00E0108A">
        <w:rPr>
          <w:rFonts w:ascii="Arial" w:eastAsia="Times New Roman" w:hAnsi="Arial"/>
          <w:color w:val="1A181C"/>
          <w:sz w:val="22"/>
          <w:szCs w:val="22"/>
        </w:rPr>
        <w:t>.</w:t>
      </w:r>
    </w:p>
    <w:p w14:paraId="75FFF3F3" w14:textId="77777777" w:rsidR="00815CA4" w:rsidRPr="00E0108A" w:rsidRDefault="00815CA4" w:rsidP="000C6FE5">
      <w:pPr>
        <w:spacing w:line="236" w:lineRule="auto"/>
        <w:ind w:left="7" w:right="20" w:firstLine="713"/>
        <w:jc w:val="both"/>
        <w:rPr>
          <w:rFonts w:ascii="Arial" w:eastAsia="Times New Roman" w:hAnsi="Arial"/>
          <w:color w:val="1A181C"/>
          <w:sz w:val="22"/>
          <w:szCs w:val="22"/>
        </w:rPr>
      </w:pPr>
    </w:p>
    <w:p w14:paraId="773EBAB1" w14:textId="77777777" w:rsidR="00F247F6" w:rsidRPr="00E0108A" w:rsidRDefault="00F247F6" w:rsidP="00F247F6">
      <w:pPr>
        <w:spacing w:line="0" w:lineRule="atLeast"/>
        <w:ind w:left="7"/>
        <w:rPr>
          <w:rFonts w:ascii="Arial" w:eastAsia="Times New Roman" w:hAnsi="Arial"/>
          <w:color w:val="1A181C"/>
          <w:sz w:val="22"/>
          <w:szCs w:val="22"/>
        </w:rPr>
      </w:pPr>
    </w:p>
    <w:p w14:paraId="3C8D1D99" w14:textId="77777777" w:rsidR="00D37B4E" w:rsidRPr="00E0108A" w:rsidRDefault="00D618E1" w:rsidP="00F247F6">
      <w:pPr>
        <w:spacing w:line="0" w:lineRule="atLeast"/>
        <w:ind w:left="7"/>
        <w:jc w:val="center"/>
        <w:rPr>
          <w:rFonts w:ascii="Arial" w:eastAsia="Times New Roman" w:hAnsi="Arial"/>
          <w:color w:val="1A181C"/>
          <w:sz w:val="22"/>
          <w:szCs w:val="22"/>
        </w:rPr>
      </w:pPr>
      <w:r w:rsidRPr="00E0108A">
        <w:rPr>
          <w:rFonts w:ascii="Arial" w:eastAsia="Times New Roman" w:hAnsi="Arial"/>
          <w:color w:val="1A181C"/>
          <w:sz w:val="22"/>
          <w:szCs w:val="22"/>
        </w:rPr>
        <w:t>Č</w:t>
      </w:r>
      <w:r w:rsidR="00D37B4E" w:rsidRPr="00E0108A">
        <w:rPr>
          <w:rFonts w:ascii="Arial" w:eastAsia="Times New Roman" w:hAnsi="Arial"/>
          <w:color w:val="1A181C"/>
          <w:sz w:val="22"/>
          <w:szCs w:val="22"/>
        </w:rPr>
        <w:t>lanak 1</w:t>
      </w:r>
      <w:r w:rsidRPr="00E0108A">
        <w:rPr>
          <w:rFonts w:ascii="Arial" w:eastAsia="Times New Roman" w:hAnsi="Arial"/>
          <w:color w:val="1A181C"/>
          <w:sz w:val="22"/>
          <w:szCs w:val="22"/>
        </w:rPr>
        <w:t>4</w:t>
      </w:r>
      <w:r w:rsidR="00D37B4E" w:rsidRPr="00E0108A">
        <w:rPr>
          <w:rFonts w:ascii="Arial" w:eastAsia="Times New Roman" w:hAnsi="Arial"/>
          <w:color w:val="1A181C"/>
          <w:sz w:val="22"/>
          <w:szCs w:val="22"/>
        </w:rPr>
        <w:t>.</w:t>
      </w:r>
    </w:p>
    <w:p w14:paraId="0CB555D2" w14:textId="77777777" w:rsidR="00D37B4E" w:rsidRPr="00E0108A" w:rsidRDefault="00D37B4E">
      <w:pPr>
        <w:spacing w:line="288" w:lineRule="exact"/>
        <w:rPr>
          <w:rFonts w:ascii="Arial" w:eastAsia="Times New Roman" w:hAnsi="Arial"/>
          <w:sz w:val="22"/>
          <w:szCs w:val="22"/>
        </w:rPr>
      </w:pPr>
    </w:p>
    <w:p w14:paraId="23AA0799" w14:textId="77777777" w:rsidR="00D37B4E" w:rsidRPr="00E0108A" w:rsidRDefault="00D37B4E" w:rsidP="00D10B26">
      <w:pPr>
        <w:spacing w:line="238" w:lineRule="auto"/>
        <w:ind w:left="7" w:firstLine="713"/>
        <w:jc w:val="both"/>
        <w:rPr>
          <w:rFonts w:ascii="Arial" w:eastAsia="Times New Roman" w:hAnsi="Arial"/>
          <w:color w:val="1A181C"/>
          <w:sz w:val="22"/>
          <w:szCs w:val="22"/>
        </w:rPr>
      </w:pPr>
      <w:r w:rsidRPr="00E0108A">
        <w:rPr>
          <w:rFonts w:ascii="Arial" w:eastAsia="Times New Roman" w:hAnsi="Arial"/>
          <w:color w:val="1A181C"/>
          <w:sz w:val="22"/>
          <w:szCs w:val="22"/>
        </w:rPr>
        <w:t>Za gra</w:t>
      </w:r>
      <w:r w:rsidR="00D618E1" w:rsidRPr="00E0108A">
        <w:rPr>
          <w:rFonts w:ascii="Arial" w:eastAsia="Times New Roman" w:hAnsi="Arial"/>
          <w:color w:val="1A181C"/>
          <w:sz w:val="22"/>
          <w:szCs w:val="22"/>
        </w:rPr>
        <w:t>đ</w:t>
      </w:r>
      <w:r w:rsidRPr="00E0108A">
        <w:rPr>
          <w:rFonts w:ascii="Arial" w:eastAsia="Times New Roman" w:hAnsi="Arial"/>
          <w:color w:val="1A181C"/>
          <w:sz w:val="22"/>
          <w:szCs w:val="22"/>
        </w:rPr>
        <w:t>enje gra</w:t>
      </w:r>
      <w:r w:rsidR="00D618E1" w:rsidRPr="00E0108A">
        <w:rPr>
          <w:rFonts w:ascii="Arial" w:eastAsia="Times New Roman" w:hAnsi="Arial"/>
          <w:color w:val="1A181C"/>
          <w:sz w:val="22"/>
          <w:szCs w:val="22"/>
        </w:rPr>
        <w:t>đ</w:t>
      </w:r>
      <w:r w:rsidRPr="00E0108A">
        <w:rPr>
          <w:rFonts w:ascii="Arial" w:eastAsia="Times New Roman" w:hAnsi="Arial"/>
          <w:color w:val="1A181C"/>
          <w:sz w:val="22"/>
          <w:szCs w:val="22"/>
        </w:rPr>
        <w:t xml:space="preserve">evina </w:t>
      </w:r>
      <w:r w:rsidR="00D618E1" w:rsidRPr="00E0108A">
        <w:rPr>
          <w:rFonts w:ascii="Arial" w:eastAsia="Times New Roman" w:hAnsi="Arial"/>
          <w:color w:val="1A181C"/>
          <w:sz w:val="22"/>
          <w:szCs w:val="22"/>
        </w:rPr>
        <w:t>č</w:t>
      </w:r>
      <w:r w:rsidRPr="00E0108A">
        <w:rPr>
          <w:rFonts w:ascii="Arial" w:eastAsia="Times New Roman" w:hAnsi="Arial"/>
          <w:color w:val="1A181C"/>
          <w:sz w:val="22"/>
          <w:szCs w:val="22"/>
        </w:rPr>
        <w:t>ija se gradnja planira sufinancirati sredstvima iz EU fondova, kao i drugim izvorima i potporama (npr. sklapanje ugovora za proizvodnju obnovljivih izvora energije), i/ili ovisi o izdavanju potrebnih akata i odobrenja dr</w:t>
      </w:r>
      <w:r w:rsidR="00D618E1" w:rsidRPr="00E0108A">
        <w:rPr>
          <w:rFonts w:ascii="Arial" w:eastAsia="Times New Roman" w:hAnsi="Arial"/>
          <w:color w:val="1A181C"/>
          <w:sz w:val="22"/>
          <w:szCs w:val="22"/>
        </w:rPr>
        <w:t>ž</w:t>
      </w:r>
      <w:r w:rsidRPr="00E0108A">
        <w:rPr>
          <w:rFonts w:ascii="Arial" w:eastAsia="Times New Roman" w:hAnsi="Arial"/>
          <w:color w:val="1A181C"/>
          <w:sz w:val="22"/>
          <w:szCs w:val="22"/>
        </w:rPr>
        <w:t>avnih i drugih nadle</w:t>
      </w:r>
      <w:r w:rsidR="00D618E1" w:rsidRPr="00E0108A">
        <w:rPr>
          <w:rFonts w:ascii="Arial" w:eastAsia="Times New Roman" w:hAnsi="Arial"/>
          <w:color w:val="1A181C"/>
          <w:sz w:val="22"/>
          <w:szCs w:val="22"/>
        </w:rPr>
        <w:t>ž</w:t>
      </w:r>
      <w:r w:rsidRPr="00E0108A">
        <w:rPr>
          <w:rFonts w:ascii="Arial" w:eastAsia="Times New Roman" w:hAnsi="Arial"/>
          <w:color w:val="1A181C"/>
          <w:sz w:val="22"/>
          <w:szCs w:val="22"/>
        </w:rPr>
        <w:t>nih tijela, na zahtjev obveznika plaćanja komunalnog doprinosa odgovarajućima aktom nadle</w:t>
      </w:r>
      <w:r w:rsidR="00D618E1" w:rsidRPr="00E0108A">
        <w:rPr>
          <w:rFonts w:ascii="Arial" w:eastAsia="Times New Roman" w:hAnsi="Arial"/>
          <w:color w:val="1A181C"/>
          <w:sz w:val="22"/>
          <w:szCs w:val="22"/>
        </w:rPr>
        <w:t>ž</w:t>
      </w:r>
      <w:r w:rsidRPr="00E0108A">
        <w:rPr>
          <w:rFonts w:ascii="Arial" w:eastAsia="Times New Roman" w:hAnsi="Arial"/>
          <w:color w:val="1A181C"/>
          <w:sz w:val="22"/>
          <w:szCs w:val="22"/>
        </w:rPr>
        <w:t>nog tijela, mo</w:t>
      </w:r>
      <w:r w:rsidR="00D618E1" w:rsidRPr="00E0108A">
        <w:rPr>
          <w:rFonts w:ascii="Arial" w:eastAsia="Times New Roman" w:hAnsi="Arial"/>
          <w:color w:val="1A181C"/>
          <w:sz w:val="22"/>
          <w:szCs w:val="22"/>
        </w:rPr>
        <w:t>ž</w:t>
      </w:r>
      <w:r w:rsidRPr="00E0108A">
        <w:rPr>
          <w:rFonts w:ascii="Arial" w:eastAsia="Times New Roman" w:hAnsi="Arial"/>
          <w:color w:val="1A181C"/>
          <w:sz w:val="22"/>
          <w:szCs w:val="22"/>
        </w:rPr>
        <w:t>e se odobriti odgoda utvr</w:t>
      </w:r>
      <w:r w:rsidR="00D618E1" w:rsidRPr="00E0108A">
        <w:rPr>
          <w:rFonts w:ascii="Arial" w:eastAsia="Times New Roman" w:hAnsi="Arial"/>
          <w:color w:val="1A181C"/>
          <w:sz w:val="22"/>
          <w:szCs w:val="22"/>
        </w:rPr>
        <w:t>đ</w:t>
      </w:r>
      <w:r w:rsidRPr="00E0108A">
        <w:rPr>
          <w:rFonts w:ascii="Arial" w:eastAsia="Times New Roman" w:hAnsi="Arial"/>
          <w:color w:val="1A181C"/>
          <w:sz w:val="22"/>
          <w:szCs w:val="22"/>
        </w:rPr>
        <w:t>ivanja obveze plaćanja komunalnog doprinosa, do isho</w:t>
      </w:r>
      <w:r w:rsidR="00D618E1" w:rsidRPr="00E0108A">
        <w:rPr>
          <w:rFonts w:ascii="Arial" w:eastAsia="Times New Roman" w:hAnsi="Arial"/>
          <w:color w:val="1A181C"/>
          <w:sz w:val="22"/>
          <w:szCs w:val="22"/>
        </w:rPr>
        <w:t>đ</w:t>
      </w:r>
      <w:r w:rsidRPr="00E0108A">
        <w:rPr>
          <w:rFonts w:ascii="Arial" w:eastAsia="Times New Roman" w:hAnsi="Arial"/>
          <w:color w:val="1A181C"/>
          <w:sz w:val="22"/>
          <w:szCs w:val="22"/>
        </w:rPr>
        <w:t>enja prethodno navedenog akta ili odobrenja.</w:t>
      </w:r>
    </w:p>
    <w:p w14:paraId="4CF235CC" w14:textId="77777777" w:rsidR="00D37B4E" w:rsidRPr="00E0108A" w:rsidRDefault="00D37B4E">
      <w:pPr>
        <w:spacing w:line="290" w:lineRule="exact"/>
        <w:rPr>
          <w:rFonts w:ascii="Arial" w:eastAsia="Times New Roman" w:hAnsi="Arial"/>
          <w:sz w:val="22"/>
          <w:szCs w:val="22"/>
        </w:rPr>
      </w:pPr>
    </w:p>
    <w:p w14:paraId="0306BC50" w14:textId="77777777" w:rsidR="00D37B4E" w:rsidRPr="00E0108A" w:rsidRDefault="00D37B4E" w:rsidP="00D10B26">
      <w:pPr>
        <w:spacing w:line="236" w:lineRule="auto"/>
        <w:ind w:left="7" w:right="20" w:firstLine="713"/>
        <w:jc w:val="both"/>
        <w:rPr>
          <w:rFonts w:ascii="Arial" w:eastAsia="Times New Roman" w:hAnsi="Arial"/>
          <w:color w:val="1A181C"/>
          <w:sz w:val="22"/>
          <w:szCs w:val="22"/>
        </w:rPr>
      </w:pPr>
      <w:r w:rsidRPr="00E0108A">
        <w:rPr>
          <w:rFonts w:ascii="Arial" w:eastAsia="Times New Roman" w:hAnsi="Arial"/>
          <w:color w:val="1A181C"/>
          <w:sz w:val="22"/>
          <w:szCs w:val="22"/>
        </w:rPr>
        <w:t>Obvezuje se obveznik plaćanja komunalnog doprinosa, ukoliko ishodi potrebno odobrenje ili sredstva prije isteka odobrenog roka odgode, da o tome obavijestiti nadle</w:t>
      </w:r>
      <w:r w:rsidR="00D618E1" w:rsidRPr="00E0108A">
        <w:rPr>
          <w:rFonts w:ascii="Arial" w:eastAsia="Times New Roman" w:hAnsi="Arial"/>
          <w:color w:val="1A181C"/>
          <w:sz w:val="22"/>
          <w:szCs w:val="22"/>
        </w:rPr>
        <w:t>ž</w:t>
      </w:r>
      <w:r w:rsidRPr="00E0108A">
        <w:rPr>
          <w:rFonts w:ascii="Arial" w:eastAsia="Times New Roman" w:hAnsi="Arial"/>
          <w:color w:val="1A181C"/>
          <w:sz w:val="22"/>
          <w:szCs w:val="22"/>
        </w:rPr>
        <w:t>ni upravni odjel, bez odgode a najkasnije u roku od 15 dana od primitka potrebnog odobrenja.</w:t>
      </w:r>
    </w:p>
    <w:p w14:paraId="3472FD70" w14:textId="77777777" w:rsidR="00D37B4E" w:rsidRPr="00E0108A" w:rsidRDefault="00D37B4E" w:rsidP="00D618E1">
      <w:pPr>
        <w:spacing w:line="290" w:lineRule="exact"/>
        <w:jc w:val="both"/>
        <w:rPr>
          <w:rFonts w:ascii="Arial" w:eastAsia="Times New Roman" w:hAnsi="Arial"/>
          <w:sz w:val="22"/>
          <w:szCs w:val="22"/>
        </w:rPr>
      </w:pPr>
    </w:p>
    <w:p w14:paraId="3A718A41" w14:textId="77777777" w:rsidR="00D37B4E" w:rsidRDefault="00D37B4E" w:rsidP="00D10B26">
      <w:pPr>
        <w:spacing w:line="236" w:lineRule="auto"/>
        <w:ind w:left="7" w:right="20" w:firstLine="713"/>
        <w:jc w:val="both"/>
        <w:rPr>
          <w:rFonts w:ascii="Arial" w:eastAsia="Times New Roman" w:hAnsi="Arial"/>
          <w:color w:val="1A181C"/>
          <w:sz w:val="22"/>
          <w:szCs w:val="22"/>
        </w:rPr>
      </w:pPr>
      <w:r w:rsidRPr="00E0108A">
        <w:rPr>
          <w:rFonts w:ascii="Arial" w:eastAsia="Times New Roman" w:hAnsi="Arial"/>
          <w:color w:val="1A181C"/>
          <w:sz w:val="22"/>
          <w:szCs w:val="22"/>
        </w:rPr>
        <w:t>Ukoliko obveznik plaćanja komunalnog doprinosa ne obavijesti nadle</w:t>
      </w:r>
      <w:r w:rsidR="00D618E1" w:rsidRPr="00E0108A">
        <w:rPr>
          <w:rFonts w:ascii="Arial" w:eastAsia="Times New Roman" w:hAnsi="Arial"/>
          <w:color w:val="1A181C"/>
          <w:sz w:val="22"/>
          <w:szCs w:val="22"/>
        </w:rPr>
        <w:t>ž</w:t>
      </w:r>
      <w:r w:rsidRPr="00E0108A">
        <w:rPr>
          <w:rFonts w:ascii="Arial" w:eastAsia="Times New Roman" w:hAnsi="Arial"/>
          <w:color w:val="1A181C"/>
          <w:sz w:val="22"/>
          <w:szCs w:val="22"/>
        </w:rPr>
        <w:t>ni upravni odjel sukladno prethodnom stavku, a zapo</w:t>
      </w:r>
      <w:r w:rsidR="00D618E1" w:rsidRPr="00E0108A">
        <w:rPr>
          <w:rFonts w:ascii="Arial" w:eastAsia="Times New Roman" w:hAnsi="Arial"/>
          <w:color w:val="1A181C"/>
          <w:sz w:val="22"/>
          <w:szCs w:val="22"/>
        </w:rPr>
        <w:t>č</w:t>
      </w:r>
      <w:r w:rsidRPr="00E0108A">
        <w:rPr>
          <w:rFonts w:ascii="Arial" w:eastAsia="Times New Roman" w:hAnsi="Arial"/>
          <w:color w:val="1A181C"/>
          <w:sz w:val="22"/>
          <w:szCs w:val="22"/>
        </w:rPr>
        <w:t>ne sa gradnjom gra</w:t>
      </w:r>
      <w:r w:rsidR="00D618E1" w:rsidRPr="00E0108A">
        <w:rPr>
          <w:rFonts w:ascii="Arial" w:eastAsia="Times New Roman" w:hAnsi="Arial"/>
          <w:color w:val="1A181C"/>
          <w:sz w:val="22"/>
          <w:szCs w:val="22"/>
        </w:rPr>
        <w:t>đ</w:t>
      </w:r>
      <w:r w:rsidRPr="00E0108A">
        <w:rPr>
          <w:rFonts w:ascii="Arial" w:eastAsia="Times New Roman" w:hAnsi="Arial"/>
          <w:color w:val="1A181C"/>
          <w:sz w:val="22"/>
          <w:szCs w:val="22"/>
        </w:rPr>
        <w:t>evine, nadle</w:t>
      </w:r>
      <w:r w:rsidR="00D618E1" w:rsidRPr="00E0108A">
        <w:rPr>
          <w:rFonts w:ascii="Arial" w:eastAsia="Times New Roman" w:hAnsi="Arial"/>
          <w:color w:val="1A181C"/>
          <w:sz w:val="22"/>
          <w:szCs w:val="22"/>
        </w:rPr>
        <w:t>ž</w:t>
      </w:r>
      <w:r w:rsidRPr="00E0108A">
        <w:rPr>
          <w:rFonts w:ascii="Arial" w:eastAsia="Times New Roman" w:hAnsi="Arial"/>
          <w:color w:val="1A181C"/>
          <w:sz w:val="22"/>
          <w:szCs w:val="22"/>
        </w:rPr>
        <w:t>ni upravni odjel bez odgode izdati će Rješenje kojim se utvr</w:t>
      </w:r>
      <w:r w:rsidR="00D618E1" w:rsidRPr="00E0108A">
        <w:rPr>
          <w:rFonts w:ascii="Arial" w:eastAsia="Times New Roman" w:hAnsi="Arial"/>
          <w:color w:val="1A181C"/>
          <w:sz w:val="22"/>
          <w:szCs w:val="22"/>
        </w:rPr>
        <w:t>đ</w:t>
      </w:r>
      <w:r w:rsidRPr="00E0108A">
        <w:rPr>
          <w:rFonts w:ascii="Arial" w:eastAsia="Times New Roman" w:hAnsi="Arial"/>
          <w:color w:val="1A181C"/>
          <w:sz w:val="22"/>
          <w:szCs w:val="22"/>
        </w:rPr>
        <w:t>uje obveza plaćanja komunalnog doprinosa.</w:t>
      </w:r>
    </w:p>
    <w:p w14:paraId="30D1C4EB" w14:textId="77777777" w:rsidR="00815CA4" w:rsidRPr="00E0108A" w:rsidRDefault="00815CA4" w:rsidP="00D10B26">
      <w:pPr>
        <w:spacing w:line="236" w:lineRule="auto"/>
        <w:ind w:left="7" w:right="20" w:firstLine="713"/>
        <w:jc w:val="both"/>
        <w:rPr>
          <w:rFonts w:ascii="Arial" w:eastAsia="Times New Roman" w:hAnsi="Arial"/>
          <w:color w:val="1A181C"/>
          <w:sz w:val="22"/>
          <w:szCs w:val="22"/>
        </w:rPr>
      </w:pPr>
    </w:p>
    <w:p w14:paraId="7A7C3506" w14:textId="77777777" w:rsidR="00D37B4E" w:rsidRPr="00E0108A" w:rsidRDefault="00D37B4E">
      <w:pPr>
        <w:spacing w:line="354" w:lineRule="exact"/>
        <w:rPr>
          <w:rFonts w:ascii="Arial" w:eastAsia="Times New Roman" w:hAnsi="Arial"/>
          <w:sz w:val="22"/>
          <w:szCs w:val="22"/>
        </w:rPr>
      </w:pPr>
    </w:p>
    <w:p w14:paraId="0A0B163A" w14:textId="77777777" w:rsidR="00D37B4E" w:rsidRPr="00E0108A" w:rsidRDefault="00AF263E">
      <w:pPr>
        <w:spacing w:line="0" w:lineRule="atLeast"/>
        <w:ind w:right="-6"/>
        <w:jc w:val="center"/>
        <w:rPr>
          <w:rFonts w:ascii="Arial" w:eastAsia="Times New Roman" w:hAnsi="Arial"/>
          <w:color w:val="1A181C"/>
          <w:sz w:val="22"/>
          <w:szCs w:val="22"/>
        </w:rPr>
      </w:pPr>
      <w:r w:rsidRPr="00E0108A">
        <w:rPr>
          <w:rFonts w:ascii="Arial" w:eastAsia="Times New Roman" w:hAnsi="Arial"/>
          <w:color w:val="1A181C"/>
          <w:sz w:val="22"/>
          <w:szCs w:val="22"/>
        </w:rPr>
        <w:t>Č</w:t>
      </w:r>
      <w:r w:rsidR="00D37B4E" w:rsidRPr="00E0108A">
        <w:rPr>
          <w:rFonts w:ascii="Arial" w:eastAsia="Times New Roman" w:hAnsi="Arial"/>
          <w:color w:val="1A181C"/>
          <w:sz w:val="22"/>
          <w:szCs w:val="22"/>
        </w:rPr>
        <w:t>lanak 1</w:t>
      </w:r>
      <w:r w:rsidRPr="00E0108A">
        <w:rPr>
          <w:rFonts w:ascii="Arial" w:eastAsia="Times New Roman" w:hAnsi="Arial"/>
          <w:color w:val="1A181C"/>
          <w:sz w:val="22"/>
          <w:szCs w:val="22"/>
        </w:rPr>
        <w:t>5</w:t>
      </w:r>
      <w:r w:rsidR="00D37B4E" w:rsidRPr="00E0108A">
        <w:rPr>
          <w:rFonts w:ascii="Arial" w:eastAsia="Times New Roman" w:hAnsi="Arial"/>
          <w:color w:val="1A181C"/>
          <w:sz w:val="22"/>
          <w:szCs w:val="22"/>
        </w:rPr>
        <w:t>.</w:t>
      </w:r>
    </w:p>
    <w:p w14:paraId="66606A09" w14:textId="77777777" w:rsidR="00D37B4E" w:rsidRPr="00E0108A" w:rsidRDefault="00D37B4E">
      <w:pPr>
        <w:spacing w:line="288" w:lineRule="exact"/>
        <w:rPr>
          <w:rFonts w:ascii="Arial" w:eastAsia="Times New Roman" w:hAnsi="Arial"/>
          <w:sz w:val="22"/>
          <w:szCs w:val="22"/>
        </w:rPr>
      </w:pPr>
    </w:p>
    <w:p w14:paraId="1BD0D99A" w14:textId="77777777" w:rsidR="00AF263E" w:rsidRPr="00E0108A" w:rsidRDefault="00AF263E" w:rsidP="00D10B26">
      <w:pPr>
        <w:spacing w:line="278" w:lineRule="exact"/>
        <w:ind w:firstLine="720"/>
        <w:jc w:val="both"/>
        <w:rPr>
          <w:rFonts w:ascii="Arial" w:eastAsia="Times New Roman" w:hAnsi="Arial"/>
          <w:sz w:val="22"/>
          <w:szCs w:val="22"/>
        </w:rPr>
      </w:pPr>
      <w:r w:rsidRPr="00E0108A">
        <w:rPr>
          <w:rFonts w:ascii="Arial" w:eastAsia="Times New Roman" w:hAnsi="Arial"/>
          <w:sz w:val="22"/>
          <w:szCs w:val="22"/>
        </w:rPr>
        <w:t>Ako je izmijenjena građevinska dozvola, drugi akt za građenje ili glavni projekat, na način koji utječe na obračun komunalnog doprinosa, nadležni upravni odjel po službenoj dužnosti ili po zahtjevu obveznika komunalnog doprinosa ili investitora izmijeniti će ovršno, odnosno pravomoćno rješenje o komunalnom doprinosu.</w:t>
      </w:r>
    </w:p>
    <w:p w14:paraId="3638A5DD" w14:textId="77777777" w:rsidR="00AF263E" w:rsidRPr="00E0108A" w:rsidRDefault="00AF263E" w:rsidP="00AF263E">
      <w:pPr>
        <w:spacing w:line="278" w:lineRule="exact"/>
        <w:jc w:val="both"/>
        <w:rPr>
          <w:rFonts w:ascii="Arial" w:eastAsia="Times New Roman" w:hAnsi="Arial"/>
          <w:sz w:val="22"/>
          <w:szCs w:val="22"/>
        </w:rPr>
      </w:pPr>
    </w:p>
    <w:p w14:paraId="363FDC9D" w14:textId="77777777" w:rsidR="00AF263E" w:rsidRPr="00E0108A" w:rsidRDefault="00AF263E" w:rsidP="00D10B26">
      <w:pPr>
        <w:spacing w:line="278" w:lineRule="exact"/>
        <w:ind w:firstLine="720"/>
        <w:jc w:val="both"/>
        <w:rPr>
          <w:rFonts w:ascii="Arial" w:eastAsia="Times New Roman" w:hAnsi="Arial"/>
          <w:sz w:val="22"/>
          <w:szCs w:val="22"/>
        </w:rPr>
      </w:pPr>
      <w:r w:rsidRPr="00E0108A">
        <w:rPr>
          <w:rFonts w:ascii="Arial" w:eastAsia="Times New Roman" w:hAnsi="Arial"/>
          <w:sz w:val="22"/>
          <w:szCs w:val="22"/>
        </w:rPr>
        <w:t>Rješenjem o izmjeni Rješenja o komunalnom doprinosu iz prethodnog stavka ovog članka, obračunati će se komunalni doprinos prema izmjeni te odrediti plaćanje ili povrat razlike komunalnog doprinosa, u skladu s Odlukom o komunalnom doprinosu po kojoj je rješenje o komunalnom doprinosu doneseno.</w:t>
      </w:r>
    </w:p>
    <w:p w14:paraId="4AFF37E5" w14:textId="77777777" w:rsidR="00AF263E" w:rsidRPr="00E0108A" w:rsidRDefault="00AF263E" w:rsidP="00AF263E">
      <w:pPr>
        <w:spacing w:line="278" w:lineRule="exact"/>
        <w:jc w:val="both"/>
        <w:rPr>
          <w:rFonts w:ascii="Arial" w:eastAsia="Times New Roman" w:hAnsi="Arial"/>
          <w:sz w:val="22"/>
          <w:szCs w:val="22"/>
        </w:rPr>
      </w:pPr>
    </w:p>
    <w:p w14:paraId="3C102342" w14:textId="77777777" w:rsidR="00AF263E" w:rsidRPr="00E0108A" w:rsidRDefault="00AF263E" w:rsidP="00D10B26">
      <w:pPr>
        <w:spacing w:line="278" w:lineRule="exact"/>
        <w:ind w:firstLine="720"/>
        <w:jc w:val="both"/>
        <w:rPr>
          <w:rFonts w:ascii="Arial" w:eastAsia="Times New Roman" w:hAnsi="Arial"/>
          <w:sz w:val="22"/>
          <w:szCs w:val="22"/>
        </w:rPr>
      </w:pPr>
      <w:r w:rsidRPr="00E0108A">
        <w:rPr>
          <w:rFonts w:ascii="Arial" w:eastAsia="Times New Roman" w:hAnsi="Arial"/>
          <w:sz w:val="22"/>
          <w:szCs w:val="22"/>
        </w:rPr>
        <w:t>U slučaju povrata iz prethodnog stavka ovog članka, obveznik odnosno investitor nemaju pravo na kamatu.</w:t>
      </w:r>
    </w:p>
    <w:p w14:paraId="5225775D" w14:textId="77777777" w:rsidR="00AF263E" w:rsidRDefault="00AF263E" w:rsidP="00AF263E">
      <w:pPr>
        <w:spacing w:line="278" w:lineRule="exact"/>
        <w:jc w:val="both"/>
        <w:rPr>
          <w:rFonts w:ascii="Arial" w:eastAsia="Times New Roman" w:hAnsi="Arial"/>
          <w:sz w:val="22"/>
          <w:szCs w:val="22"/>
        </w:rPr>
      </w:pPr>
    </w:p>
    <w:p w14:paraId="02610334" w14:textId="77777777" w:rsidR="001669D4" w:rsidRPr="00E0108A" w:rsidRDefault="001669D4" w:rsidP="00AF263E">
      <w:pPr>
        <w:spacing w:line="278" w:lineRule="exact"/>
        <w:jc w:val="both"/>
        <w:rPr>
          <w:rFonts w:ascii="Arial" w:eastAsia="Times New Roman" w:hAnsi="Arial"/>
          <w:sz w:val="22"/>
          <w:szCs w:val="22"/>
        </w:rPr>
      </w:pPr>
    </w:p>
    <w:p w14:paraId="5EC4A241" w14:textId="77777777" w:rsidR="00AF263E" w:rsidRPr="00E0108A" w:rsidRDefault="00AF263E" w:rsidP="00AF263E">
      <w:pPr>
        <w:spacing w:line="278" w:lineRule="exact"/>
        <w:jc w:val="both"/>
        <w:rPr>
          <w:rFonts w:ascii="Arial" w:eastAsia="Times New Roman" w:hAnsi="Arial"/>
          <w:sz w:val="22"/>
          <w:szCs w:val="22"/>
        </w:rPr>
      </w:pPr>
      <w:r w:rsidRPr="00E0108A">
        <w:rPr>
          <w:rFonts w:ascii="Arial" w:eastAsia="Times New Roman" w:hAnsi="Arial"/>
          <w:sz w:val="22"/>
          <w:szCs w:val="22"/>
        </w:rPr>
        <w:tab/>
      </w:r>
      <w:r w:rsidRPr="00E0108A">
        <w:rPr>
          <w:rFonts w:ascii="Arial" w:eastAsia="Times New Roman" w:hAnsi="Arial"/>
          <w:sz w:val="22"/>
          <w:szCs w:val="22"/>
        </w:rPr>
        <w:tab/>
      </w:r>
      <w:r w:rsidRPr="00E0108A">
        <w:rPr>
          <w:rFonts w:ascii="Arial" w:eastAsia="Times New Roman" w:hAnsi="Arial"/>
          <w:sz w:val="22"/>
          <w:szCs w:val="22"/>
        </w:rPr>
        <w:tab/>
      </w:r>
      <w:r w:rsidRPr="00E0108A">
        <w:rPr>
          <w:rFonts w:ascii="Arial" w:eastAsia="Times New Roman" w:hAnsi="Arial"/>
          <w:sz w:val="22"/>
          <w:szCs w:val="22"/>
        </w:rPr>
        <w:tab/>
      </w:r>
      <w:r w:rsidRPr="00E0108A">
        <w:rPr>
          <w:rFonts w:ascii="Arial" w:eastAsia="Times New Roman" w:hAnsi="Arial"/>
          <w:sz w:val="22"/>
          <w:szCs w:val="22"/>
        </w:rPr>
        <w:tab/>
      </w:r>
      <w:r w:rsidRPr="00E0108A">
        <w:rPr>
          <w:rFonts w:ascii="Arial" w:eastAsia="Times New Roman" w:hAnsi="Arial"/>
          <w:sz w:val="22"/>
          <w:szCs w:val="22"/>
        </w:rPr>
        <w:tab/>
        <w:t>Članak 16.</w:t>
      </w:r>
    </w:p>
    <w:p w14:paraId="38917294" w14:textId="77777777" w:rsidR="00AF263E" w:rsidRPr="00E0108A" w:rsidRDefault="00AF263E" w:rsidP="00AF263E">
      <w:pPr>
        <w:spacing w:line="278" w:lineRule="exact"/>
        <w:jc w:val="both"/>
        <w:rPr>
          <w:rFonts w:ascii="Arial" w:eastAsia="Times New Roman" w:hAnsi="Arial"/>
          <w:sz w:val="22"/>
          <w:szCs w:val="22"/>
        </w:rPr>
      </w:pPr>
    </w:p>
    <w:p w14:paraId="3EE575E0" w14:textId="77777777" w:rsidR="00AF263E" w:rsidRPr="00E0108A" w:rsidRDefault="00AF263E" w:rsidP="00D10B26">
      <w:pPr>
        <w:spacing w:line="278" w:lineRule="exact"/>
        <w:ind w:firstLine="720"/>
        <w:jc w:val="both"/>
        <w:rPr>
          <w:rFonts w:ascii="Arial" w:eastAsia="Times New Roman" w:hAnsi="Arial"/>
          <w:sz w:val="22"/>
          <w:szCs w:val="22"/>
        </w:rPr>
      </w:pPr>
      <w:r w:rsidRPr="00E0108A">
        <w:rPr>
          <w:rFonts w:ascii="Arial" w:eastAsia="Times New Roman" w:hAnsi="Arial"/>
          <w:sz w:val="22"/>
          <w:szCs w:val="22"/>
        </w:rPr>
        <w:t>Nadležni upravni odjel Grada Ivanca poništiti će po zahtjevu obveznika komunalnog doprinosa ili investitora ovršno odnosno pravomoćno rješenje o komunalnom doprinosu ako je građevinska dozvola, odnosno drugi akt za građenje oglašen ništavim ili je poništen bez zahtjeva ili suglasnosti investitora.</w:t>
      </w:r>
    </w:p>
    <w:p w14:paraId="03E7F19D" w14:textId="77777777" w:rsidR="00AF263E" w:rsidRPr="00E0108A" w:rsidRDefault="00AF263E" w:rsidP="00AF263E">
      <w:pPr>
        <w:spacing w:line="278" w:lineRule="exact"/>
        <w:jc w:val="both"/>
        <w:rPr>
          <w:rFonts w:ascii="Arial" w:eastAsia="Times New Roman" w:hAnsi="Arial"/>
          <w:sz w:val="22"/>
          <w:szCs w:val="22"/>
        </w:rPr>
      </w:pPr>
    </w:p>
    <w:p w14:paraId="742CC257" w14:textId="77777777" w:rsidR="00AF263E" w:rsidRPr="00E0108A" w:rsidRDefault="00AF263E" w:rsidP="00D10B26">
      <w:pPr>
        <w:spacing w:line="278" w:lineRule="exact"/>
        <w:ind w:firstLine="720"/>
        <w:jc w:val="both"/>
        <w:rPr>
          <w:rFonts w:ascii="Arial" w:eastAsia="Times New Roman" w:hAnsi="Arial"/>
          <w:sz w:val="22"/>
          <w:szCs w:val="22"/>
        </w:rPr>
      </w:pPr>
      <w:r w:rsidRPr="00E0108A">
        <w:rPr>
          <w:rFonts w:ascii="Arial" w:eastAsia="Times New Roman" w:hAnsi="Arial"/>
          <w:sz w:val="22"/>
          <w:szCs w:val="22"/>
        </w:rPr>
        <w:t xml:space="preserve">Rješenjem o poništenju Rješenja o komunalnom doprinosu iz prethodnog stavka ovog članka, odrediti će se i povrat komunalnog doprinosa u roku </w:t>
      </w:r>
      <w:r w:rsidR="005425E5" w:rsidRPr="00E0108A">
        <w:rPr>
          <w:rFonts w:ascii="Arial" w:eastAsia="Times New Roman" w:hAnsi="Arial"/>
          <w:sz w:val="22"/>
          <w:szCs w:val="22"/>
        </w:rPr>
        <w:t>koji ne može biti dulji od</w:t>
      </w:r>
      <w:r w:rsidRPr="00E0108A">
        <w:rPr>
          <w:rFonts w:ascii="Arial" w:eastAsia="Times New Roman" w:hAnsi="Arial"/>
          <w:sz w:val="22"/>
          <w:szCs w:val="22"/>
        </w:rPr>
        <w:t xml:space="preserve"> dvije godine od dana izvršnosti Rješenja o komunalnom doprinosu.</w:t>
      </w:r>
    </w:p>
    <w:p w14:paraId="7428672F" w14:textId="77777777" w:rsidR="005425E5" w:rsidRPr="00E0108A" w:rsidRDefault="005425E5" w:rsidP="00AF263E">
      <w:pPr>
        <w:spacing w:line="278" w:lineRule="exact"/>
        <w:jc w:val="both"/>
        <w:rPr>
          <w:rFonts w:ascii="Arial" w:eastAsia="Times New Roman" w:hAnsi="Arial"/>
          <w:sz w:val="22"/>
          <w:szCs w:val="22"/>
        </w:rPr>
      </w:pPr>
    </w:p>
    <w:p w14:paraId="4D0B5F59" w14:textId="77777777" w:rsidR="00AF263E" w:rsidRPr="00E0108A" w:rsidRDefault="005425E5" w:rsidP="00D10B26">
      <w:pPr>
        <w:spacing w:line="278" w:lineRule="exact"/>
        <w:ind w:firstLine="720"/>
        <w:jc w:val="both"/>
        <w:rPr>
          <w:rFonts w:ascii="Arial" w:eastAsia="Times New Roman" w:hAnsi="Arial"/>
          <w:sz w:val="22"/>
          <w:szCs w:val="22"/>
        </w:rPr>
      </w:pPr>
      <w:r w:rsidRPr="00E0108A">
        <w:rPr>
          <w:rFonts w:ascii="Arial" w:eastAsia="Times New Roman" w:hAnsi="Arial"/>
          <w:sz w:val="22"/>
          <w:szCs w:val="22"/>
        </w:rPr>
        <w:t>U slučaju</w:t>
      </w:r>
      <w:r w:rsidR="00AF263E" w:rsidRPr="00E0108A">
        <w:rPr>
          <w:rFonts w:ascii="Arial" w:eastAsia="Times New Roman" w:hAnsi="Arial"/>
          <w:sz w:val="22"/>
          <w:szCs w:val="22"/>
        </w:rPr>
        <w:t xml:space="preserve"> povrata </w:t>
      </w:r>
      <w:r w:rsidRPr="00E0108A">
        <w:rPr>
          <w:rFonts w:ascii="Arial" w:eastAsia="Times New Roman" w:hAnsi="Arial"/>
          <w:sz w:val="22"/>
          <w:szCs w:val="22"/>
        </w:rPr>
        <w:t xml:space="preserve">komunalnog doprinosa </w:t>
      </w:r>
      <w:r w:rsidR="00AF263E" w:rsidRPr="00E0108A">
        <w:rPr>
          <w:rFonts w:ascii="Arial" w:eastAsia="Times New Roman" w:hAnsi="Arial"/>
          <w:sz w:val="22"/>
          <w:szCs w:val="22"/>
        </w:rPr>
        <w:t>iz prethodnog stavka ovog članka, obveznik, odnosno investitor nemaju pravo na kamatu.</w:t>
      </w:r>
    </w:p>
    <w:p w14:paraId="4855BB1D" w14:textId="77777777" w:rsidR="005425E5" w:rsidRPr="00E0108A" w:rsidRDefault="005425E5" w:rsidP="00AF263E">
      <w:pPr>
        <w:spacing w:line="278" w:lineRule="exact"/>
        <w:jc w:val="both"/>
        <w:rPr>
          <w:rFonts w:ascii="Arial" w:eastAsia="Times New Roman" w:hAnsi="Arial"/>
          <w:sz w:val="22"/>
          <w:szCs w:val="22"/>
        </w:rPr>
      </w:pPr>
    </w:p>
    <w:p w14:paraId="1BF822F3" w14:textId="77777777" w:rsidR="005425E5" w:rsidRPr="00E0108A" w:rsidRDefault="005425E5" w:rsidP="00D10B26">
      <w:pPr>
        <w:spacing w:line="278" w:lineRule="exact"/>
        <w:ind w:firstLine="720"/>
        <w:jc w:val="both"/>
        <w:rPr>
          <w:rFonts w:ascii="Arial" w:eastAsia="Times New Roman" w:hAnsi="Arial"/>
          <w:sz w:val="22"/>
          <w:szCs w:val="22"/>
        </w:rPr>
      </w:pPr>
      <w:r w:rsidRPr="00E0108A">
        <w:rPr>
          <w:rFonts w:ascii="Arial" w:eastAsia="Times New Roman" w:hAnsi="Arial"/>
          <w:sz w:val="22"/>
          <w:szCs w:val="22"/>
        </w:rPr>
        <w:t>Zahtjev za poništenje rješenja iz stavka 1. ovog članka podnosi se u pisanom obliku.</w:t>
      </w:r>
    </w:p>
    <w:p w14:paraId="19618ED5" w14:textId="77777777" w:rsidR="00AF263E" w:rsidRPr="00E0108A" w:rsidRDefault="00AF263E" w:rsidP="00AF263E">
      <w:pPr>
        <w:spacing w:line="278" w:lineRule="exact"/>
        <w:jc w:val="both"/>
        <w:rPr>
          <w:rFonts w:ascii="Arial" w:eastAsia="Times New Roman" w:hAnsi="Arial"/>
          <w:sz w:val="22"/>
          <w:szCs w:val="22"/>
        </w:rPr>
      </w:pPr>
    </w:p>
    <w:p w14:paraId="4EB150F4" w14:textId="77777777" w:rsidR="00E3138F" w:rsidRPr="00E0108A" w:rsidRDefault="00E3138F" w:rsidP="00AF263E">
      <w:pPr>
        <w:spacing w:line="278" w:lineRule="exact"/>
        <w:jc w:val="both"/>
        <w:rPr>
          <w:rFonts w:ascii="Arial" w:eastAsia="Times New Roman" w:hAnsi="Arial"/>
          <w:sz w:val="22"/>
          <w:szCs w:val="22"/>
        </w:rPr>
      </w:pPr>
    </w:p>
    <w:p w14:paraId="037B76BD" w14:textId="77777777" w:rsidR="00E3138F" w:rsidRPr="00E0108A" w:rsidRDefault="00E3138F" w:rsidP="00AF263E">
      <w:pPr>
        <w:spacing w:line="278" w:lineRule="exact"/>
        <w:jc w:val="both"/>
        <w:rPr>
          <w:rFonts w:ascii="Arial" w:eastAsia="Times New Roman" w:hAnsi="Arial"/>
          <w:sz w:val="22"/>
          <w:szCs w:val="22"/>
        </w:rPr>
      </w:pPr>
      <w:r w:rsidRPr="00E0108A">
        <w:rPr>
          <w:rFonts w:ascii="Arial" w:eastAsia="Times New Roman" w:hAnsi="Arial"/>
          <w:sz w:val="22"/>
          <w:szCs w:val="22"/>
        </w:rPr>
        <w:tab/>
      </w:r>
      <w:r w:rsidRPr="00E0108A">
        <w:rPr>
          <w:rFonts w:ascii="Arial" w:eastAsia="Times New Roman" w:hAnsi="Arial"/>
          <w:sz w:val="22"/>
          <w:szCs w:val="22"/>
        </w:rPr>
        <w:tab/>
      </w:r>
      <w:r w:rsidRPr="00E0108A">
        <w:rPr>
          <w:rFonts w:ascii="Arial" w:eastAsia="Times New Roman" w:hAnsi="Arial"/>
          <w:sz w:val="22"/>
          <w:szCs w:val="22"/>
        </w:rPr>
        <w:tab/>
      </w:r>
      <w:r w:rsidRPr="00E0108A">
        <w:rPr>
          <w:rFonts w:ascii="Arial" w:eastAsia="Times New Roman" w:hAnsi="Arial"/>
          <w:sz w:val="22"/>
          <w:szCs w:val="22"/>
        </w:rPr>
        <w:tab/>
      </w:r>
      <w:r w:rsidRPr="00E0108A">
        <w:rPr>
          <w:rFonts w:ascii="Arial" w:eastAsia="Times New Roman" w:hAnsi="Arial"/>
          <w:sz w:val="22"/>
          <w:szCs w:val="22"/>
        </w:rPr>
        <w:tab/>
      </w:r>
      <w:r w:rsidRPr="00E0108A">
        <w:rPr>
          <w:rFonts w:ascii="Arial" w:eastAsia="Times New Roman" w:hAnsi="Arial"/>
          <w:sz w:val="22"/>
          <w:szCs w:val="22"/>
        </w:rPr>
        <w:tab/>
        <w:t>Članak 17.</w:t>
      </w:r>
    </w:p>
    <w:p w14:paraId="3286D8D3" w14:textId="77777777" w:rsidR="00E3138F" w:rsidRPr="00E0108A" w:rsidRDefault="00E3138F" w:rsidP="00AF263E">
      <w:pPr>
        <w:spacing w:line="278" w:lineRule="exact"/>
        <w:jc w:val="both"/>
        <w:rPr>
          <w:rFonts w:ascii="Arial" w:eastAsia="Times New Roman" w:hAnsi="Arial"/>
          <w:sz w:val="22"/>
          <w:szCs w:val="22"/>
        </w:rPr>
      </w:pPr>
    </w:p>
    <w:p w14:paraId="7A38D7E9" w14:textId="77777777" w:rsidR="00E3138F" w:rsidRPr="00E0108A" w:rsidRDefault="00E3138F" w:rsidP="00D10B26">
      <w:pPr>
        <w:spacing w:line="278" w:lineRule="exact"/>
        <w:ind w:firstLine="720"/>
        <w:jc w:val="both"/>
        <w:rPr>
          <w:rFonts w:ascii="Arial" w:eastAsia="Times New Roman" w:hAnsi="Arial"/>
          <w:sz w:val="22"/>
          <w:szCs w:val="22"/>
        </w:rPr>
      </w:pPr>
      <w:r w:rsidRPr="00E0108A">
        <w:rPr>
          <w:rFonts w:ascii="Arial" w:eastAsia="Times New Roman" w:hAnsi="Arial"/>
          <w:sz w:val="22"/>
          <w:szCs w:val="22"/>
        </w:rPr>
        <w:t>Iznos komunalnog doprinosa koji je plaćen za građenje građevine na temelju građevinske dozvole, odnosno drugog akta za građenje koji je prestao važiti jer građenje nije započeto ili koji je poništen na zahtjev ili uz suglasnost investitora, nadležni upravni odjel Grada Ivanca uračunati će kao plaćeni dio komunalnog doprinosa na istom ili drugom zemljištu na području Grada Ivanca, ako to zatraži obveznik komunalnog doprinosa ili investitor.</w:t>
      </w:r>
    </w:p>
    <w:p w14:paraId="71C00DDD" w14:textId="77777777" w:rsidR="00E3138F" w:rsidRPr="00E0108A" w:rsidRDefault="00E3138F" w:rsidP="00E3138F">
      <w:pPr>
        <w:spacing w:line="278" w:lineRule="exact"/>
        <w:jc w:val="both"/>
        <w:rPr>
          <w:rFonts w:ascii="Arial" w:eastAsia="Times New Roman" w:hAnsi="Arial"/>
          <w:sz w:val="22"/>
          <w:szCs w:val="22"/>
        </w:rPr>
      </w:pPr>
    </w:p>
    <w:p w14:paraId="6FE0B9D0" w14:textId="77777777" w:rsidR="00E3138F" w:rsidRPr="00E0108A" w:rsidRDefault="00E3138F" w:rsidP="00D10B26">
      <w:pPr>
        <w:spacing w:line="278" w:lineRule="exact"/>
        <w:ind w:firstLine="720"/>
        <w:jc w:val="both"/>
        <w:rPr>
          <w:rFonts w:ascii="Arial" w:eastAsia="Times New Roman" w:hAnsi="Arial"/>
          <w:sz w:val="22"/>
          <w:szCs w:val="22"/>
        </w:rPr>
      </w:pPr>
      <w:r w:rsidRPr="00E0108A">
        <w:rPr>
          <w:rFonts w:ascii="Arial" w:eastAsia="Times New Roman" w:hAnsi="Arial"/>
          <w:sz w:val="22"/>
          <w:szCs w:val="22"/>
        </w:rPr>
        <w:t>Obveznik komunalnog doprinosa, odnosno investitor nema pravo na kamatu za uplaćeni iznos, niti na kamatu za iznos koji se uračunava kao plaćeni dio komunalnog doprinosa koji se plaća za građenje na istom ili drugom zemljištu.</w:t>
      </w:r>
    </w:p>
    <w:p w14:paraId="1B455B5F" w14:textId="77777777" w:rsidR="00D37B4E" w:rsidRDefault="00D37B4E">
      <w:pPr>
        <w:spacing w:line="278" w:lineRule="exact"/>
        <w:rPr>
          <w:rFonts w:ascii="Arial" w:eastAsia="Times New Roman" w:hAnsi="Arial"/>
          <w:sz w:val="22"/>
          <w:szCs w:val="22"/>
        </w:rPr>
      </w:pPr>
    </w:p>
    <w:p w14:paraId="4ECF1A43" w14:textId="77777777" w:rsidR="00815CA4" w:rsidRPr="00E0108A" w:rsidRDefault="00815CA4">
      <w:pPr>
        <w:spacing w:line="278" w:lineRule="exact"/>
        <w:rPr>
          <w:rFonts w:ascii="Arial" w:eastAsia="Times New Roman" w:hAnsi="Arial"/>
          <w:sz w:val="22"/>
          <w:szCs w:val="22"/>
        </w:rPr>
      </w:pPr>
    </w:p>
    <w:p w14:paraId="7A2F5281" w14:textId="77777777" w:rsidR="00D37B4E" w:rsidRPr="00E0108A" w:rsidRDefault="00E3138F">
      <w:pPr>
        <w:spacing w:line="0" w:lineRule="atLeast"/>
        <w:ind w:right="-6"/>
        <w:jc w:val="center"/>
        <w:rPr>
          <w:rFonts w:ascii="Arial" w:eastAsia="Times New Roman" w:hAnsi="Arial"/>
          <w:color w:val="1A181C"/>
          <w:sz w:val="22"/>
          <w:szCs w:val="22"/>
        </w:rPr>
      </w:pPr>
      <w:r w:rsidRPr="00E0108A">
        <w:rPr>
          <w:rFonts w:ascii="Arial" w:eastAsia="Times New Roman" w:hAnsi="Arial"/>
          <w:color w:val="1A181C"/>
          <w:sz w:val="22"/>
          <w:szCs w:val="22"/>
        </w:rPr>
        <w:t>Č</w:t>
      </w:r>
      <w:r w:rsidR="00D37B4E" w:rsidRPr="00E0108A">
        <w:rPr>
          <w:rFonts w:ascii="Arial" w:eastAsia="Times New Roman" w:hAnsi="Arial"/>
          <w:color w:val="1A181C"/>
          <w:sz w:val="22"/>
          <w:szCs w:val="22"/>
        </w:rPr>
        <w:t>lanak 1</w:t>
      </w:r>
      <w:r w:rsidRPr="00E0108A">
        <w:rPr>
          <w:rFonts w:ascii="Arial" w:eastAsia="Times New Roman" w:hAnsi="Arial"/>
          <w:color w:val="1A181C"/>
          <w:sz w:val="22"/>
          <w:szCs w:val="22"/>
        </w:rPr>
        <w:t>8</w:t>
      </w:r>
      <w:r w:rsidR="00D37B4E" w:rsidRPr="00E0108A">
        <w:rPr>
          <w:rFonts w:ascii="Arial" w:eastAsia="Times New Roman" w:hAnsi="Arial"/>
          <w:color w:val="1A181C"/>
          <w:sz w:val="22"/>
          <w:szCs w:val="22"/>
        </w:rPr>
        <w:t>.</w:t>
      </w:r>
    </w:p>
    <w:p w14:paraId="047D1AB9" w14:textId="77777777" w:rsidR="00D37B4E" w:rsidRPr="00E0108A" w:rsidRDefault="00D37B4E">
      <w:pPr>
        <w:spacing w:line="288" w:lineRule="exact"/>
        <w:rPr>
          <w:rFonts w:ascii="Arial" w:eastAsia="Times New Roman" w:hAnsi="Arial"/>
          <w:sz w:val="22"/>
          <w:szCs w:val="22"/>
        </w:rPr>
      </w:pPr>
    </w:p>
    <w:p w14:paraId="4E76E86C" w14:textId="77777777" w:rsidR="00D618E1" w:rsidRPr="00E0108A" w:rsidRDefault="00D618E1" w:rsidP="00D10B26">
      <w:pPr>
        <w:spacing w:line="236" w:lineRule="auto"/>
        <w:ind w:left="7" w:right="20" w:firstLine="713"/>
        <w:jc w:val="both"/>
        <w:rPr>
          <w:rFonts w:ascii="Arial" w:eastAsia="Times New Roman" w:hAnsi="Arial"/>
          <w:color w:val="1A181C"/>
          <w:sz w:val="22"/>
          <w:szCs w:val="22"/>
        </w:rPr>
      </w:pPr>
      <w:r w:rsidRPr="00E0108A">
        <w:rPr>
          <w:rFonts w:ascii="Arial" w:eastAsia="Times New Roman" w:hAnsi="Arial"/>
          <w:color w:val="1A181C"/>
          <w:sz w:val="22"/>
          <w:szCs w:val="22"/>
        </w:rPr>
        <w:t>Rješenje o komunalnom doprinosu donosi se i ovršava u postupku i na način propisan Općim poreznim zakonom, ako Zakonom o komunalnom gospodarstvu nije propisano drukčije.</w:t>
      </w:r>
    </w:p>
    <w:p w14:paraId="42BF606F" w14:textId="77777777" w:rsidR="00E3138F" w:rsidRPr="00E0108A" w:rsidRDefault="00E3138F" w:rsidP="00D618E1">
      <w:pPr>
        <w:spacing w:line="236" w:lineRule="auto"/>
        <w:ind w:left="7" w:right="20"/>
        <w:jc w:val="both"/>
        <w:rPr>
          <w:rFonts w:ascii="Arial" w:eastAsia="Times New Roman" w:hAnsi="Arial"/>
          <w:color w:val="1A181C"/>
          <w:sz w:val="22"/>
          <w:szCs w:val="22"/>
        </w:rPr>
      </w:pPr>
    </w:p>
    <w:p w14:paraId="42E35D10" w14:textId="77777777" w:rsidR="00D37B4E" w:rsidRDefault="00E3138F" w:rsidP="00D10B26">
      <w:pPr>
        <w:spacing w:line="236" w:lineRule="auto"/>
        <w:ind w:left="7" w:right="20" w:firstLine="713"/>
        <w:jc w:val="both"/>
        <w:rPr>
          <w:rFonts w:ascii="Arial" w:eastAsia="Times New Roman" w:hAnsi="Arial"/>
          <w:color w:val="1A181C"/>
          <w:sz w:val="22"/>
          <w:szCs w:val="22"/>
        </w:rPr>
      </w:pPr>
      <w:r w:rsidRPr="00E0108A">
        <w:rPr>
          <w:rFonts w:ascii="Arial" w:eastAsia="Times New Roman" w:hAnsi="Arial"/>
          <w:color w:val="1A181C"/>
          <w:sz w:val="22"/>
          <w:szCs w:val="22"/>
        </w:rPr>
        <w:t>Protiv rješenja o komunalnom doprinosu i rješenja o njegovoj ovrsi, rješenja o njegovoj izmjeni, dopuni, ukidanju ili poništenju, rješenja o odbijanju ili odbacivanju zahtjeva za donošenje tog rješenja te rješenja o obustavi postupka, može se izjaviti žalba o kojoj odlučuje upravno tijelo Varaždinske županije nadležno za poslove komunalnog gospodarstva</w:t>
      </w:r>
      <w:r w:rsidR="004036AC" w:rsidRPr="00E0108A">
        <w:rPr>
          <w:rFonts w:ascii="Arial" w:eastAsia="Times New Roman" w:hAnsi="Arial"/>
          <w:color w:val="1A181C"/>
          <w:sz w:val="22"/>
          <w:szCs w:val="22"/>
        </w:rPr>
        <w:t>.</w:t>
      </w:r>
    </w:p>
    <w:p w14:paraId="27760761" w14:textId="77777777" w:rsidR="00815CA4" w:rsidRDefault="00815CA4" w:rsidP="00D10B26">
      <w:pPr>
        <w:spacing w:line="236" w:lineRule="auto"/>
        <w:ind w:left="7" w:right="20" w:firstLine="713"/>
        <w:jc w:val="both"/>
        <w:rPr>
          <w:rFonts w:ascii="Arial" w:eastAsia="Times New Roman" w:hAnsi="Arial"/>
          <w:color w:val="1A181C"/>
          <w:sz w:val="22"/>
          <w:szCs w:val="22"/>
        </w:rPr>
      </w:pPr>
    </w:p>
    <w:p w14:paraId="7605E289" w14:textId="77777777" w:rsidR="00815CA4" w:rsidRDefault="00815CA4" w:rsidP="00D10B26">
      <w:pPr>
        <w:spacing w:line="236" w:lineRule="auto"/>
        <w:ind w:left="7" w:right="20" w:firstLine="713"/>
        <w:jc w:val="both"/>
        <w:rPr>
          <w:rFonts w:ascii="Arial" w:eastAsia="Times New Roman" w:hAnsi="Arial"/>
          <w:color w:val="1A181C"/>
          <w:sz w:val="22"/>
          <w:szCs w:val="22"/>
        </w:rPr>
      </w:pPr>
    </w:p>
    <w:p w14:paraId="5AD09ADA" w14:textId="77777777" w:rsidR="00815CA4" w:rsidRDefault="00815CA4" w:rsidP="00D10B26">
      <w:pPr>
        <w:spacing w:line="236" w:lineRule="auto"/>
        <w:ind w:left="7" w:right="20" w:firstLine="713"/>
        <w:jc w:val="both"/>
        <w:rPr>
          <w:rFonts w:ascii="Arial" w:eastAsia="Times New Roman" w:hAnsi="Arial"/>
          <w:color w:val="1A181C"/>
          <w:sz w:val="22"/>
          <w:szCs w:val="22"/>
        </w:rPr>
      </w:pPr>
    </w:p>
    <w:p w14:paraId="0FD18B6B" w14:textId="77777777" w:rsidR="00815CA4" w:rsidRDefault="00815CA4" w:rsidP="00D10B26">
      <w:pPr>
        <w:spacing w:line="236" w:lineRule="auto"/>
        <w:ind w:left="7" w:right="20" w:firstLine="713"/>
        <w:jc w:val="both"/>
        <w:rPr>
          <w:rFonts w:ascii="Arial" w:eastAsia="Times New Roman" w:hAnsi="Arial"/>
          <w:color w:val="1A181C"/>
          <w:sz w:val="22"/>
          <w:szCs w:val="22"/>
        </w:rPr>
      </w:pPr>
    </w:p>
    <w:p w14:paraId="74DE42C3" w14:textId="77777777" w:rsidR="00815CA4" w:rsidRDefault="00815CA4" w:rsidP="00D10B26">
      <w:pPr>
        <w:spacing w:line="236" w:lineRule="auto"/>
        <w:ind w:left="7" w:right="20" w:firstLine="713"/>
        <w:jc w:val="both"/>
        <w:rPr>
          <w:rFonts w:ascii="Arial" w:eastAsia="Times New Roman" w:hAnsi="Arial"/>
          <w:color w:val="1A181C"/>
          <w:sz w:val="22"/>
          <w:szCs w:val="22"/>
        </w:rPr>
      </w:pPr>
    </w:p>
    <w:p w14:paraId="0DB42A34" w14:textId="77777777" w:rsidR="00815CA4" w:rsidRDefault="00815CA4" w:rsidP="00D10B26">
      <w:pPr>
        <w:spacing w:line="236" w:lineRule="auto"/>
        <w:ind w:left="7" w:right="20" w:firstLine="713"/>
        <w:jc w:val="both"/>
        <w:rPr>
          <w:rFonts w:ascii="Arial" w:eastAsia="Times New Roman" w:hAnsi="Arial"/>
          <w:color w:val="1A181C"/>
          <w:sz w:val="22"/>
          <w:szCs w:val="22"/>
        </w:rPr>
      </w:pPr>
    </w:p>
    <w:p w14:paraId="53C3CE01" w14:textId="77777777" w:rsidR="00815CA4" w:rsidRDefault="00815CA4" w:rsidP="00D10B26">
      <w:pPr>
        <w:spacing w:line="236" w:lineRule="auto"/>
        <w:ind w:left="7" w:right="20" w:firstLine="713"/>
        <w:jc w:val="both"/>
        <w:rPr>
          <w:rFonts w:ascii="Arial" w:eastAsia="Times New Roman" w:hAnsi="Arial"/>
          <w:color w:val="1A181C"/>
          <w:sz w:val="22"/>
          <w:szCs w:val="22"/>
        </w:rPr>
      </w:pPr>
    </w:p>
    <w:p w14:paraId="19C2D049" w14:textId="77777777" w:rsidR="00A320EB" w:rsidRDefault="00A320EB" w:rsidP="00D10B26">
      <w:pPr>
        <w:spacing w:line="236" w:lineRule="auto"/>
        <w:ind w:left="7" w:right="20" w:firstLine="713"/>
        <w:jc w:val="both"/>
        <w:rPr>
          <w:rFonts w:ascii="Arial" w:eastAsia="Times New Roman" w:hAnsi="Arial"/>
          <w:color w:val="1A181C"/>
          <w:sz w:val="22"/>
          <w:szCs w:val="22"/>
        </w:rPr>
      </w:pPr>
    </w:p>
    <w:p w14:paraId="61BD44C7" w14:textId="77777777" w:rsidR="00D37B4E" w:rsidRPr="00E0108A" w:rsidRDefault="00D37B4E">
      <w:pPr>
        <w:spacing w:line="278" w:lineRule="exact"/>
        <w:rPr>
          <w:rFonts w:ascii="Arial" w:eastAsia="Times New Roman" w:hAnsi="Arial"/>
          <w:sz w:val="22"/>
          <w:szCs w:val="22"/>
        </w:rPr>
      </w:pPr>
    </w:p>
    <w:p w14:paraId="35047257" w14:textId="77777777" w:rsidR="00D37B4E" w:rsidRPr="00E0108A" w:rsidRDefault="00D37B4E">
      <w:pPr>
        <w:spacing w:line="0" w:lineRule="atLeast"/>
        <w:ind w:right="-6"/>
        <w:jc w:val="center"/>
        <w:rPr>
          <w:rFonts w:ascii="Arial" w:eastAsia="Times New Roman" w:hAnsi="Arial"/>
          <w:sz w:val="22"/>
          <w:szCs w:val="22"/>
        </w:rPr>
      </w:pPr>
      <w:r w:rsidRPr="00E0108A">
        <w:rPr>
          <w:rFonts w:ascii="Arial" w:eastAsia="Times New Roman" w:hAnsi="Arial"/>
          <w:sz w:val="22"/>
          <w:szCs w:val="22"/>
        </w:rPr>
        <w:t>V. OSLOBAĐANJE OD PLAĆANJA</w:t>
      </w:r>
    </w:p>
    <w:p w14:paraId="06A34A9A" w14:textId="77777777" w:rsidR="00D37B4E" w:rsidRDefault="00D37B4E">
      <w:pPr>
        <w:spacing w:line="0" w:lineRule="atLeast"/>
        <w:ind w:right="13"/>
        <w:jc w:val="center"/>
        <w:rPr>
          <w:rFonts w:ascii="Arial" w:eastAsia="Times New Roman" w:hAnsi="Arial"/>
          <w:sz w:val="22"/>
          <w:szCs w:val="22"/>
        </w:rPr>
      </w:pPr>
      <w:r w:rsidRPr="00E0108A">
        <w:rPr>
          <w:rFonts w:ascii="Arial" w:eastAsia="Times New Roman" w:hAnsi="Arial"/>
          <w:sz w:val="22"/>
          <w:szCs w:val="22"/>
        </w:rPr>
        <w:t>KOMUNALNOG DOPRINOSA</w:t>
      </w:r>
    </w:p>
    <w:p w14:paraId="4171A500" w14:textId="77777777" w:rsidR="00A320EB" w:rsidRPr="00E0108A" w:rsidRDefault="00A320EB">
      <w:pPr>
        <w:spacing w:line="0" w:lineRule="atLeast"/>
        <w:ind w:right="13"/>
        <w:jc w:val="center"/>
        <w:rPr>
          <w:rFonts w:ascii="Arial" w:eastAsia="Times New Roman" w:hAnsi="Arial"/>
          <w:sz w:val="22"/>
          <w:szCs w:val="22"/>
        </w:rPr>
      </w:pPr>
    </w:p>
    <w:p w14:paraId="3FD3CD89" w14:textId="77777777" w:rsidR="00D37B4E" w:rsidRPr="00E0108A" w:rsidRDefault="00D37B4E">
      <w:pPr>
        <w:spacing w:line="276" w:lineRule="exact"/>
        <w:rPr>
          <w:rFonts w:ascii="Arial" w:eastAsia="Times New Roman" w:hAnsi="Arial"/>
          <w:sz w:val="22"/>
          <w:szCs w:val="22"/>
        </w:rPr>
      </w:pPr>
    </w:p>
    <w:p w14:paraId="3B80E71F" w14:textId="77777777" w:rsidR="00D37B4E" w:rsidRPr="00E0108A" w:rsidRDefault="00E3138F">
      <w:pPr>
        <w:spacing w:line="0" w:lineRule="atLeast"/>
        <w:ind w:right="-6"/>
        <w:jc w:val="center"/>
        <w:rPr>
          <w:rFonts w:ascii="Arial" w:eastAsia="Times New Roman" w:hAnsi="Arial"/>
          <w:color w:val="1A181C"/>
          <w:sz w:val="22"/>
          <w:szCs w:val="22"/>
        </w:rPr>
      </w:pPr>
      <w:r w:rsidRPr="00E0108A">
        <w:rPr>
          <w:rFonts w:ascii="Arial" w:eastAsia="Times New Roman" w:hAnsi="Arial"/>
          <w:color w:val="1A181C"/>
          <w:sz w:val="22"/>
          <w:szCs w:val="22"/>
        </w:rPr>
        <w:t>Č</w:t>
      </w:r>
      <w:r w:rsidR="00D37B4E" w:rsidRPr="00E0108A">
        <w:rPr>
          <w:rFonts w:ascii="Arial" w:eastAsia="Times New Roman" w:hAnsi="Arial"/>
          <w:color w:val="1A181C"/>
          <w:sz w:val="22"/>
          <w:szCs w:val="22"/>
        </w:rPr>
        <w:t>lanak 1</w:t>
      </w:r>
      <w:r w:rsidRPr="00E0108A">
        <w:rPr>
          <w:rFonts w:ascii="Arial" w:eastAsia="Times New Roman" w:hAnsi="Arial"/>
          <w:color w:val="1A181C"/>
          <w:sz w:val="22"/>
          <w:szCs w:val="22"/>
        </w:rPr>
        <w:t>9</w:t>
      </w:r>
      <w:r w:rsidR="00D37B4E" w:rsidRPr="00E0108A">
        <w:rPr>
          <w:rFonts w:ascii="Arial" w:eastAsia="Times New Roman" w:hAnsi="Arial"/>
          <w:color w:val="1A181C"/>
          <w:sz w:val="22"/>
          <w:szCs w:val="22"/>
        </w:rPr>
        <w:t>.</w:t>
      </w:r>
    </w:p>
    <w:p w14:paraId="5B2F6EBF" w14:textId="77777777" w:rsidR="00B9032C" w:rsidRPr="00E0108A" w:rsidRDefault="00B9032C" w:rsidP="00B9032C">
      <w:pPr>
        <w:spacing w:line="0" w:lineRule="atLeast"/>
        <w:ind w:right="-6"/>
        <w:rPr>
          <w:rFonts w:ascii="Arial" w:eastAsia="Times New Roman" w:hAnsi="Arial"/>
          <w:color w:val="1A181C"/>
          <w:sz w:val="22"/>
          <w:szCs w:val="22"/>
        </w:rPr>
      </w:pPr>
    </w:p>
    <w:p w14:paraId="45B87119" w14:textId="77777777" w:rsidR="00B9032C" w:rsidRDefault="00B9032C" w:rsidP="00D10B26">
      <w:pPr>
        <w:spacing w:line="0" w:lineRule="atLeast"/>
        <w:ind w:right="-6" w:firstLine="720"/>
        <w:rPr>
          <w:rFonts w:ascii="Arial" w:eastAsia="Times New Roman" w:hAnsi="Arial"/>
          <w:color w:val="1A181C"/>
          <w:sz w:val="22"/>
          <w:szCs w:val="22"/>
        </w:rPr>
      </w:pPr>
      <w:r w:rsidRPr="00E0108A">
        <w:rPr>
          <w:rFonts w:ascii="Arial" w:eastAsia="Times New Roman" w:hAnsi="Arial"/>
          <w:color w:val="1A181C"/>
          <w:sz w:val="22"/>
          <w:szCs w:val="22"/>
        </w:rPr>
        <w:t>Grad Ivanec ne plaća komunalni doprinos na svojem području.</w:t>
      </w:r>
    </w:p>
    <w:p w14:paraId="4FD7B282" w14:textId="77777777" w:rsidR="00815CA4" w:rsidRPr="00E0108A" w:rsidRDefault="00815CA4" w:rsidP="00D10B26">
      <w:pPr>
        <w:spacing w:line="0" w:lineRule="atLeast"/>
        <w:ind w:right="-6" w:firstLine="720"/>
        <w:rPr>
          <w:rFonts w:ascii="Arial" w:eastAsia="Times New Roman" w:hAnsi="Arial"/>
          <w:color w:val="1A181C"/>
          <w:sz w:val="22"/>
          <w:szCs w:val="22"/>
        </w:rPr>
      </w:pPr>
    </w:p>
    <w:p w14:paraId="20E80AAF" w14:textId="77777777" w:rsidR="00943F6C" w:rsidRPr="00E0108A" w:rsidRDefault="00943F6C">
      <w:pPr>
        <w:spacing w:line="0" w:lineRule="atLeast"/>
        <w:ind w:right="-6"/>
        <w:jc w:val="center"/>
        <w:rPr>
          <w:rFonts w:ascii="Arial" w:eastAsia="Times New Roman" w:hAnsi="Arial"/>
          <w:color w:val="1A181C"/>
          <w:sz w:val="22"/>
          <w:szCs w:val="22"/>
        </w:rPr>
      </w:pPr>
    </w:p>
    <w:p w14:paraId="00EE8CCE" w14:textId="77777777" w:rsidR="00943F6C" w:rsidRPr="00E0108A" w:rsidRDefault="00943F6C">
      <w:pPr>
        <w:spacing w:line="0" w:lineRule="atLeast"/>
        <w:ind w:right="-6"/>
        <w:jc w:val="center"/>
        <w:rPr>
          <w:rFonts w:ascii="Arial" w:eastAsia="Times New Roman" w:hAnsi="Arial"/>
          <w:color w:val="1A181C"/>
          <w:sz w:val="22"/>
          <w:szCs w:val="22"/>
        </w:rPr>
      </w:pPr>
      <w:r w:rsidRPr="00E0108A">
        <w:rPr>
          <w:rFonts w:ascii="Arial" w:eastAsia="Times New Roman" w:hAnsi="Arial"/>
          <w:color w:val="1A181C"/>
          <w:sz w:val="22"/>
          <w:szCs w:val="22"/>
        </w:rPr>
        <w:t>Članak 20.</w:t>
      </w:r>
    </w:p>
    <w:p w14:paraId="5A9C7B46" w14:textId="77777777" w:rsidR="00D37B4E" w:rsidRPr="00E0108A" w:rsidRDefault="00D37B4E" w:rsidP="00AC03D4">
      <w:pPr>
        <w:spacing w:line="234" w:lineRule="auto"/>
        <w:ind w:left="7" w:right="20" w:firstLine="702"/>
        <w:rPr>
          <w:rFonts w:ascii="Arial" w:eastAsia="Times New Roman" w:hAnsi="Arial"/>
          <w:sz w:val="22"/>
          <w:szCs w:val="22"/>
        </w:rPr>
      </w:pPr>
    </w:p>
    <w:p w14:paraId="40320E5D" w14:textId="77777777" w:rsidR="00B9032C" w:rsidRPr="00E0108A" w:rsidRDefault="00B9032C" w:rsidP="00AC03D4">
      <w:pPr>
        <w:spacing w:line="234" w:lineRule="auto"/>
        <w:ind w:left="7" w:right="20" w:firstLine="702"/>
        <w:rPr>
          <w:rFonts w:ascii="Arial" w:eastAsia="Times New Roman" w:hAnsi="Arial"/>
          <w:sz w:val="22"/>
          <w:szCs w:val="22"/>
        </w:rPr>
      </w:pPr>
      <w:r w:rsidRPr="00E0108A">
        <w:rPr>
          <w:rFonts w:ascii="Arial" w:eastAsia="Times New Roman" w:hAnsi="Arial"/>
          <w:sz w:val="22"/>
          <w:szCs w:val="22"/>
        </w:rPr>
        <w:t xml:space="preserve">Komunalni doprinos se ne plaća za građenje i ozakonjenje: </w:t>
      </w:r>
    </w:p>
    <w:p w14:paraId="5B5DD43C" w14:textId="77777777" w:rsidR="00B9032C" w:rsidRPr="00E0108A" w:rsidRDefault="00B9032C" w:rsidP="00AC03D4">
      <w:pPr>
        <w:numPr>
          <w:ilvl w:val="0"/>
          <w:numId w:val="12"/>
        </w:numPr>
        <w:ind w:left="1276"/>
        <w:contextualSpacing/>
        <w:rPr>
          <w:rFonts w:ascii="Arial" w:eastAsia="Times New Roman" w:hAnsi="Arial"/>
          <w:sz w:val="22"/>
          <w:szCs w:val="22"/>
        </w:rPr>
      </w:pPr>
      <w:r w:rsidRPr="00E0108A">
        <w:rPr>
          <w:rFonts w:ascii="Arial" w:eastAsia="Times New Roman" w:hAnsi="Arial"/>
          <w:sz w:val="22"/>
          <w:szCs w:val="22"/>
        </w:rPr>
        <w:t>komunalne infrastrukture i vatrogasnih domova</w:t>
      </w:r>
    </w:p>
    <w:p w14:paraId="39A3E275" w14:textId="77777777" w:rsidR="00B9032C" w:rsidRPr="00E0108A" w:rsidRDefault="00B9032C" w:rsidP="00AC03D4">
      <w:pPr>
        <w:numPr>
          <w:ilvl w:val="0"/>
          <w:numId w:val="12"/>
        </w:numPr>
        <w:ind w:left="1276"/>
        <w:contextualSpacing/>
        <w:rPr>
          <w:rFonts w:ascii="Arial" w:eastAsia="Times New Roman" w:hAnsi="Arial"/>
          <w:sz w:val="22"/>
          <w:szCs w:val="22"/>
        </w:rPr>
      </w:pPr>
      <w:r w:rsidRPr="00E0108A">
        <w:rPr>
          <w:rFonts w:ascii="Arial" w:eastAsia="Times New Roman" w:hAnsi="Arial"/>
          <w:sz w:val="22"/>
          <w:szCs w:val="22"/>
        </w:rPr>
        <w:t>vojnih građevina</w:t>
      </w:r>
    </w:p>
    <w:p w14:paraId="5F33621E" w14:textId="77777777" w:rsidR="00B9032C" w:rsidRPr="00E0108A" w:rsidRDefault="00B9032C" w:rsidP="00AC03D4">
      <w:pPr>
        <w:numPr>
          <w:ilvl w:val="0"/>
          <w:numId w:val="12"/>
        </w:numPr>
        <w:ind w:left="1276"/>
        <w:contextualSpacing/>
        <w:jc w:val="both"/>
        <w:rPr>
          <w:rFonts w:ascii="Arial" w:eastAsia="Times New Roman" w:hAnsi="Arial"/>
          <w:sz w:val="22"/>
          <w:szCs w:val="22"/>
        </w:rPr>
      </w:pPr>
      <w:r w:rsidRPr="00E0108A">
        <w:rPr>
          <w:rFonts w:ascii="Arial" w:eastAsia="Times New Roman" w:hAnsi="Arial"/>
          <w:sz w:val="22"/>
          <w:szCs w:val="22"/>
        </w:rPr>
        <w:t>prometne, vodne, komunikacijske i elektroničke komunikacijske infrastrukture</w:t>
      </w:r>
    </w:p>
    <w:p w14:paraId="5147FAE7" w14:textId="77777777" w:rsidR="00B9032C" w:rsidRPr="00E0108A" w:rsidRDefault="00B9032C" w:rsidP="00AC03D4">
      <w:pPr>
        <w:numPr>
          <w:ilvl w:val="0"/>
          <w:numId w:val="12"/>
        </w:numPr>
        <w:ind w:left="1276"/>
        <w:contextualSpacing/>
        <w:rPr>
          <w:rFonts w:ascii="Arial" w:eastAsia="Times New Roman" w:hAnsi="Arial"/>
          <w:sz w:val="22"/>
          <w:szCs w:val="22"/>
        </w:rPr>
      </w:pPr>
      <w:r w:rsidRPr="00E0108A">
        <w:rPr>
          <w:rFonts w:ascii="Arial" w:eastAsia="Times New Roman" w:hAnsi="Arial"/>
          <w:sz w:val="22"/>
          <w:szCs w:val="22"/>
        </w:rPr>
        <w:t>nadzemnih i podzemnih produktovoda i vodova</w:t>
      </w:r>
    </w:p>
    <w:p w14:paraId="5171603C" w14:textId="77777777" w:rsidR="00B9032C" w:rsidRPr="00E0108A" w:rsidRDefault="00B9032C" w:rsidP="00AC03D4">
      <w:pPr>
        <w:numPr>
          <w:ilvl w:val="0"/>
          <w:numId w:val="12"/>
        </w:numPr>
        <w:ind w:left="1276"/>
        <w:contextualSpacing/>
        <w:rPr>
          <w:rFonts w:ascii="Arial" w:eastAsia="Times New Roman" w:hAnsi="Arial"/>
          <w:sz w:val="22"/>
          <w:szCs w:val="22"/>
        </w:rPr>
      </w:pPr>
      <w:r w:rsidRPr="00E0108A">
        <w:rPr>
          <w:rFonts w:ascii="Arial" w:eastAsia="Times New Roman" w:hAnsi="Arial"/>
          <w:sz w:val="22"/>
          <w:szCs w:val="22"/>
        </w:rPr>
        <w:t>sportskih i dječjih igrališta</w:t>
      </w:r>
    </w:p>
    <w:p w14:paraId="0585C25B" w14:textId="77777777" w:rsidR="00B9032C" w:rsidRPr="00E0108A" w:rsidRDefault="00B9032C" w:rsidP="00AC03D4">
      <w:pPr>
        <w:numPr>
          <w:ilvl w:val="0"/>
          <w:numId w:val="12"/>
        </w:numPr>
        <w:ind w:left="1276"/>
        <w:contextualSpacing/>
        <w:rPr>
          <w:rFonts w:ascii="Arial" w:eastAsia="Times New Roman" w:hAnsi="Arial"/>
          <w:sz w:val="22"/>
          <w:szCs w:val="22"/>
        </w:rPr>
      </w:pPr>
      <w:r w:rsidRPr="00E0108A">
        <w:rPr>
          <w:rFonts w:ascii="Arial" w:eastAsia="Times New Roman" w:hAnsi="Arial"/>
          <w:sz w:val="22"/>
          <w:szCs w:val="22"/>
        </w:rPr>
        <w:t>ograda, zidova i potpornih zidova</w:t>
      </w:r>
    </w:p>
    <w:p w14:paraId="777DC764" w14:textId="77777777" w:rsidR="00B9032C" w:rsidRPr="00E0108A" w:rsidRDefault="00B9032C" w:rsidP="00AC03D4">
      <w:pPr>
        <w:numPr>
          <w:ilvl w:val="0"/>
          <w:numId w:val="12"/>
        </w:numPr>
        <w:ind w:left="1276"/>
        <w:contextualSpacing/>
        <w:jc w:val="both"/>
        <w:rPr>
          <w:rFonts w:ascii="Arial" w:eastAsia="Times New Roman" w:hAnsi="Arial"/>
          <w:sz w:val="22"/>
          <w:szCs w:val="22"/>
        </w:rPr>
      </w:pPr>
      <w:r w:rsidRPr="00E0108A">
        <w:rPr>
          <w:rFonts w:ascii="Arial" w:eastAsia="Times New Roman" w:hAnsi="Arial"/>
          <w:sz w:val="22"/>
          <w:szCs w:val="22"/>
        </w:rPr>
        <w:t>parkirališta, cesta, staza, mostića, fontana, cisterna za vodu, septičkih jama, sunčanih kolektora, fotonaponskih modula na građevnoj čestici ili obuhvatu zahvata u prostoru postojeće građevine ili na postojećoj građevini, koji su namijenjeni uporabi te građevine</w:t>
      </w:r>
    </w:p>
    <w:p w14:paraId="2F573938" w14:textId="77777777" w:rsidR="00D37B4E" w:rsidRPr="00E0108A" w:rsidRDefault="00B9032C" w:rsidP="00AC03D4">
      <w:pPr>
        <w:numPr>
          <w:ilvl w:val="0"/>
          <w:numId w:val="12"/>
        </w:numPr>
        <w:ind w:left="1276"/>
        <w:contextualSpacing/>
        <w:rPr>
          <w:rFonts w:ascii="Arial" w:eastAsia="Times New Roman" w:hAnsi="Arial"/>
          <w:sz w:val="22"/>
          <w:szCs w:val="22"/>
        </w:rPr>
      </w:pPr>
      <w:r w:rsidRPr="00E0108A">
        <w:rPr>
          <w:rFonts w:ascii="Arial" w:eastAsia="Times New Roman" w:hAnsi="Arial"/>
          <w:sz w:val="22"/>
          <w:szCs w:val="22"/>
        </w:rPr>
        <w:t>spomenika.</w:t>
      </w:r>
    </w:p>
    <w:p w14:paraId="403AF6C8" w14:textId="77777777" w:rsidR="00D37B4E" w:rsidRDefault="00D37B4E">
      <w:pPr>
        <w:spacing w:line="278" w:lineRule="exact"/>
        <w:rPr>
          <w:rFonts w:ascii="Arial" w:eastAsia="Times New Roman" w:hAnsi="Arial"/>
          <w:sz w:val="22"/>
          <w:szCs w:val="22"/>
        </w:rPr>
      </w:pPr>
    </w:p>
    <w:p w14:paraId="311A1D8A" w14:textId="77777777" w:rsidR="00815CA4" w:rsidRPr="00E0108A" w:rsidRDefault="00815CA4">
      <w:pPr>
        <w:spacing w:line="278" w:lineRule="exact"/>
        <w:rPr>
          <w:rFonts w:ascii="Arial" w:eastAsia="Times New Roman" w:hAnsi="Arial"/>
          <w:sz w:val="22"/>
          <w:szCs w:val="22"/>
        </w:rPr>
      </w:pPr>
    </w:p>
    <w:p w14:paraId="51EC0A87" w14:textId="77777777" w:rsidR="00D37B4E" w:rsidRPr="00E0108A" w:rsidRDefault="00E3138F" w:rsidP="00943F6C">
      <w:pPr>
        <w:spacing w:line="0" w:lineRule="atLeast"/>
        <w:ind w:left="3600" w:right="-6" w:firstLine="720"/>
        <w:rPr>
          <w:rFonts w:ascii="Arial" w:eastAsia="Times New Roman" w:hAnsi="Arial"/>
          <w:color w:val="1A181C"/>
          <w:sz w:val="22"/>
          <w:szCs w:val="22"/>
        </w:rPr>
      </w:pPr>
      <w:r w:rsidRPr="00E0108A">
        <w:rPr>
          <w:rFonts w:ascii="Arial" w:eastAsia="Times New Roman" w:hAnsi="Arial"/>
          <w:color w:val="1A181C"/>
          <w:sz w:val="22"/>
          <w:szCs w:val="22"/>
        </w:rPr>
        <w:t>Č</w:t>
      </w:r>
      <w:r w:rsidR="00D37B4E" w:rsidRPr="00E0108A">
        <w:rPr>
          <w:rFonts w:ascii="Arial" w:eastAsia="Times New Roman" w:hAnsi="Arial"/>
          <w:color w:val="1A181C"/>
          <w:sz w:val="22"/>
          <w:szCs w:val="22"/>
        </w:rPr>
        <w:t xml:space="preserve">lanak </w:t>
      </w:r>
      <w:r w:rsidRPr="00E0108A">
        <w:rPr>
          <w:rFonts w:ascii="Arial" w:eastAsia="Times New Roman" w:hAnsi="Arial"/>
          <w:color w:val="1A181C"/>
          <w:sz w:val="22"/>
          <w:szCs w:val="22"/>
        </w:rPr>
        <w:t>2</w:t>
      </w:r>
      <w:r w:rsidR="00943F6C" w:rsidRPr="00E0108A">
        <w:rPr>
          <w:rFonts w:ascii="Arial" w:eastAsia="Times New Roman" w:hAnsi="Arial"/>
          <w:color w:val="1A181C"/>
          <w:sz w:val="22"/>
          <w:szCs w:val="22"/>
        </w:rPr>
        <w:t>1</w:t>
      </w:r>
      <w:r w:rsidR="00D37B4E" w:rsidRPr="00E0108A">
        <w:rPr>
          <w:rFonts w:ascii="Arial" w:eastAsia="Times New Roman" w:hAnsi="Arial"/>
          <w:color w:val="1A181C"/>
          <w:sz w:val="22"/>
          <w:szCs w:val="22"/>
        </w:rPr>
        <w:t>.</w:t>
      </w:r>
    </w:p>
    <w:p w14:paraId="675CBD40" w14:textId="77777777" w:rsidR="00D37B4E" w:rsidRPr="00E0108A" w:rsidRDefault="00D37B4E">
      <w:pPr>
        <w:spacing w:line="288" w:lineRule="exact"/>
        <w:rPr>
          <w:rFonts w:ascii="Arial" w:eastAsia="Times New Roman" w:hAnsi="Arial"/>
          <w:sz w:val="22"/>
          <w:szCs w:val="22"/>
        </w:rPr>
      </w:pPr>
    </w:p>
    <w:p w14:paraId="6BD522C7" w14:textId="77777777" w:rsidR="000F756E" w:rsidRPr="00E0108A" w:rsidRDefault="00D37B4E" w:rsidP="00234E9C">
      <w:pPr>
        <w:spacing w:line="234" w:lineRule="auto"/>
        <w:ind w:left="7" w:right="20" w:firstLine="702"/>
        <w:rPr>
          <w:rFonts w:ascii="Arial" w:eastAsia="Times New Roman" w:hAnsi="Arial"/>
          <w:sz w:val="22"/>
          <w:szCs w:val="22"/>
        </w:rPr>
      </w:pPr>
      <w:r w:rsidRPr="00E0108A">
        <w:rPr>
          <w:rFonts w:ascii="Arial" w:eastAsia="Times New Roman" w:hAnsi="Arial"/>
          <w:sz w:val="22"/>
          <w:szCs w:val="22"/>
        </w:rPr>
        <w:t>Obveze plaćanja komunalnog doprinosa za gra</w:t>
      </w:r>
      <w:r w:rsidR="00E3138F" w:rsidRPr="00E0108A">
        <w:rPr>
          <w:rFonts w:ascii="Arial" w:eastAsia="Times New Roman" w:hAnsi="Arial"/>
          <w:sz w:val="22"/>
          <w:szCs w:val="22"/>
        </w:rPr>
        <w:t>đ</w:t>
      </w:r>
      <w:r w:rsidRPr="00E0108A">
        <w:rPr>
          <w:rFonts w:ascii="Arial" w:eastAsia="Times New Roman" w:hAnsi="Arial"/>
          <w:sz w:val="22"/>
          <w:szCs w:val="22"/>
        </w:rPr>
        <w:t>evinu u javnom interesu ili interesu Grada mogu se, u cijelosti ili djelomi</w:t>
      </w:r>
      <w:r w:rsidR="00E3138F" w:rsidRPr="00E0108A">
        <w:rPr>
          <w:rFonts w:ascii="Arial" w:eastAsia="Times New Roman" w:hAnsi="Arial"/>
          <w:sz w:val="22"/>
          <w:szCs w:val="22"/>
        </w:rPr>
        <w:t>č</w:t>
      </w:r>
      <w:r w:rsidRPr="00E0108A">
        <w:rPr>
          <w:rFonts w:ascii="Arial" w:eastAsia="Times New Roman" w:hAnsi="Arial"/>
          <w:sz w:val="22"/>
          <w:szCs w:val="22"/>
        </w:rPr>
        <w:t>no, osloboditi</w:t>
      </w:r>
      <w:r w:rsidR="00234E9C" w:rsidRPr="00E0108A">
        <w:rPr>
          <w:rFonts w:ascii="Arial" w:eastAsia="Times New Roman" w:hAnsi="Arial"/>
          <w:sz w:val="22"/>
          <w:szCs w:val="22"/>
        </w:rPr>
        <w:t>:</w:t>
      </w:r>
    </w:p>
    <w:p w14:paraId="6AA42706" w14:textId="77777777" w:rsidR="00943F6C" w:rsidRPr="00E0108A" w:rsidRDefault="000F756E" w:rsidP="004036AC">
      <w:pPr>
        <w:spacing w:line="234" w:lineRule="auto"/>
        <w:ind w:left="127" w:right="20"/>
        <w:rPr>
          <w:rFonts w:ascii="Arial" w:eastAsia="Times New Roman" w:hAnsi="Arial"/>
          <w:color w:val="1A181C"/>
          <w:sz w:val="22"/>
          <w:szCs w:val="22"/>
        </w:rPr>
      </w:pPr>
      <w:r w:rsidRPr="00E0108A">
        <w:rPr>
          <w:rFonts w:ascii="Arial" w:eastAsia="Times New Roman" w:hAnsi="Arial"/>
          <w:color w:val="1A181C"/>
          <w:sz w:val="22"/>
          <w:szCs w:val="22"/>
        </w:rPr>
        <w:t xml:space="preserve">- </w:t>
      </w:r>
      <w:r w:rsidR="00D37B4E" w:rsidRPr="00E0108A">
        <w:rPr>
          <w:rFonts w:ascii="Arial" w:eastAsia="Times New Roman" w:hAnsi="Arial"/>
          <w:color w:val="1A181C"/>
          <w:sz w:val="22"/>
          <w:szCs w:val="22"/>
        </w:rPr>
        <w:t>javne ustanove kojima je Grad osniva</w:t>
      </w:r>
      <w:r w:rsidR="00E3138F" w:rsidRPr="00E0108A">
        <w:rPr>
          <w:rFonts w:ascii="Arial" w:eastAsia="Times New Roman" w:hAnsi="Arial"/>
          <w:color w:val="1A181C"/>
          <w:sz w:val="22"/>
          <w:szCs w:val="22"/>
        </w:rPr>
        <w:t>č</w:t>
      </w:r>
      <w:r w:rsidR="00D37B4E" w:rsidRPr="00E0108A">
        <w:rPr>
          <w:rFonts w:ascii="Arial" w:eastAsia="Times New Roman" w:hAnsi="Arial"/>
          <w:color w:val="1A181C"/>
          <w:sz w:val="22"/>
          <w:szCs w:val="22"/>
        </w:rPr>
        <w:t xml:space="preserve"> i trgova</w:t>
      </w:r>
      <w:r w:rsidR="00E3138F" w:rsidRPr="00E0108A">
        <w:rPr>
          <w:rFonts w:ascii="Arial" w:eastAsia="Times New Roman" w:hAnsi="Arial"/>
          <w:color w:val="1A181C"/>
          <w:sz w:val="22"/>
          <w:szCs w:val="22"/>
        </w:rPr>
        <w:t>č</w:t>
      </w:r>
      <w:r w:rsidR="00D37B4E" w:rsidRPr="00E0108A">
        <w:rPr>
          <w:rFonts w:ascii="Arial" w:eastAsia="Times New Roman" w:hAnsi="Arial"/>
          <w:color w:val="1A181C"/>
          <w:sz w:val="22"/>
          <w:szCs w:val="22"/>
        </w:rPr>
        <w:t>ka društva u potpunom ili djelomi</w:t>
      </w:r>
      <w:r w:rsidR="00E3138F" w:rsidRPr="00E0108A">
        <w:rPr>
          <w:rFonts w:ascii="Arial" w:eastAsia="Times New Roman" w:hAnsi="Arial"/>
          <w:color w:val="1A181C"/>
          <w:sz w:val="22"/>
          <w:szCs w:val="22"/>
        </w:rPr>
        <w:t>č</w:t>
      </w:r>
      <w:r w:rsidR="00D37B4E" w:rsidRPr="00E0108A">
        <w:rPr>
          <w:rFonts w:ascii="Arial" w:eastAsia="Times New Roman" w:hAnsi="Arial"/>
          <w:color w:val="1A181C"/>
          <w:sz w:val="22"/>
          <w:szCs w:val="22"/>
        </w:rPr>
        <w:t>nom vlasništvu</w:t>
      </w:r>
      <w:r w:rsidR="00943F6C" w:rsidRPr="00E0108A">
        <w:rPr>
          <w:rFonts w:ascii="Arial" w:eastAsia="Times New Roman" w:hAnsi="Arial"/>
          <w:color w:val="1A181C"/>
          <w:sz w:val="22"/>
          <w:szCs w:val="22"/>
        </w:rPr>
        <w:t xml:space="preserve"> </w:t>
      </w:r>
      <w:r w:rsidR="00D37B4E" w:rsidRPr="00E0108A">
        <w:rPr>
          <w:rFonts w:ascii="Arial" w:eastAsia="Times New Roman" w:hAnsi="Arial"/>
          <w:color w:val="1A181C"/>
          <w:sz w:val="22"/>
          <w:szCs w:val="22"/>
        </w:rPr>
        <w:t>Grada,</w:t>
      </w:r>
    </w:p>
    <w:p w14:paraId="3679FF66" w14:textId="77777777" w:rsidR="00D37B4E" w:rsidRPr="00E0108A" w:rsidRDefault="00943F6C" w:rsidP="00943F6C">
      <w:pPr>
        <w:tabs>
          <w:tab w:val="left" w:pos="147"/>
        </w:tabs>
        <w:spacing w:line="0" w:lineRule="atLeast"/>
        <w:jc w:val="both"/>
        <w:rPr>
          <w:rFonts w:ascii="Arial" w:eastAsia="Times New Roman" w:hAnsi="Arial"/>
          <w:color w:val="1A181C"/>
          <w:sz w:val="22"/>
          <w:szCs w:val="22"/>
        </w:rPr>
      </w:pPr>
      <w:bookmarkStart w:id="4" w:name="page6"/>
      <w:bookmarkEnd w:id="4"/>
      <w:r w:rsidRPr="00E0108A">
        <w:rPr>
          <w:rFonts w:ascii="Arial" w:eastAsia="Times New Roman" w:hAnsi="Arial"/>
          <w:color w:val="1A181C"/>
          <w:sz w:val="22"/>
          <w:szCs w:val="22"/>
        </w:rPr>
        <w:t>-</w:t>
      </w:r>
      <w:r w:rsidR="000F756E" w:rsidRPr="00E0108A">
        <w:rPr>
          <w:rFonts w:ascii="Arial" w:eastAsia="Times New Roman" w:hAnsi="Arial"/>
          <w:color w:val="1A181C"/>
          <w:sz w:val="22"/>
          <w:szCs w:val="22"/>
        </w:rPr>
        <w:t xml:space="preserve"> </w:t>
      </w:r>
      <w:r w:rsidR="00D37B4E" w:rsidRPr="00E0108A">
        <w:rPr>
          <w:rFonts w:ascii="Arial" w:eastAsia="Times New Roman" w:hAnsi="Arial"/>
          <w:color w:val="1A181C"/>
          <w:sz w:val="22"/>
          <w:szCs w:val="22"/>
        </w:rPr>
        <w:t>investitori izgradnje gra</w:t>
      </w:r>
      <w:r w:rsidR="000F756E" w:rsidRPr="00E0108A">
        <w:rPr>
          <w:rFonts w:ascii="Arial" w:eastAsia="Times New Roman" w:hAnsi="Arial"/>
          <w:color w:val="1A181C"/>
          <w:sz w:val="22"/>
          <w:szCs w:val="22"/>
        </w:rPr>
        <w:t>đ</w:t>
      </w:r>
      <w:r w:rsidR="00D37B4E" w:rsidRPr="00E0108A">
        <w:rPr>
          <w:rFonts w:ascii="Arial" w:eastAsia="Times New Roman" w:hAnsi="Arial"/>
          <w:color w:val="1A181C"/>
          <w:sz w:val="22"/>
          <w:szCs w:val="22"/>
        </w:rPr>
        <w:t>evina namijenjenih zdravstvenoj djelatnosti, socijalnoj skrbi, kulturi,</w:t>
      </w:r>
    </w:p>
    <w:p w14:paraId="0147CD51" w14:textId="77777777" w:rsidR="00D37B4E" w:rsidRPr="00E0108A" w:rsidRDefault="00D37B4E" w:rsidP="00943F6C">
      <w:pPr>
        <w:spacing w:line="0" w:lineRule="atLeast"/>
        <w:ind w:left="7"/>
        <w:jc w:val="both"/>
        <w:rPr>
          <w:rFonts w:ascii="Arial" w:eastAsia="Times New Roman" w:hAnsi="Arial"/>
          <w:color w:val="1A181C"/>
          <w:sz w:val="22"/>
          <w:szCs w:val="22"/>
        </w:rPr>
      </w:pPr>
      <w:r w:rsidRPr="00E0108A">
        <w:rPr>
          <w:rFonts w:ascii="Arial" w:eastAsia="Times New Roman" w:hAnsi="Arial"/>
          <w:color w:val="1A181C"/>
          <w:sz w:val="22"/>
          <w:szCs w:val="22"/>
        </w:rPr>
        <w:t>športu, predškolskom, osnovnoškolskom i srednjem obrazovanju, te sakralnih gra</w:t>
      </w:r>
      <w:r w:rsidR="000F756E" w:rsidRPr="00E0108A">
        <w:rPr>
          <w:rFonts w:ascii="Arial" w:eastAsia="Times New Roman" w:hAnsi="Arial"/>
          <w:color w:val="1A181C"/>
          <w:sz w:val="22"/>
          <w:szCs w:val="22"/>
        </w:rPr>
        <w:t>đ</w:t>
      </w:r>
      <w:r w:rsidRPr="00E0108A">
        <w:rPr>
          <w:rFonts w:ascii="Arial" w:eastAsia="Times New Roman" w:hAnsi="Arial"/>
          <w:color w:val="1A181C"/>
          <w:sz w:val="22"/>
          <w:szCs w:val="22"/>
        </w:rPr>
        <w:t>evina,</w:t>
      </w:r>
    </w:p>
    <w:p w14:paraId="3A9C4710" w14:textId="77777777" w:rsidR="00D37B4E" w:rsidRPr="00E0108A" w:rsidRDefault="00D37B4E" w:rsidP="00943F6C">
      <w:pPr>
        <w:spacing w:line="12" w:lineRule="exact"/>
        <w:jc w:val="both"/>
        <w:rPr>
          <w:rFonts w:ascii="Arial" w:eastAsia="Times New Roman" w:hAnsi="Arial"/>
          <w:color w:val="1A181C"/>
          <w:sz w:val="22"/>
          <w:szCs w:val="22"/>
        </w:rPr>
      </w:pPr>
    </w:p>
    <w:p w14:paraId="185EF1DB" w14:textId="77777777" w:rsidR="00D37B4E" w:rsidRPr="00E0108A" w:rsidRDefault="00D37B4E" w:rsidP="00943F6C">
      <w:pPr>
        <w:numPr>
          <w:ilvl w:val="0"/>
          <w:numId w:val="10"/>
        </w:numPr>
        <w:tabs>
          <w:tab w:val="left" w:pos="147"/>
        </w:tabs>
        <w:spacing w:line="236" w:lineRule="auto"/>
        <w:ind w:left="7" w:right="40" w:hanging="7"/>
        <w:jc w:val="both"/>
        <w:rPr>
          <w:rFonts w:ascii="Arial" w:eastAsia="Times New Roman" w:hAnsi="Arial"/>
          <w:color w:val="1A181C"/>
          <w:sz w:val="22"/>
          <w:szCs w:val="22"/>
        </w:rPr>
      </w:pPr>
      <w:r w:rsidRPr="00E0108A">
        <w:rPr>
          <w:rFonts w:ascii="Arial" w:eastAsia="Times New Roman" w:hAnsi="Arial"/>
          <w:color w:val="1A181C"/>
          <w:sz w:val="22"/>
          <w:szCs w:val="22"/>
        </w:rPr>
        <w:t>investitori koji grade javnu infrastrukturu dr</w:t>
      </w:r>
      <w:r w:rsidR="000F756E" w:rsidRPr="00E0108A">
        <w:rPr>
          <w:rFonts w:ascii="Arial" w:eastAsia="Times New Roman" w:hAnsi="Arial"/>
          <w:color w:val="1A181C"/>
          <w:sz w:val="22"/>
          <w:szCs w:val="22"/>
        </w:rPr>
        <w:t>ž</w:t>
      </w:r>
      <w:r w:rsidRPr="00E0108A">
        <w:rPr>
          <w:rFonts w:ascii="Arial" w:eastAsia="Times New Roman" w:hAnsi="Arial"/>
          <w:color w:val="1A181C"/>
          <w:sz w:val="22"/>
          <w:szCs w:val="22"/>
        </w:rPr>
        <w:t>avne i regionalne razine (gra</w:t>
      </w:r>
      <w:r w:rsidR="000F756E" w:rsidRPr="00E0108A">
        <w:rPr>
          <w:rFonts w:ascii="Arial" w:eastAsia="Times New Roman" w:hAnsi="Arial"/>
          <w:color w:val="1A181C"/>
          <w:sz w:val="22"/>
          <w:szCs w:val="22"/>
        </w:rPr>
        <w:t>đ</w:t>
      </w:r>
      <w:r w:rsidRPr="00E0108A">
        <w:rPr>
          <w:rFonts w:ascii="Arial" w:eastAsia="Times New Roman" w:hAnsi="Arial"/>
          <w:color w:val="1A181C"/>
          <w:sz w:val="22"/>
          <w:szCs w:val="22"/>
        </w:rPr>
        <w:t>evine i ure</w:t>
      </w:r>
      <w:r w:rsidR="000F756E" w:rsidRPr="00E0108A">
        <w:rPr>
          <w:rFonts w:ascii="Arial" w:eastAsia="Times New Roman" w:hAnsi="Arial"/>
          <w:color w:val="1A181C"/>
          <w:sz w:val="22"/>
          <w:szCs w:val="22"/>
        </w:rPr>
        <w:t>đ</w:t>
      </w:r>
      <w:r w:rsidRPr="00E0108A">
        <w:rPr>
          <w:rFonts w:ascii="Arial" w:eastAsia="Times New Roman" w:hAnsi="Arial"/>
          <w:color w:val="1A181C"/>
          <w:sz w:val="22"/>
          <w:szCs w:val="22"/>
        </w:rPr>
        <w:t>aji kojima neposredno upravljaju pravne osobe s javnim ovlastima u podru</w:t>
      </w:r>
      <w:r w:rsidR="000F756E" w:rsidRPr="00E0108A">
        <w:rPr>
          <w:rFonts w:ascii="Arial" w:eastAsia="Times New Roman" w:hAnsi="Arial"/>
          <w:color w:val="1A181C"/>
          <w:sz w:val="22"/>
          <w:szCs w:val="22"/>
        </w:rPr>
        <w:t>č</w:t>
      </w:r>
      <w:r w:rsidRPr="00E0108A">
        <w:rPr>
          <w:rFonts w:ascii="Arial" w:eastAsia="Times New Roman" w:hAnsi="Arial"/>
          <w:color w:val="1A181C"/>
          <w:sz w:val="22"/>
          <w:szCs w:val="22"/>
        </w:rPr>
        <w:t>ju prometa, energetike, upravljanja vodama i gospodarenja s drugim vrstama prirodnih dobara ili zaštite okoliša),</w:t>
      </w:r>
    </w:p>
    <w:p w14:paraId="0D71109D" w14:textId="77777777" w:rsidR="00D37B4E" w:rsidRPr="00E0108A" w:rsidRDefault="00D37B4E" w:rsidP="00943F6C">
      <w:pPr>
        <w:spacing w:line="1" w:lineRule="exact"/>
        <w:jc w:val="both"/>
        <w:rPr>
          <w:rFonts w:ascii="Arial" w:eastAsia="Times New Roman" w:hAnsi="Arial"/>
          <w:color w:val="1A181C"/>
          <w:sz w:val="22"/>
          <w:szCs w:val="22"/>
        </w:rPr>
      </w:pPr>
    </w:p>
    <w:p w14:paraId="45971766" w14:textId="77777777" w:rsidR="00D37B4E" w:rsidRPr="00E0108A" w:rsidRDefault="00D37B4E" w:rsidP="00943F6C">
      <w:pPr>
        <w:numPr>
          <w:ilvl w:val="0"/>
          <w:numId w:val="10"/>
        </w:numPr>
        <w:tabs>
          <w:tab w:val="left" w:pos="147"/>
        </w:tabs>
        <w:spacing w:line="0" w:lineRule="atLeast"/>
        <w:ind w:left="147" w:hanging="147"/>
        <w:jc w:val="both"/>
        <w:rPr>
          <w:rFonts w:ascii="Arial" w:eastAsia="Times New Roman" w:hAnsi="Arial"/>
          <w:color w:val="1A181C"/>
          <w:sz w:val="22"/>
          <w:szCs w:val="22"/>
        </w:rPr>
      </w:pPr>
      <w:r w:rsidRPr="00E0108A">
        <w:rPr>
          <w:rFonts w:ascii="Arial" w:eastAsia="Times New Roman" w:hAnsi="Arial"/>
          <w:color w:val="1A181C"/>
          <w:sz w:val="22"/>
          <w:szCs w:val="22"/>
        </w:rPr>
        <w:t>investitori koji grade gra</w:t>
      </w:r>
      <w:r w:rsidR="000F756E" w:rsidRPr="00E0108A">
        <w:rPr>
          <w:rFonts w:ascii="Arial" w:eastAsia="Times New Roman" w:hAnsi="Arial"/>
          <w:color w:val="1A181C"/>
          <w:sz w:val="22"/>
          <w:szCs w:val="22"/>
        </w:rPr>
        <w:t>đ</w:t>
      </w:r>
      <w:r w:rsidRPr="00E0108A">
        <w:rPr>
          <w:rFonts w:ascii="Arial" w:eastAsia="Times New Roman" w:hAnsi="Arial"/>
          <w:color w:val="1A181C"/>
          <w:sz w:val="22"/>
          <w:szCs w:val="22"/>
        </w:rPr>
        <w:t>evine od izuzetnog zna</w:t>
      </w:r>
      <w:r w:rsidR="000F756E" w:rsidRPr="00E0108A">
        <w:rPr>
          <w:rFonts w:ascii="Arial" w:eastAsia="Times New Roman" w:hAnsi="Arial"/>
          <w:color w:val="1A181C"/>
          <w:sz w:val="22"/>
          <w:szCs w:val="22"/>
        </w:rPr>
        <w:t>č</w:t>
      </w:r>
      <w:r w:rsidRPr="00E0108A">
        <w:rPr>
          <w:rFonts w:ascii="Arial" w:eastAsia="Times New Roman" w:hAnsi="Arial"/>
          <w:color w:val="1A181C"/>
          <w:sz w:val="22"/>
          <w:szCs w:val="22"/>
        </w:rPr>
        <w:t>aja za gospodarski razvoj Grada.</w:t>
      </w:r>
    </w:p>
    <w:p w14:paraId="50697F04" w14:textId="77777777" w:rsidR="00D37B4E" w:rsidRPr="00E0108A" w:rsidRDefault="00D37B4E">
      <w:pPr>
        <w:spacing w:line="288" w:lineRule="exact"/>
        <w:rPr>
          <w:rFonts w:ascii="Arial" w:eastAsia="Times New Roman" w:hAnsi="Arial"/>
          <w:sz w:val="22"/>
          <w:szCs w:val="22"/>
        </w:rPr>
      </w:pPr>
    </w:p>
    <w:p w14:paraId="7A3AA9EC" w14:textId="77777777" w:rsidR="00D37B4E" w:rsidRPr="00E0108A" w:rsidRDefault="000D36EF" w:rsidP="00D10B26">
      <w:pPr>
        <w:spacing w:line="237" w:lineRule="auto"/>
        <w:ind w:left="7" w:firstLine="140"/>
        <w:jc w:val="both"/>
        <w:rPr>
          <w:rFonts w:ascii="Arial" w:eastAsia="Times New Roman" w:hAnsi="Arial"/>
          <w:color w:val="000000"/>
          <w:sz w:val="22"/>
          <w:szCs w:val="22"/>
        </w:rPr>
      </w:pPr>
      <w:r w:rsidRPr="00E0108A">
        <w:rPr>
          <w:rFonts w:ascii="Arial" w:eastAsia="Times New Roman" w:hAnsi="Arial"/>
          <w:color w:val="000000"/>
          <w:sz w:val="22"/>
          <w:szCs w:val="22"/>
        </w:rPr>
        <w:t>Rješenje</w:t>
      </w:r>
      <w:r w:rsidR="00D37B4E" w:rsidRPr="00E0108A">
        <w:rPr>
          <w:rFonts w:ascii="Arial" w:eastAsia="Times New Roman" w:hAnsi="Arial"/>
          <w:color w:val="000000"/>
          <w:sz w:val="22"/>
          <w:szCs w:val="22"/>
        </w:rPr>
        <w:t xml:space="preserve"> o osloba</w:t>
      </w:r>
      <w:r w:rsidR="000F756E" w:rsidRPr="00E0108A">
        <w:rPr>
          <w:rFonts w:ascii="Arial" w:eastAsia="Times New Roman" w:hAnsi="Arial"/>
          <w:color w:val="000000"/>
          <w:sz w:val="22"/>
          <w:szCs w:val="22"/>
        </w:rPr>
        <w:t>đ</w:t>
      </w:r>
      <w:r w:rsidR="00D37B4E" w:rsidRPr="00E0108A">
        <w:rPr>
          <w:rFonts w:ascii="Arial" w:eastAsia="Times New Roman" w:hAnsi="Arial"/>
          <w:color w:val="000000"/>
          <w:sz w:val="22"/>
          <w:szCs w:val="22"/>
        </w:rPr>
        <w:t xml:space="preserve">anju obveze plaćanja komunalnog doprinosa u smislu ovog </w:t>
      </w:r>
      <w:r w:rsidR="000F756E" w:rsidRPr="00E0108A">
        <w:rPr>
          <w:rFonts w:ascii="Arial" w:eastAsia="Times New Roman" w:hAnsi="Arial"/>
          <w:color w:val="000000"/>
          <w:sz w:val="22"/>
          <w:szCs w:val="22"/>
        </w:rPr>
        <w:t>č</w:t>
      </w:r>
      <w:r w:rsidR="00D37B4E" w:rsidRPr="00E0108A">
        <w:rPr>
          <w:rFonts w:ascii="Arial" w:eastAsia="Times New Roman" w:hAnsi="Arial"/>
          <w:color w:val="000000"/>
          <w:sz w:val="22"/>
          <w:szCs w:val="22"/>
        </w:rPr>
        <w:t>lanka</w:t>
      </w:r>
      <w:r w:rsidR="00736305" w:rsidRPr="00E0108A">
        <w:rPr>
          <w:rFonts w:ascii="Arial" w:eastAsia="Times New Roman" w:hAnsi="Arial"/>
          <w:color w:val="000000"/>
          <w:sz w:val="22"/>
          <w:szCs w:val="22"/>
        </w:rPr>
        <w:t>, do iznosa određenog člankom 48. stavak 1. točka 5. Zakona o lokalnoj i područnoj (regionalnoj) samoupravi</w:t>
      </w:r>
      <w:r w:rsidR="00D37B4E" w:rsidRPr="00E0108A">
        <w:rPr>
          <w:rFonts w:ascii="Arial" w:eastAsia="Times New Roman" w:hAnsi="Arial"/>
          <w:color w:val="000000"/>
          <w:sz w:val="22"/>
          <w:szCs w:val="22"/>
        </w:rPr>
        <w:t xml:space="preserve"> </w:t>
      </w:r>
      <w:r w:rsidR="00736305" w:rsidRPr="00E0108A">
        <w:rPr>
          <w:rFonts w:ascii="Arial" w:eastAsia="Times New Roman" w:hAnsi="Arial"/>
          <w:color w:val="000000"/>
          <w:sz w:val="22"/>
          <w:szCs w:val="22"/>
        </w:rPr>
        <w:t>donosi nadležni upravni odjel uz prethodnu suglasnost Gradonačelnika</w:t>
      </w:r>
      <w:r w:rsidR="00D37B4E" w:rsidRPr="00E0108A">
        <w:rPr>
          <w:rFonts w:ascii="Arial" w:eastAsia="Times New Roman" w:hAnsi="Arial"/>
          <w:color w:val="000000"/>
          <w:sz w:val="22"/>
          <w:szCs w:val="22"/>
        </w:rPr>
        <w:t>, a za iznose veće od navedene vrijednosti,</w:t>
      </w:r>
      <w:r w:rsidR="00736305" w:rsidRPr="00E0108A">
        <w:rPr>
          <w:rFonts w:ascii="Arial" w:eastAsia="Times New Roman" w:hAnsi="Arial"/>
          <w:color w:val="000000"/>
          <w:sz w:val="22"/>
          <w:szCs w:val="22"/>
        </w:rPr>
        <w:t xml:space="preserve"> uz prethodnu suglasnost</w:t>
      </w:r>
      <w:r w:rsidR="00D37B4E" w:rsidRPr="00E0108A">
        <w:rPr>
          <w:rFonts w:ascii="Arial" w:eastAsia="Times New Roman" w:hAnsi="Arial"/>
          <w:color w:val="000000"/>
          <w:sz w:val="22"/>
          <w:szCs w:val="22"/>
        </w:rPr>
        <w:t xml:space="preserve"> Gradsko</w:t>
      </w:r>
      <w:r w:rsidR="00736305" w:rsidRPr="00E0108A">
        <w:rPr>
          <w:rFonts w:ascii="Arial" w:eastAsia="Times New Roman" w:hAnsi="Arial"/>
          <w:color w:val="000000"/>
          <w:sz w:val="22"/>
          <w:szCs w:val="22"/>
        </w:rPr>
        <w:t>g</w:t>
      </w:r>
      <w:r w:rsidR="00D37B4E" w:rsidRPr="00E0108A">
        <w:rPr>
          <w:rFonts w:ascii="Arial" w:eastAsia="Times New Roman" w:hAnsi="Arial"/>
          <w:color w:val="000000"/>
          <w:sz w:val="22"/>
          <w:szCs w:val="22"/>
        </w:rPr>
        <w:t xml:space="preserve"> vijeć</w:t>
      </w:r>
      <w:r w:rsidR="00736305" w:rsidRPr="00E0108A">
        <w:rPr>
          <w:rFonts w:ascii="Arial" w:eastAsia="Times New Roman" w:hAnsi="Arial"/>
          <w:color w:val="000000"/>
          <w:sz w:val="22"/>
          <w:szCs w:val="22"/>
        </w:rPr>
        <w:t>a</w:t>
      </w:r>
      <w:r w:rsidR="00D37B4E" w:rsidRPr="00E0108A">
        <w:rPr>
          <w:rFonts w:ascii="Arial" w:eastAsia="Times New Roman" w:hAnsi="Arial"/>
          <w:color w:val="000000"/>
          <w:sz w:val="22"/>
          <w:szCs w:val="22"/>
        </w:rPr>
        <w:t>.</w:t>
      </w:r>
    </w:p>
    <w:p w14:paraId="3795AB09" w14:textId="77777777" w:rsidR="00D37B4E" w:rsidRDefault="00D37B4E">
      <w:pPr>
        <w:spacing w:line="278" w:lineRule="exact"/>
        <w:rPr>
          <w:rFonts w:ascii="Arial" w:eastAsia="Times New Roman" w:hAnsi="Arial"/>
          <w:sz w:val="22"/>
          <w:szCs w:val="22"/>
        </w:rPr>
      </w:pPr>
    </w:p>
    <w:p w14:paraId="03CF4C1E" w14:textId="77777777" w:rsidR="00815CA4" w:rsidRPr="00E0108A" w:rsidRDefault="00815CA4">
      <w:pPr>
        <w:spacing w:line="278" w:lineRule="exact"/>
        <w:rPr>
          <w:rFonts w:ascii="Arial" w:eastAsia="Times New Roman" w:hAnsi="Arial"/>
          <w:sz w:val="22"/>
          <w:szCs w:val="22"/>
        </w:rPr>
      </w:pPr>
    </w:p>
    <w:p w14:paraId="42A7D831" w14:textId="77777777" w:rsidR="00D37B4E" w:rsidRPr="00E0108A" w:rsidRDefault="000F756E">
      <w:pPr>
        <w:spacing w:line="0" w:lineRule="atLeast"/>
        <w:ind w:right="-6"/>
        <w:jc w:val="center"/>
        <w:rPr>
          <w:rFonts w:ascii="Arial" w:eastAsia="Times New Roman" w:hAnsi="Arial"/>
          <w:color w:val="1A181C"/>
          <w:sz w:val="22"/>
          <w:szCs w:val="22"/>
        </w:rPr>
      </w:pPr>
      <w:r w:rsidRPr="00E0108A">
        <w:rPr>
          <w:rFonts w:ascii="Arial" w:eastAsia="Times New Roman" w:hAnsi="Arial"/>
          <w:color w:val="1A181C"/>
          <w:sz w:val="22"/>
          <w:szCs w:val="22"/>
        </w:rPr>
        <w:t>Č</w:t>
      </w:r>
      <w:r w:rsidR="00D37B4E" w:rsidRPr="00E0108A">
        <w:rPr>
          <w:rFonts w:ascii="Arial" w:eastAsia="Times New Roman" w:hAnsi="Arial"/>
          <w:color w:val="1A181C"/>
          <w:sz w:val="22"/>
          <w:szCs w:val="22"/>
        </w:rPr>
        <w:t xml:space="preserve">lanak </w:t>
      </w:r>
      <w:r w:rsidRPr="00E0108A">
        <w:rPr>
          <w:rFonts w:ascii="Arial" w:eastAsia="Times New Roman" w:hAnsi="Arial"/>
          <w:color w:val="1A181C"/>
          <w:sz w:val="22"/>
          <w:szCs w:val="22"/>
        </w:rPr>
        <w:t>2</w:t>
      </w:r>
      <w:r w:rsidR="001038A1" w:rsidRPr="00E0108A">
        <w:rPr>
          <w:rFonts w:ascii="Arial" w:eastAsia="Times New Roman" w:hAnsi="Arial"/>
          <w:color w:val="1A181C"/>
          <w:sz w:val="22"/>
          <w:szCs w:val="22"/>
        </w:rPr>
        <w:t>2</w:t>
      </w:r>
      <w:r w:rsidR="00D37B4E" w:rsidRPr="00E0108A">
        <w:rPr>
          <w:rFonts w:ascii="Arial" w:eastAsia="Times New Roman" w:hAnsi="Arial"/>
          <w:color w:val="1A181C"/>
          <w:sz w:val="22"/>
          <w:szCs w:val="22"/>
        </w:rPr>
        <w:t>.</w:t>
      </w:r>
    </w:p>
    <w:p w14:paraId="3C1D999B" w14:textId="77777777" w:rsidR="00D37B4E" w:rsidRPr="00E0108A" w:rsidRDefault="00D37B4E">
      <w:pPr>
        <w:spacing w:line="288" w:lineRule="exact"/>
        <w:rPr>
          <w:rFonts w:ascii="Arial" w:eastAsia="Times New Roman" w:hAnsi="Arial"/>
          <w:sz w:val="22"/>
          <w:szCs w:val="22"/>
        </w:rPr>
      </w:pPr>
    </w:p>
    <w:p w14:paraId="569AA5ED" w14:textId="77777777" w:rsidR="00D37B4E" w:rsidRPr="00E0108A" w:rsidRDefault="00D37B4E" w:rsidP="002968C9">
      <w:pPr>
        <w:spacing w:line="234" w:lineRule="auto"/>
        <w:ind w:left="7" w:right="20" w:firstLine="713"/>
        <w:jc w:val="both"/>
        <w:rPr>
          <w:rFonts w:ascii="Arial" w:eastAsia="Times New Roman" w:hAnsi="Arial"/>
          <w:sz w:val="22"/>
          <w:szCs w:val="22"/>
        </w:rPr>
      </w:pPr>
      <w:r w:rsidRPr="002968C9">
        <w:rPr>
          <w:rFonts w:ascii="Arial" w:eastAsia="Times New Roman" w:hAnsi="Arial"/>
          <w:sz w:val="22"/>
          <w:szCs w:val="22"/>
        </w:rPr>
        <w:t>Obveze plaćanja komunalnog doprinosa osloba</w:t>
      </w:r>
      <w:r w:rsidR="001038A1" w:rsidRPr="002968C9">
        <w:rPr>
          <w:rFonts w:ascii="Arial" w:eastAsia="Times New Roman" w:hAnsi="Arial"/>
          <w:sz w:val="22"/>
          <w:szCs w:val="22"/>
        </w:rPr>
        <w:t>đ</w:t>
      </w:r>
      <w:r w:rsidRPr="002968C9">
        <w:rPr>
          <w:rFonts w:ascii="Arial" w:eastAsia="Times New Roman" w:hAnsi="Arial"/>
          <w:sz w:val="22"/>
          <w:szCs w:val="22"/>
        </w:rPr>
        <w:t>aju se vlasnici gospodarskih objekata proizvodnih djelatnosti izgra</w:t>
      </w:r>
      <w:r w:rsidR="001038A1" w:rsidRPr="002968C9">
        <w:rPr>
          <w:rFonts w:ascii="Arial" w:eastAsia="Times New Roman" w:hAnsi="Arial"/>
          <w:sz w:val="22"/>
          <w:szCs w:val="22"/>
        </w:rPr>
        <w:t>đ</w:t>
      </w:r>
      <w:r w:rsidRPr="002968C9">
        <w:rPr>
          <w:rFonts w:ascii="Arial" w:eastAsia="Times New Roman" w:hAnsi="Arial"/>
          <w:sz w:val="22"/>
          <w:szCs w:val="22"/>
        </w:rPr>
        <w:t>enih do stupanja na snagu Zakona o pretvorbi društvenih poduzeća, u postupcima izdavanja rješenja o izvedenom stanju, pokrenutim</w:t>
      </w:r>
      <w:r w:rsidRPr="00E0108A">
        <w:rPr>
          <w:rFonts w:ascii="Arial" w:eastAsia="Times New Roman" w:hAnsi="Arial"/>
          <w:sz w:val="22"/>
          <w:szCs w:val="22"/>
        </w:rPr>
        <w:t xml:space="preserve"> na temelju i u rokovima utvr</w:t>
      </w:r>
      <w:r w:rsidR="001038A1" w:rsidRPr="00E0108A">
        <w:rPr>
          <w:rFonts w:ascii="Arial" w:eastAsia="Times New Roman" w:hAnsi="Arial"/>
          <w:sz w:val="22"/>
          <w:szCs w:val="22"/>
        </w:rPr>
        <w:t>đ</w:t>
      </w:r>
      <w:r w:rsidRPr="00E0108A">
        <w:rPr>
          <w:rFonts w:ascii="Arial" w:eastAsia="Times New Roman" w:hAnsi="Arial"/>
          <w:sz w:val="22"/>
          <w:szCs w:val="22"/>
        </w:rPr>
        <w:t>enim Zakonom o postupanju s nezakonito izgra</w:t>
      </w:r>
      <w:r w:rsidR="001038A1" w:rsidRPr="00E0108A">
        <w:rPr>
          <w:rFonts w:ascii="Arial" w:eastAsia="Times New Roman" w:hAnsi="Arial"/>
          <w:sz w:val="22"/>
          <w:szCs w:val="22"/>
        </w:rPr>
        <w:t>đ</w:t>
      </w:r>
      <w:r w:rsidRPr="00E0108A">
        <w:rPr>
          <w:rFonts w:ascii="Arial" w:eastAsia="Times New Roman" w:hAnsi="Arial"/>
          <w:sz w:val="22"/>
          <w:szCs w:val="22"/>
        </w:rPr>
        <w:t>enim zgradama.</w:t>
      </w:r>
    </w:p>
    <w:p w14:paraId="05DC4E0B" w14:textId="77777777" w:rsidR="00D37B4E" w:rsidRPr="00E0108A" w:rsidRDefault="00D37B4E">
      <w:pPr>
        <w:spacing w:line="295" w:lineRule="exact"/>
        <w:rPr>
          <w:rFonts w:ascii="Arial" w:eastAsia="Times New Roman" w:hAnsi="Arial"/>
          <w:sz w:val="22"/>
          <w:szCs w:val="22"/>
        </w:rPr>
      </w:pPr>
    </w:p>
    <w:p w14:paraId="6FAAA069" w14:textId="77777777" w:rsidR="00D37B4E" w:rsidRPr="00E0108A" w:rsidRDefault="00D37B4E" w:rsidP="00D10B26">
      <w:pPr>
        <w:spacing w:line="234" w:lineRule="auto"/>
        <w:ind w:left="7" w:right="20" w:firstLine="713"/>
        <w:jc w:val="both"/>
        <w:rPr>
          <w:rFonts w:ascii="Arial" w:eastAsia="Times New Roman" w:hAnsi="Arial"/>
          <w:sz w:val="22"/>
          <w:szCs w:val="22"/>
        </w:rPr>
      </w:pPr>
      <w:r w:rsidRPr="00E0108A">
        <w:rPr>
          <w:rFonts w:ascii="Arial" w:eastAsia="Times New Roman" w:hAnsi="Arial"/>
          <w:sz w:val="22"/>
          <w:szCs w:val="22"/>
        </w:rPr>
        <w:t>Rješenje o osloba</w:t>
      </w:r>
      <w:r w:rsidR="001038A1" w:rsidRPr="00E0108A">
        <w:rPr>
          <w:rFonts w:ascii="Arial" w:eastAsia="Times New Roman" w:hAnsi="Arial"/>
          <w:sz w:val="22"/>
          <w:szCs w:val="22"/>
        </w:rPr>
        <w:t>đ</w:t>
      </w:r>
      <w:r w:rsidRPr="00E0108A">
        <w:rPr>
          <w:rFonts w:ascii="Arial" w:eastAsia="Times New Roman" w:hAnsi="Arial"/>
          <w:sz w:val="22"/>
          <w:szCs w:val="22"/>
        </w:rPr>
        <w:t>anju iz prethodnog stavka, donosi nadle</w:t>
      </w:r>
      <w:r w:rsidR="001038A1" w:rsidRPr="00E0108A">
        <w:rPr>
          <w:rFonts w:ascii="Arial" w:eastAsia="Times New Roman" w:hAnsi="Arial"/>
          <w:sz w:val="22"/>
          <w:szCs w:val="22"/>
        </w:rPr>
        <w:t>ž</w:t>
      </w:r>
      <w:r w:rsidRPr="00E0108A">
        <w:rPr>
          <w:rFonts w:ascii="Arial" w:eastAsia="Times New Roman" w:hAnsi="Arial"/>
          <w:sz w:val="22"/>
          <w:szCs w:val="22"/>
        </w:rPr>
        <w:t>ni Upravni odjel uz prethodnu suglasnost Gradona</w:t>
      </w:r>
      <w:r w:rsidR="001038A1" w:rsidRPr="00E0108A">
        <w:rPr>
          <w:rFonts w:ascii="Arial" w:eastAsia="Times New Roman" w:hAnsi="Arial"/>
          <w:sz w:val="22"/>
          <w:szCs w:val="22"/>
        </w:rPr>
        <w:t>č</w:t>
      </w:r>
      <w:r w:rsidRPr="00E0108A">
        <w:rPr>
          <w:rFonts w:ascii="Arial" w:eastAsia="Times New Roman" w:hAnsi="Arial"/>
          <w:sz w:val="22"/>
          <w:szCs w:val="22"/>
        </w:rPr>
        <w:t>elnika.</w:t>
      </w:r>
    </w:p>
    <w:p w14:paraId="7FD8C09F" w14:textId="77777777" w:rsidR="00D37B4E" w:rsidRDefault="00D37B4E">
      <w:pPr>
        <w:spacing w:line="283" w:lineRule="exact"/>
        <w:rPr>
          <w:rFonts w:ascii="Arial" w:eastAsia="Times New Roman" w:hAnsi="Arial"/>
          <w:sz w:val="22"/>
          <w:szCs w:val="22"/>
        </w:rPr>
      </w:pPr>
    </w:p>
    <w:p w14:paraId="396283EE" w14:textId="77777777" w:rsidR="001669D4" w:rsidRDefault="001669D4">
      <w:pPr>
        <w:spacing w:line="283" w:lineRule="exact"/>
        <w:rPr>
          <w:rFonts w:ascii="Arial" w:eastAsia="Times New Roman" w:hAnsi="Arial"/>
          <w:sz w:val="22"/>
          <w:szCs w:val="22"/>
        </w:rPr>
      </w:pPr>
    </w:p>
    <w:p w14:paraId="136C1828" w14:textId="77777777" w:rsidR="00A320EB" w:rsidRPr="00E0108A" w:rsidRDefault="00A320EB">
      <w:pPr>
        <w:spacing w:line="283" w:lineRule="exact"/>
        <w:rPr>
          <w:rFonts w:ascii="Arial" w:eastAsia="Times New Roman" w:hAnsi="Arial"/>
          <w:sz w:val="22"/>
          <w:szCs w:val="22"/>
        </w:rPr>
      </w:pPr>
    </w:p>
    <w:p w14:paraId="34E77014" w14:textId="77777777" w:rsidR="00D37B4E" w:rsidRPr="00E0108A" w:rsidRDefault="001038A1">
      <w:pPr>
        <w:spacing w:line="0" w:lineRule="atLeast"/>
        <w:ind w:right="-6"/>
        <w:jc w:val="center"/>
        <w:rPr>
          <w:rFonts w:ascii="Arial" w:eastAsia="Times New Roman" w:hAnsi="Arial"/>
          <w:color w:val="1A181C"/>
          <w:sz w:val="22"/>
          <w:szCs w:val="22"/>
        </w:rPr>
      </w:pPr>
      <w:r w:rsidRPr="00E0108A">
        <w:rPr>
          <w:rFonts w:ascii="Arial" w:eastAsia="Times New Roman" w:hAnsi="Arial"/>
          <w:color w:val="1A181C"/>
          <w:sz w:val="22"/>
          <w:szCs w:val="22"/>
        </w:rPr>
        <w:t>Č</w:t>
      </w:r>
      <w:r w:rsidR="00D37B4E" w:rsidRPr="00E0108A">
        <w:rPr>
          <w:rFonts w:ascii="Arial" w:eastAsia="Times New Roman" w:hAnsi="Arial"/>
          <w:color w:val="1A181C"/>
          <w:sz w:val="22"/>
          <w:szCs w:val="22"/>
        </w:rPr>
        <w:t xml:space="preserve">lanak </w:t>
      </w:r>
      <w:r w:rsidRPr="00E0108A">
        <w:rPr>
          <w:rFonts w:ascii="Arial" w:eastAsia="Times New Roman" w:hAnsi="Arial"/>
          <w:color w:val="1A181C"/>
          <w:sz w:val="22"/>
          <w:szCs w:val="22"/>
        </w:rPr>
        <w:t>23</w:t>
      </w:r>
      <w:r w:rsidR="00D37B4E" w:rsidRPr="00E0108A">
        <w:rPr>
          <w:rFonts w:ascii="Arial" w:eastAsia="Times New Roman" w:hAnsi="Arial"/>
          <w:color w:val="1A181C"/>
          <w:sz w:val="22"/>
          <w:szCs w:val="22"/>
        </w:rPr>
        <w:t>.</w:t>
      </w:r>
    </w:p>
    <w:p w14:paraId="2DC375ED" w14:textId="77777777" w:rsidR="00D37B4E" w:rsidRPr="00E0108A" w:rsidRDefault="00D37B4E">
      <w:pPr>
        <w:spacing w:line="288" w:lineRule="exact"/>
        <w:rPr>
          <w:rFonts w:ascii="Arial" w:eastAsia="Times New Roman" w:hAnsi="Arial"/>
          <w:sz w:val="22"/>
          <w:szCs w:val="22"/>
        </w:rPr>
      </w:pPr>
    </w:p>
    <w:p w14:paraId="3E8FC397" w14:textId="77777777" w:rsidR="00D37B4E" w:rsidRPr="00E0108A" w:rsidRDefault="00D37B4E" w:rsidP="00D10B26">
      <w:pPr>
        <w:spacing w:line="236" w:lineRule="auto"/>
        <w:ind w:left="7" w:firstLine="713"/>
        <w:jc w:val="both"/>
        <w:rPr>
          <w:rFonts w:ascii="Arial" w:eastAsia="Times New Roman" w:hAnsi="Arial"/>
          <w:color w:val="1A181C"/>
          <w:sz w:val="22"/>
          <w:szCs w:val="22"/>
        </w:rPr>
      </w:pPr>
      <w:r w:rsidRPr="00E0108A">
        <w:rPr>
          <w:rFonts w:ascii="Arial" w:eastAsia="Times New Roman" w:hAnsi="Arial"/>
          <w:color w:val="1A181C"/>
          <w:sz w:val="22"/>
          <w:szCs w:val="22"/>
        </w:rPr>
        <w:t>Obveze plaćanja komunalnog doprinosa osloba</w:t>
      </w:r>
      <w:r w:rsidR="001038A1" w:rsidRPr="00E0108A">
        <w:rPr>
          <w:rFonts w:ascii="Arial" w:eastAsia="Times New Roman" w:hAnsi="Arial"/>
          <w:color w:val="1A181C"/>
          <w:sz w:val="22"/>
          <w:szCs w:val="22"/>
        </w:rPr>
        <w:t>đ</w:t>
      </w:r>
      <w:r w:rsidRPr="00E0108A">
        <w:rPr>
          <w:rFonts w:ascii="Arial" w:eastAsia="Times New Roman" w:hAnsi="Arial"/>
          <w:color w:val="1A181C"/>
          <w:sz w:val="22"/>
          <w:szCs w:val="22"/>
        </w:rPr>
        <w:t xml:space="preserve">aju se osobe koje to pravo ostvaruju na temelju i u smislu odredbi Zakona o pravima hrvatskih branitelja iz Domovinskog rata i </w:t>
      </w:r>
      <w:r w:rsidR="001038A1" w:rsidRPr="00E0108A">
        <w:rPr>
          <w:rFonts w:ascii="Arial" w:eastAsia="Times New Roman" w:hAnsi="Arial"/>
          <w:color w:val="1A181C"/>
          <w:sz w:val="22"/>
          <w:szCs w:val="22"/>
        </w:rPr>
        <w:t>č</w:t>
      </w:r>
      <w:r w:rsidRPr="00E0108A">
        <w:rPr>
          <w:rFonts w:ascii="Arial" w:eastAsia="Times New Roman" w:hAnsi="Arial"/>
          <w:color w:val="1A181C"/>
          <w:sz w:val="22"/>
          <w:szCs w:val="22"/>
        </w:rPr>
        <w:t>lanova njihovih obitelji i drugih posebnih propisa.</w:t>
      </w:r>
    </w:p>
    <w:p w14:paraId="2C4F3E11" w14:textId="77777777" w:rsidR="00D37B4E" w:rsidRPr="00E0108A" w:rsidRDefault="00D37B4E" w:rsidP="001038A1">
      <w:pPr>
        <w:spacing w:line="290" w:lineRule="exact"/>
        <w:jc w:val="both"/>
        <w:rPr>
          <w:rFonts w:ascii="Arial" w:eastAsia="Times New Roman" w:hAnsi="Arial"/>
          <w:sz w:val="22"/>
          <w:szCs w:val="22"/>
        </w:rPr>
      </w:pPr>
    </w:p>
    <w:p w14:paraId="770CCD37" w14:textId="77777777" w:rsidR="00D37B4E" w:rsidRDefault="00D37B4E" w:rsidP="00D10B26">
      <w:pPr>
        <w:spacing w:line="236" w:lineRule="auto"/>
        <w:ind w:left="7" w:right="20" w:firstLine="713"/>
        <w:jc w:val="both"/>
        <w:rPr>
          <w:rFonts w:ascii="Arial" w:eastAsia="Times New Roman" w:hAnsi="Arial"/>
          <w:color w:val="1A181C"/>
          <w:sz w:val="22"/>
          <w:szCs w:val="22"/>
        </w:rPr>
      </w:pPr>
      <w:r w:rsidRPr="00E0108A">
        <w:rPr>
          <w:rFonts w:ascii="Arial" w:eastAsia="Times New Roman" w:hAnsi="Arial"/>
          <w:color w:val="1A181C"/>
          <w:sz w:val="22"/>
          <w:szCs w:val="22"/>
        </w:rPr>
        <w:t xml:space="preserve">Osobe s priznatim statusom hrvatskog branitelja iz Domovinskog rata, ukoliko ne ostvaruju pravo iz prethodnog stavka ovog </w:t>
      </w:r>
      <w:r w:rsidR="001038A1" w:rsidRPr="00E0108A">
        <w:rPr>
          <w:rFonts w:ascii="Arial" w:eastAsia="Times New Roman" w:hAnsi="Arial"/>
          <w:color w:val="1A181C"/>
          <w:sz w:val="22"/>
          <w:szCs w:val="22"/>
        </w:rPr>
        <w:t>č</w:t>
      </w:r>
      <w:r w:rsidRPr="00E0108A">
        <w:rPr>
          <w:rFonts w:ascii="Arial" w:eastAsia="Times New Roman" w:hAnsi="Arial"/>
          <w:color w:val="1A181C"/>
          <w:sz w:val="22"/>
          <w:szCs w:val="22"/>
        </w:rPr>
        <w:t>lanka, osloba</w:t>
      </w:r>
      <w:r w:rsidR="001038A1" w:rsidRPr="00E0108A">
        <w:rPr>
          <w:rFonts w:ascii="Arial" w:eastAsia="Times New Roman" w:hAnsi="Arial"/>
          <w:color w:val="1A181C"/>
          <w:sz w:val="22"/>
          <w:szCs w:val="22"/>
        </w:rPr>
        <w:t>đ</w:t>
      </w:r>
      <w:r w:rsidRPr="00E0108A">
        <w:rPr>
          <w:rFonts w:ascii="Arial" w:eastAsia="Times New Roman" w:hAnsi="Arial"/>
          <w:color w:val="1A181C"/>
          <w:sz w:val="22"/>
          <w:szCs w:val="22"/>
        </w:rPr>
        <w:t>aju se plaćanja komunalnog doprinosa za gra</w:t>
      </w:r>
      <w:r w:rsidR="001038A1" w:rsidRPr="00E0108A">
        <w:rPr>
          <w:rFonts w:ascii="Arial" w:eastAsia="Times New Roman" w:hAnsi="Arial"/>
          <w:color w:val="1A181C"/>
          <w:sz w:val="22"/>
          <w:szCs w:val="22"/>
        </w:rPr>
        <w:t>đ</w:t>
      </w:r>
      <w:r w:rsidRPr="00E0108A">
        <w:rPr>
          <w:rFonts w:ascii="Arial" w:eastAsia="Times New Roman" w:hAnsi="Arial"/>
          <w:color w:val="1A181C"/>
          <w:sz w:val="22"/>
          <w:szCs w:val="22"/>
        </w:rPr>
        <w:t>evine stambene namjene u visini 25% utvr</w:t>
      </w:r>
      <w:r w:rsidR="001038A1" w:rsidRPr="00E0108A">
        <w:rPr>
          <w:rFonts w:ascii="Arial" w:eastAsia="Times New Roman" w:hAnsi="Arial"/>
          <w:color w:val="1A181C"/>
          <w:sz w:val="22"/>
          <w:szCs w:val="22"/>
        </w:rPr>
        <w:t>đ</w:t>
      </w:r>
      <w:r w:rsidRPr="00E0108A">
        <w:rPr>
          <w:rFonts w:ascii="Arial" w:eastAsia="Times New Roman" w:hAnsi="Arial"/>
          <w:color w:val="1A181C"/>
          <w:sz w:val="22"/>
          <w:szCs w:val="22"/>
        </w:rPr>
        <w:t>enog iznosa doprinosa.</w:t>
      </w:r>
    </w:p>
    <w:p w14:paraId="4129BC47" w14:textId="77777777" w:rsidR="00815CA4" w:rsidRPr="00E0108A" w:rsidRDefault="00815CA4" w:rsidP="00D10B26">
      <w:pPr>
        <w:spacing w:line="236" w:lineRule="auto"/>
        <w:ind w:left="7" w:right="20" w:firstLine="713"/>
        <w:jc w:val="both"/>
        <w:rPr>
          <w:rFonts w:ascii="Arial" w:eastAsia="Times New Roman" w:hAnsi="Arial"/>
          <w:color w:val="1A181C"/>
          <w:sz w:val="22"/>
          <w:szCs w:val="22"/>
        </w:rPr>
      </w:pPr>
    </w:p>
    <w:p w14:paraId="7928CF06" w14:textId="77777777" w:rsidR="00D37B4E" w:rsidRPr="00E0108A" w:rsidRDefault="00D37B4E">
      <w:pPr>
        <w:spacing w:line="278" w:lineRule="exact"/>
        <w:rPr>
          <w:rFonts w:ascii="Arial" w:eastAsia="Times New Roman" w:hAnsi="Arial"/>
          <w:sz w:val="22"/>
          <w:szCs w:val="22"/>
        </w:rPr>
      </w:pPr>
    </w:p>
    <w:p w14:paraId="2D9B1437" w14:textId="77777777" w:rsidR="00D37B4E" w:rsidRPr="00E0108A" w:rsidRDefault="001038A1">
      <w:pPr>
        <w:spacing w:line="0" w:lineRule="atLeast"/>
        <w:ind w:right="-6"/>
        <w:jc w:val="center"/>
        <w:rPr>
          <w:rFonts w:ascii="Arial" w:eastAsia="Times New Roman" w:hAnsi="Arial"/>
          <w:color w:val="1A181C"/>
          <w:sz w:val="22"/>
          <w:szCs w:val="22"/>
        </w:rPr>
      </w:pPr>
      <w:r w:rsidRPr="00E0108A">
        <w:rPr>
          <w:rFonts w:ascii="Arial" w:eastAsia="Times New Roman" w:hAnsi="Arial"/>
          <w:color w:val="1A181C"/>
          <w:sz w:val="22"/>
          <w:szCs w:val="22"/>
        </w:rPr>
        <w:t xml:space="preserve"> Č</w:t>
      </w:r>
      <w:r w:rsidR="00D37B4E" w:rsidRPr="00E0108A">
        <w:rPr>
          <w:rFonts w:ascii="Arial" w:eastAsia="Times New Roman" w:hAnsi="Arial"/>
          <w:color w:val="1A181C"/>
          <w:sz w:val="22"/>
          <w:szCs w:val="22"/>
        </w:rPr>
        <w:t xml:space="preserve">lanak </w:t>
      </w:r>
      <w:r w:rsidRPr="00E0108A">
        <w:rPr>
          <w:rFonts w:ascii="Arial" w:eastAsia="Times New Roman" w:hAnsi="Arial"/>
          <w:color w:val="1A181C"/>
          <w:sz w:val="22"/>
          <w:szCs w:val="22"/>
        </w:rPr>
        <w:t>24</w:t>
      </w:r>
      <w:r w:rsidR="00D37B4E" w:rsidRPr="00E0108A">
        <w:rPr>
          <w:rFonts w:ascii="Arial" w:eastAsia="Times New Roman" w:hAnsi="Arial"/>
          <w:color w:val="1A181C"/>
          <w:sz w:val="22"/>
          <w:szCs w:val="22"/>
        </w:rPr>
        <w:t>.</w:t>
      </w:r>
    </w:p>
    <w:p w14:paraId="31633F59" w14:textId="77777777" w:rsidR="002E01CE" w:rsidRPr="00E0108A" w:rsidRDefault="002E01CE" w:rsidP="001038A1">
      <w:pPr>
        <w:spacing w:line="236" w:lineRule="auto"/>
        <w:ind w:left="7"/>
        <w:jc w:val="both"/>
        <w:rPr>
          <w:rFonts w:ascii="Arial" w:eastAsia="Times New Roman" w:hAnsi="Arial"/>
          <w:color w:val="1A181C"/>
          <w:sz w:val="22"/>
          <w:szCs w:val="22"/>
        </w:rPr>
      </w:pPr>
    </w:p>
    <w:p w14:paraId="47820A1B" w14:textId="77777777" w:rsidR="002E01CE" w:rsidRPr="00E0108A" w:rsidRDefault="002E01CE" w:rsidP="00D10B26">
      <w:pPr>
        <w:spacing w:line="236" w:lineRule="auto"/>
        <w:ind w:left="7" w:firstLine="713"/>
        <w:jc w:val="both"/>
        <w:rPr>
          <w:rFonts w:ascii="Arial" w:eastAsia="Times New Roman" w:hAnsi="Arial"/>
          <w:color w:val="1A181C"/>
          <w:sz w:val="22"/>
          <w:szCs w:val="22"/>
        </w:rPr>
      </w:pPr>
      <w:r w:rsidRPr="00E0108A">
        <w:rPr>
          <w:rFonts w:ascii="Arial" w:eastAsia="Times New Roman" w:hAnsi="Arial"/>
          <w:color w:val="1A181C"/>
          <w:sz w:val="22"/>
          <w:szCs w:val="22"/>
        </w:rPr>
        <w:t>U cijelosti se oslobađaju obveze plaćanja komunalnog doprinosa vlasnici zemljišta na koj</w:t>
      </w:r>
      <w:r w:rsidR="007272C0" w:rsidRPr="00E0108A">
        <w:rPr>
          <w:rFonts w:ascii="Arial" w:eastAsia="Times New Roman" w:hAnsi="Arial"/>
          <w:color w:val="1A181C"/>
          <w:sz w:val="22"/>
          <w:szCs w:val="22"/>
        </w:rPr>
        <w:t>ima</w:t>
      </w:r>
      <w:r w:rsidRPr="00E0108A">
        <w:rPr>
          <w:rFonts w:ascii="Arial" w:eastAsia="Times New Roman" w:hAnsi="Arial"/>
          <w:color w:val="1A181C"/>
          <w:sz w:val="22"/>
          <w:szCs w:val="22"/>
        </w:rPr>
        <w:t xml:space="preserve"> se gradi ili dograđuje građevina odnosno investitor ako je na njega pisanim ugovorom prenesena obveza plaćanja komunalnog doprinosa u posebno formiranim gospodarskim zonama, ako imaju zaključene ugovore o komunalnom opremanju sa Gradom Ivancem i Poslovnom zonom Ivanec d.o.o..</w:t>
      </w:r>
    </w:p>
    <w:p w14:paraId="62CA804E" w14:textId="77777777" w:rsidR="002E01CE" w:rsidRPr="00BC0720" w:rsidRDefault="002E01CE" w:rsidP="00BC0720">
      <w:pPr>
        <w:spacing w:line="236" w:lineRule="auto"/>
        <w:ind w:left="7" w:firstLine="713"/>
        <w:jc w:val="both"/>
        <w:rPr>
          <w:rFonts w:ascii="Arial" w:eastAsia="Times New Roman" w:hAnsi="Arial"/>
          <w:color w:val="1A181C"/>
          <w:sz w:val="22"/>
          <w:szCs w:val="22"/>
        </w:rPr>
      </w:pPr>
    </w:p>
    <w:p w14:paraId="0DA909A7" w14:textId="77777777" w:rsidR="0031034C" w:rsidRPr="00BC0720" w:rsidRDefault="0031034C" w:rsidP="00BC0720">
      <w:pPr>
        <w:spacing w:line="236" w:lineRule="auto"/>
        <w:ind w:left="7" w:firstLine="713"/>
        <w:jc w:val="both"/>
        <w:rPr>
          <w:rFonts w:ascii="Arial" w:eastAsia="Times New Roman" w:hAnsi="Arial"/>
          <w:color w:val="1A181C"/>
          <w:sz w:val="22"/>
          <w:szCs w:val="22"/>
        </w:rPr>
      </w:pPr>
      <w:r w:rsidRPr="00BC0720">
        <w:rPr>
          <w:rFonts w:ascii="Arial" w:eastAsia="Times New Roman" w:hAnsi="Arial"/>
          <w:color w:val="1A181C"/>
          <w:sz w:val="22"/>
          <w:szCs w:val="22"/>
        </w:rPr>
        <w:t>Ukoliko vlasnici zemljišta na kojem se gradi ili dograđuje građevina odnosno investitor ako je na njega pisanim ugovorom prenesena obveza plaćanja komunalnog doprinosa nemaju zaključen ugovor o komunalnom opremanju ili imaju zaključen ugovor pa ne izvršavaju ugovorne obveze, komunalni doprinos obračunati će se u skladu s odredbama ove odluke.</w:t>
      </w:r>
    </w:p>
    <w:p w14:paraId="28E412ED" w14:textId="77777777" w:rsidR="00B33E87" w:rsidRPr="00E0108A" w:rsidRDefault="00B33E87" w:rsidP="00B33E87">
      <w:pPr>
        <w:spacing w:line="234" w:lineRule="auto"/>
        <w:ind w:right="140"/>
        <w:jc w:val="both"/>
        <w:rPr>
          <w:rFonts w:ascii="Arial" w:eastAsia="Times New Roman" w:hAnsi="Arial"/>
          <w:color w:val="1A181C"/>
          <w:sz w:val="22"/>
          <w:szCs w:val="22"/>
        </w:rPr>
      </w:pPr>
    </w:p>
    <w:p w14:paraId="50B6DDF8" w14:textId="77777777" w:rsidR="00B33E87" w:rsidRPr="00E0108A" w:rsidRDefault="00B33E87" w:rsidP="00B33E87">
      <w:pPr>
        <w:spacing w:line="234" w:lineRule="auto"/>
        <w:ind w:right="140"/>
        <w:jc w:val="both"/>
        <w:rPr>
          <w:rFonts w:ascii="Arial" w:eastAsia="Times New Roman" w:hAnsi="Arial"/>
          <w:color w:val="000000"/>
          <w:sz w:val="22"/>
          <w:szCs w:val="22"/>
        </w:rPr>
      </w:pPr>
    </w:p>
    <w:p w14:paraId="126E6510" w14:textId="77777777" w:rsidR="00B33E87" w:rsidRPr="00E0108A" w:rsidRDefault="00B33E87" w:rsidP="00B33E87">
      <w:pPr>
        <w:spacing w:line="234" w:lineRule="auto"/>
        <w:ind w:right="140"/>
        <w:jc w:val="center"/>
        <w:rPr>
          <w:rFonts w:ascii="Arial" w:eastAsia="Times New Roman" w:hAnsi="Arial"/>
          <w:color w:val="000000"/>
          <w:sz w:val="22"/>
          <w:szCs w:val="22"/>
        </w:rPr>
      </w:pPr>
      <w:r w:rsidRPr="00E0108A">
        <w:rPr>
          <w:rFonts w:ascii="Arial" w:eastAsia="Times New Roman" w:hAnsi="Arial"/>
          <w:color w:val="000000"/>
          <w:sz w:val="22"/>
          <w:szCs w:val="22"/>
        </w:rPr>
        <w:t>Članak 25.</w:t>
      </w:r>
    </w:p>
    <w:p w14:paraId="3027D4DB" w14:textId="77777777" w:rsidR="00B33E87" w:rsidRPr="00E0108A" w:rsidRDefault="00B33E87" w:rsidP="00B33E87">
      <w:pPr>
        <w:spacing w:line="234" w:lineRule="auto"/>
        <w:ind w:right="140"/>
        <w:jc w:val="center"/>
        <w:rPr>
          <w:rFonts w:ascii="Arial" w:eastAsia="Times New Roman" w:hAnsi="Arial"/>
          <w:color w:val="000000"/>
          <w:sz w:val="22"/>
          <w:szCs w:val="22"/>
        </w:rPr>
      </w:pPr>
    </w:p>
    <w:p w14:paraId="031D9853" w14:textId="77777777" w:rsidR="00B33E87" w:rsidRPr="00BC0720" w:rsidRDefault="00370A98" w:rsidP="00BC0720">
      <w:pPr>
        <w:spacing w:line="236" w:lineRule="auto"/>
        <w:ind w:left="7" w:firstLine="713"/>
        <w:jc w:val="both"/>
        <w:rPr>
          <w:rFonts w:ascii="Arial" w:eastAsia="Times New Roman" w:hAnsi="Arial"/>
          <w:color w:val="1A181C"/>
          <w:sz w:val="22"/>
          <w:szCs w:val="22"/>
        </w:rPr>
      </w:pPr>
      <w:r w:rsidRPr="00BC0720">
        <w:rPr>
          <w:rFonts w:ascii="Arial" w:eastAsia="Times New Roman" w:hAnsi="Arial"/>
          <w:color w:val="1A181C"/>
          <w:sz w:val="22"/>
          <w:szCs w:val="22"/>
        </w:rPr>
        <w:t xml:space="preserve">Obveznici plaćanja </w:t>
      </w:r>
      <w:r w:rsidR="00B33E87" w:rsidRPr="00BC0720">
        <w:rPr>
          <w:rFonts w:ascii="Arial" w:eastAsia="Times New Roman" w:hAnsi="Arial"/>
          <w:color w:val="1A181C"/>
          <w:sz w:val="22"/>
          <w:szCs w:val="22"/>
        </w:rPr>
        <w:t xml:space="preserve">komunalnog doprinosa u postupcima izdavanja rješenja o izvedenom stanju pokrenutim na temelju i u rokovima utvrđenim Zakonom o postupanju s nezakonito izgrađenim zgradama, </w:t>
      </w:r>
      <w:r w:rsidRPr="00BC0720">
        <w:rPr>
          <w:rFonts w:ascii="Arial" w:eastAsia="Times New Roman" w:hAnsi="Arial"/>
          <w:color w:val="1A181C"/>
          <w:sz w:val="22"/>
          <w:szCs w:val="22"/>
        </w:rPr>
        <w:t>oslobađaju se plaćanja komunalnog doprinosa</w:t>
      </w:r>
      <w:r w:rsidR="00B33E87" w:rsidRPr="00BC0720">
        <w:rPr>
          <w:rFonts w:ascii="Arial" w:eastAsia="Times New Roman" w:hAnsi="Arial"/>
          <w:color w:val="1A181C"/>
          <w:sz w:val="22"/>
          <w:szCs w:val="22"/>
        </w:rPr>
        <w:t xml:space="preserve"> </w:t>
      </w:r>
      <w:r w:rsidRPr="00BC0720">
        <w:rPr>
          <w:rFonts w:ascii="Arial" w:eastAsia="Times New Roman" w:hAnsi="Arial"/>
          <w:color w:val="1A181C"/>
          <w:sz w:val="22"/>
          <w:szCs w:val="22"/>
        </w:rPr>
        <w:t>u visini</w:t>
      </w:r>
      <w:r w:rsidR="00B33E87" w:rsidRPr="00BC0720">
        <w:rPr>
          <w:rFonts w:ascii="Arial" w:eastAsia="Times New Roman" w:hAnsi="Arial"/>
          <w:color w:val="1A181C"/>
          <w:sz w:val="22"/>
          <w:szCs w:val="22"/>
        </w:rPr>
        <w:t xml:space="preserve"> 50% utvrđene vrijednosti komunalnog doprinosa.</w:t>
      </w:r>
    </w:p>
    <w:p w14:paraId="21695590" w14:textId="77777777" w:rsidR="00B33E87" w:rsidRPr="00BC0720" w:rsidRDefault="00B33E87" w:rsidP="00BC0720">
      <w:pPr>
        <w:spacing w:line="236" w:lineRule="auto"/>
        <w:ind w:left="7" w:firstLine="713"/>
        <w:jc w:val="both"/>
        <w:rPr>
          <w:rFonts w:ascii="Arial" w:eastAsia="Times New Roman" w:hAnsi="Arial"/>
          <w:color w:val="1A181C"/>
          <w:sz w:val="22"/>
          <w:szCs w:val="22"/>
        </w:rPr>
      </w:pPr>
    </w:p>
    <w:p w14:paraId="5AE5D140" w14:textId="4A034ACF" w:rsidR="006F05AB" w:rsidRDefault="00F12FE8" w:rsidP="00BC0720">
      <w:pPr>
        <w:spacing w:line="236" w:lineRule="auto"/>
        <w:ind w:left="7" w:firstLine="713"/>
        <w:jc w:val="both"/>
        <w:rPr>
          <w:rFonts w:ascii="Arial" w:eastAsia="Times New Roman" w:hAnsi="Arial"/>
          <w:color w:val="1A181C"/>
          <w:sz w:val="22"/>
          <w:szCs w:val="22"/>
        </w:rPr>
      </w:pPr>
      <w:r w:rsidRPr="00F12FE8">
        <w:rPr>
          <w:rFonts w:ascii="Arial" w:eastAsia="Times New Roman" w:hAnsi="Arial"/>
          <w:color w:val="1A181C"/>
          <w:sz w:val="22"/>
          <w:szCs w:val="22"/>
        </w:rPr>
        <w:t>Investitori izgradnje građevina proizvodne namjene oslobađaju se plaćanja komunalnog doprinosa u visini 20% utvrđene vrijednosti komunalnog doprinosa, a investitori izgradnje građevina višestambene namjene te građevina trgovačke, poslovne i uslužne namjene u visini od 10% utvrđenog iznosa komunalnog doprinosa.</w:t>
      </w:r>
    </w:p>
    <w:p w14:paraId="3CE51317" w14:textId="77777777" w:rsidR="00F12FE8" w:rsidRDefault="00F12FE8" w:rsidP="00BC0720">
      <w:pPr>
        <w:spacing w:line="236" w:lineRule="auto"/>
        <w:ind w:left="7" w:firstLine="713"/>
        <w:jc w:val="both"/>
        <w:rPr>
          <w:rFonts w:ascii="Arial" w:eastAsia="Times New Roman" w:hAnsi="Arial"/>
          <w:color w:val="1A181C"/>
          <w:sz w:val="22"/>
          <w:szCs w:val="22"/>
        </w:rPr>
      </w:pPr>
    </w:p>
    <w:p w14:paraId="2C32229D" w14:textId="77777777" w:rsidR="006F05AB" w:rsidRDefault="006F05AB" w:rsidP="006F05AB">
      <w:pPr>
        <w:spacing w:line="236" w:lineRule="auto"/>
        <w:ind w:left="3607" w:firstLine="713"/>
        <w:jc w:val="both"/>
        <w:rPr>
          <w:rFonts w:ascii="Arial" w:eastAsia="Times New Roman" w:hAnsi="Arial"/>
          <w:b/>
          <w:bCs/>
          <w:color w:val="1A181C"/>
          <w:sz w:val="22"/>
          <w:szCs w:val="22"/>
        </w:rPr>
      </w:pPr>
      <w:r w:rsidRPr="006F05AB">
        <w:rPr>
          <w:rFonts w:ascii="Arial" w:eastAsia="Times New Roman" w:hAnsi="Arial"/>
          <w:b/>
          <w:bCs/>
          <w:color w:val="1A181C"/>
          <w:sz w:val="22"/>
          <w:szCs w:val="22"/>
        </w:rPr>
        <w:t xml:space="preserve">Članak 26. </w:t>
      </w:r>
    </w:p>
    <w:p w14:paraId="727DB0A6" w14:textId="77777777" w:rsidR="006F05AB" w:rsidRPr="006F05AB" w:rsidRDefault="006F05AB" w:rsidP="006F05AB">
      <w:pPr>
        <w:spacing w:line="236" w:lineRule="auto"/>
        <w:ind w:left="3607" w:firstLine="713"/>
        <w:jc w:val="both"/>
        <w:rPr>
          <w:rFonts w:ascii="Arial" w:eastAsia="Times New Roman" w:hAnsi="Arial"/>
          <w:b/>
          <w:bCs/>
          <w:color w:val="1A181C"/>
          <w:sz w:val="22"/>
          <w:szCs w:val="22"/>
        </w:rPr>
      </w:pPr>
    </w:p>
    <w:p w14:paraId="12F088F2" w14:textId="77777777" w:rsidR="006F05AB" w:rsidRDefault="006F05AB" w:rsidP="00BC0720">
      <w:pPr>
        <w:spacing w:line="236" w:lineRule="auto"/>
        <w:ind w:left="7" w:firstLine="713"/>
        <w:jc w:val="both"/>
        <w:rPr>
          <w:rFonts w:ascii="Arial" w:eastAsia="Times New Roman" w:hAnsi="Arial"/>
          <w:color w:val="1A181C"/>
          <w:sz w:val="22"/>
          <w:szCs w:val="22"/>
        </w:rPr>
      </w:pPr>
      <w:r w:rsidRPr="006F05AB">
        <w:rPr>
          <w:rFonts w:ascii="Arial" w:eastAsia="Times New Roman" w:hAnsi="Arial"/>
          <w:color w:val="1A181C"/>
          <w:sz w:val="22"/>
          <w:szCs w:val="22"/>
        </w:rPr>
        <w:t xml:space="preserve">Obveze plaćanja komunalnog doprinosa oslobađaju se prilikom gradnje, rekonstrukcije ili dogradnje korisnici mjera iz Programa mjera za poticanje rješavanja stambenog pitanja i na temelju Odluke o odobrenju korištenja navedene mjere od tijela nadležnog za provedbu postupka za ostvarivanje prava iz Programa na području Grada Ivanca, sukladno uvjetima iz navedenog Programa. </w:t>
      </w:r>
    </w:p>
    <w:p w14:paraId="3A390F35" w14:textId="77777777" w:rsidR="006F05AB" w:rsidRDefault="006F05AB" w:rsidP="00BC0720">
      <w:pPr>
        <w:spacing w:line="236" w:lineRule="auto"/>
        <w:ind w:left="7" w:firstLine="713"/>
        <w:jc w:val="both"/>
        <w:rPr>
          <w:rFonts w:ascii="Arial" w:eastAsia="Times New Roman" w:hAnsi="Arial"/>
          <w:color w:val="1A181C"/>
          <w:sz w:val="22"/>
          <w:szCs w:val="22"/>
        </w:rPr>
      </w:pPr>
    </w:p>
    <w:p w14:paraId="11775B2F" w14:textId="6CCEF6CA" w:rsidR="006F05AB" w:rsidRDefault="006F05AB" w:rsidP="00BC0720">
      <w:pPr>
        <w:spacing w:line="236" w:lineRule="auto"/>
        <w:ind w:left="7" w:firstLine="713"/>
        <w:jc w:val="both"/>
        <w:rPr>
          <w:rFonts w:ascii="Arial" w:eastAsia="Times New Roman" w:hAnsi="Arial"/>
          <w:color w:val="1A181C"/>
          <w:sz w:val="22"/>
          <w:szCs w:val="22"/>
        </w:rPr>
      </w:pPr>
      <w:r w:rsidRPr="006F05AB">
        <w:rPr>
          <w:rFonts w:ascii="Arial" w:eastAsia="Times New Roman" w:hAnsi="Arial"/>
          <w:color w:val="1A181C"/>
          <w:sz w:val="22"/>
          <w:szCs w:val="22"/>
        </w:rPr>
        <w:t>Obveze plaćanja komunalnog doprinosa oslobađaju se prilikom gradnje, rekonstrukcije ili dogradnje korisnici mjera iz Programa dodjele bespovratnih potpora Grada Ivanca u turizmu na temelju Odluke o odobrenju korištenja navedene mjere od tijela nadležnog za provedbu postupka za ostvarivanje prava sukladno uvjetima iz navedenog Programa.</w:t>
      </w:r>
    </w:p>
    <w:p w14:paraId="2A16E497" w14:textId="77777777" w:rsidR="006F05AB" w:rsidRDefault="006F05AB" w:rsidP="00BC0720">
      <w:pPr>
        <w:spacing w:line="236" w:lineRule="auto"/>
        <w:ind w:left="7" w:firstLine="713"/>
        <w:jc w:val="both"/>
        <w:rPr>
          <w:rFonts w:ascii="Arial" w:eastAsia="Times New Roman" w:hAnsi="Arial"/>
          <w:color w:val="1A181C"/>
          <w:sz w:val="22"/>
          <w:szCs w:val="22"/>
        </w:rPr>
      </w:pPr>
    </w:p>
    <w:p w14:paraId="2FCEC317" w14:textId="46EC51A3" w:rsidR="006F05AB" w:rsidRDefault="003D3114" w:rsidP="00BC0720">
      <w:pPr>
        <w:spacing w:line="236" w:lineRule="auto"/>
        <w:ind w:left="7" w:firstLine="713"/>
        <w:jc w:val="both"/>
        <w:rPr>
          <w:rFonts w:ascii="Arial" w:eastAsia="Times New Roman" w:hAnsi="Arial"/>
          <w:color w:val="1A181C"/>
          <w:sz w:val="22"/>
          <w:szCs w:val="22"/>
        </w:rPr>
      </w:pPr>
      <w:r w:rsidRPr="003D3114">
        <w:rPr>
          <w:rFonts w:ascii="Arial" w:eastAsia="Times New Roman" w:hAnsi="Arial"/>
          <w:color w:val="1A181C"/>
          <w:sz w:val="22"/>
          <w:szCs w:val="22"/>
        </w:rPr>
        <w:t>Korisnici mjera iz Programa dodjele bespovratnih potpora Grada Ivanca u turizmu oslobađaju se plaćanja komunalnog doprinosa u visini od 45 % utvrđene visine komunalnog doprinosa.</w:t>
      </w:r>
    </w:p>
    <w:p w14:paraId="18E932D3" w14:textId="77777777" w:rsidR="003D3114" w:rsidRDefault="003D3114" w:rsidP="00BC0720">
      <w:pPr>
        <w:spacing w:line="236" w:lineRule="auto"/>
        <w:ind w:left="7" w:firstLine="713"/>
        <w:jc w:val="both"/>
        <w:rPr>
          <w:rFonts w:ascii="Arial" w:eastAsia="Times New Roman" w:hAnsi="Arial"/>
          <w:color w:val="1A181C"/>
          <w:sz w:val="22"/>
          <w:szCs w:val="22"/>
        </w:rPr>
      </w:pPr>
    </w:p>
    <w:p w14:paraId="19E31B6A" w14:textId="77777777" w:rsidR="003D3114" w:rsidRDefault="003D3114" w:rsidP="00BC0720">
      <w:pPr>
        <w:spacing w:line="236" w:lineRule="auto"/>
        <w:ind w:left="7" w:firstLine="713"/>
        <w:jc w:val="both"/>
        <w:rPr>
          <w:rFonts w:ascii="Arial" w:eastAsia="Times New Roman" w:hAnsi="Arial"/>
          <w:color w:val="1A181C"/>
          <w:sz w:val="22"/>
          <w:szCs w:val="22"/>
        </w:rPr>
      </w:pPr>
    </w:p>
    <w:p w14:paraId="59560229" w14:textId="77777777" w:rsidR="003D3114" w:rsidRDefault="003D3114" w:rsidP="00BC0720">
      <w:pPr>
        <w:spacing w:line="236" w:lineRule="auto"/>
        <w:ind w:left="7" w:firstLine="713"/>
        <w:jc w:val="both"/>
        <w:rPr>
          <w:rFonts w:ascii="Arial" w:eastAsia="Times New Roman" w:hAnsi="Arial"/>
          <w:color w:val="1A181C"/>
          <w:sz w:val="22"/>
          <w:szCs w:val="22"/>
        </w:rPr>
      </w:pPr>
    </w:p>
    <w:p w14:paraId="06BE708A" w14:textId="77777777" w:rsidR="006F05AB" w:rsidRPr="006F05AB" w:rsidRDefault="006F05AB" w:rsidP="006F05AB">
      <w:pPr>
        <w:spacing w:line="236" w:lineRule="auto"/>
        <w:ind w:left="3607" w:firstLine="713"/>
        <w:jc w:val="both"/>
        <w:rPr>
          <w:rFonts w:ascii="Arial" w:eastAsia="Times New Roman" w:hAnsi="Arial"/>
          <w:b/>
          <w:bCs/>
          <w:color w:val="1A181C"/>
          <w:sz w:val="22"/>
          <w:szCs w:val="22"/>
        </w:rPr>
      </w:pPr>
      <w:r w:rsidRPr="006F05AB">
        <w:rPr>
          <w:rFonts w:ascii="Arial" w:eastAsia="Times New Roman" w:hAnsi="Arial"/>
          <w:b/>
          <w:bCs/>
          <w:color w:val="1A181C"/>
          <w:sz w:val="22"/>
          <w:szCs w:val="22"/>
        </w:rPr>
        <w:t xml:space="preserve">Članak 27. </w:t>
      </w:r>
    </w:p>
    <w:p w14:paraId="5F227C5E" w14:textId="77777777" w:rsidR="006F05AB" w:rsidRDefault="006F05AB" w:rsidP="00BC0720">
      <w:pPr>
        <w:spacing w:line="236" w:lineRule="auto"/>
        <w:ind w:left="7" w:firstLine="713"/>
        <w:jc w:val="both"/>
        <w:rPr>
          <w:rFonts w:ascii="Arial" w:eastAsia="Times New Roman" w:hAnsi="Arial"/>
          <w:color w:val="1A181C"/>
          <w:sz w:val="22"/>
          <w:szCs w:val="22"/>
        </w:rPr>
      </w:pPr>
    </w:p>
    <w:p w14:paraId="220EA850" w14:textId="77777777" w:rsidR="006F05AB" w:rsidRDefault="006F05AB" w:rsidP="00BC0720">
      <w:pPr>
        <w:spacing w:line="236" w:lineRule="auto"/>
        <w:ind w:left="7" w:firstLine="713"/>
        <w:jc w:val="both"/>
        <w:rPr>
          <w:rFonts w:ascii="Arial" w:eastAsia="Times New Roman" w:hAnsi="Arial"/>
          <w:color w:val="1A181C"/>
          <w:sz w:val="22"/>
          <w:szCs w:val="22"/>
        </w:rPr>
      </w:pPr>
      <w:r w:rsidRPr="006F05AB">
        <w:rPr>
          <w:rFonts w:ascii="Arial" w:eastAsia="Times New Roman" w:hAnsi="Arial"/>
          <w:color w:val="1A181C"/>
          <w:sz w:val="22"/>
          <w:szCs w:val="22"/>
        </w:rPr>
        <w:t>U slučaju nastupanja posebnih okolnosti koje podrazumijevaju događaj ili određeno stanje koje se nije</w:t>
      </w:r>
      <w:r>
        <w:rPr>
          <w:rFonts w:ascii="Arial" w:eastAsia="Times New Roman" w:hAnsi="Arial"/>
          <w:color w:val="1A181C"/>
          <w:sz w:val="22"/>
          <w:szCs w:val="22"/>
        </w:rPr>
        <w:t xml:space="preserve"> </w:t>
      </w:r>
      <w:r w:rsidRPr="006F05AB">
        <w:rPr>
          <w:rFonts w:ascii="Arial" w:eastAsia="Times New Roman" w:hAnsi="Arial"/>
          <w:color w:val="1A181C"/>
          <w:sz w:val="22"/>
          <w:szCs w:val="22"/>
        </w:rPr>
        <w:t xml:space="preserve">moglo predvidjeti i na koje se nije moglo utjecati, a koje ugrožava život i zdravlje građana, imovinu veće vrijednosti, znatno narušava okoliš, narušava gospodarsku aktivnost ili uzrokuje znatnu gospodarsku štetu, Gradsko vijeće Grada Ivanca može obveznicima plaćanja komunalnog doprinosa na njihov zahtjev odobriti odgodu plaćanja odnosno obročno plaćanje istog, bez obračuna zakonskih zateznih kamata. </w:t>
      </w:r>
    </w:p>
    <w:p w14:paraId="07C2D547" w14:textId="77777777" w:rsidR="006F05AB" w:rsidRDefault="006F05AB" w:rsidP="00BC0720">
      <w:pPr>
        <w:spacing w:line="236" w:lineRule="auto"/>
        <w:ind w:left="7" w:firstLine="713"/>
        <w:jc w:val="both"/>
        <w:rPr>
          <w:rFonts w:ascii="Arial" w:eastAsia="Times New Roman" w:hAnsi="Arial"/>
          <w:color w:val="1A181C"/>
          <w:sz w:val="22"/>
          <w:szCs w:val="22"/>
        </w:rPr>
      </w:pPr>
      <w:r w:rsidRPr="006F05AB">
        <w:rPr>
          <w:rFonts w:ascii="Arial" w:eastAsia="Times New Roman" w:hAnsi="Arial"/>
          <w:color w:val="1A181C"/>
          <w:sz w:val="22"/>
          <w:szCs w:val="22"/>
        </w:rPr>
        <w:t xml:space="preserve">Razdoblje za koje se sukladno prethodnom stavku ovoga članka obveznicima komunalnog doprinosa odobrava odgoda plaćanja odnosno obročno plaćanje istog, bez obračuna zakonskih zateznih kamata, odlučuje posebnom odlukom Gradsko vijeće Grada Ivanca. </w:t>
      </w:r>
    </w:p>
    <w:p w14:paraId="45794C6F" w14:textId="77777777" w:rsidR="006F05AB" w:rsidRDefault="006F05AB" w:rsidP="00BC0720">
      <w:pPr>
        <w:spacing w:line="236" w:lineRule="auto"/>
        <w:ind w:left="7" w:firstLine="713"/>
        <w:jc w:val="both"/>
        <w:rPr>
          <w:rFonts w:ascii="Arial" w:eastAsia="Times New Roman" w:hAnsi="Arial"/>
          <w:color w:val="1A181C"/>
          <w:sz w:val="22"/>
          <w:szCs w:val="22"/>
        </w:rPr>
      </w:pPr>
    </w:p>
    <w:p w14:paraId="233EECC9" w14:textId="77777777" w:rsidR="006F05AB" w:rsidRDefault="006F05AB" w:rsidP="00BC0720">
      <w:pPr>
        <w:spacing w:line="236" w:lineRule="auto"/>
        <w:ind w:left="7" w:firstLine="713"/>
        <w:jc w:val="both"/>
        <w:rPr>
          <w:rFonts w:ascii="Arial" w:eastAsia="Times New Roman" w:hAnsi="Arial"/>
          <w:color w:val="1A181C"/>
          <w:sz w:val="22"/>
          <w:szCs w:val="22"/>
        </w:rPr>
      </w:pPr>
      <w:r w:rsidRPr="006F05AB">
        <w:rPr>
          <w:rFonts w:ascii="Arial" w:eastAsia="Times New Roman" w:hAnsi="Arial"/>
          <w:color w:val="1A181C"/>
          <w:sz w:val="22"/>
          <w:szCs w:val="22"/>
        </w:rPr>
        <w:t xml:space="preserve">Odluka iz stavka 2. ovog članka primjenjuje se neposredno na način i u postupku utvrđenim aktom gradonačelnika ili nadležnog upravnog odjela. </w:t>
      </w:r>
    </w:p>
    <w:p w14:paraId="0AC24133" w14:textId="77777777" w:rsidR="006F05AB" w:rsidRDefault="006F05AB" w:rsidP="00BC0720">
      <w:pPr>
        <w:spacing w:line="236" w:lineRule="auto"/>
        <w:ind w:left="7" w:firstLine="713"/>
        <w:jc w:val="both"/>
        <w:rPr>
          <w:rFonts w:ascii="Arial" w:eastAsia="Times New Roman" w:hAnsi="Arial"/>
          <w:color w:val="1A181C"/>
          <w:sz w:val="22"/>
          <w:szCs w:val="22"/>
        </w:rPr>
      </w:pPr>
    </w:p>
    <w:p w14:paraId="4122B9DD" w14:textId="594BEF3B" w:rsidR="006F05AB" w:rsidRDefault="006F05AB" w:rsidP="00BC0720">
      <w:pPr>
        <w:spacing w:line="236" w:lineRule="auto"/>
        <w:ind w:left="7" w:firstLine="713"/>
        <w:jc w:val="both"/>
        <w:rPr>
          <w:rFonts w:ascii="Arial" w:eastAsia="Times New Roman" w:hAnsi="Arial"/>
          <w:color w:val="1A181C"/>
          <w:sz w:val="22"/>
          <w:szCs w:val="22"/>
        </w:rPr>
      </w:pPr>
      <w:r w:rsidRPr="006F05AB">
        <w:rPr>
          <w:rFonts w:ascii="Arial" w:eastAsia="Times New Roman" w:hAnsi="Arial"/>
          <w:color w:val="1A181C"/>
          <w:sz w:val="22"/>
          <w:szCs w:val="22"/>
        </w:rPr>
        <w:t>U slučaju nastupanja posebnih okolnosti iz stavka 1. ovog članka Gradsko vijeće Grada Ivanca može odlukom odrediti da se dio naplaćenih sredstava komunalnog doprinosa koristi i za druge namjene različite od namjena propisanih Zakonom o komunalnom gospodarstvu.</w:t>
      </w:r>
    </w:p>
    <w:p w14:paraId="18E63366" w14:textId="77777777" w:rsidR="006F05AB" w:rsidRDefault="006F05AB" w:rsidP="00BC0720">
      <w:pPr>
        <w:spacing w:line="236" w:lineRule="auto"/>
        <w:ind w:left="7" w:firstLine="713"/>
        <w:jc w:val="both"/>
        <w:rPr>
          <w:rFonts w:ascii="Arial" w:eastAsia="Times New Roman" w:hAnsi="Arial"/>
          <w:color w:val="1A181C"/>
          <w:sz w:val="22"/>
          <w:szCs w:val="22"/>
        </w:rPr>
      </w:pPr>
    </w:p>
    <w:p w14:paraId="0DCCCD25" w14:textId="77777777" w:rsidR="006F05AB" w:rsidRPr="00BC0720" w:rsidRDefault="006F05AB" w:rsidP="00BC0720">
      <w:pPr>
        <w:spacing w:line="236" w:lineRule="auto"/>
        <w:ind w:left="7" w:firstLine="713"/>
        <w:jc w:val="both"/>
        <w:rPr>
          <w:rFonts w:ascii="Arial" w:eastAsia="Times New Roman" w:hAnsi="Arial"/>
          <w:color w:val="1A181C"/>
          <w:sz w:val="22"/>
          <w:szCs w:val="22"/>
        </w:rPr>
      </w:pPr>
    </w:p>
    <w:p w14:paraId="780AF124" w14:textId="77777777" w:rsidR="00F247F6" w:rsidRPr="00B42E53" w:rsidRDefault="00F247F6" w:rsidP="00B42E53">
      <w:pPr>
        <w:spacing w:line="234" w:lineRule="auto"/>
        <w:ind w:right="140"/>
        <w:jc w:val="center"/>
        <w:rPr>
          <w:rFonts w:ascii="Arial" w:eastAsia="Times New Roman" w:hAnsi="Arial"/>
          <w:color w:val="000000"/>
          <w:sz w:val="22"/>
          <w:szCs w:val="22"/>
        </w:rPr>
      </w:pPr>
    </w:p>
    <w:p w14:paraId="56D1E59E" w14:textId="2BEACE14" w:rsidR="00D37B4E" w:rsidRPr="00B42E53" w:rsidRDefault="001038A1" w:rsidP="00B42E53">
      <w:pPr>
        <w:spacing w:line="234" w:lineRule="auto"/>
        <w:ind w:right="140"/>
        <w:jc w:val="center"/>
        <w:rPr>
          <w:rFonts w:ascii="Arial" w:eastAsia="Times New Roman" w:hAnsi="Arial"/>
          <w:color w:val="000000"/>
          <w:sz w:val="22"/>
          <w:szCs w:val="22"/>
        </w:rPr>
      </w:pPr>
      <w:r w:rsidRPr="00B42E53">
        <w:rPr>
          <w:rFonts w:ascii="Arial" w:eastAsia="Times New Roman" w:hAnsi="Arial"/>
          <w:color w:val="000000"/>
          <w:sz w:val="22"/>
          <w:szCs w:val="22"/>
        </w:rPr>
        <w:t>Č</w:t>
      </w:r>
      <w:r w:rsidR="00D37B4E" w:rsidRPr="00B42E53">
        <w:rPr>
          <w:rFonts w:ascii="Arial" w:eastAsia="Times New Roman" w:hAnsi="Arial"/>
          <w:color w:val="000000"/>
          <w:sz w:val="22"/>
          <w:szCs w:val="22"/>
        </w:rPr>
        <w:t>lanak 2</w:t>
      </w:r>
      <w:r w:rsidR="006F05AB">
        <w:rPr>
          <w:rFonts w:ascii="Arial" w:eastAsia="Times New Roman" w:hAnsi="Arial"/>
          <w:color w:val="000000"/>
          <w:sz w:val="22"/>
          <w:szCs w:val="22"/>
        </w:rPr>
        <w:t>8</w:t>
      </w:r>
      <w:r w:rsidR="00D37B4E" w:rsidRPr="00B42E53">
        <w:rPr>
          <w:rFonts w:ascii="Arial" w:eastAsia="Times New Roman" w:hAnsi="Arial"/>
          <w:color w:val="000000"/>
          <w:sz w:val="22"/>
          <w:szCs w:val="22"/>
        </w:rPr>
        <w:t>.</w:t>
      </w:r>
    </w:p>
    <w:p w14:paraId="4D62BBD5" w14:textId="77777777" w:rsidR="00D37B4E" w:rsidRPr="00B42E53" w:rsidRDefault="00D37B4E" w:rsidP="00B42E53">
      <w:pPr>
        <w:spacing w:line="234" w:lineRule="auto"/>
        <w:ind w:right="140"/>
        <w:jc w:val="center"/>
        <w:rPr>
          <w:rFonts w:ascii="Arial" w:eastAsia="Times New Roman" w:hAnsi="Arial"/>
          <w:color w:val="000000"/>
          <w:sz w:val="22"/>
          <w:szCs w:val="22"/>
        </w:rPr>
      </w:pPr>
    </w:p>
    <w:p w14:paraId="5FCCC79F" w14:textId="629AEA58" w:rsidR="00D37B4E" w:rsidRPr="00E0108A" w:rsidRDefault="00D37B4E" w:rsidP="00D10B26">
      <w:pPr>
        <w:spacing w:line="237" w:lineRule="auto"/>
        <w:ind w:firstLine="120"/>
        <w:jc w:val="both"/>
        <w:rPr>
          <w:rFonts w:ascii="Arial" w:eastAsia="Times New Roman" w:hAnsi="Arial"/>
          <w:color w:val="FF0000"/>
          <w:sz w:val="22"/>
          <w:szCs w:val="22"/>
        </w:rPr>
      </w:pPr>
      <w:r w:rsidRPr="00E0108A">
        <w:rPr>
          <w:rFonts w:ascii="Arial" w:eastAsia="Times New Roman" w:hAnsi="Arial"/>
          <w:color w:val="1A181C"/>
          <w:sz w:val="22"/>
          <w:szCs w:val="22"/>
        </w:rPr>
        <w:t>Rješenje o osloba</w:t>
      </w:r>
      <w:r w:rsidR="001038A1" w:rsidRPr="00E0108A">
        <w:rPr>
          <w:rFonts w:ascii="Arial" w:eastAsia="Times New Roman" w:hAnsi="Arial"/>
          <w:color w:val="1A181C"/>
          <w:sz w:val="22"/>
          <w:szCs w:val="22"/>
        </w:rPr>
        <w:t>đ</w:t>
      </w:r>
      <w:r w:rsidRPr="00E0108A">
        <w:rPr>
          <w:rFonts w:ascii="Arial" w:eastAsia="Times New Roman" w:hAnsi="Arial"/>
          <w:color w:val="1A181C"/>
          <w:sz w:val="22"/>
          <w:szCs w:val="22"/>
        </w:rPr>
        <w:t>anju od plaćanja komunalnog doprinosa</w:t>
      </w:r>
      <w:r w:rsidR="00370A98" w:rsidRPr="00E0108A">
        <w:rPr>
          <w:rFonts w:ascii="Arial" w:eastAsia="Times New Roman" w:hAnsi="Arial"/>
          <w:color w:val="1A181C"/>
          <w:sz w:val="22"/>
          <w:szCs w:val="22"/>
        </w:rPr>
        <w:t xml:space="preserve"> iz članka 23., 24.</w:t>
      </w:r>
      <w:r w:rsidR="006F05AB">
        <w:rPr>
          <w:rFonts w:ascii="Arial" w:eastAsia="Times New Roman" w:hAnsi="Arial"/>
          <w:color w:val="1A181C"/>
          <w:sz w:val="22"/>
          <w:szCs w:val="22"/>
        </w:rPr>
        <w:t>,</w:t>
      </w:r>
      <w:r w:rsidR="00370A98" w:rsidRPr="00E0108A">
        <w:rPr>
          <w:rFonts w:ascii="Arial" w:eastAsia="Times New Roman" w:hAnsi="Arial"/>
          <w:color w:val="1A181C"/>
          <w:sz w:val="22"/>
          <w:szCs w:val="22"/>
        </w:rPr>
        <w:t xml:space="preserve"> 25.</w:t>
      </w:r>
      <w:r w:rsidR="006F05AB">
        <w:rPr>
          <w:rFonts w:ascii="Arial" w:eastAsia="Times New Roman" w:hAnsi="Arial"/>
          <w:color w:val="1A181C"/>
          <w:sz w:val="22"/>
          <w:szCs w:val="22"/>
        </w:rPr>
        <w:t xml:space="preserve"> i 26.</w:t>
      </w:r>
      <w:r w:rsidR="00370A98" w:rsidRPr="00E0108A">
        <w:rPr>
          <w:rFonts w:ascii="Arial" w:eastAsia="Times New Roman" w:hAnsi="Arial"/>
          <w:color w:val="1A181C"/>
          <w:sz w:val="22"/>
          <w:szCs w:val="22"/>
        </w:rPr>
        <w:t xml:space="preserve"> ove Odluke</w:t>
      </w:r>
      <w:r w:rsidRPr="00E0108A">
        <w:rPr>
          <w:rFonts w:ascii="Arial" w:eastAsia="Times New Roman" w:hAnsi="Arial"/>
          <w:color w:val="1A181C"/>
          <w:sz w:val="22"/>
          <w:szCs w:val="22"/>
        </w:rPr>
        <w:t xml:space="preserve"> donosi nadle</w:t>
      </w:r>
      <w:r w:rsidR="001038A1" w:rsidRPr="00E0108A">
        <w:rPr>
          <w:rFonts w:ascii="Arial" w:eastAsia="Times New Roman" w:hAnsi="Arial"/>
          <w:color w:val="1A181C"/>
          <w:sz w:val="22"/>
          <w:szCs w:val="22"/>
        </w:rPr>
        <w:t>ž</w:t>
      </w:r>
      <w:r w:rsidRPr="00E0108A">
        <w:rPr>
          <w:rFonts w:ascii="Arial" w:eastAsia="Times New Roman" w:hAnsi="Arial"/>
          <w:color w:val="1A181C"/>
          <w:sz w:val="22"/>
          <w:szCs w:val="22"/>
        </w:rPr>
        <w:t xml:space="preserve">ni Upravni odjel, </w:t>
      </w:r>
      <w:r w:rsidR="00370A98" w:rsidRPr="00E0108A">
        <w:rPr>
          <w:rFonts w:ascii="Arial" w:eastAsia="Times New Roman" w:hAnsi="Arial"/>
          <w:color w:val="1A181C"/>
          <w:sz w:val="22"/>
          <w:szCs w:val="22"/>
        </w:rPr>
        <w:t>na temelju z</w:t>
      </w:r>
      <w:r w:rsidRPr="00E0108A">
        <w:rPr>
          <w:rFonts w:ascii="Arial" w:eastAsia="Times New Roman" w:hAnsi="Arial"/>
          <w:color w:val="1A181C"/>
          <w:sz w:val="22"/>
          <w:szCs w:val="22"/>
        </w:rPr>
        <w:t>ahtjev</w:t>
      </w:r>
      <w:r w:rsidR="00370A98" w:rsidRPr="00E0108A">
        <w:rPr>
          <w:rFonts w:ascii="Arial" w:eastAsia="Times New Roman" w:hAnsi="Arial"/>
          <w:color w:val="1A181C"/>
          <w:sz w:val="22"/>
          <w:szCs w:val="22"/>
        </w:rPr>
        <w:t>a</w:t>
      </w:r>
      <w:r w:rsidRPr="00E0108A">
        <w:rPr>
          <w:rFonts w:ascii="Arial" w:eastAsia="Times New Roman" w:hAnsi="Arial"/>
          <w:color w:val="1A181C"/>
          <w:sz w:val="22"/>
          <w:szCs w:val="22"/>
        </w:rPr>
        <w:t xml:space="preserve"> kojem se pril</w:t>
      </w:r>
      <w:r w:rsidR="001038A1" w:rsidRPr="00E0108A">
        <w:rPr>
          <w:rFonts w:ascii="Arial" w:eastAsia="Times New Roman" w:hAnsi="Arial"/>
          <w:color w:val="1A181C"/>
          <w:sz w:val="22"/>
          <w:szCs w:val="22"/>
        </w:rPr>
        <w:t>až</w:t>
      </w:r>
      <w:r w:rsidRPr="00E0108A">
        <w:rPr>
          <w:rFonts w:ascii="Arial" w:eastAsia="Times New Roman" w:hAnsi="Arial"/>
          <w:color w:val="1A181C"/>
          <w:sz w:val="22"/>
          <w:szCs w:val="22"/>
        </w:rPr>
        <w:t>e dokumentac</w:t>
      </w:r>
      <w:r w:rsidRPr="00E0108A">
        <w:rPr>
          <w:rFonts w:ascii="Arial" w:eastAsia="Times New Roman" w:hAnsi="Arial"/>
          <w:color w:val="000000"/>
          <w:sz w:val="22"/>
          <w:szCs w:val="22"/>
        </w:rPr>
        <w:t>ija o ispunjavanju uvjeta za oslobo</w:t>
      </w:r>
      <w:r w:rsidR="001038A1" w:rsidRPr="00E0108A">
        <w:rPr>
          <w:rFonts w:ascii="Arial" w:eastAsia="Times New Roman" w:hAnsi="Arial"/>
          <w:color w:val="000000"/>
          <w:sz w:val="22"/>
          <w:szCs w:val="22"/>
        </w:rPr>
        <w:t>đ</w:t>
      </w:r>
      <w:r w:rsidRPr="00E0108A">
        <w:rPr>
          <w:rFonts w:ascii="Arial" w:eastAsia="Times New Roman" w:hAnsi="Arial"/>
          <w:color w:val="000000"/>
          <w:sz w:val="22"/>
          <w:szCs w:val="22"/>
        </w:rPr>
        <w:t>enje</w:t>
      </w:r>
      <w:r w:rsidR="00370A98" w:rsidRPr="00E0108A">
        <w:rPr>
          <w:rFonts w:ascii="Arial" w:eastAsia="Times New Roman" w:hAnsi="Arial"/>
          <w:color w:val="000000"/>
          <w:sz w:val="22"/>
          <w:szCs w:val="22"/>
        </w:rPr>
        <w:t>.</w:t>
      </w:r>
      <w:r w:rsidRPr="00E0108A">
        <w:rPr>
          <w:rFonts w:ascii="Arial" w:eastAsia="Times New Roman" w:hAnsi="Arial"/>
          <w:color w:val="FF0000"/>
          <w:sz w:val="22"/>
          <w:szCs w:val="22"/>
        </w:rPr>
        <w:t xml:space="preserve"> </w:t>
      </w:r>
    </w:p>
    <w:p w14:paraId="4E131885" w14:textId="77777777" w:rsidR="00D37B4E" w:rsidRPr="00E0108A" w:rsidRDefault="00D37B4E">
      <w:pPr>
        <w:spacing w:line="200" w:lineRule="exact"/>
        <w:rPr>
          <w:rFonts w:ascii="Arial" w:eastAsia="Times New Roman" w:hAnsi="Arial"/>
          <w:sz w:val="22"/>
          <w:szCs w:val="22"/>
        </w:rPr>
      </w:pPr>
    </w:p>
    <w:p w14:paraId="2255A536" w14:textId="77777777" w:rsidR="00815CA4" w:rsidRPr="00E0108A" w:rsidRDefault="00815CA4">
      <w:pPr>
        <w:spacing w:line="306" w:lineRule="exact"/>
        <w:rPr>
          <w:rFonts w:ascii="Arial" w:eastAsia="Times New Roman" w:hAnsi="Arial"/>
          <w:sz w:val="22"/>
          <w:szCs w:val="22"/>
        </w:rPr>
      </w:pPr>
    </w:p>
    <w:p w14:paraId="4AAFDCFC" w14:textId="77777777" w:rsidR="00D37B4E" w:rsidRPr="00E0108A" w:rsidRDefault="00D37B4E">
      <w:pPr>
        <w:spacing w:line="0" w:lineRule="atLeast"/>
        <w:ind w:right="20"/>
        <w:jc w:val="center"/>
        <w:rPr>
          <w:rFonts w:ascii="Arial" w:eastAsia="Times New Roman" w:hAnsi="Arial"/>
          <w:sz w:val="22"/>
          <w:szCs w:val="22"/>
        </w:rPr>
      </w:pPr>
      <w:r w:rsidRPr="00E0108A">
        <w:rPr>
          <w:rFonts w:ascii="Arial" w:eastAsia="Times New Roman" w:hAnsi="Arial"/>
          <w:sz w:val="22"/>
          <w:szCs w:val="22"/>
        </w:rPr>
        <w:t>VI. ZAVRŠNE ODREDBE</w:t>
      </w:r>
    </w:p>
    <w:p w14:paraId="57BD9D9E" w14:textId="77777777" w:rsidR="00D37B4E" w:rsidRDefault="00D37B4E">
      <w:pPr>
        <w:spacing w:line="276" w:lineRule="exact"/>
        <w:rPr>
          <w:rFonts w:ascii="Arial" w:eastAsia="Times New Roman" w:hAnsi="Arial"/>
          <w:sz w:val="22"/>
          <w:szCs w:val="22"/>
        </w:rPr>
      </w:pPr>
    </w:p>
    <w:p w14:paraId="205489B9" w14:textId="77777777" w:rsidR="00A320EB" w:rsidRPr="00E0108A" w:rsidRDefault="00A320EB">
      <w:pPr>
        <w:spacing w:line="276" w:lineRule="exact"/>
        <w:rPr>
          <w:rFonts w:ascii="Arial" w:eastAsia="Times New Roman" w:hAnsi="Arial"/>
          <w:sz w:val="22"/>
          <w:szCs w:val="22"/>
        </w:rPr>
      </w:pPr>
    </w:p>
    <w:p w14:paraId="66343115" w14:textId="5129F41A" w:rsidR="00D37B4E" w:rsidRPr="00B42E53" w:rsidRDefault="001038A1" w:rsidP="00B42E53">
      <w:pPr>
        <w:spacing w:line="234" w:lineRule="auto"/>
        <w:ind w:right="140"/>
        <w:jc w:val="center"/>
        <w:rPr>
          <w:rFonts w:ascii="Arial" w:eastAsia="Times New Roman" w:hAnsi="Arial"/>
          <w:color w:val="000000"/>
          <w:sz w:val="22"/>
          <w:szCs w:val="22"/>
        </w:rPr>
      </w:pPr>
      <w:r w:rsidRPr="00B42E53">
        <w:rPr>
          <w:rFonts w:ascii="Arial" w:eastAsia="Times New Roman" w:hAnsi="Arial"/>
          <w:color w:val="000000"/>
          <w:sz w:val="22"/>
          <w:szCs w:val="22"/>
        </w:rPr>
        <w:t>Č</w:t>
      </w:r>
      <w:r w:rsidR="00D37B4E" w:rsidRPr="00B42E53">
        <w:rPr>
          <w:rFonts w:ascii="Arial" w:eastAsia="Times New Roman" w:hAnsi="Arial"/>
          <w:color w:val="000000"/>
          <w:sz w:val="22"/>
          <w:szCs w:val="22"/>
        </w:rPr>
        <w:t>lanak 2</w:t>
      </w:r>
      <w:r w:rsidR="006F05AB">
        <w:rPr>
          <w:rFonts w:ascii="Arial" w:eastAsia="Times New Roman" w:hAnsi="Arial"/>
          <w:color w:val="000000"/>
          <w:sz w:val="22"/>
          <w:szCs w:val="22"/>
        </w:rPr>
        <w:t>9</w:t>
      </w:r>
      <w:r w:rsidR="00D37B4E" w:rsidRPr="00B42E53">
        <w:rPr>
          <w:rFonts w:ascii="Arial" w:eastAsia="Times New Roman" w:hAnsi="Arial"/>
          <w:color w:val="000000"/>
          <w:sz w:val="22"/>
          <w:szCs w:val="22"/>
        </w:rPr>
        <w:t>.</w:t>
      </w:r>
    </w:p>
    <w:p w14:paraId="7B4BD947" w14:textId="77777777" w:rsidR="00D37B4E" w:rsidRPr="00E0108A" w:rsidRDefault="00D37B4E">
      <w:pPr>
        <w:spacing w:line="288" w:lineRule="exact"/>
        <w:rPr>
          <w:rFonts w:ascii="Arial" w:eastAsia="Times New Roman" w:hAnsi="Arial"/>
          <w:sz w:val="22"/>
          <w:szCs w:val="22"/>
        </w:rPr>
      </w:pPr>
    </w:p>
    <w:p w14:paraId="27DB7327" w14:textId="77777777" w:rsidR="00D37B4E" w:rsidRDefault="00D37B4E" w:rsidP="00BC0720">
      <w:pPr>
        <w:spacing w:line="237" w:lineRule="auto"/>
        <w:ind w:firstLine="120"/>
        <w:jc w:val="both"/>
        <w:rPr>
          <w:rFonts w:ascii="Arial" w:eastAsia="Times New Roman" w:hAnsi="Arial"/>
          <w:color w:val="1A181C"/>
          <w:sz w:val="22"/>
          <w:szCs w:val="22"/>
        </w:rPr>
      </w:pPr>
      <w:r w:rsidRPr="00E0108A">
        <w:rPr>
          <w:rFonts w:ascii="Arial" w:eastAsia="Times New Roman" w:hAnsi="Arial"/>
          <w:color w:val="1A181C"/>
          <w:sz w:val="22"/>
          <w:szCs w:val="22"/>
        </w:rPr>
        <w:t>Stupanjem na snagu ove Odluke prestaje va</w:t>
      </w:r>
      <w:r w:rsidR="004036AC" w:rsidRPr="00E0108A">
        <w:rPr>
          <w:rFonts w:ascii="Arial" w:eastAsia="Times New Roman" w:hAnsi="Arial"/>
          <w:color w:val="1A181C"/>
          <w:sz w:val="22"/>
          <w:szCs w:val="22"/>
        </w:rPr>
        <w:t>ž</w:t>
      </w:r>
      <w:r w:rsidRPr="00E0108A">
        <w:rPr>
          <w:rFonts w:ascii="Arial" w:eastAsia="Times New Roman" w:hAnsi="Arial"/>
          <w:color w:val="1A181C"/>
          <w:sz w:val="22"/>
          <w:szCs w:val="22"/>
        </w:rPr>
        <w:t xml:space="preserve">iti Odluka o komunalnom doprinosu Grada Ivanca </w:t>
      </w:r>
      <w:r w:rsidR="004036AC" w:rsidRPr="00E0108A">
        <w:rPr>
          <w:rFonts w:ascii="Arial" w:eastAsia="Times New Roman" w:hAnsi="Arial"/>
          <w:color w:val="1A181C"/>
          <w:sz w:val="22"/>
          <w:szCs w:val="22"/>
        </w:rPr>
        <w:t>(„Službeni vjesnik Varaždinske županije“ br. 27/10, 37/10, 36/11, 34A/12, 12/13, 51/15, 16/16)</w:t>
      </w:r>
      <w:r w:rsidR="00BC0720">
        <w:rPr>
          <w:rFonts w:ascii="Arial" w:eastAsia="Times New Roman" w:hAnsi="Arial"/>
          <w:color w:val="1A181C"/>
          <w:sz w:val="22"/>
          <w:szCs w:val="22"/>
        </w:rPr>
        <w:t>.</w:t>
      </w:r>
    </w:p>
    <w:p w14:paraId="28DD6A79" w14:textId="77777777" w:rsidR="00815CA4" w:rsidRDefault="00815CA4" w:rsidP="00BC0720">
      <w:pPr>
        <w:spacing w:line="237" w:lineRule="auto"/>
        <w:ind w:firstLine="120"/>
        <w:jc w:val="both"/>
        <w:rPr>
          <w:rFonts w:ascii="Arial" w:eastAsia="Times New Roman" w:hAnsi="Arial"/>
          <w:color w:val="1A181C"/>
          <w:sz w:val="22"/>
          <w:szCs w:val="22"/>
        </w:rPr>
      </w:pPr>
    </w:p>
    <w:p w14:paraId="514A6C7D" w14:textId="77777777" w:rsidR="00815CA4" w:rsidRPr="00E0108A" w:rsidRDefault="00815CA4" w:rsidP="00BC0720">
      <w:pPr>
        <w:spacing w:line="237" w:lineRule="auto"/>
        <w:ind w:firstLine="120"/>
        <w:jc w:val="both"/>
        <w:rPr>
          <w:rFonts w:ascii="Arial" w:eastAsia="Times New Roman" w:hAnsi="Arial"/>
          <w:color w:val="1A181C"/>
          <w:sz w:val="22"/>
          <w:szCs w:val="22"/>
        </w:rPr>
      </w:pPr>
    </w:p>
    <w:p w14:paraId="7DDB614D" w14:textId="77777777" w:rsidR="00A320EB" w:rsidRPr="00E0108A" w:rsidRDefault="00A320EB">
      <w:pPr>
        <w:spacing w:line="278" w:lineRule="exact"/>
        <w:rPr>
          <w:rFonts w:ascii="Arial" w:eastAsia="Times New Roman" w:hAnsi="Arial"/>
          <w:sz w:val="22"/>
          <w:szCs w:val="22"/>
        </w:rPr>
      </w:pPr>
    </w:p>
    <w:p w14:paraId="6430B1BE" w14:textId="25F0939F" w:rsidR="00D37B4E" w:rsidRPr="00B42E53" w:rsidRDefault="004036AC" w:rsidP="00B42E53">
      <w:pPr>
        <w:spacing w:line="234" w:lineRule="auto"/>
        <w:ind w:right="140"/>
        <w:jc w:val="center"/>
        <w:rPr>
          <w:rFonts w:ascii="Arial" w:eastAsia="Times New Roman" w:hAnsi="Arial"/>
          <w:color w:val="000000"/>
          <w:sz w:val="22"/>
          <w:szCs w:val="22"/>
        </w:rPr>
      </w:pPr>
      <w:r w:rsidRPr="00B42E53">
        <w:rPr>
          <w:rFonts w:ascii="Arial" w:eastAsia="Times New Roman" w:hAnsi="Arial"/>
          <w:color w:val="000000"/>
          <w:sz w:val="22"/>
          <w:szCs w:val="22"/>
        </w:rPr>
        <w:t>Č</w:t>
      </w:r>
      <w:r w:rsidR="00D37B4E" w:rsidRPr="00B42E53">
        <w:rPr>
          <w:rFonts w:ascii="Arial" w:eastAsia="Times New Roman" w:hAnsi="Arial"/>
          <w:color w:val="000000"/>
          <w:sz w:val="22"/>
          <w:szCs w:val="22"/>
        </w:rPr>
        <w:t xml:space="preserve">lanak </w:t>
      </w:r>
      <w:r w:rsidR="006F05AB">
        <w:rPr>
          <w:rFonts w:ascii="Arial" w:eastAsia="Times New Roman" w:hAnsi="Arial"/>
          <w:color w:val="000000"/>
          <w:sz w:val="22"/>
          <w:szCs w:val="22"/>
        </w:rPr>
        <w:t>30</w:t>
      </w:r>
      <w:r w:rsidR="00D37B4E" w:rsidRPr="00B42E53">
        <w:rPr>
          <w:rFonts w:ascii="Arial" w:eastAsia="Times New Roman" w:hAnsi="Arial"/>
          <w:color w:val="000000"/>
          <w:sz w:val="22"/>
          <w:szCs w:val="22"/>
        </w:rPr>
        <w:t>.</w:t>
      </w:r>
    </w:p>
    <w:p w14:paraId="3B1FC015" w14:textId="77777777" w:rsidR="00E70C3D" w:rsidRDefault="00430274" w:rsidP="00D10B26">
      <w:pPr>
        <w:spacing w:before="100" w:beforeAutospacing="1" w:after="100" w:afterAutospacing="1"/>
        <w:ind w:firstLine="720"/>
        <w:jc w:val="both"/>
        <w:rPr>
          <w:rFonts w:ascii="Arial" w:hAnsi="Arial"/>
          <w:sz w:val="22"/>
          <w:szCs w:val="22"/>
          <w:lang w:eastAsia="en-US"/>
        </w:rPr>
      </w:pPr>
      <w:r>
        <w:rPr>
          <w:rFonts w:ascii="Arial" w:hAnsi="Arial"/>
          <w:sz w:val="22"/>
          <w:szCs w:val="22"/>
          <w:lang w:eastAsia="en-US"/>
        </w:rPr>
        <w:t>Ova Odluka stupa na snagu prvog</w:t>
      </w:r>
      <w:r w:rsidR="00E70C3D" w:rsidRPr="00E0108A">
        <w:rPr>
          <w:rFonts w:ascii="Arial" w:hAnsi="Arial"/>
          <w:sz w:val="22"/>
          <w:szCs w:val="22"/>
          <w:lang w:eastAsia="en-US"/>
        </w:rPr>
        <w:t xml:space="preserve"> dana od dana objave u Službenom vjesniku Varaždinske županije. </w:t>
      </w:r>
    </w:p>
    <w:p w14:paraId="4C18BB59" w14:textId="77777777" w:rsidR="00815CA4" w:rsidRPr="00E0108A" w:rsidRDefault="00815CA4" w:rsidP="00D10B26">
      <w:pPr>
        <w:spacing w:before="100" w:beforeAutospacing="1" w:after="100" w:afterAutospacing="1"/>
        <w:ind w:firstLine="720"/>
        <w:jc w:val="both"/>
        <w:rPr>
          <w:rFonts w:ascii="Arial" w:hAnsi="Arial"/>
          <w:sz w:val="22"/>
          <w:szCs w:val="22"/>
          <w:lang w:eastAsia="en-US"/>
        </w:rPr>
      </w:pPr>
    </w:p>
    <w:p w14:paraId="6BD81760" w14:textId="77777777" w:rsidR="00D37B4E" w:rsidRPr="00E0108A" w:rsidRDefault="00D37B4E" w:rsidP="004036AC">
      <w:pPr>
        <w:spacing w:line="200" w:lineRule="exact"/>
        <w:jc w:val="both"/>
        <w:rPr>
          <w:rFonts w:ascii="Arial" w:eastAsia="Times New Roman" w:hAnsi="Arial"/>
          <w:sz w:val="22"/>
          <w:szCs w:val="22"/>
        </w:rPr>
      </w:pPr>
    </w:p>
    <w:p w14:paraId="5C05BA1B" w14:textId="6A3783E3" w:rsidR="00815CA4" w:rsidRDefault="004036AC" w:rsidP="008A15FC">
      <w:pPr>
        <w:pStyle w:val="StandardWeb"/>
        <w:spacing w:before="0" w:beforeAutospacing="0" w:after="0" w:afterAutospacing="0"/>
        <w:jc w:val="right"/>
        <w:rPr>
          <w:rFonts w:ascii="Arial" w:hAnsi="Arial" w:cs="Arial"/>
          <w:sz w:val="22"/>
          <w:szCs w:val="22"/>
        </w:rPr>
      </w:pPr>
      <w:bookmarkStart w:id="5" w:name="_Hlk534374931"/>
      <w:r w:rsidRPr="00E0108A">
        <w:rPr>
          <w:rFonts w:ascii="Arial" w:hAnsi="Arial" w:cs="Arial"/>
          <w:sz w:val="22"/>
          <w:szCs w:val="22"/>
        </w:rPr>
        <w:t>PREDSJEDNI</w:t>
      </w:r>
      <w:r w:rsidR="003D3114">
        <w:rPr>
          <w:rFonts w:ascii="Arial" w:hAnsi="Arial" w:cs="Arial"/>
          <w:sz w:val="22"/>
          <w:szCs w:val="22"/>
        </w:rPr>
        <w:t>K</w:t>
      </w:r>
      <w:r w:rsidRPr="00E0108A">
        <w:rPr>
          <w:rFonts w:ascii="Arial" w:hAnsi="Arial" w:cs="Arial"/>
          <w:sz w:val="22"/>
          <w:szCs w:val="22"/>
        </w:rPr>
        <w:t xml:space="preserve"> GRADSKOG </w:t>
      </w:r>
    </w:p>
    <w:p w14:paraId="62C17DF1" w14:textId="77777777" w:rsidR="004036AC" w:rsidRPr="00E0108A" w:rsidRDefault="004036AC" w:rsidP="008A15FC">
      <w:pPr>
        <w:pStyle w:val="StandardWeb"/>
        <w:spacing w:before="0" w:beforeAutospacing="0" w:after="0" w:afterAutospacing="0"/>
        <w:jc w:val="right"/>
        <w:rPr>
          <w:rFonts w:ascii="Arial" w:hAnsi="Arial" w:cs="Arial"/>
          <w:sz w:val="22"/>
          <w:szCs w:val="22"/>
        </w:rPr>
      </w:pPr>
      <w:r w:rsidRPr="00E0108A">
        <w:rPr>
          <w:rFonts w:ascii="Arial" w:hAnsi="Arial" w:cs="Arial"/>
          <w:sz w:val="22"/>
          <w:szCs w:val="22"/>
        </w:rPr>
        <w:t>VIJEĆA</w:t>
      </w:r>
      <w:r w:rsidR="00815CA4">
        <w:rPr>
          <w:rFonts w:ascii="Arial" w:hAnsi="Arial" w:cs="Arial"/>
          <w:sz w:val="22"/>
          <w:szCs w:val="22"/>
        </w:rPr>
        <w:t xml:space="preserve"> </w:t>
      </w:r>
      <w:r w:rsidRPr="00E0108A">
        <w:rPr>
          <w:rFonts w:ascii="Arial" w:hAnsi="Arial" w:cs="Arial"/>
          <w:sz w:val="22"/>
          <w:szCs w:val="22"/>
        </w:rPr>
        <w:t xml:space="preserve"> GRADA IVANCA</w:t>
      </w:r>
    </w:p>
    <w:bookmarkEnd w:id="5"/>
    <w:p w14:paraId="6705CB06" w14:textId="77777777" w:rsidR="00D37B4E" w:rsidRPr="00E0108A" w:rsidRDefault="00D37B4E">
      <w:pPr>
        <w:spacing w:line="234" w:lineRule="auto"/>
        <w:ind w:right="60"/>
        <w:rPr>
          <w:rFonts w:ascii="Arial" w:eastAsia="Times New Roman" w:hAnsi="Arial"/>
          <w:sz w:val="22"/>
          <w:szCs w:val="22"/>
          <w:u w:val="single"/>
        </w:rPr>
      </w:pPr>
    </w:p>
    <w:sectPr w:rsidR="00D37B4E" w:rsidRPr="00E0108A" w:rsidSect="0017425E">
      <w:pgSz w:w="11900" w:h="16838"/>
      <w:pgMar w:top="1399" w:right="1126" w:bottom="1276" w:left="1140" w:header="0" w:footer="0" w:gutter="0"/>
      <w:cols w:space="0" w:equalWidth="0">
        <w:col w:w="964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32450" w14:textId="77777777" w:rsidR="00E75E3F" w:rsidRDefault="00E75E3F" w:rsidP="00FC029F">
      <w:r>
        <w:separator/>
      </w:r>
    </w:p>
  </w:endnote>
  <w:endnote w:type="continuationSeparator" w:id="0">
    <w:p w14:paraId="18D456A3" w14:textId="77777777" w:rsidR="00E75E3F" w:rsidRDefault="00E75E3F" w:rsidP="00FC0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AE5EB" w14:textId="77777777" w:rsidR="00FC029F" w:rsidRDefault="00FC029F">
    <w:pPr>
      <w:pStyle w:val="Podnoje"/>
      <w:jc w:val="right"/>
    </w:pPr>
    <w:r>
      <w:fldChar w:fldCharType="begin"/>
    </w:r>
    <w:r>
      <w:instrText>PAGE   \* MERGEFORMAT</w:instrText>
    </w:r>
    <w:r>
      <w:fldChar w:fldCharType="separate"/>
    </w:r>
    <w:r w:rsidR="00430274">
      <w:rPr>
        <w:noProof/>
      </w:rPr>
      <w:t>8</w:t>
    </w:r>
    <w:r>
      <w:fldChar w:fldCharType="end"/>
    </w:r>
  </w:p>
  <w:p w14:paraId="5BD359E3" w14:textId="77777777" w:rsidR="00FC029F" w:rsidRDefault="00FC029F">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E8233" w14:textId="77777777" w:rsidR="00E75E3F" w:rsidRDefault="00E75E3F" w:rsidP="00FC029F">
      <w:r>
        <w:separator/>
      </w:r>
    </w:p>
  </w:footnote>
  <w:footnote w:type="continuationSeparator" w:id="0">
    <w:p w14:paraId="145CED84" w14:textId="77777777" w:rsidR="00E75E3F" w:rsidRDefault="00E75E3F" w:rsidP="00FC02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507ED7AA"/>
    <w:lvl w:ilvl="0" w:tplc="5D723AEE">
      <w:start w:val="1"/>
      <w:numFmt w:val="bullet"/>
      <w:lvlText w:val="-"/>
      <w:lvlJc w:val="left"/>
    </w:lvl>
    <w:lvl w:ilvl="1" w:tplc="29088AE2">
      <w:start w:val="1"/>
      <w:numFmt w:val="bullet"/>
      <w:lvlText w:val=""/>
      <w:lvlJc w:val="left"/>
    </w:lvl>
    <w:lvl w:ilvl="2" w:tplc="77B85526">
      <w:start w:val="1"/>
      <w:numFmt w:val="bullet"/>
      <w:lvlText w:val=""/>
      <w:lvlJc w:val="left"/>
    </w:lvl>
    <w:lvl w:ilvl="3" w:tplc="F61E7102">
      <w:start w:val="1"/>
      <w:numFmt w:val="bullet"/>
      <w:lvlText w:val=""/>
      <w:lvlJc w:val="left"/>
    </w:lvl>
    <w:lvl w:ilvl="4" w:tplc="D5E09C58">
      <w:start w:val="1"/>
      <w:numFmt w:val="bullet"/>
      <w:lvlText w:val=""/>
      <w:lvlJc w:val="left"/>
    </w:lvl>
    <w:lvl w:ilvl="5" w:tplc="709A638E">
      <w:start w:val="1"/>
      <w:numFmt w:val="bullet"/>
      <w:lvlText w:val=""/>
      <w:lvlJc w:val="left"/>
    </w:lvl>
    <w:lvl w:ilvl="6" w:tplc="AA146822">
      <w:start w:val="1"/>
      <w:numFmt w:val="bullet"/>
      <w:lvlText w:val=""/>
      <w:lvlJc w:val="left"/>
    </w:lvl>
    <w:lvl w:ilvl="7" w:tplc="7FDECBC8">
      <w:start w:val="1"/>
      <w:numFmt w:val="bullet"/>
      <w:lvlText w:val=""/>
      <w:lvlJc w:val="left"/>
    </w:lvl>
    <w:lvl w:ilvl="8" w:tplc="4B8A74D6">
      <w:start w:val="1"/>
      <w:numFmt w:val="bullet"/>
      <w:lvlText w:val=""/>
      <w:lvlJc w:val="left"/>
    </w:lvl>
  </w:abstractNum>
  <w:abstractNum w:abstractNumId="1" w15:restartNumberingAfterBreak="0">
    <w:nsid w:val="00000002"/>
    <w:multiLevelType w:val="hybridMultilevel"/>
    <w:tmpl w:val="2EB141F2"/>
    <w:lvl w:ilvl="0" w:tplc="32CAF448">
      <w:start w:val="1"/>
      <w:numFmt w:val="bullet"/>
      <w:lvlText w:val="-"/>
      <w:lvlJc w:val="left"/>
    </w:lvl>
    <w:lvl w:ilvl="1" w:tplc="2DEE4CE6">
      <w:start w:val="1"/>
      <w:numFmt w:val="bullet"/>
      <w:lvlText w:val=""/>
      <w:lvlJc w:val="left"/>
    </w:lvl>
    <w:lvl w:ilvl="2" w:tplc="91AAA240">
      <w:start w:val="1"/>
      <w:numFmt w:val="bullet"/>
      <w:lvlText w:val=""/>
      <w:lvlJc w:val="left"/>
    </w:lvl>
    <w:lvl w:ilvl="3" w:tplc="EE8AB7E6">
      <w:start w:val="1"/>
      <w:numFmt w:val="bullet"/>
      <w:lvlText w:val=""/>
      <w:lvlJc w:val="left"/>
    </w:lvl>
    <w:lvl w:ilvl="4" w:tplc="9118F32C">
      <w:start w:val="1"/>
      <w:numFmt w:val="bullet"/>
      <w:lvlText w:val=""/>
      <w:lvlJc w:val="left"/>
    </w:lvl>
    <w:lvl w:ilvl="5" w:tplc="8DB8615A">
      <w:start w:val="1"/>
      <w:numFmt w:val="bullet"/>
      <w:lvlText w:val=""/>
      <w:lvlJc w:val="left"/>
    </w:lvl>
    <w:lvl w:ilvl="6" w:tplc="32CAB8BC">
      <w:start w:val="1"/>
      <w:numFmt w:val="bullet"/>
      <w:lvlText w:val=""/>
      <w:lvlJc w:val="left"/>
    </w:lvl>
    <w:lvl w:ilvl="7" w:tplc="A5681184">
      <w:start w:val="1"/>
      <w:numFmt w:val="bullet"/>
      <w:lvlText w:val=""/>
      <w:lvlJc w:val="left"/>
    </w:lvl>
    <w:lvl w:ilvl="8" w:tplc="34BA54CE">
      <w:start w:val="1"/>
      <w:numFmt w:val="bullet"/>
      <w:lvlText w:val=""/>
      <w:lvlJc w:val="left"/>
    </w:lvl>
  </w:abstractNum>
  <w:abstractNum w:abstractNumId="2" w15:restartNumberingAfterBreak="0">
    <w:nsid w:val="00000003"/>
    <w:multiLevelType w:val="hybridMultilevel"/>
    <w:tmpl w:val="41B71EFA"/>
    <w:lvl w:ilvl="0" w:tplc="E0AE16A0">
      <w:start w:val="35"/>
      <w:numFmt w:val="upperLetter"/>
      <w:lvlText w:val="%1."/>
      <w:lvlJc w:val="left"/>
    </w:lvl>
    <w:lvl w:ilvl="1" w:tplc="3D928E18">
      <w:start w:val="1"/>
      <w:numFmt w:val="bullet"/>
      <w:lvlText w:val=""/>
      <w:lvlJc w:val="left"/>
    </w:lvl>
    <w:lvl w:ilvl="2" w:tplc="B1DE3C9C">
      <w:start w:val="1"/>
      <w:numFmt w:val="bullet"/>
      <w:lvlText w:val=""/>
      <w:lvlJc w:val="left"/>
    </w:lvl>
    <w:lvl w:ilvl="3" w:tplc="AD0C1EE6">
      <w:start w:val="1"/>
      <w:numFmt w:val="bullet"/>
      <w:lvlText w:val=""/>
      <w:lvlJc w:val="left"/>
    </w:lvl>
    <w:lvl w:ilvl="4" w:tplc="BE7C1C8C">
      <w:start w:val="1"/>
      <w:numFmt w:val="bullet"/>
      <w:lvlText w:val=""/>
      <w:lvlJc w:val="left"/>
    </w:lvl>
    <w:lvl w:ilvl="5" w:tplc="70F00066">
      <w:start w:val="1"/>
      <w:numFmt w:val="bullet"/>
      <w:lvlText w:val=""/>
      <w:lvlJc w:val="left"/>
    </w:lvl>
    <w:lvl w:ilvl="6" w:tplc="A1E8B74A">
      <w:start w:val="1"/>
      <w:numFmt w:val="bullet"/>
      <w:lvlText w:val=""/>
      <w:lvlJc w:val="left"/>
    </w:lvl>
    <w:lvl w:ilvl="7" w:tplc="4A40D38E">
      <w:start w:val="1"/>
      <w:numFmt w:val="bullet"/>
      <w:lvlText w:val=""/>
      <w:lvlJc w:val="left"/>
    </w:lvl>
    <w:lvl w:ilvl="8" w:tplc="756E65A2">
      <w:start w:val="1"/>
      <w:numFmt w:val="bullet"/>
      <w:lvlText w:val=""/>
      <w:lvlJc w:val="left"/>
    </w:lvl>
  </w:abstractNum>
  <w:abstractNum w:abstractNumId="3" w15:restartNumberingAfterBreak="0">
    <w:nsid w:val="00000004"/>
    <w:multiLevelType w:val="hybridMultilevel"/>
    <w:tmpl w:val="79E2A9E2"/>
    <w:lvl w:ilvl="0" w:tplc="57DAB366">
      <w:start w:val="1"/>
      <w:numFmt w:val="bullet"/>
      <w:lvlText w:val="-"/>
      <w:lvlJc w:val="left"/>
    </w:lvl>
    <w:lvl w:ilvl="1" w:tplc="049E79DE">
      <w:start w:val="1"/>
      <w:numFmt w:val="bullet"/>
      <w:lvlText w:val=""/>
      <w:lvlJc w:val="left"/>
    </w:lvl>
    <w:lvl w:ilvl="2" w:tplc="DB6A13F8">
      <w:start w:val="1"/>
      <w:numFmt w:val="bullet"/>
      <w:lvlText w:val=""/>
      <w:lvlJc w:val="left"/>
    </w:lvl>
    <w:lvl w:ilvl="3" w:tplc="600635C8">
      <w:start w:val="1"/>
      <w:numFmt w:val="bullet"/>
      <w:lvlText w:val=""/>
      <w:lvlJc w:val="left"/>
    </w:lvl>
    <w:lvl w:ilvl="4" w:tplc="B170A6AC">
      <w:start w:val="1"/>
      <w:numFmt w:val="bullet"/>
      <w:lvlText w:val=""/>
      <w:lvlJc w:val="left"/>
    </w:lvl>
    <w:lvl w:ilvl="5" w:tplc="C74C5254">
      <w:start w:val="1"/>
      <w:numFmt w:val="bullet"/>
      <w:lvlText w:val=""/>
      <w:lvlJc w:val="left"/>
    </w:lvl>
    <w:lvl w:ilvl="6" w:tplc="B036AEA0">
      <w:start w:val="1"/>
      <w:numFmt w:val="bullet"/>
      <w:lvlText w:val=""/>
      <w:lvlJc w:val="left"/>
    </w:lvl>
    <w:lvl w:ilvl="7" w:tplc="9CDE6DA8">
      <w:start w:val="1"/>
      <w:numFmt w:val="bullet"/>
      <w:lvlText w:val=""/>
      <w:lvlJc w:val="left"/>
    </w:lvl>
    <w:lvl w:ilvl="8" w:tplc="54DAA728">
      <w:start w:val="1"/>
      <w:numFmt w:val="bullet"/>
      <w:lvlText w:val=""/>
      <w:lvlJc w:val="left"/>
    </w:lvl>
  </w:abstractNum>
  <w:abstractNum w:abstractNumId="4" w15:restartNumberingAfterBreak="0">
    <w:nsid w:val="00000005"/>
    <w:multiLevelType w:val="hybridMultilevel"/>
    <w:tmpl w:val="7545E146"/>
    <w:lvl w:ilvl="0" w:tplc="3AE824C0">
      <w:start w:val="1"/>
      <w:numFmt w:val="bullet"/>
      <w:lvlText w:val="-"/>
      <w:lvlJc w:val="left"/>
    </w:lvl>
    <w:lvl w:ilvl="1" w:tplc="43C074AE">
      <w:start w:val="1"/>
      <w:numFmt w:val="bullet"/>
      <w:lvlText w:val=""/>
      <w:lvlJc w:val="left"/>
    </w:lvl>
    <w:lvl w:ilvl="2" w:tplc="98A6AAB6">
      <w:start w:val="1"/>
      <w:numFmt w:val="bullet"/>
      <w:lvlText w:val=""/>
      <w:lvlJc w:val="left"/>
    </w:lvl>
    <w:lvl w:ilvl="3" w:tplc="732E1494">
      <w:start w:val="1"/>
      <w:numFmt w:val="bullet"/>
      <w:lvlText w:val=""/>
      <w:lvlJc w:val="left"/>
    </w:lvl>
    <w:lvl w:ilvl="4" w:tplc="F0A20010">
      <w:start w:val="1"/>
      <w:numFmt w:val="bullet"/>
      <w:lvlText w:val=""/>
      <w:lvlJc w:val="left"/>
    </w:lvl>
    <w:lvl w:ilvl="5" w:tplc="C7DCBB14">
      <w:start w:val="1"/>
      <w:numFmt w:val="bullet"/>
      <w:lvlText w:val=""/>
      <w:lvlJc w:val="left"/>
    </w:lvl>
    <w:lvl w:ilvl="6" w:tplc="69A8D064">
      <w:start w:val="1"/>
      <w:numFmt w:val="bullet"/>
      <w:lvlText w:val=""/>
      <w:lvlJc w:val="left"/>
    </w:lvl>
    <w:lvl w:ilvl="7" w:tplc="3FD8D28A">
      <w:start w:val="1"/>
      <w:numFmt w:val="bullet"/>
      <w:lvlText w:val=""/>
      <w:lvlJc w:val="left"/>
    </w:lvl>
    <w:lvl w:ilvl="8" w:tplc="9AAC662E">
      <w:start w:val="1"/>
      <w:numFmt w:val="bullet"/>
      <w:lvlText w:val=""/>
      <w:lvlJc w:val="left"/>
    </w:lvl>
  </w:abstractNum>
  <w:abstractNum w:abstractNumId="5" w15:restartNumberingAfterBreak="0">
    <w:nsid w:val="00000006"/>
    <w:multiLevelType w:val="hybridMultilevel"/>
    <w:tmpl w:val="515F007C"/>
    <w:lvl w:ilvl="0" w:tplc="C20E4E1C">
      <w:start w:val="1"/>
      <w:numFmt w:val="bullet"/>
      <w:lvlText w:val="-"/>
      <w:lvlJc w:val="left"/>
    </w:lvl>
    <w:lvl w:ilvl="1" w:tplc="F642CFD8">
      <w:start w:val="1"/>
      <w:numFmt w:val="bullet"/>
      <w:lvlText w:val=""/>
      <w:lvlJc w:val="left"/>
    </w:lvl>
    <w:lvl w:ilvl="2" w:tplc="2042D9AE">
      <w:start w:val="1"/>
      <w:numFmt w:val="bullet"/>
      <w:lvlText w:val=""/>
      <w:lvlJc w:val="left"/>
    </w:lvl>
    <w:lvl w:ilvl="3" w:tplc="63981CD8">
      <w:start w:val="1"/>
      <w:numFmt w:val="bullet"/>
      <w:lvlText w:val=""/>
      <w:lvlJc w:val="left"/>
    </w:lvl>
    <w:lvl w:ilvl="4" w:tplc="FFDC2D30">
      <w:start w:val="1"/>
      <w:numFmt w:val="bullet"/>
      <w:lvlText w:val=""/>
      <w:lvlJc w:val="left"/>
    </w:lvl>
    <w:lvl w:ilvl="5" w:tplc="F0989DBA">
      <w:start w:val="1"/>
      <w:numFmt w:val="bullet"/>
      <w:lvlText w:val=""/>
      <w:lvlJc w:val="left"/>
    </w:lvl>
    <w:lvl w:ilvl="6" w:tplc="90BE4FCE">
      <w:start w:val="1"/>
      <w:numFmt w:val="bullet"/>
      <w:lvlText w:val=""/>
      <w:lvlJc w:val="left"/>
    </w:lvl>
    <w:lvl w:ilvl="7" w:tplc="17BE374E">
      <w:start w:val="1"/>
      <w:numFmt w:val="bullet"/>
      <w:lvlText w:val=""/>
      <w:lvlJc w:val="left"/>
    </w:lvl>
    <w:lvl w:ilvl="8" w:tplc="1F24117E">
      <w:start w:val="1"/>
      <w:numFmt w:val="bullet"/>
      <w:lvlText w:val=""/>
      <w:lvlJc w:val="left"/>
    </w:lvl>
  </w:abstractNum>
  <w:abstractNum w:abstractNumId="6" w15:restartNumberingAfterBreak="0">
    <w:nsid w:val="00000007"/>
    <w:multiLevelType w:val="hybridMultilevel"/>
    <w:tmpl w:val="5BD062C2"/>
    <w:lvl w:ilvl="0" w:tplc="2CB6A6EC">
      <w:start w:val="61"/>
      <w:numFmt w:val="upperLetter"/>
      <w:lvlText w:val="%1."/>
      <w:lvlJc w:val="left"/>
    </w:lvl>
    <w:lvl w:ilvl="1" w:tplc="2A904DC2">
      <w:start w:val="1"/>
      <w:numFmt w:val="bullet"/>
      <w:lvlText w:val=""/>
      <w:lvlJc w:val="left"/>
    </w:lvl>
    <w:lvl w:ilvl="2" w:tplc="82FA107E">
      <w:start w:val="1"/>
      <w:numFmt w:val="bullet"/>
      <w:lvlText w:val=""/>
      <w:lvlJc w:val="left"/>
    </w:lvl>
    <w:lvl w:ilvl="3" w:tplc="F124AF10">
      <w:start w:val="1"/>
      <w:numFmt w:val="bullet"/>
      <w:lvlText w:val=""/>
      <w:lvlJc w:val="left"/>
    </w:lvl>
    <w:lvl w:ilvl="4" w:tplc="7F52D27C">
      <w:start w:val="1"/>
      <w:numFmt w:val="bullet"/>
      <w:lvlText w:val=""/>
      <w:lvlJc w:val="left"/>
    </w:lvl>
    <w:lvl w:ilvl="5" w:tplc="8FC4BF3A">
      <w:start w:val="1"/>
      <w:numFmt w:val="bullet"/>
      <w:lvlText w:val=""/>
      <w:lvlJc w:val="left"/>
    </w:lvl>
    <w:lvl w:ilvl="6" w:tplc="C7466BF6">
      <w:start w:val="1"/>
      <w:numFmt w:val="bullet"/>
      <w:lvlText w:val=""/>
      <w:lvlJc w:val="left"/>
    </w:lvl>
    <w:lvl w:ilvl="7" w:tplc="554A5438">
      <w:start w:val="1"/>
      <w:numFmt w:val="bullet"/>
      <w:lvlText w:val=""/>
      <w:lvlJc w:val="left"/>
    </w:lvl>
    <w:lvl w:ilvl="8" w:tplc="6290AC18">
      <w:start w:val="1"/>
      <w:numFmt w:val="bullet"/>
      <w:lvlText w:val=""/>
      <w:lvlJc w:val="left"/>
    </w:lvl>
  </w:abstractNum>
  <w:abstractNum w:abstractNumId="7" w15:restartNumberingAfterBreak="0">
    <w:nsid w:val="00000008"/>
    <w:multiLevelType w:val="hybridMultilevel"/>
    <w:tmpl w:val="12200854"/>
    <w:lvl w:ilvl="0" w:tplc="C3A8B23A">
      <w:start w:val="1"/>
      <w:numFmt w:val="bullet"/>
      <w:lvlText w:val="-"/>
      <w:lvlJc w:val="left"/>
    </w:lvl>
    <w:lvl w:ilvl="1" w:tplc="CE1CC3E8">
      <w:start w:val="1"/>
      <w:numFmt w:val="bullet"/>
      <w:lvlText w:val=""/>
      <w:lvlJc w:val="left"/>
    </w:lvl>
    <w:lvl w:ilvl="2" w:tplc="1BA88214">
      <w:start w:val="1"/>
      <w:numFmt w:val="bullet"/>
      <w:lvlText w:val=""/>
      <w:lvlJc w:val="left"/>
    </w:lvl>
    <w:lvl w:ilvl="3" w:tplc="A1607FAC">
      <w:start w:val="1"/>
      <w:numFmt w:val="bullet"/>
      <w:lvlText w:val=""/>
      <w:lvlJc w:val="left"/>
    </w:lvl>
    <w:lvl w:ilvl="4" w:tplc="5A3403D2">
      <w:start w:val="1"/>
      <w:numFmt w:val="bullet"/>
      <w:lvlText w:val=""/>
      <w:lvlJc w:val="left"/>
    </w:lvl>
    <w:lvl w:ilvl="5" w:tplc="C770904E">
      <w:start w:val="1"/>
      <w:numFmt w:val="bullet"/>
      <w:lvlText w:val=""/>
      <w:lvlJc w:val="left"/>
    </w:lvl>
    <w:lvl w:ilvl="6" w:tplc="7E9C82C8">
      <w:start w:val="1"/>
      <w:numFmt w:val="bullet"/>
      <w:lvlText w:val=""/>
      <w:lvlJc w:val="left"/>
    </w:lvl>
    <w:lvl w:ilvl="7" w:tplc="901E48E8">
      <w:start w:val="1"/>
      <w:numFmt w:val="bullet"/>
      <w:lvlText w:val=""/>
      <w:lvlJc w:val="left"/>
    </w:lvl>
    <w:lvl w:ilvl="8" w:tplc="5D8404EA">
      <w:start w:val="1"/>
      <w:numFmt w:val="bullet"/>
      <w:lvlText w:val=""/>
      <w:lvlJc w:val="left"/>
    </w:lvl>
  </w:abstractNum>
  <w:abstractNum w:abstractNumId="8" w15:restartNumberingAfterBreak="0">
    <w:nsid w:val="00000009"/>
    <w:multiLevelType w:val="hybridMultilevel"/>
    <w:tmpl w:val="4DB127F8"/>
    <w:lvl w:ilvl="0" w:tplc="6B226174">
      <w:start w:val="1"/>
      <w:numFmt w:val="bullet"/>
      <w:lvlText w:val="-"/>
      <w:lvlJc w:val="left"/>
    </w:lvl>
    <w:lvl w:ilvl="1" w:tplc="332C6A2E">
      <w:start w:val="1"/>
      <w:numFmt w:val="bullet"/>
      <w:lvlText w:val=""/>
      <w:lvlJc w:val="left"/>
    </w:lvl>
    <w:lvl w:ilvl="2" w:tplc="F2DA2A6C">
      <w:start w:val="1"/>
      <w:numFmt w:val="bullet"/>
      <w:lvlText w:val=""/>
      <w:lvlJc w:val="left"/>
    </w:lvl>
    <w:lvl w:ilvl="3" w:tplc="CABC3EFA">
      <w:start w:val="1"/>
      <w:numFmt w:val="bullet"/>
      <w:lvlText w:val=""/>
      <w:lvlJc w:val="left"/>
    </w:lvl>
    <w:lvl w:ilvl="4" w:tplc="4F5A9DEE">
      <w:start w:val="1"/>
      <w:numFmt w:val="bullet"/>
      <w:lvlText w:val=""/>
      <w:lvlJc w:val="left"/>
    </w:lvl>
    <w:lvl w:ilvl="5" w:tplc="45DC6FC0">
      <w:start w:val="1"/>
      <w:numFmt w:val="bullet"/>
      <w:lvlText w:val=""/>
      <w:lvlJc w:val="left"/>
    </w:lvl>
    <w:lvl w:ilvl="6" w:tplc="A3DA5520">
      <w:start w:val="1"/>
      <w:numFmt w:val="bullet"/>
      <w:lvlText w:val=""/>
      <w:lvlJc w:val="left"/>
    </w:lvl>
    <w:lvl w:ilvl="7" w:tplc="15C6BBCA">
      <w:start w:val="1"/>
      <w:numFmt w:val="bullet"/>
      <w:lvlText w:val=""/>
      <w:lvlJc w:val="left"/>
    </w:lvl>
    <w:lvl w:ilvl="8" w:tplc="EB907474">
      <w:start w:val="1"/>
      <w:numFmt w:val="bullet"/>
      <w:lvlText w:val=""/>
      <w:lvlJc w:val="left"/>
    </w:lvl>
  </w:abstractNum>
  <w:abstractNum w:abstractNumId="9" w15:restartNumberingAfterBreak="0">
    <w:nsid w:val="0000000A"/>
    <w:multiLevelType w:val="hybridMultilevel"/>
    <w:tmpl w:val="0216231A"/>
    <w:lvl w:ilvl="0" w:tplc="FC362C7E">
      <w:start w:val="1"/>
      <w:numFmt w:val="bullet"/>
      <w:lvlText w:val="-"/>
      <w:lvlJc w:val="left"/>
    </w:lvl>
    <w:lvl w:ilvl="1" w:tplc="625AB0AE">
      <w:start w:val="1"/>
      <w:numFmt w:val="bullet"/>
      <w:lvlText w:val=""/>
      <w:lvlJc w:val="left"/>
    </w:lvl>
    <w:lvl w:ilvl="2" w:tplc="98AA20D6">
      <w:start w:val="1"/>
      <w:numFmt w:val="bullet"/>
      <w:lvlText w:val=""/>
      <w:lvlJc w:val="left"/>
    </w:lvl>
    <w:lvl w:ilvl="3" w:tplc="25DA71AE">
      <w:start w:val="1"/>
      <w:numFmt w:val="bullet"/>
      <w:lvlText w:val=""/>
      <w:lvlJc w:val="left"/>
    </w:lvl>
    <w:lvl w:ilvl="4" w:tplc="8AA2D78A">
      <w:start w:val="1"/>
      <w:numFmt w:val="bullet"/>
      <w:lvlText w:val=""/>
      <w:lvlJc w:val="left"/>
    </w:lvl>
    <w:lvl w:ilvl="5" w:tplc="539027A2">
      <w:start w:val="1"/>
      <w:numFmt w:val="bullet"/>
      <w:lvlText w:val=""/>
      <w:lvlJc w:val="left"/>
    </w:lvl>
    <w:lvl w:ilvl="6" w:tplc="CE4E236E">
      <w:start w:val="1"/>
      <w:numFmt w:val="bullet"/>
      <w:lvlText w:val=""/>
      <w:lvlJc w:val="left"/>
    </w:lvl>
    <w:lvl w:ilvl="7" w:tplc="B68A416C">
      <w:start w:val="1"/>
      <w:numFmt w:val="bullet"/>
      <w:lvlText w:val=""/>
      <w:lvlJc w:val="left"/>
    </w:lvl>
    <w:lvl w:ilvl="8" w:tplc="4524E678">
      <w:start w:val="1"/>
      <w:numFmt w:val="bullet"/>
      <w:lvlText w:val=""/>
      <w:lvlJc w:val="left"/>
    </w:lvl>
  </w:abstractNum>
  <w:abstractNum w:abstractNumId="10" w15:restartNumberingAfterBreak="0">
    <w:nsid w:val="0000000B"/>
    <w:multiLevelType w:val="hybridMultilevel"/>
    <w:tmpl w:val="1F16E9E8"/>
    <w:lvl w:ilvl="0" w:tplc="229CFB80">
      <w:start w:val="1"/>
      <w:numFmt w:val="bullet"/>
      <w:lvlText w:val="-"/>
      <w:lvlJc w:val="left"/>
    </w:lvl>
    <w:lvl w:ilvl="1" w:tplc="22EC4202">
      <w:start w:val="1"/>
      <w:numFmt w:val="bullet"/>
      <w:lvlText w:val=""/>
      <w:lvlJc w:val="left"/>
    </w:lvl>
    <w:lvl w:ilvl="2" w:tplc="A02E833A">
      <w:start w:val="1"/>
      <w:numFmt w:val="bullet"/>
      <w:lvlText w:val=""/>
      <w:lvlJc w:val="left"/>
    </w:lvl>
    <w:lvl w:ilvl="3" w:tplc="EFB47A08">
      <w:start w:val="1"/>
      <w:numFmt w:val="bullet"/>
      <w:lvlText w:val=""/>
      <w:lvlJc w:val="left"/>
    </w:lvl>
    <w:lvl w:ilvl="4" w:tplc="12105BA6">
      <w:start w:val="1"/>
      <w:numFmt w:val="bullet"/>
      <w:lvlText w:val=""/>
      <w:lvlJc w:val="left"/>
    </w:lvl>
    <w:lvl w:ilvl="5" w:tplc="565EC310">
      <w:start w:val="1"/>
      <w:numFmt w:val="bullet"/>
      <w:lvlText w:val=""/>
      <w:lvlJc w:val="left"/>
    </w:lvl>
    <w:lvl w:ilvl="6" w:tplc="D480D084">
      <w:start w:val="1"/>
      <w:numFmt w:val="bullet"/>
      <w:lvlText w:val=""/>
      <w:lvlJc w:val="left"/>
    </w:lvl>
    <w:lvl w:ilvl="7" w:tplc="F6F85106">
      <w:start w:val="1"/>
      <w:numFmt w:val="bullet"/>
      <w:lvlText w:val=""/>
      <w:lvlJc w:val="left"/>
    </w:lvl>
    <w:lvl w:ilvl="8" w:tplc="E2F09CD2">
      <w:start w:val="1"/>
      <w:numFmt w:val="bullet"/>
      <w:lvlText w:val=""/>
      <w:lvlJc w:val="left"/>
    </w:lvl>
  </w:abstractNum>
  <w:abstractNum w:abstractNumId="11" w15:restartNumberingAfterBreak="0">
    <w:nsid w:val="327C709D"/>
    <w:multiLevelType w:val="hybridMultilevel"/>
    <w:tmpl w:val="EAB83DBA"/>
    <w:lvl w:ilvl="0" w:tplc="64D48CF8">
      <w:start w:val="1"/>
      <w:numFmt w:val="decimal"/>
      <w:lvlText w:val="%1."/>
      <w:lvlJc w:val="left"/>
      <w:pPr>
        <w:ind w:left="780" w:hanging="720"/>
      </w:pPr>
      <w:rPr>
        <w:rFonts w:ascii="Arial" w:eastAsia="Times New Roman" w:hAnsi="Arial" w:cs="Arial"/>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12" w15:restartNumberingAfterBreak="0">
    <w:nsid w:val="5567064A"/>
    <w:multiLevelType w:val="hybridMultilevel"/>
    <w:tmpl w:val="D1EE1C04"/>
    <w:lvl w:ilvl="0" w:tplc="06DEADB0">
      <w:start w:val="1"/>
      <w:numFmt w:val="bullet"/>
      <w:lvlText w:val="-"/>
      <w:lvlJc w:val="left"/>
      <w:pPr>
        <w:ind w:left="720" w:hanging="360"/>
      </w:pPr>
      <w:rPr>
        <w:rFonts w:ascii="Arial" w:eastAsia="Times New Roman" w:hAnsi="Arial"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69830232">
    <w:abstractNumId w:val="0"/>
  </w:num>
  <w:num w:numId="2" w16cid:durableId="523329236">
    <w:abstractNumId w:val="1"/>
  </w:num>
  <w:num w:numId="3" w16cid:durableId="155386708">
    <w:abstractNumId w:val="2"/>
  </w:num>
  <w:num w:numId="4" w16cid:durableId="1571888491">
    <w:abstractNumId w:val="3"/>
  </w:num>
  <w:num w:numId="5" w16cid:durableId="38408039">
    <w:abstractNumId w:val="4"/>
  </w:num>
  <w:num w:numId="6" w16cid:durableId="561020329">
    <w:abstractNumId w:val="5"/>
  </w:num>
  <w:num w:numId="7" w16cid:durableId="1278440087">
    <w:abstractNumId w:val="6"/>
  </w:num>
  <w:num w:numId="8" w16cid:durableId="222645220">
    <w:abstractNumId w:val="7"/>
  </w:num>
  <w:num w:numId="9" w16cid:durableId="1432051103">
    <w:abstractNumId w:val="8"/>
  </w:num>
  <w:num w:numId="10" w16cid:durableId="1524317892">
    <w:abstractNumId w:val="9"/>
  </w:num>
  <w:num w:numId="11" w16cid:durableId="218170058">
    <w:abstractNumId w:val="10"/>
  </w:num>
  <w:num w:numId="12" w16cid:durableId="1108309420">
    <w:abstractNumId w:val="12"/>
  </w:num>
  <w:num w:numId="13" w16cid:durableId="9087306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C61"/>
    <w:rsid w:val="0001331B"/>
    <w:rsid w:val="0005075F"/>
    <w:rsid w:val="00092D81"/>
    <w:rsid w:val="000A4E75"/>
    <w:rsid w:val="000A79BB"/>
    <w:rsid w:val="000C6FE5"/>
    <w:rsid w:val="000D36EF"/>
    <w:rsid w:val="000F756E"/>
    <w:rsid w:val="00102FF4"/>
    <w:rsid w:val="001038A1"/>
    <w:rsid w:val="00132224"/>
    <w:rsid w:val="001660D5"/>
    <w:rsid w:val="001669D4"/>
    <w:rsid w:val="0017425E"/>
    <w:rsid w:val="001A5A16"/>
    <w:rsid w:val="00234E9C"/>
    <w:rsid w:val="00256FF0"/>
    <w:rsid w:val="0028434A"/>
    <w:rsid w:val="002968C9"/>
    <w:rsid w:val="002B2968"/>
    <w:rsid w:val="002E01CE"/>
    <w:rsid w:val="0031034C"/>
    <w:rsid w:val="00310E20"/>
    <w:rsid w:val="00370A98"/>
    <w:rsid w:val="00376A2B"/>
    <w:rsid w:val="00383EFB"/>
    <w:rsid w:val="003D3114"/>
    <w:rsid w:val="003D4B2C"/>
    <w:rsid w:val="004036AC"/>
    <w:rsid w:val="00430274"/>
    <w:rsid w:val="00437B22"/>
    <w:rsid w:val="005101EE"/>
    <w:rsid w:val="005425E5"/>
    <w:rsid w:val="0057393E"/>
    <w:rsid w:val="00575434"/>
    <w:rsid w:val="00580F8A"/>
    <w:rsid w:val="005C0A37"/>
    <w:rsid w:val="005E6093"/>
    <w:rsid w:val="006237F8"/>
    <w:rsid w:val="00636D87"/>
    <w:rsid w:val="00681E03"/>
    <w:rsid w:val="0068768E"/>
    <w:rsid w:val="006F05AB"/>
    <w:rsid w:val="007157C8"/>
    <w:rsid w:val="007272C0"/>
    <w:rsid w:val="00736305"/>
    <w:rsid w:val="007867A9"/>
    <w:rsid w:val="0079419A"/>
    <w:rsid w:val="007971EE"/>
    <w:rsid w:val="007A3D79"/>
    <w:rsid w:val="007C521C"/>
    <w:rsid w:val="007D2837"/>
    <w:rsid w:val="007D76AE"/>
    <w:rsid w:val="007E7CA1"/>
    <w:rsid w:val="00815CA4"/>
    <w:rsid w:val="00820DF6"/>
    <w:rsid w:val="00825630"/>
    <w:rsid w:val="008264F9"/>
    <w:rsid w:val="008671C5"/>
    <w:rsid w:val="00871E7A"/>
    <w:rsid w:val="008A15FC"/>
    <w:rsid w:val="008C2D6C"/>
    <w:rsid w:val="008E2468"/>
    <w:rsid w:val="009174A9"/>
    <w:rsid w:val="009435C5"/>
    <w:rsid w:val="00943F6C"/>
    <w:rsid w:val="00945AC8"/>
    <w:rsid w:val="009B7F15"/>
    <w:rsid w:val="009D48F4"/>
    <w:rsid w:val="00A14C4A"/>
    <w:rsid w:val="00A219C9"/>
    <w:rsid w:val="00A251C5"/>
    <w:rsid w:val="00A320EB"/>
    <w:rsid w:val="00A403DB"/>
    <w:rsid w:val="00A777F6"/>
    <w:rsid w:val="00AC03D4"/>
    <w:rsid w:val="00AC7327"/>
    <w:rsid w:val="00AE061D"/>
    <w:rsid w:val="00AF263E"/>
    <w:rsid w:val="00B301CE"/>
    <w:rsid w:val="00B33E87"/>
    <w:rsid w:val="00B42E53"/>
    <w:rsid w:val="00B47E77"/>
    <w:rsid w:val="00B9032C"/>
    <w:rsid w:val="00BC0720"/>
    <w:rsid w:val="00BC21FB"/>
    <w:rsid w:val="00BE515B"/>
    <w:rsid w:val="00BE62C0"/>
    <w:rsid w:val="00C33F12"/>
    <w:rsid w:val="00C37AD4"/>
    <w:rsid w:val="00C83BA9"/>
    <w:rsid w:val="00C83E56"/>
    <w:rsid w:val="00CB58DD"/>
    <w:rsid w:val="00D06D24"/>
    <w:rsid w:val="00D10B26"/>
    <w:rsid w:val="00D11437"/>
    <w:rsid w:val="00D20B46"/>
    <w:rsid w:val="00D37B4E"/>
    <w:rsid w:val="00D533FC"/>
    <w:rsid w:val="00D618E1"/>
    <w:rsid w:val="00E0108A"/>
    <w:rsid w:val="00E075B7"/>
    <w:rsid w:val="00E260BF"/>
    <w:rsid w:val="00E27700"/>
    <w:rsid w:val="00E3138F"/>
    <w:rsid w:val="00E4563E"/>
    <w:rsid w:val="00E64B40"/>
    <w:rsid w:val="00E6594E"/>
    <w:rsid w:val="00E70C3D"/>
    <w:rsid w:val="00E75E3F"/>
    <w:rsid w:val="00E772FF"/>
    <w:rsid w:val="00F12FE8"/>
    <w:rsid w:val="00F247F6"/>
    <w:rsid w:val="00F267F8"/>
    <w:rsid w:val="00F544E9"/>
    <w:rsid w:val="00F93344"/>
    <w:rsid w:val="00FC029F"/>
    <w:rsid w:val="00FF5C61"/>
    <w:rsid w:val="00FF725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BAEF63"/>
  <w15:chartTrackingRefBased/>
  <w15:docId w15:val="{02617CF8-80F8-4D8D-8FBD-5822309F4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F5C61"/>
    <w:pPr>
      <w:ind w:left="708"/>
    </w:pPr>
  </w:style>
  <w:style w:type="paragraph" w:styleId="StandardWeb">
    <w:name w:val="Normal (Web)"/>
    <w:basedOn w:val="Normal"/>
    <w:rsid w:val="004036AC"/>
    <w:pPr>
      <w:spacing w:before="100" w:beforeAutospacing="1" w:after="100" w:afterAutospacing="1"/>
    </w:pPr>
    <w:rPr>
      <w:rFonts w:ascii="Times New Roman" w:eastAsia="Times New Roman" w:hAnsi="Times New Roman" w:cs="Times New Roman"/>
      <w:sz w:val="24"/>
      <w:szCs w:val="24"/>
    </w:rPr>
  </w:style>
  <w:style w:type="paragraph" w:styleId="Tekstbalonia">
    <w:name w:val="Balloon Text"/>
    <w:basedOn w:val="Normal"/>
    <w:link w:val="TekstbaloniaChar"/>
    <w:uiPriority w:val="99"/>
    <w:semiHidden/>
    <w:unhideWhenUsed/>
    <w:rsid w:val="00383EFB"/>
    <w:rPr>
      <w:rFonts w:ascii="Segoe UI" w:hAnsi="Segoe UI" w:cs="Segoe UI"/>
      <w:sz w:val="18"/>
      <w:szCs w:val="18"/>
    </w:rPr>
  </w:style>
  <w:style w:type="character" w:customStyle="1" w:styleId="TekstbaloniaChar">
    <w:name w:val="Tekst balončića Char"/>
    <w:link w:val="Tekstbalonia"/>
    <w:uiPriority w:val="99"/>
    <w:semiHidden/>
    <w:rsid w:val="00383EFB"/>
    <w:rPr>
      <w:rFonts w:ascii="Segoe UI" w:hAnsi="Segoe UI" w:cs="Segoe UI"/>
      <w:sz w:val="18"/>
      <w:szCs w:val="18"/>
    </w:rPr>
  </w:style>
  <w:style w:type="paragraph" w:styleId="Zaglavlje">
    <w:name w:val="header"/>
    <w:basedOn w:val="Normal"/>
    <w:link w:val="ZaglavljeChar"/>
    <w:uiPriority w:val="99"/>
    <w:unhideWhenUsed/>
    <w:rsid w:val="00FC029F"/>
    <w:pPr>
      <w:tabs>
        <w:tab w:val="center" w:pos="4536"/>
        <w:tab w:val="right" w:pos="9072"/>
      </w:tabs>
    </w:pPr>
  </w:style>
  <w:style w:type="character" w:customStyle="1" w:styleId="ZaglavljeChar">
    <w:name w:val="Zaglavlje Char"/>
    <w:basedOn w:val="Zadanifontodlomka"/>
    <w:link w:val="Zaglavlje"/>
    <w:uiPriority w:val="99"/>
    <w:rsid w:val="00FC029F"/>
  </w:style>
  <w:style w:type="paragraph" w:styleId="Podnoje">
    <w:name w:val="footer"/>
    <w:basedOn w:val="Normal"/>
    <w:link w:val="PodnojeChar"/>
    <w:uiPriority w:val="99"/>
    <w:unhideWhenUsed/>
    <w:rsid w:val="00FC029F"/>
    <w:pPr>
      <w:tabs>
        <w:tab w:val="center" w:pos="4536"/>
        <w:tab w:val="right" w:pos="9072"/>
      </w:tabs>
    </w:pPr>
  </w:style>
  <w:style w:type="character" w:customStyle="1" w:styleId="PodnojeChar">
    <w:name w:val="Podnožje Char"/>
    <w:basedOn w:val="Zadanifontodlomka"/>
    <w:link w:val="Podnoje"/>
    <w:uiPriority w:val="99"/>
    <w:rsid w:val="00FC02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2152725">
      <w:bodyDiv w:val="1"/>
      <w:marLeft w:val="0"/>
      <w:marRight w:val="0"/>
      <w:marTop w:val="0"/>
      <w:marBottom w:val="0"/>
      <w:divBdr>
        <w:top w:val="none" w:sz="0" w:space="0" w:color="auto"/>
        <w:left w:val="none" w:sz="0" w:space="0" w:color="auto"/>
        <w:bottom w:val="none" w:sz="0" w:space="0" w:color="auto"/>
        <w:right w:val="none" w:sz="0" w:space="0" w:color="auto"/>
      </w:divBdr>
    </w:div>
    <w:div w:id="666715880">
      <w:bodyDiv w:val="1"/>
      <w:marLeft w:val="0"/>
      <w:marRight w:val="0"/>
      <w:marTop w:val="0"/>
      <w:marBottom w:val="0"/>
      <w:divBdr>
        <w:top w:val="none" w:sz="0" w:space="0" w:color="auto"/>
        <w:left w:val="none" w:sz="0" w:space="0" w:color="auto"/>
        <w:bottom w:val="none" w:sz="0" w:space="0" w:color="auto"/>
        <w:right w:val="none" w:sz="0" w:space="0" w:color="auto"/>
      </w:divBdr>
    </w:div>
    <w:div w:id="832724513">
      <w:bodyDiv w:val="1"/>
      <w:marLeft w:val="0"/>
      <w:marRight w:val="0"/>
      <w:marTop w:val="0"/>
      <w:marBottom w:val="0"/>
      <w:divBdr>
        <w:top w:val="none" w:sz="0" w:space="0" w:color="auto"/>
        <w:left w:val="none" w:sz="0" w:space="0" w:color="auto"/>
        <w:bottom w:val="none" w:sz="0" w:space="0" w:color="auto"/>
        <w:right w:val="none" w:sz="0" w:space="0" w:color="auto"/>
      </w:divBdr>
    </w:div>
    <w:div w:id="1031490612">
      <w:bodyDiv w:val="1"/>
      <w:marLeft w:val="0"/>
      <w:marRight w:val="0"/>
      <w:marTop w:val="0"/>
      <w:marBottom w:val="0"/>
      <w:divBdr>
        <w:top w:val="none" w:sz="0" w:space="0" w:color="auto"/>
        <w:left w:val="none" w:sz="0" w:space="0" w:color="auto"/>
        <w:bottom w:val="none" w:sz="0" w:space="0" w:color="auto"/>
        <w:right w:val="none" w:sz="0" w:space="0" w:color="auto"/>
      </w:divBdr>
    </w:div>
    <w:div w:id="1403599515">
      <w:bodyDiv w:val="1"/>
      <w:marLeft w:val="0"/>
      <w:marRight w:val="0"/>
      <w:marTop w:val="0"/>
      <w:marBottom w:val="0"/>
      <w:divBdr>
        <w:top w:val="none" w:sz="0" w:space="0" w:color="auto"/>
        <w:left w:val="none" w:sz="0" w:space="0" w:color="auto"/>
        <w:bottom w:val="none" w:sz="0" w:space="0" w:color="auto"/>
        <w:right w:val="none" w:sz="0" w:space="0" w:color="auto"/>
      </w:divBdr>
    </w:div>
    <w:div w:id="1552689312">
      <w:bodyDiv w:val="1"/>
      <w:marLeft w:val="0"/>
      <w:marRight w:val="0"/>
      <w:marTop w:val="0"/>
      <w:marBottom w:val="0"/>
      <w:divBdr>
        <w:top w:val="none" w:sz="0" w:space="0" w:color="auto"/>
        <w:left w:val="none" w:sz="0" w:space="0" w:color="auto"/>
        <w:bottom w:val="none" w:sz="0" w:space="0" w:color="auto"/>
        <w:right w:val="none" w:sz="0" w:space="0" w:color="auto"/>
      </w:divBdr>
    </w:div>
    <w:div w:id="163440619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2981</Words>
  <Characters>16998</Characters>
  <Application>Microsoft Office Word</Application>
  <DocSecurity>0</DocSecurity>
  <Lines>141</Lines>
  <Paragraphs>39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cp:lastModifiedBy>Jelena Cukovic</cp:lastModifiedBy>
  <cp:revision>2</cp:revision>
  <cp:lastPrinted>2019-02-01T08:50:00Z</cp:lastPrinted>
  <dcterms:created xsi:type="dcterms:W3CDTF">2026-02-09T12:42:00Z</dcterms:created>
  <dcterms:modified xsi:type="dcterms:W3CDTF">2026-02-09T12:42:00Z</dcterms:modified>
</cp:coreProperties>
</file>