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5857B" w14:textId="58198DF8"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 xml:space="preserve">       </w:t>
      </w:r>
      <w:bookmarkStart w:id="0" w:name="_Hlk57204139"/>
      <w:r w:rsidRPr="00AB7B59">
        <w:rPr>
          <w:rFonts w:ascii="Times New Roman" w:eastAsiaTheme="minorEastAsia" w:hAnsi="Times New Roman" w:cs="Times New Roman"/>
          <w:szCs w:val="24"/>
          <w:lang w:eastAsia="hr-HR"/>
        </w:rPr>
        <w:t xml:space="preserve">          </w:t>
      </w:r>
      <w:r w:rsidRPr="00AB7B59">
        <w:rPr>
          <w:rFonts w:ascii="Times New Roman" w:eastAsiaTheme="minorEastAsia" w:hAnsi="Times New Roman" w:cs="Times New Roman"/>
          <w:noProof/>
          <w:szCs w:val="24"/>
          <w:lang w:eastAsia="hr-HR"/>
        </w:rPr>
        <w:drawing>
          <wp:inline distT="0" distB="0" distL="0" distR="0" wp14:anchorId="73261A46" wp14:editId="17CADB8E">
            <wp:extent cx="476250" cy="618289"/>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9267" cy="622206"/>
                    </a:xfrm>
                    <a:prstGeom prst="rect">
                      <a:avLst/>
                    </a:prstGeom>
                    <a:noFill/>
                    <a:ln w="9525">
                      <a:noFill/>
                      <a:miter lim="800000"/>
                      <a:headEnd/>
                      <a:tailEnd/>
                    </a:ln>
                  </pic:spPr>
                </pic:pic>
              </a:graphicData>
            </a:graphic>
          </wp:inline>
        </w:drawing>
      </w:r>
      <w:r w:rsidRPr="00AB7B59">
        <w:rPr>
          <w:rFonts w:ascii="Times New Roman" w:eastAsiaTheme="minorEastAsia" w:hAnsi="Times New Roman" w:cs="Times New Roman"/>
          <w:szCs w:val="24"/>
          <w:lang w:eastAsia="hr-HR"/>
        </w:rPr>
        <w:tab/>
        <w:t xml:space="preserve">   </w:t>
      </w:r>
    </w:p>
    <w:p w14:paraId="0F0E85D2" w14:textId="77777777" w:rsidR="00AB7B59" w:rsidRPr="00AB7B59" w:rsidRDefault="00AB7B59" w:rsidP="00AB7B59">
      <w:pPr>
        <w:spacing w:after="0" w:line="240" w:lineRule="auto"/>
        <w:contextualSpacing/>
        <w:rPr>
          <w:rFonts w:ascii="Times New Roman" w:eastAsiaTheme="minorEastAsia" w:hAnsi="Times New Roman" w:cs="Times New Roman"/>
          <w:szCs w:val="24"/>
          <w:lang w:eastAsia="hr-HR"/>
        </w:rPr>
      </w:pPr>
      <w:r w:rsidRPr="00AB7B59">
        <w:rPr>
          <w:rFonts w:ascii="Times New Roman" w:eastAsiaTheme="minorEastAsia" w:hAnsi="Times New Roman" w:cs="Times New Roman"/>
          <w:szCs w:val="24"/>
          <w:lang w:eastAsia="hr-HR"/>
        </w:rPr>
        <w:t xml:space="preserve">  REPUBLIKA HRVATSKA</w:t>
      </w:r>
    </w:p>
    <w:p w14:paraId="3B307D5D" w14:textId="77777777" w:rsidR="00AB7B59" w:rsidRPr="00AB7B59" w:rsidRDefault="00AB7B59" w:rsidP="00AB7B59">
      <w:pPr>
        <w:spacing w:after="0" w:line="240" w:lineRule="auto"/>
        <w:contextualSpacing/>
        <w:rPr>
          <w:rFonts w:ascii="Times New Roman" w:eastAsiaTheme="minorEastAsia" w:hAnsi="Times New Roman" w:cs="Times New Roman"/>
          <w:szCs w:val="24"/>
          <w:lang w:eastAsia="hr-HR"/>
        </w:rPr>
      </w:pPr>
      <w:r w:rsidRPr="00AB7B59">
        <w:rPr>
          <w:rFonts w:ascii="Times New Roman" w:eastAsiaTheme="minorEastAsia" w:hAnsi="Times New Roman" w:cs="Times New Roman"/>
          <w:szCs w:val="24"/>
          <w:lang w:eastAsia="hr-HR"/>
        </w:rPr>
        <w:t xml:space="preserve">VARAŽDINSKA ŽUPANIJA </w:t>
      </w:r>
    </w:p>
    <w:p w14:paraId="4E463BD7" w14:textId="77777777" w:rsidR="00AB7B59" w:rsidRPr="00AB7B59" w:rsidRDefault="00AB7B59" w:rsidP="00AB7B59">
      <w:pPr>
        <w:spacing w:after="0" w:line="240" w:lineRule="auto"/>
        <w:contextualSpacing/>
        <w:rPr>
          <w:rFonts w:ascii="Times New Roman" w:eastAsiaTheme="minorEastAsia" w:hAnsi="Times New Roman" w:cs="Times New Roman"/>
          <w:szCs w:val="24"/>
          <w:lang w:eastAsia="hr-HR"/>
        </w:rPr>
      </w:pPr>
      <w:r w:rsidRPr="00AB7B59">
        <w:rPr>
          <w:rFonts w:ascii="Times New Roman" w:eastAsiaTheme="minorEastAsia" w:hAnsi="Times New Roman" w:cs="Times New Roman"/>
          <w:szCs w:val="24"/>
          <w:lang w:eastAsia="hr-HR"/>
        </w:rPr>
        <w:t xml:space="preserve">           GRAD IVANEC</w:t>
      </w:r>
    </w:p>
    <w:p w14:paraId="777285E3" w14:textId="77777777"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 xml:space="preserve">       GRADSKO VIJEĆE</w:t>
      </w:r>
    </w:p>
    <w:p w14:paraId="7F874D0C" w14:textId="77777777" w:rsidR="00AB7B59" w:rsidRPr="00AB7B59" w:rsidRDefault="00AB7B59" w:rsidP="00AB7B59">
      <w:pPr>
        <w:spacing w:after="0" w:line="240" w:lineRule="auto"/>
        <w:contextualSpacing/>
        <w:rPr>
          <w:rFonts w:ascii="Times New Roman" w:eastAsia="Calibri" w:hAnsi="Times New Roman" w:cs="Times New Roman"/>
          <w:szCs w:val="24"/>
          <w:lang w:eastAsia="hr-HR"/>
        </w:rPr>
      </w:pPr>
    </w:p>
    <w:p w14:paraId="04A3C1AB" w14:textId="6E0958B5"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KLASA: 240-01/23-01/10</w:t>
      </w:r>
    </w:p>
    <w:p w14:paraId="19497DC9" w14:textId="45A94D2C"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URBROJ: 2186-12-05/03-23-</w:t>
      </w:r>
      <w:r w:rsidR="00333097">
        <w:rPr>
          <w:rFonts w:ascii="Times New Roman" w:eastAsia="Calibri" w:hAnsi="Times New Roman" w:cs="Times New Roman"/>
          <w:szCs w:val="24"/>
          <w:lang w:eastAsia="hr-HR"/>
        </w:rPr>
        <w:t>5</w:t>
      </w:r>
    </w:p>
    <w:p w14:paraId="336B587E" w14:textId="350EF4FC" w:rsidR="00AB7B59" w:rsidRPr="00AB7B59" w:rsidRDefault="00AB7B59" w:rsidP="00AB7B59">
      <w:pPr>
        <w:spacing w:after="0" w:line="240" w:lineRule="auto"/>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 xml:space="preserve">Ivanec, </w:t>
      </w:r>
      <w:r w:rsidR="00333097">
        <w:rPr>
          <w:rFonts w:ascii="Times New Roman" w:eastAsia="Calibri" w:hAnsi="Times New Roman" w:cs="Times New Roman"/>
          <w:szCs w:val="24"/>
          <w:lang w:eastAsia="hr-HR"/>
        </w:rPr>
        <w:t>14. prosinca</w:t>
      </w:r>
      <w:r w:rsidR="00E0677D">
        <w:rPr>
          <w:rFonts w:ascii="Times New Roman" w:eastAsia="Calibri" w:hAnsi="Times New Roman" w:cs="Times New Roman"/>
          <w:szCs w:val="24"/>
          <w:lang w:eastAsia="hr-HR"/>
        </w:rPr>
        <w:t xml:space="preserve"> </w:t>
      </w:r>
      <w:r w:rsidRPr="00AB7B59">
        <w:rPr>
          <w:rFonts w:ascii="Times New Roman" w:eastAsia="Calibri" w:hAnsi="Times New Roman" w:cs="Times New Roman"/>
          <w:szCs w:val="24"/>
          <w:lang w:eastAsia="hr-HR"/>
        </w:rPr>
        <w:t>2023.</w:t>
      </w:r>
    </w:p>
    <w:bookmarkEnd w:id="0"/>
    <w:p w14:paraId="382EB6C3" w14:textId="77777777" w:rsidR="00AB7B59" w:rsidRDefault="00AB7B59" w:rsidP="00AB7B59">
      <w:pPr>
        <w:autoSpaceDE w:val="0"/>
        <w:spacing w:after="0" w:line="240" w:lineRule="auto"/>
        <w:contextualSpacing/>
        <w:rPr>
          <w:rFonts w:ascii="Times New Roman" w:eastAsiaTheme="minorHAnsi" w:hAnsi="Times New Roman" w:cs="Times New Roman"/>
          <w:szCs w:val="24"/>
        </w:rPr>
      </w:pPr>
    </w:p>
    <w:p w14:paraId="0E4C73F1" w14:textId="77777777" w:rsidR="00AB7B59" w:rsidRPr="00AB7B59" w:rsidRDefault="00AB7B59" w:rsidP="00AB7B59">
      <w:pPr>
        <w:autoSpaceDE w:val="0"/>
        <w:spacing w:after="0" w:line="240" w:lineRule="auto"/>
        <w:contextualSpacing/>
        <w:rPr>
          <w:rFonts w:ascii="Times New Roman" w:eastAsiaTheme="minorHAnsi" w:hAnsi="Times New Roman" w:cs="Times New Roman"/>
          <w:szCs w:val="24"/>
        </w:rPr>
      </w:pPr>
    </w:p>
    <w:p w14:paraId="544A7B83" w14:textId="08D697D3" w:rsidR="00A13DBB" w:rsidRDefault="00A13DBB" w:rsidP="00AB7B59">
      <w:pPr>
        <w:spacing w:after="0" w:line="240" w:lineRule="auto"/>
        <w:contextualSpacing/>
        <w:textAlignment w:val="baseline"/>
        <w:rPr>
          <w:rFonts w:ascii="Times New Roman" w:eastAsiaTheme="minorHAnsi" w:hAnsi="Times New Roman" w:cs="Times New Roman"/>
          <w:szCs w:val="24"/>
        </w:rPr>
      </w:pPr>
      <w:r w:rsidRPr="00AB7B59">
        <w:rPr>
          <w:rFonts w:ascii="Times New Roman" w:eastAsiaTheme="minorHAnsi" w:hAnsi="Times New Roman" w:cs="Times New Roman"/>
          <w:szCs w:val="24"/>
        </w:rPr>
        <w:t>Temeljem članka 17. stavka 1. Zakona o sustavu civilne zaštite („Narodne novine“, br</w:t>
      </w:r>
      <w:r w:rsidR="00F122EB">
        <w:rPr>
          <w:rFonts w:ascii="Times New Roman" w:eastAsiaTheme="minorHAnsi" w:hAnsi="Times New Roman" w:cs="Times New Roman"/>
          <w:szCs w:val="24"/>
        </w:rPr>
        <w:t>.</w:t>
      </w:r>
      <w:r w:rsidRPr="00AB7B59">
        <w:rPr>
          <w:rFonts w:ascii="Times New Roman" w:eastAsiaTheme="minorHAnsi" w:hAnsi="Times New Roman" w:cs="Times New Roman"/>
          <w:szCs w:val="24"/>
        </w:rPr>
        <w:t xml:space="preserve"> 82/15, 118/18, 31/20, 20/21</w:t>
      </w:r>
      <w:r w:rsidR="00B65A4F" w:rsidRPr="00AB7B59">
        <w:rPr>
          <w:rFonts w:ascii="Times New Roman" w:eastAsiaTheme="minorHAnsi" w:hAnsi="Times New Roman" w:cs="Times New Roman"/>
          <w:szCs w:val="24"/>
        </w:rPr>
        <w:t>, 114/22</w:t>
      </w:r>
      <w:r w:rsidRPr="00AB7B59">
        <w:rPr>
          <w:rFonts w:ascii="Times New Roman" w:eastAsiaTheme="minorHAnsi" w:hAnsi="Times New Roman" w:cs="Times New Roman"/>
          <w:szCs w:val="24"/>
        </w:rPr>
        <w:t xml:space="preserve">), članka </w:t>
      </w:r>
      <w:r w:rsidR="003A6021" w:rsidRPr="00AB7B59">
        <w:rPr>
          <w:rFonts w:ascii="Times New Roman" w:eastAsiaTheme="minorHAnsi" w:hAnsi="Times New Roman" w:cs="Times New Roman"/>
          <w:szCs w:val="24"/>
        </w:rPr>
        <w:t>52</w:t>
      </w:r>
      <w:r w:rsidRPr="00AB7B59">
        <w:rPr>
          <w:rFonts w:ascii="Times New Roman" w:eastAsiaTheme="minorHAnsi" w:hAnsi="Times New Roman" w:cs="Times New Roman"/>
          <w:szCs w:val="24"/>
        </w:rPr>
        <w:t>. Pravilnika o nositeljima, sadržaju i postupcima izrade planskih dokumenata u civilnoj zaštiti te načinu informiranja javnosti u postupku njihovog donošenja („Narodne novine“, br</w:t>
      </w:r>
      <w:r w:rsidR="00F122EB">
        <w:rPr>
          <w:rFonts w:ascii="Times New Roman" w:eastAsiaTheme="minorHAnsi" w:hAnsi="Times New Roman" w:cs="Times New Roman"/>
          <w:szCs w:val="24"/>
        </w:rPr>
        <w:t>.</w:t>
      </w:r>
      <w:r w:rsidRPr="00AB7B59">
        <w:rPr>
          <w:rFonts w:ascii="Times New Roman" w:eastAsiaTheme="minorHAnsi" w:hAnsi="Times New Roman" w:cs="Times New Roman"/>
          <w:szCs w:val="24"/>
        </w:rPr>
        <w:t xml:space="preserve"> 66/21) te </w:t>
      </w:r>
      <w:r w:rsidR="0077784E" w:rsidRPr="0077784E">
        <w:rPr>
          <w:rFonts w:ascii="Times New Roman" w:eastAsiaTheme="minorHAnsi" w:hAnsi="Times New Roman" w:cs="Times New Roman"/>
          <w:szCs w:val="24"/>
        </w:rPr>
        <w:t>članka 35</w:t>
      </w:r>
      <w:r w:rsidR="00AB7B59" w:rsidRPr="0077784E">
        <w:rPr>
          <w:rFonts w:ascii="Times New Roman" w:eastAsiaTheme="minorHAnsi" w:hAnsi="Times New Roman" w:cs="Times New Roman"/>
          <w:szCs w:val="24"/>
        </w:rPr>
        <w:t>.</w:t>
      </w:r>
      <w:r w:rsidR="0077784E" w:rsidRPr="0077784E">
        <w:rPr>
          <w:rFonts w:ascii="Times New Roman" w:eastAsiaTheme="minorHAnsi" w:hAnsi="Times New Roman" w:cs="Times New Roman"/>
          <w:szCs w:val="24"/>
        </w:rPr>
        <w:t xml:space="preserve"> stavak 1.</w:t>
      </w:r>
      <w:r w:rsidR="00AB7B59" w:rsidRPr="0077784E">
        <w:rPr>
          <w:rFonts w:ascii="Times New Roman" w:eastAsiaTheme="minorHAnsi" w:hAnsi="Times New Roman" w:cs="Times New Roman"/>
          <w:szCs w:val="24"/>
        </w:rPr>
        <w:t xml:space="preserve"> Statuta Grada Ivanca („Službeni vjesnik Varaždinske županije“</w:t>
      </w:r>
      <w:r w:rsidR="00BB725C">
        <w:rPr>
          <w:rFonts w:ascii="Times New Roman" w:eastAsiaTheme="minorHAnsi" w:hAnsi="Times New Roman" w:cs="Times New Roman"/>
          <w:szCs w:val="24"/>
        </w:rPr>
        <w:t>,</w:t>
      </w:r>
      <w:r w:rsidR="00AB7B59" w:rsidRPr="0077784E">
        <w:rPr>
          <w:rFonts w:ascii="Times New Roman" w:eastAsiaTheme="minorHAnsi" w:hAnsi="Times New Roman" w:cs="Times New Roman"/>
          <w:szCs w:val="24"/>
        </w:rPr>
        <w:t xml:space="preserve"> br. 21/09, 12/13, 23/13</w:t>
      </w:r>
      <w:r w:rsidR="00AB7B59" w:rsidRPr="00E11268">
        <w:rPr>
          <w:rFonts w:ascii="Times New Roman" w:eastAsiaTheme="minorHAnsi" w:hAnsi="Times New Roman" w:cs="Times New Roman"/>
          <w:szCs w:val="24"/>
        </w:rPr>
        <w:t xml:space="preserve"> – pročišćeni tekst, 13/18, 08/20, 15/21, 38/21 – pročišćeni tekst, 23/23)</w:t>
      </w:r>
      <w:r w:rsidRPr="00AB7B59">
        <w:rPr>
          <w:rFonts w:ascii="Times New Roman" w:eastAsiaTheme="minorHAnsi" w:hAnsi="Times New Roman" w:cs="Times New Roman"/>
          <w:szCs w:val="24"/>
        </w:rPr>
        <w:t xml:space="preserve">, Gradsko vijeće Grada Ivanca na </w:t>
      </w:r>
      <w:r w:rsidR="00333097">
        <w:rPr>
          <w:rFonts w:ascii="Times New Roman" w:eastAsiaTheme="minorHAnsi" w:hAnsi="Times New Roman" w:cs="Times New Roman"/>
          <w:szCs w:val="24"/>
        </w:rPr>
        <w:t xml:space="preserve">32. </w:t>
      </w:r>
      <w:r w:rsidRPr="00AB7B59">
        <w:rPr>
          <w:rFonts w:ascii="Times New Roman" w:eastAsiaTheme="minorHAnsi" w:hAnsi="Times New Roman" w:cs="Times New Roman"/>
          <w:szCs w:val="24"/>
        </w:rPr>
        <w:t xml:space="preserve"> sjednici, održanoj </w:t>
      </w:r>
      <w:r w:rsidR="00333097">
        <w:rPr>
          <w:rFonts w:ascii="Times New Roman" w:eastAsiaTheme="minorHAnsi" w:hAnsi="Times New Roman" w:cs="Times New Roman"/>
          <w:szCs w:val="24"/>
        </w:rPr>
        <w:t>14. prosinca</w:t>
      </w:r>
      <w:r w:rsidRPr="00AB7B59">
        <w:rPr>
          <w:rFonts w:ascii="Times New Roman" w:eastAsiaTheme="minorHAnsi" w:hAnsi="Times New Roman" w:cs="Times New Roman"/>
          <w:szCs w:val="24"/>
        </w:rPr>
        <w:t xml:space="preserve"> 202</w:t>
      </w:r>
      <w:r w:rsidR="00B65A4F" w:rsidRPr="00AB7B59">
        <w:rPr>
          <w:rFonts w:ascii="Times New Roman" w:eastAsiaTheme="minorHAnsi" w:hAnsi="Times New Roman" w:cs="Times New Roman"/>
          <w:szCs w:val="24"/>
        </w:rPr>
        <w:t>3</w:t>
      </w:r>
      <w:r w:rsidRPr="00AB7B59">
        <w:rPr>
          <w:rFonts w:ascii="Times New Roman" w:eastAsiaTheme="minorHAnsi" w:hAnsi="Times New Roman" w:cs="Times New Roman"/>
          <w:szCs w:val="24"/>
        </w:rPr>
        <w:t>. godine, donosi</w:t>
      </w:r>
    </w:p>
    <w:p w14:paraId="58F4C10B" w14:textId="77777777" w:rsidR="00AB7B59" w:rsidRDefault="00AB7B59" w:rsidP="00AB7B59">
      <w:pPr>
        <w:spacing w:after="0" w:line="240" w:lineRule="auto"/>
        <w:contextualSpacing/>
        <w:textAlignment w:val="baseline"/>
        <w:rPr>
          <w:rFonts w:ascii="Times New Roman" w:eastAsiaTheme="minorHAnsi" w:hAnsi="Times New Roman" w:cs="Times New Roman"/>
          <w:szCs w:val="24"/>
        </w:rPr>
      </w:pPr>
    </w:p>
    <w:p w14:paraId="55D1C249" w14:textId="77777777" w:rsidR="00AB7B59" w:rsidRPr="00AB7B59" w:rsidRDefault="00AB7B59" w:rsidP="00AB7B59">
      <w:pPr>
        <w:spacing w:after="0" w:line="240" w:lineRule="auto"/>
        <w:contextualSpacing/>
        <w:textAlignment w:val="baseline"/>
        <w:rPr>
          <w:rFonts w:ascii="Times New Roman" w:eastAsiaTheme="minorHAnsi" w:hAnsi="Times New Roman" w:cs="Times New Roman"/>
          <w:szCs w:val="24"/>
        </w:rPr>
      </w:pPr>
    </w:p>
    <w:p w14:paraId="4C9FB018" w14:textId="77777777" w:rsidR="005A4C56" w:rsidRPr="00AB7B59" w:rsidRDefault="005A4C56" w:rsidP="00AB7B59">
      <w:pPr>
        <w:autoSpaceDE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 xml:space="preserve">PLAN RAZVOJA </w:t>
      </w:r>
    </w:p>
    <w:p w14:paraId="25335573" w14:textId="77344747" w:rsidR="005A4C56" w:rsidRPr="00AB7B59" w:rsidRDefault="005A4C56" w:rsidP="00AB7B59">
      <w:pPr>
        <w:autoSpaceDE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 xml:space="preserve">sustava civilne zaštite na području </w:t>
      </w:r>
      <w:r w:rsidR="005B00E0" w:rsidRPr="00AB7B59">
        <w:rPr>
          <w:rFonts w:ascii="Times New Roman" w:eastAsiaTheme="minorHAnsi" w:hAnsi="Times New Roman" w:cs="Times New Roman"/>
          <w:b/>
          <w:bCs/>
          <w:szCs w:val="24"/>
        </w:rPr>
        <w:t xml:space="preserve">grada </w:t>
      </w:r>
      <w:r w:rsidR="00D625C1" w:rsidRPr="00AB7B59">
        <w:rPr>
          <w:rFonts w:ascii="Times New Roman" w:eastAsiaTheme="minorHAnsi" w:hAnsi="Times New Roman" w:cs="Times New Roman"/>
          <w:b/>
          <w:bCs/>
          <w:szCs w:val="24"/>
        </w:rPr>
        <w:t>Ivanca</w:t>
      </w:r>
      <w:r w:rsidR="005A00A7" w:rsidRPr="00AB7B59">
        <w:rPr>
          <w:rFonts w:ascii="Times New Roman" w:eastAsiaTheme="minorHAnsi" w:hAnsi="Times New Roman" w:cs="Times New Roman"/>
          <w:b/>
          <w:bCs/>
          <w:szCs w:val="24"/>
        </w:rPr>
        <w:t xml:space="preserve"> </w:t>
      </w:r>
      <w:r w:rsidRPr="00AB7B59">
        <w:rPr>
          <w:rFonts w:ascii="Times New Roman" w:eastAsiaTheme="minorHAnsi" w:hAnsi="Times New Roman" w:cs="Times New Roman"/>
          <w:b/>
          <w:bCs/>
          <w:szCs w:val="24"/>
        </w:rPr>
        <w:t>za 202</w:t>
      </w:r>
      <w:r w:rsidR="00B65A4F" w:rsidRPr="00AB7B59">
        <w:rPr>
          <w:rFonts w:ascii="Times New Roman" w:eastAsiaTheme="minorHAnsi" w:hAnsi="Times New Roman" w:cs="Times New Roman"/>
          <w:b/>
          <w:bCs/>
          <w:szCs w:val="24"/>
        </w:rPr>
        <w:t>4</w:t>
      </w:r>
      <w:r w:rsidRPr="00AB7B59">
        <w:rPr>
          <w:rFonts w:ascii="Times New Roman" w:eastAsiaTheme="minorHAnsi" w:hAnsi="Times New Roman" w:cs="Times New Roman"/>
          <w:b/>
          <w:bCs/>
          <w:szCs w:val="24"/>
        </w:rPr>
        <w:t>. godinu</w:t>
      </w:r>
    </w:p>
    <w:p w14:paraId="3D61D041" w14:textId="014DE713" w:rsidR="005A4C56" w:rsidRDefault="005A4C56" w:rsidP="00AB7B59">
      <w:pPr>
        <w:autoSpaceDE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s trogodišnjim financijskim učincima</w:t>
      </w:r>
    </w:p>
    <w:p w14:paraId="244EDD3D" w14:textId="77777777" w:rsidR="00AB7B59" w:rsidRDefault="00AB7B59" w:rsidP="00AB7B59">
      <w:pPr>
        <w:autoSpaceDE w:val="0"/>
        <w:spacing w:after="0" w:line="240" w:lineRule="auto"/>
        <w:contextualSpacing/>
        <w:jc w:val="center"/>
        <w:rPr>
          <w:rFonts w:ascii="Times New Roman" w:eastAsiaTheme="minorHAnsi" w:hAnsi="Times New Roman" w:cs="Times New Roman"/>
          <w:b/>
          <w:bCs/>
          <w:szCs w:val="24"/>
        </w:rPr>
      </w:pPr>
    </w:p>
    <w:p w14:paraId="4FD90A74" w14:textId="77777777" w:rsidR="00AB7B59" w:rsidRPr="00AB7B59" w:rsidRDefault="00AB7B59" w:rsidP="00AB7B59">
      <w:pPr>
        <w:autoSpaceDE w:val="0"/>
        <w:spacing w:after="0" w:line="240" w:lineRule="auto"/>
        <w:contextualSpacing/>
        <w:jc w:val="center"/>
        <w:rPr>
          <w:rFonts w:ascii="Times New Roman" w:eastAsiaTheme="minorHAnsi" w:hAnsi="Times New Roman" w:cs="Times New Roman"/>
          <w:b/>
          <w:bCs/>
          <w:szCs w:val="24"/>
        </w:rPr>
      </w:pPr>
    </w:p>
    <w:p w14:paraId="24A67ECC" w14:textId="6A4F93A2" w:rsidR="005A4C56" w:rsidRPr="00AB7B59" w:rsidRDefault="005A4C56" w:rsidP="00AB7B59">
      <w:pPr>
        <w:pStyle w:val="Naslov1"/>
        <w:spacing w:before="0" w:after="0" w:line="240" w:lineRule="auto"/>
        <w:contextualSpacing/>
        <w:rPr>
          <w:rFonts w:eastAsiaTheme="minorHAnsi"/>
          <w:sz w:val="24"/>
          <w:szCs w:val="24"/>
        </w:rPr>
      </w:pPr>
      <w:r w:rsidRPr="00AB7B59">
        <w:rPr>
          <w:rFonts w:eastAsiaTheme="minorHAnsi"/>
          <w:sz w:val="24"/>
          <w:szCs w:val="24"/>
        </w:rPr>
        <w:t>UVOD</w:t>
      </w:r>
    </w:p>
    <w:p w14:paraId="5E088F4C" w14:textId="77777777" w:rsidR="00AB7B59" w:rsidRDefault="00AB7B59" w:rsidP="00AB7B59">
      <w:pPr>
        <w:spacing w:after="0" w:line="240" w:lineRule="auto"/>
        <w:ind w:firstLine="709"/>
        <w:contextualSpacing/>
        <w:rPr>
          <w:rFonts w:ascii="Times New Roman" w:eastAsiaTheme="minorHAnsi" w:hAnsi="Times New Roman" w:cs="Times New Roman"/>
          <w:szCs w:val="24"/>
        </w:rPr>
      </w:pPr>
      <w:bookmarkStart w:id="1" w:name="_Hlk500239868"/>
      <w:bookmarkStart w:id="2" w:name="_Hlk56066338"/>
    </w:p>
    <w:p w14:paraId="7F25C11B" w14:textId="6B9569CB" w:rsidR="00D625C1" w:rsidRPr="00AB7B59" w:rsidRDefault="00D625C1"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76307465" w14:textId="77777777" w:rsidR="00AB7B59" w:rsidRDefault="00AB7B59" w:rsidP="00AB7B59">
      <w:pPr>
        <w:spacing w:after="0" w:line="240" w:lineRule="auto"/>
        <w:ind w:firstLine="709"/>
        <w:contextualSpacing/>
        <w:rPr>
          <w:rFonts w:ascii="Times New Roman" w:eastAsiaTheme="minorHAnsi" w:hAnsi="Times New Roman" w:cs="Times New Roman"/>
          <w:szCs w:val="24"/>
        </w:rPr>
      </w:pPr>
    </w:p>
    <w:p w14:paraId="666E2BEE" w14:textId="6B174149" w:rsidR="00D625C1" w:rsidRPr="00AB7B59" w:rsidRDefault="00D625C1"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Grad Ivanec obavezan je organizirati poslove iz svog samoupravnog djelokruga koji se odnose na planiranje, razvoj, učinkovito funkcioniranje i financiranje sustava civilne zaštite.</w:t>
      </w:r>
    </w:p>
    <w:p w14:paraId="3BA77908" w14:textId="77777777" w:rsidR="00AB7B59" w:rsidRDefault="00AB7B59" w:rsidP="00AB7B59">
      <w:pPr>
        <w:spacing w:after="0" w:line="240" w:lineRule="auto"/>
        <w:ind w:firstLine="709"/>
        <w:contextualSpacing/>
        <w:rPr>
          <w:rFonts w:ascii="Times New Roman" w:eastAsia="TimesNewRoman" w:hAnsi="Times New Roman" w:cs="Times New Roman"/>
          <w:szCs w:val="24"/>
        </w:rPr>
      </w:pPr>
    </w:p>
    <w:p w14:paraId="2B9844DF" w14:textId="203B632D" w:rsidR="00D625C1" w:rsidRPr="00AB7B59" w:rsidRDefault="00D625C1"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imesNewRoman" w:hAnsi="Times New Roman" w:cs="Times New Roman"/>
          <w:szCs w:val="24"/>
        </w:rPr>
        <w:t>Č</w:t>
      </w:r>
      <w:r w:rsidRPr="00AB7B59">
        <w:rPr>
          <w:rFonts w:ascii="Times New Roman" w:eastAsiaTheme="minorHAnsi" w:hAnsi="Times New Roman" w:cs="Times New Roman"/>
          <w:szCs w:val="24"/>
        </w:rPr>
        <w:t>lankom 17. stavak 1. Zakona o sustavu civilne zaštite („Narodne novine“, br</w:t>
      </w:r>
      <w:r w:rsidR="00F122EB">
        <w:rPr>
          <w:rFonts w:ascii="Times New Roman" w:eastAsiaTheme="minorHAnsi" w:hAnsi="Times New Roman" w:cs="Times New Roman"/>
          <w:szCs w:val="24"/>
        </w:rPr>
        <w:t>.</w:t>
      </w:r>
      <w:r w:rsidRPr="00AB7B59">
        <w:rPr>
          <w:rFonts w:ascii="Times New Roman" w:eastAsiaTheme="minorHAnsi" w:hAnsi="Times New Roman" w:cs="Times New Roman"/>
          <w:szCs w:val="24"/>
        </w:rPr>
        <w:t xml:space="preserve"> 82/15, 118/18, 31/20</w:t>
      </w:r>
      <w:r w:rsidR="00404AA6" w:rsidRPr="00AB7B59">
        <w:rPr>
          <w:rFonts w:ascii="Times New Roman" w:eastAsiaTheme="minorHAnsi" w:hAnsi="Times New Roman" w:cs="Times New Roman"/>
          <w:szCs w:val="24"/>
        </w:rPr>
        <w:t xml:space="preserve">, </w:t>
      </w:r>
      <w:r w:rsidR="00F122EB">
        <w:rPr>
          <w:rFonts w:ascii="Times New Roman" w:eastAsiaTheme="minorHAnsi" w:hAnsi="Times New Roman" w:cs="Times New Roman"/>
          <w:szCs w:val="24"/>
        </w:rPr>
        <w:t xml:space="preserve">20/21, </w:t>
      </w:r>
      <w:r w:rsidR="00404AA6" w:rsidRPr="00AB7B59">
        <w:rPr>
          <w:rFonts w:ascii="Times New Roman" w:eastAsiaTheme="minorHAnsi" w:hAnsi="Times New Roman" w:cs="Times New Roman"/>
          <w:szCs w:val="24"/>
        </w:rPr>
        <w:t>114/22</w:t>
      </w:r>
      <w:r w:rsidRPr="00AB7B59">
        <w:rPr>
          <w:rFonts w:ascii="Times New Roman" w:eastAsiaTheme="minorHAnsi" w:hAnsi="Times New Roman" w:cs="Times New Roman"/>
          <w:szCs w:val="24"/>
        </w:rPr>
        <w:t xml:space="preserve">) (u daljnjem tekstu: </w:t>
      </w:r>
      <w:r w:rsidRPr="00AB7B59">
        <w:rPr>
          <w:rFonts w:ascii="Times New Roman" w:eastAsiaTheme="minorHAnsi" w:hAnsi="Times New Roman" w:cs="Times New Roman"/>
          <w:i/>
          <w:iCs/>
          <w:szCs w:val="24"/>
        </w:rPr>
        <w:t>Zakon</w:t>
      </w:r>
      <w:r w:rsidRPr="00AB7B59">
        <w:rPr>
          <w:rFonts w:ascii="Times New Roman" w:eastAsiaTheme="minorHAnsi" w:hAnsi="Times New Roman" w:cs="Times New Roman"/>
          <w:szCs w:val="24"/>
        </w:rPr>
        <w:t>), definirano je da predstavni</w:t>
      </w:r>
      <w:r w:rsidRPr="00AB7B59">
        <w:rPr>
          <w:rFonts w:ascii="Times New Roman" w:eastAsia="TimesNewRoman" w:hAnsi="Times New Roman" w:cs="Times New Roman"/>
          <w:szCs w:val="24"/>
        </w:rPr>
        <w:t>č</w:t>
      </w:r>
      <w:r w:rsidRPr="00AB7B59">
        <w:rPr>
          <w:rFonts w:ascii="Times New Roman" w:eastAsiaTheme="minorHAnsi" w:hAnsi="Times New Roman" w:cs="Times New Roman"/>
          <w:szCs w:val="24"/>
        </w:rPr>
        <w:t>ko tijelo na prijedlog izvršnog tijela jedinica lokalne i podru</w:t>
      </w:r>
      <w:r w:rsidRPr="00AB7B59">
        <w:rPr>
          <w:rFonts w:ascii="Times New Roman" w:eastAsia="TimesNewRoman" w:hAnsi="Times New Roman" w:cs="Times New Roman"/>
          <w:szCs w:val="24"/>
        </w:rPr>
        <w:t>č</w:t>
      </w:r>
      <w:r w:rsidRPr="00AB7B59">
        <w:rPr>
          <w:rFonts w:ascii="Times New Roman" w:eastAsiaTheme="minorHAnsi" w:hAnsi="Times New Roman" w:cs="Times New Roman"/>
          <w:szCs w:val="24"/>
        </w:rPr>
        <w:t xml:space="preserve">ne (regionalne) samouprave u postupku donošenja proračuna razmatra i usvaja godišnju analizu stanja i </w:t>
      </w:r>
      <w:r w:rsidRPr="00AB7B59">
        <w:rPr>
          <w:rFonts w:ascii="Times New Roman" w:eastAsiaTheme="minorHAnsi" w:hAnsi="Times New Roman" w:cs="Times New Roman"/>
          <w:b/>
          <w:bCs/>
          <w:szCs w:val="24"/>
        </w:rPr>
        <w:t>godišnji plan razvoja sustava civilne zaštite s financijskim učincima za trogodišnje razdoblje</w:t>
      </w:r>
      <w:r w:rsidRPr="00AB7B59">
        <w:rPr>
          <w:rFonts w:ascii="Times New Roman" w:eastAsiaTheme="minorHAnsi" w:hAnsi="Times New Roman" w:cs="Times New Roman"/>
          <w:szCs w:val="24"/>
        </w:rPr>
        <w:t xml:space="preserve"> te smjernice za organizaciju i razvoj sustava koje se razmatraju i usvajaju svake četiri godine.</w:t>
      </w:r>
    </w:p>
    <w:p w14:paraId="43D3D11B" w14:textId="77777777" w:rsidR="00AB7B59" w:rsidRDefault="00AB7B59" w:rsidP="00AB7B59">
      <w:pPr>
        <w:spacing w:after="0" w:line="240" w:lineRule="auto"/>
        <w:ind w:firstLine="709"/>
        <w:contextualSpacing/>
        <w:rPr>
          <w:rFonts w:ascii="Times New Roman" w:eastAsiaTheme="minorHAnsi" w:hAnsi="Times New Roman" w:cs="Times New Roman"/>
          <w:szCs w:val="24"/>
        </w:rPr>
      </w:pPr>
    </w:p>
    <w:p w14:paraId="3C3307A8" w14:textId="5C9B8539" w:rsidR="00A13DBB" w:rsidRDefault="00A13DBB" w:rsidP="00AB7B59">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 xml:space="preserve">Planom razvoja sustava civilne zaštite na području </w:t>
      </w:r>
      <w:r w:rsidR="005B00E0" w:rsidRPr="00AB7B59">
        <w:rPr>
          <w:rFonts w:ascii="Times New Roman" w:eastAsiaTheme="minorHAnsi" w:hAnsi="Times New Roman" w:cs="Times New Roman"/>
          <w:szCs w:val="24"/>
        </w:rPr>
        <w:t xml:space="preserve">grada </w:t>
      </w:r>
      <w:r w:rsidRPr="00AB7B59">
        <w:rPr>
          <w:rFonts w:ascii="Times New Roman" w:eastAsiaTheme="minorHAnsi" w:hAnsi="Times New Roman" w:cs="Times New Roman"/>
          <w:szCs w:val="24"/>
        </w:rPr>
        <w:t xml:space="preserve">Ivanca </w:t>
      </w:r>
      <w:r w:rsidR="00404AA6" w:rsidRPr="00AB7B59">
        <w:rPr>
          <w:rFonts w:ascii="Times New Roman" w:eastAsiaTheme="minorHAnsi" w:hAnsi="Times New Roman" w:cs="Times New Roman"/>
          <w:szCs w:val="24"/>
        </w:rPr>
        <w:t>za 2024</w:t>
      </w:r>
      <w:r w:rsidR="003A6021" w:rsidRPr="00AB7B59">
        <w:rPr>
          <w:rFonts w:ascii="Times New Roman" w:eastAsiaTheme="minorHAnsi" w:hAnsi="Times New Roman" w:cs="Times New Roman"/>
          <w:szCs w:val="24"/>
        </w:rPr>
        <w:t xml:space="preserve">. godinu </w:t>
      </w:r>
      <w:r w:rsidRPr="00AB7B59">
        <w:rPr>
          <w:rFonts w:ascii="Times New Roman" w:eastAsiaTheme="minorHAnsi" w:hAnsi="Times New Roman" w:cs="Times New Roman"/>
          <w:szCs w:val="24"/>
        </w:rPr>
        <w:t>implementiraju se ciljevi postavljeni Smjernicama za organizaciju i razvoj sustava civilne zaštite G</w:t>
      </w:r>
      <w:r w:rsidR="00404AA6" w:rsidRPr="00AB7B59">
        <w:rPr>
          <w:rFonts w:ascii="Times New Roman" w:eastAsiaTheme="minorHAnsi" w:hAnsi="Times New Roman" w:cs="Times New Roman"/>
          <w:szCs w:val="24"/>
        </w:rPr>
        <w:t>rada Ivanca za razdoblje od 2024. do 2027</w:t>
      </w:r>
      <w:r w:rsidRPr="00AB7B59">
        <w:rPr>
          <w:rFonts w:ascii="Times New Roman" w:eastAsiaTheme="minorHAnsi" w:hAnsi="Times New Roman" w:cs="Times New Roman"/>
          <w:szCs w:val="24"/>
        </w:rPr>
        <w:t>. godine.</w:t>
      </w:r>
    </w:p>
    <w:p w14:paraId="04759563" w14:textId="77777777" w:rsidR="00AB7B59" w:rsidRDefault="00AB7B59" w:rsidP="00AB7B59">
      <w:pPr>
        <w:spacing w:after="0" w:line="240" w:lineRule="auto"/>
        <w:ind w:firstLine="709"/>
        <w:contextualSpacing/>
        <w:rPr>
          <w:rFonts w:ascii="Times New Roman" w:eastAsiaTheme="minorHAnsi" w:hAnsi="Times New Roman" w:cs="Times New Roman"/>
          <w:szCs w:val="24"/>
        </w:rPr>
      </w:pPr>
    </w:p>
    <w:p w14:paraId="7C92B6F9" w14:textId="77777777" w:rsidR="00AB7B59" w:rsidRPr="00AB7B59" w:rsidRDefault="00AB7B59" w:rsidP="00AB7B59">
      <w:pPr>
        <w:spacing w:after="0" w:line="240" w:lineRule="auto"/>
        <w:ind w:firstLine="709"/>
        <w:contextualSpacing/>
        <w:rPr>
          <w:rFonts w:ascii="Times New Roman" w:eastAsiaTheme="minorHAnsi" w:hAnsi="Times New Roman" w:cs="Times New Roman"/>
          <w:szCs w:val="24"/>
        </w:rPr>
      </w:pPr>
    </w:p>
    <w:bookmarkEnd w:id="1"/>
    <w:bookmarkEnd w:id="2"/>
    <w:p w14:paraId="3BB04021" w14:textId="605FCEEC" w:rsidR="005A4C56" w:rsidRPr="00AB7B59" w:rsidRDefault="005A4C56" w:rsidP="00AB7B59">
      <w:pPr>
        <w:pStyle w:val="Naslov1"/>
        <w:spacing w:before="0" w:after="0" w:line="240" w:lineRule="auto"/>
        <w:contextualSpacing/>
        <w:rPr>
          <w:sz w:val="24"/>
          <w:szCs w:val="24"/>
        </w:rPr>
      </w:pPr>
      <w:r w:rsidRPr="00AB7B59">
        <w:rPr>
          <w:sz w:val="24"/>
          <w:szCs w:val="24"/>
        </w:rPr>
        <w:lastRenderedPageBreak/>
        <w:t>PLANSKI DOKUMENTI</w:t>
      </w:r>
    </w:p>
    <w:p w14:paraId="7C0113BF" w14:textId="77777777" w:rsidR="00AB7B59" w:rsidRDefault="00AB7B59" w:rsidP="00AB7B59">
      <w:pPr>
        <w:spacing w:after="0" w:line="240" w:lineRule="auto"/>
        <w:ind w:firstLine="708"/>
        <w:contextualSpacing/>
        <w:rPr>
          <w:rFonts w:ascii="Times New Roman" w:hAnsi="Times New Roman" w:cs="Times New Roman"/>
          <w:szCs w:val="24"/>
        </w:rPr>
      </w:pPr>
    </w:p>
    <w:p w14:paraId="09CC95EF" w14:textId="56A7BCC1" w:rsidR="007C741A" w:rsidRPr="00AB7B59" w:rsidRDefault="00D625C1" w:rsidP="00AB7B59">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Popis planskih dokumenata i odluka u području civilne zaštite, koje je Grad Ivanec obavezan izraditi i usvojiti u 202</w:t>
      </w:r>
      <w:r w:rsidR="00404AA6" w:rsidRPr="00AB7B59">
        <w:rPr>
          <w:rFonts w:ascii="Times New Roman" w:hAnsi="Times New Roman" w:cs="Times New Roman"/>
          <w:szCs w:val="24"/>
        </w:rPr>
        <w:t>4</w:t>
      </w:r>
      <w:r w:rsidRPr="00AB7B59">
        <w:rPr>
          <w:rFonts w:ascii="Times New Roman" w:hAnsi="Times New Roman" w:cs="Times New Roman"/>
          <w:szCs w:val="24"/>
        </w:rPr>
        <w:t xml:space="preserve">. godini navedeni je u sljedećoj tablici. </w:t>
      </w:r>
    </w:p>
    <w:p w14:paraId="4C5934EA" w14:textId="77777777" w:rsidR="00B326A6" w:rsidRDefault="00B326A6" w:rsidP="00AB7B59">
      <w:pPr>
        <w:spacing w:after="0" w:line="240" w:lineRule="auto"/>
        <w:ind w:firstLine="708"/>
        <w:contextualSpacing/>
        <w:rPr>
          <w:rFonts w:ascii="Times New Roman" w:hAnsi="Times New Roman" w:cs="Times New Roman"/>
          <w:szCs w:val="24"/>
        </w:rPr>
      </w:pPr>
    </w:p>
    <w:p w14:paraId="4AC4A110" w14:textId="39A92B10" w:rsidR="00AB7B59" w:rsidRDefault="00AB7B59" w:rsidP="00AB7B59">
      <w:pPr>
        <w:spacing w:after="0" w:line="240" w:lineRule="auto"/>
        <w:ind w:firstLine="708"/>
        <w:contextualSpacing/>
        <w:rPr>
          <w:rFonts w:ascii="Times New Roman" w:hAnsi="Times New Roman" w:cs="Times New Roman"/>
          <w:szCs w:val="24"/>
        </w:rPr>
      </w:pPr>
      <w:r w:rsidRPr="00AB7B59">
        <w:rPr>
          <w:rFonts w:ascii="Times New Roman" w:hAnsi="Times New Roman" w:cs="Times New Roman"/>
          <w:szCs w:val="24"/>
        </w:rPr>
        <w:t xml:space="preserve">Tablica </w:t>
      </w:r>
      <w:r w:rsidRPr="00AB7B59">
        <w:rPr>
          <w:rFonts w:ascii="Times New Roman" w:hAnsi="Times New Roman" w:cs="Times New Roman"/>
          <w:szCs w:val="24"/>
        </w:rPr>
        <w:fldChar w:fldCharType="begin"/>
      </w:r>
      <w:r w:rsidRPr="00AB7B59">
        <w:rPr>
          <w:rFonts w:ascii="Times New Roman" w:hAnsi="Times New Roman" w:cs="Times New Roman"/>
          <w:szCs w:val="24"/>
        </w:rPr>
        <w:instrText xml:space="preserve"> SEQ Tablica \* ARABIC </w:instrText>
      </w:r>
      <w:r w:rsidRPr="00AB7B59">
        <w:rPr>
          <w:rFonts w:ascii="Times New Roman" w:hAnsi="Times New Roman" w:cs="Times New Roman"/>
          <w:szCs w:val="24"/>
        </w:rPr>
        <w:fldChar w:fldCharType="separate"/>
      </w:r>
      <w:r w:rsidR="00E0677D">
        <w:rPr>
          <w:rFonts w:ascii="Times New Roman" w:hAnsi="Times New Roman" w:cs="Times New Roman"/>
          <w:noProof/>
          <w:szCs w:val="24"/>
        </w:rPr>
        <w:t>1</w:t>
      </w:r>
      <w:r w:rsidRPr="00AB7B59">
        <w:rPr>
          <w:rFonts w:ascii="Times New Roman" w:hAnsi="Times New Roman" w:cs="Times New Roman"/>
          <w:noProof/>
          <w:szCs w:val="24"/>
        </w:rPr>
        <w:fldChar w:fldCharType="end"/>
      </w:r>
      <w:r w:rsidRPr="00AB7B59">
        <w:rPr>
          <w:rFonts w:ascii="Times New Roman" w:hAnsi="Times New Roman" w:cs="Times New Roman"/>
          <w:szCs w:val="24"/>
        </w:rPr>
        <w:t>. Popis planskih dokumenata i odluka za izradu u 2024. godini</w:t>
      </w:r>
    </w:p>
    <w:tbl>
      <w:tblPr>
        <w:tblW w:w="9527" w:type="dxa"/>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1760"/>
        <w:gridCol w:w="1642"/>
        <w:gridCol w:w="1276"/>
        <w:gridCol w:w="1701"/>
      </w:tblGrid>
      <w:tr w:rsidR="00AB7B59" w:rsidRPr="00AB7B59" w14:paraId="110AE47D" w14:textId="77777777" w:rsidTr="00AB7B59">
        <w:trPr>
          <w:trHeight w:val="413"/>
          <w:tblHeader/>
        </w:trPr>
        <w:tc>
          <w:tcPr>
            <w:tcW w:w="3148" w:type="dxa"/>
            <w:shd w:val="clear" w:color="auto" w:fill="auto"/>
            <w:vAlign w:val="center"/>
          </w:tcPr>
          <w:p w14:paraId="09D28FE9" w14:textId="77777777" w:rsidR="00AB7B59" w:rsidRPr="00AB7B59" w:rsidRDefault="00AB7B59" w:rsidP="000424A7">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NAZIV DOKUMENTA</w:t>
            </w:r>
          </w:p>
        </w:tc>
        <w:tc>
          <w:tcPr>
            <w:tcW w:w="1760" w:type="dxa"/>
            <w:shd w:val="clear" w:color="auto" w:fill="auto"/>
            <w:vAlign w:val="center"/>
          </w:tcPr>
          <w:p w14:paraId="6DE78B59" w14:textId="77777777" w:rsidR="00AB7B59" w:rsidRPr="00AB7B59" w:rsidRDefault="00AB7B59" w:rsidP="000424A7">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NOSITELJ IZRADE</w:t>
            </w:r>
          </w:p>
        </w:tc>
        <w:tc>
          <w:tcPr>
            <w:tcW w:w="1642" w:type="dxa"/>
            <w:shd w:val="clear" w:color="auto" w:fill="auto"/>
            <w:vAlign w:val="center"/>
          </w:tcPr>
          <w:p w14:paraId="66D9CDE4" w14:textId="77777777" w:rsidR="00AB7B59" w:rsidRPr="00AB7B59" w:rsidRDefault="00AB7B59" w:rsidP="000424A7">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IZRAĐIVAČ</w:t>
            </w:r>
          </w:p>
        </w:tc>
        <w:tc>
          <w:tcPr>
            <w:tcW w:w="1276" w:type="dxa"/>
            <w:shd w:val="clear" w:color="auto" w:fill="auto"/>
            <w:vAlign w:val="center"/>
          </w:tcPr>
          <w:p w14:paraId="4CBC87B5"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ROK IZRADE</w:t>
            </w:r>
          </w:p>
        </w:tc>
        <w:tc>
          <w:tcPr>
            <w:tcW w:w="1701" w:type="dxa"/>
            <w:shd w:val="clear" w:color="auto" w:fill="auto"/>
            <w:vAlign w:val="center"/>
          </w:tcPr>
          <w:p w14:paraId="77AF0976"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
                <w:bCs/>
                <w:szCs w:val="24"/>
              </w:rPr>
            </w:pPr>
            <w:r w:rsidRPr="00AB7B59">
              <w:rPr>
                <w:rFonts w:ascii="Times New Roman" w:eastAsiaTheme="minorHAnsi" w:hAnsi="Times New Roman" w:cs="Times New Roman"/>
                <w:b/>
                <w:bCs/>
                <w:szCs w:val="24"/>
              </w:rPr>
              <w:t>DONOSI</w:t>
            </w:r>
          </w:p>
        </w:tc>
      </w:tr>
      <w:tr w:rsidR="00AB7B59" w:rsidRPr="00AB7B59" w14:paraId="2917A0C9" w14:textId="77777777" w:rsidTr="00AB7B59">
        <w:trPr>
          <w:trHeight w:val="413"/>
          <w:tblHeader/>
        </w:trPr>
        <w:tc>
          <w:tcPr>
            <w:tcW w:w="3148" w:type="dxa"/>
            <w:vAlign w:val="center"/>
          </w:tcPr>
          <w:p w14:paraId="69EC432F"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szCs w:val="24"/>
              </w:rPr>
            </w:pPr>
            <w:r w:rsidRPr="00AB7B59">
              <w:rPr>
                <w:rFonts w:ascii="Times New Roman" w:eastAsiaTheme="minorHAnsi" w:hAnsi="Times New Roman" w:cs="Times New Roman"/>
                <w:bCs/>
                <w:szCs w:val="24"/>
              </w:rPr>
              <w:t>Ažuriranje priloga Plana djelovanja civilne zaštite</w:t>
            </w:r>
          </w:p>
        </w:tc>
        <w:tc>
          <w:tcPr>
            <w:tcW w:w="1760" w:type="dxa"/>
            <w:shd w:val="clear" w:color="auto" w:fill="auto"/>
            <w:vAlign w:val="center"/>
          </w:tcPr>
          <w:p w14:paraId="27DA4F9F"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c>
          <w:tcPr>
            <w:tcW w:w="1642" w:type="dxa"/>
            <w:shd w:val="clear" w:color="auto" w:fill="auto"/>
            <w:vAlign w:val="center"/>
          </w:tcPr>
          <w:p w14:paraId="7D2D4FAA" w14:textId="4BAB08B0"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4E5622D8"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vAlign w:val="center"/>
          </w:tcPr>
          <w:p w14:paraId="59839C7F"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r>
      <w:tr w:rsidR="00AB7B59" w:rsidRPr="00AB7B59" w14:paraId="68FBD651" w14:textId="77777777" w:rsidTr="00AB7B59">
        <w:tc>
          <w:tcPr>
            <w:tcW w:w="3148" w:type="dxa"/>
            <w:shd w:val="clear" w:color="auto" w:fill="auto"/>
            <w:vAlign w:val="center"/>
          </w:tcPr>
          <w:p w14:paraId="0A800109"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bCs/>
                <w:szCs w:val="24"/>
              </w:rPr>
            </w:pPr>
            <w:r w:rsidRPr="00AB7B59">
              <w:rPr>
                <w:rFonts w:ascii="Times New Roman" w:hAnsi="Times New Roman" w:cs="Times New Roman"/>
                <w:bCs/>
                <w:szCs w:val="24"/>
              </w:rPr>
              <w:t>Analiza stanja sustava civilne zaštite za 2024. godinu</w:t>
            </w:r>
          </w:p>
        </w:tc>
        <w:tc>
          <w:tcPr>
            <w:tcW w:w="1760" w:type="dxa"/>
            <w:shd w:val="clear" w:color="auto" w:fill="auto"/>
            <w:vAlign w:val="center"/>
          </w:tcPr>
          <w:p w14:paraId="6BB46AB8"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c>
          <w:tcPr>
            <w:tcW w:w="1642" w:type="dxa"/>
            <w:shd w:val="clear" w:color="auto" w:fill="auto"/>
            <w:vAlign w:val="center"/>
          </w:tcPr>
          <w:p w14:paraId="036EF462"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52A1F77E"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tcPr>
          <w:p w14:paraId="2AA076D7" w14:textId="77777777" w:rsidR="00AB7B59" w:rsidRPr="00AB7B59" w:rsidRDefault="00AB7B59" w:rsidP="00AB7B59">
            <w:pPr>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Gradsko vijeće</w:t>
            </w:r>
          </w:p>
        </w:tc>
      </w:tr>
      <w:tr w:rsidR="00AB7B59" w:rsidRPr="00AB7B59" w14:paraId="32664200" w14:textId="77777777" w:rsidTr="00AB7B59">
        <w:tc>
          <w:tcPr>
            <w:tcW w:w="3148" w:type="dxa"/>
            <w:shd w:val="clear" w:color="auto" w:fill="auto"/>
            <w:vAlign w:val="center"/>
          </w:tcPr>
          <w:p w14:paraId="2059D4D1"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bCs/>
                <w:szCs w:val="24"/>
              </w:rPr>
            </w:pPr>
            <w:r w:rsidRPr="00AB7B59">
              <w:rPr>
                <w:rFonts w:ascii="Times New Roman" w:hAnsi="Times New Roman" w:cs="Times New Roman"/>
                <w:bCs/>
                <w:szCs w:val="24"/>
              </w:rPr>
              <w:t>Godišnji plan razvoja sustava civilne zaštite za 2025. godinu</w:t>
            </w:r>
          </w:p>
        </w:tc>
        <w:tc>
          <w:tcPr>
            <w:tcW w:w="1760" w:type="dxa"/>
            <w:shd w:val="clear" w:color="auto" w:fill="auto"/>
            <w:vAlign w:val="center"/>
          </w:tcPr>
          <w:p w14:paraId="31462547"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c>
          <w:tcPr>
            <w:tcW w:w="1642" w:type="dxa"/>
            <w:shd w:val="clear" w:color="auto" w:fill="auto"/>
          </w:tcPr>
          <w:p w14:paraId="6B10D5FA"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7FEDD911"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tcPr>
          <w:p w14:paraId="62AD6E1D" w14:textId="77777777" w:rsidR="00AB7B59" w:rsidRPr="00AB7B59" w:rsidRDefault="00AB7B59" w:rsidP="00AB7B59">
            <w:pPr>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Gradsko vijeće</w:t>
            </w:r>
          </w:p>
        </w:tc>
      </w:tr>
      <w:tr w:rsidR="00AB7B59" w:rsidRPr="00AB7B59" w14:paraId="0033AE73" w14:textId="77777777" w:rsidTr="00AB7B59">
        <w:tc>
          <w:tcPr>
            <w:tcW w:w="3148" w:type="dxa"/>
            <w:shd w:val="clear" w:color="auto" w:fill="auto"/>
            <w:vAlign w:val="center"/>
          </w:tcPr>
          <w:p w14:paraId="17FED052"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hAnsi="Times New Roman" w:cs="Times New Roman"/>
                <w:bCs/>
                <w:szCs w:val="24"/>
              </w:rPr>
            </w:pPr>
            <w:r w:rsidRPr="00AB7B59">
              <w:rPr>
                <w:rFonts w:ascii="Times New Roman" w:hAnsi="Times New Roman" w:cs="Times New Roman"/>
                <w:bCs/>
                <w:szCs w:val="24"/>
              </w:rPr>
              <w:t xml:space="preserve">Plan vježbi civilne zaštite za 2025. </w:t>
            </w:r>
          </w:p>
        </w:tc>
        <w:tc>
          <w:tcPr>
            <w:tcW w:w="1760" w:type="dxa"/>
            <w:shd w:val="clear" w:color="auto" w:fill="auto"/>
            <w:vAlign w:val="center"/>
          </w:tcPr>
          <w:p w14:paraId="258A96DC"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szCs w:val="24"/>
              </w:rPr>
              <w:t>Gradonačelnik</w:t>
            </w:r>
          </w:p>
        </w:tc>
        <w:tc>
          <w:tcPr>
            <w:tcW w:w="1642" w:type="dxa"/>
            <w:shd w:val="clear" w:color="auto" w:fill="auto"/>
          </w:tcPr>
          <w:p w14:paraId="50CA2AD2"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szCs w:val="24"/>
              </w:rPr>
              <w:t>Grad Ivanec</w:t>
            </w:r>
          </w:p>
        </w:tc>
        <w:tc>
          <w:tcPr>
            <w:tcW w:w="1276" w:type="dxa"/>
            <w:shd w:val="clear" w:color="auto" w:fill="auto"/>
            <w:vAlign w:val="center"/>
          </w:tcPr>
          <w:p w14:paraId="76D99D44"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Prosinac 2024.</w:t>
            </w:r>
          </w:p>
        </w:tc>
        <w:tc>
          <w:tcPr>
            <w:tcW w:w="1701" w:type="dxa"/>
            <w:shd w:val="clear" w:color="auto" w:fill="auto"/>
            <w:vAlign w:val="center"/>
          </w:tcPr>
          <w:p w14:paraId="157337E3"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Gradonačelnik</w:t>
            </w:r>
          </w:p>
        </w:tc>
      </w:tr>
      <w:tr w:rsidR="00AB7B59" w:rsidRPr="00AB7B59" w14:paraId="55D76F98" w14:textId="77777777" w:rsidTr="00AB7B59">
        <w:tc>
          <w:tcPr>
            <w:tcW w:w="3148" w:type="dxa"/>
            <w:shd w:val="clear" w:color="auto" w:fill="auto"/>
            <w:vAlign w:val="center"/>
          </w:tcPr>
          <w:p w14:paraId="59B820FB" w14:textId="77777777" w:rsidR="00AB7B59" w:rsidRPr="00AB7B59" w:rsidRDefault="00AB7B59" w:rsidP="00AB7B59">
            <w:pPr>
              <w:tabs>
                <w:tab w:val="left" w:pos="1134"/>
              </w:tabs>
              <w:autoSpaceDE w:val="0"/>
              <w:autoSpaceDN w:val="0"/>
              <w:adjustRightInd w:val="0"/>
              <w:spacing w:after="0" w:line="240" w:lineRule="auto"/>
              <w:contextualSpacing/>
              <w:jc w:val="left"/>
              <w:rPr>
                <w:rFonts w:ascii="Times New Roman" w:hAnsi="Times New Roman" w:cs="Times New Roman"/>
                <w:bCs/>
                <w:szCs w:val="24"/>
              </w:rPr>
            </w:pPr>
            <w:r w:rsidRPr="00AB7B59">
              <w:rPr>
                <w:rFonts w:ascii="Times New Roman" w:eastAsiaTheme="minorHAnsi" w:hAnsi="Times New Roman" w:cs="Times New Roman"/>
                <w:bCs/>
                <w:szCs w:val="24"/>
              </w:rPr>
              <w:t>Izrada elaborata za vježbu civilne zaštite</w:t>
            </w:r>
          </w:p>
        </w:tc>
        <w:tc>
          <w:tcPr>
            <w:tcW w:w="1760" w:type="dxa"/>
            <w:shd w:val="clear" w:color="auto" w:fill="auto"/>
            <w:vAlign w:val="center"/>
          </w:tcPr>
          <w:p w14:paraId="07D627A9"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Stožer civilne zaštite</w:t>
            </w:r>
          </w:p>
        </w:tc>
        <w:tc>
          <w:tcPr>
            <w:tcW w:w="1642" w:type="dxa"/>
            <w:shd w:val="clear" w:color="auto" w:fill="auto"/>
            <w:vAlign w:val="center"/>
          </w:tcPr>
          <w:p w14:paraId="3DBC4487"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bCs/>
                <w:szCs w:val="24"/>
              </w:rPr>
              <w:t>Upravljačka skupina</w:t>
            </w:r>
          </w:p>
        </w:tc>
        <w:tc>
          <w:tcPr>
            <w:tcW w:w="1276" w:type="dxa"/>
            <w:shd w:val="clear" w:color="auto" w:fill="auto"/>
          </w:tcPr>
          <w:p w14:paraId="7A9DC97A" w14:textId="7B792FB6"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30 dana prije održavanja vježbe</w:t>
            </w:r>
          </w:p>
        </w:tc>
        <w:tc>
          <w:tcPr>
            <w:tcW w:w="1701" w:type="dxa"/>
            <w:shd w:val="clear" w:color="auto" w:fill="auto"/>
            <w:vAlign w:val="center"/>
          </w:tcPr>
          <w:p w14:paraId="124756BE" w14:textId="77777777" w:rsidR="00AB7B59" w:rsidRPr="00AB7B59" w:rsidRDefault="00AB7B59" w:rsidP="00AB7B59">
            <w:pPr>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szCs w:val="24"/>
              </w:rPr>
              <w:t>Gradonačelnik</w:t>
            </w:r>
          </w:p>
        </w:tc>
      </w:tr>
      <w:tr w:rsidR="00AB7B59" w:rsidRPr="00AB7B59" w14:paraId="1A6A591F" w14:textId="77777777" w:rsidTr="00AB7B59">
        <w:tc>
          <w:tcPr>
            <w:tcW w:w="3148" w:type="dxa"/>
            <w:shd w:val="clear" w:color="auto" w:fill="auto"/>
            <w:vAlign w:val="center"/>
          </w:tcPr>
          <w:p w14:paraId="44E0F961" w14:textId="2F54AEC3" w:rsidR="00AB7B59" w:rsidRPr="00AB7B59" w:rsidRDefault="00AB7B59" w:rsidP="00AB7B59">
            <w:pPr>
              <w:tabs>
                <w:tab w:val="left" w:pos="1134"/>
              </w:tabs>
              <w:autoSpaceDE w:val="0"/>
              <w:autoSpaceDN w:val="0"/>
              <w:adjustRightInd w:val="0"/>
              <w:spacing w:after="0" w:line="240" w:lineRule="auto"/>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Usklađivanje Procjene rizik</w:t>
            </w:r>
            <w:r>
              <w:rPr>
                <w:rFonts w:ascii="Times New Roman" w:eastAsiaTheme="minorHAnsi" w:hAnsi="Times New Roman" w:cs="Times New Roman"/>
                <w:bCs/>
                <w:szCs w:val="24"/>
              </w:rPr>
              <w:t>a</w:t>
            </w:r>
            <w:r w:rsidRPr="00AB7B59">
              <w:rPr>
                <w:rFonts w:ascii="Times New Roman" w:eastAsiaTheme="minorHAnsi" w:hAnsi="Times New Roman" w:cs="Times New Roman"/>
                <w:bCs/>
                <w:szCs w:val="24"/>
              </w:rPr>
              <w:t xml:space="preserve"> od velikih nesreća</w:t>
            </w:r>
          </w:p>
        </w:tc>
        <w:tc>
          <w:tcPr>
            <w:tcW w:w="1760" w:type="dxa"/>
            <w:shd w:val="clear" w:color="auto" w:fill="auto"/>
            <w:vAlign w:val="center"/>
          </w:tcPr>
          <w:p w14:paraId="05CBCBF1"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Gradonačelnik</w:t>
            </w:r>
          </w:p>
        </w:tc>
        <w:tc>
          <w:tcPr>
            <w:tcW w:w="1642" w:type="dxa"/>
            <w:shd w:val="clear" w:color="auto" w:fill="auto"/>
            <w:vAlign w:val="center"/>
          </w:tcPr>
          <w:p w14:paraId="765B9DE3"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Radna skupina</w:t>
            </w:r>
          </w:p>
        </w:tc>
        <w:tc>
          <w:tcPr>
            <w:tcW w:w="1276" w:type="dxa"/>
            <w:shd w:val="clear" w:color="auto" w:fill="auto"/>
            <w:vAlign w:val="center"/>
          </w:tcPr>
          <w:p w14:paraId="33C4F64A" w14:textId="77777777" w:rsidR="00AB7B59" w:rsidRPr="00AB7B59" w:rsidRDefault="00AB7B59" w:rsidP="00AB7B59">
            <w:pPr>
              <w:tabs>
                <w:tab w:val="left" w:pos="1134"/>
              </w:tabs>
              <w:autoSpaceDE w:val="0"/>
              <w:autoSpaceDN w:val="0"/>
              <w:adjustRightInd w:val="0"/>
              <w:spacing w:after="0" w:line="240" w:lineRule="auto"/>
              <w:contextualSpacing/>
              <w:jc w:val="center"/>
              <w:rPr>
                <w:rFonts w:ascii="Times New Roman" w:eastAsiaTheme="minorHAnsi" w:hAnsi="Times New Roman" w:cs="Times New Roman"/>
                <w:bCs/>
                <w:szCs w:val="24"/>
              </w:rPr>
            </w:pPr>
            <w:r w:rsidRPr="00AB7B59">
              <w:rPr>
                <w:rFonts w:ascii="Times New Roman" w:eastAsiaTheme="minorHAnsi" w:hAnsi="Times New Roman" w:cs="Times New Roman"/>
                <w:bCs/>
                <w:szCs w:val="24"/>
              </w:rPr>
              <w:t>Ožujak, 2024.</w:t>
            </w:r>
          </w:p>
        </w:tc>
        <w:tc>
          <w:tcPr>
            <w:tcW w:w="1701" w:type="dxa"/>
            <w:shd w:val="clear" w:color="auto" w:fill="auto"/>
            <w:vAlign w:val="center"/>
          </w:tcPr>
          <w:p w14:paraId="26295338" w14:textId="77777777" w:rsidR="00AB7B59" w:rsidRPr="00AB7B59" w:rsidRDefault="00AB7B59" w:rsidP="00AB7B59">
            <w:pPr>
              <w:spacing w:after="0" w:line="240" w:lineRule="auto"/>
              <w:contextualSpacing/>
              <w:jc w:val="center"/>
              <w:rPr>
                <w:rFonts w:ascii="Times New Roman" w:eastAsiaTheme="minorHAnsi" w:hAnsi="Times New Roman" w:cs="Times New Roman"/>
                <w:szCs w:val="24"/>
              </w:rPr>
            </w:pPr>
            <w:r w:rsidRPr="00AB7B59">
              <w:rPr>
                <w:rFonts w:ascii="Times New Roman" w:eastAsiaTheme="minorHAnsi" w:hAnsi="Times New Roman" w:cs="Times New Roman"/>
                <w:szCs w:val="24"/>
              </w:rPr>
              <w:t>Gradsko vijeće</w:t>
            </w:r>
          </w:p>
        </w:tc>
      </w:tr>
    </w:tbl>
    <w:p w14:paraId="219C3637" w14:textId="77777777" w:rsidR="00AB7B59" w:rsidRDefault="00AB7B59" w:rsidP="00AB7B59">
      <w:pPr>
        <w:spacing w:after="0" w:line="240" w:lineRule="auto"/>
        <w:ind w:firstLine="708"/>
        <w:contextualSpacing/>
        <w:rPr>
          <w:rFonts w:ascii="Times New Roman" w:hAnsi="Times New Roman" w:cs="Times New Roman"/>
          <w:szCs w:val="24"/>
        </w:rPr>
      </w:pPr>
    </w:p>
    <w:p w14:paraId="38AF05A4" w14:textId="77777777" w:rsidR="00AB7B59" w:rsidRDefault="00AB7B59" w:rsidP="00AB7B59">
      <w:pPr>
        <w:spacing w:after="0" w:line="240" w:lineRule="auto"/>
        <w:contextualSpacing/>
        <w:rPr>
          <w:rFonts w:ascii="Times New Roman" w:hAnsi="Times New Roman" w:cs="Times New Roman"/>
          <w:szCs w:val="24"/>
        </w:rPr>
      </w:pPr>
    </w:p>
    <w:p w14:paraId="62BAE312" w14:textId="451583B8" w:rsidR="00AB7B59" w:rsidRDefault="00AB7B59" w:rsidP="009528FD">
      <w:pPr>
        <w:pStyle w:val="Naslov2"/>
        <w:spacing w:before="0" w:after="0" w:line="240" w:lineRule="auto"/>
        <w:ind w:left="0" w:firstLine="0"/>
        <w:contextualSpacing/>
        <w:rPr>
          <w:rFonts w:eastAsiaTheme="majorEastAsia"/>
          <w:szCs w:val="24"/>
        </w:rPr>
      </w:pPr>
      <w:r w:rsidRPr="00AB7B59">
        <w:rPr>
          <w:rFonts w:eastAsiaTheme="majorEastAsia"/>
          <w:szCs w:val="24"/>
        </w:rPr>
        <w:t>VOĐENJE I AŽURIRANJE BAZE PODATAKA O PRIPADNICIMA, SPOSOBNOSTIMA I RESURSIMA OPERATIVNIH SNAGA SUSTAVA CIVILNE ZAŠTITE</w:t>
      </w:r>
    </w:p>
    <w:p w14:paraId="5393581A" w14:textId="77777777" w:rsidR="00AB7B59" w:rsidRPr="00AB7B59" w:rsidRDefault="00AB7B59" w:rsidP="009528FD">
      <w:pPr>
        <w:spacing w:after="0" w:line="240" w:lineRule="auto"/>
        <w:contextualSpacing/>
        <w:rPr>
          <w:lang w:eastAsia="zh-CN"/>
        </w:rPr>
      </w:pPr>
    </w:p>
    <w:p w14:paraId="36A61583" w14:textId="04F84E7F" w:rsidR="00AB7B59" w:rsidRPr="00AB7B59" w:rsidRDefault="00AB7B59" w:rsidP="009528FD">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 Ivanec sukladno Pravilniku o vođenju evidencije pripadnika operativnih snaga sustava civilne zaštite („Narodne novine“, br</w:t>
      </w:r>
      <w:r w:rsidR="00F122EB">
        <w:rPr>
          <w:rFonts w:ascii="Times New Roman" w:eastAsiaTheme="minorHAnsi" w:hAnsi="Times New Roman" w:cs="Times New Roman"/>
          <w:bCs/>
          <w:szCs w:val="24"/>
        </w:rPr>
        <w:t>.</w:t>
      </w:r>
      <w:r w:rsidRPr="00AB7B59">
        <w:rPr>
          <w:rFonts w:ascii="Times New Roman" w:eastAsiaTheme="minorHAnsi" w:hAnsi="Times New Roman" w:cs="Times New Roman"/>
          <w:bCs/>
          <w:szCs w:val="24"/>
        </w:rPr>
        <w:t xml:space="preserve"> 75/16), osigurava uvjete za vođenje i ažuriranje baze podataka o pripadnicima, sposobnostima i resursima operativnih snaga sustava civilne zaštite.</w:t>
      </w:r>
    </w:p>
    <w:p w14:paraId="075946FD" w14:textId="77777777" w:rsidR="00544925" w:rsidRDefault="00544925"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C94129E" w14:textId="4F80480F" w:rsidR="00AB7B59" w:rsidRPr="00AB7B59" w:rsidRDefault="00AB7B59"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Evidencija se ustrojava i kontinuirano ažurira za:</w:t>
      </w:r>
    </w:p>
    <w:p w14:paraId="779AEA92"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članove Stožera civilne zaštite,</w:t>
      </w:r>
    </w:p>
    <w:p w14:paraId="0D25E591"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povjerenike civilne zaštite i njihove zamjenike,</w:t>
      </w:r>
    </w:p>
    <w:p w14:paraId="01E4AF57"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koordinatore na lokaciji,</w:t>
      </w:r>
    </w:p>
    <w:p w14:paraId="3D2750E8" w14:textId="77777777" w:rsidR="00AB7B59" w:rsidRPr="00AB7B59" w:rsidRDefault="00AB7B59" w:rsidP="00AB7B59">
      <w:pPr>
        <w:numPr>
          <w:ilvl w:val="0"/>
          <w:numId w:val="7"/>
        </w:numPr>
        <w:tabs>
          <w:tab w:val="left" w:pos="1134"/>
        </w:tabs>
        <w:autoSpaceDE w:val="0"/>
        <w:autoSpaceDN w:val="0"/>
        <w:adjustRightInd w:val="0"/>
        <w:spacing w:after="0" w:line="240" w:lineRule="auto"/>
        <w:ind w:left="714" w:hanging="357"/>
        <w:contextualSpacing/>
        <w:jc w:val="left"/>
        <w:rPr>
          <w:rFonts w:ascii="Times New Roman" w:eastAsiaTheme="minorHAnsi" w:hAnsi="Times New Roman" w:cs="Times New Roman"/>
          <w:bCs/>
          <w:szCs w:val="24"/>
        </w:rPr>
      </w:pPr>
      <w:r w:rsidRPr="00AB7B59">
        <w:rPr>
          <w:rFonts w:ascii="Times New Roman" w:eastAsiaTheme="minorHAnsi" w:hAnsi="Times New Roman" w:cs="Times New Roman"/>
          <w:bCs/>
          <w:szCs w:val="24"/>
        </w:rPr>
        <w:t>pravne osobe od interesa za sustav civilne zaštite.</w:t>
      </w:r>
    </w:p>
    <w:p w14:paraId="6539E1AA" w14:textId="77777777" w:rsidR="00544925" w:rsidRDefault="00544925"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857A5E2" w14:textId="0704FBBB" w:rsidR="00AB7B59" w:rsidRPr="00AB7B59" w:rsidRDefault="00AB7B59"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Grad Ivanec dužan je podatke o vrstama i broju pripadnika operativnih snaga zaprimljene od strane operativnih snaga i podatke koje su u obvezi izraditi samostalno dostaviti Varaždinskoj županiji.</w:t>
      </w:r>
    </w:p>
    <w:p w14:paraId="4583922A" w14:textId="77777777" w:rsidR="00AB7B59" w:rsidRPr="00AB7B59" w:rsidRDefault="00AB7B59" w:rsidP="00AB7B59">
      <w:pPr>
        <w:tabs>
          <w:tab w:val="left" w:pos="1134"/>
        </w:tabs>
        <w:autoSpaceDE w:val="0"/>
        <w:autoSpaceDN w:val="0"/>
        <w:adjustRightInd w:val="0"/>
        <w:spacing w:after="0" w:line="240" w:lineRule="auto"/>
        <w:contextualSpacing/>
        <w:rPr>
          <w:rFonts w:ascii="Times New Roman" w:eastAsiaTheme="minorHAnsi" w:hAnsi="Times New Roman" w:cs="Times New Roman"/>
          <w:bCs/>
          <w:szCs w:val="24"/>
        </w:rPr>
      </w:pPr>
      <w:r w:rsidRPr="00AB7B59">
        <w:rPr>
          <w:rFonts w:ascii="Times New Roman" w:eastAsiaTheme="minorHAnsi" w:hAnsi="Times New Roman" w:cs="Times New Roman"/>
          <w:bCs/>
          <w:i/>
          <w:iCs/>
          <w:szCs w:val="24"/>
        </w:rPr>
        <w:t>Nositelj i izrađivač</w:t>
      </w:r>
      <w:r w:rsidRPr="00AB7B59">
        <w:rPr>
          <w:rFonts w:ascii="Times New Roman" w:eastAsiaTheme="minorHAnsi" w:hAnsi="Times New Roman" w:cs="Times New Roman"/>
          <w:bCs/>
          <w:szCs w:val="24"/>
        </w:rPr>
        <w:t xml:space="preserve">: Grad Ivanec </w:t>
      </w:r>
    </w:p>
    <w:p w14:paraId="638B1E89" w14:textId="77777777" w:rsidR="00AB7B59" w:rsidRPr="00AB7B59" w:rsidRDefault="00AB7B59" w:rsidP="00AB7B59">
      <w:pPr>
        <w:tabs>
          <w:tab w:val="left" w:pos="1134"/>
        </w:tabs>
        <w:autoSpaceDE w:val="0"/>
        <w:autoSpaceDN w:val="0"/>
        <w:adjustRightInd w:val="0"/>
        <w:spacing w:after="0" w:line="240" w:lineRule="auto"/>
        <w:contextualSpacing/>
        <w:rPr>
          <w:rFonts w:ascii="Times New Roman" w:eastAsiaTheme="minorHAnsi" w:hAnsi="Times New Roman" w:cs="Times New Roman"/>
          <w:bCs/>
          <w:szCs w:val="24"/>
        </w:rPr>
      </w:pPr>
      <w:r w:rsidRPr="00AB7B59">
        <w:rPr>
          <w:rFonts w:ascii="Times New Roman" w:eastAsiaTheme="minorHAnsi" w:hAnsi="Times New Roman" w:cs="Times New Roman"/>
          <w:bCs/>
          <w:i/>
          <w:iCs/>
          <w:szCs w:val="24"/>
        </w:rPr>
        <w:t>Rok dostave podataka</w:t>
      </w:r>
      <w:r w:rsidRPr="00AB7B59">
        <w:rPr>
          <w:rFonts w:ascii="Times New Roman" w:eastAsiaTheme="minorHAnsi" w:hAnsi="Times New Roman" w:cs="Times New Roman"/>
          <w:bCs/>
          <w:szCs w:val="24"/>
        </w:rPr>
        <w:t>: prema roku određenom od strane Varaždinske županije</w:t>
      </w:r>
    </w:p>
    <w:p w14:paraId="3F775228" w14:textId="77777777" w:rsidR="00544925" w:rsidRDefault="00544925" w:rsidP="00AB7B59">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70B69004" w14:textId="77777777" w:rsidR="00AB7B59" w:rsidRDefault="00AB7B59"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r w:rsidRPr="00AB7B59">
        <w:rPr>
          <w:rFonts w:ascii="Times New Roman" w:eastAsiaTheme="minorHAnsi" w:hAnsi="Times New Roman" w:cs="Times New Roman"/>
          <w:bCs/>
          <w:szCs w:val="24"/>
        </w:rPr>
        <w:t>Kontakt podatke operativnih snaga sustava civilne zaštite Grada Ivanca (adrese, fiksni i mobilni telefonski brojevi) u planskim dokumentima potrebno je kontinuirano ažurirati.</w:t>
      </w:r>
    </w:p>
    <w:p w14:paraId="381D8AD3"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5553E21" w14:textId="77777777" w:rsidR="001643C1" w:rsidRPr="00AB7B59" w:rsidRDefault="001643C1" w:rsidP="001643C1">
      <w:pPr>
        <w:pStyle w:val="Naslov1"/>
        <w:spacing w:before="0" w:after="0" w:line="240" w:lineRule="auto"/>
        <w:contextualSpacing/>
        <w:rPr>
          <w:sz w:val="24"/>
          <w:szCs w:val="24"/>
        </w:rPr>
      </w:pPr>
      <w:r w:rsidRPr="00AB7B59">
        <w:rPr>
          <w:sz w:val="24"/>
          <w:szCs w:val="24"/>
        </w:rPr>
        <w:lastRenderedPageBreak/>
        <w:t>OPERATIVNE SNAGE SUSTAVA CIVILNE ZAŠTITE</w:t>
      </w:r>
    </w:p>
    <w:p w14:paraId="513C2EC1" w14:textId="77777777" w:rsidR="001643C1" w:rsidRDefault="001643C1" w:rsidP="001643C1">
      <w:pPr>
        <w:spacing w:after="0" w:line="240" w:lineRule="auto"/>
        <w:ind w:firstLine="708"/>
        <w:contextualSpacing/>
        <w:rPr>
          <w:rFonts w:ascii="Times New Roman" w:eastAsiaTheme="minorHAnsi" w:hAnsi="Times New Roman" w:cs="Times New Roman"/>
          <w:szCs w:val="24"/>
        </w:rPr>
      </w:pPr>
    </w:p>
    <w:p w14:paraId="523D4457" w14:textId="0FABE9FC" w:rsidR="001643C1" w:rsidRPr="00AB7B59" w:rsidRDefault="001643C1" w:rsidP="001643C1">
      <w:pPr>
        <w:spacing w:after="0" w:line="240" w:lineRule="auto"/>
        <w:ind w:firstLine="708"/>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Mjere i aktivnosti u sustavu civilne zaštite na području grada Ivanca provode sljedeće operativne snage sustava civilne zaštite:</w:t>
      </w:r>
    </w:p>
    <w:p w14:paraId="13739AF8"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bookmarkStart w:id="3" w:name="_Hlk56069740"/>
      <w:bookmarkStart w:id="4" w:name="_Hlk24610338"/>
      <w:r w:rsidRPr="00AB7B59">
        <w:rPr>
          <w:rFonts w:ascii="Times New Roman" w:eastAsia="Times New Roman" w:hAnsi="Times New Roman" w:cs="Times New Roman"/>
          <w:szCs w:val="24"/>
          <w:lang w:eastAsia="hr-HR"/>
        </w:rPr>
        <w:t xml:space="preserve">Stožer civilne zaštite, </w:t>
      </w:r>
    </w:p>
    <w:p w14:paraId="550CDC02"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Vatrogasna zajednica Grada Ivanca, </w:t>
      </w:r>
    </w:p>
    <w:p w14:paraId="6961103E"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Gradsko društvo Crvenog križa Ivanec,</w:t>
      </w:r>
    </w:p>
    <w:p w14:paraId="4BB8FA5B"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HGSS – Stanica Varaždin, </w:t>
      </w:r>
    </w:p>
    <w:p w14:paraId="12695B1D"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 xml:space="preserve">povjerenici civilne zaštite i njihovi zamjenici, </w:t>
      </w:r>
    </w:p>
    <w:p w14:paraId="6ED92A25"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koordinatori na lokaciji,</w:t>
      </w:r>
    </w:p>
    <w:p w14:paraId="1C32B9A4"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pravne osobe u sustavu civilne zaštite,</w:t>
      </w:r>
    </w:p>
    <w:p w14:paraId="61088724" w14:textId="77777777" w:rsidR="001643C1" w:rsidRPr="00AB7B59" w:rsidRDefault="001643C1" w:rsidP="001643C1">
      <w:pPr>
        <w:numPr>
          <w:ilvl w:val="0"/>
          <w:numId w:val="33"/>
        </w:numPr>
        <w:tabs>
          <w:tab w:val="left" w:pos="1134"/>
          <w:tab w:val="left" w:pos="1418"/>
        </w:tabs>
        <w:autoSpaceDE w:val="0"/>
        <w:autoSpaceDN w:val="0"/>
        <w:adjustRightInd w:val="0"/>
        <w:spacing w:after="0" w:line="240" w:lineRule="auto"/>
        <w:ind w:left="714" w:hanging="357"/>
        <w:contextualSpacing/>
        <w:jc w:val="left"/>
        <w:rPr>
          <w:rFonts w:ascii="Times New Roman" w:eastAsia="Times New Roman" w:hAnsi="Times New Roman" w:cs="Times New Roman"/>
          <w:szCs w:val="24"/>
          <w:lang w:eastAsia="hr-HR"/>
        </w:rPr>
      </w:pPr>
      <w:r w:rsidRPr="00AB7B59">
        <w:rPr>
          <w:rFonts w:ascii="Times New Roman" w:eastAsia="Times New Roman" w:hAnsi="Times New Roman" w:cs="Times New Roman"/>
          <w:szCs w:val="24"/>
          <w:lang w:eastAsia="hr-HR"/>
        </w:rPr>
        <w:t>udruge.</w:t>
      </w:r>
    </w:p>
    <w:bookmarkEnd w:id="3"/>
    <w:bookmarkEnd w:id="4"/>
    <w:p w14:paraId="65DD5FF5"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1DAB673" w14:textId="77777777" w:rsidR="001643C1" w:rsidRPr="00AB7B59" w:rsidRDefault="001643C1" w:rsidP="001643C1">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E9655F0" w14:textId="77777777" w:rsidR="001643C1" w:rsidRPr="00AB7B59" w:rsidRDefault="001643C1" w:rsidP="001643C1">
      <w:pPr>
        <w:pStyle w:val="Naslov2"/>
        <w:numPr>
          <w:ilvl w:val="1"/>
          <w:numId w:val="12"/>
        </w:numPr>
        <w:spacing w:before="0" w:after="0" w:line="240" w:lineRule="auto"/>
        <w:contextualSpacing/>
        <w:rPr>
          <w:szCs w:val="24"/>
        </w:rPr>
      </w:pPr>
      <w:r w:rsidRPr="00AB7B59">
        <w:rPr>
          <w:szCs w:val="24"/>
        </w:rPr>
        <w:t>STOŽER CIVILNE ZAŠTITE</w:t>
      </w:r>
    </w:p>
    <w:p w14:paraId="35F46440" w14:textId="77777777" w:rsidR="001643C1" w:rsidRDefault="001643C1" w:rsidP="001643C1">
      <w:pPr>
        <w:spacing w:after="0" w:line="240" w:lineRule="auto"/>
        <w:ind w:firstLine="708"/>
        <w:contextualSpacing/>
        <w:rPr>
          <w:rFonts w:ascii="Times New Roman" w:eastAsia="Calibri" w:hAnsi="Times New Roman" w:cs="Times New Roman"/>
          <w:szCs w:val="24"/>
          <w:lang w:eastAsia="hr-HR"/>
        </w:rPr>
      </w:pPr>
    </w:p>
    <w:p w14:paraId="086B8AD8" w14:textId="73C8B0C5" w:rsidR="001643C1" w:rsidRPr="00AB7B59" w:rsidRDefault="001643C1" w:rsidP="001643C1">
      <w:pPr>
        <w:spacing w:after="0" w:line="240" w:lineRule="auto"/>
        <w:ind w:firstLine="708"/>
        <w:contextualSpacing/>
        <w:rPr>
          <w:rFonts w:ascii="Times New Roman" w:eastAsia="Calibri" w:hAnsi="Times New Roman" w:cs="Times New Roman"/>
          <w:szCs w:val="24"/>
          <w:lang w:eastAsia="hr-HR"/>
        </w:rPr>
      </w:pPr>
      <w:r w:rsidRPr="00AB7B59">
        <w:rPr>
          <w:rFonts w:ascii="Times New Roman" w:eastAsia="Calibri" w:hAnsi="Times New Roman" w:cs="Times New Roman"/>
          <w:szCs w:val="24"/>
          <w:lang w:eastAsia="hr-HR"/>
        </w:rPr>
        <w:t>Stožer civilne zaštite Grada Ivanca osnovan je Odlukom gradonačelnika o osnivanju i imenovanju načelnika, zamjenika načelnika i članova Stožera civilne zaštite Grada Ivanca („Službeni vjesnik Varaždinske županije“, br</w:t>
      </w:r>
      <w:r w:rsidR="00BB725C">
        <w:rPr>
          <w:rFonts w:ascii="Times New Roman" w:eastAsia="Calibri" w:hAnsi="Times New Roman" w:cs="Times New Roman"/>
          <w:szCs w:val="24"/>
          <w:lang w:eastAsia="hr-HR"/>
        </w:rPr>
        <w:t>.</w:t>
      </w:r>
      <w:r w:rsidRPr="00AB7B59">
        <w:rPr>
          <w:rFonts w:ascii="Times New Roman" w:eastAsia="Calibri" w:hAnsi="Times New Roman" w:cs="Times New Roman"/>
          <w:szCs w:val="24"/>
          <w:lang w:eastAsia="hr-HR"/>
        </w:rPr>
        <w:t xml:space="preserve"> 56/21, 39/22, 68/22). Stožer civilne zaštite Grada Ivanca sastoji se od načelnika Stožera, zamjenika načelnika Stožera i 7 članova.</w:t>
      </w:r>
    </w:p>
    <w:p w14:paraId="2E7FEBD9" w14:textId="77777777" w:rsidR="001643C1" w:rsidRDefault="001643C1" w:rsidP="001643C1">
      <w:pPr>
        <w:spacing w:after="0" w:line="240" w:lineRule="auto"/>
        <w:ind w:firstLine="708"/>
        <w:contextualSpacing/>
        <w:rPr>
          <w:rFonts w:ascii="Times New Roman" w:eastAsia="TimesNewRoman" w:hAnsi="Times New Roman" w:cs="Times New Roman"/>
          <w:szCs w:val="24"/>
          <w:lang w:eastAsia="hr-HR"/>
        </w:rPr>
      </w:pPr>
    </w:p>
    <w:p w14:paraId="20BA2BDB" w14:textId="7BB6CA68" w:rsidR="001643C1" w:rsidRPr="00AB7B59" w:rsidRDefault="001643C1" w:rsidP="001643C1">
      <w:pPr>
        <w:spacing w:after="0" w:line="240" w:lineRule="auto"/>
        <w:ind w:firstLine="708"/>
        <w:contextualSpacing/>
        <w:rPr>
          <w:rFonts w:ascii="Times New Roman" w:eastAsia="TimesNewRoman" w:hAnsi="Times New Roman" w:cs="Times New Roman"/>
          <w:i/>
          <w:iCs/>
          <w:szCs w:val="24"/>
          <w:lang w:eastAsia="hr-HR"/>
        </w:rPr>
      </w:pPr>
      <w:r w:rsidRPr="00AB7B59">
        <w:rPr>
          <w:rFonts w:ascii="Times New Roman" w:eastAsia="TimesNewRoman" w:hAnsi="Times New Roman" w:cs="Times New Roman"/>
          <w:szCs w:val="24"/>
          <w:lang w:eastAsia="hr-HR"/>
        </w:rPr>
        <w:t xml:space="preserve">Za članove Stožera civilne zaštite Grada Ivanca koji se još nisu osposobili sukladno </w:t>
      </w:r>
      <w:r w:rsidRPr="00AB7B59">
        <w:rPr>
          <w:rFonts w:ascii="Times New Roman" w:eastAsia="TimesNewRoman" w:hAnsi="Times New Roman" w:cs="Times New Roman"/>
          <w:i/>
          <w:iCs/>
          <w:szCs w:val="24"/>
          <w:lang w:eastAsia="hr-HR"/>
        </w:rPr>
        <w:t>Zakonu</w:t>
      </w:r>
      <w:r w:rsidRPr="00AB7B59">
        <w:rPr>
          <w:rFonts w:ascii="Times New Roman" w:eastAsia="TimesNewRoman" w:hAnsi="Times New Roman" w:cs="Times New Roman"/>
          <w:szCs w:val="24"/>
          <w:lang w:eastAsia="hr-HR"/>
        </w:rPr>
        <w:t xml:space="preserve"> potrebno je provesti osposobljavanje. </w:t>
      </w:r>
    </w:p>
    <w:p w14:paraId="21312A8E" w14:textId="77777777" w:rsidR="001643C1" w:rsidRPr="00AB7B59" w:rsidRDefault="001643C1" w:rsidP="001643C1">
      <w:pPr>
        <w:spacing w:after="0" w:line="240" w:lineRule="auto"/>
        <w:contextualSpacing/>
        <w:rPr>
          <w:rFonts w:ascii="Times New Roman" w:eastAsia="TimesNewRoman" w:hAnsi="Times New Roman" w:cs="Times New Roman"/>
          <w:szCs w:val="24"/>
          <w:lang w:eastAsia="hr-HR"/>
        </w:rPr>
      </w:pPr>
      <w:r w:rsidRPr="00AB7B59">
        <w:rPr>
          <w:rFonts w:ascii="Times New Roman" w:eastAsia="TimesNewRoman" w:hAnsi="Times New Roman" w:cs="Times New Roman"/>
          <w:i/>
          <w:iCs/>
          <w:szCs w:val="24"/>
          <w:lang w:eastAsia="hr-HR"/>
        </w:rPr>
        <w:t>Nositelj</w:t>
      </w:r>
      <w:r w:rsidRPr="00AB7B59">
        <w:rPr>
          <w:rFonts w:ascii="Times New Roman" w:eastAsia="TimesNewRoman" w:hAnsi="Times New Roman" w:cs="Times New Roman"/>
          <w:szCs w:val="24"/>
          <w:lang w:eastAsia="hr-HR"/>
        </w:rPr>
        <w:t xml:space="preserve">: MUP – Ravnateljstvo civilne zaštite </w:t>
      </w:r>
    </w:p>
    <w:p w14:paraId="763A53B0" w14:textId="77777777" w:rsidR="001643C1" w:rsidRDefault="001643C1" w:rsidP="001643C1">
      <w:pPr>
        <w:spacing w:after="0" w:line="240" w:lineRule="auto"/>
        <w:contextualSpacing/>
        <w:rPr>
          <w:rFonts w:ascii="Times New Roman" w:eastAsia="TimesNewRoman" w:hAnsi="Times New Roman" w:cs="Times New Roman"/>
          <w:szCs w:val="24"/>
          <w:lang w:eastAsia="hr-HR"/>
        </w:rPr>
      </w:pPr>
      <w:r w:rsidRPr="00AB7B59">
        <w:rPr>
          <w:rFonts w:ascii="Times New Roman" w:eastAsia="TimesNewRoman" w:hAnsi="Times New Roman" w:cs="Times New Roman"/>
          <w:i/>
          <w:iCs/>
          <w:szCs w:val="24"/>
          <w:lang w:eastAsia="hr-HR"/>
        </w:rPr>
        <w:t>Rok izvršenja</w:t>
      </w:r>
      <w:r w:rsidRPr="00AB7B59">
        <w:rPr>
          <w:rFonts w:ascii="Times New Roman" w:eastAsia="TimesNewRoman" w:hAnsi="Times New Roman" w:cs="Times New Roman"/>
          <w:szCs w:val="24"/>
          <w:lang w:eastAsia="hr-HR"/>
        </w:rPr>
        <w:t>: U roku od godinu dana od dana imenovanja</w:t>
      </w:r>
    </w:p>
    <w:p w14:paraId="7ADB2B50" w14:textId="77777777" w:rsidR="001643C1" w:rsidRDefault="001643C1" w:rsidP="001643C1">
      <w:pPr>
        <w:spacing w:after="0" w:line="240" w:lineRule="auto"/>
        <w:contextualSpacing/>
        <w:rPr>
          <w:rFonts w:ascii="Times New Roman" w:eastAsia="TimesNewRoman" w:hAnsi="Times New Roman" w:cs="Times New Roman"/>
          <w:szCs w:val="24"/>
          <w:lang w:eastAsia="hr-HR"/>
        </w:rPr>
      </w:pPr>
    </w:p>
    <w:p w14:paraId="02982DF0" w14:textId="77777777" w:rsidR="001643C1" w:rsidRPr="00AB7B59" w:rsidRDefault="001643C1" w:rsidP="001643C1">
      <w:pPr>
        <w:spacing w:after="0" w:line="240" w:lineRule="auto"/>
        <w:contextualSpacing/>
        <w:rPr>
          <w:rFonts w:ascii="Times New Roman" w:eastAsia="TimesNewRoman" w:hAnsi="Times New Roman" w:cs="Times New Roman"/>
          <w:szCs w:val="24"/>
          <w:lang w:eastAsia="hr-HR"/>
        </w:rPr>
      </w:pPr>
    </w:p>
    <w:p w14:paraId="36A9796E" w14:textId="77777777" w:rsidR="001643C1" w:rsidRPr="00AB7B59" w:rsidRDefault="001643C1" w:rsidP="001643C1">
      <w:pPr>
        <w:pStyle w:val="Naslov2"/>
        <w:spacing w:before="0" w:after="0" w:line="240" w:lineRule="auto"/>
        <w:contextualSpacing/>
        <w:rPr>
          <w:rFonts w:eastAsiaTheme="majorEastAsia"/>
          <w:szCs w:val="24"/>
        </w:rPr>
      </w:pPr>
      <w:r w:rsidRPr="00AB7B59">
        <w:rPr>
          <w:rFonts w:eastAsiaTheme="majorEastAsia"/>
          <w:szCs w:val="24"/>
        </w:rPr>
        <w:t xml:space="preserve">VATROGASNA ZAJEDNICA GRADA IVANCA </w:t>
      </w:r>
    </w:p>
    <w:p w14:paraId="294613A2" w14:textId="77777777" w:rsidR="001643C1" w:rsidRDefault="001643C1" w:rsidP="001643C1">
      <w:pPr>
        <w:spacing w:after="0" w:line="240" w:lineRule="auto"/>
        <w:ind w:firstLine="709"/>
        <w:contextualSpacing/>
        <w:rPr>
          <w:rFonts w:ascii="Times New Roman" w:eastAsia="Calibri" w:hAnsi="Times New Roman" w:cs="Times New Roman"/>
          <w:color w:val="000000"/>
          <w:szCs w:val="24"/>
        </w:rPr>
      </w:pPr>
    </w:p>
    <w:p w14:paraId="1EA4396B" w14:textId="2326F9B3" w:rsidR="001643C1" w:rsidRPr="00AB7B59" w:rsidRDefault="001643C1" w:rsidP="001643C1">
      <w:pPr>
        <w:spacing w:after="0" w:line="240" w:lineRule="auto"/>
        <w:ind w:firstLine="709"/>
        <w:contextualSpacing/>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Na području grada Ivanca djeluje Vatrogasna zajednica Grada Ivanca u koju je udruženo 6 dobrovoljnih vatrogasnih društava:  DVD Ivanec, DVD Salinovec, DVD Margečan, DVD Radovan, DVD Gačice, DVD Bedenec.</w:t>
      </w:r>
    </w:p>
    <w:p w14:paraId="4AB7EB40" w14:textId="77777777" w:rsidR="001643C1" w:rsidRDefault="001643C1" w:rsidP="001643C1">
      <w:pPr>
        <w:spacing w:after="0" w:line="240" w:lineRule="auto"/>
        <w:ind w:firstLine="692"/>
        <w:contextualSpacing/>
        <w:rPr>
          <w:rFonts w:ascii="Times New Roman" w:hAnsi="Times New Roman" w:cs="Times New Roman"/>
          <w:szCs w:val="24"/>
          <w:lang w:eastAsia="zh-CN"/>
        </w:rPr>
      </w:pPr>
    </w:p>
    <w:p w14:paraId="1D3B8A27" w14:textId="006C02E6" w:rsidR="001643C1" w:rsidRPr="00AB7B59" w:rsidRDefault="001643C1" w:rsidP="001643C1">
      <w:pPr>
        <w:spacing w:after="0" w:line="240" w:lineRule="auto"/>
        <w:ind w:firstLine="692"/>
        <w:contextualSpacing/>
        <w:rPr>
          <w:rFonts w:ascii="Times New Roman" w:hAnsi="Times New Roman" w:cs="Times New Roman"/>
          <w:szCs w:val="24"/>
          <w:lang w:eastAsia="zh-CN"/>
        </w:rPr>
      </w:pPr>
      <w:r w:rsidRPr="00AB7B59">
        <w:rPr>
          <w:rFonts w:ascii="Times New Roman" w:hAnsi="Times New Roman" w:cs="Times New Roman"/>
          <w:szCs w:val="24"/>
          <w:lang w:eastAsia="zh-CN"/>
        </w:rPr>
        <w:t>U cilju spremnosti i brzog djelovanja u 2024. godini, Vatrogasna zajednica Grada Ivanca planira provoditi sljedeće aktivnosti:</w:t>
      </w:r>
    </w:p>
    <w:p w14:paraId="102FAA33" w14:textId="77777777" w:rsidR="001643C1" w:rsidRPr="00AB7B59" w:rsidRDefault="001643C1" w:rsidP="001643C1">
      <w:pPr>
        <w:pStyle w:val="Odlomakpopisa"/>
        <w:numPr>
          <w:ilvl w:val="0"/>
          <w:numId w:val="10"/>
        </w:numPr>
        <w:spacing w:after="0" w:line="240" w:lineRule="auto"/>
        <w:ind w:left="714" w:hanging="357"/>
        <w:rPr>
          <w:rFonts w:ascii="Times New Roman" w:hAnsi="Times New Roman"/>
          <w:szCs w:val="24"/>
          <w:lang w:eastAsia="zh-CN"/>
        </w:rPr>
      </w:pPr>
      <w:r w:rsidRPr="00AB7B59">
        <w:rPr>
          <w:rFonts w:ascii="Times New Roman" w:hAnsi="Times New Roman"/>
          <w:szCs w:val="24"/>
          <w:lang w:eastAsia="zh-CN"/>
        </w:rPr>
        <w:t>osposobljavanja i školovanja:</w:t>
      </w:r>
    </w:p>
    <w:p w14:paraId="0FA12A91"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 xml:space="preserve">osposobljavanja za zvanja u vatrogastvu, </w:t>
      </w:r>
    </w:p>
    <w:p w14:paraId="34EAAD75"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osposobljavanje vatrogasaca za vođenje i zapovijedanje prilikom većih intervencija,</w:t>
      </w:r>
    </w:p>
    <w:p w14:paraId="2A0D1E7F"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polaganje stručnog ispita za vatrogasce s posebnim ovlastima i odgovornostima,</w:t>
      </w:r>
    </w:p>
    <w:p w14:paraId="5457C26E"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aparati za zaštitu dišnih organa,</w:t>
      </w:r>
    </w:p>
    <w:p w14:paraId="45CADD10"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spašavanje pri tehničkim intervencijama,</w:t>
      </w:r>
    </w:p>
    <w:p w14:paraId="128F8642"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spašavanje iz ruševina,</w:t>
      </w:r>
    </w:p>
    <w:p w14:paraId="271E447B"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gašenje šumskih požara i prijevoz helikopterom,</w:t>
      </w:r>
    </w:p>
    <w:p w14:paraId="4F35E67E"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gašenje i spašavanje u zatvorenom prostoru,</w:t>
      </w:r>
    </w:p>
    <w:p w14:paraId="61D8585F"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strojar,</w:t>
      </w:r>
    </w:p>
    <w:p w14:paraId="43C3243B"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vezist.</w:t>
      </w:r>
    </w:p>
    <w:p w14:paraId="3051BE9B" w14:textId="77777777" w:rsidR="001643C1" w:rsidRPr="00AB7B59" w:rsidRDefault="001643C1" w:rsidP="001643C1">
      <w:pPr>
        <w:pStyle w:val="Odlomakpopisa"/>
        <w:numPr>
          <w:ilvl w:val="0"/>
          <w:numId w:val="10"/>
        </w:numPr>
        <w:spacing w:after="0" w:line="240" w:lineRule="auto"/>
        <w:ind w:left="714" w:hanging="357"/>
        <w:rPr>
          <w:rFonts w:ascii="Times New Roman" w:hAnsi="Times New Roman"/>
          <w:szCs w:val="24"/>
          <w:lang w:eastAsia="zh-CN"/>
        </w:rPr>
      </w:pPr>
      <w:r w:rsidRPr="00AB7B59">
        <w:rPr>
          <w:rFonts w:ascii="Times New Roman" w:hAnsi="Times New Roman"/>
          <w:szCs w:val="24"/>
          <w:lang w:eastAsia="zh-CN"/>
        </w:rPr>
        <w:t>odrađivanje vježba i taktičkih zadataka</w:t>
      </w:r>
    </w:p>
    <w:p w14:paraId="4B0A0B9C"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lastRenderedPageBreak/>
        <w:t>održavanje taktičkih zadataka i vježbi evakuacije i spašavanja u osnovnim i područnim školama na području grada Ivanca,</w:t>
      </w:r>
    </w:p>
    <w:p w14:paraId="5B6C4E90"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održavanje taktičkih zadataka kod pravnih osoba na području grada Ivanca,</w:t>
      </w:r>
    </w:p>
    <w:p w14:paraId="650EE3EB" w14:textId="2BFF56C3" w:rsidR="001643C1" w:rsidRPr="00AB7B59" w:rsidRDefault="001643C1" w:rsidP="001643C1">
      <w:pPr>
        <w:pStyle w:val="Odlomakpopisa"/>
        <w:numPr>
          <w:ilvl w:val="1"/>
          <w:numId w:val="10"/>
        </w:numPr>
        <w:spacing w:after="0" w:line="240" w:lineRule="auto"/>
        <w:ind w:left="1434" w:hanging="357"/>
        <w:rPr>
          <w:rFonts w:ascii="Times New Roman" w:hAnsi="Times New Roman"/>
          <w:szCs w:val="24"/>
          <w:lang w:eastAsia="zh-CN"/>
        </w:rPr>
      </w:pPr>
      <w:r w:rsidRPr="00AB7B59">
        <w:rPr>
          <w:rFonts w:ascii="Times New Roman" w:hAnsi="Times New Roman"/>
          <w:szCs w:val="24"/>
          <w:lang w:eastAsia="zh-CN"/>
        </w:rPr>
        <w:t>združena vježba na „Ivančici“</w:t>
      </w:r>
      <w:r w:rsidR="00BB725C">
        <w:rPr>
          <w:rFonts w:ascii="Times New Roman" w:hAnsi="Times New Roman"/>
          <w:szCs w:val="24"/>
          <w:lang w:eastAsia="zh-CN"/>
        </w:rPr>
        <w:t xml:space="preserve"> </w:t>
      </w:r>
      <w:r w:rsidRPr="00AB7B59">
        <w:rPr>
          <w:rFonts w:ascii="Times New Roman" w:hAnsi="Times New Roman"/>
          <w:szCs w:val="24"/>
          <w:lang w:eastAsia="zh-CN"/>
        </w:rPr>
        <w:t>(VZG Ivanec i VZ Krapinsko-zagorske županije),</w:t>
      </w:r>
    </w:p>
    <w:p w14:paraId="074AA702" w14:textId="77777777" w:rsidR="001643C1" w:rsidRPr="00AB7B59" w:rsidRDefault="001643C1" w:rsidP="001643C1">
      <w:pPr>
        <w:pStyle w:val="Odlomakpopisa"/>
        <w:numPr>
          <w:ilvl w:val="0"/>
          <w:numId w:val="10"/>
        </w:numPr>
        <w:spacing w:after="0" w:line="240" w:lineRule="auto"/>
        <w:ind w:left="714" w:hanging="357"/>
        <w:rPr>
          <w:rFonts w:ascii="Times New Roman" w:hAnsi="Times New Roman"/>
          <w:szCs w:val="24"/>
          <w:lang w:eastAsia="zh-CN"/>
        </w:rPr>
      </w:pPr>
      <w:r w:rsidRPr="00AB7B59">
        <w:rPr>
          <w:rFonts w:ascii="Times New Roman" w:hAnsi="Times New Roman"/>
          <w:szCs w:val="24"/>
          <w:lang w:eastAsia="zh-CN"/>
        </w:rPr>
        <w:t>ostale preventivne aktivnosti</w:t>
      </w:r>
    </w:p>
    <w:p w14:paraId="55F5BC23"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suradnja s medijima i promoviranje vatrogastva,</w:t>
      </w:r>
    </w:p>
    <w:p w14:paraId="4F3F5E56" w14:textId="77777777" w:rsidR="001643C1" w:rsidRPr="00AB7B59" w:rsidRDefault="001643C1" w:rsidP="001643C1">
      <w:pPr>
        <w:pStyle w:val="Odlomakpopisa"/>
        <w:numPr>
          <w:ilvl w:val="1"/>
          <w:numId w:val="10"/>
        </w:numPr>
        <w:spacing w:after="0" w:line="240" w:lineRule="auto"/>
        <w:rPr>
          <w:rFonts w:ascii="Times New Roman" w:hAnsi="Times New Roman"/>
          <w:szCs w:val="24"/>
          <w:lang w:eastAsia="zh-CN"/>
        </w:rPr>
      </w:pPr>
      <w:r w:rsidRPr="00AB7B59">
        <w:rPr>
          <w:rFonts w:ascii="Times New Roman" w:hAnsi="Times New Roman"/>
          <w:szCs w:val="24"/>
          <w:lang w:eastAsia="zh-CN"/>
        </w:rPr>
        <w:t>edukacija mladih – vrtići, osnovne i srednja škola.</w:t>
      </w:r>
    </w:p>
    <w:p w14:paraId="4D12D7FE" w14:textId="77777777" w:rsidR="001643C1" w:rsidRDefault="001643C1" w:rsidP="001643C1">
      <w:pPr>
        <w:spacing w:after="0" w:line="240" w:lineRule="auto"/>
        <w:contextualSpacing/>
        <w:rPr>
          <w:rFonts w:ascii="Times New Roman" w:hAnsi="Times New Roman" w:cs="Times New Roman"/>
          <w:szCs w:val="24"/>
          <w:lang w:eastAsia="zh-CN"/>
        </w:rPr>
      </w:pPr>
      <w:r w:rsidRPr="00AB7B59">
        <w:rPr>
          <w:rFonts w:ascii="Times New Roman" w:eastAsia="TimesNewRoman" w:hAnsi="Times New Roman" w:cs="Times New Roman"/>
          <w:i/>
          <w:iCs/>
          <w:szCs w:val="24"/>
        </w:rPr>
        <w:t>Vrijeme planiranih aktivnosti</w:t>
      </w:r>
      <w:r w:rsidRPr="00AB7B59">
        <w:rPr>
          <w:rFonts w:ascii="Times New Roman" w:eastAsia="TimesNewRoman" w:hAnsi="Times New Roman" w:cs="Times New Roman"/>
          <w:szCs w:val="24"/>
        </w:rPr>
        <w:t xml:space="preserve">: </w:t>
      </w:r>
      <w:r w:rsidRPr="00AB7B59">
        <w:rPr>
          <w:rFonts w:ascii="Times New Roman" w:hAnsi="Times New Roman" w:cs="Times New Roman"/>
          <w:szCs w:val="24"/>
          <w:lang w:eastAsia="zh-CN"/>
        </w:rPr>
        <w:t>tijekom cijele godine, tečajevi i osposobljavanja su predviđena za proljetni i jesenski dio godine, taktički zadaci i vježbe za ljeto</w:t>
      </w:r>
    </w:p>
    <w:p w14:paraId="4E5D43A1" w14:textId="77777777" w:rsidR="001643C1" w:rsidRDefault="001643C1" w:rsidP="001643C1">
      <w:pPr>
        <w:spacing w:after="0" w:line="240" w:lineRule="auto"/>
        <w:contextualSpacing/>
        <w:rPr>
          <w:rFonts w:ascii="Times New Roman" w:hAnsi="Times New Roman" w:cs="Times New Roman"/>
          <w:szCs w:val="24"/>
          <w:lang w:eastAsia="zh-CN"/>
        </w:rPr>
      </w:pPr>
    </w:p>
    <w:p w14:paraId="54ADC5AB" w14:textId="77777777" w:rsidR="001643C1" w:rsidRPr="00AB7B59" w:rsidRDefault="001643C1" w:rsidP="001643C1">
      <w:pPr>
        <w:spacing w:after="0" w:line="240" w:lineRule="auto"/>
        <w:contextualSpacing/>
        <w:rPr>
          <w:rFonts w:ascii="Times New Roman" w:eastAsia="TimesNewRoman" w:hAnsi="Times New Roman" w:cs="Times New Roman"/>
          <w:szCs w:val="24"/>
        </w:rPr>
      </w:pPr>
    </w:p>
    <w:p w14:paraId="66F50170"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GRADSKO DRUŠTVO CRVENOG KRIŽA IVANEC</w:t>
      </w:r>
    </w:p>
    <w:p w14:paraId="7097CA50" w14:textId="77777777" w:rsidR="001643C1" w:rsidRDefault="001643C1" w:rsidP="001643C1">
      <w:pPr>
        <w:spacing w:after="0" w:line="240" w:lineRule="auto"/>
        <w:ind w:firstLine="708"/>
        <w:contextualSpacing/>
        <w:rPr>
          <w:rFonts w:ascii="Times New Roman" w:eastAsia="TimesNewRoman" w:hAnsi="Times New Roman" w:cs="Times New Roman"/>
          <w:bCs/>
          <w:szCs w:val="24"/>
        </w:rPr>
      </w:pPr>
    </w:p>
    <w:p w14:paraId="6045218B" w14:textId="29850EDC" w:rsidR="001643C1" w:rsidRPr="00AB7B59" w:rsidRDefault="001643C1" w:rsidP="001643C1">
      <w:pPr>
        <w:spacing w:after="0" w:line="240" w:lineRule="auto"/>
        <w:ind w:firstLine="708"/>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rPr>
        <w:t>Gradsko društvo crvenog križa Ivanec u cilju spremnosti za angažiranjem u provođenju mjera civilne zaštite u 2024. godini planira:</w:t>
      </w:r>
    </w:p>
    <w:p w14:paraId="5724B500" w14:textId="5476E28A"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 xml:space="preserve">nabava opreme </w:t>
      </w:r>
    </w:p>
    <w:p w14:paraId="3640A33B" w14:textId="77777777"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razvoj timova podrške,</w:t>
      </w:r>
    </w:p>
    <w:p w14:paraId="68C2ED4A" w14:textId="77777777"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 xml:space="preserve">sudjelovanje na edukacijama i uvježbavanje volontera za pripremu i djelovanje u kriznim situacijama i katastrofama, </w:t>
      </w:r>
    </w:p>
    <w:p w14:paraId="19162E70" w14:textId="77777777" w:rsidR="001643C1" w:rsidRPr="00AB7B59" w:rsidRDefault="001643C1" w:rsidP="001643C1">
      <w:pPr>
        <w:numPr>
          <w:ilvl w:val="0"/>
          <w:numId w:val="14"/>
        </w:numPr>
        <w:spacing w:after="0" w:line="240" w:lineRule="auto"/>
        <w:ind w:left="714" w:hanging="357"/>
        <w:contextualSpacing/>
        <w:rPr>
          <w:rFonts w:ascii="Times New Roman" w:eastAsia="TimesNewRoman" w:hAnsi="Times New Roman" w:cs="Times New Roman"/>
          <w:bCs/>
          <w:szCs w:val="24"/>
        </w:rPr>
      </w:pPr>
      <w:r w:rsidRPr="00AB7B59">
        <w:rPr>
          <w:rFonts w:ascii="Times New Roman" w:eastAsia="TimesNewRoman" w:hAnsi="Times New Roman" w:cs="Times New Roman"/>
          <w:bCs/>
          <w:szCs w:val="24"/>
        </w:rPr>
        <w:t>pokazne vježbe spremnosti u suradnji s jedinicama lokalne samouprave.</w:t>
      </w:r>
    </w:p>
    <w:p w14:paraId="03005083" w14:textId="77777777" w:rsidR="001643C1" w:rsidRDefault="001643C1" w:rsidP="001643C1">
      <w:pPr>
        <w:spacing w:after="0" w:line="240" w:lineRule="auto"/>
        <w:contextualSpacing/>
        <w:rPr>
          <w:rFonts w:ascii="Times New Roman" w:eastAsia="TimesNewRoman" w:hAnsi="Times New Roman" w:cs="Times New Roman"/>
          <w:szCs w:val="24"/>
        </w:rPr>
      </w:pPr>
      <w:r w:rsidRPr="00AB7B59">
        <w:rPr>
          <w:rFonts w:ascii="Times New Roman" w:eastAsia="TimesNewRoman" w:hAnsi="Times New Roman" w:cs="Times New Roman"/>
          <w:i/>
          <w:iCs/>
          <w:szCs w:val="24"/>
        </w:rPr>
        <w:t>Vrijeme planiranih aktivnosti</w:t>
      </w:r>
      <w:r w:rsidRPr="00AB7B59">
        <w:rPr>
          <w:rFonts w:ascii="Times New Roman" w:eastAsia="TimesNewRoman" w:hAnsi="Times New Roman" w:cs="Times New Roman"/>
          <w:szCs w:val="24"/>
        </w:rPr>
        <w:t>: tijekom 2024. godine</w:t>
      </w:r>
    </w:p>
    <w:p w14:paraId="5298ED06" w14:textId="77777777" w:rsidR="001643C1" w:rsidRDefault="001643C1" w:rsidP="001643C1">
      <w:pPr>
        <w:spacing w:after="0" w:line="240" w:lineRule="auto"/>
        <w:contextualSpacing/>
        <w:rPr>
          <w:rFonts w:ascii="Times New Roman" w:eastAsia="TimesNewRoman" w:hAnsi="Times New Roman" w:cs="Times New Roman"/>
          <w:szCs w:val="24"/>
        </w:rPr>
      </w:pPr>
    </w:p>
    <w:p w14:paraId="0DD3C3C7" w14:textId="77777777" w:rsidR="001643C1" w:rsidRPr="00AB7B59" w:rsidRDefault="001643C1" w:rsidP="001643C1">
      <w:pPr>
        <w:spacing w:after="0" w:line="240" w:lineRule="auto"/>
        <w:contextualSpacing/>
        <w:rPr>
          <w:rFonts w:ascii="Times New Roman" w:eastAsia="TimesNewRoman" w:hAnsi="Times New Roman" w:cs="Times New Roman"/>
          <w:szCs w:val="24"/>
        </w:rPr>
      </w:pPr>
    </w:p>
    <w:p w14:paraId="3E1D728E"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HGSS – STANICA VARAŽDIN</w:t>
      </w:r>
    </w:p>
    <w:p w14:paraId="770BF4F4" w14:textId="77777777" w:rsidR="001643C1" w:rsidRDefault="001643C1" w:rsidP="001643C1">
      <w:pPr>
        <w:spacing w:after="0" w:line="240" w:lineRule="auto"/>
        <w:ind w:firstLine="709"/>
        <w:contextualSpacing/>
        <w:rPr>
          <w:rFonts w:ascii="Times New Roman" w:eastAsia="Calibri" w:hAnsi="Times New Roman" w:cs="Times New Roman"/>
          <w:szCs w:val="24"/>
          <w:lang w:val="en-US"/>
        </w:rPr>
      </w:pPr>
    </w:p>
    <w:p w14:paraId="0AC07793" w14:textId="100A5282" w:rsidR="001643C1" w:rsidRPr="00AB7B59" w:rsidRDefault="001643C1" w:rsidP="001643C1">
      <w:pPr>
        <w:spacing w:after="0" w:line="240" w:lineRule="auto"/>
        <w:ind w:firstLine="709"/>
        <w:contextualSpacing/>
        <w:rPr>
          <w:rFonts w:ascii="Times New Roman" w:eastAsia="Calibri" w:hAnsi="Times New Roman" w:cs="Times New Roman"/>
          <w:szCs w:val="24"/>
          <w:lang w:val="en-US"/>
        </w:rPr>
      </w:pPr>
      <w:r w:rsidRPr="00AB7B59">
        <w:rPr>
          <w:rFonts w:ascii="Times New Roman" w:eastAsia="Calibri" w:hAnsi="Times New Roman" w:cs="Times New Roman"/>
          <w:szCs w:val="24"/>
          <w:lang w:val="en-US"/>
        </w:rPr>
        <w:t>Hrvatska gorska služba spašavanja – Stanica Varaždin u cilju spremnosti za angažiranjem u provođenju mjera civilne zaštite u 2024. godini planira provoditi:</w:t>
      </w:r>
    </w:p>
    <w:p w14:paraId="14B7FF8C"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uključivanje novih suradnika u rad Stanice (barem 2),</w:t>
      </w:r>
    </w:p>
    <w:p w14:paraId="71D359B9"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vježbe: ljetne i zimske tehnike spašavanja, tehnike spašavanja iz speleoloških objekata, vježbe potražnog tipa, vježbe kondicijsko-orijentacijskog tipa, </w:t>
      </w:r>
    </w:p>
    <w:p w14:paraId="5426136E"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priprema staničnih kandidata za pristupanje ispitu za gorskog spašavatelja, </w:t>
      </w:r>
    </w:p>
    <w:p w14:paraId="53C43B4D"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priprema staničnih kandidata za pristupanje tehničkim tečajevima za obuku HGSS-a, </w:t>
      </w:r>
    </w:p>
    <w:p w14:paraId="2A23D8BC"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redovna dežurstva na sportskim događajima u prirodi, </w:t>
      </w:r>
    </w:p>
    <w:p w14:paraId="3C3E5D05"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pokazne vježbe spremnosti i tehnika, </w:t>
      </w:r>
    </w:p>
    <w:p w14:paraId="3F834F8D"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sudjelovanje na tečajevima od interesa za HGSS: planinarske škole, alpinističke škole, speleo škole – predavanja, prevencija, pokazne vježbe, </w:t>
      </w:r>
    </w:p>
    <w:p w14:paraId="2B8F99AF"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predavanja i pokazne vježbe u sklopu raznih manifestacija i projekata od interesa za aktivnost HGSS-a,</w:t>
      </w:r>
    </w:p>
    <w:p w14:paraId="3F0790A9" w14:textId="77777777" w:rsidR="001643C1" w:rsidRPr="00AB7B59"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 xml:space="preserve">završetak izrade zemljovida za područje Ravne gore, za potrebe HGSS-a kao i komercijalnu upotrebu, </w:t>
      </w:r>
    </w:p>
    <w:p w14:paraId="2045852E" w14:textId="77777777" w:rsidR="001643C1" w:rsidRDefault="001643C1" w:rsidP="001643C1">
      <w:pPr>
        <w:numPr>
          <w:ilvl w:val="0"/>
          <w:numId w:val="36"/>
        </w:numPr>
        <w:spacing w:after="0" w:line="240" w:lineRule="auto"/>
        <w:contextualSpacing/>
        <w:rPr>
          <w:rFonts w:ascii="Times New Roman" w:eastAsia="TimesNewRoman" w:hAnsi="Times New Roman" w:cs="Times New Roman"/>
          <w:bCs/>
          <w:szCs w:val="24"/>
          <w:lang w:val="en-US"/>
        </w:rPr>
      </w:pPr>
      <w:r w:rsidRPr="00AB7B59">
        <w:rPr>
          <w:rFonts w:ascii="Times New Roman" w:eastAsia="TimesNewRoman" w:hAnsi="Times New Roman" w:cs="Times New Roman"/>
          <w:bCs/>
          <w:szCs w:val="24"/>
          <w:lang w:val="en-US"/>
        </w:rPr>
        <w:t>rad na mogućnostima financiranja, kao i samom pronalaženju adekvatnog prostora za rad Stanice (problem vlastitog prostora, trenutno najam kod DVD-a Biškupec).</w:t>
      </w:r>
    </w:p>
    <w:p w14:paraId="2D6307AC" w14:textId="77777777" w:rsidR="001643C1" w:rsidRDefault="001643C1" w:rsidP="001643C1">
      <w:pPr>
        <w:spacing w:after="0" w:line="240" w:lineRule="auto"/>
        <w:contextualSpacing/>
        <w:rPr>
          <w:rFonts w:ascii="Times New Roman" w:eastAsia="TimesNewRoman" w:hAnsi="Times New Roman" w:cs="Times New Roman"/>
          <w:bCs/>
          <w:szCs w:val="24"/>
          <w:lang w:val="en-US"/>
        </w:rPr>
      </w:pPr>
    </w:p>
    <w:p w14:paraId="2740B534" w14:textId="77777777" w:rsidR="001643C1" w:rsidRPr="00AB7B59" w:rsidRDefault="001643C1" w:rsidP="001643C1">
      <w:pPr>
        <w:spacing w:after="0" w:line="240" w:lineRule="auto"/>
        <w:contextualSpacing/>
        <w:rPr>
          <w:rFonts w:ascii="Times New Roman" w:eastAsia="TimesNewRoman" w:hAnsi="Times New Roman" w:cs="Times New Roman"/>
          <w:bCs/>
          <w:szCs w:val="24"/>
          <w:lang w:val="en-US"/>
        </w:rPr>
      </w:pPr>
    </w:p>
    <w:p w14:paraId="2612EAC3"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POVJERENICI CIVILNE ZAŠTITE I NJIHOVI ZAMJENICI</w:t>
      </w:r>
    </w:p>
    <w:p w14:paraId="21870A1A" w14:textId="77777777" w:rsidR="001643C1" w:rsidRDefault="001643C1" w:rsidP="001643C1">
      <w:pPr>
        <w:widowControl w:val="0"/>
        <w:suppressAutoHyphens/>
        <w:spacing w:after="0" w:line="240" w:lineRule="auto"/>
        <w:ind w:firstLine="708"/>
        <w:contextualSpacing/>
        <w:rPr>
          <w:rFonts w:ascii="Times New Roman" w:eastAsia="Lucida Sans Unicode" w:hAnsi="Times New Roman" w:cs="Times New Roman"/>
          <w:szCs w:val="24"/>
        </w:rPr>
      </w:pPr>
    </w:p>
    <w:p w14:paraId="3EC50565" w14:textId="6DD13142" w:rsidR="001643C1" w:rsidRPr="00AB7B59" w:rsidRDefault="001643C1" w:rsidP="001643C1">
      <w:pPr>
        <w:widowControl w:val="0"/>
        <w:suppressAutoHyphens/>
        <w:spacing w:after="0" w:line="240" w:lineRule="auto"/>
        <w:ind w:firstLine="708"/>
        <w:contextualSpacing/>
        <w:rPr>
          <w:rFonts w:ascii="Times New Roman" w:eastAsia="Lucida Sans Unicode" w:hAnsi="Times New Roman" w:cs="Times New Roman"/>
          <w:szCs w:val="24"/>
        </w:rPr>
      </w:pPr>
      <w:r w:rsidRPr="00AB7B59">
        <w:rPr>
          <w:rFonts w:ascii="Times New Roman" w:eastAsia="Lucida Sans Unicode" w:hAnsi="Times New Roman" w:cs="Times New Roman"/>
          <w:szCs w:val="24"/>
        </w:rPr>
        <w:t xml:space="preserve">Odlukom gradonačelnika o imenovanju povjerenika civilne zaštite i njihovih </w:t>
      </w:r>
      <w:r w:rsidRPr="00AB7B59">
        <w:rPr>
          <w:rFonts w:ascii="Times New Roman" w:eastAsia="Lucida Sans Unicode" w:hAnsi="Times New Roman" w:cs="Times New Roman"/>
          <w:szCs w:val="24"/>
        </w:rPr>
        <w:lastRenderedPageBreak/>
        <w:t>zamjenika („Službeni vjesnik Varaždinske županije“</w:t>
      </w:r>
      <w:r w:rsidR="00BB725C">
        <w:rPr>
          <w:rFonts w:ascii="Times New Roman" w:eastAsia="Lucida Sans Unicode" w:hAnsi="Times New Roman" w:cs="Times New Roman"/>
          <w:szCs w:val="24"/>
        </w:rPr>
        <w:t>, br.</w:t>
      </w:r>
      <w:r w:rsidRPr="00AB7B59">
        <w:rPr>
          <w:rFonts w:ascii="Times New Roman" w:eastAsia="Lucida Sans Unicode" w:hAnsi="Times New Roman" w:cs="Times New Roman"/>
          <w:szCs w:val="24"/>
        </w:rPr>
        <w:t xml:space="preserve"> 75/18), za područje grada Ivanca imenovana su 52 povjerenika civilne zaštite i 52 zamjenika povjerenika civilne zaštite.  </w:t>
      </w:r>
    </w:p>
    <w:p w14:paraId="66DC0B9B" w14:textId="77777777" w:rsidR="001643C1" w:rsidRDefault="001643C1" w:rsidP="001643C1">
      <w:pPr>
        <w:spacing w:after="0" w:line="240" w:lineRule="auto"/>
        <w:ind w:firstLine="708"/>
        <w:contextualSpacing/>
        <w:rPr>
          <w:rFonts w:ascii="Times New Roman" w:eastAsiaTheme="minorHAnsi" w:hAnsi="Times New Roman" w:cs="Times New Roman"/>
          <w:szCs w:val="24"/>
        </w:rPr>
      </w:pPr>
    </w:p>
    <w:p w14:paraId="276CC344" w14:textId="549B5A17" w:rsidR="001643C1" w:rsidRPr="00AB7B59" w:rsidRDefault="001643C1" w:rsidP="001643C1">
      <w:pPr>
        <w:spacing w:after="0" w:line="240" w:lineRule="auto"/>
        <w:ind w:firstLine="708"/>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 xml:space="preserve">Povjerenike civilne zaštite Grada Ivanca i njihove zamjenike potrebno je: </w:t>
      </w:r>
    </w:p>
    <w:p w14:paraId="128BDDCD" w14:textId="77777777" w:rsidR="001643C1" w:rsidRPr="00AB7B59" w:rsidRDefault="001643C1" w:rsidP="001643C1">
      <w:pPr>
        <w:pStyle w:val="Odlomakpopisa"/>
        <w:numPr>
          <w:ilvl w:val="1"/>
          <w:numId w:val="10"/>
        </w:numPr>
        <w:spacing w:after="0" w:line="240" w:lineRule="auto"/>
        <w:rPr>
          <w:rFonts w:ascii="Times New Roman" w:eastAsia="Times New Roman" w:hAnsi="Times New Roman"/>
          <w:bCs/>
          <w:iCs/>
          <w:color w:val="000000"/>
          <w:szCs w:val="24"/>
          <w:lang w:val="hr-HR" w:eastAsia="hr-HR"/>
        </w:rPr>
      </w:pPr>
      <w:r w:rsidRPr="00AB7B59">
        <w:rPr>
          <w:rFonts w:ascii="Times New Roman" w:eastAsia="Times New Roman" w:hAnsi="Times New Roman"/>
          <w:bCs/>
          <w:iCs/>
          <w:color w:val="000000"/>
          <w:szCs w:val="24"/>
          <w:lang w:val="hr-HR" w:eastAsia="hr-HR"/>
        </w:rPr>
        <w:t>izrada mobilizacijskih dokumenata</w:t>
      </w:r>
    </w:p>
    <w:p w14:paraId="1AC8A9A3"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Nositelj</w:t>
      </w:r>
      <w:r w:rsidRPr="00AB7B59">
        <w:rPr>
          <w:rFonts w:ascii="Times New Roman" w:eastAsiaTheme="minorHAnsi" w:hAnsi="Times New Roman" w:cs="Times New Roman"/>
          <w:szCs w:val="24"/>
          <w:lang w:eastAsia="hr-HR"/>
        </w:rPr>
        <w:t>: Grad Ivanec</w:t>
      </w:r>
    </w:p>
    <w:p w14:paraId="1F20937B"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Izvršitelj</w:t>
      </w:r>
      <w:r w:rsidRPr="00AB7B59">
        <w:rPr>
          <w:rFonts w:ascii="Times New Roman" w:eastAsiaTheme="minorHAnsi" w:hAnsi="Times New Roman" w:cs="Times New Roman"/>
          <w:szCs w:val="24"/>
          <w:lang w:eastAsia="hr-HR"/>
        </w:rPr>
        <w:t>: načelnik Stožera civilne zaštite i zamjenik načelnika Stožera civilne zaštite</w:t>
      </w:r>
    </w:p>
    <w:p w14:paraId="3FC6912D"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Rok</w:t>
      </w:r>
      <w:r w:rsidRPr="00AB7B59">
        <w:rPr>
          <w:rFonts w:ascii="Times New Roman" w:eastAsiaTheme="minorHAnsi" w:hAnsi="Times New Roman" w:cs="Times New Roman"/>
          <w:szCs w:val="24"/>
          <w:lang w:eastAsia="hr-HR"/>
        </w:rPr>
        <w:t>:  lipanj 2024. godine</w:t>
      </w:r>
    </w:p>
    <w:p w14:paraId="3FBC4DBB" w14:textId="77777777" w:rsidR="001643C1" w:rsidRPr="00AB7B59" w:rsidRDefault="001643C1" w:rsidP="001643C1">
      <w:pPr>
        <w:numPr>
          <w:ilvl w:val="1"/>
          <w:numId w:val="10"/>
        </w:numPr>
        <w:spacing w:after="0" w:line="240" w:lineRule="auto"/>
        <w:contextualSpacing/>
        <w:rPr>
          <w:rFonts w:ascii="Times New Roman" w:eastAsia="Times New Roman" w:hAnsi="Times New Roman" w:cs="Times New Roman"/>
          <w:bCs/>
          <w:iCs/>
          <w:color w:val="000000"/>
          <w:szCs w:val="24"/>
          <w:lang w:eastAsia="hr-HR"/>
        </w:rPr>
      </w:pPr>
      <w:r w:rsidRPr="00AB7B59">
        <w:rPr>
          <w:rFonts w:ascii="Times New Roman" w:eastAsia="Times New Roman" w:hAnsi="Times New Roman" w:cs="Times New Roman"/>
          <w:bCs/>
          <w:iCs/>
          <w:color w:val="000000"/>
          <w:szCs w:val="24"/>
          <w:lang w:eastAsia="hr-HR"/>
        </w:rPr>
        <w:t xml:space="preserve">izvršiti osposobljavanje </w:t>
      </w:r>
    </w:p>
    <w:p w14:paraId="35FEC55E"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Nositelj</w:t>
      </w:r>
      <w:r w:rsidRPr="00AB7B59">
        <w:rPr>
          <w:rFonts w:ascii="Times New Roman" w:eastAsiaTheme="minorHAnsi" w:hAnsi="Times New Roman" w:cs="Times New Roman"/>
          <w:szCs w:val="24"/>
          <w:lang w:eastAsia="hr-HR"/>
        </w:rPr>
        <w:t>: Grad Ivanec</w:t>
      </w:r>
    </w:p>
    <w:p w14:paraId="09E6771A"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Izvršitelj</w:t>
      </w:r>
      <w:r w:rsidRPr="00AB7B59">
        <w:rPr>
          <w:rFonts w:ascii="Times New Roman" w:eastAsiaTheme="minorHAnsi" w:hAnsi="Times New Roman" w:cs="Times New Roman"/>
          <w:szCs w:val="24"/>
          <w:lang w:eastAsia="hr-HR"/>
        </w:rPr>
        <w:t>: MUP – Ravnateljstvo civilne zaštite, javna ustanova ili druga pravna osoba koja ima ovlaštenje za provođenje osposobljavanja.</w:t>
      </w:r>
    </w:p>
    <w:p w14:paraId="6973CCA7" w14:textId="77777777" w:rsidR="001643C1" w:rsidRDefault="001643C1" w:rsidP="001643C1">
      <w:pPr>
        <w:spacing w:after="0" w:line="240" w:lineRule="auto"/>
        <w:ind w:left="1005"/>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Rok</w:t>
      </w:r>
      <w:r w:rsidRPr="00AB7B59">
        <w:rPr>
          <w:rFonts w:ascii="Times New Roman" w:eastAsiaTheme="minorHAnsi" w:hAnsi="Times New Roman" w:cs="Times New Roman"/>
          <w:szCs w:val="24"/>
          <w:lang w:eastAsia="hr-HR"/>
        </w:rPr>
        <w:t>:  prosinac 2024. godine</w:t>
      </w:r>
    </w:p>
    <w:p w14:paraId="395BA4EC" w14:textId="77777777" w:rsidR="001643C1" w:rsidRDefault="001643C1" w:rsidP="001643C1">
      <w:pPr>
        <w:spacing w:after="0" w:line="240" w:lineRule="auto"/>
        <w:ind w:left="1005"/>
        <w:contextualSpacing/>
        <w:jc w:val="left"/>
        <w:rPr>
          <w:rFonts w:ascii="Times New Roman" w:eastAsiaTheme="minorHAnsi" w:hAnsi="Times New Roman" w:cs="Times New Roman"/>
          <w:szCs w:val="24"/>
          <w:lang w:eastAsia="hr-HR"/>
        </w:rPr>
      </w:pPr>
    </w:p>
    <w:p w14:paraId="322BD447" w14:textId="77777777" w:rsidR="001643C1" w:rsidRPr="00AB7B59" w:rsidRDefault="001643C1" w:rsidP="001643C1">
      <w:pPr>
        <w:spacing w:after="0" w:line="240" w:lineRule="auto"/>
        <w:ind w:left="1005"/>
        <w:contextualSpacing/>
        <w:jc w:val="left"/>
        <w:rPr>
          <w:rFonts w:ascii="Times New Roman" w:eastAsiaTheme="minorHAnsi" w:hAnsi="Times New Roman" w:cs="Times New Roman"/>
          <w:szCs w:val="24"/>
          <w:lang w:eastAsia="hr-HR"/>
        </w:rPr>
      </w:pPr>
    </w:p>
    <w:p w14:paraId="1A7F02F4"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KOORDINATORI NA LOKACIJI</w:t>
      </w:r>
    </w:p>
    <w:p w14:paraId="5BC14EAB" w14:textId="77777777" w:rsidR="001643C1" w:rsidRDefault="001643C1" w:rsidP="001643C1">
      <w:pPr>
        <w:spacing w:after="0" w:line="240" w:lineRule="auto"/>
        <w:ind w:firstLine="709"/>
        <w:contextualSpacing/>
        <w:rPr>
          <w:rFonts w:ascii="Times New Roman" w:eastAsia="Calibri" w:hAnsi="Times New Roman" w:cs="Times New Roman"/>
          <w:szCs w:val="24"/>
          <w:lang w:eastAsia="ar-SA"/>
        </w:rPr>
      </w:pPr>
      <w:bookmarkStart w:id="5" w:name="_Hlk56413378"/>
    </w:p>
    <w:p w14:paraId="15A10DC7" w14:textId="0D5B954F" w:rsidR="001643C1" w:rsidRPr="00AB7B59" w:rsidRDefault="001643C1" w:rsidP="001643C1">
      <w:pPr>
        <w:spacing w:after="0" w:line="240" w:lineRule="auto"/>
        <w:ind w:firstLine="709"/>
        <w:contextualSpacing/>
        <w:rPr>
          <w:rFonts w:ascii="Times New Roman" w:eastAsia="Calibri" w:hAnsi="Times New Roman" w:cs="Times New Roman"/>
          <w:szCs w:val="24"/>
          <w:lang w:eastAsia="ar-SA"/>
        </w:rPr>
      </w:pPr>
      <w:r w:rsidRPr="00AB7B59">
        <w:rPr>
          <w:rFonts w:ascii="Times New Roman" w:eastAsia="Calibri" w:hAnsi="Times New Roman" w:cs="Times New Roman"/>
          <w:szCs w:val="24"/>
          <w:lang w:eastAsia="ar-SA"/>
        </w:rPr>
        <w:t>Odlukom načelnika Stožera civilne zaštite o imenovanju koordinatora na lokaciji Grada Ivanca (KLASA: 810-01/21-01/31, URBROJ:</w:t>
      </w:r>
      <w:r w:rsidR="00BB725C">
        <w:rPr>
          <w:rFonts w:ascii="Times New Roman" w:eastAsia="Calibri" w:hAnsi="Times New Roman" w:cs="Times New Roman"/>
          <w:szCs w:val="24"/>
          <w:lang w:eastAsia="ar-SA"/>
        </w:rPr>
        <w:t xml:space="preserve"> </w:t>
      </w:r>
      <w:r w:rsidRPr="00AB7B59">
        <w:rPr>
          <w:rFonts w:ascii="Times New Roman" w:eastAsia="Calibri" w:hAnsi="Times New Roman" w:cs="Times New Roman"/>
          <w:szCs w:val="24"/>
          <w:lang w:eastAsia="ar-SA"/>
        </w:rPr>
        <w:t xml:space="preserve">2186/12-02/03-22-1, od dana 05. siječnja 2022. godine), imenovani su koordinatori na lokaciji koji će u slučaju velike nesreće i katastrofe koordinirati aktivnostima operativnih snaga sustava civilne zaštite na mjestu intervencije. </w:t>
      </w:r>
    </w:p>
    <w:bookmarkEnd w:id="5"/>
    <w:p w14:paraId="232FEE83" w14:textId="77777777" w:rsidR="001643C1" w:rsidRDefault="001643C1" w:rsidP="001643C1">
      <w:pPr>
        <w:spacing w:after="0" w:line="240" w:lineRule="auto"/>
        <w:ind w:firstLine="709"/>
        <w:contextualSpacing/>
        <w:rPr>
          <w:rFonts w:ascii="Times New Roman" w:eastAsia="Calibri" w:hAnsi="Times New Roman" w:cs="Times New Roman"/>
          <w:bCs/>
          <w:iCs/>
          <w:szCs w:val="24"/>
          <w:lang w:eastAsia="ar-SA"/>
        </w:rPr>
      </w:pPr>
    </w:p>
    <w:p w14:paraId="5E9A5B8A" w14:textId="21F3DB47" w:rsidR="001643C1" w:rsidRPr="00AB7B59" w:rsidRDefault="001643C1" w:rsidP="001643C1">
      <w:pPr>
        <w:spacing w:after="0" w:line="240" w:lineRule="auto"/>
        <w:ind w:firstLine="709"/>
        <w:contextualSpacing/>
        <w:rPr>
          <w:rFonts w:ascii="Times New Roman" w:eastAsia="Calibri" w:hAnsi="Times New Roman" w:cs="Times New Roman"/>
          <w:bCs/>
          <w:iCs/>
          <w:szCs w:val="24"/>
          <w:lang w:eastAsia="ar-SA"/>
        </w:rPr>
      </w:pPr>
      <w:r w:rsidRPr="00AB7B59">
        <w:rPr>
          <w:rFonts w:ascii="Times New Roman" w:eastAsia="Calibri" w:hAnsi="Times New Roman" w:cs="Times New Roman"/>
          <w:bCs/>
          <w:iCs/>
          <w:szCs w:val="24"/>
          <w:lang w:eastAsia="ar-SA"/>
        </w:rPr>
        <w:t>Kontakt podatke potencijalnih koordinatora na lokaciji Grada Ivanca potrebno je kontinuirano ažurirati u Planu djelovanja civilne zaštite.</w:t>
      </w:r>
    </w:p>
    <w:p w14:paraId="62B6AB93" w14:textId="77777777" w:rsidR="001643C1" w:rsidRPr="00AB7B59" w:rsidRDefault="001643C1" w:rsidP="001643C1">
      <w:pPr>
        <w:spacing w:after="0" w:line="240" w:lineRule="auto"/>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Nositelj</w:t>
      </w:r>
      <w:r w:rsidRPr="00AB7B59">
        <w:rPr>
          <w:rFonts w:ascii="Times New Roman" w:eastAsiaTheme="minorHAnsi" w:hAnsi="Times New Roman" w:cs="Times New Roman"/>
          <w:szCs w:val="24"/>
          <w:lang w:eastAsia="hr-HR"/>
        </w:rPr>
        <w:t xml:space="preserve">: Stožer civilne zaštite </w:t>
      </w:r>
    </w:p>
    <w:p w14:paraId="14E11C91" w14:textId="77777777" w:rsidR="001643C1" w:rsidRPr="00AB7B59" w:rsidRDefault="001643C1" w:rsidP="001643C1">
      <w:pPr>
        <w:spacing w:after="0" w:line="240" w:lineRule="auto"/>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Izvršitelj</w:t>
      </w:r>
      <w:r w:rsidRPr="00AB7B59">
        <w:rPr>
          <w:rFonts w:ascii="Times New Roman" w:eastAsiaTheme="minorHAnsi" w:hAnsi="Times New Roman" w:cs="Times New Roman"/>
          <w:szCs w:val="24"/>
          <w:lang w:eastAsia="hr-HR"/>
        </w:rPr>
        <w:t>: Grad Ivanec</w:t>
      </w:r>
    </w:p>
    <w:p w14:paraId="1B11AB50" w14:textId="77777777" w:rsidR="001643C1" w:rsidRDefault="001643C1" w:rsidP="001643C1">
      <w:pPr>
        <w:spacing w:after="0" w:line="240" w:lineRule="auto"/>
        <w:contextualSpacing/>
        <w:jc w:val="left"/>
        <w:rPr>
          <w:rFonts w:ascii="Times New Roman" w:eastAsiaTheme="minorHAnsi" w:hAnsi="Times New Roman" w:cs="Times New Roman"/>
          <w:szCs w:val="24"/>
          <w:lang w:eastAsia="hr-HR"/>
        </w:rPr>
      </w:pPr>
      <w:r w:rsidRPr="00AB7B59">
        <w:rPr>
          <w:rFonts w:ascii="Times New Roman" w:eastAsiaTheme="minorHAnsi" w:hAnsi="Times New Roman" w:cs="Times New Roman"/>
          <w:i/>
          <w:iCs/>
          <w:szCs w:val="24"/>
          <w:lang w:eastAsia="hr-HR"/>
        </w:rPr>
        <w:t>Rok</w:t>
      </w:r>
      <w:r w:rsidRPr="00AB7B59">
        <w:rPr>
          <w:rFonts w:ascii="Times New Roman" w:eastAsiaTheme="minorHAnsi" w:hAnsi="Times New Roman" w:cs="Times New Roman"/>
          <w:szCs w:val="24"/>
          <w:lang w:eastAsia="hr-HR"/>
        </w:rPr>
        <w:t>: prosinac 2024. godine</w:t>
      </w:r>
    </w:p>
    <w:p w14:paraId="5C2DCA05" w14:textId="77777777" w:rsidR="001643C1" w:rsidRDefault="001643C1" w:rsidP="001643C1">
      <w:pPr>
        <w:spacing w:after="0" w:line="240" w:lineRule="auto"/>
        <w:contextualSpacing/>
        <w:jc w:val="left"/>
        <w:rPr>
          <w:rFonts w:ascii="Times New Roman" w:eastAsiaTheme="minorHAnsi" w:hAnsi="Times New Roman" w:cs="Times New Roman"/>
          <w:szCs w:val="24"/>
          <w:lang w:eastAsia="hr-HR"/>
        </w:rPr>
      </w:pPr>
    </w:p>
    <w:p w14:paraId="6F716F3E" w14:textId="77777777" w:rsidR="001643C1" w:rsidRPr="00AB7B59" w:rsidRDefault="001643C1" w:rsidP="001643C1">
      <w:pPr>
        <w:spacing w:after="0" w:line="240" w:lineRule="auto"/>
        <w:contextualSpacing/>
        <w:jc w:val="left"/>
        <w:rPr>
          <w:rFonts w:ascii="Times New Roman" w:eastAsiaTheme="minorHAnsi" w:hAnsi="Times New Roman" w:cs="Times New Roman"/>
          <w:szCs w:val="24"/>
          <w:lang w:eastAsia="hr-HR"/>
        </w:rPr>
      </w:pPr>
    </w:p>
    <w:p w14:paraId="0FE5DE3A" w14:textId="77777777" w:rsidR="001643C1" w:rsidRPr="00AB7B59" w:rsidRDefault="001643C1" w:rsidP="001643C1">
      <w:pPr>
        <w:pStyle w:val="Naslov2"/>
        <w:spacing w:before="0" w:after="0" w:line="240" w:lineRule="auto"/>
        <w:contextualSpacing/>
        <w:rPr>
          <w:rFonts w:eastAsia="TimesNewRoman"/>
          <w:szCs w:val="24"/>
        </w:rPr>
      </w:pPr>
      <w:r w:rsidRPr="00AB7B59">
        <w:rPr>
          <w:rFonts w:eastAsia="TimesNewRoman"/>
          <w:szCs w:val="24"/>
        </w:rPr>
        <w:t>PRAVNE OSOBE OD INTERESA ZA SUSTAV CIVILNE ZAŠTITE</w:t>
      </w:r>
    </w:p>
    <w:p w14:paraId="507D431C" w14:textId="77777777" w:rsidR="001643C1" w:rsidRDefault="001643C1" w:rsidP="001643C1">
      <w:pPr>
        <w:spacing w:after="0" w:line="240" w:lineRule="auto"/>
        <w:ind w:firstLine="709"/>
        <w:contextualSpacing/>
        <w:rPr>
          <w:rFonts w:ascii="Times New Roman" w:eastAsiaTheme="minorHAnsi" w:hAnsi="Times New Roman" w:cs="Times New Roman"/>
          <w:szCs w:val="24"/>
          <w:lang w:eastAsia="ar-SA"/>
        </w:rPr>
      </w:pPr>
      <w:bookmarkStart w:id="6" w:name="_Hlk57205732"/>
      <w:bookmarkStart w:id="7" w:name="_Hlk56163874"/>
    </w:p>
    <w:p w14:paraId="008B1976" w14:textId="3C15C0DD" w:rsidR="001643C1" w:rsidRPr="00AB7B59" w:rsidRDefault="001643C1" w:rsidP="001643C1">
      <w:pPr>
        <w:spacing w:after="0" w:line="240" w:lineRule="auto"/>
        <w:ind w:firstLine="709"/>
        <w:contextualSpacing/>
        <w:rPr>
          <w:rFonts w:ascii="Times New Roman" w:eastAsiaTheme="minorHAnsi" w:hAnsi="Times New Roman" w:cs="Times New Roman"/>
          <w:szCs w:val="24"/>
          <w:lang w:eastAsia="ar-SA"/>
        </w:rPr>
      </w:pPr>
      <w:r w:rsidRPr="00AB7B59">
        <w:rPr>
          <w:rFonts w:ascii="Times New Roman" w:eastAsiaTheme="minorHAnsi" w:hAnsi="Times New Roman" w:cs="Times New Roman"/>
          <w:szCs w:val="24"/>
          <w:lang w:eastAsia="ar-SA"/>
        </w:rPr>
        <w:t>Odlukom o određivanju pravnih osoba od interesa za sustav civilne zaštite Grada Ivanca („Službeni vjesnik Varaždinske županije“, br</w:t>
      </w:r>
      <w:r w:rsidR="00BB725C">
        <w:rPr>
          <w:rFonts w:ascii="Times New Roman" w:eastAsiaTheme="minorHAnsi" w:hAnsi="Times New Roman" w:cs="Times New Roman"/>
          <w:szCs w:val="24"/>
          <w:lang w:eastAsia="ar-SA"/>
        </w:rPr>
        <w:t xml:space="preserve">. </w:t>
      </w:r>
      <w:r w:rsidRPr="00AB7B59">
        <w:rPr>
          <w:rFonts w:ascii="Times New Roman" w:eastAsiaTheme="minorHAnsi" w:hAnsi="Times New Roman" w:cs="Times New Roman"/>
          <w:szCs w:val="24"/>
          <w:lang w:eastAsia="ar-SA"/>
        </w:rPr>
        <w:t xml:space="preserve">44/22), određene su sljedeće pravne osobe s ciljem priprema i sudjelovanja u otklanjanju posljedica katastrofa i velikih nesreća:  </w:t>
      </w:r>
    </w:p>
    <w:p w14:paraId="735C74CB"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MIPCRO d.o.o.,</w:t>
      </w:r>
      <w:r w:rsidRPr="00AB7B59">
        <w:rPr>
          <w:rFonts w:ascii="Times New Roman" w:hAnsi="Times New Roman" w:cs="Times New Roman"/>
          <w:szCs w:val="24"/>
        </w:rPr>
        <w:t xml:space="preserve"> D</w:t>
      </w:r>
      <w:r w:rsidRPr="00AB7B59">
        <w:rPr>
          <w:rFonts w:ascii="Times New Roman" w:eastAsia="Calibri" w:hAnsi="Times New Roman" w:cs="Times New Roman"/>
          <w:color w:val="000000"/>
          <w:szCs w:val="24"/>
        </w:rPr>
        <w:t>r. Adalberta Georgijevića 3, 42240 Ivanec,</w:t>
      </w:r>
    </w:p>
    <w:p w14:paraId="3CF9810A"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Ivkom d.d., Vladimira Nazora 96b, 42240 Ivanec,</w:t>
      </w:r>
    </w:p>
    <w:p w14:paraId="4AD83439"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Veterinarska stanica Ivanec, Varaždinska 15, 42240 Ivanec,</w:t>
      </w:r>
    </w:p>
    <w:p w14:paraId="63585582"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Srednja škola Ivanec,</w:t>
      </w:r>
      <w:r w:rsidRPr="00AB7B59">
        <w:rPr>
          <w:rFonts w:ascii="Times New Roman" w:hAnsi="Times New Roman" w:cs="Times New Roman"/>
          <w:szCs w:val="24"/>
        </w:rPr>
        <w:t xml:space="preserve"> </w:t>
      </w:r>
      <w:r w:rsidRPr="00AB7B59">
        <w:rPr>
          <w:rFonts w:ascii="Times New Roman" w:eastAsia="Calibri" w:hAnsi="Times New Roman" w:cs="Times New Roman"/>
          <w:color w:val="000000"/>
          <w:szCs w:val="24"/>
        </w:rPr>
        <w:t>Eugena Kumičića 7, 42240 Ivanec,</w:t>
      </w:r>
    </w:p>
    <w:p w14:paraId="4ED53E28"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Osnovna škola „Ivana Kukuljevića Sakcinskog Ivanec“, Akademika Ladislava Šabana 17, 42240 Ivanec,</w:t>
      </w:r>
    </w:p>
    <w:p w14:paraId="65BE6DE1"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Osnovna škola „Metela Ožegovića“ Radovan, Varaždinska 14, 42242 Radovan,</w:t>
      </w:r>
    </w:p>
    <w:p w14:paraId="558A396A" w14:textId="77777777" w:rsidR="001643C1" w:rsidRPr="00AB7B59" w:rsidRDefault="001643C1" w:rsidP="001643C1">
      <w:pPr>
        <w:widowControl w:val="0"/>
        <w:numPr>
          <w:ilvl w:val="0"/>
          <w:numId w:val="34"/>
        </w:numPr>
        <w:suppressAutoHyphens/>
        <w:autoSpaceDE w:val="0"/>
        <w:autoSpaceDN w:val="0"/>
        <w:spacing w:after="0" w:line="240" w:lineRule="auto"/>
        <w:contextualSpacing/>
        <w:jc w:val="left"/>
        <w:textAlignment w:val="baseline"/>
        <w:rPr>
          <w:rFonts w:ascii="Times New Roman" w:eastAsia="Calibri" w:hAnsi="Times New Roman" w:cs="Times New Roman"/>
          <w:color w:val="000000"/>
          <w:szCs w:val="24"/>
        </w:rPr>
      </w:pPr>
      <w:r w:rsidRPr="00AB7B59">
        <w:rPr>
          <w:rFonts w:ascii="Times New Roman" w:eastAsia="Calibri" w:hAnsi="Times New Roman" w:cs="Times New Roman"/>
          <w:color w:val="000000"/>
          <w:szCs w:val="24"/>
        </w:rPr>
        <w:t>ISKOPI MS, vl. Miroslav Šoštarek, Vuglovec 27, 42240 Ivanec.</w:t>
      </w:r>
    </w:p>
    <w:bookmarkEnd w:id="6"/>
    <w:p w14:paraId="24949C35" w14:textId="77777777" w:rsidR="001643C1" w:rsidRDefault="001643C1" w:rsidP="001643C1">
      <w:pPr>
        <w:spacing w:after="0" w:line="240" w:lineRule="auto"/>
        <w:ind w:firstLine="708"/>
        <w:contextualSpacing/>
        <w:rPr>
          <w:rFonts w:ascii="Times New Roman" w:eastAsia="Calibri" w:hAnsi="Times New Roman" w:cs="Times New Roman"/>
          <w:szCs w:val="24"/>
        </w:rPr>
      </w:pPr>
    </w:p>
    <w:p w14:paraId="32C967D5" w14:textId="0A623135" w:rsidR="001643C1" w:rsidRPr="00AB7B59" w:rsidRDefault="001643C1" w:rsidP="001643C1">
      <w:pPr>
        <w:spacing w:after="0" w:line="240" w:lineRule="auto"/>
        <w:ind w:firstLine="708"/>
        <w:contextualSpacing/>
        <w:rPr>
          <w:rFonts w:ascii="Times New Roman" w:eastAsia="Calibri" w:hAnsi="Times New Roman" w:cs="Times New Roman"/>
          <w:szCs w:val="24"/>
        </w:rPr>
      </w:pPr>
      <w:r w:rsidRPr="00AB7B59">
        <w:rPr>
          <w:rFonts w:ascii="Times New Roman" w:eastAsia="Calibri" w:hAnsi="Times New Roman" w:cs="Times New Roman"/>
          <w:szCs w:val="24"/>
        </w:rPr>
        <w:t>Sukladno Pravilniku o nositeljima, sadržaju i postupcima izrade planskih dokumenata u civilnoj zaštite te načinu informiranja javnosti u postupku njihovog donošenja („Narodne novine“, br</w:t>
      </w:r>
      <w:r w:rsidR="00BB725C">
        <w:rPr>
          <w:rFonts w:ascii="Times New Roman" w:eastAsia="Calibri" w:hAnsi="Times New Roman" w:cs="Times New Roman"/>
          <w:szCs w:val="24"/>
        </w:rPr>
        <w:t>.</w:t>
      </w:r>
      <w:r w:rsidRPr="00AB7B59">
        <w:rPr>
          <w:rFonts w:ascii="Times New Roman" w:eastAsia="Calibri" w:hAnsi="Times New Roman" w:cs="Times New Roman"/>
          <w:szCs w:val="24"/>
        </w:rPr>
        <w:t xml:space="preserve"> 66/21), pravne osobe koje su Odlukom Gradskog vijeća određene od interesa za sustav civilne zaštite dužne su izraditi Operativni plan civilne zaštite. Operativnim planom pravne osobe razrađuju tko će provesti zadaće, kada, prije, za vrijeme </w:t>
      </w:r>
      <w:r w:rsidRPr="00AB7B59">
        <w:rPr>
          <w:rFonts w:ascii="Times New Roman" w:eastAsia="Calibri" w:hAnsi="Times New Roman" w:cs="Times New Roman"/>
          <w:szCs w:val="24"/>
        </w:rPr>
        <w:lastRenderedPageBreak/>
        <w:t>ili neposredno nakon velike nesreće i katastrofe, s kojim resursima te tko je za organiziranje snaga i provođenja zadaća odgovoran.</w:t>
      </w:r>
    </w:p>
    <w:p w14:paraId="5A58B3E0" w14:textId="77777777" w:rsidR="001643C1" w:rsidRDefault="001643C1" w:rsidP="001643C1">
      <w:pPr>
        <w:spacing w:after="0" w:line="240" w:lineRule="auto"/>
        <w:ind w:firstLine="708"/>
        <w:contextualSpacing/>
        <w:rPr>
          <w:rFonts w:ascii="Times New Roman" w:eastAsia="Calibri" w:hAnsi="Times New Roman" w:cs="Times New Roman"/>
          <w:szCs w:val="24"/>
        </w:rPr>
      </w:pPr>
    </w:p>
    <w:p w14:paraId="73A1256D" w14:textId="74396EB3" w:rsidR="001643C1" w:rsidRPr="00AB7B59" w:rsidRDefault="001643C1" w:rsidP="001643C1">
      <w:pPr>
        <w:spacing w:after="0" w:line="240" w:lineRule="auto"/>
        <w:ind w:firstLine="708"/>
        <w:contextualSpacing/>
        <w:rPr>
          <w:rFonts w:ascii="Times New Roman" w:eastAsia="Calibri" w:hAnsi="Times New Roman" w:cs="Times New Roman"/>
          <w:szCs w:val="24"/>
        </w:rPr>
      </w:pPr>
      <w:r w:rsidRPr="00AB7B59">
        <w:rPr>
          <w:rFonts w:ascii="Times New Roman" w:eastAsia="Calibri" w:hAnsi="Times New Roman" w:cs="Times New Roman"/>
          <w:szCs w:val="24"/>
        </w:rPr>
        <w:t>Pravna osoba od interesa za sustav civilne zaštite dužna je MUP – Ravnateljstvu civilne zaštite i Gradu Ivancu bez naknade dostavljati podatke potrebne za izradu Procjene rizika od velikih nesreća i Plana djelovanja civilne zaštite.</w:t>
      </w:r>
    </w:p>
    <w:p w14:paraId="0825B8A4" w14:textId="77777777" w:rsidR="001643C1" w:rsidRDefault="001643C1" w:rsidP="001643C1">
      <w:pPr>
        <w:spacing w:after="0" w:line="240" w:lineRule="auto"/>
        <w:contextualSpacing/>
        <w:rPr>
          <w:rFonts w:ascii="Times New Roman" w:hAnsi="Times New Roman" w:cs="Times New Roman"/>
          <w:szCs w:val="24"/>
          <w:lang w:eastAsia="zh-CN"/>
        </w:rPr>
      </w:pPr>
      <w:r w:rsidRPr="00AB7B59">
        <w:rPr>
          <w:rFonts w:ascii="Times New Roman" w:hAnsi="Times New Roman" w:cs="Times New Roman"/>
          <w:i/>
          <w:iCs/>
          <w:szCs w:val="24"/>
          <w:lang w:eastAsia="zh-CN"/>
        </w:rPr>
        <w:t>Rok</w:t>
      </w:r>
      <w:r w:rsidRPr="00AB7B59">
        <w:rPr>
          <w:rFonts w:ascii="Times New Roman" w:hAnsi="Times New Roman" w:cs="Times New Roman"/>
          <w:szCs w:val="24"/>
          <w:lang w:eastAsia="zh-CN"/>
        </w:rPr>
        <w:t>: kontinuirano tijekom 2024. godine.</w:t>
      </w:r>
    </w:p>
    <w:p w14:paraId="57C1F819" w14:textId="77777777" w:rsidR="001643C1" w:rsidRDefault="001643C1" w:rsidP="001643C1">
      <w:pPr>
        <w:spacing w:after="0" w:line="240" w:lineRule="auto"/>
        <w:contextualSpacing/>
        <w:rPr>
          <w:rFonts w:ascii="Times New Roman" w:hAnsi="Times New Roman" w:cs="Times New Roman"/>
          <w:szCs w:val="24"/>
          <w:lang w:eastAsia="zh-CN"/>
        </w:rPr>
      </w:pPr>
    </w:p>
    <w:p w14:paraId="3C5838CD" w14:textId="77777777" w:rsidR="001643C1" w:rsidRPr="00AB7B59" w:rsidRDefault="001643C1" w:rsidP="001643C1">
      <w:pPr>
        <w:spacing w:after="0" w:line="240" w:lineRule="auto"/>
        <w:contextualSpacing/>
        <w:rPr>
          <w:rFonts w:ascii="Times New Roman" w:hAnsi="Times New Roman" w:cs="Times New Roman"/>
          <w:szCs w:val="24"/>
          <w:lang w:eastAsia="zh-CN"/>
        </w:rPr>
      </w:pPr>
    </w:p>
    <w:bookmarkEnd w:id="7"/>
    <w:p w14:paraId="2A2930BD" w14:textId="77777777" w:rsidR="001643C1" w:rsidRPr="00AB7B59" w:rsidRDefault="001643C1" w:rsidP="001643C1">
      <w:pPr>
        <w:pStyle w:val="Naslov2"/>
        <w:spacing w:before="0" w:after="0" w:line="240" w:lineRule="auto"/>
        <w:contextualSpacing/>
        <w:rPr>
          <w:rFonts w:eastAsia="Calibri"/>
          <w:szCs w:val="24"/>
        </w:rPr>
      </w:pPr>
      <w:r w:rsidRPr="00AB7B59">
        <w:rPr>
          <w:rFonts w:eastAsia="Calibri"/>
          <w:szCs w:val="24"/>
        </w:rPr>
        <w:t>UDRUGE</w:t>
      </w:r>
    </w:p>
    <w:p w14:paraId="7DA6573C" w14:textId="77777777" w:rsidR="001643C1" w:rsidRDefault="001643C1" w:rsidP="001643C1">
      <w:pPr>
        <w:spacing w:after="0" w:line="240" w:lineRule="auto"/>
        <w:ind w:firstLine="709"/>
        <w:contextualSpacing/>
        <w:rPr>
          <w:rFonts w:ascii="Times New Roman" w:eastAsiaTheme="minorHAnsi" w:hAnsi="Times New Roman" w:cs="Times New Roman"/>
          <w:szCs w:val="24"/>
          <w:lang w:eastAsia="ar-SA"/>
        </w:rPr>
      </w:pPr>
      <w:bookmarkStart w:id="8" w:name="_Hlk56415288"/>
    </w:p>
    <w:p w14:paraId="093F8F3E" w14:textId="7CC3C696" w:rsidR="001643C1" w:rsidRPr="00AB7B59" w:rsidRDefault="001643C1" w:rsidP="001643C1">
      <w:pPr>
        <w:spacing w:after="0" w:line="240" w:lineRule="auto"/>
        <w:ind w:firstLine="709"/>
        <w:contextualSpacing/>
        <w:rPr>
          <w:rFonts w:ascii="Times New Roman" w:eastAsiaTheme="minorHAnsi" w:hAnsi="Times New Roman" w:cs="Times New Roman"/>
          <w:szCs w:val="24"/>
          <w:lang w:eastAsia="ar-SA"/>
        </w:rPr>
      </w:pPr>
      <w:r w:rsidRPr="00AB7B59">
        <w:rPr>
          <w:rFonts w:ascii="Times New Roman" w:eastAsiaTheme="minorHAnsi" w:hAnsi="Times New Roman" w:cs="Times New Roman"/>
          <w:szCs w:val="24"/>
          <w:lang w:eastAsia="ar-SA"/>
        </w:rPr>
        <w:t xml:space="preserve">Na području grada Ivanca djeluju udruge građana koje su sa svojim snagama i opremom  kojom raspolažu od značaja za sustav civilne zaštite: </w:t>
      </w:r>
    </w:p>
    <w:p w14:paraId="6666E30F" w14:textId="77777777" w:rsidR="001643C1" w:rsidRPr="00AB7B59" w:rsidRDefault="001643C1" w:rsidP="001643C1">
      <w:pPr>
        <w:pStyle w:val="Odlomakpopisa"/>
        <w:numPr>
          <w:ilvl w:val="0"/>
          <w:numId w:val="37"/>
        </w:numPr>
        <w:spacing w:after="0" w:line="240" w:lineRule="auto"/>
        <w:ind w:left="714" w:hanging="357"/>
        <w:rPr>
          <w:rFonts w:ascii="Times New Roman" w:eastAsiaTheme="minorHAnsi" w:hAnsi="Times New Roman"/>
          <w:szCs w:val="24"/>
          <w:lang w:eastAsia="ar-SA"/>
        </w:rPr>
      </w:pPr>
      <w:r w:rsidRPr="00AB7B59">
        <w:rPr>
          <w:rFonts w:ascii="Times New Roman" w:eastAsiaTheme="minorHAnsi" w:hAnsi="Times New Roman"/>
          <w:szCs w:val="24"/>
          <w:lang w:eastAsia="ar-SA"/>
        </w:rPr>
        <w:t>LU „Jelen“ Ivanec,</w:t>
      </w:r>
    </w:p>
    <w:p w14:paraId="1421B6BB" w14:textId="77777777" w:rsidR="001643C1" w:rsidRPr="00AB7B59" w:rsidRDefault="001643C1" w:rsidP="001643C1">
      <w:pPr>
        <w:pStyle w:val="Odlomakpopisa"/>
        <w:numPr>
          <w:ilvl w:val="0"/>
          <w:numId w:val="37"/>
        </w:numPr>
        <w:spacing w:after="0" w:line="240" w:lineRule="auto"/>
        <w:ind w:left="714" w:hanging="357"/>
        <w:rPr>
          <w:rFonts w:ascii="Times New Roman" w:eastAsiaTheme="minorHAnsi" w:hAnsi="Times New Roman"/>
          <w:szCs w:val="24"/>
          <w:lang w:eastAsia="ar-SA"/>
        </w:rPr>
      </w:pPr>
      <w:r w:rsidRPr="00AB7B59">
        <w:rPr>
          <w:rFonts w:ascii="Times New Roman" w:eastAsiaTheme="minorHAnsi" w:hAnsi="Times New Roman"/>
          <w:szCs w:val="24"/>
          <w:lang w:eastAsia="ar-SA"/>
        </w:rPr>
        <w:t>LU „ Šumski zec“ Margečan.</w:t>
      </w:r>
    </w:p>
    <w:bookmarkEnd w:id="8"/>
    <w:p w14:paraId="118589ED" w14:textId="77777777" w:rsidR="001643C1" w:rsidRDefault="001643C1" w:rsidP="001643C1">
      <w:pPr>
        <w:spacing w:after="0" w:line="240" w:lineRule="auto"/>
        <w:ind w:firstLine="709"/>
        <w:contextualSpacing/>
        <w:rPr>
          <w:rFonts w:ascii="Times New Roman" w:hAnsi="Times New Roman" w:cs="Times New Roman"/>
          <w:szCs w:val="24"/>
          <w:lang w:eastAsia="zh-CN"/>
        </w:rPr>
      </w:pPr>
    </w:p>
    <w:p w14:paraId="6C6BD635" w14:textId="716D849E" w:rsidR="001643C1" w:rsidRPr="00AB7B59" w:rsidRDefault="001643C1" w:rsidP="001643C1">
      <w:pPr>
        <w:spacing w:after="0" w:line="240" w:lineRule="auto"/>
        <w:ind w:firstLine="709"/>
        <w:contextualSpacing/>
        <w:rPr>
          <w:rFonts w:ascii="Times New Roman" w:hAnsi="Times New Roman" w:cs="Times New Roman"/>
          <w:szCs w:val="24"/>
          <w:lang w:eastAsia="zh-CN"/>
        </w:rPr>
      </w:pPr>
      <w:r w:rsidRPr="00AB7B59">
        <w:rPr>
          <w:rFonts w:ascii="Times New Roman" w:hAnsi="Times New Roman" w:cs="Times New Roman"/>
          <w:szCs w:val="24"/>
          <w:lang w:eastAsia="zh-CN"/>
        </w:rPr>
        <w:t xml:space="preserve">Udruge imaju obavezu dostaviti Gradu Ivancu sljedeće: kontakt podatke o odgovornoj osobi, broj operativnih članova, podatke o raspoloživim materijalno-tehničkim, sredstvima i spremnosti za operativno djelovanje. </w:t>
      </w:r>
    </w:p>
    <w:p w14:paraId="0005AAE4" w14:textId="77777777" w:rsidR="001643C1" w:rsidRDefault="001643C1" w:rsidP="001643C1">
      <w:pPr>
        <w:spacing w:after="0" w:line="240" w:lineRule="auto"/>
        <w:contextualSpacing/>
        <w:rPr>
          <w:rFonts w:ascii="Times New Roman" w:hAnsi="Times New Roman" w:cs="Times New Roman"/>
          <w:szCs w:val="24"/>
          <w:lang w:eastAsia="zh-CN"/>
        </w:rPr>
      </w:pPr>
      <w:r w:rsidRPr="00AB7B59">
        <w:rPr>
          <w:rFonts w:ascii="Times New Roman" w:hAnsi="Times New Roman" w:cs="Times New Roman"/>
          <w:i/>
          <w:iCs/>
          <w:szCs w:val="24"/>
          <w:lang w:eastAsia="zh-CN"/>
        </w:rPr>
        <w:t>Rok</w:t>
      </w:r>
      <w:r w:rsidRPr="00AB7B59">
        <w:rPr>
          <w:rFonts w:ascii="Times New Roman" w:hAnsi="Times New Roman" w:cs="Times New Roman"/>
          <w:szCs w:val="24"/>
          <w:lang w:eastAsia="zh-CN"/>
        </w:rPr>
        <w:t>: kontinuirano tijekom 2024. godine.</w:t>
      </w:r>
    </w:p>
    <w:p w14:paraId="350D4B36" w14:textId="77777777" w:rsidR="001643C1" w:rsidRDefault="001643C1" w:rsidP="001643C1">
      <w:pPr>
        <w:spacing w:after="0" w:line="240" w:lineRule="auto"/>
        <w:contextualSpacing/>
        <w:rPr>
          <w:rFonts w:ascii="Times New Roman" w:hAnsi="Times New Roman" w:cs="Times New Roman"/>
          <w:szCs w:val="24"/>
          <w:lang w:eastAsia="zh-CN"/>
        </w:rPr>
      </w:pPr>
    </w:p>
    <w:p w14:paraId="7CF80274" w14:textId="77777777" w:rsidR="001643C1" w:rsidRPr="00AB7B59" w:rsidRDefault="001643C1" w:rsidP="001643C1">
      <w:pPr>
        <w:spacing w:after="0" w:line="240" w:lineRule="auto"/>
        <w:contextualSpacing/>
        <w:rPr>
          <w:rFonts w:ascii="Times New Roman" w:hAnsi="Times New Roman" w:cs="Times New Roman"/>
          <w:szCs w:val="24"/>
          <w:lang w:eastAsia="zh-CN"/>
        </w:rPr>
      </w:pPr>
    </w:p>
    <w:p w14:paraId="74799536" w14:textId="77777777" w:rsidR="001643C1" w:rsidRPr="00AB7B59" w:rsidRDefault="001643C1" w:rsidP="001643C1">
      <w:pPr>
        <w:pStyle w:val="Naslov1"/>
        <w:spacing w:before="0" w:after="0" w:line="240" w:lineRule="auto"/>
        <w:contextualSpacing/>
        <w:rPr>
          <w:rFonts w:eastAsia="TimesNewRoman"/>
          <w:sz w:val="24"/>
          <w:szCs w:val="24"/>
        </w:rPr>
      </w:pPr>
      <w:r w:rsidRPr="00AB7B59">
        <w:rPr>
          <w:rFonts w:eastAsia="TimesNewRoman"/>
          <w:sz w:val="24"/>
          <w:szCs w:val="24"/>
        </w:rPr>
        <w:t>SUSTAV UZBUNJIVANJA GRAĐANA</w:t>
      </w:r>
    </w:p>
    <w:p w14:paraId="2EA3C521" w14:textId="77777777" w:rsidR="001643C1" w:rsidRDefault="001643C1" w:rsidP="001643C1">
      <w:pPr>
        <w:autoSpaceDE w:val="0"/>
        <w:autoSpaceDN w:val="0"/>
        <w:adjustRightInd w:val="0"/>
        <w:spacing w:after="0" w:line="240" w:lineRule="auto"/>
        <w:ind w:firstLine="708"/>
        <w:contextualSpacing/>
        <w:rPr>
          <w:rFonts w:ascii="Times New Roman" w:eastAsiaTheme="minorHAnsi" w:hAnsi="Times New Roman" w:cs="Times New Roman"/>
          <w:color w:val="000000"/>
          <w:szCs w:val="24"/>
        </w:rPr>
      </w:pPr>
    </w:p>
    <w:p w14:paraId="775E3525" w14:textId="5183215D" w:rsidR="001643C1" w:rsidRPr="00AB7B59" w:rsidRDefault="001643C1" w:rsidP="001643C1">
      <w:pPr>
        <w:autoSpaceDE w:val="0"/>
        <w:autoSpaceDN w:val="0"/>
        <w:adjustRightInd w:val="0"/>
        <w:spacing w:after="0" w:line="240" w:lineRule="auto"/>
        <w:ind w:firstLine="708"/>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U organizaciji civilne zaštite na području grada Ivanca, pored ostalih subjekata, telekomunikacijska podrška, odnosno sustav veza u kriznim situacijama, pokazao se vrlo bitnim čimbenikom kvalitetnog sustava civilne zaštite, stoga je potrebno:</w:t>
      </w:r>
    </w:p>
    <w:p w14:paraId="7429D63B" w14:textId="77777777" w:rsidR="001643C1" w:rsidRPr="00AB7B59" w:rsidRDefault="001643C1" w:rsidP="001643C1">
      <w:pPr>
        <w:numPr>
          <w:ilvl w:val="0"/>
          <w:numId w:val="13"/>
        </w:numPr>
        <w:autoSpaceDE w:val="0"/>
        <w:autoSpaceDN w:val="0"/>
        <w:adjustRightInd w:val="0"/>
        <w:spacing w:after="0" w:line="240" w:lineRule="auto"/>
        <w:contextualSpacing/>
        <w:jc w:val="left"/>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nastaviti rad na unaprjeđenju sustava uzbunjivanja stanovništva u slučaju velikih nesreća i katastrofa,</w:t>
      </w:r>
    </w:p>
    <w:p w14:paraId="040C9723" w14:textId="77777777" w:rsidR="001643C1" w:rsidRPr="00AB7B59" w:rsidRDefault="001643C1" w:rsidP="001643C1">
      <w:pPr>
        <w:numPr>
          <w:ilvl w:val="0"/>
          <w:numId w:val="13"/>
        </w:numPr>
        <w:autoSpaceDE w:val="0"/>
        <w:autoSpaceDN w:val="0"/>
        <w:adjustRightInd w:val="0"/>
        <w:spacing w:after="0" w:line="240" w:lineRule="auto"/>
        <w:ind w:left="714" w:hanging="357"/>
        <w:contextualSpacing/>
        <w:jc w:val="left"/>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provjeriti čujnost sirena na području grada.</w:t>
      </w:r>
    </w:p>
    <w:p w14:paraId="720EDD5F" w14:textId="77777777" w:rsidR="001643C1" w:rsidRDefault="001643C1" w:rsidP="001643C1">
      <w:pPr>
        <w:autoSpaceDE w:val="0"/>
        <w:autoSpaceDN w:val="0"/>
        <w:adjustRightInd w:val="0"/>
        <w:spacing w:after="0" w:line="240" w:lineRule="auto"/>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Izvršitelji: Operateri (vlasnici objekata s opasnim tvarima), MUP, VZG Ivanec i Grad Ivanec.</w:t>
      </w:r>
    </w:p>
    <w:p w14:paraId="11EF5AB0" w14:textId="77777777" w:rsidR="001643C1" w:rsidRDefault="001643C1" w:rsidP="001643C1">
      <w:pPr>
        <w:autoSpaceDE w:val="0"/>
        <w:autoSpaceDN w:val="0"/>
        <w:adjustRightInd w:val="0"/>
        <w:spacing w:after="0" w:line="240" w:lineRule="auto"/>
        <w:contextualSpacing/>
        <w:rPr>
          <w:rFonts w:ascii="Times New Roman" w:eastAsiaTheme="minorHAnsi" w:hAnsi="Times New Roman" w:cs="Times New Roman"/>
          <w:color w:val="000000"/>
          <w:szCs w:val="24"/>
        </w:rPr>
      </w:pPr>
    </w:p>
    <w:p w14:paraId="386303F2" w14:textId="77777777" w:rsidR="001643C1" w:rsidRPr="00AB7B59" w:rsidRDefault="001643C1" w:rsidP="001643C1">
      <w:pPr>
        <w:autoSpaceDE w:val="0"/>
        <w:autoSpaceDN w:val="0"/>
        <w:adjustRightInd w:val="0"/>
        <w:spacing w:after="0" w:line="240" w:lineRule="auto"/>
        <w:contextualSpacing/>
        <w:rPr>
          <w:rFonts w:ascii="Times New Roman" w:eastAsiaTheme="minorHAnsi" w:hAnsi="Times New Roman" w:cs="Times New Roman"/>
          <w:color w:val="000000"/>
          <w:szCs w:val="24"/>
        </w:rPr>
      </w:pPr>
    </w:p>
    <w:p w14:paraId="3F4F868A" w14:textId="77777777" w:rsidR="001643C1" w:rsidRPr="00AB7B59" w:rsidRDefault="001643C1" w:rsidP="001643C1">
      <w:pPr>
        <w:pStyle w:val="Naslov1"/>
        <w:spacing w:before="0" w:after="0" w:line="240" w:lineRule="auto"/>
        <w:contextualSpacing/>
        <w:rPr>
          <w:rFonts w:eastAsiaTheme="majorEastAsia"/>
          <w:sz w:val="24"/>
          <w:szCs w:val="24"/>
        </w:rPr>
      </w:pPr>
      <w:r w:rsidRPr="00AB7B59">
        <w:rPr>
          <w:rFonts w:eastAsiaTheme="majorEastAsia"/>
          <w:sz w:val="24"/>
          <w:szCs w:val="24"/>
        </w:rPr>
        <w:t>FINANCIRANJE SUSTAVA CIVILNE ZAŠTITE</w:t>
      </w:r>
    </w:p>
    <w:p w14:paraId="5EB46AC8" w14:textId="77777777" w:rsidR="001643C1"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p>
    <w:p w14:paraId="68E92DE1" w14:textId="499B1D00" w:rsidR="001643C1" w:rsidRPr="00AB7B59"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 xml:space="preserve">Sukladno </w:t>
      </w:r>
      <w:r w:rsidRPr="00AB7B59">
        <w:rPr>
          <w:rFonts w:ascii="Times New Roman" w:eastAsiaTheme="minorHAnsi" w:hAnsi="Times New Roman" w:cs="Times New Roman"/>
          <w:i/>
          <w:iCs/>
          <w:color w:val="000000"/>
          <w:szCs w:val="24"/>
        </w:rPr>
        <w:t>Zakonu</w:t>
      </w:r>
      <w:r w:rsidRPr="00AB7B59">
        <w:rPr>
          <w:rFonts w:ascii="Times New Roman" w:eastAsiaTheme="minorHAnsi" w:hAnsi="Times New Roman" w:cs="Times New Roman"/>
          <w:color w:val="000000"/>
          <w:szCs w:val="24"/>
        </w:rPr>
        <w:t xml:space="preserve">, izvršno tijelo jedinice lokalne samouprave odgovorno je za osnivanje, razvoj i financiranje, opremanje, osposobljavanje  i uvježbavanje operativnih snaga. </w:t>
      </w:r>
    </w:p>
    <w:p w14:paraId="78FFBB17" w14:textId="77777777" w:rsidR="001643C1"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p>
    <w:p w14:paraId="5491F118" w14:textId="4A715612" w:rsidR="001643C1" w:rsidRPr="00AB7B59" w:rsidRDefault="001643C1" w:rsidP="001643C1">
      <w:pPr>
        <w:tabs>
          <w:tab w:val="left" w:pos="3960"/>
          <w:tab w:val="left" w:pos="4140"/>
        </w:tabs>
        <w:autoSpaceDE w:val="0"/>
        <w:autoSpaceDN w:val="0"/>
        <w:adjustRightInd w:val="0"/>
        <w:spacing w:after="0" w:line="240" w:lineRule="auto"/>
        <w:ind w:firstLine="709"/>
        <w:contextualSpacing/>
        <w:rPr>
          <w:rFonts w:ascii="Times New Roman" w:eastAsiaTheme="minorHAnsi" w:hAnsi="Times New Roman" w:cs="Times New Roman"/>
          <w:color w:val="000000"/>
          <w:szCs w:val="24"/>
        </w:rPr>
      </w:pPr>
      <w:r w:rsidRPr="00AB7B59">
        <w:rPr>
          <w:rFonts w:ascii="Times New Roman" w:eastAsiaTheme="minorHAnsi" w:hAnsi="Times New Roman" w:cs="Times New Roman"/>
          <w:color w:val="000000"/>
          <w:szCs w:val="24"/>
        </w:rPr>
        <w:t>Prema tome, u Proračunu Grada Ivanca za 2024. godinu, u skladu s ostalim posebnim propisima, implementirat će se sljedeće stavke:</w:t>
      </w:r>
    </w:p>
    <w:p w14:paraId="3256AE7D" w14:textId="77777777" w:rsidR="001643C1" w:rsidRDefault="001643C1" w:rsidP="001643C1">
      <w:pPr>
        <w:keepNext/>
        <w:spacing w:after="0" w:line="240" w:lineRule="auto"/>
        <w:contextualSpacing/>
        <w:jc w:val="center"/>
        <w:rPr>
          <w:rFonts w:ascii="Times New Roman" w:eastAsia="Calibri" w:hAnsi="Times New Roman" w:cs="Times New Roman"/>
          <w:b/>
          <w:bCs/>
          <w:szCs w:val="24"/>
        </w:rPr>
      </w:pPr>
    </w:p>
    <w:p w14:paraId="7DDB162F" w14:textId="2B430721" w:rsidR="001643C1" w:rsidRPr="00AB7B59" w:rsidRDefault="001643C1" w:rsidP="001643C1">
      <w:pPr>
        <w:keepNext/>
        <w:spacing w:after="0" w:line="240" w:lineRule="auto"/>
        <w:contextualSpacing/>
        <w:jc w:val="center"/>
        <w:rPr>
          <w:rFonts w:ascii="Times New Roman" w:eastAsia="Calibri" w:hAnsi="Times New Roman" w:cs="Times New Roman"/>
          <w:b/>
          <w:bCs/>
          <w:szCs w:val="24"/>
        </w:rPr>
      </w:pPr>
      <w:r w:rsidRPr="00AB7B59">
        <w:rPr>
          <w:rFonts w:ascii="Times New Roman" w:eastAsia="Calibri" w:hAnsi="Times New Roman" w:cs="Times New Roman"/>
          <w:b/>
          <w:bCs/>
          <w:szCs w:val="24"/>
        </w:rPr>
        <w:t xml:space="preserve">Tablica </w:t>
      </w:r>
      <w:r w:rsidRPr="00AB7B59">
        <w:rPr>
          <w:rFonts w:ascii="Times New Roman" w:eastAsia="Calibri" w:hAnsi="Times New Roman" w:cs="Times New Roman"/>
          <w:b/>
          <w:bCs/>
          <w:szCs w:val="24"/>
        </w:rPr>
        <w:fldChar w:fldCharType="begin"/>
      </w:r>
      <w:r w:rsidRPr="00AB7B59">
        <w:rPr>
          <w:rFonts w:ascii="Times New Roman" w:eastAsia="Calibri" w:hAnsi="Times New Roman" w:cs="Times New Roman"/>
          <w:b/>
          <w:bCs/>
          <w:szCs w:val="24"/>
        </w:rPr>
        <w:instrText xml:space="preserve"> SEQ Tablica \* ARABIC </w:instrText>
      </w:r>
      <w:r w:rsidRPr="00AB7B59">
        <w:rPr>
          <w:rFonts w:ascii="Times New Roman" w:eastAsia="Calibri" w:hAnsi="Times New Roman" w:cs="Times New Roman"/>
          <w:b/>
          <w:bCs/>
          <w:szCs w:val="24"/>
        </w:rPr>
        <w:fldChar w:fldCharType="separate"/>
      </w:r>
      <w:r w:rsidR="00E0677D">
        <w:rPr>
          <w:rFonts w:ascii="Times New Roman" w:eastAsia="Calibri" w:hAnsi="Times New Roman" w:cs="Times New Roman"/>
          <w:b/>
          <w:bCs/>
          <w:noProof/>
          <w:szCs w:val="24"/>
        </w:rPr>
        <w:t>2</w:t>
      </w:r>
      <w:r w:rsidRPr="00AB7B59">
        <w:rPr>
          <w:rFonts w:ascii="Times New Roman" w:eastAsia="Calibri" w:hAnsi="Times New Roman" w:cs="Times New Roman"/>
          <w:b/>
          <w:bCs/>
          <w:szCs w:val="24"/>
        </w:rPr>
        <w:fldChar w:fldCharType="end"/>
      </w:r>
      <w:r w:rsidRPr="00AB7B59">
        <w:rPr>
          <w:rFonts w:ascii="Times New Roman" w:eastAsia="Calibri" w:hAnsi="Times New Roman" w:cs="Times New Roman"/>
          <w:b/>
          <w:bCs/>
          <w:szCs w:val="24"/>
        </w:rPr>
        <w:t>. Financijska sredstva predviđena za provođenja zadaća civilne zaštite za trogodišnje razdoblje</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9"/>
        <w:gridCol w:w="1574"/>
        <w:gridCol w:w="1829"/>
        <w:gridCol w:w="1983"/>
      </w:tblGrid>
      <w:tr w:rsidR="001643C1" w:rsidRPr="00AB7B59" w14:paraId="1DFF8EA2" w14:textId="77777777" w:rsidTr="000424A7">
        <w:trPr>
          <w:trHeight w:val="663"/>
          <w:tblHeader/>
          <w:jc w:val="center"/>
        </w:trPr>
        <w:tc>
          <w:tcPr>
            <w:tcW w:w="3549" w:type="dxa"/>
            <w:vMerge w:val="restart"/>
            <w:tcMar>
              <w:top w:w="0" w:type="dxa"/>
              <w:left w:w="108" w:type="dxa"/>
              <w:bottom w:w="0" w:type="dxa"/>
              <w:right w:w="108" w:type="dxa"/>
            </w:tcMar>
            <w:vAlign w:val="center"/>
            <w:hideMark/>
          </w:tcPr>
          <w:p w14:paraId="58EEFB90"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NOSITELJ KORIŠTENJA FINANCIJSKIH SREDSTAVA IZ PRORAČUNA</w:t>
            </w:r>
          </w:p>
        </w:tc>
        <w:tc>
          <w:tcPr>
            <w:tcW w:w="5386" w:type="dxa"/>
            <w:gridSpan w:val="3"/>
            <w:tcMar>
              <w:top w:w="0" w:type="dxa"/>
              <w:left w:w="108" w:type="dxa"/>
              <w:bottom w:w="0" w:type="dxa"/>
              <w:right w:w="108" w:type="dxa"/>
            </w:tcMar>
            <w:vAlign w:val="center"/>
          </w:tcPr>
          <w:p w14:paraId="6335B221"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VISINA PLANIRANIH SREDSTAVA ZA 2024. GODINU S PROJEKCIJOM ZA 2025. I 2026. GODINU</w:t>
            </w:r>
          </w:p>
        </w:tc>
      </w:tr>
      <w:tr w:rsidR="001643C1" w:rsidRPr="00AB7B59" w14:paraId="43B43C4D" w14:textId="77777777" w:rsidTr="000424A7">
        <w:trPr>
          <w:trHeight w:val="314"/>
          <w:tblHeader/>
          <w:jc w:val="center"/>
        </w:trPr>
        <w:tc>
          <w:tcPr>
            <w:tcW w:w="3549" w:type="dxa"/>
            <w:vMerge/>
            <w:tcMar>
              <w:top w:w="0" w:type="dxa"/>
              <w:left w:w="108" w:type="dxa"/>
              <w:bottom w:w="0" w:type="dxa"/>
              <w:right w:w="108" w:type="dxa"/>
            </w:tcMar>
            <w:vAlign w:val="center"/>
          </w:tcPr>
          <w:p w14:paraId="700F8CE1"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p>
        </w:tc>
        <w:tc>
          <w:tcPr>
            <w:tcW w:w="1574" w:type="dxa"/>
            <w:tcMar>
              <w:top w:w="0" w:type="dxa"/>
              <w:left w:w="108" w:type="dxa"/>
              <w:bottom w:w="0" w:type="dxa"/>
              <w:right w:w="108" w:type="dxa"/>
            </w:tcMar>
            <w:vAlign w:val="center"/>
          </w:tcPr>
          <w:p w14:paraId="1F9C7E24"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2024.</w:t>
            </w:r>
          </w:p>
        </w:tc>
        <w:tc>
          <w:tcPr>
            <w:tcW w:w="1829" w:type="dxa"/>
            <w:vAlign w:val="center"/>
          </w:tcPr>
          <w:p w14:paraId="519FDBDB"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2025.</w:t>
            </w:r>
          </w:p>
        </w:tc>
        <w:tc>
          <w:tcPr>
            <w:tcW w:w="1983" w:type="dxa"/>
            <w:vAlign w:val="center"/>
          </w:tcPr>
          <w:p w14:paraId="7CC243E9" w14:textId="77777777" w:rsidR="001643C1" w:rsidRPr="00FF1BC2" w:rsidRDefault="001643C1" w:rsidP="000424A7">
            <w:pPr>
              <w:spacing w:after="0" w:line="240" w:lineRule="auto"/>
              <w:contextualSpacing/>
              <w:jc w:val="center"/>
              <w:rPr>
                <w:rFonts w:ascii="Times New Roman" w:eastAsia="Calibri" w:hAnsi="Times New Roman" w:cs="Times New Roman"/>
                <w:b/>
                <w:color w:val="000000"/>
                <w:szCs w:val="24"/>
                <w:lang w:eastAsia="hr-HR"/>
              </w:rPr>
            </w:pPr>
            <w:r w:rsidRPr="00FF1BC2">
              <w:rPr>
                <w:rFonts w:ascii="Times New Roman" w:eastAsia="Calibri" w:hAnsi="Times New Roman" w:cs="Times New Roman"/>
                <w:b/>
                <w:color w:val="000000"/>
                <w:szCs w:val="24"/>
                <w:lang w:eastAsia="hr-HR"/>
              </w:rPr>
              <w:t>2026.</w:t>
            </w:r>
          </w:p>
        </w:tc>
      </w:tr>
      <w:tr w:rsidR="00FF1BC2" w:rsidRPr="00AB7B59" w14:paraId="42F5199A"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4117DEB" w14:textId="2C079DA2" w:rsidR="00FF1BC2" w:rsidRPr="00AB7B59" w:rsidRDefault="00FF1BC2" w:rsidP="00FF1BC2">
            <w:pPr>
              <w:spacing w:after="0" w:line="240" w:lineRule="auto"/>
              <w:contextualSpacing/>
              <w:jc w:val="left"/>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Vatrogasna zajednica Grada Ivanca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7E184F0C" w14:textId="3B371CCE"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c>
          <w:tcPr>
            <w:tcW w:w="1829" w:type="dxa"/>
            <w:tcBorders>
              <w:top w:val="nil"/>
              <w:left w:val="nil"/>
              <w:bottom w:val="single" w:sz="8" w:space="0" w:color="auto"/>
              <w:right w:val="single" w:sz="8" w:space="0" w:color="auto"/>
            </w:tcBorders>
            <w:vAlign w:val="center"/>
          </w:tcPr>
          <w:p w14:paraId="059D85C9" w14:textId="4C58D337"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c>
          <w:tcPr>
            <w:tcW w:w="1983" w:type="dxa"/>
            <w:tcBorders>
              <w:top w:val="nil"/>
              <w:left w:val="nil"/>
              <w:bottom w:val="single" w:sz="8" w:space="0" w:color="auto"/>
              <w:right w:val="single" w:sz="8" w:space="0" w:color="auto"/>
            </w:tcBorders>
            <w:vAlign w:val="center"/>
          </w:tcPr>
          <w:p w14:paraId="07221E67" w14:textId="06ABD0A8"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89.000,00</w:t>
            </w:r>
          </w:p>
        </w:tc>
      </w:tr>
      <w:tr w:rsidR="00FF1BC2" w:rsidRPr="00AB7B59" w14:paraId="0E7A8505"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FE40E06" w14:textId="5CB2DBBC" w:rsidR="00FF1BC2" w:rsidRPr="00AB7B59" w:rsidRDefault="00FF1BC2" w:rsidP="00FF1BC2">
            <w:pPr>
              <w:spacing w:after="0" w:line="240" w:lineRule="auto"/>
              <w:contextualSpacing/>
              <w:jc w:val="left"/>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Vatrogasna zajednica Grada Ivanca  – kapitalne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7AFAD74A" w14:textId="54A495F6"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c>
          <w:tcPr>
            <w:tcW w:w="1829" w:type="dxa"/>
            <w:tcBorders>
              <w:top w:val="nil"/>
              <w:left w:val="nil"/>
              <w:bottom w:val="single" w:sz="8" w:space="0" w:color="auto"/>
              <w:right w:val="single" w:sz="8" w:space="0" w:color="auto"/>
            </w:tcBorders>
            <w:vAlign w:val="center"/>
          </w:tcPr>
          <w:p w14:paraId="04222D4B" w14:textId="4919CFF7"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c>
          <w:tcPr>
            <w:tcW w:w="1983" w:type="dxa"/>
            <w:tcBorders>
              <w:top w:val="nil"/>
              <w:left w:val="nil"/>
              <w:bottom w:val="single" w:sz="8" w:space="0" w:color="auto"/>
              <w:right w:val="single" w:sz="8" w:space="0" w:color="auto"/>
            </w:tcBorders>
            <w:vAlign w:val="center"/>
          </w:tcPr>
          <w:p w14:paraId="2E305004" w14:textId="7E4C0926"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14.000,00</w:t>
            </w:r>
          </w:p>
        </w:tc>
      </w:tr>
      <w:tr w:rsidR="00FF1BC2" w:rsidRPr="00AB7B59" w14:paraId="065F7829"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D4DC2F2" w14:textId="397C6668" w:rsidR="00FF1BC2" w:rsidRPr="00AB7B59" w:rsidRDefault="00FF1BC2" w:rsidP="00FF1BC2">
            <w:pPr>
              <w:spacing w:after="0" w:line="240" w:lineRule="auto"/>
              <w:contextualSpacing/>
              <w:jc w:val="left"/>
              <w:rPr>
                <w:rFonts w:ascii="Times New Roman" w:eastAsia="Times New Roman" w:hAnsi="Times New Roman" w:cs="Times New Roman"/>
                <w:color w:val="000000"/>
                <w:szCs w:val="24"/>
                <w:highlight w:val="yellow"/>
                <w:lang w:eastAsia="hr-HR"/>
              </w:rPr>
            </w:pPr>
            <w:r>
              <w:rPr>
                <w:rFonts w:ascii="Times New Roman" w:hAnsi="Times New Roman" w:cs="Times New Roman"/>
                <w:color w:val="000000"/>
                <w:lang w:eastAsia="hr-HR"/>
              </w:rPr>
              <w:t>Gradsko društvo Crvenog križa Ivanec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7B3C853E" w14:textId="74717A3F"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c>
          <w:tcPr>
            <w:tcW w:w="1829" w:type="dxa"/>
            <w:tcBorders>
              <w:top w:val="nil"/>
              <w:left w:val="nil"/>
              <w:bottom w:val="single" w:sz="8" w:space="0" w:color="auto"/>
              <w:right w:val="single" w:sz="8" w:space="0" w:color="auto"/>
            </w:tcBorders>
            <w:vAlign w:val="center"/>
          </w:tcPr>
          <w:p w14:paraId="5BD098BA" w14:textId="406BB441"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c>
          <w:tcPr>
            <w:tcW w:w="1983" w:type="dxa"/>
            <w:tcBorders>
              <w:top w:val="nil"/>
              <w:left w:val="nil"/>
              <w:bottom w:val="single" w:sz="8" w:space="0" w:color="auto"/>
              <w:right w:val="single" w:sz="8" w:space="0" w:color="auto"/>
            </w:tcBorders>
            <w:vAlign w:val="center"/>
          </w:tcPr>
          <w:p w14:paraId="6C80057D" w14:textId="7EEEF4B5"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28.050,36</w:t>
            </w:r>
          </w:p>
        </w:tc>
      </w:tr>
      <w:tr w:rsidR="00FF1BC2" w:rsidRPr="00AB7B59" w14:paraId="36FEC3A2"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791782A" w14:textId="09E764CC" w:rsidR="00FF1BC2" w:rsidRPr="00AB7B59" w:rsidRDefault="00FF1BC2" w:rsidP="00FF1BC2">
            <w:pPr>
              <w:spacing w:after="0" w:line="240" w:lineRule="auto"/>
              <w:contextualSpacing/>
              <w:jc w:val="left"/>
              <w:rPr>
                <w:rFonts w:ascii="Times New Roman" w:eastAsia="Times New Roman" w:hAnsi="Times New Roman" w:cs="Times New Roman"/>
                <w:color w:val="000000"/>
                <w:szCs w:val="24"/>
                <w:highlight w:val="yellow"/>
                <w:lang w:eastAsia="hr-HR"/>
              </w:rPr>
            </w:pPr>
            <w:r>
              <w:rPr>
                <w:rFonts w:ascii="Times New Roman" w:hAnsi="Times New Roman" w:cs="Times New Roman"/>
                <w:color w:val="000000"/>
                <w:lang w:eastAsia="hr-HR"/>
              </w:rPr>
              <w:t>Gradsko društvo Crvenog križa Ivanec – kapitalne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42BBB0BC" w14:textId="0D12929F"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c>
          <w:tcPr>
            <w:tcW w:w="1829" w:type="dxa"/>
            <w:tcBorders>
              <w:top w:val="nil"/>
              <w:left w:val="nil"/>
              <w:bottom w:val="single" w:sz="8" w:space="0" w:color="auto"/>
              <w:right w:val="single" w:sz="8" w:space="0" w:color="auto"/>
            </w:tcBorders>
            <w:vAlign w:val="center"/>
          </w:tcPr>
          <w:p w14:paraId="3577EF18" w14:textId="1C8F8D32"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c>
          <w:tcPr>
            <w:tcW w:w="1983" w:type="dxa"/>
            <w:tcBorders>
              <w:top w:val="nil"/>
              <w:left w:val="nil"/>
              <w:bottom w:val="single" w:sz="8" w:space="0" w:color="auto"/>
              <w:right w:val="single" w:sz="8" w:space="0" w:color="auto"/>
            </w:tcBorders>
            <w:vAlign w:val="center"/>
          </w:tcPr>
          <w:p w14:paraId="551C3A8B" w14:textId="4A2869D1" w:rsidR="00FF1BC2" w:rsidRPr="00AB7B59" w:rsidRDefault="00FF1BC2" w:rsidP="00FF1BC2">
            <w:pPr>
              <w:spacing w:after="0" w:line="240" w:lineRule="auto"/>
              <w:contextualSpacing/>
              <w:jc w:val="center"/>
              <w:rPr>
                <w:rFonts w:ascii="Times New Roman" w:eastAsia="Calibri" w:hAnsi="Times New Roman" w:cs="Times New Roman"/>
                <w:color w:val="000000"/>
                <w:szCs w:val="24"/>
                <w:highlight w:val="yellow"/>
                <w:lang w:eastAsia="hr-HR"/>
              </w:rPr>
            </w:pPr>
            <w:r>
              <w:rPr>
                <w:rFonts w:ascii="Times New Roman" w:hAnsi="Times New Roman" w:cs="Times New Roman"/>
                <w:color w:val="000000"/>
                <w:lang w:eastAsia="hr-HR"/>
              </w:rPr>
              <w:t>4.500,00</w:t>
            </w:r>
          </w:p>
        </w:tc>
      </w:tr>
      <w:tr w:rsidR="00FF1BC2" w:rsidRPr="00AB7B59" w14:paraId="5E7AAC81" w14:textId="77777777" w:rsidTr="00D834AC">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A3EF39" w14:textId="6DA0CED7" w:rsidR="00FF1BC2" w:rsidRPr="00AB7B59" w:rsidRDefault="00FF1BC2" w:rsidP="00FF1BC2">
            <w:pPr>
              <w:spacing w:after="0" w:line="240" w:lineRule="auto"/>
              <w:contextualSpacing/>
              <w:jc w:val="center"/>
              <w:rPr>
                <w:rFonts w:ascii="Times New Roman" w:eastAsia="Times New Roman" w:hAnsi="Times New Roman" w:cs="Times New Roman"/>
                <w:b/>
                <w:color w:val="000000"/>
                <w:szCs w:val="24"/>
                <w:highlight w:val="yellow"/>
                <w:lang w:eastAsia="hr-HR"/>
              </w:rPr>
            </w:pPr>
            <w:r>
              <w:rPr>
                <w:rFonts w:ascii="Times New Roman" w:hAnsi="Times New Roman" w:cs="Times New Roman"/>
                <w:color w:val="000000"/>
                <w:lang w:eastAsia="hr-HR"/>
              </w:rPr>
              <w:t>Hrvatska gorska služba spašavanja – Stanica  Varaždin – tekuće donacije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3A1D4196" w14:textId="4D2BFE93" w:rsidR="00FF1BC2" w:rsidRPr="00AB7B59" w:rsidRDefault="00FF1BC2" w:rsidP="00FF1BC2">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c>
          <w:tcPr>
            <w:tcW w:w="1829" w:type="dxa"/>
            <w:tcBorders>
              <w:top w:val="nil"/>
              <w:left w:val="nil"/>
              <w:bottom w:val="single" w:sz="8" w:space="0" w:color="auto"/>
              <w:right w:val="single" w:sz="8" w:space="0" w:color="auto"/>
            </w:tcBorders>
            <w:vAlign w:val="center"/>
          </w:tcPr>
          <w:p w14:paraId="0F69F634" w14:textId="2BD2199B" w:rsidR="00FF1BC2" w:rsidRPr="00AB7B59" w:rsidRDefault="00FF1BC2" w:rsidP="00FF1BC2">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c>
          <w:tcPr>
            <w:tcW w:w="1983" w:type="dxa"/>
            <w:tcBorders>
              <w:top w:val="nil"/>
              <w:left w:val="nil"/>
              <w:bottom w:val="single" w:sz="8" w:space="0" w:color="auto"/>
              <w:right w:val="single" w:sz="8" w:space="0" w:color="auto"/>
            </w:tcBorders>
            <w:vAlign w:val="center"/>
          </w:tcPr>
          <w:p w14:paraId="6F16F324" w14:textId="362D1EBC" w:rsidR="00FF1BC2" w:rsidRPr="00AB7B59" w:rsidRDefault="00FF1BC2" w:rsidP="00FF1BC2">
            <w:pPr>
              <w:spacing w:after="0" w:line="240" w:lineRule="auto"/>
              <w:contextualSpacing/>
              <w:jc w:val="center"/>
              <w:rPr>
                <w:rFonts w:ascii="Times New Roman" w:eastAsia="Calibri" w:hAnsi="Times New Roman" w:cs="Times New Roman"/>
                <w:b/>
                <w:bCs/>
                <w:color w:val="000000"/>
                <w:szCs w:val="24"/>
                <w:highlight w:val="yellow"/>
                <w:lang w:eastAsia="hr-HR"/>
              </w:rPr>
            </w:pPr>
            <w:r>
              <w:rPr>
                <w:rFonts w:ascii="Times New Roman" w:hAnsi="Times New Roman" w:cs="Times New Roman"/>
                <w:color w:val="000000"/>
                <w:lang w:eastAsia="hr-HR"/>
              </w:rPr>
              <w:t>5.000,00</w:t>
            </w:r>
          </w:p>
        </w:tc>
      </w:tr>
    </w:tbl>
    <w:p w14:paraId="3A5A2AF3" w14:textId="77777777" w:rsidR="001643C1" w:rsidRPr="001643C1" w:rsidRDefault="001643C1" w:rsidP="001643C1">
      <w:pPr>
        <w:rPr>
          <w:lang w:eastAsia="zh-CN"/>
        </w:rPr>
      </w:pPr>
    </w:p>
    <w:p w14:paraId="2338B798" w14:textId="4270CDDF" w:rsidR="001643C1" w:rsidRPr="00AB7B59" w:rsidRDefault="001643C1" w:rsidP="001643C1">
      <w:pPr>
        <w:pStyle w:val="Naslov1"/>
        <w:spacing w:before="0" w:after="0" w:line="240" w:lineRule="auto"/>
        <w:contextualSpacing/>
        <w:rPr>
          <w:rFonts w:eastAsiaTheme="majorEastAsia"/>
          <w:sz w:val="24"/>
          <w:szCs w:val="24"/>
        </w:rPr>
      </w:pPr>
      <w:r w:rsidRPr="00AB7B59">
        <w:rPr>
          <w:rFonts w:eastAsiaTheme="majorEastAsia"/>
          <w:sz w:val="24"/>
          <w:szCs w:val="24"/>
        </w:rPr>
        <w:t>ZAKLJUČAK</w:t>
      </w:r>
    </w:p>
    <w:p w14:paraId="206C0E11" w14:textId="77777777" w:rsidR="001643C1" w:rsidRDefault="001643C1" w:rsidP="001643C1">
      <w:pPr>
        <w:spacing w:after="0" w:line="240" w:lineRule="auto"/>
        <w:ind w:firstLine="709"/>
        <w:contextualSpacing/>
        <w:rPr>
          <w:rFonts w:ascii="Times New Roman" w:eastAsiaTheme="minorHAnsi" w:hAnsi="Times New Roman" w:cs="Times New Roman"/>
          <w:szCs w:val="24"/>
        </w:rPr>
      </w:pPr>
    </w:p>
    <w:p w14:paraId="51E7F6D1" w14:textId="3F0E3DF7" w:rsidR="001643C1" w:rsidRPr="00AB7B59" w:rsidRDefault="001643C1" w:rsidP="001643C1">
      <w:pPr>
        <w:spacing w:after="0" w:line="240" w:lineRule="auto"/>
        <w:ind w:firstLine="709"/>
        <w:contextualSpacing/>
        <w:rPr>
          <w:rFonts w:ascii="Times New Roman" w:eastAsiaTheme="minorHAnsi" w:hAnsi="Times New Roman" w:cs="Times New Roman"/>
          <w:szCs w:val="24"/>
        </w:rPr>
      </w:pPr>
      <w:r w:rsidRPr="00AB7B59">
        <w:rPr>
          <w:rFonts w:ascii="Times New Roman" w:eastAsiaTheme="minorHAnsi" w:hAnsi="Times New Roman" w:cs="Times New Roman"/>
          <w:szCs w:val="24"/>
        </w:rPr>
        <w:t xml:space="preserve">Donošenjem </w:t>
      </w:r>
      <w:r w:rsidRPr="00AB7B59">
        <w:rPr>
          <w:rFonts w:ascii="Times New Roman" w:eastAsiaTheme="minorHAnsi" w:hAnsi="Times New Roman" w:cs="Times New Roman"/>
          <w:i/>
          <w:iCs/>
          <w:szCs w:val="24"/>
        </w:rPr>
        <w:t>Zakona</w:t>
      </w:r>
      <w:r w:rsidRPr="00AB7B59">
        <w:rPr>
          <w:rFonts w:ascii="Times New Roman" w:eastAsiaTheme="minorHAnsi" w:hAnsi="Times New Roman" w:cs="Times New Roman"/>
          <w:szCs w:val="24"/>
        </w:rPr>
        <w:t xml:space="preserve"> i zakonskih akata proizlaze zadaće i okvirna dinamika provođenja poslova u sustavu civilne zaštite Grada Ivanca.</w:t>
      </w:r>
    </w:p>
    <w:p w14:paraId="5FEEDC92" w14:textId="77777777" w:rsidR="001643C1" w:rsidRDefault="001643C1" w:rsidP="001643C1">
      <w:pPr>
        <w:spacing w:after="0" w:line="240" w:lineRule="auto"/>
        <w:ind w:firstLine="709"/>
        <w:contextualSpacing/>
        <w:rPr>
          <w:rFonts w:ascii="Times New Roman" w:hAnsi="Times New Roman" w:cs="Times New Roman"/>
          <w:szCs w:val="24"/>
        </w:rPr>
      </w:pPr>
    </w:p>
    <w:p w14:paraId="4AF49D65" w14:textId="6C6453C7" w:rsidR="001643C1" w:rsidRPr="00AB7B59" w:rsidRDefault="001643C1" w:rsidP="001643C1">
      <w:pPr>
        <w:spacing w:after="0" w:line="240" w:lineRule="auto"/>
        <w:ind w:firstLine="709"/>
        <w:contextualSpacing/>
        <w:rPr>
          <w:rFonts w:ascii="Times New Roman" w:hAnsi="Times New Roman" w:cs="Times New Roman"/>
          <w:szCs w:val="24"/>
        </w:rPr>
      </w:pPr>
      <w:r w:rsidRPr="00AB7B59">
        <w:rPr>
          <w:rFonts w:ascii="Times New Roman" w:hAnsi="Times New Roman" w:cs="Times New Roman"/>
          <w:szCs w:val="24"/>
        </w:rPr>
        <w:t xml:space="preserve">U 2024. godini pokazuje se potrebnim nastaviti aktivni rad u usklađenju i unaprjeđenju sustava civilne zaštite Grada Ivanca i to posebice sljedećim aktivnostima: </w:t>
      </w:r>
    </w:p>
    <w:p w14:paraId="254713FE"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r w:rsidRPr="00AB7B59">
        <w:rPr>
          <w:rFonts w:ascii="Times New Roman" w:hAnsi="Times New Roman"/>
          <w:szCs w:val="24"/>
        </w:rPr>
        <w:t xml:space="preserve">ažuriranjem postojećih planskih dokumenata, </w:t>
      </w:r>
    </w:p>
    <w:p w14:paraId="32D6CB1F"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r w:rsidRPr="00AB7B59">
        <w:rPr>
          <w:rFonts w:ascii="Times New Roman" w:hAnsi="Times New Roman"/>
          <w:szCs w:val="24"/>
        </w:rPr>
        <w:t>osposobljavanjem i opremanjem operativnih snaga sustava civilne zaštite,</w:t>
      </w:r>
    </w:p>
    <w:p w14:paraId="753B218D"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r w:rsidRPr="00AB7B59">
        <w:rPr>
          <w:rFonts w:ascii="Times New Roman" w:hAnsi="Times New Roman"/>
          <w:szCs w:val="24"/>
        </w:rPr>
        <w:t>ažuriranjem podataka o operativnim snagama u sustavu civilne zaštite,</w:t>
      </w:r>
    </w:p>
    <w:p w14:paraId="78830E63" w14:textId="77777777" w:rsidR="001643C1" w:rsidRPr="00AB7B59" w:rsidRDefault="001643C1" w:rsidP="001643C1">
      <w:pPr>
        <w:pStyle w:val="Odlomakpopisa"/>
        <w:numPr>
          <w:ilvl w:val="0"/>
          <w:numId w:val="29"/>
        </w:numPr>
        <w:spacing w:after="0" w:line="240" w:lineRule="auto"/>
        <w:ind w:left="714" w:hanging="357"/>
        <w:rPr>
          <w:rFonts w:ascii="Times New Roman" w:hAnsi="Times New Roman"/>
          <w:szCs w:val="24"/>
        </w:rPr>
      </w:pPr>
      <w:r w:rsidRPr="00AB7B59">
        <w:rPr>
          <w:rFonts w:ascii="Times New Roman" w:hAnsi="Times New Roman"/>
          <w:szCs w:val="24"/>
        </w:rPr>
        <w:t>osiguravanjem planiranih proračunskih sredstva za organizaciju i razvoj sustava civilne zaštite.</w:t>
      </w:r>
    </w:p>
    <w:p w14:paraId="56CBE905" w14:textId="77777777" w:rsidR="001643C1" w:rsidRDefault="001643C1" w:rsidP="001643C1">
      <w:pPr>
        <w:spacing w:after="0" w:line="240" w:lineRule="auto"/>
        <w:ind w:left="2124" w:firstLine="708"/>
        <w:contextualSpacing/>
        <w:jc w:val="center"/>
        <w:rPr>
          <w:rFonts w:ascii="Times New Roman" w:eastAsia="Calibri" w:hAnsi="Times New Roman" w:cs="Times New Roman"/>
          <w:b/>
          <w:szCs w:val="24"/>
          <w:lang w:val="pl-PL" w:eastAsia="ar-SA"/>
        </w:rPr>
      </w:pPr>
    </w:p>
    <w:p w14:paraId="09951138" w14:textId="77777777" w:rsidR="001643C1" w:rsidRPr="00AB7B59" w:rsidRDefault="001643C1" w:rsidP="001643C1">
      <w:pPr>
        <w:spacing w:after="0" w:line="240" w:lineRule="auto"/>
        <w:ind w:left="2124" w:firstLine="708"/>
        <w:contextualSpacing/>
        <w:jc w:val="center"/>
        <w:rPr>
          <w:rFonts w:ascii="Times New Roman" w:eastAsia="Calibri" w:hAnsi="Times New Roman" w:cs="Times New Roman"/>
          <w:b/>
          <w:szCs w:val="24"/>
          <w:lang w:val="pl-PL" w:eastAsia="ar-SA"/>
        </w:rPr>
      </w:pPr>
    </w:p>
    <w:p w14:paraId="1F427A94" w14:textId="77777777" w:rsidR="00333097" w:rsidRDefault="001643C1" w:rsidP="001643C1">
      <w:pPr>
        <w:tabs>
          <w:tab w:val="left" w:pos="5265"/>
        </w:tabs>
        <w:spacing w:after="0" w:line="240" w:lineRule="auto"/>
        <w:contextualSpacing/>
        <w:jc w:val="right"/>
        <w:rPr>
          <w:rFonts w:ascii="Times New Roman" w:eastAsia="Calibri" w:hAnsi="Times New Roman" w:cs="Times New Roman"/>
          <w:bCs/>
          <w:szCs w:val="24"/>
          <w:lang w:val="pl-PL" w:eastAsia="ar-SA"/>
        </w:rPr>
      </w:pPr>
      <w:r w:rsidRPr="00AC2C99">
        <w:rPr>
          <w:rFonts w:ascii="Times New Roman" w:eastAsia="Calibri" w:hAnsi="Times New Roman" w:cs="Times New Roman"/>
          <w:bCs/>
          <w:szCs w:val="24"/>
          <w:lang w:val="pl-PL" w:eastAsia="ar-SA"/>
        </w:rPr>
        <w:t xml:space="preserve">PREDSJEDNIK GRADSKOG </w:t>
      </w:r>
    </w:p>
    <w:p w14:paraId="5C970902" w14:textId="398E6483" w:rsidR="001643C1" w:rsidRPr="00AC2C99" w:rsidRDefault="001643C1" w:rsidP="00333097">
      <w:pPr>
        <w:tabs>
          <w:tab w:val="left" w:pos="5265"/>
        </w:tabs>
        <w:spacing w:after="0" w:line="240" w:lineRule="auto"/>
        <w:contextualSpacing/>
        <w:jc w:val="right"/>
        <w:rPr>
          <w:rFonts w:ascii="Times New Roman" w:eastAsia="Calibri" w:hAnsi="Times New Roman" w:cs="Times New Roman"/>
          <w:bCs/>
          <w:szCs w:val="24"/>
          <w:lang w:val="pl-PL" w:eastAsia="ar-SA"/>
        </w:rPr>
      </w:pPr>
      <w:r w:rsidRPr="00AC2C99">
        <w:rPr>
          <w:rFonts w:ascii="Times New Roman" w:eastAsia="Calibri" w:hAnsi="Times New Roman" w:cs="Times New Roman"/>
          <w:bCs/>
          <w:szCs w:val="24"/>
          <w:lang w:val="pl-PL" w:eastAsia="ar-SA"/>
        </w:rPr>
        <w:t>VIJEĆA</w:t>
      </w:r>
      <w:r w:rsidR="00333097">
        <w:rPr>
          <w:rFonts w:ascii="Times New Roman" w:eastAsia="Calibri" w:hAnsi="Times New Roman" w:cs="Times New Roman"/>
          <w:bCs/>
          <w:szCs w:val="24"/>
          <w:lang w:val="pl-PL" w:eastAsia="ar-SA"/>
        </w:rPr>
        <w:t xml:space="preserve"> </w:t>
      </w:r>
      <w:r w:rsidRPr="00AC2C99">
        <w:rPr>
          <w:rFonts w:ascii="Times New Roman" w:eastAsia="Calibri" w:hAnsi="Times New Roman" w:cs="Times New Roman"/>
          <w:bCs/>
          <w:szCs w:val="24"/>
          <w:lang w:val="pl-PL" w:eastAsia="ar-SA"/>
        </w:rPr>
        <w:t>GRADA IVANCA</w:t>
      </w:r>
      <w:r w:rsidR="00333097">
        <w:rPr>
          <w:rFonts w:ascii="Times New Roman" w:eastAsia="Calibri" w:hAnsi="Times New Roman" w:cs="Times New Roman"/>
          <w:bCs/>
          <w:szCs w:val="24"/>
          <w:lang w:val="pl-PL" w:eastAsia="ar-SA"/>
        </w:rPr>
        <w:t>:</w:t>
      </w:r>
    </w:p>
    <w:p w14:paraId="294166C6" w14:textId="77777777" w:rsidR="001643C1" w:rsidRDefault="001643C1" w:rsidP="001643C1">
      <w:pPr>
        <w:tabs>
          <w:tab w:val="left" w:pos="5265"/>
        </w:tabs>
        <w:spacing w:after="0" w:line="240" w:lineRule="auto"/>
        <w:contextualSpacing/>
        <w:jc w:val="center"/>
        <w:rPr>
          <w:rFonts w:ascii="Times New Roman" w:eastAsia="Calibri" w:hAnsi="Times New Roman" w:cs="Times New Roman"/>
          <w:bCs/>
          <w:szCs w:val="24"/>
          <w:lang w:val="pl-PL" w:eastAsia="ar-SA"/>
        </w:rPr>
      </w:pPr>
      <w:r>
        <w:rPr>
          <w:rFonts w:ascii="Times New Roman" w:eastAsia="Calibri" w:hAnsi="Times New Roman" w:cs="Times New Roman"/>
          <w:bCs/>
          <w:szCs w:val="24"/>
          <w:lang w:val="pl-PL" w:eastAsia="ar-SA"/>
        </w:rPr>
        <w:tab/>
      </w:r>
      <w:r w:rsidRPr="00AC2C99">
        <w:rPr>
          <w:rFonts w:ascii="Times New Roman" w:eastAsia="Calibri" w:hAnsi="Times New Roman" w:cs="Times New Roman"/>
          <w:bCs/>
          <w:szCs w:val="24"/>
          <w:lang w:val="pl-PL" w:eastAsia="ar-SA"/>
        </w:rPr>
        <w:t>Zdenko Đura</w:t>
      </w:r>
      <w:r>
        <w:rPr>
          <w:rFonts w:ascii="Times New Roman" w:eastAsia="Calibri" w:hAnsi="Times New Roman" w:cs="Times New Roman"/>
          <w:bCs/>
          <w:szCs w:val="24"/>
          <w:lang w:val="pl-PL" w:eastAsia="ar-SA"/>
        </w:rPr>
        <w:t>s</w:t>
      </w:r>
    </w:p>
    <w:p w14:paraId="189E6596" w14:textId="77777777" w:rsidR="001643C1" w:rsidRPr="00AB7B59" w:rsidRDefault="001643C1" w:rsidP="001643C1">
      <w:pPr>
        <w:spacing w:after="0" w:line="240" w:lineRule="auto"/>
        <w:contextualSpacing/>
        <w:rPr>
          <w:rFonts w:ascii="Times New Roman" w:eastAsia="Calibri" w:hAnsi="Times New Roman" w:cs="Times New Roman"/>
          <w:szCs w:val="24"/>
          <w:lang w:eastAsia="ar-SA"/>
        </w:rPr>
      </w:pPr>
    </w:p>
    <w:p w14:paraId="228F767F"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44C9CFB4"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5E3B81AF"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FE7BABC"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4DB79C9F"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622C4716"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8209A3A"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0C797773"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2ADD0C6E"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194120A9" w14:textId="77777777" w:rsidR="001643C1" w:rsidRDefault="001643C1" w:rsidP="00544925">
      <w:pPr>
        <w:tabs>
          <w:tab w:val="left" w:pos="1134"/>
        </w:tabs>
        <w:autoSpaceDE w:val="0"/>
        <w:autoSpaceDN w:val="0"/>
        <w:adjustRightInd w:val="0"/>
        <w:spacing w:after="0" w:line="240" w:lineRule="auto"/>
        <w:ind w:firstLine="709"/>
        <w:contextualSpacing/>
        <w:rPr>
          <w:rFonts w:ascii="Times New Roman" w:eastAsiaTheme="minorHAnsi" w:hAnsi="Times New Roman" w:cs="Times New Roman"/>
          <w:bCs/>
          <w:szCs w:val="24"/>
        </w:rPr>
      </w:pPr>
    </w:p>
    <w:p w14:paraId="3076999E" w14:textId="77777777" w:rsidR="001643C1" w:rsidRDefault="001643C1" w:rsidP="00333097">
      <w:pPr>
        <w:tabs>
          <w:tab w:val="left" w:pos="1134"/>
        </w:tabs>
        <w:autoSpaceDE w:val="0"/>
        <w:autoSpaceDN w:val="0"/>
        <w:adjustRightInd w:val="0"/>
        <w:spacing w:after="0" w:line="240" w:lineRule="auto"/>
        <w:contextualSpacing/>
        <w:rPr>
          <w:rFonts w:ascii="Times New Roman" w:eastAsiaTheme="minorHAnsi" w:hAnsi="Times New Roman" w:cs="Times New Roman"/>
          <w:bCs/>
          <w:szCs w:val="24"/>
        </w:rPr>
      </w:pPr>
    </w:p>
    <w:sectPr w:rsidR="001643C1" w:rsidSect="00AB7B59">
      <w:footerReference w:type="default" r:id="rId9"/>
      <w:pgSz w:w="11906" w:h="16838"/>
      <w:pgMar w:top="1417" w:right="1417" w:bottom="1417" w:left="1417"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6B055" w14:textId="77777777" w:rsidR="00E47DDA" w:rsidRDefault="00E47DDA" w:rsidP="00F27FBF">
      <w:pPr>
        <w:spacing w:after="0" w:line="240" w:lineRule="auto"/>
      </w:pPr>
      <w:r>
        <w:separator/>
      </w:r>
    </w:p>
  </w:endnote>
  <w:endnote w:type="continuationSeparator" w:id="0">
    <w:p w14:paraId="7C775A12" w14:textId="77777777" w:rsidR="00E47DDA" w:rsidRDefault="00E47DDA"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7" w:usb1="08070000" w:usb2="00000010" w:usb3="00000000" w:csb0="00020003"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968396323"/>
      <w:docPartObj>
        <w:docPartGallery w:val="Page Numbers (Bottom of Page)"/>
        <w:docPartUnique/>
      </w:docPartObj>
    </w:sdtPr>
    <w:sdtContent>
      <w:p w14:paraId="5945FE4C" w14:textId="52944307" w:rsidR="005A4C56" w:rsidRPr="005A4C56" w:rsidRDefault="005A4C56">
        <w:pPr>
          <w:pStyle w:val="Podnoje"/>
          <w:jc w:val="center"/>
          <w:rPr>
            <w:rFonts w:asciiTheme="minorHAnsi" w:hAnsiTheme="minorHAnsi" w:cstheme="minorHAnsi"/>
          </w:rPr>
        </w:pPr>
        <w:r w:rsidRPr="005A4C56">
          <w:rPr>
            <w:rFonts w:asciiTheme="minorHAnsi" w:hAnsiTheme="minorHAnsi" w:cstheme="minorHAnsi"/>
          </w:rPr>
          <w:fldChar w:fldCharType="begin"/>
        </w:r>
        <w:r w:rsidRPr="005A4C56">
          <w:rPr>
            <w:rFonts w:asciiTheme="minorHAnsi" w:hAnsiTheme="minorHAnsi" w:cstheme="minorHAnsi"/>
          </w:rPr>
          <w:instrText>PAGE   \* MERGEFORMAT</w:instrText>
        </w:r>
        <w:r w:rsidRPr="005A4C56">
          <w:rPr>
            <w:rFonts w:asciiTheme="minorHAnsi" w:hAnsiTheme="minorHAnsi" w:cstheme="minorHAnsi"/>
          </w:rPr>
          <w:fldChar w:fldCharType="separate"/>
        </w:r>
        <w:r w:rsidR="00B326A6">
          <w:rPr>
            <w:rFonts w:asciiTheme="minorHAnsi" w:hAnsiTheme="minorHAnsi" w:cstheme="minorHAnsi"/>
            <w:noProof/>
          </w:rPr>
          <w:t>7</w:t>
        </w:r>
        <w:r w:rsidRPr="005A4C56">
          <w:rPr>
            <w:rFonts w:asciiTheme="minorHAnsi" w:hAnsiTheme="minorHAnsi" w:cstheme="minorHAnsi"/>
          </w:rPr>
          <w:fldChar w:fldCharType="end"/>
        </w:r>
      </w:p>
    </w:sdtContent>
  </w:sdt>
  <w:p w14:paraId="163E9CEB" w14:textId="77777777" w:rsidR="00EE4990" w:rsidRPr="005A4C56" w:rsidRDefault="00EE4990" w:rsidP="005A4C5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26D61" w14:textId="77777777" w:rsidR="00E47DDA" w:rsidRDefault="00E47DDA" w:rsidP="00F27FBF">
      <w:pPr>
        <w:spacing w:after="0" w:line="240" w:lineRule="auto"/>
      </w:pPr>
      <w:r>
        <w:separator/>
      </w:r>
    </w:p>
  </w:footnote>
  <w:footnote w:type="continuationSeparator" w:id="0">
    <w:p w14:paraId="677AB52E" w14:textId="77777777" w:rsidR="00E47DDA" w:rsidRDefault="00E47DDA" w:rsidP="00F27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1104"/>
    <w:multiLevelType w:val="hybridMultilevel"/>
    <w:tmpl w:val="E86E54D4"/>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13AE2945"/>
    <w:multiLevelType w:val="hybridMultilevel"/>
    <w:tmpl w:val="E47E6FC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3C65017"/>
    <w:multiLevelType w:val="hybridMultilevel"/>
    <w:tmpl w:val="978A0E74"/>
    <w:lvl w:ilvl="0" w:tplc="7756C1EA">
      <w:start w:val="1"/>
      <w:numFmt w:val="bullet"/>
      <w:lvlText w:val=""/>
      <w:lvlJc w:val="left"/>
      <w:pPr>
        <w:ind w:left="285" w:hanging="360"/>
      </w:pPr>
      <w:rPr>
        <w:rFonts w:ascii="Symbol" w:hAnsi="Symbol" w:hint="default"/>
      </w:rPr>
    </w:lvl>
    <w:lvl w:ilvl="1" w:tplc="041A0001">
      <w:start w:val="1"/>
      <w:numFmt w:val="bullet"/>
      <w:lvlText w:val=""/>
      <w:lvlJc w:val="left"/>
      <w:pPr>
        <w:ind w:left="1005" w:hanging="360"/>
      </w:pPr>
      <w:rPr>
        <w:rFonts w:ascii="Symbol" w:hAnsi="Symbol" w:hint="default"/>
      </w:rPr>
    </w:lvl>
    <w:lvl w:ilvl="2" w:tplc="041A0005" w:tentative="1">
      <w:start w:val="1"/>
      <w:numFmt w:val="bullet"/>
      <w:lvlText w:val=""/>
      <w:lvlJc w:val="left"/>
      <w:pPr>
        <w:ind w:left="1725" w:hanging="360"/>
      </w:pPr>
      <w:rPr>
        <w:rFonts w:ascii="Wingdings" w:hAnsi="Wingdings" w:hint="default"/>
      </w:rPr>
    </w:lvl>
    <w:lvl w:ilvl="3" w:tplc="041A0001" w:tentative="1">
      <w:start w:val="1"/>
      <w:numFmt w:val="bullet"/>
      <w:lvlText w:val=""/>
      <w:lvlJc w:val="left"/>
      <w:pPr>
        <w:ind w:left="2445" w:hanging="360"/>
      </w:pPr>
      <w:rPr>
        <w:rFonts w:ascii="Symbol" w:hAnsi="Symbol" w:hint="default"/>
      </w:rPr>
    </w:lvl>
    <w:lvl w:ilvl="4" w:tplc="041A0003" w:tentative="1">
      <w:start w:val="1"/>
      <w:numFmt w:val="bullet"/>
      <w:lvlText w:val="o"/>
      <w:lvlJc w:val="left"/>
      <w:pPr>
        <w:ind w:left="3165" w:hanging="360"/>
      </w:pPr>
      <w:rPr>
        <w:rFonts w:ascii="Courier New" w:hAnsi="Courier New" w:cs="Courier New" w:hint="default"/>
      </w:rPr>
    </w:lvl>
    <w:lvl w:ilvl="5" w:tplc="041A0005" w:tentative="1">
      <w:start w:val="1"/>
      <w:numFmt w:val="bullet"/>
      <w:lvlText w:val=""/>
      <w:lvlJc w:val="left"/>
      <w:pPr>
        <w:ind w:left="3885" w:hanging="360"/>
      </w:pPr>
      <w:rPr>
        <w:rFonts w:ascii="Wingdings" w:hAnsi="Wingdings" w:hint="default"/>
      </w:rPr>
    </w:lvl>
    <w:lvl w:ilvl="6" w:tplc="041A0001" w:tentative="1">
      <w:start w:val="1"/>
      <w:numFmt w:val="bullet"/>
      <w:lvlText w:val=""/>
      <w:lvlJc w:val="left"/>
      <w:pPr>
        <w:ind w:left="4605" w:hanging="360"/>
      </w:pPr>
      <w:rPr>
        <w:rFonts w:ascii="Symbol" w:hAnsi="Symbol" w:hint="default"/>
      </w:rPr>
    </w:lvl>
    <w:lvl w:ilvl="7" w:tplc="041A0003" w:tentative="1">
      <w:start w:val="1"/>
      <w:numFmt w:val="bullet"/>
      <w:lvlText w:val="o"/>
      <w:lvlJc w:val="left"/>
      <w:pPr>
        <w:ind w:left="5325" w:hanging="360"/>
      </w:pPr>
      <w:rPr>
        <w:rFonts w:ascii="Courier New" w:hAnsi="Courier New" w:cs="Courier New" w:hint="default"/>
      </w:rPr>
    </w:lvl>
    <w:lvl w:ilvl="8" w:tplc="041A0005" w:tentative="1">
      <w:start w:val="1"/>
      <w:numFmt w:val="bullet"/>
      <w:lvlText w:val=""/>
      <w:lvlJc w:val="left"/>
      <w:pPr>
        <w:ind w:left="6045" w:hanging="360"/>
      </w:pPr>
      <w:rPr>
        <w:rFonts w:ascii="Wingdings" w:hAnsi="Wingdings" w:hint="default"/>
      </w:rPr>
    </w:lvl>
  </w:abstractNum>
  <w:abstractNum w:abstractNumId="4" w15:restartNumberingAfterBreak="0">
    <w:nsid w:val="191C0DD3"/>
    <w:multiLevelType w:val="hybridMultilevel"/>
    <w:tmpl w:val="4590FF7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EDD3235"/>
    <w:multiLevelType w:val="hybridMultilevel"/>
    <w:tmpl w:val="8FB0D8D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2A668D3"/>
    <w:multiLevelType w:val="hybridMultilevel"/>
    <w:tmpl w:val="0540CF2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35101C6"/>
    <w:multiLevelType w:val="hybridMultilevel"/>
    <w:tmpl w:val="57C22C6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5835F0B"/>
    <w:multiLevelType w:val="hybridMultilevel"/>
    <w:tmpl w:val="C17C543E"/>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5B4037"/>
    <w:multiLevelType w:val="multilevel"/>
    <w:tmpl w:val="A874F3A2"/>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1" w15:restartNumberingAfterBreak="0">
    <w:nsid w:val="38681A04"/>
    <w:multiLevelType w:val="hybridMultilevel"/>
    <w:tmpl w:val="A0545C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94B3A9C"/>
    <w:multiLevelType w:val="hybridMultilevel"/>
    <w:tmpl w:val="6F48B776"/>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BB975A9"/>
    <w:multiLevelType w:val="hybridMultilevel"/>
    <w:tmpl w:val="5366F0E6"/>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4"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C6D63E9"/>
    <w:multiLevelType w:val="hybridMultilevel"/>
    <w:tmpl w:val="5DD8BD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E554C17"/>
    <w:multiLevelType w:val="hybridMultilevel"/>
    <w:tmpl w:val="C7A22404"/>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9"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EB715CD"/>
    <w:multiLevelType w:val="hybridMultilevel"/>
    <w:tmpl w:val="04BACC1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FBB0C00"/>
    <w:multiLevelType w:val="multilevel"/>
    <w:tmpl w:val="62A251C0"/>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2"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5AB3E80"/>
    <w:multiLevelType w:val="hybridMultilevel"/>
    <w:tmpl w:val="DD28F42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781312E"/>
    <w:multiLevelType w:val="hybridMultilevel"/>
    <w:tmpl w:val="4C34E5D8"/>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8B01148"/>
    <w:multiLevelType w:val="hybridMultilevel"/>
    <w:tmpl w:val="35CADE8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1">
      <w:start w:val="1"/>
      <w:numFmt w:val="bullet"/>
      <w:lvlText w:val=""/>
      <w:lvlJc w:val="left"/>
      <w:pPr>
        <w:ind w:left="2160" w:hanging="360"/>
      </w:pPr>
      <w:rPr>
        <w:rFonts w:ascii="Symbol" w:hAnsi="Symbol"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8"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9"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0"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2" w15:restartNumberingAfterBreak="0">
    <w:nsid w:val="5D386F0E"/>
    <w:multiLevelType w:val="hybridMultilevel"/>
    <w:tmpl w:val="524A5C9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DC763A4"/>
    <w:multiLevelType w:val="hybridMultilevel"/>
    <w:tmpl w:val="ABEE3CA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0EF6931"/>
    <w:multiLevelType w:val="hybridMultilevel"/>
    <w:tmpl w:val="9CE8E4A0"/>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36" w15:restartNumberingAfterBreak="0">
    <w:nsid w:val="658A1C99"/>
    <w:multiLevelType w:val="hybridMultilevel"/>
    <w:tmpl w:val="4E3EEE34"/>
    <w:styleLink w:val="SLIKA11"/>
    <w:lvl w:ilvl="0" w:tplc="B8CE5BFC">
      <w:start w:val="1"/>
      <w:numFmt w:val="upperRoman"/>
      <w:lvlText w:val="%1."/>
      <w:lvlJc w:val="left"/>
      <w:pPr>
        <w:ind w:left="720" w:hanging="360"/>
      </w:pPr>
      <w:rPr>
        <w:rFonts w:hint="default"/>
      </w:rPr>
    </w:lvl>
    <w:lvl w:ilvl="1" w:tplc="055C0274">
      <w:numFmt w:val="bullet"/>
      <w:lvlText w:val=""/>
      <w:lvlJc w:val="left"/>
      <w:pPr>
        <w:ind w:left="1440" w:hanging="360"/>
      </w:pPr>
      <w:rPr>
        <w:rFonts w:ascii="Calibri" w:eastAsia="SimSun" w:hAnsi="Calibri" w:cs="Calibri" w:hint="default"/>
      </w:rPr>
    </w:lvl>
    <w:lvl w:ilvl="2" w:tplc="05A83BC8">
      <w:start w:val="1"/>
      <w:numFmt w:val="decimal"/>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A382B92"/>
    <w:multiLevelType w:val="hybridMultilevel"/>
    <w:tmpl w:val="D5D83C4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D9E0619"/>
    <w:multiLevelType w:val="hybridMultilevel"/>
    <w:tmpl w:val="4D9E11D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1" w15:restartNumberingAfterBreak="0">
    <w:nsid w:val="72E33754"/>
    <w:multiLevelType w:val="hybridMultilevel"/>
    <w:tmpl w:val="7FD0DC78"/>
    <w:lvl w:ilvl="0" w:tplc="7756C1EA">
      <w:start w:val="1"/>
      <w:numFmt w:val="bullet"/>
      <w:lvlText w:val=""/>
      <w:lvlJc w:val="left"/>
      <w:pPr>
        <w:ind w:left="720" w:hanging="360"/>
      </w:pPr>
      <w:rPr>
        <w:rFonts w:ascii="Symbol" w:hAnsi="Symbol" w:hint="default"/>
        <w:b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2" w15:restartNumberingAfterBreak="0">
    <w:nsid w:val="74A36689"/>
    <w:multiLevelType w:val="hybridMultilevel"/>
    <w:tmpl w:val="C1766494"/>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D3C448B"/>
    <w:multiLevelType w:val="hybridMultilevel"/>
    <w:tmpl w:val="76365E48"/>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00449786">
    <w:abstractNumId w:val="10"/>
  </w:num>
  <w:num w:numId="2" w16cid:durableId="466551340">
    <w:abstractNumId w:val="1"/>
  </w:num>
  <w:num w:numId="3" w16cid:durableId="2000232088">
    <w:abstractNumId w:val="21"/>
  </w:num>
  <w:num w:numId="4" w16cid:durableId="1176463522">
    <w:abstractNumId w:val="40"/>
  </w:num>
  <w:num w:numId="5" w16cid:durableId="1130517012">
    <w:abstractNumId w:val="36"/>
  </w:num>
  <w:num w:numId="6" w16cid:durableId="2029601259">
    <w:abstractNumId w:val="9"/>
  </w:num>
  <w:num w:numId="7" w16cid:durableId="2101413450">
    <w:abstractNumId w:val="43"/>
  </w:num>
  <w:num w:numId="8" w16cid:durableId="140855534">
    <w:abstractNumId w:val="20"/>
  </w:num>
  <w:num w:numId="9" w16cid:durableId="516967028">
    <w:abstractNumId w:val="32"/>
  </w:num>
  <w:num w:numId="10" w16cid:durableId="571087821">
    <w:abstractNumId w:val="3"/>
  </w:num>
  <w:num w:numId="11" w16cid:durableId="1682589862">
    <w:abstractNumId w:val="38"/>
  </w:num>
  <w:num w:numId="12" w16cid:durableId="2185196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8873743">
    <w:abstractNumId w:val="19"/>
  </w:num>
  <w:num w:numId="14" w16cid:durableId="120616962">
    <w:abstractNumId w:val="16"/>
  </w:num>
  <w:num w:numId="15" w16cid:durableId="1250238832">
    <w:abstractNumId w:val="8"/>
  </w:num>
  <w:num w:numId="16" w16cid:durableId="1872376841">
    <w:abstractNumId w:val="12"/>
  </w:num>
  <w:num w:numId="17" w16cid:durableId="1814442019">
    <w:abstractNumId w:val="13"/>
  </w:num>
  <w:num w:numId="18" w16cid:durableId="1784299693">
    <w:abstractNumId w:val="18"/>
  </w:num>
  <w:num w:numId="19" w16cid:durableId="1758550487">
    <w:abstractNumId w:val="5"/>
  </w:num>
  <w:num w:numId="20" w16cid:durableId="170609487">
    <w:abstractNumId w:val="23"/>
  </w:num>
  <w:num w:numId="21" w16cid:durableId="1329676417">
    <w:abstractNumId w:val="15"/>
  </w:num>
  <w:num w:numId="22" w16cid:durableId="2095585089">
    <w:abstractNumId w:val="24"/>
  </w:num>
  <w:num w:numId="23" w16cid:durableId="1457717409">
    <w:abstractNumId w:val="4"/>
  </w:num>
  <w:num w:numId="24" w16cid:durableId="43024363">
    <w:abstractNumId w:val="34"/>
  </w:num>
  <w:num w:numId="25" w16cid:durableId="1987125400">
    <w:abstractNumId w:val="42"/>
  </w:num>
  <w:num w:numId="26" w16cid:durableId="296498131">
    <w:abstractNumId w:val="44"/>
  </w:num>
  <w:num w:numId="27" w16cid:durableId="1941454160">
    <w:abstractNumId w:val="6"/>
  </w:num>
  <w:num w:numId="28" w16cid:durableId="1210999434">
    <w:abstractNumId w:val="33"/>
  </w:num>
  <w:num w:numId="29" w16cid:durableId="12847223">
    <w:abstractNumId w:val="14"/>
  </w:num>
  <w:num w:numId="30" w16cid:durableId="550970127">
    <w:abstractNumId w:val="7"/>
  </w:num>
  <w:num w:numId="31" w16cid:durableId="2020698743">
    <w:abstractNumId w:val="41"/>
  </w:num>
  <w:num w:numId="32" w16cid:durableId="1485659348">
    <w:abstractNumId w:val="0"/>
  </w:num>
  <w:num w:numId="33" w16cid:durableId="780998938">
    <w:abstractNumId w:val="22"/>
  </w:num>
  <w:num w:numId="34" w16cid:durableId="1301886700">
    <w:abstractNumId w:val="17"/>
  </w:num>
  <w:num w:numId="35" w16cid:durableId="1939868369">
    <w:abstractNumId w:val="25"/>
  </w:num>
  <w:num w:numId="36" w16cid:durableId="1543320131">
    <w:abstractNumId w:val="37"/>
  </w:num>
  <w:num w:numId="37" w16cid:durableId="793593524">
    <w:abstractNumId w:val="35"/>
  </w:num>
  <w:num w:numId="38" w16cid:durableId="24405886">
    <w:abstractNumId w:val="11"/>
  </w:num>
  <w:num w:numId="39" w16cid:durableId="1539538741">
    <w:abstractNumId w:val="2"/>
  </w:num>
  <w:num w:numId="40" w16cid:durableId="1274822834">
    <w:abstractNumId w:val="3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623"/>
    <w:rsid w:val="000026E2"/>
    <w:rsid w:val="00006F90"/>
    <w:rsid w:val="00011B26"/>
    <w:rsid w:val="000163D2"/>
    <w:rsid w:val="00017957"/>
    <w:rsid w:val="000215BC"/>
    <w:rsid w:val="000218B0"/>
    <w:rsid w:val="000226C8"/>
    <w:rsid w:val="0002303D"/>
    <w:rsid w:val="0002363B"/>
    <w:rsid w:val="00025357"/>
    <w:rsid w:val="00026252"/>
    <w:rsid w:val="0003093C"/>
    <w:rsid w:val="00031F58"/>
    <w:rsid w:val="00036177"/>
    <w:rsid w:val="0004062A"/>
    <w:rsid w:val="00040B1A"/>
    <w:rsid w:val="000410B2"/>
    <w:rsid w:val="000411DC"/>
    <w:rsid w:val="0004654C"/>
    <w:rsid w:val="00053BD3"/>
    <w:rsid w:val="000548EF"/>
    <w:rsid w:val="00056E28"/>
    <w:rsid w:val="0006119B"/>
    <w:rsid w:val="00066DCB"/>
    <w:rsid w:val="00067A6D"/>
    <w:rsid w:val="00070B49"/>
    <w:rsid w:val="00070FAA"/>
    <w:rsid w:val="000716BB"/>
    <w:rsid w:val="0007191D"/>
    <w:rsid w:val="00073A29"/>
    <w:rsid w:val="00074D63"/>
    <w:rsid w:val="000765ED"/>
    <w:rsid w:val="00076B06"/>
    <w:rsid w:val="00077324"/>
    <w:rsid w:val="0008004D"/>
    <w:rsid w:val="00080B2B"/>
    <w:rsid w:val="00080F3A"/>
    <w:rsid w:val="00083078"/>
    <w:rsid w:val="00083299"/>
    <w:rsid w:val="00084260"/>
    <w:rsid w:val="00085D1C"/>
    <w:rsid w:val="00092A42"/>
    <w:rsid w:val="000938D2"/>
    <w:rsid w:val="00094A14"/>
    <w:rsid w:val="00094E65"/>
    <w:rsid w:val="000952D5"/>
    <w:rsid w:val="00095B88"/>
    <w:rsid w:val="00095E26"/>
    <w:rsid w:val="00097FAD"/>
    <w:rsid w:val="000A025D"/>
    <w:rsid w:val="000A1070"/>
    <w:rsid w:val="000A2BFD"/>
    <w:rsid w:val="000A4253"/>
    <w:rsid w:val="000A5F5D"/>
    <w:rsid w:val="000A650A"/>
    <w:rsid w:val="000A7860"/>
    <w:rsid w:val="000A7A1B"/>
    <w:rsid w:val="000B1079"/>
    <w:rsid w:val="000B2CD0"/>
    <w:rsid w:val="000B3EEE"/>
    <w:rsid w:val="000B4593"/>
    <w:rsid w:val="000B6948"/>
    <w:rsid w:val="000B764F"/>
    <w:rsid w:val="000B7AC0"/>
    <w:rsid w:val="000C16B7"/>
    <w:rsid w:val="000C192B"/>
    <w:rsid w:val="000C3CBD"/>
    <w:rsid w:val="000C4FB2"/>
    <w:rsid w:val="000C535B"/>
    <w:rsid w:val="000C60F6"/>
    <w:rsid w:val="000D07A9"/>
    <w:rsid w:val="000D298D"/>
    <w:rsid w:val="000D2DC8"/>
    <w:rsid w:val="000D3018"/>
    <w:rsid w:val="000D3353"/>
    <w:rsid w:val="000D490C"/>
    <w:rsid w:val="000D4C68"/>
    <w:rsid w:val="000E01CD"/>
    <w:rsid w:val="000E3E1A"/>
    <w:rsid w:val="000E7D0A"/>
    <w:rsid w:val="000F04A0"/>
    <w:rsid w:val="000F3B7E"/>
    <w:rsid w:val="000F5142"/>
    <w:rsid w:val="000F76B3"/>
    <w:rsid w:val="00102B8D"/>
    <w:rsid w:val="0010430E"/>
    <w:rsid w:val="001044CA"/>
    <w:rsid w:val="00104630"/>
    <w:rsid w:val="00105BB2"/>
    <w:rsid w:val="00107557"/>
    <w:rsid w:val="001125AC"/>
    <w:rsid w:val="00112BBB"/>
    <w:rsid w:val="001132BD"/>
    <w:rsid w:val="0011381E"/>
    <w:rsid w:val="00113A12"/>
    <w:rsid w:val="00113F42"/>
    <w:rsid w:val="001142F3"/>
    <w:rsid w:val="001147AA"/>
    <w:rsid w:val="001207C1"/>
    <w:rsid w:val="00122288"/>
    <w:rsid w:val="0012301E"/>
    <w:rsid w:val="00123371"/>
    <w:rsid w:val="00126E99"/>
    <w:rsid w:val="00131BC8"/>
    <w:rsid w:val="001324CC"/>
    <w:rsid w:val="001342E6"/>
    <w:rsid w:val="00142478"/>
    <w:rsid w:val="00142B42"/>
    <w:rsid w:val="001452E7"/>
    <w:rsid w:val="00145819"/>
    <w:rsid w:val="00152069"/>
    <w:rsid w:val="001523B2"/>
    <w:rsid w:val="001537FA"/>
    <w:rsid w:val="00153E29"/>
    <w:rsid w:val="001568C4"/>
    <w:rsid w:val="0015692A"/>
    <w:rsid w:val="00156DF4"/>
    <w:rsid w:val="00162F69"/>
    <w:rsid w:val="00163AAA"/>
    <w:rsid w:val="001643C1"/>
    <w:rsid w:val="001661DD"/>
    <w:rsid w:val="00173F8D"/>
    <w:rsid w:val="00174D1A"/>
    <w:rsid w:val="00175B7F"/>
    <w:rsid w:val="00184F1F"/>
    <w:rsid w:val="00193BE3"/>
    <w:rsid w:val="0019442E"/>
    <w:rsid w:val="00194581"/>
    <w:rsid w:val="001947CB"/>
    <w:rsid w:val="00194A3D"/>
    <w:rsid w:val="001A0250"/>
    <w:rsid w:val="001A2A17"/>
    <w:rsid w:val="001A36E9"/>
    <w:rsid w:val="001A54DB"/>
    <w:rsid w:val="001B111B"/>
    <w:rsid w:val="001B3D86"/>
    <w:rsid w:val="001B5C99"/>
    <w:rsid w:val="001B736A"/>
    <w:rsid w:val="001C2117"/>
    <w:rsid w:val="001C4776"/>
    <w:rsid w:val="001C77D3"/>
    <w:rsid w:val="001D25DF"/>
    <w:rsid w:val="001D2CFA"/>
    <w:rsid w:val="001D6239"/>
    <w:rsid w:val="001E0449"/>
    <w:rsid w:val="001E2F49"/>
    <w:rsid w:val="001E341D"/>
    <w:rsid w:val="001F09CB"/>
    <w:rsid w:val="001F0FE6"/>
    <w:rsid w:val="001F2EB7"/>
    <w:rsid w:val="001F43E0"/>
    <w:rsid w:val="001F458B"/>
    <w:rsid w:val="001F4D7D"/>
    <w:rsid w:val="001F5527"/>
    <w:rsid w:val="001F5773"/>
    <w:rsid w:val="00200336"/>
    <w:rsid w:val="00203108"/>
    <w:rsid w:val="00203BBD"/>
    <w:rsid w:val="00206A5E"/>
    <w:rsid w:val="00210B83"/>
    <w:rsid w:val="002133BD"/>
    <w:rsid w:val="002139B7"/>
    <w:rsid w:val="00214934"/>
    <w:rsid w:val="00216691"/>
    <w:rsid w:val="0021760D"/>
    <w:rsid w:val="00217C10"/>
    <w:rsid w:val="00217E6A"/>
    <w:rsid w:val="002221F6"/>
    <w:rsid w:val="00223F5E"/>
    <w:rsid w:val="002241B7"/>
    <w:rsid w:val="0022636B"/>
    <w:rsid w:val="00227BB8"/>
    <w:rsid w:val="00227E6B"/>
    <w:rsid w:val="00227EB0"/>
    <w:rsid w:val="00231D52"/>
    <w:rsid w:val="002337B0"/>
    <w:rsid w:val="00235C45"/>
    <w:rsid w:val="00237FEA"/>
    <w:rsid w:val="00240888"/>
    <w:rsid w:val="00241292"/>
    <w:rsid w:val="00244E30"/>
    <w:rsid w:val="00246503"/>
    <w:rsid w:val="00246802"/>
    <w:rsid w:val="00250883"/>
    <w:rsid w:val="0025231C"/>
    <w:rsid w:val="00255222"/>
    <w:rsid w:val="00260C45"/>
    <w:rsid w:val="00264E75"/>
    <w:rsid w:val="00265230"/>
    <w:rsid w:val="00265E93"/>
    <w:rsid w:val="002667FF"/>
    <w:rsid w:val="00266FD2"/>
    <w:rsid w:val="002724CA"/>
    <w:rsid w:val="00273243"/>
    <w:rsid w:val="0027453D"/>
    <w:rsid w:val="00276801"/>
    <w:rsid w:val="00277C81"/>
    <w:rsid w:val="00282927"/>
    <w:rsid w:val="00284756"/>
    <w:rsid w:val="00284ED9"/>
    <w:rsid w:val="0028560F"/>
    <w:rsid w:val="0028790D"/>
    <w:rsid w:val="00290019"/>
    <w:rsid w:val="002914F5"/>
    <w:rsid w:val="00291669"/>
    <w:rsid w:val="00292A8A"/>
    <w:rsid w:val="00294292"/>
    <w:rsid w:val="00294527"/>
    <w:rsid w:val="00294AAE"/>
    <w:rsid w:val="00297713"/>
    <w:rsid w:val="0029788F"/>
    <w:rsid w:val="002A1899"/>
    <w:rsid w:val="002A50E4"/>
    <w:rsid w:val="002A6918"/>
    <w:rsid w:val="002B6936"/>
    <w:rsid w:val="002B7A1F"/>
    <w:rsid w:val="002C02B9"/>
    <w:rsid w:val="002C0BC3"/>
    <w:rsid w:val="002C0FAC"/>
    <w:rsid w:val="002C19D7"/>
    <w:rsid w:val="002C3542"/>
    <w:rsid w:val="002C5F5A"/>
    <w:rsid w:val="002C6733"/>
    <w:rsid w:val="002C7416"/>
    <w:rsid w:val="002D181A"/>
    <w:rsid w:val="002D184B"/>
    <w:rsid w:val="002D2DC5"/>
    <w:rsid w:val="002D467D"/>
    <w:rsid w:val="002D6621"/>
    <w:rsid w:val="002E0639"/>
    <w:rsid w:val="002E3554"/>
    <w:rsid w:val="002E46D8"/>
    <w:rsid w:val="002E4A0A"/>
    <w:rsid w:val="002F0827"/>
    <w:rsid w:val="002F5567"/>
    <w:rsid w:val="002F5E2E"/>
    <w:rsid w:val="002F75E3"/>
    <w:rsid w:val="003017A2"/>
    <w:rsid w:val="00301FF4"/>
    <w:rsid w:val="0030283E"/>
    <w:rsid w:val="00306F40"/>
    <w:rsid w:val="0031069A"/>
    <w:rsid w:val="0031579F"/>
    <w:rsid w:val="00315D01"/>
    <w:rsid w:val="00316CF5"/>
    <w:rsid w:val="0032095E"/>
    <w:rsid w:val="00322002"/>
    <w:rsid w:val="00325D4B"/>
    <w:rsid w:val="00326A50"/>
    <w:rsid w:val="00327CD7"/>
    <w:rsid w:val="00331F54"/>
    <w:rsid w:val="003322B1"/>
    <w:rsid w:val="00333097"/>
    <w:rsid w:val="003338F3"/>
    <w:rsid w:val="00334A13"/>
    <w:rsid w:val="003352A2"/>
    <w:rsid w:val="0033726C"/>
    <w:rsid w:val="00341738"/>
    <w:rsid w:val="003422EB"/>
    <w:rsid w:val="00342342"/>
    <w:rsid w:val="0034456F"/>
    <w:rsid w:val="003500F5"/>
    <w:rsid w:val="00352623"/>
    <w:rsid w:val="00355353"/>
    <w:rsid w:val="00356489"/>
    <w:rsid w:val="00361182"/>
    <w:rsid w:val="00363E9B"/>
    <w:rsid w:val="003657A8"/>
    <w:rsid w:val="003668A6"/>
    <w:rsid w:val="0037158E"/>
    <w:rsid w:val="0037486C"/>
    <w:rsid w:val="003766F7"/>
    <w:rsid w:val="00376D42"/>
    <w:rsid w:val="00377E25"/>
    <w:rsid w:val="00380E5D"/>
    <w:rsid w:val="00381A8C"/>
    <w:rsid w:val="00381E53"/>
    <w:rsid w:val="00382E21"/>
    <w:rsid w:val="00384BD6"/>
    <w:rsid w:val="00386123"/>
    <w:rsid w:val="00386CDC"/>
    <w:rsid w:val="0038713C"/>
    <w:rsid w:val="00387A78"/>
    <w:rsid w:val="00391468"/>
    <w:rsid w:val="00392F81"/>
    <w:rsid w:val="0039366A"/>
    <w:rsid w:val="003941F5"/>
    <w:rsid w:val="003945FB"/>
    <w:rsid w:val="003A3EBC"/>
    <w:rsid w:val="003A4899"/>
    <w:rsid w:val="003A52A0"/>
    <w:rsid w:val="003A6021"/>
    <w:rsid w:val="003A73B7"/>
    <w:rsid w:val="003B0A0C"/>
    <w:rsid w:val="003B2096"/>
    <w:rsid w:val="003B29AE"/>
    <w:rsid w:val="003B393E"/>
    <w:rsid w:val="003B7B8B"/>
    <w:rsid w:val="003C0477"/>
    <w:rsid w:val="003C051A"/>
    <w:rsid w:val="003C0918"/>
    <w:rsid w:val="003C1A99"/>
    <w:rsid w:val="003C2FFF"/>
    <w:rsid w:val="003C3A85"/>
    <w:rsid w:val="003C7877"/>
    <w:rsid w:val="003C7B84"/>
    <w:rsid w:val="003D0DAF"/>
    <w:rsid w:val="003D13CC"/>
    <w:rsid w:val="003D55B7"/>
    <w:rsid w:val="003D5B37"/>
    <w:rsid w:val="003D6317"/>
    <w:rsid w:val="003D7955"/>
    <w:rsid w:val="003D7DD9"/>
    <w:rsid w:val="003E0DB8"/>
    <w:rsid w:val="003E286D"/>
    <w:rsid w:val="003E3B1B"/>
    <w:rsid w:val="003E4827"/>
    <w:rsid w:val="003E5044"/>
    <w:rsid w:val="003E720F"/>
    <w:rsid w:val="003E7ADB"/>
    <w:rsid w:val="003F0E3E"/>
    <w:rsid w:val="003F1489"/>
    <w:rsid w:val="003F1E99"/>
    <w:rsid w:val="003F2631"/>
    <w:rsid w:val="003F2E64"/>
    <w:rsid w:val="003F2F0C"/>
    <w:rsid w:val="003F4A6F"/>
    <w:rsid w:val="003F4C55"/>
    <w:rsid w:val="003F6756"/>
    <w:rsid w:val="003F7CC6"/>
    <w:rsid w:val="0040050A"/>
    <w:rsid w:val="004006B6"/>
    <w:rsid w:val="00404AA6"/>
    <w:rsid w:val="0040679C"/>
    <w:rsid w:val="00411362"/>
    <w:rsid w:val="00412255"/>
    <w:rsid w:val="00412C2F"/>
    <w:rsid w:val="004131FD"/>
    <w:rsid w:val="00413F6A"/>
    <w:rsid w:val="0041437D"/>
    <w:rsid w:val="00416F89"/>
    <w:rsid w:val="00420D69"/>
    <w:rsid w:val="00420FAE"/>
    <w:rsid w:val="004227B2"/>
    <w:rsid w:val="00423464"/>
    <w:rsid w:val="00424135"/>
    <w:rsid w:val="00426192"/>
    <w:rsid w:val="004266B3"/>
    <w:rsid w:val="00431B30"/>
    <w:rsid w:val="004341F4"/>
    <w:rsid w:val="0043593E"/>
    <w:rsid w:val="00441FCF"/>
    <w:rsid w:val="00442968"/>
    <w:rsid w:val="0045024D"/>
    <w:rsid w:val="00451A1E"/>
    <w:rsid w:val="004523C9"/>
    <w:rsid w:val="004559B0"/>
    <w:rsid w:val="00455D88"/>
    <w:rsid w:val="00456852"/>
    <w:rsid w:val="004620DF"/>
    <w:rsid w:val="004625DA"/>
    <w:rsid w:val="00463CE0"/>
    <w:rsid w:val="00466677"/>
    <w:rsid w:val="004700EE"/>
    <w:rsid w:val="00473C14"/>
    <w:rsid w:val="004769A2"/>
    <w:rsid w:val="004833F8"/>
    <w:rsid w:val="00485CE0"/>
    <w:rsid w:val="00486B2D"/>
    <w:rsid w:val="00490BB8"/>
    <w:rsid w:val="00490F56"/>
    <w:rsid w:val="00491FF2"/>
    <w:rsid w:val="00495B83"/>
    <w:rsid w:val="004962DA"/>
    <w:rsid w:val="00496ECF"/>
    <w:rsid w:val="004974D2"/>
    <w:rsid w:val="004A0E0E"/>
    <w:rsid w:val="004A30AC"/>
    <w:rsid w:val="004A34F0"/>
    <w:rsid w:val="004A56A7"/>
    <w:rsid w:val="004A73ED"/>
    <w:rsid w:val="004B111C"/>
    <w:rsid w:val="004B1A24"/>
    <w:rsid w:val="004B466A"/>
    <w:rsid w:val="004C010C"/>
    <w:rsid w:val="004C08E2"/>
    <w:rsid w:val="004C2E21"/>
    <w:rsid w:val="004C3941"/>
    <w:rsid w:val="004C525C"/>
    <w:rsid w:val="004D082F"/>
    <w:rsid w:val="004D552C"/>
    <w:rsid w:val="004D6E70"/>
    <w:rsid w:val="004D6F4F"/>
    <w:rsid w:val="004D75D4"/>
    <w:rsid w:val="004D7DB6"/>
    <w:rsid w:val="004D7E38"/>
    <w:rsid w:val="004E06EC"/>
    <w:rsid w:val="004E0A74"/>
    <w:rsid w:val="004E1BB3"/>
    <w:rsid w:val="004E2197"/>
    <w:rsid w:val="004E2204"/>
    <w:rsid w:val="004E2E32"/>
    <w:rsid w:val="004E58D5"/>
    <w:rsid w:val="004F0200"/>
    <w:rsid w:val="004F2EDD"/>
    <w:rsid w:val="004F43AD"/>
    <w:rsid w:val="004F665B"/>
    <w:rsid w:val="004F7249"/>
    <w:rsid w:val="005013D4"/>
    <w:rsid w:val="00502AAF"/>
    <w:rsid w:val="00503D5D"/>
    <w:rsid w:val="0050406A"/>
    <w:rsid w:val="00504E1F"/>
    <w:rsid w:val="005055D3"/>
    <w:rsid w:val="00506BDE"/>
    <w:rsid w:val="00507ECA"/>
    <w:rsid w:val="0051153F"/>
    <w:rsid w:val="00512757"/>
    <w:rsid w:val="005144D9"/>
    <w:rsid w:val="005207C7"/>
    <w:rsid w:val="005215CC"/>
    <w:rsid w:val="00521753"/>
    <w:rsid w:val="00521D38"/>
    <w:rsid w:val="005226F7"/>
    <w:rsid w:val="00527D16"/>
    <w:rsid w:val="0053041F"/>
    <w:rsid w:val="00531E9B"/>
    <w:rsid w:val="005329EE"/>
    <w:rsid w:val="00533556"/>
    <w:rsid w:val="005405C2"/>
    <w:rsid w:val="00540875"/>
    <w:rsid w:val="005436F7"/>
    <w:rsid w:val="00544925"/>
    <w:rsid w:val="00546472"/>
    <w:rsid w:val="0054692D"/>
    <w:rsid w:val="00547ABD"/>
    <w:rsid w:val="00550E75"/>
    <w:rsid w:val="0055169E"/>
    <w:rsid w:val="00554A10"/>
    <w:rsid w:val="00554AE6"/>
    <w:rsid w:val="005568C8"/>
    <w:rsid w:val="00556B51"/>
    <w:rsid w:val="00556E94"/>
    <w:rsid w:val="00557D52"/>
    <w:rsid w:val="005607B9"/>
    <w:rsid w:val="0056144C"/>
    <w:rsid w:val="00563C2C"/>
    <w:rsid w:val="00563E44"/>
    <w:rsid w:val="00564520"/>
    <w:rsid w:val="00567948"/>
    <w:rsid w:val="005733A1"/>
    <w:rsid w:val="00574A48"/>
    <w:rsid w:val="00575B2A"/>
    <w:rsid w:val="00575F04"/>
    <w:rsid w:val="00575FE2"/>
    <w:rsid w:val="005760B9"/>
    <w:rsid w:val="00580CBC"/>
    <w:rsid w:val="00581A11"/>
    <w:rsid w:val="00581FF2"/>
    <w:rsid w:val="005905E8"/>
    <w:rsid w:val="00590934"/>
    <w:rsid w:val="00592851"/>
    <w:rsid w:val="005931B9"/>
    <w:rsid w:val="00593A8A"/>
    <w:rsid w:val="00596FDC"/>
    <w:rsid w:val="00597161"/>
    <w:rsid w:val="005A00A7"/>
    <w:rsid w:val="005A1830"/>
    <w:rsid w:val="005A4923"/>
    <w:rsid w:val="005A4C56"/>
    <w:rsid w:val="005A7E4B"/>
    <w:rsid w:val="005B00E0"/>
    <w:rsid w:val="005B2252"/>
    <w:rsid w:val="005B32DF"/>
    <w:rsid w:val="005B471B"/>
    <w:rsid w:val="005B4A7A"/>
    <w:rsid w:val="005B6E76"/>
    <w:rsid w:val="005C3BAA"/>
    <w:rsid w:val="005C4E14"/>
    <w:rsid w:val="005C5085"/>
    <w:rsid w:val="005C6EF6"/>
    <w:rsid w:val="005C776D"/>
    <w:rsid w:val="005D068E"/>
    <w:rsid w:val="005D0970"/>
    <w:rsid w:val="005D15DA"/>
    <w:rsid w:val="005D2B48"/>
    <w:rsid w:val="005E064A"/>
    <w:rsid w:val="005E1836"/>
    <w:rsid w:val="005E188F"/>
    <w:rsid w:val="005E2682"/>
    <w:rsid w:val="005E54A7"/>
    <w:rsid w:val="005E5FA9"/>
    <w:rsid w:val="005F0D98"/>
    <w:rsid w:val="005F106D"/>
    <w:rsid w:val="005F3A83"/>
    <w:rsid w:val="005F3AD3"/>
    <w:rsid w:val="005F7D0C"/>
    <w:rsid w:val="00602F64"/>
    <w:rsid w:val="00606D2B"/>
    <w:rsid w:val="00611251"/>
    <w:rsid w:val="00612971"/>
    <w:rsid w:val="00612FCB"/>
    <w:rsid w:val="00616DE1"/>
    <w:rsid w:val="00617300"/>
    <w:rsid w:val="00623614"/>
    <w:rsid w:val="0062506F"/>
    <w:rsid w:val="00625B8A"/>
    <w:rsid w:val="006306BA"/>
    <w:rsid w:val="006320FE"/>
    <w:rsid w:val="00633CC5"/>
    <w:rsid w:val="0064068A"/>
    <w:rsid w:val="00643CC8"/>
    <w:rsid w:val="00645997"/>
    <w:rsid w:val="00652671"/>
    <w:rsid w:val="0065352B"/>
    <w:rsid w:val="00653FA6"/>
    <w:rsid w:val="006546FD"/>
    <w:rsid w:val="00655420"/>
    <w:rsid w:val="00655D10"/>
    <w:rsid w:val="006561C3"/>
    <w:rsid w:val="006603E7"/>
    <w:rsid w:val="0066242B"/>
    <w:rsid w:val="00662440"/>
    <w:rsid w:val="00662E39"/>
    <w:rsid w:val="00664E42"/>
    <w:rsid w:val="006676C6"/>
    <w:rsid w:val="0066795A"/>
    <w:rsid w:val="006733FF"/>
    <w:rsid w:val="00673821"/>
    <w:rsid w:val="00677430"/>
    <w:rsid w:val="00680072"/>
    <w:rsid w:val="0068540F"/>
    <w:rsid w:val="00686CBD"/>
    <w:rsid w:val="00686F6B"/>
    <w:rsid w:val="00687F19"/>
    <w:rsid w:val="006909D2"/>
    <w:rsid w:val="00691FB0"/>
    <w:rsid w:val="0069261B"/>
    <w:rsid w:val="006952FC"/>
    <w:rsid w:val="0069643F"/>
    <w:rsid w:val="0069649B"/>
    <w:rsid w:val="0069712B"/>
    <w:rsid w:val="006A24ED"/>
    <w:rsid w:val="006A2911"/>
    <w:rsid w:val="006A3AAF"/>
    <w:rsid w:val="006A5A98"/>
    <w:rsid w:val="006A5B87"/>
    <w:rsid w:val="006A638B"/>
    <w:rsid w:val="006A7120"/>
    <w:rsid w:val="006B004D"/>
    <w:rsid w:val="006B0A23"/>
    <w:rsid w:val="006B0D08"/>
    <w:rsid w:val="006B0FA1"/>
    <w:rsid w:val="006B4566"/>
    <w:rsid w:val="006C06C3"/>
    <w:rsid w:val="006C1E10"/>
    <w:rsid w:val="006C248B"/>
    <w:rsid w:val="006C29A6"/>
    <w:rsid w:val="006C31D6"/>
    <w:rsid w:val="006C392C"/>
    <w:rsid w:val="006C6C4E"/>
    <w:rsid w:val="006C6DD6"/>
    <w:rsid w:val="006D10FC"/>
    <w:rsid w:val="006D126F"/>
    <w:rsid w:val="006D16D4"/>
    <w:rsid w:val="006D1A98"/>
    <w:rsid w:val="006D51FE"/>
    <w:rsid w:val="006E2729"/>
    <w:rsid w:val="006E3CDD"/>
    <w:rsid w:val="006E4C9F"/>
    <w:rsid w:val="006E79F8"/>
    <w:rsid w:val="006F0034"/>
    <w:rsid w:val="006F1A01"/>
    <w:rsid w:val="006F6D6E"/>
    <w:rsid w:val="006F6EDD"/>
    <w:rsid w:val="006F6F4D"/>
    <w:rsid w:val="007047E5"/>
    <w:rsid w:val="007057E7"/>
    <w:rsid w:val="00705F51"/>
    <w:rsid w:val="007069A0"/>
    <w:rsid w:val="007072B4"/>
    <w:rsid w:val="00707E35"/>
    <w:rsid w:val="00707FBE"/>
    <w:rsid w:val="00710526"/>
    <w:rsid w:val="00710DC7"/>
    <w:rsid w:val="00710DE5"/>
    <w:rsid w:val="007118AC"/>
    <w:rsid w:val="00711AD2"/>
    <w:rsid w:val="00713A04"/>
    <w:rsid w:val="00713D2C"/>
    <w:rsid w:val="00714291"/>
    <w:rsid w:val="007173ED"/>
    <w:rsid w:val="0071793A"/>
    <w:rsid w:val="0072035B"/>
    <w:rsid w:val="00720A20"/>
    <w:rsid w:val="00724B2E"/>
    <w:rsid w:val="007251CF"/>
    <w:rsid w:val="00725CCE"/>
    <w:rsid w:val="0072767F"/>
    <w:rsid w:val="0073188F"/>
    <w:rsid w:val="0073271D"/>
    <w:rsid w:val="00732F92"/>
    <w:rsid w:val="007331F4"/>
    <w:rsid w:val="00734B2C"/>
    <w:rsid w:val="007351D2"/>
    <w:rsid w:val="0073701C"/>
    <w:rsid w:val="00737F41"/>
    <w:rsid w:val="00740CF2"/>
    <w:rsid w:val="00741A4C"/>
    <w:rsid w:val="00743DA6"/>
    <w:rsid w:val="00744194"/>
    <w:rsid w:val="00744903"/>
    <w:rsid w:val="00746684"/>
    <w:rsid w:val="00747EF0"/>
    <w:rsid w:val="00751982"/>
    <w:rsid w:val="00753182"/>
    <w:rsid w:val="00753C1F"/>
    <w:rsid w:val="007614AD"/>
    <w:rsid w:val="00765297"/>
    <w:rsid w:val="00766FCE"/>
    <w:rsid w:val="00771D24"/>
    <w:rsid w:val="007726DD"/>
    <w:rsid w:val="0077506B"/>
    <w:rsid w:val="0077784E"/>
    <w:rsid w:val="0078085A"/>
    <w:rsid w:val="00782980"/>
    <w:rsid w:val="00783F6D"/>
    <w:rsid w:val="00785BE2"/>
    <w:rsid w:val="00786314"/>
    <w:rsid w:val="00791B58"/>
    <w:rsid w:val="007927C2"/>
    <w:rsid w:val="00793A4A"/>
    <w:rsid w:val="007A0B2C"/>
    <w:rsid w:val="007A0BAB"/>
    <w:rsid w:val="007A2BE1"/>
    <w:rsid w:val="007A3A0B"/>
    <w:rsid w:val="007A4CCC"/>
    <w:rsid w:val="007A4F25"/>
    <w:rsid w:val="007B41A6"/>
    <w:rsid w:val="007B6578"/>
    <w:rsid w:val="007B7BD3"/>
    <w:rsid w:val="007C10B0"/>
    <w:rsid w:val="007C14DA"/>
    <w:rsid w:val="007C30A0"/>
    <w:rsid w:val="007C6014"/>
    <w:rsid w:val="007C741A"/>
    <w:rsid w:val="007C7E32"/>
    <w:rsid w:val="007D1748"/>
    <w:rsid w:val="007D2EC9"/>
    <w:rsid w:val="007D37B7"/>
    <w:rsid w:val="007D6E02"/>
    <w:rsid w:val="007D6EC3"/>
    <w:rsid w:val="007E17FA"/>
    <w:rsid w:val="007E1F8A"/>
    <w:rsid w:val="007E2EC8"/>
    <w:rsid w:val="007E4480"/>
    <w:rsid w:val="007E5663"/>
    <w:rsid w:val="007E6046"/>
    <w:rsid w:val="007E615A"/>
    <w:rsid w:val="007E79A0"/>
    <w:rsid w:val="007F176B"/>
    <w:rsid w:val="007F390C"/>
    <w:rsid w:val="007F3980"/>
    <w:rsid w:val="007F45FA"/>
    <w:rsid w:val="007F5412"/>
    <w:rsid w:val="007F5A11"/>
    <w:rsid w:val="007F5CEB"/>
    <w:rsid w:val="007F6BD1"/>
    <w:rsid w:val="00801A54"/>
    <w:rsid w:val="00802297"/>
    <w:rsid w:val="008024DA"/>
    <w:rsid w:val="0080251F"/>
    <w:rsid w:val="00804734"/>
    <w:rsid w:val="008065EA"/>
    <w:rsid w:val="0081001A"/>
    <w:rsid w:val="00810954"/>
    <w:rsid w:val="008113C4"/>
    <w:rsid w:val="008119C3"/>
    <w:rsid w:val="008119C4"/>
    <w:rsid w:val="008127DC"/>
    <w:rsid w:val="0081343B"/>
    <w:rsid w:val="008147B9"/>
    <w:rsid w:val="00814FE9"/>
    <w:rsid w:val="00815321"/>
    <w:rsid w:val="00816BA3"/>
    <w:rsid w:val="00820477"/>
    <w:rsid w:val="00821638"/>
    <w:rsid w:val="008238D4"/>
    <w:rsid w:val="00824103"/>
    <w:rsid w:val="00831D42"/>
    <w:rsid w:val="00832810"/>
    <w:rsid w:val="00833DE4"/>
    <w:rsid w:val="00834792"/>
    <w:rsid w:val="00835575"/>
    <w:rsid w:val="00836BD4"/>
    <w:rsid w:val="0083766A"/>
    <w:rsid w:val="00837801"/>
    <w:rsid w:val="00840600"/>
    <w:rsid w:val="00846610"/>
    <w:rsid w:val="00846ADE"/>
    <w:rsid w:val="00847504"/>
    <w:rsid w:val="00847DE2"/>
    <w:rsid w:val="00850FC5"/>
    <w:rsid w:val="00852CDF"/>
    <w:rsid w:val="00862AC7"/>
    <w:rsid w:val="00864F22"/>
    <w:rsid w:val="00865561"/>
    <w:rsid w:val="00875E23"/>
    <w:rsid w:val="00876E05"/>
    <w:rsid w:val="00877393"/>
    <w:rsid w:val="008808A9"/>
    <w:rsid w:val="00880D08"/>
    <w:rsid w:val="00883A06"/>
    <w:rsid w:val="00883C35"/>
    <w:rsid w:val="0088407F"/>
    <w:rsid w:val="00886E3C"/>
    <w:rsid w:val="00887320"/>
    <w:rsid w:val="00895774"/>
    <w:rsid w:val="00895936"/>
    <w:rsid w:val="00896176"/>
    <w:rsid w:val="00896EBC"/>
    <w:rsid w:val="00896F17"/>
    <w:rsid w:val="0089791F"/>
    <w:rsid w:val="008B126E"/>
    <w:rsid w:val="008B18C5"/>
    <w:rsid w:val="008B3A26"/>
    <w:rsid w:val="008B6889"/>
    <w:rsid w:val="008C0210"/>
    <w:rsid w:val="008C0AE9"/>
    <w:rsid w:val="008C275D"/>
    <w:rsid w:val="008C291B"/>
    <w:rsid w:val="008C2A3A"/>
    <w:rsid w:val="008C637E"/>
    <w:rsid w:val="008D0707"/>
    <w:rsid w:val="008D47F3"/>
    <w:rsid w:val="008D53F6"/>
    <w:rsid w:val="008D5702"/>
    <w:rsid w:val="008D5FAF"/>
    <w:rsid w:val="008D7EA5"/>
    <w:rsid w:val="008E10AF"/>
    <w:rsid w:val="008E25FC"/>
    <w:rsid w:val="008E32C1"/>
    <w:rsid w:val="008F08A7"/>
    <w:rsid w:val="008F1DC9"/>
    <w:rsid w:val="008F56C8"/>
    <w:rsid w:val="008F5B31"/>
    <w:rsid w:val="0090397B"/>
    <w:rsid w:val="00904657"/>
    <w:rsid w:val="0090477E"/>
    <w:rsid w:val="00905DF7"/>
    <w:rsid w:val="0091215D"/>
    <w:rsid w:val="009165D3"/>
    <w:rsid w:val="009218D4"/>
    <w:rsid w:val="00921A87"/>
    <w:rsid w:val="009233BA"/>
    <w:rsid w:val="00926C0D"/>
    <w:rsid w:val="009335CC"/>
    <w:rsid w:val="009339AB"/>
    <w:rsid w:val="00933E52"/>
    <w:rsid w:val="00935308"/>
    <w:rsid w:val="009353D4"/>
    <w:rsid w:val="00936217"/>
    <w:rsid w:val="00936A68"/>
    <w:rsid w:val="00942E33"/>
    <w:rsid w:val="0094311B"/>
    <w:rsid w:val="00943BA7"/>
    <w:rsid w:val="00946C80"/>
    <w:rsid w:val="00951AF7"/>
    <w:rsid w:val="009528FD"/>
    <w:rsid w:val="00953AAD"/>
    <w:rsid w:val="0095627F"/>
    <w:rsid w:val="00961CE8"/>
    <w:rsid w:val="009630FF"/>
    <w:rsid w:val="009654B6"/>
    <w:rsid w:val="00970DB3"/>
    <w:rsid w:val="00971627"/>
    <w:rsid w:val="00971ABA"/>
    <w:rsid w:val="00974A9B"/>
    <w:rsid w:val="00985723"/>
    <w:rsid w:val="009862A7"/>
    <w:rsid w:val="00990034"/>
    <w:rsid w:val="00992591"/>
    <w:rsid w:val="00992772"/>
    <w:rsid w:val="00993360"/>
    <w:rsid w:val="00994F2F"/>
    <w:rsid w:val="009A0562"/>
    <w:rsid w:val="009A4310"/>
    <w:rsid w:val="009A5642"/>
    <w:rsid w:val="009A74FB"/>
    <w:rsid w:val="009B02EC"/>
    <w:rsid w:val="009B4B70"/>
    <w:rsid w:val="009B656C"/>
    <w:rsid w:val="009C2490"/>
    <w:rsid w:val="009C33CD"/>
    <w:rsid w:val="009C4F07"/>
    <w:rsid w:val="009C7E71"/>
    <w:rsid w:val="009D1401"/>
    <w:rsid w:val="009D14DE"/>
    <w:rsid w:val="009D2350"/>
    <w:rsid w:val="009D5908"/>
    <w:rsid w:val="009E03AA"/>
    <w:rsid w:val="009E34C2"/>
    <w:rsid w:val="009E404B"/>
    <w:rsid w:val="009F1828"/>
    <w:rsid w:val="009F26E6"/>
    <w:rsid w:val="009F356B"/>
    <w:rsid w:val="009F4A1F"/>
    <w:rsid w:val="009F687D"/>
    <w:rsid w:val="009F7DF3"/>
    <w:rsid w:val="00A00C91"/>
    <w:rsid w:val="00A127CF"/>
    <w:rsid w:val="00A13DBB"/>
    <w:rsid w:val="00A16281"/>
    <w:rsid w:val="00A16AA9"/>
    <w:rsid w:val="00A17F04"/>
    <w:rsid w:val="00A23409"/>
    <w:rsid w:val="00A23DC3"/>
    <w:rsid w:val="00A26AFF"/>
    <w:rsid w:val="00A32F18"/>
    <w:rsid w:val="00A33DC9"/>
    <w:rsid w:val="00A34EED"/>
    <w:rsid w:val="00A35136"/>
    <w:rsid w:val="00A36129"/>
    <w:rsid w:val="00A36FC5"/>
    <w:rsid w:val="00A40FEB"/>
    <w:rsid w:val="00A42A1A"/>
    <w:rsid w:val="00A43902"/>
    <w:rsid w:val="00A47B0D"/>
    <w:rsid w:val="00A507DD"/>
    <w:rsid w:val="00A519ED"/>
    <w:rsid w:val="00A53A35"/>
    <w:rsid w:val="00A5681A"/>
    <w:rsid w:val="00A61336"/>
    <w:rsid w:val="00A613EA"/>
    <w:rsid w:val="00A63420"/>
    <w:rsid w:val="00A6381C"/>
    <w:rsid w:val="00A64C07"/>
    <w:rsid w:val="00A65F7F"/>
    <w:rsid w:val="00A707C5"/>
    <w:rsid w:val="00A70802"/>
    <w:rsid w:val="00A719A6"/>
    <w:rsid w:val="00A72474"/>
    <w:rsid w:val="00A72652"/>
    <w:rsid w:val="00A76954"/>
    <w:rsid w:val="00A77DB8"/>
    <w:rsid w:val="00A80BCE"/>
    <w:rsid w:val="00A80D67"/>
    <w:rsid w:val="00A848F9"/>
    <w:rsid w:val="00A90D5C"/>
    <w:rsid w:val="00A911D1"/>
    <w:rsid w:val="00A911EF"/>
    <w:rsid w:val="00A921C5"/>
    <w:rsid w:val="00A92FB4"/>
    <w:rsid w:val="00A932D8"/>
    <w:rsid w:val="00A93CC6"/>
    <w:rsid w:val="00A942A9"/>
    <w:rsid w:val="00A963E2"/>
    <w:rsid w:val="00A96CE1"/>
    <w:rsid w:val="00AA1E12"/>
    <w:rsid w:val="00AB05AB"/>
    <w:rsid w:val="00AB0A45"/>
    <w:rsid w:val="00AB1337"/>
    <w:rsid w:val="00AB69C0"/>
    <w:rsid w:val="00AB712F"/>
    <w:rsid w:val="00AB7659"/>
    <w:rsid w:val="00AB7B59"/>
    <w:rsid w:val="00AC089D"/>
    <w:rsid w:val="00AC13F4"/>
    <w:rsid w:val="00AC1978"/>
    <w:rsid w:val="00AC1C71"/>
    <w:rsid w:val="00AC388D"/>
    <w:rsid w:val="00AC4881"/>
    <w:rsid w:val="00AC4DFA"/>
    <w:rsid w:val="00AD0ACF"/>
    <w:rsid w:val="00AD1B79"/>
    <w:rsid w:val="00AD4452"/>
    <w:rsid w:val="00AD4A33"/>
    <w:rsid w:val="00AD51B4"/>
    <w:rsid w:val="00AD5431"/>
    <w:rsid w:val="00AD64DC"/>
    <w:rsid w:val="00AD7D98"/>
    <w:rsid w:val="00AE05AD"/>
    <w:rsid w:val="00AE0D2A"/>
    <w:rsid w:val="00AE3132"/>
    <w:rsid w:val="00AE39B2"/>
    <w:rsid w:val="00AE7E28"/>
    <w:rsid w:val="00AF008C"/>
    <w:rsid w:val="00AF0254"/>
    <w:rsid w:val="00AF0461"/>
    <w:rsid w:val="00AF4236"/>
    <w:rsid w:val="00AF4BCA"/>
    <w:rsid w:val="00AF6BAC"/>
    <w:rsid w:val="00AF7274"/>
    <w:rsid w:val="00B013F4"/>
    <w:rsid w:val="00B01BF7"/>
    <w:rsid w:val="00B032F9"/>
    <w:rsid w:val="00B06E89"/>
    <w:rsid w:val="00B06F73"/>
    <w:rsid w:val="00B07B63"/>
    <w:rsid w:val="00B1148E"/>
    <w:rsid w:val="00B12BB3"/>
    <w:rsid w:val="00B14419"/>
    <w:rsid w:val="00B159D0"/>
    <w:rsid w:val="00B17DBF"/>
    <w:rsid w:val="00B23466"/>
    <w:rsid w:val="00B24351"/>
    <w:rsid w:val="00B2468B"/>
    <w:rsid w:val="00B25713"/>
    <w:rsid w:val="00B2609B"/>
    <w:rsid w:val="00B2688C"/>
    <w:rsid w:val="00B27400"/>
    <w:rsid w:val="00B27D11"/>
    <w:rsid w:val="00B30A4F"/>
    <w:rsid w:val="00B30D97"/>
    <w:rsid w:val="00B32301"/>
    <w:rsid w:val="00B326A6"/>
    <w:rsid w:val="00B32F8C"/>
    <w:rsid w:val="00B32FDC"/>
    <w:rsid w:val="00B343DF"/>
    <w:rsid w:val="00B35C7C"/>
    <w:rsid w:val="00B3646C"/>
    <w:rsid w:val="00B42A4F"/>
    <w:rsid w:val="00B43CAD"/>
    <w:rsid w:val="00B43E03"/>
    <w:rsid w:val="00B472E9"/>
    <w:rsid w:val="00B47473"/>
    <w:rsid w:val="00B55DCC"/>
    <w:rsid w:val="00B55DF1"/>
    <w:rsid w:val="00B616C9"/>
    <w:rsid w:val="00B6245C"/>
    <w:rsid w:val="00B6274E"/>
    <w:rsid w:val="00B64BFF"/>
    <w:rsid w:val="00B65A4F"/>
    <w:rsid w:val="00B65E7A"/>
    <w:rsid w:val="00B67DE8"/>
    <w:rsid w:val="00B741B2"/>
    <w:rsid w:val="00B75EC2"/>
    <w:rsid w:val="00B768D2"/>
    <w:rsid w:val="00B77F7E"/>
    <w:rsid w:val="00B85263"/>
    <w:rsid w:val="00B86A7F"/>
    <w:rsid w:val="00B92DC2"/>
    <w:rsid w:val="00B94881"/>
    <w:rsid w:val="00B95016"/>
    <w:rsid w:val="00B958F9"/>
    <w:rsid w:val="00B95D01"/>
    <w:rsid w:val="00B9730B"/>
    <w:rsid w:val="00BA5C2B"/>
    <w:rsid w:val="00BA5CD6"/>
    <w:rsid w:val="00BB1E81"/>
    <w:rsid w:val="00BB2C07"/>
    <w:rsid w:val="00BB468B"/>
    <w:rsid w:val="00BB513F"/>
    <w:rsid w:val="00BB55BA"/>
    <w:rsid w:val="00BB5D15"/>
    <w:rsid w:val="00BB725C"/>
    <w:rsid w:val="00BC3BAD"/>
    <w:rsid w:val="00BC458A"/>
    <w:rsid w:val="00BD235A"/>
    <w:rsid w:val="00BD3AD9"/>
    <w:rsid w:val="00BD4469"/>
    <w:rsid w:val="00BE0BC8"/>
    <w:rsid w:val="00BE108F"/>
    <w:rsid w:val="00BE3EBC"/>
    <w:rsid w:val="00BE526B"/>
    <w:rsid w:val="00BE56FB"/>
    <w:rsid w:val="00BE6899"/>
    <w:rsid w:val="00BF022C"/>
    <w:rsid w:val="00BF32C7"/>
    <w:rsid w:val="00BF561E"/>
    <w:rsid w:val="00BF74EF"/>
    <w:rsid w:val="00BF7B20"/>
    <w:rsid w:val="00C017FD"/>
    <w:rsid w:val="00C067EA"/>
    <w:rsid w:val="00C0704F"/>
    <w:rsid w:val="00C07BF3"/>
    <w:rsid w:val="00C138C9"/>
    <w:rsid w:val="00C13ACF"/>
    <w:rsid w:val="00C16F0B"/>
    <w:rsid w:val="00C17183"/>
    <w:rsid w:val="00C2098F"/>
    <w:rsid w:val="00C2145A"/>
    <w:rsid w:val="00C21572"/>
    <w:rsid w:val="00C229D1"/>
    <w:rsid w:val="00C260F5"/>
    <w:rsid w:val="00C27392"/>
    <w:rsid w:val="00C3110D"/>
    <w:rsid w:val="00C33CF6"/>
    <w:rsid w:val="00C36FFB"/>
    <w:rsid w:val="00C40929"/>
    <w:rsid w:val="00C42480"/>
    <w:rsid w:val="00C4483A"/>
    <w:rsid w:val="00C44995"/>
    <w:rsid w:val="00C44B86"/>
    <w:rsid w:val="00C462FE"/>
    <w:rsid w:val="00C46F88"/>
    <w:rsid w:val="00C50574"/>
    <w:rsid w:val="00C50D9F"/>
    <w:rsid w:val="00C5123E"/>
    <w:rsid w:val="00C51FCB"/>
    <w:rsid w:val="00C52877"/>
    <w:rsid w:val="00C52C18"/>
    <w:rsid w:val="00C53316"/>
    <w:rsid w:val="00C573FC"/>
    <w:rsid w:val="00C61631"/>
    <w:rsid w:val="00C6184D"/>
    <w:rsid w:val="00C62F03"/>
    <w:rsid w:val="00C6388A"/>
    <w:rsid w:val="00C653BB"/>
    <w:rsid w:val="00C70539"/>
    <w:rsid w:val="00C72DDA"/>
    <w:rsid w:val="00C77405"/>
    <w:rsid w:val="00C82397"/>
    <w:rsid w:val="00C828CF"/>
    <w:rsid w:val="00C829BB"/>
    <w:rsid w:val="00C84D42"/>
    <w:rsid w:val="00C85CAD"/>
    <w:rsid w:val="00C86886"/>
    <w:rsid w:val="00C91527"/>
    <w:rsid w:val="00C91AA5"/>
    <w:rsid w:val="00C91BFE"/>
    <w:rsid w:val="00C91F68"/>
    <w:rsid w:val="00C9354E"/>
    <w:rsid w:val="00C939A9"/>
    <w:rsid w:val="00CA263B"/>
    <w:rsid w:val="00CA2AA1"/>
    <w:rsid w:val="00CA3A0D"/>
    <w:rsid w:val="00CA4B95"/>
    <w:rsid w:val="00CA6932"/>
    <w:rsid w:val="00CB1DDA"/>
    <w:rsid w:val="00CB2B7E"/>
    <w:rsid w:val="00CC0182"/>
    <w:rsid w:val="00CC3697"/>
    <w:rsid w:val="00CC3DFD"/>
    <w:rsid w:val="00CD2EBC"/>
    <w:rsid w:val="00CD364E"/>
    <w:rsid w:val="00CD4082"/>
    <w:rsid w:val="00CD5BEF"/>
    <w:rsid w:val="00CE0AA3"/>
    <w:rsid w:val="00CE2AF0"/>
    <w:rsid w:val="00CE4507"/>
    <w:rsid w:val="00CF16B6"/>
    <w:rsid w:val="00CF4510"/>
    <w:rsid w:val="00CF573F"/>
    <w:rsid w:val="00CF74C4"/>
    <w:rsid w:val="00D01C5C"/>
    <w:rsid w:val="00D0464D"/>
    <w:rsid w:val="00D05953"/>
    <w:rsid w:val="00D06E38"/>
    <w:rsid w:val="00D07A67"/>
    <w:rsid w:val="00D12C56"/>
    <w:rsid w:val="00D138B0"/>
    <w:rsid w:val="00D16166"/>
    <w:rsid w:val="00D169EE"/>
    <w:rsid w:val="00D20D72"/>
    <w:rsid w:val="00D21A4A"/>
    <w:rsid w:val="00D22169"/>
    <w:rsid w:val="00D22932"/>
    <w:rsid w:val="00D27447"/>
    <w:rsid w:val="00D314B0"/>
    <w:rsid w:val="00D31736"/>
    <w:rsid w:val="00D329D3"/>
    <w:rsid w:val="00D345C5"/>
    <w:rsid w:val="00D3547E"/>
    <w:rsid w:val="00D35A91"/>
    <w:rsid w:val="00D37748"/>
    <w:rsid w:val="00D37BDA"/>
    <w:rsid w:val="00D40C2F"/>
    <w:rsid w:val="00D41A39"/>
    <w:rsid w:val="00D43301"/>
    <w:rsid w:val="00D45423"/>
    <w:rsid w:val="00D4557F"/>
    <w:rsid w:val="00D46A0B"/>
    <w:rsid w:val="00D47993"/>
    <w:rsid w:val="00D50A0D"/>
    <w:rsid w:val="00D51EB8"/>
    <w:rsid w:val="00D524AB"/>
    <w:rsid w:val="00D53B20"/>
    <w:rsid w:val="00D54E46"/>
    <w:rsid w:val="00D55042"/>
    <w:rsid w:val="00D60429"/>
    <w:rsid w:val="00D604C1"/>
    <w:rsid w:val="00D623ED"/>
    <w:rsid w:val="00D625C1"/>
    <w:rsid w:val="00D6285F"/>
    <w:rsid w:val="00D635E7"/>
    <w:rsid w:val="00D6382B"/>
    <w:rsid w:val="00D665AC"/>
    <w:rsid w:val="00D7048B"/>
    <w:rsid w:val="00D7404E"/>
    <w:rsid w:val="00D832AF"/>
    <w:rsid w:val="00D84729"/>
    <w:rsid w:val="00D84E0A"/>
    <w:rsid w:val="00D86498"/>
    <w:rsid w:val="00D86DE5"/>
    <w:rsid w:val="00D90EE1"/>
    <w:rsid w:val="00D9148D"/>
    <w:rsid w:val="00D930A1"/>
    <w:rsid w:val="00D93C25"/>
    <w:rsid w:val="00D94C25"/>
    <w:rsid w:val="00D9505D"/>
    <w:rsid w:val="00D969B5"/>
    <w:rsid w:val="00D96D03"/>
    <w:rsid w:val="00D96E66"/>
    <w:rsid w:val="00D971A9"/>
    <w:rsid w:val="00DA1C11"/>
    <w:rsid w:val="00DA25D7"/>
    <w:rsid w:val="00DA45C7"/>
    <w:rsid w:val="00DA4C8E"/>
    <w:rsid w:val="00DA514F"/>
    <w:rsid w:val="00DB1D0F"/>
    <w:rsid w:val="00DB2084"/>
    <w:rsid w:val="00DB212A"/>
    <w:rsid w:val="00DB214B"/>
    <w:rsid w:val="00DB37C8"/>
    <w:rsid w:val="00DB4A9C"/>
    <w:rsid w:val="00DB4AF8"/>
    <w:rsid w:val="00DB6D7F"/>
    <w:rsid w:val="00DC014D"/>
    <w:rsid w:val="00DC05C7"/>
    <w:rsid w:val="00DC351A"/>
    <w:rsid w:val="00DC470F"/>
    <w:rsid w:val="00DC4A5B"/>
    <w:rsid w:val="00DC4DC3"/>
    <w:rsid w:val="00DD1B1B"/>
    <w:rsid w:val="00DD43E4"/>
    <w:rsid w:val="00DD5884"/>
    <w:rsid w:val="00DD6D4B"/>
    <w:rsid w:val="00DD6D8E"/>
    <w:rsid w:val="00DE380A"/>
    <w:rsid w:val="00DE7D7B"/>
    <w:rsid w:val="00DF0687"/>
    <w:rsid w:val="00DF132B"/>
    <w:rsid w:val="00DF1E4B"/>
    <w:rsid w:val="00DF304F"/>
    <w:rsid w:val="00DF52A7"/>
    <w:rsid w:val="00DF64A2"/>
    <w:rsid w:val="00E0058C"/>
    <w:rsid w:val="00E01573"/>
    <w:rsid w:val="00E03BB2"/>
    <w:rsid w:val="00E0507E"/>
    <w:rsid w:val="00E0627B"/>
    <w:rsid w:val="00E0677D"/>
    <w:rsid w:val="00E074DF"/>
    <w:rsid w:val="00E1034A"/>
    <w:rsid w:val="00E10AA5"/>
    <w:rsid w:val="00E11F8C"/>
    <w:rsid w:val="00E120CE"/>
    <w:rsid w:val="00E12AAF"/>
    <w:rsid w:val="00E151C2"/>
    <w:rsid w:val="00E22425"/>
    <w:rsid w:val="00E274F1"/>
    <w:rsid w:val="00E35079"/>
    <w:rsid w:val="00E35C18"/>
    <w:rsid w:val="00E422BF"/>
    <w:rsid w:val="00E43C89"/>
    <w:rsid w:val="00E448CC"/>
    <w:rsid w:val="00E4655E"/>
    <w:rsid w:val="00E47DDA"/>
    <w:rsid w:val="00E50F13"/>
    <w:rsid w:val="00E513CB"/>
    <w:rsid w:val="00E53641"/>
    <w:rsid w:val="00E54B3E"/>
    <w:rsid w:val="00E558FB"/>
    <w:rsid w:val="00E5688F"/>
    <w:rsid w:val="00E61B40"/>
    <w:rsid w:val="00E63FAA"/>
    <w:rsid w:val="00E65AAC"/>
    <w:rsid w:val="00E66071"/>
    <w:rsid w:val="00E70851"/>
    <w:rsid w:val="00E7169C"/>
    <w:rsid w:val="00E7574C"/>
    <w:rsid w:val="00E769EE"/>
    <w:rsid w:val="00E76B45"/>
    <w:rsid w:val="00E80C1E"/>
    <w:rsid w:val="00E813F9"/>
    <w:rsid w:val="00E94DFA"/>
    <w:rsid w:val="00E96654"/>
    <w:rsid w:val="00EA0743"/>
    <w:rsid w:val="00EA0CA7"/>
    <w:rsid w:val="00EA0FE1"/>
    <w:rsid w:val="00EA1B43"/>
    <w:rsid w:val="00EA31C1"/>
    <w:rsid w:val="00EA5EB5"/>
    <w:rsid w:val="00EA71ED"/>
    <w:rsid w:val="00EB3A0F"/>
    <w:rsid w:val="00EB702F"/>
    <w:rsid w:val="00EC2261"/>
    <w:rsid w:val="00EC2F93"/>
    <w:rsid w:val="00EC4ED6"/>
    <w:rsid w:val="00EC5A0E"/>
    <w:rsid w:val="00EC7E56"/>
    <w:rsid w:val="00ED028C"/>
    <w:rsid w:val="00ED0455"/>
    <w:rsid w:val="00ED2C61"/>
    <w:rsid w:val="00ED7A00"/>
    <w:rsid w:val="00EE1E7E"/>
    <w:rsid w:val="00EE226D"/>
    <w:rsid w:val="00EE4990"/>
    <w:rsid w:val="00EE5AFE"/>
    <w:rsid w:val="00EF0F32"/>
    <w:rsid w:val="00EF3E7D"/>
    <w:rsid w:val="00EF4877"/>
    <w:rsid w:val="00EF51F6"/>
    <w:rsid w:val="00EF5B76"/>
    <w:rsid w:val="00EF76D1"/>
    <w:rsid w:val="00F01A55"/>
    <w:rsid w:val="00F01BCE"/>
    <w:rsid w:val="00F04380"/>
    <w:rsid w:val="00F045BA"/>
    <w:rsid w:val="00F04EEC"/>
    <w:rsid w:val="00F05822"/>
    <w:rsid w:val="00F122EB"/>
    <w:rsid w:val="00F13458"/>
    <w:rsid w:val="00F135A4"/>
    <w:rsid w:val="00F15707"/>
    <w:rsid w:val="00F166CA"/>
    <w:rsid w:val="00F16AAC"/>
    <w:rsid w:val="00F179E6"/>
    <w:rsid w:val="00F21AE6"/>
    <w:rsid w:val="00F21C2F"/>
    <w:rsid w:val="00F21FCF"/>
    <w:rsid w:val="00F22BE4"/>
    <w:rsid w:val="00F2483B"/>
    <w:rsid w:val="00F24FD8"/>
    <w:rsid w:val="00F2550E"/>
    <w:rsid w:val="00F27834"/>
    <w:rsid w:val="00F27FBF"/>
    <w:rsid w:val="00F30C5A"/>
    <w:rsid w:val="00F3226D"/>
    <w:rsid w:val="00F33F83"/>
    <w:rsid w:val="00F34095"/>
    <w:rsid w:val="00F3409A"/>
    <w:rsid w:val="00F36D2C"/>
    <w:rsid w:val="00F36DA4"/>
    <w:rsid w:val="00F40B97"/>
    <w:rsid w:val="00F42F06"/>
    <w:rsid w:val="00F43AA8"/>
    <w:rsid w:val="00F43BEB"/>
    <w:rsid w:val="00F45921"/>
    <w:rsid w:val="00F45C99"/>
    <w:rsid w:val="00F469E8"/>
    <w:rsid w:val="00F46A92"/>
    <w:rsid w:val="00F50213"/>
    <w:rsid w:val="00F51C3C"/>
    <w:rsid w:val="00F53119"/>
    <w:rsid w:val="00F54C5A"/>
    <w:rsid w:val="00F56CCC"/>
    <w:rsid w:val="00F576BA"/>
    <w:rsid w:val="00F57E46"/>
    <w:rsid w:val="00F603D1"/>
    <w:rsid w:val="00F60B2F"/>
    <w:rsid w:val="00F61901"/>
    <w:rsid w:val="00F66F5F"/>
    <w:rsid w:val="00F755AF"/>
    <w:rsid w:val="00F76A78"/>
    <w:rsid w:val="00F8135E"/>
    <w:rsid w:val="00F846C6"/>
    <w:rsid w:val="00F851DE"/>
    <w:rsid w:val="00F86EF4"/>
    <w:rsid w:val="00F90C83"/>
    <w:rsid w:val="00F93DDE"/>
    <w:rsid w:val="00F962A7"/>
    <w:rsid w:val="00F963F0"/>
    <w:rsid w:val="00F97397"/>
    <w:rsid w:val="00FA6760"/>
    <w:rsid w:val="00FB181A"/>
    <w:rsid w:val="00FB38B6"/>
    <w:rsid w:val="00FB4385"/>
    <w:rsid w:val="00FB6427"/>
    <w:rsid w:val="00FC1510"/>
    <w:rsid w:val="00FC1BB2"/>
    <w:rsid w:val="00FC24E3"/>
    <w:rsid w:val="00FC2C82"/>
    <w:rsid w:val="00FC6EB7"/>
    <w:rsid w:val="00FD0EB6"/>
    <w:rsid w:val="00FD2BF5"/>
    <w:rsid w:val="00FD7436"/>
    <w:rsid w:val="00FD7489"/>
    <w:rsid w:val="00FD7765"/>
    <w:rsid w:val="00FE156A"/>
    <w:rsid w:val="00FE3730"/>
    <w:rsid w:val="00FE44C5"/>
    <w:rsid w:val="00FE6299"/>
    <w:rsid w:val="00FF1B27"/>
    <w:rsid w:val="00FF1BC2"/>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docId w15:val="{01678EA9-A32D-48AC-9442-1159E72A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B8"/>
    <w:pPr>
      <w:jc w:val="both"/>
    </w:pPr>
    <w:rPr>
      <w:sz w:val="24"/>
    </w:rPr>
  </w:style>
  <w:style w:type="paragraph" w:styleId="Naslov1">
    <w:name w:val="heading 1"/>
    <w:basedOn w:val="Normal"/>
    <w:next w:val="Normal"/>
    <w:link w:val="Naslov1Char"/>
    <w:uiPriority w:val="9"/>
    <w:qFormat/>
    <w:rsid w:val="00D93C25"/>
    <w:pPr>
      <w:keepNext/>
      <w:keepLines/>
      <w:numPr>
        <w:numId w:val="3"/>
      </w:numPr>
      <w:spacing w:before="240" w:after="120" w:line="276" w:lineRule="auto"/>
      <w:ind w:left="431" w:hanging="431"/>
      <w:outlineLvl w:val="0"/>
    </w:pPr>
    <w:rPr>
      <w:rFonts w:ascii="Times New Roman" w:eastAsia="Times New Roman" w:hAnsi="Times New Roman" w:cs="Times New Roman"/>
      <w:b/>
      <w:bCs/>
      <w:sz w:val="26"/>
      <w:szCs w:val="28"/>
      <w:lang w:eastAsia="zh-CN"/>
    </w:rPr>
  </w:style>
  <w:style w:type="paragraph" w:styleId="Naslov2">
    <w:name w:val="heading 2"/>
    <w:basedOn w:val="Normal"/>
    <w:next w:val="Normal"/>
    <w:link w:val="Naslov2Char"/>
    <w:uiPriority w:val="9"/>
    <w:qFormat/>
    <w:rsid w:val="00D93C25"/>
    <w:pPr>
      <w:keepNext/>
      <w:keepLines/>
      <w:numPr>
        <w:ilvl w:val="1"/>
        <w:numId w:val="3"/>
      </w:numPr>
      <w:spacing w:before="240" w:after="120" w:line="276" w:lineRule="auto"/>
      <w:outlineLvl w:val="1"/>
    </w:pPr>
    <w:rPr>
      <w:rFonts w:ascii="Times New Roman" w:eastAsia="Times New Roman" w:hAnsi="Times New Roman" w:cs="Times New Roman"/>
      <w:b/>
      <w:bCs/>
      <w:szCs w:val="26"/>
      <w:lang w:eastAsia="zh-CN"/>
    </w:rPr>
  </w:style>
  <w:style w:type="paragraph" w:styleId="Naslov3">
    <w:name w:val="heading 3"/>
    <w:basedOn w:val="Normal"/>
    <w:next w:val="Normal"/>
    <w:link w:val="Naslov3Char"/>
    <w:uiPriority w:val="9"/>
    <w:qFormat/>
    <w:rsid w:val="00B23466"/>
    <w:pPr>
      <w:keepNext/>
      <w:keepLines/>
      <w:numPr>
        <w:ilvl w:val="2"/>
        <w:numId w:val="3"/>
      </w:numPr>
      <w:tabs>
        <w:tab w:val="left" w:pos="357"/>
      </w:tabs>
      <w:spacing w:before="240" w:after="120" w:line="276" w:lineRule="auto"/>
      <w:ind w:left="692" w:hanging="692"/>
      <w:outlineLvl w:val="2"/>
    </w:pPr>
    <w:rPr>
      <w:rFonts w:ascii="Times New Roman" w:eastAsia="Times New Roman" w:hAnsi="Times New Roman" w:cs="Times New Roman"/>
      <w:b/>
      <w:bCs/>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outlineLvl w:val="3"/>
    </w:pPr>
    <w:rPr>
      <w:rFonts w:asciiTheme="majorHAnsi" w:eastAsia="Times New Roman" w:hAnsiTheme="majorHAnsi" w:cs="Times New Roman"/>
      <w:bCs/>
      <w:iCs/>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outlineLvl w:val="4"/>
    </w:pPr>
    <w:rPr>
      <w:rFonts w:ascii="Calibri" w:hAnsi="Calibri" w:cs="Times New Roman"/>
      <w:bCs/>
      <w:i/>
      <w:iCs/>
      <w:szCs w:val="26"/>
      <w:lang w:eastAsia="zh-CN"/>
    </w:rPr>
  </w:style>
  <w:style w:type="paragraph" w:styleId="Naslov6">
    <w:name w:val="heading 6"/>
    <w:basedOn w:val="Normal"/>
    <w:next w:val="Normal"/>
    <w:link w:val="Naslov6Char"/>
    <w:uiPriority w:val="9"/>
    <w:qFormat/>
    <w:rsid w:val="00352623"/>
    <w:pPr>
      <w:numPr>
        <w:ilvl w:val="5"/>
        <w:numId w:val="3"/>
      </w:numPr>
      <w:spacing w:before="240" w:after="60" w:line="276" w:lineRule="auto"/>
      <w:outlineLvl w:val="5"/>
    </w:pPr>
    <w:rPr>
      <w:rFonts w:ascii="Calibri" w:hAnsi="Calibri" w:cs="Times New Roman"/>
      <w:b/>
      <w:bCs/>
      <w:lang w:eastAsia="zh-CN"/>
    </w:rPr>
  </w:style>
  <w:style w:type="paragraph" w:styleId="Naslov7">
    <w:name w:val="heading 7"/>
    <w:basedOn w:val="Normal"/>
    <w:next w:val="Normal"/>
    <w:link w:val="Naslov7Char"/>
    <w:qFormat/>
    <w:rsid w:val="00352623"/>
    <w:pPr>
      <w:numPr>
        <w:ilvl w:val="6"/>
        <w:numId w:val="3"/>
      </w:numPr>
      <w:spacing w:before="240" w:after="60" w:line="276" w:lineRule="auto"/>
      <w:outlineLvl w:val="6"/>
    </w:pPr>
    <w:rPr>
      <w:rFonts w:ascii="Times New Roman" w:eastAsia="Calibri" w:hAnsi="Times New Roman" w:cs="Times New Roman"/>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outlineLvl w:val="7"/>
    </w:pPr>
    <w:rPr>
      <w:rFonts w:ascii="Times New Roman" w:eastAsia="Calibri" w:hAnsi="Times New Roman" w:cs="Times New Roman"/>
      <w:i/>
      <w:iCs/>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93C25"/>
    <w:rPr>
      <w:rFonts w:ascii="Times New Roman" w:eastAsia="Times New Roman" w:hAnsi="Times New Roman" w:cs="Times New Roman"/>
      <w:b/>
      <w:bCs/>
      <w:sz w:val="26"/>
      <w:szCs w:val="28"/>
      <w:lang w:eastAsia="zh-CN"/>
    </w:rPr>
  </w:style>
  <w:style w:type="character" w:customStyle="1" w:styleId="Naslov2Char">
    <w:name w:val="Naslov 2 Char"/>
    <w:basedOn w:val="Zadanifontodlomka"/>
    <w:link w:val="Naslov2"/>
    <w:uiPriority w:val="9"/>
    <w:rsid w:val="00D93C25"/>
    <w:rPr>
      <w:rFonts w:ascii="Times New Roman" w:eastAsia="Times New Roman" w:hAnsi="Times New Roman" w:cs="Times New Roman"/>
      <w:b/>
      <w:bCs/>
      <w:sz w:val="24"/>
      <w:szCs w:val="26"/>
      <w:lang w:eastAsia="zh-CN"/>
    </w:rPr>
  </w:style>
  <w:style w:type="character" w:customStyle="1" w:styleId="Naslov3Char">
    <w:name w:val="Naslov 3 Char"/>
    <w:basedOn w:val="Zadanifontodlomka"/>
    <w:link w:val="Naslov3"/>
    <w:uiPriority w:val="9"/>
    <w:rsid w:val="00B23466"/>
    <w:rPr>
      <w:rFonts w:ascii="Times New Roman" w:eastAsia="Times New Roman" w:hAnsi="Times New Roman"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352623"/>
    <w:rPr>
      <w:rFonts w:ascii="Calibri" w:hAnsi="Calibri" w:cs="Times New Roman"/>
      <w:b/>
      <w:bCs/>
      <w:sz w:val="24"/>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sz w:val="24"/>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04062A"/>
    <w:pPr>
      <w:tabs>
        <w:tab w:val="right" w:leader="dot" w:pos="8777"/>
      </w:tabs>
      <w:spacing w:before="120" w:after="120"/>
      <w:jc w:val="center"/>
    </w:pPr>
    <w:rPr>
      <w:rFonts w:cstheme="minorHAnsi"/>
      <w:b/>
      <w:bCs/>
      <w:caps/>
      <w:sz w:val="20"/>
      <w:szCs w:val="20"/>
    </w:rPr>
  </w:style>
  <w:style w:type="paragraph" w:styleId="Sadraj2">
    <w:name w:val="toc 2"/>
    <w:basedOn w:val="Normal"/>
    <w:next w:val="Normal"/>
    <w:autoRedefine/>
    <w:uiPriority w:val="39"/>
    <w:unhideWhenUsed/>
    <w:rsid w:val="00352623"/>
    <w:pPr>
      <w:spacing w:after="0"/>
      <w:ind w:left="240"/>
      <w:jc w:val="left"/>
    </w:pPr>
    <w:rPr>
      <w:rFonts w:cstheme="minorHAnsi"/>
      <w:smallCaps/>
      <w:sz w:val="20"/>
      <w:szCs w:val="20"/>
    </w:rPr>
  </w:style>
  <w:style w:type="paragraph" w:styleId="Sadraj3">
    <w:name w:val="toc 3"/>
    <w:basedOn w:val="Normal"/>
    <w:next w:val="Normal"/>
    <w:autoRedefine/>
    <w:uiPriority w:val="39"/>
    <w:unhideWhenUsed/>
    <w:rsid w:val="00352623"/>
    <w:pPr>
      <w:spacing w:after="0"/>
      <w:ind w:left="480"/>
      <w:jc w:val="left"/>
    </w:pPr>
    <w:rPr>
      <w:rFonts w:cstheme="minorHAnsi"/>
      <w:i/>
      <w:iCs/>
      <w:sz w:val="20"/>
      <w:szCs w:val="20"/>
    </w:rPr>
  </w:style>
  <w:style w:type="paragraph" w:styleId="Sadraj4">
    <w:name w:val="toc 4"/>
    <w:basedOn w:val="Normal"/>
    <w:next w:val="Normal"/>
    <w:autoRedefine/>
    <w:uiPriority w:val="39"/>
    <w:unhideWhenUsed/>
    <w:rsid w:val="00352623"/>
    <w:pPr>
      <w:spacing w:after="0"/>
      <w:ind w:left="720"/>
      <w:jc w:val="left"/>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uiPriority w:val="1"/>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uiPriority w:val="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352623"/>
    <w:pPr>
      <w:spacing w:after="200" w:line="276" w:lineRule="auto"/>
      <w:ind w:left="720"/>
      <w:contextualSpacing/>
    </w:pPr>
    <w:rPr>
      <w:rFonts w:ascii="Calibri" w:eastAsia="Calibri" w:hAnsi="Calibri" w:cs="Times New Roman"/>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960"/>
      <w:jc w:val="left"/>
    </w:pPr>
    <w:rPr>
      <w:rFonts w:cstheme="minorHAnsi"/>
      <w:sz w:val="18"/>
      <w:szCs w:val="18"/>
    </w:rPr>
  </w:style>
  <w:style w:type="paragraph" w:styleId="Sadraj6">
    <w:name w:val="toc 6"/>
    <w:basedOn w:val="Normal"/>
    <w:next w:val="Normal"/>
    <w:autoRedefine/>
    <w:uiPriority w:val="39"/>
    <w:rsid w:val="00352623"/>
    <w:pPr>
      <w:spacing w:after="0"/>
      <w:ind w:left="1200"/>
      <w:jc w:val="left"/>
    </w:pPr>
    <w:rPr>
      <w:rFonts w:cstheme="minorHAnsi"/>
      <w:sz w:val="18"/>
      <w:szCs w:val="18"/>
    </w:rPr>
  </w:style>
  <w:style w:type="paragraph" w:styleId="Sadraj7">
    <w:name w:val="toc 7"/>
    <w:basedOn w:val="Normal"/>
    <w:next w:val="Normal"/>
    <w:autoRedefine/>
    <w:uiPriority w:val="39"/>
    <w:rsid w:val="00352623"/>
    <w:pPr>
      <w:spacing w:after="0"/>
      <w:ind w:left="1440"/>
      <w:jc w:val="left"/>
    </w:pPr>
    <w:rPr>
      <w:rFonts w:cstheme="minorHAnsi"/>
      <w:sz w:val="18"/>
      <w:szCs w:val="18"/>
    </w:rPr>
  </w:style>
  <w:style w:type="paragraph" w:styleId="Sadraj8">
    <w:name w:val="toc 8"/>
    <w:basedOn w:val="Normal"/>
    <w:next w:val="Normal"/>
    <w:autoRedefine/>
    <w:uiPriority w:val="39"/>
    <w:rsid w:val="00352623"/>
    <w:pPr>
      <w:spacing w:after="0"/>
      <w:ind w:left="1680"/>
      <w:jc w:val="left"/>
    </w:pPr>
    <w:rPr>
      <w:rFonts w:cstheme="minorHAnsi"/>
      <w:sz w:val="18"/>
      <w:szCs w:val="18"/>
    </w:rPr>
  </w:style>
  <w:style w:type="paragraph" w:styleId="Sadraj9">
    <w:name w:val="toc 9"/>
    <w:basedOn w:val="Normal"/>
    <w:next w:val="Normal"/>
    <w:autoRedefine/>
    <w:uiPriority w:val="39"/>
    <w:rsid w:val="00352623"/>
    <w:pPr>
      <w:spacing w:after="0"/>
      <w:ind w:left="1920"/>
      <w:jc w:val="left"/>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pPr>
    <w:rPr>
      <w:rFonts w:ascii="Arial" w:eastAsia="Times New Roman" w:hAnsi="Arial" w:cs="Times New Roman"/>
      <w:lang w:eastAsia="hr-HR"/>
    </w:rPr>
  </w:style>
  <w:style w:type="paragraph" w:customStyle="1" w:styleId="Odlomakpopisa10">
    <w:name w:val="Odlomak popisa1"/>
    <w:basedOn w:val="Normal"/>
    <w:qFormat/>
    <w:rsid w:val="00D22169"/>
    <w:pPr>
      <w:suppressAutoHyphens/>
      <w:autoSpaceDN w:val="0"/>
      <w:spacing w:after="120" w:line="276" w:lineRule="auto"/>
      <w:textAlignment w:val="baseline"/>
    </w:pPr>
    <w:rPr>
      <w:rFonts w:ascii="Calibri" w:eastAsia="Calibri" w:hAnsi="Calibri" w:cs="Times New Roman"/>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0">
    <w:name w:val="Bez proreda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rPr>
  </w:style>
  <w:style w:type="paragraph" w:customStyle="1" w:styleId="Stil1">
    <w:name w:val="Stil1"/>
    <w:basedOn w:val="Normal"/>
    <w:rsid w:val="00352623"/>
    <w:pPr>
      <w:numPr>
        <w:ilvl w:val="1"/>
        <w:numId w:val="4"/>
      </w:numPr>
      <w:tabs>
        <w:tab w:val="clear" w:pos="1004"/>
        <w:tab w:val="num" w:pos="2084"/>
      </w:tabs>
      <w:spacing w:after="200" w:line="276" w:lineRule="auto"/>
      <w:ind w:left="2520"/>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unhideWhenUsed/>
    <w:rsid w:val="00352623"/>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Cs w:val="24"/>
      <w:lang w:eastAsia="hr-HR"/>
    </w:rPr>
  </w:style>
  <w:style w:type="character" w:customStyle="1" w:styleId="kurziv">
    <w:name w:val="kurziv"/>
    <w:basedOn w:val="Zadanifontodlomka"/>
    <w:rsid w:val="00441FCF"/>
  </w:style>
  <w:style w:type="table" w:customStyle="1" w:styleId="TableNormal1">
    <w:name w:val="Table Normal1"/>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paragraph" w:styleId="Tekstkrajnjebiljeke">
    <w:name w:val="endnote text"/>
    <w:basedOn w:val="Normal"/>
    <w:link w:val="TekstkrajnjebiljekeChar"/>
    <w:uiPriority w:val="99"/>
    <w:semiHidden/>
    <w:unhideWhenUsed/>
    <w:rsid w:val="0004062A"/>
    <w:pPr>
      <w:spacing w:after="0"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04062A"/>
    <w:rPr>
      <w:sz w:val="20"/>
      <w:szCs w:val="20"/>
    </w:rPr>
  </w:style>
  <w:style w:type="character" w:styleId="Referencakrajnjebiljeke">
    <w:name w:val="endnote reference"/>
    <w:basedOn w:val="Zadanifontodlomka"/>
    <w:uiPriority w:val="99"/>
    <w:semiHidden/>
    <w:unhideWhenUsed/>
    <w:rsid w:val="000406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 w:id="211566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DE6BD-06FB-452F-8F9A-971316A0A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2085</Words>
  <Characters>11887</Characters>
  <Application>Microsoft Office Word</Application>
  <DocSecurity>0</DocSecurity>
  <Lines>99</Lines>
  <Paragraphs>27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Defensor</dc:creator>
  <cp:lastModifiedBy>Snježana Canjuga</cp:lastModifiedBy>
  <cp:revision>3</cp:revision>
  <cp:lastPrinted>2023-11-06T13:35:00Z</cp:lastPrinted>
  <dcterms:created xsi:type="dcterms:W3CDTF">2023-12-15T11:23:00Z</dcterms:created>
  <dcterms:modified xsi:type="dcterms:W3CDTF">2023-12-18T08:58:00Z</dcterms:modified>
</cp:coreProperties>
</file>