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  </w:t>
      </w:r>
      <w:r w:rsidR="006D3861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190" cy="6508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REPUBLIKA HRVATSKA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VARAŽDINSKA ŽUPANIJA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GRAD IVANEC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GRADSKO VIJEĆE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7D2D21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</w:t>
      </w:r>
      <w:r w:rsidR="006C7267">
        <w:rPr>
          <w:rFonts w:ascii="Times New Roman" w:hAnsi="Times New Roman"/>
          <w:sz w:val="24"/>
          <w:szCs w:val="24"/>
        </w:rPr>
        <w:t>: 601-01/14-01/13</w:t>
      </w:r>
    </w:p>
    <w:p w:rsidR="00F676C4" w:rsidRPr="0090004E" w:rsidRDefault="006C7267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2186/012-02/02-14</w:t>
      </w:r>
      <w:r w:rsidR="00184687">
        <w:rPr>
          <w:rFonts w:ascii="Times New Roman" w:hAnsi="Times New Roman"/>
          <w:sz w:val="24"/>
          <w:szCs w:val="24"/>
        </w:rPr>
        <w:t>-2</w:t>
      </w:r>
    </w:p>
    <w:p w:rsidR="00F676C4" w:rsidRPr="0090004E" w:rsidRDefault="00F676C4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6C7267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  </w:t>
      </w:r>
      <w:r w:rsidR="00546968">
        <w:rPr>
          <w:rFonts w:ascii="Times New Roman" w:hAnsi="Times New Roman"/>
          <w:sz w:val="24"/>
          <w:szCs w:val="24"/>
        </w:rPr>
        <w:t xml:space="preserve">18. prosinca </w:t>
      </w:r>
      <w:r>
        <w:rPr>
          <w:rFonts w:ascii="Times New Roman" w:hAnsi="Times New Roman"/>
          <w:sz w:val="24"/>
          <w:szCs w:val="24"/>
        </w:rPr>
        <w:t>2014.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 w:rsidP="0090004E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ab/>
        <w:t>Na temelju članka 48. stavak 4. Zakona o</w:t>
      </w:r>
      <w:r w:rsidR="002C0762">
        <w:rPr>
          <w:rFonts w:ascii="Times New Roman" w:hAnsi="Times New Roman"/>
          <w:sz w:val="24"/>
          <w:szCs w:val="24"/>
        </w:rPr>
        <w:t xml:space="preserve"> predškolskom odgoju i naobrazbi</w:t>
      </w:r>
      <w:r w:rsidR="00546968">
        <w:rPr>
          <w:rFonts w:ascii="Times New Roman" w:hAnsi="Times New Roman"/>
          <w:sz w:val="24"/>
          <w:szCs w:val="24"/>
        </w:rPr>
        <w:t xml:space="preserve"> („</w:t>
      </w:r>
      <w:r w:rsidRPr="0090004E">
        <w:rPr>
          <w:rFonts w:ascii="Times New Roman" w:hAnsi="Times New Roman"/>
          <w:sz w:val="24"/>
          <w:szCs w:val="24"/>
        </w:rPr>
        <w:t>Narodne novine" br. 10/97</w:t>
      </w:r>
      <w:r w:rsidR="00B22679">
        <w:rPr>
          <w:rFonts w:ascii="Times New Roman" w:hAnsi="Times New Roman"/>
          <w:sz w:val="24"/>
          <w:szCs w:val="24"/>
        </w:rPr>
        <w:t xml:space="preserve">, </w:t>
      </w:r>
      <w:r w:rsidR="00537FC2" w:rsidRPr="0090004E">
        <w:rPr>
          <w:rFonts w:ascii="Times New Roman" w:hAnsi="Times New Roman"/>
          <w:sz w:val="24"/>
          <w:szCs w:val="24"/>
        </w:rPr>
        <w:t>107/07</w:t>
      </w:r>
      <w:r w:rsidR="00546968">
        <w:rPr>
          <w:rFonts w:ascii="Times New Roman" w:hAnsi="Times New Roman"/>
          <w:sz w:val="24"/>
          <w:szCs w:val="24"/>
        </w:rPr>
        <w:t xml:space="preserve"> i</w:t>
      </w:r>
      <w:r w:rsidR="00B22679">
        <w:rPr>
          <w:rFonts w:ascii="Times New Roman" w:hAnsi="Times New Roman"/>
          <w:sz w:val="24"/>
          <w:szCs w:val="24"/>
        </w:rPr>
        <w:t xml:space="preserve"> 94/13</w:t>
      </w:r>
      <w:r w:rsidR="00537FC2" w:rsidRPr="0090004E">
        <w:rPr>
          <w:rFonts w:ascii="Times New Roman" w:hAnsi="Times New Roman"/>
          <w:sz w:val="24"/>
          <w:szCs w:val="24"/>
        </w:rPr>
        <w:t xml:space="preserve">) i članka </w:t>
      </w:r>
      <w:r w:rsidR="00130976" w:rsidRPr="0090004E">
        <w:rPr>
          <w:rFonts w:ascii="Times New Roman" w:hAnsi="Times New Roman"/>
          <w:sz w:val="24"/>
          <w:szCs w:val="24"/>
        </w:rPr>
        <w:t xml:space="preserve">35. </w:t>
      </w:r>
      <w:r w:rsidR="00546968">
        <w:rPr>
          <w:rFonts w:ascii="Times New Roman" w:hAnsi="Times New Roman"/>
          <w:sz w:val="24"/>
          <w:szCs w:val="24"/>
        </w:rPr>
        <w:t>Statuta Grada Ivanca („</w:t>
      </w:r>
      <w:r w:rsidRPr="0090004E">
        <w:rPr>
          <w:rFonts w:ascii="Times New Roman" w:hAnsi="Times New Roman"/>
          <w:sz w:val="24"/>
          <w:szCs w:val="24"/>
        </w:rPr>
        <w:t>Službeni vjesnik Varaždi</w:t>
      </w:r>
      <w:r w:rsidR="009D3AB4" w:rsidRPr="0090004E">
        <w:rPr>
          <w:rFonts w:ascii="Times New Roman" w:hAnsi="Times New Roman"/>
          <w:sz w:val="24"/>
          <w:szCs w:val="24"/>
        </w:rPr>
        <w:t>n</w:t>
      </w:r>
      <w:r w:rsidR="00537FC2" w:rsidRPr="0090004E">
        <w:rPr>
          <w:rFonts w:ascii="Times New Roman" w:hAnsi="Times New Roman"/>
          <w:sz w:val="24"/>
          <w:szCs w:val="24"/>
        </w:rPr>
        <w:t>ske županije" br. 21/09</w:t>
      </w:r>
      <w:r w:rsidR="00184687">
        <w:rPr>
          <w:rFonts w:ascii="Times New Roman" w:hAnsi="Times New Roman"/>
          <w:sz w:val="24"/>
          <w:szCs w:val="24"/>
        </w:rPr>
        <w:t>,</w:t>
      </w:r>
      <w:r w:rsidR="006C7267">
        <w:rPr>
          <w:rFonts w:ascii="Times New Roman" w:hAnsi="Times New Roman"/>
          <w:sz w:val="24"/>
          <w:szCs w:val="24"/>
        </w:rPr>
        <w:t xml:space="preserve"> </w:t>
      </w:r>
      <w:r w:rsidR="00546968">
        <w:rPr>
          <w:rFonts w:ascii="Times New Roman" w:hAnsi="Times New Roman"/>
          <w:sz w:val="24"/>
          <w:szCs w:val="24"/>
        </w:rPr>
        <w:t>12/13 i</w:t>
      </w:r>
      <w:r w:rsidR="00184687">
        <w:rPr>
          <w:rFonts w:ascii="Times New Roman" w:hAnsi="Times New Roman"/>
          <w:sz w:val="24"/>
          <w:szCs w:val="24"/>
        </w:rPr>
        <w:t xml:space="preserve"> 23/13- pročišćeni tekst</w:t>
      </w:r>
      <w:r w:rsidR="00541BCE" w:rsidRPr="0090004E">
        <w:rPr>
          <w:rFonts w:ascii="Times New Roman" w:hAnsi="Times New Roman"/>
          <w:sz w:val="24"/>
          <w:szCs w:val="24"/>
        </w:rPr>
        <w:t xml:space="preserve">), Gradsko vijeće </w:t>
      </w:r>
      <w:r w:rsidR="00546968">
        <w:rPr>
          <w:rFonts w:ascii="Times New Roman" w:hAnsi="Times New Roman"/>
          <w:sz w:val="24"/>
          <w:szCs w:val="24"/>
        </w:rPr>
        <w:t xml:space="preserve">Grada </w:t>
      </w:r>
      <w:r w:rsidR="00541BCE" w:rsidRPr="0090004E">
        <w:rPr>
          <w:rFonts w:ascii="Times New Roman" w:hAnsi="Times New Roman"/>
          <w:sz w:val="24"/>
          <w:szCs w:val="24"/>
        </w:rPr>
        <w:t>Ivanc</w:t>
      </w:r>
      <w:r w:rsidR="00546968">
        <w:rPr>
          <w:rFonts w:ascii="Times New Roman" w:hAnsi="Times New Roman"/>
          <w:sz w:val="24"/>
          <w:szCs w:val="24"/>
        </w:rPr>
        <w:t>a</w:t>
      </w:r>
      <w:r w:rsidR="00541BCE" w:rsidRPr="0090004E">
        <w:rPr>
          <w:rFonts w:ascii="Times New Roman" w:hAnsi="Times New Roman"/>
          <w:sz w:val="24"/>
          <w:szCs w:val="24"/>
        </w:rPr>
        <w:t xml:space="preserve"> na</w:t>
      </w:r>
      <w:r w:rsidR="00546968">
        <w:rPr>
          <w:rFonts w:ascii="Times New Roman" w:hAnsi="Times New Roman"/>
          <w:sz w:val="24"/>
          <w:szCs w:val="24"/>
        </w:rPr>
        <w:t xml:space="preserve">  12.</w:t>
      </w:r>
      <w:r w:rsidR="00541BCE" w:rsidRPr="0090004E">
        <w:rPr>
          <w:rFonts w:ascii="Times New Roman" w:hAnsi="Times New Roman"/>
          <w:sz w:val="24"/>
          <w:szCs w:val="24"/>
        </w:rPr>
        <w:t xml:space="preserve"> </w:t>
      </w:r>
      <w:r w:rsidR="00184687">
        <w:rPr>
          <w:rFonts w:ascii="Times New Roman" w:hAnsi="Times New Roman"/>
          <w:sz w:val="24"/>
          <w:szCs w:val="24"/>
        </w:rPr>
        <w:t xml:space="preserve"> </w:t>
      </w:r>
      <w:r w:rsidR="007036B7">
        <w:rPr>
          <w:rFonts w:ascii="Times New Roman" w:hAnsi="Times New Roman"/>
          <w:sz w:val="24"/>
          <w:szCs w:val="24"/>
        </w:rPr>
        <w:t xml:space="preserve"> </w:t>
      </w:r>
      <w:r w:rsidRPr="0090004E">
        <w:rPr>
          <w:rFonts w:ascii="Times New Roman" w:hAnsi="Times New Roman"/>
          <w:sz w:val="24"/>
          <w:szCs w:val="24"/>
        </w:rPr>
        <w:t xml:space="preserve">sjednici održanoj </w:t>
      </w:r>
      <w:r w:rsidR="00184687">
        <w:rPr>
          <w:rFonts w:ascii="Times New Roman" w:hAnsi="Times New Roman"/>
          <w:sz w:val="24"/>
          <w:szCs w:val="24"/>
        </w:rPr>
        <w:t xml:space="preserve"> </w:t>
      </w:r>
      <w:r w:rsidR="004940D4">
        <w:rPr>
          <w:rFonts w:ascii="Times New Roman" w:hAnsi="Times New Roman"/>
          <w:sz w:val="24"/>
          <w:szCs w:val="24"/>
        </w:rPr>
        <w:t xml:space="preserve">18. </w:t>
      </w:r>
      <w:r w:rsidR="007036B7">
        <w:rPr>
          <w:rFonts w:ascii="Times New Roman" w:hAnsi="Times New Roman"/>
          <w:sz w:val="24"/>
          <w:szCs w:val="24"/>
        </w:rPr>
        <w:t xml:space="preserve"> prosinca </w:t>
      </w:r>
      <w:r w:rsidR="006C7267">
        <w:rPr>
          <w:rFonts w:ascii="Times New Roman" w:hAnsi="Times New Roman"/>
          <w:sz w:val="24"/>
          <w:szCs w:val="24"/>
        </w:rPr>
        <w:t>2014</w:t>
      </w:r>
      <w:r w:rsidR="003F7A65">
        <w:rPr>
          <w:rFonts w:ascii="Times New Roman" w:hAnsi="Times New Roman"/>
          <w:sz w:val="24"/>
          <w:szCs w:val="24"/>
        </w:rPr>
        <w:t>.</w:t>
      </w:r>
      <w:r w:rsidR="0090004E" w:rsidRPr="0090004E">
        <w:rPr>
          <w:rFonts w:ascii="Times New Roman" w:hAnsi="Times New Roman"/>
          <w:sz w:val="24"/>
          <w:szCs w:val="24"/>
        </w:rPr>
        <w:t xml:space="preserve"> godine, donosi</w:t>
      </w:r>
    </w:p>
    <w:p w:rsidR="0090004E" w:rsidRPr="0090004E" w:rsidRDefault="0090004E" w:rsidP="0090004E">
      <w:pPr>
        <w:jc w:val="both"/>
        <w:rPr>
          <w:rFonts w:ascii="Times New Roman" w:hAnsi="Times New Roman"/>
          <w:sz w:val="24"/>
          <w:szCs w:val="24"/>
        </w:rPr>
      </w:pPr>
    </w:p>
    <w:p w:rsidR="0090004E" w:rsidRPr="004940D4" w:rsidRDefault="004940D4" w:rsidP="0090004E">
      <w:pPr>
        <w:jc w:val="center"/>
        <w:rPr>
          <w:rFonts w:ascii="Times New Roman" w:hAnsi="Times New Roman"/>
          <w:b/>
          <w:sz w:val="24"/>
          <w:szCs w:val="24"/>
        </w:rPr>
      </w:pPr>
      <w:r w:rsidRPr="004940D4">
        <w:rPr>
          <w:rFonts w:ascii="Times New Roman" w:hAnsi="Times New Roman"/>
          <w:b/>
          <w:sz w:val="24"/>
          <w:szCs w:val="24"/>
        </w:rPr>
        <w:t>ODLUKA</w:t>
      </w:r>
    </w:p>
    <w:p w:rsidR="00E41F04" w:rsidRPr="004940D4" w:rsidRDefault="004940D4">
      <w:pPr>
        <w:jc w:val="center"/>
        <w:rPr>
          <w:rFonts w:ascii="Times New Roman" w:hAnsi="Times New Roman"/>
          <w:b/>
          <w:sz w:val="24"/>
          <w:szCs w:val="24"/>
        </w:rPr>
      </w:pPr>
      <w:r w:rsidRPr="004940D4">
        <w:rPr>
          <w:rFonts w:ascii="Times New Roman" w:hAnsi="Times New Roman"/>
          <w:b/>
          <w:sz w:val="24"/>
          <w:szCs w:val="24"/>
        </w:rPr>
        <w:t xml:space="preserve">O MJERILIMA ZA SUFINANCIRANJE SMJEŠTAJA DJECE </w:t>
      </w:r>
    </w:p>
    <w:p w:rsidR="00F676C4" w:rsidRPr="004940D4" w:rsidRDefault="004940D4">
      <w:pPr>
        <w:jc w:val="center"/>
        <w:rPr>
          <w:rFonts w:ascii="Times New Roman" w:hAnsi="Times New Roman"/>
          <w:b/>
          <w:sz w:val="24"/>
          <w:szCs w:val="24"/>
        </w:rPr>
      </w:pPr>
      <w:r w:rsidRPr="004940D4">
        <w:rPr>
          <w:rFonts w:ascii="Times New Roman" w:hAnsi="Times New Roman"/>
          <w:b/>
          <w:sz w:val="24"/>
          <w:szCs w:val="24"/>
        </w:rPr>
        <w:t>S PODRUČJA GRADA IVANCA U DJEČJE VRTIĆE ZA 2015. GODINU</w:t>
      </w:r>
    </w:p>
    <w:p w:rsidR="00E41F04" w:rsidRPr="0090004E" w:rsidRDefault="00E41F04">
      <w:pPr>
        <w:jc w:val="center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1.</w:t>
      </w:r>
    </w:p>
    <w:p w:rsidR="00337DE1" w:rsidRPr="0090004E" w:rsidRDefault="00337DE1">
      <w:pPr>
        <w:jc w:val="center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Ovom Odlukom utvrđuju se mjerila za sudjelovanje roditelja - korisnika usluga u sufinanciranju programa D</w:t>
      </w:r>
      <w:r w:rsidR="0090004E">
        <w:rPr>
          <w:rFonts w:ascii="Times New Roman" w:hAnsi="Times New Roman"/>
          <w:sz w:val="24"/>
          <w:szCs w:val="24"/>
        </w:rPr>
        <w:t xml:space="preserve">ječjeg vrtića "Ivančice" Ivanec </w:t>
      </w:r>
      <w:r w:rsidR="00E41F04">
        <w:rPr>
          <w:rFonts w:ascii="Times New Roman" w:hAnsi="Times New Roman"/>
          <w:sz w:val="24"/>
          <w:szCs w:val="24"/>
        </w:rPr>
        <w:t xml:space="preserve">, kojemu je osnivač Grad Ivanec, </w:t>
      </w:r>
      <w:r w:rsidR="0090004E">
        <w:rPr>
          <w:rFonts w:ascii="Times New Roman" w:hAnsi="Times New Roman"/>
          <w:sz w:val="24"/>
          <w:szCs w:val="24"/>
        </w:rPr>
        <w:t>(u daljnjem tekstu: Vrtić)</w:t>
      </w:r>
      <w:r w:rsidR="007D2D21">
        <w:rPr>
          <w:rFonts w:ascii="Times New Roman" w:hAnsi="Times New Roman"/>
          <w:sz w:val="24"/>
          <w:szCs w:val="24"/>
        </w:rPr>
        <w:t xml:space="preserve">, kao i uvjeti za sufinanciranje smještaja djece </w:t>
      </w:r>
      <w:r w:rsidR="00E41F04">
        <w:rPr>
          <w:rFonts w:ascii="Times New Roman" w:hAnsi="Times New Roman"/>
          <w:sz w:val="24"/>
          <w:szCs w:val="24"/>
        </w:rPr>
        <w:t xml:space="preserve">s područja Grada Ivanca, </w:t>
      </w:r>
      <w:r w:rsidR="007D2D21">
        <w:rPr>
          <w:rFonts w:ascii="Times New Roman" w:hAnsi="Times New Roman"/>
          <w:sz w:val="24"/>
          <w:szCs w:val="24"/>
        </w:rPr>
        <w:t>u dječje vrtiće</w:t>
      </w:r>
      <w:r w:rsidR="00E41F04">
        <w:rPr>
          <w:rFonts w:ascii="Times New Roman" w:hAnsi="Times New Roman"/>
          <w:sz w:val="24"/>
          <w:szCs w:val="24"/>
        </w:rPr>
        <w:t xml:space="preserve"> kojima je osnivač druga pravna ili fizička osoba.</w:t>
      </w:r>
    </w:p>
    <w:p w:rsidR="0090004E" w:rsidRPr="0090004E" w:rsidRDefault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2.</w:t>
      </w:r>
    </w:p>
    <w:p w:rsidR="00337DE1" w:rsidRPr="0090004E" w:rsidRDefault="00337DE1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18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90004E" w:rsidRPr="0090004E" w:rsidTr="004940D4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180" w:type="dxa"/>
          </w:tcPr>
          <w:p w:rsidR="0090004E" w:rsidRPr="0090004E" w:rsidRDefault="0090004E" w:rsidP="004940D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Ekonomska cijena Vrtić</w:t>
            </w:r>
            <w:r w:rsidR="006C7267">
              <w:rPr>
                <w:rFonts w:ascii="Times New Roman" w:hAnsi="Times New Roman" w:cs="Times New Roman"/>
                <w:bCs/>
              </w:rPr>
              <w:t>a u 2015</w:t>
            </w:r>
            <w:r w:rsidRPr="0090004E">
              <w:rPr>
                <w:rFonts w:ascii="Times New Roman" w:hAnsi="Times New Roman" w:cs="Times New Roman"/>
                <w:bCs/>
              </w:rPr>
              <w:t>. godini i</w:t>
            </w:r>
            <w:r>
              <w:rPr>
                <w:rFonts w:ascii="Times New Roman" w:hAnsi="Times New Roman" w:cs="Times New Roman"/>
                <w:bCs/>
              </w:rPr>
              <w:t xml:space="preserve">znosi 1.422,00 kune za 10-satni </w:t>
            </w:r>
            <w:r w:rsidRPr="0090004E">
              <w:rPr>
                <w:rFonts w:ascii="Times New Roman" w:hAnsi="Times New Roman" w:cs="Times New Roman"/>
                <w:bCs/>
              </w:rPr>
              <w:t>cjelodnevni program</w:t>
            </w:r>
            <w:r w:rsidR="00007E84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90004E" w:rsidRPr="0090004E" w:rsidTr="004940D4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9180" w:type="dxa"/>
          </w:tcPr>
          <w:p w:rsidR="004940D4" w:rsidRDefault="004940D4" w:rsidP="0090004E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</w:p>
          <w:p w:rsidR="0090004E" w:rsidRDefault="00AF2ADA" w:rsidP="0090004E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</w:t>
            </w:r>
            <w:r w:rsidR="0090004E">
              <w:rPr>
                <w:rFonts w:ascii="Times New Roman" w:hAnsi="Times New Roman" w:cs="Times New Roman"/>
                <w:bCs/>
              </w:rPr>
              <w:t>Članak 3.</w:t>
            </w:r>
          </w:p>
          <w:p w:rsidR="004940D4" w:rsidRPr="0090004E" w:rsidRDefault="004940D4" w:rsidP="0090004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4940D4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9180" w:type="dxa"/>
          </w:tcPr>
          <w:p w:rsidR="0090004E" w:rsidRPr="0073246C" w:rsidRDefault="0090004E" w:rsidP="004940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46C">
              <w:rPr>
                <w:rFonts w:ascii="Times New Roman" w:hAnsi="Times New Roman"/>
                <w:sz w:val="24"/>
                <w:szCs w:val="24"/>
              </w:rPr>
              <w:t xml:space="preserve">Sudjelovanje roditelja, neposrednih korisnika usluga 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Vrtića u ekonomskoj cijenu </w:t>
            </w:r>
            <w:r w:rsidRPr="0073246C">
              <w:rPr>
                <w:rFonts w:ascii="Times New Roman" w:hAnsi="Times New Roman"/>
                <w:sz w:val="24"/>
                <w:szCs w:val="24"/>
              </w:rPr>
              <w:t xml:space="preserve">cjelodnevnog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10- satnog programa utvrđuje se prema njih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ovim materijalni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mogućnostima, na način da participacija za jedno dijete iznosi:</w:t>
            </w:r>
          </w:p>
          <w:p w:rsidR="0090004E" w:rsidRPr="0073246C" w:rsidRDefault="0090004E" w:rsidP="0073246C"/>
        </w:tc>
      </w:tr>
      <w:tr w:rsidR="0090004E" w:rsidRPr="0090004E" w:rsidTr="004940D4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9180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</w:p>
        </w:tc>
      </w:tr>
      <w:tr w:rsidR="0090004E" w:rsidRPr="0090004E" w:rsidTr="004940D4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180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  <w:r w:rsidRPr="0073246C">
              <w:rPr>
                <w:rFonts w:ascii="Times New Roman" w:hAnsi="Times New Roman"/>
              </w:rPr>
              <w:t xml:space="preserve">MJESEČNA UPLATA RODITELJA ZA: </w:t>
            </w:r>
          </w:p>
        </w:tc>
      </w:tr>
      <w:tr w:rsidR="0090004E" w:rsidRPr="0090004E" w:rsidTr="004940D4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9180" w:type="dxa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10-satni program</w:t>
            </w:r>
          </w:p>
          <w:p w:rsidR="0073246C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  <w:p w:rsidR="0073246C" w:rsidRPr="0090004E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844E14" w:rsidRPr="00844E14" w:rsidRDefault="00844E14" w:rsidP="00844E14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844E14">
        <w:rPr>
          <w:rFonts w:ascii="Times New Roman" w:hAnsi="Times New Roman"/>
          <w:sz w:val="24"/>
          <w:szCs w:val="24"/>
        </w:rPr>
        <w:t>Roditelji koji imaju četvero i više malodobne djece</w:t>
      </w:r>
      <w:r w:rsidR="00E41F04">
        <w:rPr>
          <w:rFonts w:ascii="Times New Roman" w:hAnsi="Times New Roman"/>
          <w:sz w:val="24"/>
          <w:szCs w:val="24"/>
        </w:rPr>
        <w:t>;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prvo dijete polaznik plaća mjesečno                                              475,00 kuna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drugo dijete polaznik plaća 50% manje</w:t>
      </w:r>
    </w:p>
    <w:p w:rsidR="00844E14" w:rsidRP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treće dijete polaznik - besplatno</w:t>
      </w: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10"/>
        <w:gridCol w:w="4987"/>
      </w:tblGrid>
      <w:tr w:rsidR="0090004E" w:rsidRPr="0090004E" w:rsidTr="00AA32FD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897" w:type="dxa"/>
            <w:gridSpan w:val="2"/>
          </w:tcPr>
          <w:p w:rsidR="00AA32FD" w:rsidRDefault="00AA32FD" w:rsidP="00AA32FD">
            <w:pPr>
              <w:pStyle w:val="Bezproreda"/>
              <w:ind w:left="720"/>
            </w:pPr>
          </w:p>
          <w:p w:rsidR="00E41F04" w:rsidRPr="00AA32FD" w:rsidRDefault="00E41F04" w:rsidP="00AA32FD">
            <w:pPr>
              <w:pStyle w:val="Bezproreda"/>
              <w:ind w:left="720"/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Ako prihod po članu domaćinstva iznosi do 1.650,00 kuna mjesečno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u prethodnom tromjesečju</w:t>
            </w:r>
          </w:p>
        </w:tc>
        <w:tc>
          <w:tcPr>
            <w:tcW w:w="4987" w:type="dxa"/>
          </w:tcPr>
          <w:p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475,00 kn</w:t>
            </w:r>
          </w:p>
          <w:p w:rsidR="002D3661" w:rsidRPr="0090004E" w:rsidRDefault="002D3661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2D3661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Ako prihod po članu domaćinstva iznosi od 1.651,00-2.060,00 kuna </w:t>
            </w:r>
          </w:p>
          <w:p w:rsidR="002D3661" w:rsidRPr="0090004E" w:rsidRDefault="002D3661" w:rsidP="002D3661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mjesečno u prethodnom tromjesečju                                                     555,00 kn           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90004E" w:rsidRDefault="0090004E" w:rsidP="002D3661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2D3661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</w:t>
            </w:r>
          </w:p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koji prihod ostvaruju radom u inozemstvu, kao i oni čiji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prihod po članu domaćins</w:t>
            </w:r>
            <w:r w:rsidR="002D3661">
              <w:rPr>
                <w:rFonts w:ascii="Times New Roman" w:hAnsi="Times New Roman" w:cs="Times New Roman"/>
                <w:bCs/>
              </w:rPr>
              <w:t>tva iznosi od 2.061,0</w:t>
            </w:r>
            <w:r w:rsidR="00D74470">
              <w:rPr>
                <w:rFonts w:ascii="Times New Roman" w:hAnsi="Times New Roman" w:cs="Times New Roman"/>
                <w:bCs/>
              </w:rPr>
              <w:t xml:space="preserve">0 kuna mjesečno u prethodnom tromjesečju                                                                                            </w:t>
            </w:r>
            <w:r w:rsidR="00D74470" w:rsidRPr="0090004E">
              <w:rPr>
                <w:rFonts w:ascii="Times New Roman" w:hAnsi="Times New Roman" w:cs="Times New Roman"/>
                <w:bCs/>
              </w:rPr>
              <w:t>635,00 kn</w:t>
            </w:r>
          </w:p>
          <w:p w:rsidR="00D74470" w:rsidRPr="0090004E" w:rsidRDefault="00D74470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4940D4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 Za polazak djeteta svaki drugi tjedan roditelj plaća mjesečno </w:t>
            </w:r>
          </w:p>
          <w:p w:rsidR="004940D4" w:rsidRPr="00D74470" w:rsidRDefault="004940D4" w:rsidP="004940D4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  <w:p w:rsidR="00D74470" w:rsidRPr="0090004E" w:rsidRDefault="00D74470" w:rsidP="00D74470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90004E" w:rsidRP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400,00 kn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4.</w:t>
            </w:r>
          </w:p>
          <w:p w:rsidR="00337DE1" w:rsidRPr="0090004E" w:rsidRDefault="00337DE1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Pravo na olakšicu od utvrđene cijene imaju roditelji: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za dijete sa smetnjama u razvoju 3</w:t>
            </w:r>
            <w:r w:rsidRPr="0090004E">
              <w:rPr>
                <w:rFonts w:ascii="Times New Roman" w:hAnsi="Times New Roman" w:cs="Times New Roman"/>
                <w:bCs/>
              </w:rPr>
              <w:t>0%</w:t>
            </w:r>
            <w:r w:rsidRPr="0090004E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</w:rPr>
              <w:t xml:space="preserve">za dijete roditelja invalida domovinskog rata </w:t>
            </w:r>
            <w:r w:rsidR="004940D4">
              <w:rPr>
                <w:rFonts w:ascii="Times New Roman" w:hAnsi="Times New Roman" w:cs="Times New Roman"/>
                <w:bCs/>
              </w:rPr>
              <w:t>20%.</w:t>
            </w:r>
          </w:p>
          <w:p w:rsidR="004940D4" w:rsidRDefault="004940D4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</w:rPr>
            </w:pPr>
          </w:p>
          <w:p w:rsidR="00AF2ADA" w:rsidRPr="0090004E" w:rsidRDefault="00AF2ADA" w:rsidP="00AF2ADA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5.</w:t>
            </w:r>
          </w:p>
          <w:p w:rsidR="00AF2ADA" w:rsidRP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U prihode porodičnog domaćinstva ubrajaju se: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plaća,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obrta i poduzetništva,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osobne i porodične mirovine,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poljoprivredne djelatnosti, ako je to jedini prihod,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naknada koje korisnik ostvaruje umjesto plaće,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prihodi iz drugih izvora.</w:t>
            </w:r>
          </w:p>
        </w:tc>
      </w:tr>
    </w:tbl>
    <w:p w:rsidR="00F676C4" w:rsidRDefault="00F676C4" w:rsidP="0090004E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10283" w:type="dxa"/>
        <w:tblInd w:w="96" w:type="dxa"/>
        <w:tblLook w:val="04A0" w:firstRow="1" w:lastRow="0" w:firstColumn="1" w:lastColumn="0" w:noHBand="0" w:noVBand="1"/>
      </w:tblPr>
      <w:tblGrid>
        <w:gridCol w:w="941"/>
        <w:gridCol w:w="942"/>
        <w:gridCol w:w="862"/>
        <w:gridCol w:w="953"/>
        <w:gridCol w:w="3478"/>
        <w:gridCol w:w="391"/>
        <w:gridCol w:w="391"/>
        <w:gridCol w:w="391"/>
        <w:gridCol w:w="391"/>
        <w:gridCol w:w="222"/>
        <w:gridCol w:w="391"/>
        <w:gridCol w:w="222"/>
        <w:gridCol w:w="222"/>
        <w:gridCol w:w="14"/>
        <w:gridCol w:w="236"/>
        <w:gridCol w:w="236"/>
      </w:tblGrid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Potvrde o ukupnim prihodima članova porodičnog domaćinstva za tromjesečno razdoblje</w:t>
            </w: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koje prethodi početku primjene nove cijene, dostavljaju se Vrtić</w:t>
            </w:r>
            <w:bookmarkStart w:id="0" w:name="_GoBack"/>
            <w:bookmarkEnd w:id="0"/>
            <w:r w:rsidRPr="00AF2ADA">
              <w:rPr>
                <w:rFonts w:ascii="Times New Roman" w:hAnsi="Times New Roman"/>
                <w:sz w:val="24"/>
                <w:szCs w:val="24"/>
              </w:rPr>
              <w:t>u na njegov zahtjev.</w:t>
            </w: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184687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Roditelji korisnici , koji dijete uključuju u vrtić tijekom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godine dostavljaju potvrde o ukupnim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prihodima porodičnog domaćinstva</w:t>
            </w:r>
            <w:r w:rsidR="00184687">
              <w:rPr>
                <w:rFonts w:ascii="Times New Roman" w:hAnsi="Times New Roman"/>
                <w:sz w:val="24"/>
                <w:szCs w:val="24"/>
              </w:rPr>
              <w:t>,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za zadnja tri mjeseca koja prethode uključivanju djeteta u vrtić.</w:t>
            </w: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Obrtnici dostavljaju prihode o visini dohotka za prethodnu godinu.</w:t>
            </w:r>
          </w:p>
          <w:p w:rsidR="00332A91" w:rsidRPr="00AF2ADA" w:rsidRDefault="00332A91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Nezaposleni roditelji korisnici uslug</w:t>
            </w:r>
            <w:r w:rsidR="00184687">
              <w:rPr>
                <w:rFonts w:ascii="Times New Roman" w:hAnsi="Times New Roman"/>
                <w:sz w:val="24"/>
                <w:szCs w:val="24"/>
              </w:rPr>
              <w:t>a vrtića, koji se zaposle tijekom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godine, dužni su odmah   </w:t>
            </w:r>
          </w:p>
        </w:tc>
      </w:tr>
      <w:tr w:rsidR="00AF2ADA" w:rsidRPr="00AF2ADA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dostaviti podatke o primanjima.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A91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lastRenderedPageBreak/>
              <w:t>Roditelji koji u toku godine ostanu bez posla dužni su dostaviti vrtiću potvrdu Zavoda za zapošljavanje.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lastRenderedPageBreak/>
              <w:t>Neposrednim korisnicima, koji ne dostave potvrde o ukupnim prihodima u određenom roku,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obračunava se najviši iznos participacije. </w:t>
            </w: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68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68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Kao dokaz o podacima primanja korisnika usluga vrtića, Uprava Vrtića može tražiti poreznu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karticu na godišnjoj razini za sve članove domaćinstva, te temeljem istih podataka izdati posebno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rješenje o plaćanju.</w:t>
            </w: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7D2D21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koliko korisnik-roditelj odbije predočiti poreznu karticu, </w:t>
            </w:r>
            <w:r w:rsidR="004940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>isti plaća naknadu u visini 70%</w:t>
            </w:r>
          </w:p>
        </w:tc>
      </w:tr>
      <w:tr w:rsidR="00AF2ADA" w:rsidRPr="00AF2ADA" w:rsidTr="00337DE1">
        <w:trPr>
          <w:trHeight w:val="264"/>
        </w:trPr>
        <w:tc>
          <w:tcPr>
            <w:tcW w:w="71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ekonomske cijene cjelodnevnog 10-satnog programa.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8C5B2C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C5B2C">
              <w:rPr>
                <w:rFonts w:ascii="Times New Roman" w:hAnsi="Times New Roman"/>
                <w:bCs/>
                <w:sz w:val="24"/>
                <w:szCs w:val="24"/>
              </w:rPr>
              <w:t xml:space="preserve">Članak 6. 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se oslobađaju od troškova prehrane ako dijete ne pohađa vrtić zbog bolesti, oporavka</w:t>
            </w:r>
          </w:p>
        </w:tc>
      </w:tr>
      <w:tr w:rsidR="00AF2ADA" w:rsidRPr="00AF2ADA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nakon bolesti i drugih opravdanih razloga u trajanju</w:t>
            </w:r>
            <w:r w:rsidRPr="00AF2A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>više od šest uzastopnih radnih dana, sve dok</w:t>
            </w:r>
          </w:p>
        </w:tc>
      </w:tr>
      <w:tr w:rsidR="00AF2ADA" w:rsidRPr="00AF2ADA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 xml:space="preserve">te okolnosti traju i ako je odsutnost djeteta prijavljena na vrijeme, te za vrijeme korištenja </w:t>
            </w:r>
            <w:r w:rsidR="004940D4">
              <w:rPr>
                <w:rFonts w:ascii="Times New Roman" w:hAnsi="Times New Roman"/>
                <w:sz w:val="24"/>
                <w:szCs w:val="24"/>
              </w:rPr>
              <w:t>g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>odišnjeg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odmora roditelja.</w:t>
            </w:r>
          </w:p>
        </w:tc>
      </w:tr>
      <w:tr w:rsidR="00AF2ADA" w:rsidRPr="00AF2ADA" w:rsidTr="00337DE1">
        <w:trPr>
          <w:trHeight w:val="264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7D2D21">
            <w:pPr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teško bolesno dijete ako bolest traje duže od 30 dana, uz predočenje ispričnice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40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4940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i ostale liječničke dokumentacije, roditelj se oslobađa plaćanja ukupne opskrbnine.</w:t>
            </w:r>
          </w:p>
          <w:p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dane boravka djeteta u bolnici roditelj se oslobađa plaćanja opskrbnine u ukupnom iznosu</w:t>
            </w:r>
            <w:r w:rsidR="008C5B2C">
              <w:rPr>
                <w:rFonts w:ascii="Times New Roman" w:hAnsi="Times New Roman"/>
                <w:sz w:val="24"/>
                <w:szCs w:val="24"/>
              </w:rPr>
              <w:t xml:space="preserve"> uz predočenje ispričnice.</w:t>
            </w:r>
          </w:p>
        </w:tc>
      </w:tr>
      <w:tr w:rsidR="00AF2ADA" w:rsidRPr="00AF2ADA" w:rsidTr="00337DE1">
        <w:trPr>
          <w:trHeight w:val="118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337DE1" w:rsidP="00337DE1">
            <w:pPr>
              <w:ind w:left="-3561" w:firstLine="356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Članak 7.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7D2D21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Cijene opskrbnine iz članka 3.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ove Odluke izračunate su za petodnevni radni tjedan.</w:t>
            </w:r>
          </w:p>
          <w:p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7DE1" w:rsidRDefault="00337DE1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4C0F" w:rsidRDefault="00404C0F" w:rsidP="00337D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Članak 8.</w:t>
            </w:r>
          </w:p>
          <w:p w:rsidR="00337DE1" w:rsidRDefault="00337DE1" w:rsidP="00404C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B406A0" w:rsidRDefault="00404C0F" w:rsidP="00494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Za djecu s prebivalištem na podru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ju Grada Ivanca, koji su korisnici redovitog programa u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jim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ima 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iji osniva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NewRoman" w:eastAsia="TimesNewRoman" w:hAnsi="Times New Roman" w:cs="TimesNew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nije Gr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ad Ivanec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može se odobriti sufinanciranje,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 xml:space="preserve"> u visini i sukladno </w:t>
            </w:r>
            <w:r w:rsidR="00B406A0" w:rsidRPr="00B406A0">
              <w:rPr>
                <w:rFonts w:ascii="Times New Roman" w:eastAsia="TimesNewRoman" w:hAnsi="Times New Roman"/>
                <w:sz w:val="24"/>
                <w:szCs w:val="24"/>
              </w:rPr>
              <w:t>mjerilima iz članka 3. ove Odluke, ali maksimalno do 50% cijene redovitog programa tog dječjeg vrtića</w:t>
            </w:r>
          </w:p>
          <w:p w:rsidR="00B406A0" w:rsidRPr="00B406A0" w:rsidRDefault="00B406A0" w:rsidP="00337DE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Default="00404C0F" w:rsidP="00494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Sufinanciranje iz stavka</w:t>
            </w:r>
            <w:r w:rsidR="006C7267">
              <w:rPr>
                <w:rFonts w:ascii="Times New Roman" w:hAnsi="Times New Roman"/>
                <w:sz w:val="24"/>
                <w:szCs w:val="24"/>
              </w:rPr>
              <w:t xml:space="preserve"> 1.ovog članka, odobrava nadležni upravni odjel na zahtjev obrazloženi i dokumentirani, zahtjev roditelja/ staratelja,</w:t>
            </w:r>
            <w:r w:rsidR="004940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posebnim zaklju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kom.</w:t>
            </w:r>
          </w:p>
          <w:p w:rsidR="006C7267" w:rsidRPr="00AF2ADA" w:rsidRDefault="006C7267" w:rsidP="006C72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40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B406A0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Članka 9</w:t>
            </w:r>
            <w:r w:rsidR="008C5B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330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4940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Razliku do pune ekonomske cijene programa Vrtića, plaća roditelj odnosno općina ili grad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5B2C">
              <w:rPr>
                <w:rFonts w:ascii="Times New Roman" w:hAnsi="Times New Roman"/>
                <w:sz w:val="24"/>
                <w:szCs w:val="24"/>
              </w:rPr>
              <w:t>u kojoj je prebivalište korisnika usluga.</w:t>
            </w:r>
          </w:p>
          <w:p w:rsidR="00596BFC" w:rsidRDefault="00596BF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C7267" w:rsidRDefault="006C7267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C7267" w:rsidRDefault="006C7267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C7267" w:rsidRPr="00AF2ADA" w:rsidRDefault="006C7267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B406A0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Članak 10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4940D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Sredstva koja roditelji-korisnici uslu</w:t>
            </w:r>
            <w:r w:rsidR="007D2D21">
              <w:rPr>
                <w:rFonts w:ascii="Times New Roman" w:hAnsi="Times New Roman"/>
                <w:sz w:val="24"/>
                <w:szCs w:val="24"/>
              </w:rPr>
              <w:t>ga uplaćuju sukladno člankom 3.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Odluke, uplaćuju se</w:t>
            </w:r>
          </w:p>
        </w:tc>
      </w:tr>
      <w:tr w:rsidR="00AF2ADA" w:rsidRPr="00AF2ADA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neposredno na žiro račun Dječjeg vrtića "Ivančice" Ivanec.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40D4" w:rsidRPr="00AF2ADA" w:rsidRDefault="004940D4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6BFC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332A91">
        <w:rPr>
          <w:rFonts w:ascii="Times New Roman" w:hAnsi="Times New Roman"/>
          <w:sz w:val="24"/>
          <w:szCs w:val="24"/>
        </w:rPr>
        <w:t xml:space="preserve">   </w:t>
      </w:r>
      <w:r w:rsidR="00B406A0">
        <w:rPr>
          <w:rFonts w:ascii="Times New Roman" w:hAnsi="Times New Roman"/>
          <w:sz w:val="24"/>
          <w:szCs w:val="24"/>
        </w:rPr>
        <w:t>Članak 11</w:t>
      </w:r>
      <w:r w:rsidRPr="002E7B1F">
        <w:rPr>
          <w:rFonts w:ascii="Times New Roman" w:hAnsi="Times New Roman"/>
          <w:sz w:val="24"/>
          <w:szCs w:val="24"/>
        </w:rPr>
        <w:t>.</w:t>
      </w:r>
    </w:p>
    <w:p w:rsidR="007D2D21" w:rsidRPr="002E7B1F" w:rsidRDefault="007D2D21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>Ova Odluka stu</w:t>
      </w:r>
      <w:r w:rsidR="007D2D21">
        <w:rPr>
          <w:rFonts w:ascii="Times New Roman" w:hAnsi="Times New Roman"/>
          <w:sz w:val="24"/>
          <w:szCs w:val="24"/>
        </w:rPr>
        <w:t>pa na snagu osmog dana od dana</w:t>
      </w:r>
      <w:r w:rsidR="00666BFA">
        <w:rPr>
          <w:rFonts w:ascii="Times New Roman" w:hAnsi="Times New Roman"/>
          <w:sz w:val="24"/>
          <w:szCs w:val="24"/>
        </w:rPr>
        <w:t xml:space="preserve"> objave</w:t>
      </w:r>
      <w:r w:rsidRPr="002E7B1F">
        <w:rPr>
          <w:rFonts w:ascii="Times New Roman" w:hAnsi="Times New Roman"/>
          <w:sz w:val="24"/>
          <w:szCs w:val="24"/>
        </w:rPr>
        <w:t xml:space="preserve"> u Službenom vjesniku Varaždinske žup</w:t>
      </w:r>
      <w:r w:rsidR="007D2D21">
        <w:rPr>
          <w:rFonts w:ascii="Times New Roman" w:hAnsi="Times New Roman"/>
          <w:sz w:val="24"/>
          <w:szCs w:val="24"/>
        </w:rPr>
        <w:t>anije.</w:t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ab/>
      </w:r>
    </w:p>
    <w:p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PREDSJEDNIK GRADSKOG </w:t>
      </w:r>
    </w:p>
    <w:p w:rsidR="00596BFC" w:rsidRPr="002E7B1F" w:rsidRDefault="007D2D21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6BFC" w:rsidRPr="002E7B1F">
        <w:rPr>
          <w:rFonts w:ascii="Times New Roman" w:hAnsi="Times New Roman"/>
          <w:sz w:val="24"/>
          <w:szCs w:val="24"/>
        </w:rPr>
        <w:t xml:space="preserve">VIJEĆA </w:t>
      </w:r>
      <w:r w:rsidR="004940D4">
        <w:rPr>
          <w:rFonts w:ascii="Times New Roman" w:hAnsi="Times New Roman"/>
          <w:sz w:val="24"/>
          <w:szCs w:val="24"/>
        </w:rPr>
        <w:t>GRADA IVAN</w:t>
      </w:r>
      <w:r w:rsidR="00596BFC" w:rsidRPr="002E7B1F">
        <w:rPr>
          <w:rFonts w:ascii="Times New Roman" w:hAnsi="Times New Roman"/>
          <w:sz w:val="24"/>
          <w:szCs w:val="24"/>
        </w:rPr>
        <w:t>C</w:t>
      </w:r>
      <w:r w:rsidR="004940D4">
        <w:rPr>
          <w:rFonts w:ascii="Times New Roman" w:hAnsi="Times New Roman"/>
          <w:sz w:val="24"/>
          <w:szCs w:val="24"/>
        </w:rPr>
        <w:t>A</w:t>
      </w:r>
      <w:r w:rsidR="00596BFC" w:rsidRPr="002E7B1F">
        <w:rPr>
          <w:rFonts w:ascii="Times New Roman" w:hAnsi="Times New Roman"/>
          <w:sz w:val="24"/>
          <w:szCs w:val="24"/>
        </w:rPr>
        <w:t>:</w:t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center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332A9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="00337DE1">
        <w:rPr>
          <w:rFonts w:ascii="Times New Roman" w:hAnsi="Times New Roman"/>
          <w:sz w:val="24"/>
          <w:szCs w:val="24"/>
        </w:rPr>
        <w:t>Edo Rajh, dipl.oec.</w:t>
      </w:r>
    </w:p>
    <w:p w:rsidR="00596BFC" w:rsidRPr="002E7B1F" w:rsidRDefault="00596BFC" w:rsidP="00596BFC">
      <w:pPr>
        <w:rPr>
          <w:rFonts w:ascii="Times New Roman" w:hAnsi="Times New Roman"/>
          <w:sz w:val="24"/>
          <w:szCs w:val="24"/>
        </w:rPr>
      </w:pPr>
    </w:p>
    <w:p w:rsidR="00AF2ADA" w:rsidRPr="008C5B2C" w:rsidRDefault="00AF2ADA" w:rsidP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8C5B2C" w:rsidRDefault="00F676C4">
      <w:pPr>
        <w:rPr>
          <w:rFonts w:ascii="Times New Roman" w:hAnsi="Times New Roman"/>
          <w:sz w:val="24"/>
          <w:szCs w:val="24"/>
        </w:rPr>
      </w:pPr>
    </w:p>
    <w:p w:rsidR="00B406A0" w:rsidRPr="008C5B2C" w:rsidRDefault="00B406A0">
      <w:pPr>
        <w:rPr>
          <w:rFonts w:ascii="Times New Roman" w:hAnsi="Times New Roman"/>
          <w:sz w:val="24"/>
          <w:szCs w:val="24"/>
        </w:rPr>
      </w:pPr>
    </w:p>
    <w:sectPr w:rsidR="00B406A0" w:rsidRPr="008C5B2C" w:rsidSect="00844E14">
      <w:headerReference w:type="even" r:id="rId10"/>
      <w:headerReference w:type="default" r:id="rId11"/>
      <w:pgSz w:w="11907" w:h="16839" w:code="9"/>
      <w:pgMar w:top="1417" w:right="1417" w:bottom="1417" w:left="141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B65" w:rsidRDefault="000D0B65">
      <w:r>
        <w:separator/>
      </w:r>
    </w:p>
  </w:endnote>
  <w:endnote w:type="continuationSeparator" w:id="0">
    <w:p w:rsidR="000D0B65" w:rsidRDefault="000D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B65" w:rsidRDefault="000D0B65">
      <w:r>
        <w:separator/>
      </w:r>
    </w:p>
  </w:footnote>
  <w:footnote w:type="continuationSeparator" w:id="0">
    <w:p w:rsidR="000D0B65" w:rsidRDefault="000D0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D3861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3889"/>
    <w:multiLevelType w:val="hybridMultilevel"/>
    <w:tmpl w:val="EDBC0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1625"/>
    <w:multiLevelType w:val="hybridMultilevel"/>
    <w:tmpl w:val="E1749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B50"/>
    <w:multiLevelType w:val="hybridMultilevel"/>
    <w:tmpl w:val="ECAC08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A2B92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A8520FA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28783E0A"/>
    <w:multiLevelType w:val="hybridMultilevel"/>
    <w:tmpl w:val="A4A8480E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377CC"/>
    <w:multiLevelType w:val="hybridMultilevel"/>
    <w:tmpl w:val="1CF09F6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513621"/>
    <w:multiLevelType w:val="hybridMultilevel"/>
    <w:tmpl w:val="CAF22E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63768"/>
    <w:multiLevelType w:val="hybridMultilevel"/>
    <w:tmpl w:val="8CE6E8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415D4E"/>
    <w:multiLevelType w:val="hybridMultilevel"/>
    <w:tmpl w:val="3DB01B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5720A"/>
    <w:multiLevelType w:val="hybridMultilevel"/>
    <w:tmpl w:val="44549B6E"/>
    <w:lvl w:ilvl="0" w:tplc="7F6CEEA2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EA2EBA"/>
    <w:multiLevelType w:val="hybridMultilevel"/>
    <w:tmpl w:val="E1DC5D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10"/>
  </w:num>
  <w:num w:numId="7">
    <w:abstractNumId w:val="9"/>
  </w:num>
  <w:num w:numId="8">
    <w:abstractNumId w:val="2"/>
  </w:num>
  <w:num w:numId="9">
    <w:abstractNumId w:val="1"/>
  </w:num>
  <w:num w:numId="10">
    <w:abstractNumId w:val="1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6F"/>
    <w:rsid w:val="00007E84"/>
    <w:rsid w:val="000121DD"/>
    <w:rsid w:val="00035A19"/>
    <w:rsid w:val="000A5ECF"/>
    <w:rsid w:val="000D0B65"/>
    <w:rsid w:val="000D5D23"/>
    <w:rsid w:val="00130976"/>
    <w:rsid w:val="00184687"/>
    <w:rsid w:val="001A15DD"/>
    <w:rsid w:val="001A1C77"/>
    <w:rsid w:val="002102E4"/>
    <w:rsid w:val="00230197"/>
    <w:rsid w:val="002375AF"/>
    <w:rsid w:val="002C0762"/>
    <w:rsid w:val="002D3661"/>
    <w:rsid w:val="002D5FA9"/>
    <w:rsid w:val="002E7B1F"/>
    <w:rsid w:val="00332A91"/>
    <w:rsid w:val="00337DE1"/>
    <w:rsid w:val="00347A58"/>
    <w:rsid w:val="003D36F5"/>
    <w:rsid w:val="003F7A65"/>
    <w:rsid w:val="00401AAA"/>
    <w:rsid w:val="00404C0F"/>
    <w:rsid w:val="004874F1"/>
    <w:rsid w:val="004940D4"/>
    <w:rsid w:val="004A64E3"/>
    <w:rsid w:val="004E762B"/>
    <w:rsid w:val="00537FC2"/>
    <w:rsid w:val="00541BCE"/>
    <w:rsid w:val="00546968"/>
    <w:rsid w:val="005553CD"/>
    <w:rsid w:val="00596BFC"/>
    <w:rsid w:val="005B24B2"/>
    <w:rsid w:val="00666BFA"/>
    <w:rsid w:val="006C4855"/>
    <w:rsid w:val="006C7267"/>
    <w:rsid w:val="006D3861"/>
    <w:rsid w:val="007036B7"/>
    <w:rsid w:val="00724C7E"/>
    <w:rsid w:val="0073246C"/>
    <w:rsid w:val="007A794C"/>
    <w:rsid w:val="007B24C9"/>
    <w:rsid w:val="007C065A"/>
    <w:rsid w:val="007D2D21"/>
    <w:rsid w:val="007D377A"/>
    <w:rsid w:val="00842496"/>
    <w:rsid w:val="0084308F"/>
    <w:rsid w:val="00844E14"/>
    <w:rsid w:val="00874C6F"/>
    <w:rsid w:val="008767F8"/>
    <w:rsid w:val="008C5B2C"/>
    <w:rsid w:val="0090004E"/>
    <w:rsid w:val="009A1D2B"/>
    <w:rsid w:val="009D3AB4"/>
    <w:rsid w:val="009F49D1"/>
    <w:rsid w:val="00A27806"/>
    <w:rsid w:val="00A32830"/>
    <w:rsid w:val="00A62F68"/>
    <w:rsid w:val="00A77873"/>
    <w:rsid w:val="00AA32FD"/>
    <w:rsid w:val="00AD0E96"/>
    <w:rsid w:val="00AF2ADA"/>
    <w:rsid w:val="00B22679"/>
    <w:rsid w:val="00B2457E"/>
    <w:rsid w:val="00B406A0"/>
    <w:rsid w:val="00C144E1"/>
    <w:rsid w:val="00C43AE2"/>
    <w:rsid w:val="00C53E35"/>
    <w:rsid w:val="00C86055"/>
    <w:rsid w:val="00CD0CF6"/>
    <w:rsid w:val="00D74470"/>
    <w:rsid w:val="00DA698C"/>
    <w:rsid w:val="00DA725F"/>
    <w:rsid w:val="00DE6A8D"/>
    <w:rsid w:val="00E41F04"/>
    <w:rsid w:val="00E42345"/>
    <w:rsid w:val="00E726CF"/>
    <w:rsid w:val="00EB52A3"/>
    <w:rsid w:val="00F35E65"/>
    <w:rsid w:val="00F45D05"/>
    <w:rsid w:val="00F676C4"/>
    <w:rsid w:val="00F90BAF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373AE-5DE7-4FD5-B6B4-83BBB4333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*</Company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Snježana Canjuga</cp:lastModifiedBy>
  <cp:revision>2</cp:revision>
  <cp:lastPrinted>2013-12-13T13:53:00Z</cp:lastPrinted>
  <dcterms:created xsi:type="dcterms:W3CDTF">2014-12-19T09:20:00Z</dcterms:created>
  <dcterms:modified xsi:type="dcterms:W3CDTF">2014-12-19T09:20:00Z</dcterms:modified>
</cp:coreProperties>
</file>