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8A5" w:rsidRPr="00262C01" w:rsidRDefault="007368A5" w:rsidP="008769B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262C0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E206E7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62C01">
        <w:rPr>
          <w:rFonts w:ascii="Times New Roman" w:hAnsi="Times New Roman" w:cs="Times New Roman"/>
          <w:sz w:val="24"/>
          <w:szCs w:val="24"/>
        </w:rPr>
        <w:tab/>
      </w:r>
    </w:p>
    <w:p w:rsidR="007368A5" w:rsidRPr="00262C01" w:rsidRDefault="007368A5" w:rsidP="008769B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 REPUBLIKA HRVATSKA</w:t>
      </w:r>
    </w:p>
    <w:p w:rsidR="007368A5" w:rsidRPr="00262C01" w:rsidRDefault="007368A5" w:rsidP="008769B7">
      <w:pPr>
        <w:jc w:val="both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VARAŽDINSKA ŽUPANIJA 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        GRAD IVANEC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     GRADSKO VIJEĆE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C00AB9" w:rsidP="00876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061-01/14-01/02</w:t>
      </w:r>
    </w:p>
    <w:p w:rsidR="007368A5" w:rsidRPr="00262C01" w:rsidRDefault="00A261DF" w:rsidP="008769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2186/012-02/02-14-2</w:t>
      </w:r>
    </w:p>
    <w:p w:rsidR="007368A5" w:rsidRPr="00262C01" w:rsidRDefault="00C00A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Ivanec,       2014</w:t>
      </w:r>
      <w:r w:rsidR="007368A5" w:rsidRPr="00262C01">
        <w:rPr>
          <w:rFonts w:ascii="Times New Roman" w:hAnsi="Times New Roman" w:cs="Times New Roman"/>
          <w:sz w:val="24"/>
          <w:szCs w:val="24"/>
        </w:rPr>
        <w:t>.</w:t>
      </w: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1D066F" w:rsidP="008769B7">
      <w:pPr>
        <w:pStyle w:val="Tijelotekst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Na temelju članka 9</w:t>
      </w:r>
      <w:r w:rsidR="00B2488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i 35</w:t>
      </w:r>
      <w:r w:rsidR="007368A5" w:rsidRPr="00262C01">
        <w:rPr>
          <w:rFonts w:ascii="Times New Roman" w:hAnsi="Times New Roman"/>
          <w:sz w:val="24"/>
          <w:szCs w:val="24"/>
        </w:rPr>
        <w:t>. Statuta Grada Ivanca (“Službeni vjesnik Varaždinske županije” br. 21/09</w:t>
      </w:r>
      <w:r>
        <w:rPr>
          <w:rFonts w:ascii="Times New Roman" w:hAnsi="Times New Roman"/>
          <w:sz w:val="24"/>
          <w:szCs w:val="24"/>
        </w:rPr>
        <w:t>,12/13</w:t>
      </w:r>
      <w:r w:rsidR="007F409E">
        <w:rPr>
          <w:rFonts w:ascii="Times New Roman" w:hAnsi="Times New Roman"/>
          <w:sz w:val="24"/>
          <w:szCs w:val="24"/>
          <w:lang w:val="hr-HR"/>
        </w:rPr>
        <w:t>,23/13-pročišćeni tekst</w:t>
      </w:r>
      <w:r>
        <w:rPr>
          <w:rFonts w:ascii="Times New Roman" w:hAnsi="Times New Roman"/>
          <w:sz w:val="24"/>
          <w:szCs w:val="24"/>
        </w:rPr>
        <w:t xml:space="preserve">) </w:t>
      </w:r>
      <w:r w:rsidR="007368A5" w:rsidRPr="00262C01">
        <w:rPr>
          <w:rFonts w:ascii="Times New Roman" w:hAnsi="Times New Roman"/>
          <w:sz w:val="24"/>
          <w:szCs w:val="24"/>
        </w:rPr>
        <w:t>i članka 16. Odluke o javnim  priznanjima Grada Ivanca (“Službeni vjesnik Varaždinske županije” br. 11/07,33/08,</w:t>
      </w:r>
      <w:r>
        <w:rPr>
          <w:rFonts w:ascii="Times New Roman" w:hAnsi="Times New Roman"/>
          <w:sz w:val="24"/>
          <w:szCs w:val="24"/>
        </w:rPr>
        <w:t xml:space="preserve"> </w:t>
      </w:r>
      <w:r w:rsidR="007368A5" w:rsidRPr="00262C01">
        <w:rPr>
          <w:rFonts w:ascii="Times New Roman" w:hAnsi="Times New Roman"/>
          <w:sz w:val="24"/>
          <w:szCs w:val="24"/>
        </w:rPr>
        <w:t>9/10), Gradsko vijeće Ivanec na</w:t>
      </w:r>
      <w:r w:rsidR="00C00AB9">
        <w:rPr>
          <w:rFonts w:ascii="Times New Roman" w:hAnsi="Times New Roman"/>
          <w:sz w:val="24"/>
          <w:szCs w:val="24"/>
        </w:rPr>
        <w:t xml:space="preserve">        sjednici održanoj   2014</w:t>
      </w:r>
      <w:r>
        <w:rPr>
          <w:rFonts w:ascii="Times New Roman" w:hAnsi="Times New Roman"/>
          <w:sz w:val="24"/>
          <w:szCs w:val="24"/>
        </w:rPr>
        <w:t xml:space="preserve"> </w:t>
      </w:r>
      <w:r w:rsidR="007368A5" w:rsidRPr="00262C01">
        <w:rPr>
          <w:rFonts w:ascii="Times New Roman" w:hAnsi="Times New Roman"/>
          <w:sz w:val="24"/>
          <w:szCs w:val="24"/>
        </w:rPr>
        <w:t>. godine, donosi</w:t>
      </w:r>
    </w:p>
    <w:p w:rsidR="007368A5" w:rsidRPr="00262C01" w:rsidRDefault="007368A5" w:rsidP="008769B7">
      <w:pPr>
        <w:pStyle w:val="Tijeloteksta"/>
        <w:rPr>
          <w:rFonts w:ascii="Times New Roman" w:hAnsi="Times New Roman"/>
          <w:sz w:val="24"/>
          <w:szCs w:val="24"/>
        </w:rPr>
      </w:pPr>
    </w:p>
    <w:p w:rsidR="007368A5" w:rsidRPr="00262C01" w:rsidRDefault="007368A5" w:rsidP="008769B7">
      <w:pPr>
        <w:jc w:val="center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O D L U K U</w:t>
      </w:r>
    </w:p>
    <w:p w:rsidR="007368A5" w:rsidRPr="00262C01" w:rsidRDefault="007368A5" w:rsidP="008769B7">
      <w:pPr>
        <w:jc w:val="center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 xml:space="preserve">o dodjeli javnih priznanja Grada Ivanca za </w:t>
      </w:r>
      <w:r w:rsidR="00C00AB9">
        <w:rPr>
          <w:rFonts w:ascii="Times New Roman" w:hAnsi="Times New Roman" w:cs="Times New Roman"/>
          <w:sz w:val="24"/>
          <w:szCs w:val="24"/>
        </w:rPr>
        <w:t>2014</w:t>
      </w:r>
      <w:r w:rsidR="006301AB">
        <w:rPr>
          <w:rFonts w:ascii="Times New Roman" w:hAnsi="Times New Roman" w:cs="Times New Roman"/>
          <w:sz w:val="24"/>
          <w:szCs w:val="24"/>
        </w:rPr>
        <w:t>. g</w:t>
      </w:r>
      <w:r w:rsidRPr="00262C01">
        <w:rPr>
          <w:rFonts w:ascii="Times New Roman" w:hAnsi="Times New Roman" w:cs="Times New Roman"/>
          <w:sz w:val="24"/>
          <w:szCs w:val="24"/>
        </w:rPr>
        <w:t>odinu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jc w:val="center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I.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8769B7">
      <w:pPr>
        <w:pStyle w:val="Tijeloteksta"/>
        <w:rPr>
          <w:rFonts w:ascii="Times New Roman" w:hAnsi="Times New Roman"/>
          <w:sz w:val="24"/>
          <w:szCs w:val="24"/>
        </w:rPr>
      </w:pPr>
      <w:r w:rsidRPr="00262C01">
        <w:rPr>
          <w:rFonts w:ascii="Times New Roman" w:hAnsi="Times New Roman"/>
          <w:sz w:val="24"/>
          <w:szCs w:val="24"/>
        </w:rPr>
        <w:tab/>
        <w:t>Gradsko vijeće Ivanec dodjeljuje javna priznanja za iznimna dostignuća i doprinos od osobitog značaja za razvitak i ugled Grada Ivanca.</w:t>
      </w:r>
    </w:p>
    <w:p w:rsidR="007368A5" w:rsidRPr="00262C01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 w:rsidP="00D509B1">
      <w:pPr>
        <w:jc w:val="center"/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II.</w:t>
      </w:r>
    </w:p>
    <w:p w:rsidR="007368A5" w:rsidRPr="00A261DF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7368A5" w:rsidRPr="00A261DF" w:rsidRDefault="00CE7AD1" w:rsidP="008769B7">
      <w:pPr>
        <w:rPr>
          <w:rFonts w:ascii="Times New Roman" w:hAnsi="Times New Roman" w:cs="Times New Roman"/>
          <w:sz w:val="24"/>
          <w:szCs w:val="24"/>
        </w:rPr>
      </w:pPr>
      <w:r w:rsidRPr="00A261DF">
        <w:rPr>
          <w:rFonts w:ascii="Times New Roman" w:hAnsi="Times New Roman" w:cs="Times New Roman"/>
          <w:sz w:val="24"/>
          <w:szCs w:val="24"/>
        </w:rPr>
        <w:t>Plakete Grada Ivanca dod</w:t>
      </w:r>
      <w:r w:rsidR="00B2488C" w:rsidRPr="00A261DF">
        <w:rPr>
          <w:rFonts w:ascii="Times New Roman" w:hAnsi="Times New Roman" w:cs="Times New Roman"/>
          <w:sz w:val="24"/>
          <w:szCs w:val="24"/>
        </w:rPr>
        <w:t>jeljuju se</w:t>
      </w:r>
      <w:r w:rsidR="006301AB" w:rsidRPr="00A261DF">
        <w:rPr>
          <w:rFonts w:ascii="Times New Roman" w:hAnsi="Times New Roman" w:cs="Times New Roman"/>
          <w:sz w:val="24"/>
          <w:szCs w:val="24"/>
        </w:rPr>
        <w:t>:</w:t>
      </w:r>
      <w:r w:rsidR="007368A5" w:rsidRPr="00A261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68A5" w:rsidRPr="00C00AB9" w:rsidRDefault="007368A5" w:rsidP="008769B7">
      <w:pPr>
        <w:rPr>
          <w:rFonts w:ascii="Times New Roman" w:hAnsi="Times New Roman" w:cs="Times New Roman"/>
          <w:sz w:val="24"/>
          <w:szCs w:val="24"/>
        </w:rPr>
      </w:pPr>
    </w:p>
    <w:p w:rsidR="00C00AB9" w:rsidRPr="00C00AB9" w:rsidRDefault="00C00AB9" w:rsidP="00C00AB9">
      <w:pPr>
        <w:pStyle w:val="Odlomakpopisa"/>
        <w:numPr>
          <w:ilvl w:val="0"/>
          <w:numId w:val="11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>Područna škola Kuljevčica – za izniman doprinos razvitku školstva i odgoju mladih generacija</w:t>
      </w:r>
    </w:p>
    <w:p w:rsidR="00C00AB9" w:rsidRPr="00C00AB9" w:rsidRDefault="00C00AB9" w:rsidP="00C00AB9">
      <w:pPr>
        <w:pStyle w:val="Odlomakpopisa"/>
        <w:numPr>
          <w:ilvl w:val="0"/>
          <w:numId w:val="11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>Područna škola Prigorec – za izniman doprinos naobrazbi i odgoju djece te očuvanju izvornih kulturnih vrijednosti</w:t>
      </w:r>
    </w:p>
    <w:p w:rsidR="00C00AB9" w:rsidRPr="00C00AB9" w:rsidRDefault="00C00AB9" w:rsidP="00C00AB9">
      <w:pPr>
        <w:pStyle w:val="Odlomakpopisa"/>
        <w:numPr>
          <w:ilvl w:val="0"/>
          <w:numId w:val="11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>Jasenka Friščić, dipl. soc. radnica – za dugogodišnji volonterski rad u socijalnoj skrbi i kulturi</w:t>
      </w:r>
    </w:p>
    <w:p w:rsidR="00C00AB9" w:rsidRPr="00C00AB9" w:rsidRDefault="00C00AB9" w:rsidP="00C00AB9">
      <w:pPr>
        <w:pStyle w:val="Odlomakpopisa"/>
        <w:numPr>
          <w:ilvl w:val="0"/>
          <w:numId w:val="11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>Nada Peček – za izniman doprinos razvitku i promidžbi glazbene kulture</w:t>
      </w:r>
    </w:p>
    <w:p w:rsidR="00C00AB9" w:rsidRPr="00C00AB9" w:rsidRDefault="00C00AB9" w:rsidP="00C00AB9">
      <w:pPr>
        <w:pStyle w:val="Odlomakpopisa"/>
        <w:numPr>
          <w:ilvl w:val="0"/>
          <w:numId w:val="11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>Branko Lončar – za dugogodišnji volonterski rad i vrijedan doprinos razvoju civilnog društva</w:t>
      </w:r>
    </w:p>
    <w:p w:rsidR="00C00AB9" w:rsidRPr="00A261DF" w:rsidRDefault="00C00AB9" w:rsidP="00C00AB9">
      <w:pPr>
        <w:pStyle w:val="Odlomakpopisa"/>
        <w:numPr>
          <w:ilvl w:val="0"/>
          <w:numId w:val="11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 xml:space="preserve">Stjepan Petak – za izniman doprinos razvoju sportske rekreacije i unapređenje etno-kulture </w:t>
      </w:r>
    </w:p>
    <w:p w:rsidR="005054D1" w:rsidRPr="00A261DF" w:rsidRDefault="00A261DF" w:rsidP="00A261DF">
      <w:pPr>
        <w:jc w:val="center"/>
        <w:rPr>
          <w:rFonts w:ascii="Times New Roman" w:hAnsi="Times New Roman" w:cs="Times New Roman"/>
          <w:sz w:val="24"/>
          <w:szCs w:val="24"/>
        </w:rPr>
      </w:pPr>
      <w:r w:rsidRPr="00A261DF">
        <w:rPr>
          <w:rFonts w:ascii="Times New Roman" w:hAnsi="Times New Roman" w:cs="Times New Roman"/>
          <w:sz w:val="24"/>
          <w:szCs w:val="24"/>
        </w:rPr>
        <w:t>III.</w:t>
      </w:r>
    </w:p>
    <w:p w:rsidR="007368A5" w:rsidRPr="00A261DF" w:rsidRDefault="00B2488C" w:rsidP="005054D1">
      <w:pPr>
        <w:rPr>
          <w:rFonts w:ascii="Times New Roman" w:hAnsi="Times New Roman" w:cs="Times New Roman"/>
          <w:sz w:val="24"/>
          <w:szCs w:val="24"/>
        </w:rPr>
      </w:pPr>
      <w:r w:rsidRPr="00A261DF">
        <w:rPr>
          <w:rFonts w:ascii="Times New Roman" w:hAnsi="Times New Roman" w:cs="Times New Roman"/>
          <w:sz w:val="24"/>
          <w:szCs w:val="24"/>
        </w:rPr>
        <w:t>Zahvalnice Grada Ivanca dodjeljuju se</w:t>
      </w:r>
      <w:r w:rsidR="005054D1" w:rsidRPr="00A261DF">
        <w:rPr>
          <w:rFonts w:ascii="Times New Roman" w:hAnsi="Times New Roman" w:cs="Times New Roman"/>
          <w:sz w:val="24"/>
          <w:szCs w:val="24"/>
        </w:rPr>
        <w:t>:</w:t>
      </w:r>
    </w:p>
    <w:p w:rsidR="005054D1" w:rsidRPr="00262C01" w:rsidRDefault="005054D1" w:rsidP="005054D1">
      <w:pPr>
        <w:rPr>
          <w:rFonts w:ascii="Times New Roman" w:hAnsi="Times New Roman" w:cs="Times New Roman"/>
          <w:sz w:val="24"/>
          <w:szCs w:val="24"/>
        </w:rPr>
      </w:pPr>
    </w:p>
    <w:p w:rsidR="00C00AB9" w:rsidRPr="00C00AB9" w:rsidRDefault="00C00AB9" w:rsidP="00C00AB9">
      <w:pPr>
        <w:pStyle w:val="Odlomakpopisa"/>
        <w:numPr>
          <w:ilvl w:val="0"/>
          <w:numId w:val="12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>Draženka Stančić, prof. i dipl. knjižničarka – za inovativne projekte i entuzijazam u provođenju knjižničnih projekata i suvremenih edukacijskih metoda</w:t>
      </w:r>
    </w:p>
    <w:p w:rsidR="00C00AB9" w:rsidRPr="00C00AB9" w:rsidRDefault="00C00AB9" w:rsidP="00C00AB9">
      <w:pPr>
        <w:pStyle w:val="Odlomakpopisa"/>
        <w:numPr>
          <w:ilvl w:val="0"/>
          <w:numId w:val="12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lastRenderedPageBreak/>
        <w:t xml:space="preserve">Zvonko Putar – za nesebičnu pomoć i potporu komunalno-infrastrukturnim </w:t>
      </w:r>
      <w:r w:rsidR="00120A2A">
        <w:rPr>
          <w:rFonts w:ascii="Times New Roman" w:hAnsi="Times New Roman" w:cs="Times New Roman"/>
          <w:sz w:val="24"/>
          <w:szCs w:val="24"/>
        </w:rPr>
        <w:t xml:space="preserve">radovima i </w:t>
      </w:r>
      <w:r w:rsidRPr="00C00AB9">
        <w:rPr>
          <w:rFonts w:ascii="Times New Roman" w:hAnsi="Times New Roman" w:cs="Times New Roman"/>
          <w:sz w:val="24"/>
          <w:szCs w:val="24"/>
        </w:rPr>
        <w:t>projektima</w:t>
      </w:r>
    </w:p>
    <w:p w:rsidR="00C00AB9" w:rsidRPr="00C00AB9" w:rsidRDefault="00C00AB9" w:rsidP="00C00AB9">
      <w:pPr>
        <w:pStyle w:val="Odlomakpopisa"/>
        <w:numPr>
          <w:ilvl w:val="0"/>
          <w:numId w:val="12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>Trgovačko društvo Futura – za nesebičnu pomoć i potporu udrugama civilnog društva</w:t>
      </w:r>
    </w:p>
    <w:p w:rsidR="00C00AB9" w:rsidRPr="00C00AB9" w:rsidRDefault="00C00AB9" w:rsidP="00C00AB9">
      <w:pPr>
        <w:pStyle w:val="Odlomakpopisa"/>
        <w:numPr>
          <w:ilvl w:val="0"/>
          <w:numId w:val="12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>Josip Rogina – za dugogodišnji doprinos razvoju kuglačkog sporta u Ivancu</w:t>
      </w:r>
    </w:p>
    <w:p w:rsidR="00C00AB9" w:rsidRPr="00C00AB9" w:rsidRDefault="00C00AB9" w:rsidP="00C00AB9">
      <w:pPr>
        <w:pStyle w:val="Odlomakpopisa"/>
        <w:numPr>
          <w:ilvl w:val="0"/>
          <w:numId w:val="12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00AB9">
        <w:rPr>
          <w:rFonts w:ascii="Times New Roman" w:hAnsi="Times New Roman" w:cs="Times New Roman"/>
          <w:sz w:val="24"/>
          <w:szCs w:val="24"/>
        </w:rPr>
        <w:t>Ekipa mladih Gradskog društva Crvenog križa Ivanec – za humanitarni angažman, volonterski rad i promociju pozitivnih građanskih vrijednosti</w:t>
      </w:r>
    </w:p>
    <w:p w:rsidR="00C00AB9" w:rsidRPr="00C00AB9" w:rsidRDefault="00C00AB9" w:rsidP="00C00AB9">
      <w:pPr>
        <w:pStyle w:val="Odlomakpopisa"/>
        <w:numPr>
          <w:ilvl w:val="0"/>
          <w:numId w:val="12"/>
        </w:num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Benyamin Taourirt –  </w:t>
      </w:r>
      <w:r w:rsidRPr="00C00AB9">
        <w:rPr>
          <w:rFonts w:ascii="Times New Roman" w:hAnsi="Times New Roman" w:cs="Times New Roman"/>
          <w:sz w:val="24"/>
          <w:szCs w:val="24"/>
        </w:rPr>
        <w:t>za svestranost</w:t>
      </w:r>
      <w:r w:rsidR="00120A2A">
        <w:rPr>
          <w:rFonts w:ascii="Times New Roman" w:hAnsi="Times New Roman" w:cs="Times New Roman"/>
          <w:sz w:val="24"/>
          <w:szCs w:val="24"/>
        </w:rPr>
        <w:t>,</w:t>
      </w:r>
      <w:r w:rsidRPr="00C00AB9">
        <w:rPr>
          <w:rFonts w:ascii="Times New Roman" w:hAnsi="Times New Roman" w:cs="Times New Roman"/>
          <w:sz w:val="24"/>
          <w:szCs w:val="24"/>
        </w:rPr>
        <w:t xml:space="preserve"> marljivost</w:t>
      </w:r>
      <w:r>
        <w:rPr>
          <w:rFonts w:ascii="Times New Roman" w:hAnsi="Times New Roman" w:cs="Times New Roman"/>
          <w:sz w:val="24"/>
          <w:szCs w:val="24"/>
        </w:rPr>
        <w:t xml:space="preserve"> i poticaj </w:t>
      </w:r>
      <w:r w:rsidR="00120A2A">
        <w:rPr>
          <w:rFonts w:ascii="Times New Roman" w:hAnsi="Times New Roman" w:cs="Times New Roman"/>
          <w:sz w:val="24"/>
          <w:szCs w:val="24"/>
        </w:rPr>
        <w:t>izvrsnosti</w:t>
      </w:r>
    </w:p>
    <w:p w:rsidR="007368A5" w:rsidRPr="00262C01" w:rsidRDefault="007368A5" w:rsidP="00EF5D1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A261DF" w:rsidP="00EF5D1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7368A5" w:rsidRPr="00262C01">
        <w:rPr>
          <w:rFonts w:ascii="Times New Roman" w:hAnsi="Times New Roman" w:cs="Times New Roman"/>
          <w:sz w:val="24"/>
          <w:szCs w:val="24"/>
        </w:rPr>
        <w:t>V.</w:t>
      </w: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Priznanja Grada Ivanca dodijelit će se na svečanosti Gradskoga vijeća u povodu obilježavanja Dana grada.</w:t>
      </w: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A261DF" w:rsidP="00EF5D1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7368A5" w:rsidRPr="00262C01">
        <w:rPr>
          <w:rFonts w:ascii="Times New Roman" w:hAnsi="Times New Roman" w:cs="Times New Roman"/>
          <w:sz w:val="24"/>
          <w:szCs w:val="24"/>
        </w:rPr>
        <w:t>.</w:t>
      </w: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  <w:r w:rsidRPr="00262C01">
        <w:rPr>
          <w:rFonts w:ascii="Times New Roman" w:hAnsi="Times New Roman" w:cs="Times New Roman"/>
          <w:sz w:val="24"/>
          <w:szCs w:val="24"/>
        </w:rPr>
        <w:t>Ova Odluka stupa na snagu danom donošenja, a objavit će se u Službenom vjesniku Varaždinske županije.</w:t>
      </w: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262C01" w:rsidRDefault="007368A5">
      <w:pPr>
        <w:rPr>
          <w:rFonts w:ascii="Times New Roman" w:hAnsi="Times New Roman" w:cs="Times New Roman"/>
          <w:sz w:val="24"/>
          <w:szCs w:val="24"/>
        </w:rPr>
      </w:pPr>
    </w:p>
    <w:p w:rsidR="007368A5" w:rsidRPr="00A261DF" w:rsidRDefault="007368A5" w:rsidP="00EF5D1D">
      <w:pPr>
        <w:jc w:val="right"/>
        <w:rPr>
          <w:rFonts w:ascii="Times New Roman" w:hAnsi="Times New Roman" w:cs="Times New Roman"/>
          <w:sz w:val="24"/>
          <w:szCs w:val="24"/>
        </w:rPr>
      </w:pPr>
      <w:r w:rsidRPr="00A261DF">
        <w:rPr>
          <w:rFonts w:ascii="Times New Roman" w:hAnsi="Times New Roman" w:cs="Times New Roman"/>
          <w:sz w:val="24"/>
          <w:szCs w:val="24"/>
        </w:rPr>
        <w:t>PREDJEDNIK GRADSKOG</w:t>
      </w:r>
    </w:p>
    <w:p w:rsidR="007368A5" w:rsidRPr="00A261DF" w:rsidRDefault="007368A5" w:rsidP="00EF5D1D">
      <w:pPr>
        <w:jc w:val="right"/>
        <w:rPr>
          <w:rFonts w:ascii="Times New Roman" w:hAnsi="Times New Roman" w:cs="Times New Roman"/>
          <w:sz w:val="24"/>
          <w:szCs w:val="24"/>
        </w:rPr>
      </w:pPr>
      <w:r w:rsidRPr="00A261DF">
        <w:rPr>
          <w:rFonts w:ascii="Times New Roman" w:hAnsi="Times New Roman" w:cs="Times New Roman"/>
          <w:sz w:val="24"/>
          <w:szCs w:val="24"/>
        </w:rPr>
        <w:t>VIJEĆA IVANEC</w:t>
      </w:r>
    </w:p>
    <w:p w:rsidR="007368A5" w:rsidRPr="00A261DF" w:rsidRDefault="00C00AB9" w:rsidP="00EF5D1D">
      <w:pPr>
        <w:jc w:val="right"/>
        <w:rPr>
          <w:rFonts w:ascii="Times New Roman" w:hAnsi="Times New Roman" w:cs="Times New Roman"/>
          <w:sz w:val="24"/>
          <w:szCs w:val="24"/>
        </w:rPr>
      </w:pPr>
      <w:r w:rsidRPr="00A261DF">
        <w:rPr>
          <w:rFonts w:ascii="Times New Roman" w:hAnsi="Times New Roman" w:cs="Times New Roman"/>
          <w:sz w:val="24"/>
          <w:szCs w:val="24"/>
        </w:rPr>
        <w:t>Edo Rajh, dipl.oec.</w:t>
      </w:r>
    </w:p>
    <w:sectPr w:rsidR="007368A5" w:rsidRPr="00A261DF" w:rsidSect="00716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779C9"/>
    <w:multiLevelType w:val="hybridMultilevel"/>
    <w:tmpl w:val="2368D422"/>
    <w:lvl w:ilvl="0" w:tplc="041A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31289"/>
    <w:multiLevelType w:val="hybridMultilevel"/>
    <w:tmpl w:val="A9A48CB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85F6C23"/>
    <w:multiLevelType w:val="hybridMultilevel"/>
    <w:tmpl w:val="7702E8DC"/>
    <w:lvl w:ilvl="0" w:tplc="B3E4A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8A74A12"/>
    <w:multiLevelType w:val="hybridMultilevel"/>
    <w:tmpl w:val="F5E4D264"/>
    <w:lvl w:ilvl="0" w:tplc="0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5C5FB2"/>
    <w:multiLevelType w:val="hybridMultilevel"/>
    <w:tmpl w:val="1ABC22B8"/>
    <w:lvl w:ilvl="0" w:tplc="0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A485295"/>
    <w:multiLevelType w:val="hybridMultilevel"/>
    <w:tmpl w:val="9F643B7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705744"/>
    <w:multiLevelType w:val="hybridMultilevel"/>
    <w:tmpl w:val="0AB2B22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47E61852"/>
    <w:multiLevelType w:val="hybridMultilevel"/>
    <w:tmpl w:val="6D8C05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F55F20"/>
    <w:multiLevelType w:val="hybridMultilevel"/>
    <w:tmpl w:val="C7325BE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4D6D6F"/>
    <w:multiLevelType w:val="hybridMultilevel"/>
    <w:tmpl w:val="0818D29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5ADD2339"/>
    <w:multiLevelType w:val="hybridMultilevel"/>
    <w:tmpl w:val="328EDD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E74224"/>
    <w:multiLevelType w:val="hybridMultilevel"/>
    <w:tmpl w:val="43D8402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10"/>
  </w:num>
  <w:num w:numId="5">
    <w:abstractNumId w:val="8"/>
  </w:num>
  <w:num w:numId="6">
    <w:abstractNumId w:val="4"/>
  </w:num>
  <w:num w:numId="7">
    <w:abstractNumId w:val="0"/>
  </w:num>
  <w:num w:numId="8">
    <w:abstractNumId w:val="11"/>
  </w:num>
  <w:num w:numId="9">
    <w:abstractNumId w:val="6"/>
  </w:num>
  <w:num w:numId="10">
    <w:abstractNumId w:val="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9B7"/>
    <w:rsid w:val="0006554F"/>
    <w:rsid w:val="00086781"/>
    <w:rsid w:val="000C458E"/>
    <w:rsid w:val="00120A2A"/>
    <w:rsid w:val="001843B1"/>
    <w:rsid w:val="001B10B0"/>
    <w:rsid w:val="001D066F"/>
    <w:rsid w:val="002577B2"/>
    <w:rsid w:val="00262C01"/>
    <w:rsid w:val="00296C4A"/>
    <w:rsid w:val="00404AED"/>
    <w:rsid w:val="00437068"/>
    <w:rsid w:val="004E2FC4"/>
    <w:rsid w:val="005054D1"/>
    <w:rsid w:val="005962DE"/>
    <w:rsid w:val="006301AB"/>
    <w:rsid w:val="00632797"/>
    <w:rsid w:val="006B0A61"/>
    <w:rsid w:val="006B6D1E"/>
    <w:rsid w:val="006E36BA"/>
    <w:rsid w:val="0071678A"/>
    <w:rsid w:val="007368A5"/>
    <w:rsid w:val="00797244"/>
    <w:rsid w:val="007A205D"/>
    <w:rsid w:val="007F409E"/>
    <w:rsid w:val="00811CB8"/>
    <w:rsid w:val="00846EF2"/>
    <w:rsid w:val="008769B7"/>
    <w:rsid w:val="008868F8"/>
    <w:rsid w:val="00916125"/>
    <w:rsid w:val="00A261DF"/>
    <w:rsid w:val="00A75BFE"/>
    <w:rsid w:val="00B2488C"/>
    <w:rsid w:val="00B9138A"/>
    <w:rsid w:val="00BB6A97"/>
    <w:rsid w:val="00C00AB9"/>
    <w:rsid w:val="00CE7AD1"/>
    <w:rsid w:val="00D509B1"/>
    <w:rsid w:val="00DF1034"/>
    <w:rsid w:val="00E206E7"/>
    <w:rsid w:val="00EF5D1D"/>
    <w:rsid w:val="00F34507"/>
    <w:rsid w:val="00F80997"/>
    <w:rsid w:val="00FA2837"/>
    <w:rsid w:val="00FE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9B7"/>
    <w:rPr>
      <w:rFonts w:ascii="Arial" w:eastAsia="Times New Roman" w:hAnsi="Arial" w:cs="Arial"/>
      <w:sz w:val="22"/>
      <w:szCs w:val="22"/>
    </w:rPr>
  </w:style>
  <w:style w:type="paragraph" w:styleId="Naslov1">
    <w:name w:val="heading 1"/>
    <w:basedOn w:val="Normal"/>
    <w:next w:val="Normal"/>
    <w:link w:val="Naslov1Char"/>
    <w:uiPriority w:val="99"/>
    <w:qFormat/>
    <w:rsid w:val="00916125"/>
    <w:pPr>
      <w:keepNext/>
      <w:spacing w:line="360" w:lineRule="atLeast"/>
      <w:jc w:val="center"/>
      <w:outlineLvl w:val="0"/>
    </w:pPr>
    <w:rPr>
      <w:rFonts w:ascii="Times New Roman" w:hAnsi="Times New Roman" w:cs="Times New Roman"/>
      <w:b/>
      <w:bCs/>
      <w:sz w:val="24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9"/>
    <w:qFormat/>
    <w:rsid w:val="00916125"/>
    <w:pPr>
      <w:keepNext/>
      <w:keepLines/>
      <w:spacing w:before="200"/>
      <w:outlineLvl w:val="1"/>
    </w:pPr>
    <w:rPr>
      <w:rFonts w:ascii="Cambria" w:eastAsia="Lucida Sans Unicode" w:hAnsi="Cambria" w:cs="Times New Roman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9"/>
    <w:qFormat/>
    <w:rsid w:val="00916125"/>
    <w:pPr>
      <w:keepNext/>
      <w:keepLines/>
      <w:spacing w:before="200"/>
      <w:outlineLvl w:val="4"/>
    </w:pPr>
    <w:rPr>
      <w:rFonts w:ascii="Cambria" w:eastAsia="Lucida Sans Unicode" w:hAnsi="Cambria" w:cs="Times New Roman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99"/>
    <w:semiHidden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9"/>
    <w:locked/>
    <w:rsid w:val="0091612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2Char">
    <w:name w:val="Naslov 2 Char"/>
    <w:link w:val="Naslov2"/>
    <w:uiPriority w:val="99"/>
    <w:locked/>
    <w:rsid w:val="00916125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9"/>
    <w:semiHidden/>
    <w:locked/>
    <w:rsid w:val="00916125"/>
    <w:rPr>
      <w:rFonts w:ascii="Cambria" w:hAnsi="Cambria" w:cs="Cambria"/>
      <w:color w:val="243F60"/>
      <w:sz w:val="24"/>
      <w:szCs w:val="24"/>
    </w:rPr>
  </w:style>
  <w:style w:type="paragraph" w:customStyle="1" w:styleId="NoSpacing1">
    <w:name w:val="No Spacing1"/>
    <w:uiPriority w:val="99"/>
    <w:qFormat/>
    <w:rsid w:val="00916125"/>
    <w:pPr>
      <w:widowControl w:val="0"/>
      <w:suppressAutoHyphens/>
    </w:pPr>
    <w:rPr>
      <w:rFonts w:ascii="Arial" w:hAnsi="Arial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8769B7"/>
    <w:rPr>
      <w:rFonts w:ascii="Tahoma" w:eastAsia="Lucida Sans Unicode" w:hAnsi="Tahoma" w:cs="Times New Roman"/>
      <w:sz w:val="16"/>
      <w:szCs w:val="16"/>
      <w:lang w:val="x-none"/>
    </w:rPr>
  </w:style>
  <w:style w:type="character" w:customStyle="1" w:styleId="TekstbaloniaChar">
    <w:name w:val="Tekst balončića Char"/>
    <w:link w:val="Tekstbalonia"/>
    <w:uiPriority w:val="99"/>
    <w:semiHidden/>
    <w:locked/>
    <w:rsid w:val="008769B7"/>
    <w:rPr>
      <w:rFonts w:ascii="Tahoma" w:hAnsi="Tahoma" w:cs="Tahoma"/>
      <w:sz w:val="16"/>
      <w:szCs w:val="16"/>
      <w:lang w:val="x-none" w:eastAsia="hr-HR"/>
    </w:rPr>
  </w:style>
  <w:style w:type="paragraph" w:styleId="Tijeloteksta">
    <w:name w:val="Body Text"/>
    <w:basedOn w:val="Normal"/>
    <w:link w:val="TijelotekstaChar"/>
    <w:uiPriority w:val="99"/>
    <w:rsid w:val="008769B7"/>
    <w:pPr>
      <w:jc w:val="both"/>
    </w:pPr>
    <w:rPr>
      <w:rFonts w:eastAsia="Lucida Sans Unicode" w:cs="Times New Roman"/>
      <w:sz w:val="20"/>
      <w:szCs w:val="20"/>
      <w:lang w:val="x-none"/>
    </w:rPr>
  </w:style>
  <w:style w:type="character" w:customStyle="1" w:styleId="TijelotekstaChar">
    <w:name w:val="Tijelo teksta Char"/>
    <w:link w:val="Tijeloteksta"/>
    <w:uiPriority w:val="99"/>
    <w:locked/>
    <w:rsid w:val="008769B7"/>
    <w:rPr>
      <w:rFonts w:ascii="Arial" w:hAnsi="Arial" w:cs="Arial"/>
      <w:sz w:val="20"/>
      <w:szCs w:val="20"/>
      <w:lang w:val="x-none" w:eastAsia="hr-HR"/>
    </w:rPr>
  </w:style>
  <w:style w:type="paragraph" w:customStyle="1" w:styleId="ListParagraph1">
    <w:name w:val="List Paragraph1"/>
    <w:basedOn w:val="Normal"/>
    <w:uiPriority w:val="99"/>
    <w:qFormat/>
    <w:rsid w:val="008769B7"/>
    <w:pPr>
      <w:ind w:left="720"/>
    </w:pPr>
  </w:style>
  <w:style w:type="paragraph" w:styleId="Odlomakpopisa">
    <w:name w:val="List Paragraph"/>
    <w:basedOn w:val="Normal"/>
    <w:uiPriority w:val="34"/>
    <w:qFormat/>
    <w:rsid w:val="006B6D1E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Lucida Sans Unicode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9B7"/>
    <w:rPr>
      <w:rFonts w:ascii="Arial" w:eastAsia="Times New Roman" w:hAnsi="Arial" w:cs="Arial"/>
      <w:sz w:val="22"/>
      <w:szCs w:val="22"/>
    </w:rPr>
  </w:style>
  <w:style w:type="paragraph" w:styleId="Naslov1">
    <w:name w:val="heading 1"/>
    <w:basedOn w:val="Normal"/>
    <w:next w:val="Normal"/>
    <w:link w:val="Naslov1Char"/>
    <w:uiPriority w:val="99"/>
    <w:qFormat/>
    <w:rsid w:val="00916125"/>
    <w:pPr>
      <w:keepNext/>
      <w:spacing w:line="360" w:lineRule="atLeast"/>
      <w:jc w:val="center"/>
      <w:outlineLvl w:val="0"/>
    </w:pPr>
    <w:rPr>
      <w:rFonts w:ascii="Times New Roman" w:hAnsi="Times New Roman" w:cs="Times New Roman"/>
      <w:b/>
      <w:bCs/>
      <w:sz w:val="24"/>
      <w:szCs w:val="24"/>
      <w:lang w:val="x-none" w:eastAsia="x-none"/>
    </w:rPr>
  </w:style>
  <w:style w:type="paragraph" w:styleId="Naslov2">
    <w:name w:val="heading 2"/>
    <w:basedOn w:val="Normal"/>
    <w:next w:val="Normal"/>
    <w:link w:val="Naslov2Char"/>
    <w:uiPriority w:val="99"/>
    <w:qFormat/>
    <w:rsid w:val="00916125"/>
    <w:pPr>
      <w:keepNext/>
      <w:keepLines/>
      <w:spacing w:before="200"/>
      <w:outlineLvl w:val="1"/>
    </w:pPr>
    <w:rPr>
      <w:rFonts w:ascii="Cambria" w:eastAsia="Lucida Sans Unicode" w:hAnsi="Cambria" w:cs="Times New Roman"/>
      <w:b/>
      <w:bCs/>
      <w:color w:val="4F81BD"/>
      <w:sz w:val="26"/>
      <w:szCs w:val="26"/>
      <w:lang w:val="x-none" w:eastAsia="x-none"/>
    </w:rPr>
  </w:style>
  <w:style w:type="paragraph" w:styleId="Naslov5">
    <w:name w:val="heading 5"/>
    <w:basedOn w:val="Normal"/>
    <w:next w:val="Normal"/>
    <w:link w:val="Naslov5Char"/>
    <w:uiPriority w:val="99"/>
    <w:qFormat/>
    <w:rsid w:val="00916125"/>
    <w:pPr>
      <w:keepNext/>
      <w:keepLines/>
      <w:spacing w:before="200"/>
      <w:outlineLvl w:val="4"/>
    </w:pPr>
    <w:rPr>
      <w:rFonts w:ascii="Cambria" w:eastAsia="Lucida Sans Unicode" w:hAnsi="Cambria" w:cs="Times New Roman"/>
      <w:color w:val="243F60"/>
      <w:sz w:val="24"/>
      <w:szCs w:val="24"/>
      <w:lang w:val="x-none" w:eastAsia="x-none"/>
    </w:rPr>
  </w:style>
  <w:style w:type="character" w:default="1" w:styleId="Zadanifontodlomka">
    <w:name w:val="Default Paragraph Font"/>
    <w:uiPriority w:val="99"/>
    <w:semiHidden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9"/>
    <w:locked/>
    <w:rsid w:val="0091612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2Char">
    <w:name w:val="Naslov 2 Char"/>
    <w:link w:val="Naslov2"/>
    <w:uiPriority w:val="99"/>
    <w:locked/>
    <w:rsid w:val="00916125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slov5Char">
    <w:name w:val="Naslov 5 Char"/>
    <w:link w:val="Naslov5"/>
    <w:uiPriority w:val="99"/>
    <w:semiHidden/>
    <w:locked/>
    <w:rsid w:val="00916125"/>
    <w:rPr>
      <w:rFonts w:ascii="Cambria" w:hAnsi="Cambria" w:cs="Cambria"/>
      <w:color w:val="243F60"/>
      <w:sz w:val="24"/>
      <w:szCs w:val="24"/>
    </w:rPr>
  </w:style>
  <w:style w:type="paragraph" w:customStyle="1" w:styleId="NoSpacing1">
    <w:name w:val="No Spacing1"/>
    <w:uiPriority w:val="99"/>
    <w:qFormat/>
    <w:rsid w:val="00916125"/>
    <w:pPr>
      <w:widowControl w:val="0"/>
      <w:suppressAutoHyphens/>
    </w:pPr>
    <w:rPr>
      <w:rFonts w:ascii="Arial" w:hAnsi="Arial"/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rsid w:val="008769B7"/>
    <w:rPr>
      <w:rFonts w:ascii="Tahoma" w:eastAsia="Lucida Sans Unicode" w:hAnsi="Tahoma" w:cs="Times New Roman"/>
      <w:sz w:val="16"/>
      <w:szCs w:val="16"/>
      <w:lang w:val="x-none"/>
    </w:rPr>
  </w:style>
  <w:style w:type="character" w:customStyle="1" w:styleId="TekstbaloniaChar">
    <w:name w:val="Tekst balončića Char"/>
    <w:link w:val="Tekstbalonia"/>
    <w:uiPriority w:val="99"/>
    <w:semiHidden/>
    <w:locked/>
    <w:rsid w:val="008769B7"/>
    <w:rPr>
      <w:rFonts w:ascii="Tahoma" w:hAnsi="Tahoma" w:cs="Tahoma"/>
      <w:sz w:val="16"/>
      <w:szCs w:val="16"/>
      <w:lang w:val="x-none" w:eastAsia="hr-HR"/>
    </w:rPr>
  </w:style>
  <w:style w:type="paragraph" w:styleId="Tijeloteksta">
    <w:name w:val="Body Text"/>
    <w:basedOn w:val="Normal"/>
    <w:link w:val="TijelotekstaChar"/>
    <w:uiPriority w:val="99"/>
    <w:rsid w:val="008769B7"/>
    <w:pPr>
      <w:jc w:val="both"/>
    </w:pPr>
    <w:rPr>
      <w:rFonts w:eastAsia="Lucida Sans Unicode" w:cs="Times New Roman"/>
      <w:sz w:val="20"/>
      <w:szCs w:val="20"/>
      <w:lang w:val="x-none"/>
    </w:rPr>
  </w:style>
  <w:style w:type="character" w:customStyle="1" w:styleId="TijelotekstaChar">
    <w:name w:val="Tijelo teksta Char"/>
    <w:link w:val="Tijeloteksta"/>
    <w:uiPriority w:val="99"/>
    <w:locked/>
    <w:rsid w:val="008769B7"/>
    <w:rPr>
      <w:rFonts w:ascii="Arial" w:hAnsi="Arial" w:cs="Arial"/>
      <w:sz w:val="20"/>
      <w:szCs w:val="20"/>
      <w:lang w:val="x-none" w:eastAsia="hr-HR"/>
    </w:rPr>
  </w:style>
  <w:style w:type="paragraph" w:customStyle="1" w:styleId="ListParagraph1">
    <w:name w:val="List Paragraph1"/>
    <w:basedOn w:val="Normal"/>
    <w:uiPriority w:val="99"/>
    <w:qFormat/>
    <w:rsid w:val="008769B7"/>
    <w:pPr>
      <w:ind w:left="720"/>
    </w:pPr>
  </w:style>
  <w:style w:type="paragraph" w:styleId="Odlomakpopisa">
    <w:name w:val="List Paragraph"/>
    <w:basedOn w:val="Normal"/>
    <w:uiPriority w:val="34"/>
    <w:qFormat/>
    <w:rsid w:val="006B6D1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7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64F62D-748B-4F2A-B150-262ED4946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</vt:lpstr>
    </vt:vector>
  </TitlesOfParts>
  <Company>Pučko otvoreno učiliste "Đuro Arnold" Ivanec</Company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2</cp:revision>
  <cp:lastPrinted>2014-05-30T09:06:00Z</cp:lastPrinted>
  <dcterms:created xsi:type="dcterms:W3CDTF">2014-05-30T11:53:00Z</dcterms:created>
  <dcterms:modified xsi:type="dcterms:W3CDTF">2014-05-30T11:53:00Z</dcterms:modified>
</cp:coreProperties>
</file>