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17" w:rsidRDefault="00744117" w:rsidP="00A33683">
      <w:pPr>
        <w:jc w:val="center"/>
        <w:rPr>
          <w:b/>
        </w:rPr>
      </w:pPr>
    </w:p>
    <w:p w:rsidR="00A33683" w:rsidRPr="00307C8D" w:rsidRDefault="00A33683" w:rsidP="00A33683">
      <w:pPr>
        <w:jc w:val="center"/>
        <w:rPr>
          <w:b/>
        </w:rPr>
      </w:pPr>
      <w:r w:rsidRPr="00307C8D">
        <w:rPr>
          <w:b/>
        </w:rPr>
        <w:t xml:space="preserve">OBRAZLOŽENJE </w:t>
      </w:r>
      <w:r w:rsidR="004434EC">
        <w:rPr>
          <w:b/>
        </w:rPr>
        <w:t>3</w:t>
      </w:r>
      <w:r w:rsidR="00220C31">
        <w:rPr>
          <w:b/>
        </w:rPr>
        <w:t xml:space="preserve">. </w:t>
      </w:r>
      <w:r w:rsidR="00B944DB">
        <w:rPr>
          <w:b/>
        </w:rPr>
        <w:t>IZMJENA</w:t>
      </w:r>
      <w:r w:rsidR="00002E5D">
        <w:rPr>
          <w:b/>
        </w:rPr>
        <w:t xml:space="preserve"> </w:t>
      </w:r>
      <w:r w:rsidR="00B944DB">
        <w:rPr>
          <w:b/>
        </w:rPr>
        <w:t>I DOPUNA</w:t>
      </w:r>
      <w:r w:rsidR="00582255">
        <w:rPr>
          <w:b/>
        </w:rPr>
        <w:t xml:space="preserve"> </w:t>
      </w:r>
      <w:r w:rsidRPr="00307C8D">
        <w:rPr>
          <w:b/>
        </w:rPr>
        <w:t>PROGRAM</w:t>
      </w:r>
      <w:r w:rsidR="00582255">
        <w:rPr>
          <w:b/>
        </w:rPr>
        <w:t>A</w:t>
      </w:r>
      <w:r w:rsidRPr="00307C8D">
        <w:rPr>
          <w:b/>
        </w:rPr>
        <w:t xml:space="preserve"> ODRŽAVANJA</w:t>
      </w:r>
    </w:p>
    <w:p w:rsidR="00A33683" w:rsidRPr="00307C8D" w:rsidRDefault="00A33683" w:rsidP="00A33683">
      <w:pPr>
        <w:jc w:val="center"/>
        <w:rPr>
          <w:b/>
        </w:rPr>
      </w:pPr>
      <w:r w:rsidRPr="00307C8D">
        <w:rPr>
          <w:b/>
        </w:rPr>
        <w:t>KOMUNALNE INFRASTRUKTURE ZA 201</w:t>
      </w:r>
      <w:r w:rsidR="00C868D3">
        <w:rPr>
          <w:b/>
        </w:rPr>
        <w:t>7</w:t>
      </w:r>
      <w:r w:rsidRPr="00307C8D">
        <w:rPr>
          <w:b/>
        </w:rPr>
        <w:t>. GODINU</w:t>
      </w:r>
    </w:p>
    <w:p w:rsidR="00A33683" w:rsidRPr="00307C8D" w:rsidRDefault="00A33683" w:rsidP="00A33683">
      <w:pPr>
        <w:jc w:val="center"/>
        <w:rPr>
          <w:b/>
        </w:rPr>
      </w:pPr>
    </w:p>
    <w:p w:rsidR="00A33683" w:rsidRPr="00B944DB" w:rsidRDefault="00B944DB" w:rsidP="00A33683">
      <w:pPr>
        <w:jc w:val="both"/>
      </w:pPr>
      <w:r>
        <w:t xml:space="preserve">Program održavanja komunalne infrastrukture provodi Upravni odjel za urbanizam, komunalne poslove i zaštitu okoliša. </w:t>
      </w:r>
    </w:p>
    <w:p w:rsidR="00A33683" w:rsidRDefault="00B944DB" w:rsidP="005A5F0F">
      <w:pPr>
        <w:adjustRightInd w:val="0"/>
        <w:jc w:val="both"/>
      </w:pPr>
      <w:r w:rsidRPr="005A5F0F">
        <w:t>Program obuhvaća aktivnosti vezane uz čišćenje i održavanje javnih zelenih i javnih prometnih površina, čišćenje i održavanje spomenika i spomen-obilježja,</w:t>
      </w:r>
      <w:r w:rsidR="00002E5D">
        <w:t xml:space="preserve"> </w:t>
      </w:r>
      <w:r w:rsidR="00B67D5E">
        <w:t>održavanje nerazvrstanih cesta</w:t>
      </w:r>
      <w:r w:rsidRPr="005A5F0F">
        <w:t xml:space="preserve">, </w:t>
      </w:r>
      <w:r w:rsidR="002F1F49" w:rsidRPr="002F1F49">
        <w:t>održavanje cesta i javnih površina u gospodarskim zonama</w:t>
      </w:r>
      <w:r w:rsidR="002F1F49">
        <w:t>,</w:t>
      </w:r>
      <w:r w:rsidR="002F1F49" w:rsidRPr="002F1F49">
        <w:t xml:space="preserve"> </w:t>
      </w:r>
      <w:r w:rsidRPr="005A5F0F">
        <w:t>čišćenje kanala i potoka Bistrice, održavanje javne rasvjete i potrošnja električne energije za javnu rasvjetu, prigodno uređenje grada, održavanje groblja</w:t>
      </w:r>
      <w:r w:rsidR="002A7614">
        <w:t xml:space="preserve">, </w:t>
      </w:r>
      <w:r w:rsidR="005A5F0F" w:rsidRPr="005A5F0F">
        <w:t>održavanje igrališ</w:t>
      </w:r>
      <w:r w:rsidR="002A7614">
        <w:t>ta, igrališta za djecu i opreme, te sanaciju divljih deponija.</w:t>
      </w:r>
    </w:p>
    <w:p w:rsidR="00743787" w:rsidRDefault="00743787" w:rsidP="005A5F0F">
      <w:pPr>
        <w:adjustRightInd w:val="0"/>
        <w:jc w:val="both"/>
      </w:pPr>
      <w:r>
        <w:t xml:space="preserve">Ovim se </w:t>
      </w:r>
      <w:r w:rsidR="004434EC">
        <w:t>3</w:t>
      </w:r>
      <w:r w:rsidR="00220C31">
        <w:t xml:space="preserve">. </w:t>
      </w:r>
      <w:r>
        <w:t>Izmjenama i dopunama Programa održavanja komunalne infrastrukture za 201</w:t>
      </w:r>
      <w:r w:rsidR="00C868D3">
        <w:t>7</w:t>
      </w:r>
      <w:r>
        <w:t xml:space="preserve">. godinu ukupno planirani rashodi i izdaci za izvršenje Programa </w:t>
      </w:r>
      <w:r w:rsidR="00CD35D3">
        <w:t xml:space="preserve">povećavaju </w:t>
      </w:r>
      <w:r w:rsidR="0045437C">
        <w:t xml:space="preserve">za iznos od </w:t>
      </w:r>
      <w:r w:rsidR="004434EC">
        <w:t>69.425,07</w:t>
      </w:r>
      <w:r w:rsidR="00D32E57">
        <w:t xml:space="preserve"> </w:t>
      </w:r>
      <w:r>
        <w:t>kuna i iznose</w:t>
      </w:r>
      <w:r w:rsidR="00C73D1D">
        <w:t xml:space="preserve"> </w:t>
      </w:r>
      <w:r w:rsidR="0015433A">
        <w:t>3.</w:t>
      </w:r>
      <w:r w:rsidR="004434EC">
        <w:t>521.112,41</w:t>
      </w:r>
      <w:r w:rsidR="00C91D71">
        <w:t xml:space="preserve"> </w:t>
      </w:r>
      <w:r w:rsidR="008736D4">
        <w:t>k</w:t>
      </w:r>
      <w:r>
        <w:t xml:space="preserve">una, a u nastavku se daje prikaz aktivnosti za ostvarenje Programa sa pripadajućim obrazloženjima. </w:t>
      </w:r>
    </w:p>
    <w:p w:rsidR="00A70505" w:rsidRDefault="00A70505" w:rsidP="005A5F0F">
      <w:pPr>
        <w:adjustRightInd w:val="0"/>
        <w:jc w:val="both"/>
      </w:pPr>
    </w:p>
    <w:p w:rsidR="00743787" w:rsidRPr="005A5F0F" w:rsidRDefault="00743787" w:rsidP="005A5F0F">
      <w:pPr>
        <w:adjustRightInd w:val="0"/>
        <w:jc w:val="both"/>
      </w:pPr>
    </w:p>
    <w:p w:rsidR="00A33683" w:rsidRPr="00307C8D" w:rsidRDefault="00A33683" w:rsidP="00D96FCD">
      <w:pPr>
        <w:pStyle w:val="Odlomakpopisa"/>
        <w:numPr>
          <w:ilvl w:val="0"/>
          <w:numId w:val="11"/>
        </w:numPr>
        <w:adjustRightInd w:val="0"/>
      </w:pPr>
      <w:r w:rsidRPr="00307C8D">
        <w:rPr>
          <w:b/>
        </w:rPr>
        <w:t>ČIŠĆENJE I  ODRŽAVANJE JAVNIH POVRŠINA I   RADOVI NA UREĐENJU GRADA IVANCA</w:t>
      </w:r>
    </w:p>
    <w:p w:rsidR="00A33683" w:rsidRDefault="00A33683" w:rsidP="00A33683">
      <w:pPr>
        <w:adjustRightInd w:val="0"/>
      </w:pPr>
    </w:p>
    <w:p w:rsidR="00A33683" w:rsidRDefault="00A33683" w:rsidP="00DC2E81">
      <w:pPr>
        <w:pStyle w:val="Odlomakpopisa"/>
        <w:numPr>
          <w:ilvl w:val="0"/>
          <w:numId w:val="13"/>
        </w:numPr>
        <w:adjustRightInd w:val="0"/>
      </w:pPr>
      <w:r>
        <w:t>RADOVI NA ČIŠĆENJU I ODRŽAVANJU JAVNIH ZELENIH POVRŠINA</w:t>
      </w:r>
    </w:p>
    <w:p w:rsidR="00F0215C" w:rsidRDefault="00F0215C" w:rsidP="00272821">
      <w:pPr>
        <w:adjustRightInd w:val="0"/>
        <w:ind w:right="108" w:firstLine="360"/>
        <w:jc w:val="both"/>
      </w:pPr>
    </w:p>
    <w:p w:rsidR="00272821" w:rsidRDefault="00A33683" w:rsidP="00272821">
      <w:pPr>
        <w:adjustRightInd w:val="0"/>
        <w:ind w:right="108" w:firstLine="360"/>
        <w:jc w:val="both"/>
      </w:pPr>
      <w:r>
        <w:t>Cilj</w:t>
      </w:r>
      <w:r>
        <w:rPr>
          <w:i/>
        </w:rPr>
        <w:t xml:space="preserve"> </w:t>
      </w:r>
      <w:r>
        <w:t>radova na čišćenju i održavanju javnih zelenih površina je št</w:t>
      </w:r>
      <w:r w:rsidR="00272821">
        <w:t>o veća uređenost grada,</w:t>
      </w:r>
    </w:p>
    <w:p w:rsidR="00272821" w:rsidRDefault="00A33683" w:rsidP="00272821">
      <w:pPr>
        <w:adjustRightInd w:val="0"/>
        <w:ind w:right="108" w:firstLine="360"/>
        <w:jc w:val="both"/>
        <w:rPr>
          <w:color w:val="000000"/>
        </w:rPr>
      </w:pPr>
      <w:r>
        <w:rPr>
          <w:color w:val="000000"/>
        </w:rPr>
        <w:t xml:space="preserve">u svrhu podizanja opće razine kvalitete životnog prostora, </w:t>
      </w:r>
      <w:r w:rsidR="00272821">
        <w:rPr>
          <w:color w:val="000000"/>
        </w:rPr>
        <w:t>očuvanja, unapređenja i zaštite</w:t>
      </w:r>
    </w:p>
    <w:p w:rsidR="00272821" w:rsidRDefault="00A33683" w:rsidP="00272821">
      <w:pPr>
        <w:adjustRightInd w:val="0"/>
        <w:ind w:right="108" w:firstLine="360"/>
        <w:jc w:val="both"/>
        <w:rPr>
          <w:color w:val="000000"/>
        </w:rPr>
      </w:pPr>
      <w:r>
        <w:rPr>
          <w:color w:val="000000"/>
        </w:rPr>
        <w:t>okoliša</w:t>
      </w:r>
      <w:r>
        <w:t>.</w:t>
      </w:r>
    </w:p>
    <w:p w:rsidR="00F0215C" w:rsidRDefault="00F0215C" w:rsidP="00272821">
      <w:pPr>
        <w:adjustRightInd w:val="0"/>
        <w:ind w:right="108" w:firstLine="360"/>
        <w:jc w:val="both"/>
      </w:pPr>
    </w:p>
    <w:p w:rsidR="00272821" w:rsidRDefault="00A33683" w:rsidP="00272821">
      <w:pPr>
        <w:adjustRightInd w:val="0"/>
        <w:ind w:right="108" w:firstLine="360"/>
        <w:jc w:val="both"/>
      </w:pPr>
      <w:r w:rsidRPr="00856AF5">
        <w:t>Zakonska osnova</w:t>
      </w:r>
      <w:r>
        <w:t>:</w:t>
      </w:r>
    </w:p>
    <w:p w:rsidR="00272821" w:rsidRDefault="00272821" w:rsidP="00272821">
      <w:pPr>
        <w:adjustRightInd w:val="0"/>
        <w:ind w:left="708" w:right="108"/>
        <w:jc w:val="both"/>
        <w:rPr>
          <w:color w:val="000000"/>
        </w:rPr>
      </w:pPr>
      <w:r>
        <w:t xml:space="preserve">- </w:t>
      </w:r>
      <w:r w:rsidR="00A33683">
        <w:t>Zakon o komunalnom gospodarstvu (NN 26/03,</w:t>
      </w:r>
      <w:r>
        <w:t xml:space="preserve"> 82/04, 110/,04, 178/04, 38/09, </w:t>
      </w:r>
      <w:r w:rsidR="00A33683">
        <w:t xml:space="preserve">79/09, </w:t>
      </w:r>
      <w:r w:rsidR="002A7614">
        <w:t xml:space="preserve">153/09, </w:t>
      </w:r>
      <w:r w:rsidR="00A33683">
        <w:t>49/11</w:t>
      </w:r>
      <w:r w:rsidR="002A7614">
        <w:t xml:space="preserve">, </w:t>
      </w:r>
      <w:r w:rsidR="002A7614" w:rsidRPr="002A7614">
        <w:t>84/11, 90/11, 144/12, 94/13</w:t>
      </w:r>
      <w:r w:rsidR="002F1F49">
        <w:t>, 153/13</w:t>
      </w:r>
      <w:r w:rsidR="0015433A">
        <w:t>, 147/14, 36/15</w:t>
      </w:r>
      <w:r w:rsidR="00A33683">
        <w:t>),</w:t>
      </w:r>
    </w:p>
    <w:p w:rsidR="00272821" w:rsidRDefault="00A33683" w:rsidP="00272821">
      <w:pPr>
        <w:adjustRightInd w:val="0"/>
        <w:ind w:left="708" w:right="108"/>
        <w:jc w:val="both"/>
        <w:rPr>
          <w:color w:val="000000"/>
        </w:rPr>
      </w:pPr>
      <w:r w:rsidRPr="00B025C0">
        <w:t>- drugi zakoni, pravilnici, uredb</w:t>
      </w:r>
      <w:r>
        <w:t>e</w:t>
      </w:r>
      <w:r w:rsidRPr="00B025C0">
        <w:t xml:space="preserve"> i drugi </w:t>
      </w:r>
      <w:proofErr w:type="spellStart"/>
      <w:r w:rsidRPr="00B025C0">
        <w:t>podzakonski</w:t>
      </w:r>
      <w:proofErr w:type="spellEnd"/>
      <w:r w:rsidRPr="00B025C0">
        <w:t xml:space="preserve"> akti,</w:t>
      </w:r>
      <w:r>
        <w:t xml:space="preserve"> te gradske odluke.</w:t>
      </w:r>
    </w:p>
    <w:p w:rsidR="00F0215C" w:rsidRDefault="00F0215C" w:rsidP="00272821">
      <w:pPr>
        <w:adjustRightInd w:val="0"/>
        <w:ind w:right="108"/>
        <w:jc w:val="both"/>
      </w:pPr>
    </w:p>
    <w:p w:rsidR="00C73D1D" w:rsidRDefault="00C73D1D" w:rsidP="00272821">
      <w:pPr>
        <w:adjustRightInd w:val="0"/>
        <w:ind w:right="108"/>
        <w:jc w:val="both"/>
      </w:pPr>
    </w:p>
    <w:p w:rsidR="00C73D1D" w:rsidRDefault="00C73D1D" w:rsidP="00272821">
      <w:pPr>
        <w:adjustRightInd w:val="0"/>
        <w:ind w:right="108"/>
        <w:jc w:val="both"/>
      </w:pPr>
    </w:p>
    <w:p w:rsidR="00C73D1D" w:rsidRDefault="00C73D1D" w:rsidP="00272821">
      <w:pPr>
        <w:adjustRightInd w:val="0"/>
        <w:ind w:right="108"/>
        <w:jc w:val="both"/>
      </w:pPr>
    </w:p>
    <w:p w:rsidR="00C73D1D" w:rsidRDefault="00C73D1D" w:rsidP="00272821">
      <w:pPr>
        <w:adjustRightInd w:val="0"/>
        <w:ind w:right="108"/>
        <w:jc w:val="both"/>
      </w:pPr>
    </w:p>
    <w:p w:rsidR="00C73D1D" w:rsidRDefault="00C73D1D" w:rsidP="00272821">
      <w:pPr>
        <w:adjustRightInd w:val="0"/>
        <w:ind w:right="108"/>
        <w:jc w:val="both"/>
      </w:pPr>
    </w:p>
    <w:p w:rsidR="00C73D1D" w:rsidRDefault="00C73D1D" w:rsidP="00272821">
      <w:pPr>
        <w:adjustRightInd w:val="0"/>
        <w:ind w:right="108"/>
        <w:jc w:val="both"/>
      </w:pPr>
    </w:p>
    <w:p w:rsidR="00C73D1D" w:rsidRDefault="00C73D1D" w:rsidP="00272821">
      <w:pPr>
        <w:adjustRightInd w:val="0"/>
        <w:ind w:right="108"/>
        <w:jc w:val="both"/>
      </w:pPr>
    </w:p>
    <w:p w:rsidR="00AF6785" w:rsidRDefault="00AF6785" w:rsidP="00272821">
      <w:pPr>
        <w:adjustRightInd w:val="0"/>
        <w:ind w:right="108"/>
        <w:jc w:val="both"/>
      </w:pPr>
    </w:p>
    <w:p w:rsidR="00AF6785" w:rsidRDefault="00AF6785" w:rsidP="00272821">
      <w:pPr>
        <w:adjustRightInd w:val="0"/>
        <w:ind w:right="108"/>
        <w:jc w:val="both"/>
      </w:pPr>
    </w:p>
    <w:p w:rsidR="00C73D1D" w:rsidRDefault="00271E0E" w:rsidP="00272821">
      <w:pPr>
        <w:adjustRightInd w:val="0"/>
        <w:ind w:right="108"/>
        <w:jc w:val="both"/>
      </w:pPr>
      <w:r>
        <w:t xml:space="preserve">    </w:t>
      </w:r>
    </w:p>
    <w:p w:rsidR="00A33683" w:rsidRDefault="00271E0E" w:rsidP="00272821">
      <w:pPr>
        <w:adjustRightInd w:val="0"/>
        <w:ind w:right="108"/>
        <w:jc w:val="both"/>
      </w:pPr>
      <w:r>
        <w:lastRenderedPageBreak/>
        <w:t xml:space="preserve">  </w:t>
      </w:r>
      <w:r w:rsidR="00A33683" w:rsidRPr="00856AF5">
        <w:t>Aktivnosti:</w:t>
      </w:r>
    </w:p>
    <w:p w:rsidR="00B22CD4" w:rsidRPr="00272821" w:rsidRDefault="00B22CD4" w:rsidP="00272821">
      <w:pPr>
        <w:adjustRightInd w:val="0"/>
        <w:ind w:right="108"/>
        <w:jc w:val="both"/>
        <w:rPr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8293"/>
        <w:gridCol w:w="1704"/>
        <w:gridCol w:w="1704"/>
        <w:gridCol w:w="1701"/>
      </w:tblGrid>
      <w:tr w:rsidR="00B22CD4" w:rsidRPr="00F74146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145FB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F74146">
              <w:rPr>
                <w:b/>
                <w:bCs/>
                <w:color w:val="000000"/>
              </w:rPr>
              <w:t>Redni broj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145FBE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F74146">
              <w:rPr>
                <w:b/>
                <w:bCs/>
                <w:color w:val="000000"/>
              </w:rPr>
              <w:t>Opis poslova</w:t>
            </w:r>
          </w:p>
        </w:tc>
        <w:tc>
          <w:tcPr>
            <w:tcW w:w="1704" w:type="dxa"/>
            <w:vAlign w:val="center"/>
          </w:tcPr>
          <w:p w:rsidR="00B22CD4" w:rsidRPr="00F74146" w:rsidRDefault="00B22CD4" w:rsidP="00145FBE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704" w:type="dxa"/>
            <w:vAlign w:val="center"/>
          </w:tcPr>
          <w:p w:rsidR="00B22CD4" w:rsidRPr="00F74146" w:rsidRDefault="00B22CD4" w:rsidP="00145FBE">
            <w:pPr>
              <w:jc w:val="center"/>
              <w:rPr>
                <w:b/>
              </w:rPr>
            </w:pPr>
            <w:r w:rsidRPr="00F74146">
              <w:rPr>
                <w:b/>
              </w:rPr>
              <w:t>+/-</w:t>
            </w:r>
          </w:p>
        </w:tc>
        <w:tc>
          <w:tcPr>
            <w:tcW w:w="1701" w:type="dxa"/>
            <w:vAlign w:val="center"/>
          </w:tcPr>
          <w:p w:rsidR="00B22CD4" w:rsidRPr="00F74146" w:rsidRDefault="00B22CD4" w:rsidP="00145FBE">
            <w:pPr>
              <w:jc w:val="center"/>
              <w:rPr>
                <w:b/>
              </w:rPr>
            </w:pPr>
            <w:r>
              <w:rPr>
                <w:b/>
              </w:rPr>
              <w:t>Izmjene programa</w:t>
            </w:r>
          </w:p>
        </w:tc>
      </w:tr>
      <w:tr w:rsidR="00B22CD4" w:rsidRPr="00F74146" w:rsidTr="00145FBE">
        <w:trPr>
          <w:trHeight w:val="340"/>
        </w:trPr>
        <w:tc>
          <w:tcPr>
            <w:tcW w:w="9110" w:type="dxa"/>
            <w:gridSpan w:val="2"/>
            <w:vAlign w:val="center"/>
          </w:tcPr>
          <w:p w:rsidR="00B22CD4" w:rsidRPr="00F74146" w:rsidRDefault="00B22CD4" w:rsidP="00B22CD4">
            <w:pPr>
              <w:pStyle w:val="Odlomakpopisa"/>
              <w:numPr>
                <w:ilvl w:val="0"/>
                <w:numId w:val="21"/>
              </w:numPr>
              <w:adjustRightInd w:val="0"/>
              <w:ind w:right="108"/>
              <w:rPr>
                <w:color w:val="000000"/>
              </w:rPr>
            </w:pPr>
            <w:r w:rsidRPr="00F74146">
              <w:rPr>
                <w:b/>
              </w:rPr>
              <w:t>ČIŠĆENJE I ODRŽAVANJE JAVNIH POVRŠINA I RADOVI NA UREĐENJU GRADA IVANCA</w:t>
            </w:r>
          </w:p>
        </w:tc>
        <w:tc>
          <w:tcPr>
            <w:tcW w:w="5109" w:type="dxa"/>
            <w:gridSpan w:val="3"/>
            <w:vMerge w:val="restart"/>
          </w:tcPr>
          <w:p w:rsidR="00B22CD4" w:rsidRPr="00F74146" w:rsidRDefault="00B22CD4" w:rsidP="00145FBE"/>
        </w:tc>
      </w:tr>
      <w:tr w:rsidR="00B22CD4" w:rsidRPr="00F74146" w:rsidTr="00145FBE">
        <w:trPr>
          <w:trHeight w:val="340"/>
        </w:trPr>
        <w:tc>
          <w:tcPr>
            <w:tcW w:w="9110" w:type="dxa"/>
            <w:gridSpan w:val="2"/>
            <w:vAlign w:val="center"/>
          </w:tcPr>
          <w:p w:rsidR="00B22CD4" w:rsidRPr="00F74146" w:rsidRDefault="00B22CD4" w:rsidP="00B22CD4">
            <w:pPr>
              <w:numPr>
                <w:ilvl w:val="0"/>
                <w:numId w:val="20"/>
              </w:numPr>
              <w:adjustRightInd w:val="0"/>
              <w:ind w:right="108"/>
              <w:rPr>
                <w:color w:val="000000"/>
              </w:rPr>
            </w:pPr>
            <w:r w:rsidRPr="00F74146">
              <w:rPr>
                <w:color w:val="000000"/>
              </w:rPr>
              <w:t>RADOVI NA ČIŠĆENJU I ODRŽAVANJU JAVNIH ZELENIH POVRŠINA</w:t>
            </w:r>
          </w:p>
        </w:tc>
        <w:tc>
          <w:tcPr>
            <w:tcW w:w="5109" w:type="dxa"/>
            <w:gridSpan w:val="3"/>
            <w:vMerge/>
          </w:tcPr>
          <w:p w:rsidR="00B22CD4" w:rsidRPr="00F74146" w:rsidRDefault="00B22CD4" w:rsidP="00145FBE"/>
        </w:tc>
      </w:tr>
      <w:tr w:rsidR="00B22CD4" w:rsidRPr="00276D86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1.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</w:pPr>
            <w:r w:rsidRPr="00F74146">
              <w:t>Čišćenje i održavanje travnatih površina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310513" w:rsidRDefault="00B22CD4" w:rsidP="00145FBE">
            <w:pPr>
              <w:adjustRightInd w:val="0"/>
              <w:ind w:right="108"/>
              <w:jc w:val="right"/>
              <w:rPr>
                <w:color w:val="000000"/>
              </w:rPr>
            </w:pPr>
            <w:r w:rsidRPr="00170C1A">
              <w:rPr>
                <w:color w:val="000000"/>
              </w:rPr>
              <w:t>17</w:t>
            </w:r>
            <w:r w:rsidR="00C868D3">
              <w:rPr>
                <w:color w:val="000000"/>
              </w:rPr>
              <w:t>2</w:t>
            </w:r>
            <w:r>
              <w:rPr>
                <w:color w:val="000000"/>
              </w:rPr>
              <w:t>.000,</w:t>
            </w:r>
            <w:r w:rsidRPr="00170C1A">
              <w:rPr>
                <w:color w:val="000000"/>
              </w:rPr>
              <w:t>00</w:t>
            </w:r>
          </w:p>
        </w:tc>
        <w:tc>
          <w:tcPr>
            <w:tcW w:w="1704" w:type="dxa"/>
            <w:vAlign w:val="center"/>
          </w:tcPr>
          <w:p w:rsidR="00B22CD4" w:rsidRPr="00276D86" w:rsidRDefault="00B22CD4" w:rsidP="00145FBE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B22CD4" w:rsidRPr="00276D86" w:rsidRDefault="00B22CD4" w:rsidP="00145FBE">
            <w:pPr>
              <w:ind w:right="113"/>
              <w:jc w:val="right"/>
            </w:pPr>
            <w:r>
              <w:t>17</w:t>
            </w:r>
            <w:r w:rsidR="00C868D3">
              <w:t>2</w:t>
            </w:r>
            <w:r>
              <w:t>.000,00</w:t>
            </w:r>
          </w:p>
        </w:tc>
      </w:tr>
      <w:tr w:rsidR="00B22CD4" w:rsidRPr="00276D86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2.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</w:pPr>
            <w:r w:rsidRPr="00F74146">
              <w:t>Održavanje ukrasnog i ostalog grmlja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310513" w:rsidRDefault="00B22CD4" w:rsidP="00145FBE">
            <w:pPr>
              <w:adjustRightInd w:val="0"/>
              <w:ind w:right="108"/>
              <w:jc w:val="right"/>
              <w:rPr>
                <w:color w:val="000000"/>
              </w:rPr>
            </w:pPr>
            <w:r w:rsidRPr="00170C1A">
              <w:rPr>
                <w:color w:val="000000"/>
              </w:rPr>
              <w:t>2</w:t>
            </w:r>
            <w:r>
              <w:rPr>
                <w:color w:val="000000"/>
              </w:rPr>
              <w:t>3.</w:t>
            </w:r>
            <w:r w:rsidR="00C868D3">
              <w:rPr>
                <w:color w:val="000000"/>
              </w:rPr>
              <w:t>500,10</w:t>
            </w:r>
          </w:p>
        </w:tc>
        <w:tc>
          <w:tcPr>
            <w:tcW w:w="1704" w:type="dxa"/>
            <w:vAlign w:val="center"/>
          </w:tcPr>
          <w:p w:rsidR="00B22CD4" w:rsidRPr="00276D86" w:rsidRDefault="00B22CD4" w:rsidP="00145FBE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B22CD4" w:rsidRPr="00276D86" w:rsidRDefault="00B22CD4" w:rsidP="00145FBE">
            <w:pPr>
              <w:ind w:right="113"/>
              <w:jc w:val="right"/>
            </w:pPr>
            <w:r>
              <w:t>23.</w:t>
            </w:r>
            <w:r w:rsidR="00C868D3">
              <w:t>500,10</w:t>
            </w:r>
          </w:p>
        </w:tc>
      </w:tr>
      <w:tr w:rsidR="00B22CD4" w:rsidRPr="00276D86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3.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</w:pPr>
            <w:r w:rsidRPr="00F74146">
              <w:t>Održavanje živih ograda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310513" w:rsidRDefault="00B22CD4" w:rsidP="00145FBE">
            <w:pPr>
              <w:adjustRightInd w:val="0"/>
              <w:ind w:right="108"/>
              <w:jc w:val="right"/>
              <w:rPr>
                <w:color w:val="000000"/>
              </w:rPr>
            </w:pPr>
            <w:r>
              <w:rPr>
                <w:color w:val="000000"/>
              </w:rPr>
              <w:t>24.018,</w:t>
            </w:r>
            <w:r w:rsidRPr="00170C1A">
              <w:rPr>
                <w:color w:val="000000"/>
              </w:rPr>
              <w:t>75</w:t>
            </w:r>
          </w:p>
        </w:tc>
        <w:tc>
          <w:tcPr>
            <w:tcW w:w="1704" w:type="dxa"/>
            <w:vAlign w:val="center"/>
          </w:tcPr>
          <w:p w:rsidR="00B22CD4" w:rsidRPr="00276D86" w:rsidRDefault="00B22CD4" w:rsidP="00145FBE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B22CD4" w:rsidRPr="00276D86" w:rsidRDefault="00B22CD4" w:rsidP="00145FBE">
            <w:pPr>
              <w:ind w:right="113"/>
              <w:jc w:val="right"/>
            </w:pPr>
            <w:r>
              <w:t>24.018,75</w:t>
            </w:r>
          </w:p>
        </w:tc>
      </w:tr>
      <w:tr w:rsidR="00B22CD4" w:rsidRPr="00276D86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4.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</w:pPr>
            <w:r w:rsidRPr="00F74146">
              <w:t>Uređivanje drveća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310513" w:rsidRDefault="00B22CD4" w:rsidP="00145FBE">
            <w:pPr>
              <w:adjustRightInd w:val="0"/>
              <w:ind w:right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68D3">
              <w:rPr>
                <w:color w:val="000000"/>
              </w:rPr>
              <w:t>3.009,10</w:t>
            </w:r>
          </w:p>
        </w:tc>
        <w:tc>
          <w:tcPr>
            <w:tcW w:w="1704" w:type="dxa"/>
            <w:vAlign w:val="center"/>
          </w:tcPr>
          <w:p w:rsidR="00B22CD4" w:rsidRPr="00276D86" w:rsidRDefault="004434EC" w:rsidP="00145FBE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634A4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B22CD4" w:rsidRPr="00276D86" w:rsidRDefault="00A634A4" w:rsidP="00145FBE">
            <w:pPr>
              <w:ind w:right="113"/>
              <w:jc w:val="right"/>
            </w:pPr>
            <w:r>
              <w:t>30.559,10</w:t>
            </w:r>
          </w:p>
        </w:tc>
      </w:tr>
      <w:tr w:rsidR="00B22CD4" w:rsidRPr="00276D86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5.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</w:pPr>
            <w:r w:rsidRPr="00F74146">
              <w:t xml:space="preserve">Održavanje cvjetnih gredica i visećih </w:t>
            </w:r>
            <w:proofErr w:type="spellStart"/>
            <w:r w:rsidRPr="00F74146">
              <w:t>žardinjera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310513" w:rsidRDefault="00B22CD4" w:rsidP="00145FBE">
            <w:pPr>
              <w:adjustRightInd w:val="0"/>
              <w:ind w:right="108"/>
              <w:jc w:val="right"/>
              <w:rPr>
                <w:color w:val="000000"/>
              </w:rPr>
            </w:pPr>
            <w:r>
              <w:rPr>
                <w:color w:val="000000"/>
              </w:rPr>
              <w:t>96.001,25</w:t>
            </w:r>
          </w:p>
        </w:tc>
        <w:tc>
          <w:tcPr>
            <w:tcW w:w="1704" w:type="dxa"/>
            <w:vAlign w:val="center"/>
          </w:tcPr>
          <w:p w:rsidR="00B22CD4" w:rsidRPr="00276D86" w:rsidRDefault="00B22CD4" w:rsidP="00145FBE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B22CD4" w:rsidRPr="00276D86" w:rsidRDefault="00B22CD4" w:rsidP="00145FBE">
            <w:pPr>
              <w:ind w:right="113"/>
              <w:jc w:val="right"/>
            </w:pPr>
            <w:r>
              <w:t>96.001,25</w:t>
            </w:r>
          </w:p>
        </w:tc>
      </w:tr>
      <w:tr w:rsidR="00B22CD4" w:rsidRPr="00276D86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6.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</w:pPr>
            <w:r w:rsidRPr="00F74146">
              <w:t xml:space="preserve">Održavanje staza i </w:t>
            </w:r>
            <w:proofErr w:type="spellStart"/>
            <w:r w:rsidRPr="00F74146">
              <w:t>parkovnih</w:t>
            </w:r>
            <w:proofErr w:type="spellEnd"/>
            <w:r w:rsidRPr="00F74146">
              <w:t xml:space="preserve"> elemenata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310513" w:rsidRDefault="00B22CD4" w:rsidP="00145FBE">
            <w:pPr>
              <w:adjustRightInd w:val="0"/>
              <w:ind w:right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868D3">
              <w:rPr>
                <w:color w:val="000000"/>
              </w:rPr>
              <w:t>9</w:t>
            </w:r>
            <w:r>
              <w:rPr>
                <w:color w:val="000000"/>
              </w:rPr>
              <w:t>.000,0</w:t>
            </w:r>
            <w:r w:rsidR="00C868D3">
              <w:rPr>
                <w:color w:val="000000"/>
              </w:rPr>
              <w:t>1</w:t>
            </w:r>
          </w:p>
        </w:tc>
        <w:tc>
          <w:tcPr>
            <w:tcW w:w="1704" w:type="dxa"/>
            <w:vAlign w:val="center"/>
          </w:tcPr>
          <w:p w:rsidR="00B22CD4" w:rsidRPr="00276D86" w:rsidRDefault="00B22CD4" w:rsidP="00145FBE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B22CD4" w:rsidRPr="00276D86" w:rsidRDefault="00B22CD4" w:rsidP="00145FBE">
            <w:pPr>
              <w:ind w:right="113"/>
              <w:jc w:val="right"/>
            </w:pPr>
            <w:r>
              <w:t>2</w:t>
            </w:r>
            <w:r w:rsidR="00C868D3">
              <w:t>9</w:t>
            </w:r>
            <w:r>
              <w:t>.000,0</w:t>
            </w:r>
            <w:r w:rsidR="00C868D3">
              <w:t>1</w:t>
            </w:r>
          </w:p>
        </w:tc>
      </w:tr>
      <w:tr w:rsidR="00B22CD4" w:rsidRPr="00276D86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7.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</w:pPr>
            <w:r w:rsidRPr="00F74146">
              <w:t>Sadnja trajnog raslinja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310513" w:rsidRDefault="00C868D3" w:rsidP="00145FBE">
            <w:pPr>
              <w:adjustRightInd w:val="0"/>
              <w:ind w:right="108"/>
              <w:jc w:val="right"/>
              <w:rPr>
                <w:color w:val="000000"/>
              </w:rPr>
            </w:pPr>
            <w:r>
              <w:rPr>
                <w:color w:val="000000"/>
              </w:rPr>
              <w:t>43.006,25</w:t>
            </w:r>
          </w:p>
        </w:tc>
        <w:tc>
          <w:tcPr>
            <w:tcW w:w="1704" w:type="dxa"/>
            <w:vAlign w:val="center"/>
          </w:tcPr>
          <w:p w:rsidR="00B22CD4" w:rsidRPr="00276D86" w:rsidRDefault="004434EC" w:rsidP="00145FBE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B22CD4" w:rsidRPr="00276D86" w:rsidRDefault="004434EC" w:rsidP="00145FBE">
            <w:pPr>
              <w:ind w:right="113"/>
              <w:jc w:val="right"/>
            </w:pPr>
            <w:r>
              <w:t>43.006,25</w:t>
            </w:r>
          </w:p>
        </w:tc>
      </w:tr>
      <w:tr w:rsidR="00B22CD4" w:rsidRPr="00276D86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8.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</w:pPr>
            <w:r w:rsidRPr="00F74146">
              <w:t xml:space="preserve">Održavanje javnih zelenih površina </w:t>
            </w:r>
            <w:proofErr w:type="spellStart"/>
            <w:r w:rsidRPr="00F74146">
              <w:t>malčanjem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310513" w:rsidRDefault="004434EC" w:rsidP="00145FBE">
            <w:pPr>
              <w:adjustRightInd w:val="0"/>
              <w:ind w:right="108"/>
              <w:jc w:val="right"/>
              <w:rPr>
                <w:color w:val="000000"/>
              </w:rPr>
            </w:pPr>
            <w:r>
              <w:rPr>
                <w:color w:val="000000"/>
              </w:rPr>
              <w:t>115.069,38</w:t>
            </w:r>
          </w:p>
        </w:tc>
        <w:tc>
          <w:tcPr>
            <w:tcW w:w="1704" w:type="dxa"/>
            <w:vAlign w:val="center"/>
          </w:tcPr>
          <w:p w:rsidR="00B22CD4" w:rsidRPr="00276D86" w:rsidRDefault="004434EC" w:rsidP="00145FBE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-2.333,35</w:t>
            </w:r>
          </w:p>
        </w:tc>
        <w:tc>
          <w:tcPr>
            <w:tcW w:w="1701" w:type="dxa"/>
            <w:vAlign w:val="center"/>
          </w:tcPr>
          <w:p w:rsidR="00B22CD4" w:rsidRPr="00276D86" w:rsidRDefault="004434EC" w:rsidP="004434EC">
            <w:pPr>
              <w:ind w:right="113"/>
              <w:jc w:val="both"/>
            </w:pPr>
            <w:r>
              <w:t xml:space="preserve">                                112.736,03      </w:t>
            </w:r>
          </w:p>
        </w:tc>
      </w:tr>
      <w:tr w:rsidR="00B22CD4" w:rsidRPr="00276D86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9.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145FBE">
            <w:pPr>
              <w:adjustRightInd w:val="0"/>
              <w:ind w:right="108"/>
            </w:pPr>
            <w:r w:rsidRPr="00F74146">
              <w:t>Održavanje zelenih površina dječjih igrališta na području Grada Ivanca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310513" w:rsidRDefault="00C868D3" w:rsidP="00145FBE">
            <w:pPr>
              <w:adjustRightInd w:val="0"/>
              <w:ind w:right="108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B22CD4">
              <w:rPr>
                <w:color w:val="000000"/>
              </w:rPr>
              <w:t>.000,</w:t>
            </w:r>
            <w:r w:rsidR="00B22CD4" w:rsidRPr="00615E17">
              <w:rPr>
                <w:color w:val="000000"/>
              </w:rPr>
              <w:t>00</w:t>
            </w:r>
          </w:p>
        </w:tc>
        <w:tc>
          <w:tcPr>
            <w:tcW w:w="1704" w:type="dxa"/>
            <w:vAlign w:val="center"/>
          </w:tcPr>
          <w:p w:rsidR="00B22CD4" w:rsidRPr="00276D86" w:rsidRDefault="004434EC" w:rsidP="00145FBE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+2.333,35</w:t>
            </w:r>
          </w:p>
        </w:tc>
        <w:tc>
          <w:tcPr>
            <w:tcW w:w="1701" w:type="dxa"/>
            <w:vAlign w:val="center"/>
          </w:tcPr>
          <w:p w:rsidR="00B22CD4" w:rsidRPr="00276D86" w:rsidRDefault="00C868D3" w:rsidP="00145FBE">
            <w:pPr>
              <w:ind w:right="113"/>
              <w:jc w:val="right"/>
            </w:pPr>
            <w:r>
              <w:t>4</w:t>
            </w:r>
            <w:r w:rsidR="004434EC">
              <w:t>7</w:t>
            </w:r>
            <w:r w:rsidR="00B22CD4">
              <w:t>.</w:t>
            </w:r>
            <w:r w:rsidR="004434EC">
              <w:t>333,35</w:t>
            </w:r>
          </w:p>
        </w:tc>
      </w:tr>
      <w:tr w:rsidR="00B22CD4" w:rsidRPr="00AC22B5" w:rsidTr="00145FBE">
        <w:trPr>
          <w:trHeight w:val="340"/>
        </w:trPr>
        <w:tc>
          <w:tcPr>
            <w:tcW w:w="9110" w:type="dxa"/>
            <w:gridSpan w:val="2"/>
            <w:vAlign w:val="center"/>
          </w:tcPr>
          <w:p w:rsidR="00B22CD4" w:rsidRPr="00F74146" w:rsidRDefault="00B22CD4" w:rsidP="00145FBE">
            <w:pPr>
              <w:adjustRightInd w:val="0"/>
              <w:ind w:right="108"/>
              <w:jc w:val="right"/>
              <w:rPr>
                <w:b/>
              </w:rPr>
            </w:pPr>
            <w:r w:rsidRPr="00F74146">
              <w:rPr>
                <w:b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1704" w:type="dxa"/>
            <w:vAlign w:val="center"/>
          </w:tcPr>
          <w:p w:rsidR="00B22CD4" w:rsidRPr="00F74146" w:rsidRDefault="00B22CD4" w:rsidP="00145FBE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 xml:space="preserve">       </w:t>
            </w:r>
            <w:r w:rsidR="004434EC">
              <w:rPr>
                <w:b/>
                <w:bCs/>
                <w:iCs/>
              </w:rPr>
              <w:t>578.154,84</w:t>
            </w:r>
          </w:p>
        </w:tc>
        <w:tc>
          <w:tcPr>
            <w:tcW w:w="1704" w:type="dxa"/>
            <w:vAlign w:val="center"/>
          </w:tcPr>
          <w:p w:rsidR="00B22CD4" w:rsidRPr="00276D86" w:rsidRDefault="00B22CD4" w:rsidP="00145F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A634A4">
              <w:rPr>
                <w:b/>
                <w:color w:val="000000"/>
              </w:rPr>
              <w:t xml:space="preserve"> </w:t>
            </w:r>
            <w:r w:rsidR="00665D62">
              <w:rPr>
                <w:b/>
                <w:color w:val="000000"/>
              </w:rPr>
              <w:t xml:space="preserve"> </w:t>
            </w:r>
            <w:r w:rsidR="004434E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B22CD4" w:rsidRPr="00AC22B5" w:rsidRDefault="00B22CD4" w:rsidP="00145FB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634A4">
              <w:rPr>
                <w:b/>
              </w:rPr>
              <w:t>578.154,84</w:t>
            </w:r>
          </w:p>
        </w:tc>
      </w:tr>
    </w:tbl>
    <w:p w:rsidR="00AF67D1" w:rsidRPr="00307C8D" w:rsidRDefault="00AF67D1"/>
    <w:p w:rsidR="00A634A4" w:rsidRDefault="00A634A4" w:rsidP="00A634A4">
      <w:pPr>
        <w:adjustRightInd w:val="0"/>
        <w:ind w:left="-142" w:right="108"/>
        <w:jc w:val="both"/>
        <w:rPr>
          <w:bCs/>
          <w:color w:val="000000"/>
        </w:rPr>
      </w:pPr>
      <w:r w:rsidRPr="00102F23">
        <w:rPr>
          <w:bCs/>
          <w:color w:val="000000"/>
        </w:rPr>
        <w:t xml:space="preserve">Financijski plan </w:t>
      </w:r>
      <w:r w:rsidR="004434EC">
        <w:rPr>
          <w:bCs/>
          <w:color w:val="000000"/>
        </w:rPr>
        <w:t>se</w:t>
      </w:r>
      <w:r w:rsidR="008B3163">
        <w:rPr>
          <w:bCs/>
          <w:color w:val="000000"/>
        </w:rPr>
        <w:t xml:space="preserve"> u konačnosti</w:t>
      </w:r>
      <w:bookmarkStart w:id="0" w:name="_GoBack"/>
      <w:bookmarkEnd w:id="0"/>
      <w:r w:rsidR="004434EC">
        <w:rPr>
          <w:bCs/>
          <w:color w:val="000000"/>
        </w:rPr>
        <w:t xml:space="preserve"> ne mijenja, te iznosi</w:t>
      </w:r>
      <w:r w:rsidRPr="00102F23">
        <w:rPr>
          <w:bCs/>
          <w:color w:val="000000"/>
        </w:rPr>
        <w:t xml:space="preserve"> </w:t>
      </w:r>
      <w:r>
        <w:rPr>
          <w:bCs/>
          <w:color w:val="000000"/>
        </w:rPr>
        <w:t>578.154,84</w:t>
      </w:r>
      <w:r w:rsidRPr="00102F23">
        <w:rPr>
          <w:bCs/>
          <w:color w:val="000000"/>
        </w:rPr>
        <w:t xml:space="preserve"> kun</w:t>
      </w:r>
      <w:r>
        <w:rPr>
          <w:bCs/>
          <w:color w:val="000000"/>
        </w:rPr>
        <w:t>a</w:t>
      </w:r>
      <w:r w:rsidR="004434EC">
        <w:rPr>
          <w:bCs/>
          <w:color w:val="000000"/>
        </w:rPr>
        <w:t>, a odnosi se na čišćenje i održavanje</w:t>
      </w:r>
      <w:r w:rsidR="003A190C">
        <w:rPr>
          <w:bCs/>
          <w:color w:val="000000"/>
        </w:rPr>
        <w:t xml:space="preserve"> javnih zelenih površina. </w:t>
      </w:r>
    </w:p>
    <w:p w:rsidR="00A634A4" w:rsidRDefault="00A634A4" w:rsidP="00A634A4">
      <w:pPr>
        <w:adjustRightInd w:val="0"/>
        <w:ind w:left="-142" w:right="108"/>
        <w:jc w:val="both"/>
        <w:rPr>
          <w:bCs/>
          <w:color w:val="000000"/>
        </w:rPr>
      </w:pPr>
    </w:p>
    <w:p w:rsidR="00A634A4" w:rsidRDefault="00A634A4" w:rsidP="00A634A4">
      <w:pPr>
        <w:adjustRightInd w:val="0"/>
        <w:ind w:left="-142" w:right="108"/>
        <w:jc w:val="both"/>
        <w:rPr>
          <w:bCs/>
          <w:color w:val="000000"/>
        </w:rPr>
      </w:pPr>
    </w:p>
    <w:p w:rsidR="00A634A4" w:rsidRDefault="00A634A4" w:rsidP="00A634A4">
      <w:pPr>
        <w:adjustRightInd w:val="0"/>
        <w:ind w:left="-142" w:right="108"/>
        <w:jc w:val="both"/>
        <w:rPr>
          <w:bCs/>
          <w:color w:val="000000"/>
        </w:rPr>
      </w:pPr>
    </w:p>
    <w:p w:rsidR="002D3396" w:rsidRDefault="002D3396" w:rsidP="005C25CE">
      <w:pPr>
        <w:adjustRightInd w:val="0"/>
        <w:ind w:left="-142" w:right="108"/>
        <w:jc w:val="both"/>
        <w:rPr>
          <w:bCs/>
          <w:color w:val="000000"/>
        </w:rPr>
      </w:pPr>
    </w:p>
    <w:p w:rsidR="000463CA" w:rsidRDefault="000463CA" w:rsidP="002D3396">
      <w:pPr>
        <w:adjustRightInd w:val="0"/>
        <w:ind w:left="-142" w:right="108"/>
        <w:jc w:val="both"/>
      </w:pPr>
    </w:p>
    <w:p w:rsidR="00665D62" w:rsidRDefault="00665D62" w:rsidP="002D3396">
      <w:pPr>
        <w:adjustRightInd w:val="0"/>
        <w:ind w:left="-142" w:right="108"/>
        <w:jc w:val="both"/>
      </w:pPr>
    </w:p>
    <w:p w:rsidR="00665D62" w:rsidRDefault="00665D62" w:rsidP="002D3396">
      <w:pPr>
        <w:adjustRightInd w:val="0"/>
        <w:ind w:left="-142" w:right="108"/>
        <w:jc w:val="both"/>
      </w:pPr>
    </w:p>
    <w:p w:rsidR="00665D62" w:rsidRDefault="00665D62" w:rsidP="002D3396">
      <w:pPr>
        <w:adjustRightInd w:val="0"/>
        <w:ind w:left="-142" w:right="108"/>
        <w:jc w:val="both"/>
      </w:pPr>
    </w:p>
    <w:p w:rsidR="00665D62" w:rsidRDefault="00665D62" w:rsidP="002D3396">
      <w:pPr>
        <w:adjustRightInd w:val="0"/>
        <w:ind w:left="-142" w:right="108"/>
        <w:jc w:val="both"/>
      </w:pPr>
    </w:p>
    <w:p w:rsidR="00665D62" w:rsidRPr="002D3396" w:rsidRDefault="00665D62" w:rsidP="002D3396">
      <w:pPr>
        <w:adjustRightInd w:val="0"/>
        <w:ind w:left="-142" w:right="108"/>
        <w:jc w:val="both"/>
      </w:pPr>
    </w:p>
    <w:p w:rsidR="00C868D3" w:rsidRDefault="00C868D3"/>
    <w:p w:rsidR="00B22CD4" w:rsidRDefault="00B22CD4"/>
    <w:p w:rsidR="00AC3A1B" w:rsidRPr="00DC2E81" w:rsidRDefault="00AC3A1B" w:rsidP="00DC2E81">
      <w:pPr>
        <w:pStyle w:val="Odlomakpopisa"/>
        <w:numPr>
          <w:ilvl w:val="0"/>
          <w:numId w:val="13"/>
        </w:numPr>
        <w:adjustRightInd w:val="0"/>
        <w:ind w:right="108"/>
        <w:rPr>
          <w:color w:val="000000"/>
        </w:rPr>
      </w:pPr>
      <w:r w:rsidRPr="00DC2E81">
        <w:rPr>
          <w:color w:val="000000"/>
        </w:rPr>
        <w:t>RADOVI NA ČIŠĆENJU I ODRŽAVANJU JAVNIH PROMETNIH POVRŠINA</w:t>
      </w:r>
    </w:p>
    <w:p w:rsidR="00F0215C" w:rsidRDefault="00F0215C" w:rsidP="00272821">
      <w:pPr>
        <w:adjustRightInd w:val="0"/>
        <w:ind w:left="360" w:right="108"/>
        <w:jc w:val="both"/>
        <w:rPr>
          <w:color w:val="000000"/>
        </w:rPr>
      </w:pPr>
    </w:p>
    <w:p w:rsidR="00F0215C" w:rsidRDefault="00AC3A1B" w:rsidP="00272821">
      <w:pPr>
        <w:adjustRightInd w:val="0"/>
        <w:ind w:left="360" w:right="108"/>
        <w:jc w:val="both"/>
        <w:rPr>
          <w:color w:val="000000"/>
        </w:rPr>
      </w:pPr>
      <w:r w:rsidRPr="00856AF5">
        <w:rPr>
          <w:color w:val="000000"/>
        </w:rPr>
        <w:t xml:space="preserve">Cilj </w:t>
      </w:r>
      <w:r>
        <w:rPr>
          <w:color w:val="000000"/>
        </w:rPr>
        <w:t xml:space="preserve">radova na čišćenju i održavanju javnih prometnih površina je što veća uređenost grada, u svrhu podizanja opće razine kvalitete životnog prostora, očuvanja, unapređenja </w:t>
      </w:r>
      <w:r w:rsidR="00272821">
        <w:rPr>
          <w:color w:val="000000"/>
        </w:rPr>
        <w:t>i zaštite okoliša.</w:t>
      </w:r>
    </w:p>
    <w:p w:rsidR="00E505A1" w:rsidRDefault="00E505A1" w:rsidP="00272821">
      <w:pPr>
        <w:adjustRightInd w:val="0"/>
        <w:ind w:left="360" w:right="108"/>
        <w:jc w:val="both"/>
        <w:rPr>
          <w:color w:val="000000"/>
        </w:rPr>
      </w:pPr>
    </w:p>
    <w:p w:rsidR="00272821" w:rsidRDefault="00AC3A1B" w:rsidP="00272821">
      <w:pPr>
        <w:adjustRightInd w:val="0"/>
        <w:ind w:left="360" w:right="108"/>
        <w:jc w:val="both"/>
        <w:rPr>
          <w:color w:val="000000"/>
        </w:rPr>
      </w:pPr>
      <w:r w:rsidRPr="00856AF5">
        <w:rPr>
          <w:color w:val="000000"/>
        </w:rPr>
        <w:t>Zakonska osnov</w:t>
      </w:r>
      <w:r w:rsidR="00272821">
        <w:rPr>
          <w:color w:val="000000"/>
        </w:rPr>
        <w:t>a:</w:t>
      </w:r>
    </w:p>
    <w:p w:rsidR="00AC3A1B" w:rsidRDefault="00AC3A1B" w:rsidP="00272821">
      <w:pPr>
        <w:adjustRightInd w:val="0"/>
        <w:ind w:left="708" w:right="108"/>
        <w:jc w:val="both"/>
      </w:pPr>
      <w:r>
        <w:t>- Zakon o komunalnom gospodarstvu (NN 26/03,</w:t>
      </w:r>
      <w:r w:rsidR="00272821">
        <w:t xml:space="preserve"> 82/04, 110/,04, 178/04, 38/09, </w:t>
      </w:r>
      <w:r>
        <w:t xml:space="preserve">79/09, </w:t>
      </w:r>
      <w:r w:rsidR="002A7614">
        <w:t xml:space="preserve">153/09, </w:t>
      </w:r>
      <w:r>
        <w:t>49/11</w:t>
      </w:r>
      <w:r w:rsidR="002A7614">
        <w:t xml:space="preserve">, </w:t>
      </w:r>
      <w:r w:rsidR="002A7614" w:rsidRPr="002A7614">
        <w:t>84/11, 90/11, 144/12, 94/13</w:t>
      </w:r>
      <w:r w:rsidR="002F1F49">
        <w:t>, 153/13</w:t>
      </w:r>
      <w:r w:rsidR="004D1410">
        <w:t>, 147/14, 36/15</w:t>
      </w:r>
      <w:r>
        <w:t>),</w:t>
      </w:r>
    </w:p>
    <w:p w:rsidR="00272821" w:rsidRPr="00D56ED3" w:rsidRDefault="009A1B69" w:rsidP="00D56ED3">
      <w:pPr>
        <w:adjustRightInd w:val="0"/>
        <w:ind w:left="708" w:right="108"/>
        <w:jc w:val="both"/>
        <w:rPr>
          <w:color w:val="000000"/>
        </w:rPr>
      </w:pPr>
      <w:r>
        <w:rPr>
          <w:color w:val="000000"/>
        </w:rPr>
        <w:t>- Zakon o održivom gospodarenju otpadom (NN 94/13</w:t>
      </w:r>
      <w:r w:rsidR="00C54427">
        <w:rPr>
          <w:color w:val="000000"/>
        </w:rPr>
        <w:t>, 73/17</w:t>
      </w:r>
      <w:r>
        <w:rPr>
          <w:color w:val="000000"/>
        </w:rPr>
        <w:t>)</w:t>
      </w:r>
      <w:r w:rsidR="00D56ED3">
        <w:rPr>
          <w:color w:val="000000"/>
        </w:rPr>
        <w:t>,</w:t>
      </w:r>
    </w:p>
    <w:p w:rsidR="00272821" w:rsidRDefault="00AC3A1B" w:rsidP="00272821">
      <w:pPr>
        <w:adjustRightInd w:val="0"/>
        <w:ind w:left="708" w:right="108"/>
      </w:pPr>
      <w:r>
        <w:t xml:space="preserve">- </w:t>
      </w:r>
      <w:r w:rsidRPr="00B025C0">
        <w:t>drugi zakoni, pravilnici, uredb</w:t>
      </w:r>
      <w:r>
        <w:t>e</w:t>
      </w:r>
      <w:r w:rsidRPr="00B025C0">
        <w:t xml:space="preserve"> i drugi </w:t>
      </w:r>
      <w:proofErr w:type="spellStart"/>
      <w:r w:rsidRPr="00B025C0">
        <w:t>podzakonski</w:t>
      </w:r>
      <w:proofErr w:type="spellEnd"/>
      <w:r w:rsidRPr="00B025C0">
        <w:t xml:space="preserve"> akti,</w:t>
      </w:r>
      <w:r>
        <w:t xml:space="preserve"> te gradske odluke.</w:t>
      </w:r>
    </w:p>
    <w:p w:rsidR="00F0215C" w:rsidRDefault="00F0215C" w:rsidP="00272821">
      <w:pPr>
        <w:adjustRightInd w:val="0"/>
        <w:ind w:right="108"/>
      </w:pPr>
    </w:p>
    <w:p w:rsidR="00AC3A1B" w:rsidRPr="00856AF5" w:rsidRDefault="00271E0E" w:rsidP="00272821">
      <w:pPr>
        <w:adjustRightInd w:val="0"/>
        <w:ind w:right="108"/>
      </w:pPr>
      <w:r>
        <w:t xml:space="preserve">       </w:t>
      </w:r>
      <w:r w:rsidR="00AC3A1B" w:rsidRPr="00856AF5">
        <w:t>Aktivnosti: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8293"/>
        <w:gridCol w:w="1704"/>
        <w:gridCol w:w="1704"/>
        <w:gridCol w:w="1701"/>
      </w:tblGrid>
      <w:tr w:rsidR="00B22CD4" w:rsidRPr="00F74146" w:rsidTr="00145FBE">
        <w:trPr>
          <w:trHeight w:val="340"/>
        </w:trPr>
        <w:tc>
          <w:tcPr>
            <w:tcW w:w="9110" w:type="dxa"/>
            <w:gridSpan w:val="2"/>
            <w:vAlign w:val="center"/>
          </w:tcPr>
          <w:p w:rsidR="00B22CD4" w:rsidRPr="00F74146" w:rsidRDefault="00B22CD4" w:rsidP="00B22CD4">
            <w:pPr>
              <w:numPr>
                <w:ilvl w:val="0"/>
                <w:numId w:val="22"/>
              </w:numPr>
              <w:adjustRightInd w:val="0"/>
              <w:ind w:right="108"/>
              <w:rPr>
                <w:color w:val="000000"/>
              </w:rPr>
            </w:pPr>
            <w:r w:rsidRPr="00F74146">
              <w:rPr>
                <w:color w:val="000000"/>
              </w:rPr>
              <w:t>RADOVI NA ČIŠĆENJU I ODRŽAVANJU JAVNIH PROMETNIH POVRŠINA</w:t>
            </w:r>
          </w:p>
        </w:tc>
        <w:tc>
          <w:tcPr>
            <w:tcW w:w="1704" w:type="dxa"/>
            <w:vAlign w:val="center"/>
          </w:tcPr>
          <w:p w:rsidR="00B22CD4" w:rsidRPr="00F74146" w:rsidRDefault="00B22CD4" w:rsidP="00B22CD4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704" w:type="dxa"/>
            <w:vAlign w:val="center"/>
          </w:tcPr>
          <w:p w:rsidR="00B22CD4" w:rsidRPr="00F74146" w:rsidRDefault="00B22CD4" w:rsidP="00B22CD4">
            <w:pPr>
              <w:jc w:val="center"/>
              <w:rPr>
                <w:b/>
              </w:rPr>
            </w:pPr>
            <w:r w:rsidRPr="00F74146">
              <w:rPr>
                <w:b/>
              </w:rPr>
              <w:t>+/-</w:t>
            </w:r>
          </w:p>
        </w:tc>
        <w:tc>
          <w:tcPr>
            <w:tcW w:w="1701" w:type="dxa"/>
            <w:vAlign w:val="center"/>
          </w:tcPr>
          <w:p w:rsidR="00B22CD4" w:rsidRPr="00F74146" w:rsidRDefault="00B22CD4" w:rsidP="00B22CD4">
            <w:pPr>
              <w:jc w:val="center"/>
              <w:rPr>
                <w:b/>
              </w:rPr>
            </w:pPr>
            <w:r>
              <w:rPr>
                <w:b/>
              </w:rPr>
              <w:t>Izmjene programa</w:t>
            </w:r>
          </w:p>
        </w:tc>
      </w:tr>
      <w:tr w:rsidR="00B22CD4" w:rsidRPr="00ED2AF8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B22CD4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1.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B22CD4">
            <w:pPr>
              <w:adjustRightInd w:val="0"/>
              <w:ind w:right="108"/>
              <w:rPr>
                <w:color w:val="000000"/>
              </w:rPr>
            </w:pPr>
            <w:r w:rsidRPr="00F74146">
              <w:t>Ručno čišćenje javno-prometnih površina I. gradske zone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ED2AF8" w:rsidRDefault="00B22CD4" w:rsidP="00B22CD4">
            <w:pPr>
              <w:ind w:right="113"/>
              <w:jc w:val="right"/>
            </w:pPr>
            <w:r w:rsidRPr="00001E87">
              <w:t>8</w:t>
            </w:r>
            <w:r>
              <w:t>.</w:t>
            </w:r>
            <w:r w:rsidRPr="00001E87">
              <w:t>470</w:t>
            </w:r>
            <w:r>
              <w:t>,</w:t>
            </w:r>
            <w:r w:rsidRPr="00001E87">
              <w:t>00</w:t>
            </w:r>
          </w:p>
        </w:tc>
        <w:tc>
          <w:tcPr>
            <w:tcW w:w="1704" w:type="dxa"/>
            <w:vAlign w:val="center"/>
          </w:tcPr>
          <w:p w:rsidR="00B22CD4" w:rsidRPr="0059735F" w:rsidRDefault="00B22CD4" w:rsidP="00B22CD4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ED2AF8" w:rsidRDefault="00B22CD4" w:rsidP="00B22CD4">
            <w:pPr>
              <w:ind w:right="113"/>
              <w:jc w:val="right"/>
            </w:pPr>
            <w:r w:rsidRPr="00001E87">
              <w:t>8</w:t>
            </w:r>
            <w:r>
              <w:t>.</w:t>
            </w:r>
            <w:r w:rsidRPr="00001E87">
              <w:t>470</w:t>
            </w:r>
            <w:r>
              <w:t>,</w:t>
            </w:r>
            <w:r w:rsidRPr="00001E87">
              <w:t>00</w:t>
            </w:r>
          </w:p>
        </w:tc>
      </w:tr>
      <w:tr w:rsidR="00B22CD4" w:rsidRPr="00ED2AF8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B22CD4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2.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B22CD4">
            <w:pPr>
              <w:adjustRightInd w:val="0"/>
              <w:ind w:right="108"/>
            </w:pPr>
            <w:r w:rsidRPr="00F74146">
              <w:t>Ručno čišćenje javno-prometnih površina II. gradske zone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ED2AF8" w:rsidRDefault="00B22CD4" w:rsidP="00B22CD4">
            <w:pPr>
              <w:ind w:right="113"/>
              <w:jc w:val="right"/>
            </w:pPr>
            <w:r>
              <w:t>2</w:t>
            </w:r>
            <w:r w:rsidR="00FE238C">
              <w:t>2.936</w:t>
            </w:r>
            <w:r>
              <w:t>,</w:t>
            </w:r>
            <w:r w:rsidR="00FE238C">
              <w:t>25</w:t>
            </w:r>
          </w:p>
        </w:tc>
        <w:tc>
          <w:tcPr>
            <w:tcW w:w="1704" w:type="dxa"/>
            <w:vAlign w:val="center"/>
          </w:tcPr>
          <w:p w:rsidR="00B22CD4" w:rsidRPr="0059735F" w:rsidRDefault="00B22CD4" w:rsidP="00B22CD4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ED2AF8" w:rsidRDefault="00B22CD4" w:rsidP="00B22CD4">
            <w:pPr>
              <w:ind w:right="113"/>
              <w:jc w:val="right"/>
            </w:pPr>
            <w:r>
              <w:t>2</w:t>
            </w:r>
            <w:r w:rsidR="00FE238C">
              <w:t>2</w:t>
            </w:r>
            <w:r>
              <w:t>.93</w:t>
            </w:r>
            <w:r w:rsidR="00FE238C">
              <w:t>6</w:t>
            </w:r>
            <w:r>
              <w:t>,</w:t>
            </w:r>
            <w:r w:rsidR="00FE238C">
              <w:t>25</w:t>
            </w:r>
          </w:p>
        </w:tc>
      </w:tr>
      <w:tr w:rsidR="00B22CD4" w:rsidRPr="00ED2AF8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B22CD4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3.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B22CD4">
            <w:pPr>
              <w:adjustRightInd w:val="0"/>
              <w:ind w:right="108"/>
            </w:pPr>
            <w:r w:rsidRPr="00F74146">
              <w:t>Ručno čišćenje javno-prometnih površina III. gradske zone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ED2AF8" w:rsidRDefault="00B22CD4" w:rsidP="00B22CD4">
            <w:pPr>
              <w:ind w:right="113"/>
              <w:jc w:val="right"/>
            </w:pPr>
            <w:r>
              <w:t>8.8</w:t>
            </w:r>
            <w:r w:rsidRPr="00001E87">
              <w:t>93</w:t>
            </w:r>
            <w:r>
              <w:t>,</w:t>
            </w:r>
            <w:r w:rsidRPr="00001E87">
              <w:t>75</w:t>
            </w:r>
          </w:p>
        </w:tc>
        <w:tc>
          <w:tcPr>
            <w:tcW w:w="1704" w:type="dxa"/>
            <w:vAlign w:val="center"/>
          </w:tcPr>
          <w:p w:rsidR="00B22CD4" w:rsidRPr="0059735F" w:rsidRDefault="00B22CD4" w:rsidP="00B22CD4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ED2AF8" w:rsidRDefault="00B22CD4" w:rsidP="00B22CD4">
            <w:pPr>
              <w:ind w:right="113"/>
              <w:jc w:val="right"/>
            </w:pPr>
            <w:r>
              <w:t>8.8</w:t>
            </w:r>
            <w:r w:rsidRPr="00001E87">
              <w:t>93</w:t>
            </w:r>
            <w:r>
              <w:t>,</w:t>
            </w:r>
            <w:r w:rsidRPr="00001E87">
              <w:t>75</w:t>
            </w:r>
          </w:p>
        </w:tc>
      </w:tr>
      <w:tr w:rsidR="00B22CD4" w:rsidRPr="00ED2AF8" w:rsidTr="00145FBE">
        <w:trPr>
          <w:trHeight w:val="340"/>
        </w:trPr>
        <w:tc>
          <w:tcPr>
            <w:tcW w:w="817" w:type="dxa"/>
            <w:vAlign w:val="center"/>
          </w:tcPr>
          <w:p w:rsidR="00B22CD4" w:rsidRPr="00F74146" w:rsidRDefault="00B22CD4" w:rsidP="00B22CD4">
            <w:pPr>
              <w:adjustRightInd w:val="0"/>
              <w:ind w:right="108"/>
              <w:jc w:val="center"/>
              <w:rPr>
                <w:color w:val="000000"/>
              </w:rPr>
            </w:pPr>
            <w:r w:rsidRPr="00F74146">
              <w:rPr>
                <w:color w:val="000000"/>
              </w:rPr>
              <w:t>4.</w:t>
            </w:r>
          </w:p>
        </w:tc>
        <w:tc>
          <w:tcPr>
            <w:tcW w:w="8293" w:type="dxa"/>
            <w:vAlign w:val="center"/>
          </w:tcPr>
          <w:p w:rsidR="00B22CD4" w:rsidRPr="00F74146" w:rsidRDefault="00B22CD4" w:rsidP="00B22CD4">
            <w:pPr>
              <w:adjustRightInd w:val="0"/>
              <w:ind w:right="108"/>
            </w:pPr>
            <w:r w:rsidRPr="00F74146">
              <w:t>Svakodnevno pražnjenje košarica za smeće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ED2AF8" w:rsidRDefault="00B22CD4" w:rsidP="00B22CD4">
            <w:pPr>
              <w:ind w:right="113"/>
              <w:jc w:val="right"/>
            </w:pPr>
            <w:r>
              <w:t>30.200,</w:t>
            </w:r>
            <w:r w:rsidRPr="00001E87">
              <w:t>00</w:t>
            </w:r>
          </w:p>
        </w:tc>
        <w:tc>
          <w:tcPr>
            <w:tcW w:w="1704" w:type="dxa"/>
            <w:vAlign w:val="center"/>
          </w:tcPr>
          <w:p w:rsidR="00B22CD4" w:rsidRPr="0059735F" w:rsidRDefault="00B22CD4" w:rsidP="00B22CD4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ED2AF8" w:rsidRDefault="00B22CD4" w:rsidP="00B22CD4">
            <w:pPr>
              <w:ind w:right="113"/>
              <w:jc w:val="right"/>
            </w:pPr>
            <w:r>
              <w:t>30.200,</w:t>
            </w:r>
            <w:r w:rsidRPr="00001E87">
              <w:t>00</w:t>
            </w:r>
          </w:p>
        </w:tc>
      </w:tr>
      <w:tr w:rsidR="00B22CD4" w:rsidRPr="00F74146" w:rsidTr="00145FBE">
        <w:trPr>
          <w:trHeight w:val="340"/>
        </w:trPr>
        <w:tc>
          <w:tcPr>
            <w:tcW w:w="9110" w:type="dxa"/>
            <w:gridSpan w:val="2"/>
            <w:vAlign w:val="center"/>
          </w:tcPr>
          <w:p w:rsidR="00B22CD4" w:rsidRPr="00F74146" w:rsidRDefault="00B22CD4" w:rsidP="00B22CD4">
            <w:pPr>
              <w:adjustRightInd w:val="0"/>
              <w:ind w:right="108"/>
              <w:jc w:val="right"/>
              <w:rPr>
                <w:b/>
              </w:rPr>
            </w:pPr>
            <w:r w:rsidRPr="00F74146">
              <w:rPr>
                <w:b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1704" w:type="dxa"/>
            <w:vAlign w:val="center"/>
          </w:tcPr>
          <w:p w:rsidR="00B22CD4" w:rsidRPr="00F74146" w:rsidRDefault="00B22CD4" w:rsidP="00B22C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FE238C">
              <w:rPr>
                <w:b/>
                <w:color w:val="000000"/>
              </w:rPr>
              <w:t>70.500,00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4" w:rsidRPr="00ED2AF8" w:rsidRDefault="00B22CD4" w:rsidP="00B22CD4">
            <w:pPr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0,00</w:t>
            </w:r>
          </w:p>
        </w:tc>
        <w:tc>
          <w:tcPr>
            <w:tcW w:w="1701" w:type="dxa"/>
            <w:vAlign w:val="center"/>
          </w:tcPr>
          <w:p w:rsidR="00B22CD4" w:rsidRPr="00F74146" w:rsidRDefault="00B22CD4" w:rsidP="00B22C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FE238C">
              <w:rPr>
                <w:b/>
                <w:color w:val="000000"/>
              </w:rPr>
              <w:t>70.500,00</w:t>
            </w:r>
          </w:p>
        </w:tc>
      </w:tr>
    </w:tbl>
    <w:p w:rsidR="00AF67D1" w:rsidRPr="00102F23" w:rsidRDefault="00AF67D1"/>
    <w:p w:rsidR="000319B0" w:rsidRPr="000319B0" w:rsidRDefault="005C25CE" w:rsidP="000319B0">
      <w:pPr>
        <w:adjustRightInd w:val="0"/>
        <w:ind w:left="142" w:right="108"/>
        <w:jc w:val="both"/>
      </w:pPr>
      <w:r w:rsidRPr="00102F23">
        <w:rPr>
          <w:bCs/>
          <w:color w:val="000000"/>
        </w:rPr>
        <w:t>F</w:t>
      </w:r>
      <w:r w:rsidR="00F0215C" w:rsidRPr="00102F23">
        <w:rPr>
          <w:bCs/>
          <w:color w:val="000000"/>
        </w:rPr>
        <w:t xml:space="preserve">inancijski plan </w:t>
      </w:r>
      <w:r w:rsidR="00301C73">
        <w:rPr>
          <w:bCs/>
          <w:color w:val="000000"/>
        </w:rPr>
        <w:t xml:space="preserve">se </w:t>
      </w:r>
      <w:r w:rsidR="004D1410">
        <w:rPr>
          <w:bCs/>
          <w:color w:val="000000"/>
        </w:rPr>
        <w:t>nije mijenjao i iznosi</w:t>
      </w:r>
      <w:r w:rsidR="00F0215C" w:rsidRPr="00102F23">
        <w:rPr>
          <w:bCs/>
          <w:color w:val="000000"/>
        </w:rPr>
        <w:t xml:space="preserve"> </w:t>
      </w:r>
      <w:r w:rsidR="00FE238C">
        <w:rPr>
          <w:bCs/>
          <w:color w:val="000000"/>
        </w:rPr>
        <w:t>70.500,00</w:t>
      </w:r>
      <w:r w:rsidR="005C1E54" w:rsidRPr="00102F23">
        <w:rPr>
          <w:bCs/>
          <w:color w:val="000000"/>
        </w:rPr>
        <w:t xml:space="preserve"> kuna</w:t>
      </w:r>
      <w:r w:rsidR="00BA5B8F" w:rsidRPr="00102F23">
        <w:rPr>
          <w:bCs/>
          <w:color w:val="000000"/>
        </w:rPr>
        <w:t>,</w:t>
      </w:r>
      <w:r w:rsidRPr="00102F23">
        <w:rPr>
          <w:bCs/>
          <w:color w:val="000000"/>
        </w:rPr>
        <w:t xml:space="preserve"> </w:t>
      </w:r>
      <w:r w:rsidR="006B2295">
        <w:rPr>
          <w:bCs/>
          <w:color w:val="000000"/>
        </w:rPr>
        <w:t xml:space="preserve">a odnosi se na </w:t>
      </w:r>
      <w:r w:rsidR="004D1410">
        <w:rPr>
          <w:bCs/>
          <w:color w:val="000000"/>
        </w:rPr>
        <w:t>radove</w:t>
      </w:r>
      <w:r w:rsidR="00941395">
        <w:rPr>
          <w:bCs/>
          <w:color w:val="000000"/>
        </w:rPr>
        <w:t xml:space="preserve"> na </w:t>
      </w:r>
      <w:r w:rsidR="00941395">
        <w:t>čišćenju</w:t>
      </w:r>
      <w:r w:rsidR="00F0215C" w:rsidRPr="00102F23">
        <w:t xml:space="preserve"> </w:t>
      </w:r>
      <w:r w:rsidR="00941395">
        <w:t>i održavanju javnih prometnih površina</w:t>
      </w:r>
      <w:r w:rsidR="000319B0">
        <w:t>.</w:t>
      </w:r>
    </w:p>
    <w:p w:rsidR="00F0215C" w:rsidRDefault="00F0215C" w:rsidP="00307C8D">
      <w:pPr>
        <w:rPr>
          <w:sz w:val="20"/>
          <w:szCs w:val="20"/>
        </w:rPr>
      </w:pPr>
    </w:p>
    <w:p w:rsidR="00313CD7" w:rsidRDefault="00313CD7" w:rsidP="00307C8D">
      <w:pPr>
        <w:rPr>
          <w:sz w:val="20"/>
          <w:szCs w:val="20"/>
        </w:rPr>
      </w:pPr>
    </w:p>
    <w:p w:rsidR="00313CD7" w:rsidRDefault="00313CD7" w:rsidP="00307C8D">
      <w:pPr>
        <w:rPr>
          <w:sz w:val="20"/>
          <w:szCs w:val="20"/>
        </w:rPr>
      </w:pPr>
    </w:p>
    <w:p w:rsidR="00102F23" w:rsidRPr="005C25CE" w:rsidRDefault="00102F23" w:rsidP="00307C8D">
      <w:pPr>
        <w:rPr>
          <w:sz w:val="20"/>
          <w:szCs w:val="20"/>
        </w:rPr>
      </w:pPr>
    </w:p>
    <w:p w:rsidR="00F0215C" w:rsidRPr="00DC2E81" w:rsidRDefault="00F0215C" w:rsidP="00307C8D">
      <w:pPr>
        <w:pStyle w:val="Odlomakpopisa"/>
        <w:numPr>
          <w:ilvl w:val="0"/>
          <w:numId w:val="13"/>
        </w:numPr>
        <w:adjustRightInd w:val="0"/>
        <w:ind w:right="108"/>
        <w:rPr>
          <w:bCs/>
          <w:color w:val="000000"/>
        </w:rPr>
      </w:pPr>
      <w:r w:rsidRPr="00DC2E81">
        <w:rPr>
          <w:color w:val="000000"/>
        </w:rPr>
        <w:t xml:space="preserve">RADOVI NA ČIŠĆENJU </w:t>
      </w:r>
      <w:r w:rsidR="00307C8D">
        <w:rPr>
          <w:color w:val="000000"/>
        </w:rPr>
        <w:t>I ODRŽAVANJU SPOMENIKA I SPOMEN-</w:t>
      </w:r>
      <w:r w:rsidRPr="00DC2E81">
        <w:rPr>
          <w:color w:val="000000"/>
        </w:rPr>
        <w:t>OBILJEŽJA</w:t>
      </w:r>
    </w:p>
    <w:p w:rsidR="00F0215C" w:rsidRPr="00307C8D" w:rsidRDefault="00F0215C" w:rsidP="00F0215C">
      <w:pPr>
        <w:adjustRightInd w:val="0"/>
        <w:ind w:right="108" w:firstLine="360"/>
        <w:jc w:val="both"/>
        <w:rPr>
          <w:color w:val="000000"/>
        </w:rPr>
      </w:pPr>
    </w:p>
    <w:p w:rsidR="00313CD7" w:rsidRPr="00313CD7" w:rsidRDefault="00F0215C" w:rsidP="00313CD7">
      <w:pPr>
        <w:adjustRightInd w:val="0"/>
        <w:ind w:left="360" w:right="108"/>
        <w:jc w:val="both"/>
        <w:rPr>
          <w:color w:val="000000"/>
        </w:rPr>
      </w:pPr>
      <w:r w:rsidRPr="00307C8D">
        <w:rPr>
          <w:color w:val="000000"/>
        </w:rPr>
        <w:t>Cilj</w:t>
      </w:r>
      <w:r w:rsidRPr="00307C8D">
        <w:rPr>
          <w:i/>
          <w:color w:val="000000"/>
        </w:rPr>
        <w:t xml:space="preserve"> </w:t>
      </w:r>
      <w:r w:rsidRPr="00307C8D">
        <w:rPr>
          <w:color w:val="000000"/>
        </w:rPr>
        <w:t>radova na čišćenju i održavanju spomenika i spomen-obilježja je održavanje i poštivanje kulturnog i povijesnog naslijeđa.</w:t>
      </w:r>
      <w:r w:rsidR="00313CD7">
        <w:rPr>
          <w:color w:val="000000"/>
        </w:rPr>
        <w:t xml:space="preserve">    </w:t>
      </w:r>
    </w:p>
    <w:p w:rsidR="00313CD7" w:rsidRPr="00307C8D" w:rsidRDefault="00313CD7" w:rsidP="00F0215C">
      <w:pPr>
        <w:adjustRightInd w:val="0"/>
        <w:ind w:right="108" w:firstLine="360"/>
      </w:pPr>
    </w:p>
    <w:p w:rsidR="00F0215C" w:rsidRPr="00307C8D" w:rsidRDefault="00F0215C" w:rsidP="00F0215C">
      <w:pPr>
        <w:adjustRightInd w:val="0"/>
        <w:ind w:right="108" w:firstLine="360"/>
        <w:rPr>
          <w:color w:val="000000"/>
        </w:rPr>
      </w:pPr>
      <w:r w:rsidRPr="00307C8D">
        <w:rPr>
          <w:color w:val="000000"/>
        </w:rPr>
        <w:t>Zakonska osnova:</w:t>
      </w:r>
    </w:p>
    <w:p w:rsidR="00F0215C" w:rsidRPr="00307C8D" w:rsidRDefault="00F0215C" w:rsidP="00DC2E81">
      <w:pPr>
        <w:adjustRightInd w:val="0"/>
        <w:ind w:left="708" w:right="108"/>
        <w:rPr>
          <w:color w:val="000000"/>
        </w:rPr>
      </w:pPr>
      <w:r w:rsidRPr="00307C8D">
        <w:t>- Zakon o komunalnom gospodarstvu (NN 26/03, 82/04, 110/,04, 178/04, 38/09, 79/0</w:t>
      </w:r>
      <w:r w:rsidR="00BE1B8E">
        <w:t>9</w:t>
      </w:r>
      <w:r w:rsidRPr="00307C8D">
        <w:t xml:space="preserve">, </w:t>
      </w:r>
      <w:r w:rsidR="00BE1B8E">
        <w:t xml:space="preserve">153/09, </w:t>
      </w:r>
      <w:r w:rsidRPr="00307C8D">
        <w:t>49/11</w:t>
      </w:r>
      <w:r w:rsidR="00BE1B8E">
        <w:t xml:space="preserve">, 49/11, </w:t>
      </w:r>
      <w:r w:rsidR="00BE1B8E" w:rsidRPr="002A7614">
        <w:t>84/11, 90/11, 144/12, 94/13</w:t>
      </w:r>
      <w:r w:rsidR="001340DF">
        <w:t>, 153/13</w:t>
      </w:r>
      <w:r w:rsidR="00941395">
        <w:t>, 147/14, 36/15</w:t>
      </w:r>
      <w:r w:rsidRPr="00307C8D">
        <w:t>),</w:t>
      </w:r>
    </w:p>
    <w:p w:rsidR="00F0215C" w:rsidRDefault="00F0215C" w:rsidP="00BE1B8E">
      <w:pPr>
        <w:adjustRightInd w:val="0"/>
        <w:ind w:right="108" w:firstLine="708"/>
      </w:pPr>
      <w:r w:rsidRPr="00307C8D">
        <w:lastRenderedPageBreak/>
        <w:t xml:space="preserve">- drugi zakoni, pravilnici, uredbe i drugi </w:t>
      </w:r>
      <w:proofErr w:type="spellStart"/>
      <w:r w:rsidRPr="00307C8D">
        <w:t>podzakonski</w:t>
      </w:r>
      <w:proofErr w:type="spellEnd"/>
      <w:r w:rsidRPr="00307C8D">
        <w:t xml:space="preserve"> akti, te gradske odluke.</w:t>
      </w:r>
    </w:p>
    <w:p w:rsidR="00CF4887" w:rsidRDefault="00CF4887" w:rsidP="00F0215C">
      <w:pPr>
        <w:adjustRightInd w:val="0"/>
        <w:ind w:right="108"/>
      </w:pPr>
    </w:p>
    <w:p w:rsidR="00F0215C" w:rsidRDefault="00271E0E" w:rsidP="00F0215C">
      <w:pPr>
        <w:adjustRightInd w:val="0"/>
        <w:ind w:right="108"/>
      </w:pPr>
      <w:r>
        <w:t xml:space="preserve">      </w:t>
      </w:r>
      <w:r w:rsidR="00F0215C" w:rsidRPr="00307C8D">
        <w:t>Aktivnosti:</w:t>
      </w:r>
    </w:p>
    <w:p w:rsidR="00B22CD4" w:rsidRPr="00307C8D" w:rsidRDefault="00B22CD4" w:rsidP="00F0215C">
      <w:pPr>
        <w:adjustRightInd w:val="0"/>
        <w:ind w:right="108"/>
        <w:rPr>
          <w:color w:val="00000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180"/>
        <w:gridCol w:w="1701"/>
        <w:gridCol w:w="1560"/>
        <w:gridCol w:w="1842"/>
      </w:tblGrid>
      <w:tr w:rsidR="00B22CD4" w:rsidRPr="00B22CD4" w:rsidTr="00B22CD4">
        <w:trPr>
          <w:trHeight w:val="340"/>
        </w:trPr>
        <w:tc>
          <w:tcPr>
            <w:tcW w:w="9180" w:type="dxa"/>
            <w:vAlign w:val="center"/>
          </w:tcPr>
          <w:p w:rsidR="00B22CD4" w:rsidRPr="00B22CD4" w:rsidRDefault="00B22CD4" w:rsidP="00B22CD4">
            <w:pPr>
              <w:adjustRightInd w:val="0"/>
              <w:ind w:left="360" w:right="108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r w:rsidRPr="00B22CD4">
              <w:rPr>
                <w:color w:val="000000"/>
              </w:rPr>
              <w:t>RADOVI NA ČIŠĆENJU I ODRŽAVANJU SPOMENIKA I SPOMEN-OBILJEŽJA</w:t>
            </w:r>
          </w:p>
        </w:tc>
        <w:tc>
          <w:tcPr>
            <w:tcW w:w="1701" w:type="dxa"/>
            <w:vAlign w:val="center"/>
          </w:tcPr>
          <w:p w:rsidR="00B22CD4" w:rsidRPr="00F74146" w:rsidRDefault="00B22CD4" w:rsidP="00B22CD4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560" w:type="dxa"/>
            <w:vAlign w:val="center"/>
          </w:tcPr>
          <w:p w:rsidR="00B22CD4" w:rsidRPr="00F74146" w:rsidRDefault="00B22CD4" w:rsidP="00B22CD4">
            <w:pPr>
              <w:jc w:val="center"/>
              <w:rPr>
                <w:b/>
              </w:rPr>
            </w:pPr>
            <w:r w:rsidRPr="00F74146">
              <w:rPr>
                <w:b/>
              </w:rPr>
              <w:t>+/-</w:t>
            </w:r>
          </w:p>
        </w:tc>
        <w:tc>
          <w:tcPr>
            <w:tcW w:w="1842" w:type="dxa"/>
            <w:vAlign w:val="center"/>
          </w:tcPr>
          <w:p w:rsidR="00B22CD4" w:rsidRPr="00F74146" w:rsidRDefault="00B22CD4" w:rsidP="00B22CD4">
            <w:pPr>
              <w:jc w:val="center"/>
              <w:rPr>
                <w:b/>
              </w:rPr>
            </w:pPr>
            <w:r>
              <w:rPr>
                <w:b/>
              </w:rPr>
              <w:t>Izmjene programa</w:t>
            </w:r>
          </w:p>
        </w:tc>
      </w:tr>
      <w:tr w:rsidR="00B22CD4" w:rsidRPr="00B22CD4" w:rsidTr="00B22CD4">
        <w:trPr>
          <w:trHeight w:val="340"/>
        </w:trPr>
        <w:tc>
          <w:tcPr>
            <w:tcW w:w="9180" w:type="dxa"/>
            <w:vAlign w:val="center"/>
          </w:tcPr>
          <w:p w:rsidR="00B22CD4" w:rsidRPr="00B22CD4" w:rsidRDefault="00B22CD4" w:rsidP="00B22CD4">
            <w:r>
              <w:t xml:space="preserve">  </w:t>
            </w:r>
            <w:r w:rsidRPr="00B22CD4">
              <w:t>Čišćenje i održavanje spomenika i spomen-obilježja</w:t>
            </w:r>
          </w:p>
        </w:tc>
        <w:tc>
          <w:tcPr>
            <w:tcW w:w="1701" w:type="dxa"/>
            <w:vAlign w:val="center"/>
          </w:tcPr>
          <w:p w:rsidR="00B22CD4" w:rsidRPr="00B22CD4" w:rsidRDefault="00B22CD4" w:rsidP="00B22CD4">
            <w:pPr>
              <w:ind w:right="108"/>
              <w:jc w:val="right"/>
            </w:pPr>
            <w:r w:rsidRPr="00B22CD4">
              <w:t>2</w:t>
            </w:r>
            <w:r w:rsidR="00FE238C">
              <w:t>5</w:t>
            </w:r>
            <w:r w:rsidRPr="00B22CD4">
              <w:t>.000,00</w:t>
            </w:r>
          </w:p>
        </w:tc>
        <w:tc>
          <w:tcPr>
            <w:tcW w:w="1560" w:type="dxa"/>
            <w:vAlign w:val="center"/>
          </w:tcPr>
          <w:p w:rsidR="00B22CD4" w:rsidRPr="00B22CD4" w:rsidRDefault="00B22CD4" w:rsidP="00B22CD4">
            <w:pPr>
              <w:jc w:val="right"/>
            </w:pPr>
            <w:r w:rsidRPr="00B22CD4">
              <w:t>0,00</w:t>
            </w:r>
          </w:p>
        </w:tc>
        <w:tc>
          <w:tcPr>
            <w:tcW w:w="1842" w:type="dxa"/>
            <w:vAlign w:val="center"/>
          </w:tcPr>
          <w:p w:rsidR="00B22CD4" w:rsidRPr="00B22CD4" w:rsidRDefault="00B22CD4" w:rsidP="00B22CD4">
            <w:pPr>
              <w:ind w:right="111"/>
              <w:jc w:val="right"/>
            </w:pPr>
            <w:r w:rsidRPr="00B22CD4">
              <w:t>2</w:t>
            </w:r>
            <w:r w:rsidR="00FE238C">
              <w:t>5</w:t>
            </w:r>
            <w:r w:rsidRPr="00B22CD4">
              <w:t>.000,00</w:t>
            </w:r>
          </w:p>
        </w:tc>
      </w:tr>
      <w:tr w:rsidR="00B22CD4" w:rsidRPr="00B22CD4" w:rsidTr="00B22CD4">
        <w:trPr>
          <w:trHeight w:val="340"/>
        </w:trPr>
        <w:tc>
          <w:tcPr>
            <w:tcW w:w="9180" w:type="dxa"/>
            <w:vAlign w:val="center"/>
          </w:tcPr>
          <w:p w:rsidR="00B22CD4" w:rsidRPr="00B22CD4" w:rsidRDefault="00B22CD4" w:rsidP="00B22CD4">
            <w:pPr>
              <w:ind w:left="360" w:right="105"/>
              <w:jc w:val="right"/>
            </w:pPr>
            <w:r w:rsidRPr="00B22CD4">
              <w:rPr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 w:rsidR="00B22CD4" w:rsidRPr="00B22CD4" w:rsidRDefault="00FE238C" w:rsidP="00B22CD4">
            <w:pPr>
              <w:ind w:right="108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B22CD4" w:rsidRPr="00B22CD4">
              <w:rPr>
                <w:b/>
              </w:rPr>
              <w:t>.000,00</w:t>
            </w:r>
          </w:p>
        </w:tc>
        <w:tc>
          <w:tcPr>
            <w:tcW w:w="1560" w:type="dxa"/>
            <w:vAlign w:val="center"/>
          </w:tcPr>
          <w:p w:rsidR="00B22CD4" w:rsidRPr="00B22CD4" w:rsidRDefault="00B22CD4" w:rsidP="00B22CD4">
            <w:pPr>
              <w:jc w:val="right"/>
              <w:rPr>
                <w:b/>
              </w:rPr>
            </w:pPr>
            <w:r w:rsidRPr="00B22CD4">
              <w:rPr>
                <w:b/>
              </w:rPr>
              <w:t>0,00</w:t>
            </w:r>
          </w:p>
        </w:tc>
        <w:tc>
          <w:tcPr>
            <w:tcW w:w="1842" w:type="dxa"/>
            <w:vAlign w:val="center"/>
          </w:tcPr>
          <w:p w:rsidR="00B22CD4" w:rsidRPr="00B22CD4" w:rsidRDefault="00FE238C" w:rsidP="00B22CD4">
            <w:pPr>
              <w:ind w:right="111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B22CD4" w:rsidRPr="00B22CD4">
              <w:rPr>
                <w:b/>
              </w:rPr>
              <w:t>.000,00</w:t>
            </w:r>
          </w:p>
        </w:tc>
      </w:tr>
    </w:tbl>
    <w:p w:rsidR="00F0215C" w:rsidRDefault="00F0215C"/>
    <w:p w:rsidR="00F0215C" w:rsidRPr="00102F23" w:rsidRDefault="005C25CE" w:rsidP="00313CD7">
      <w:pPr>
        <w:ind w:right="281"/>
        <w:jc w:val="both"/>
      </w:pPr>
      <w:r w:rsidRPr="00102F23">
        <w:t>F</w:t>
      </w:r>
      <w:r w:rsidR="00EC6CFA" w:rsidRPr="00102F23">
        <w:t xml:space="preserve">inancijski plan </w:t>
      </w:r>
      <w:r w:rsidR="00301C73">
        <w:t xml:space="preserve">se nije mijenjao i </w:t>
      </w:r>
      <w:r w:rsidR="001340DF">
        <w:t>iznosi</w:t>
      </w:r>
      <w:r w:rsidR="00BA5B8F" w:rsidRPr="00102F23">
        <w:t xml:space="preserve"> </w:t>
      </w:r>
      <w:r w:rsidR="00FE238C">
        <w:t>25</w:t>
      </w:r>
      <w:r w:rsidR="001340DF">
        <w:t>.000,00 kuna</w:t>
      </w:r>
      <w:r w:rsidR="00BA5B8F" w:rsidRPr="00102F23">
        <w:rPr>
          <w:bCs/>
          <w:color w:val="000000"/>
        </w:rPr>
        <w:t>,</w:t>
      </w:r>
      <w:r w:rsidR="00852637" w:rsidRPr="00102F23">
        <w:t xml:space="preserve"> a odnosi se na čišćenje</w:t>
      </w:r>
      <w:r w:rsidR="00BA5B8F" w:rsidRPr="00102F23">
        <w:t xml:space="preserve"> i održavanje spomenika i spomen-obilježja</w:t>
      </w:r>
      <w:r w:rsidR="00F0215C" w:rsidRPr="00102F23">
        <w:t>.</w:t>
      </w:r>
    </w:p>
    <w:p w:rsidR="00F0215C" w:rsidRDefault="00F0215C">
      <w:pPr>
        <w:rPr>
          <w:sz w:val="21"/>
          <w:szCs w:val="21"/>
        </w:rPr>
      </w:pPr>
    </w:p>
    <w:p w:rsidR="00B22CD4" w:rsidRDefault="00B22CD4">
      <w:pPr>
        <w:rPr>
          <w:sz w:val="21"/>
          <w:szCs w:val="21"/>
        </w:rPr>
      </w:pPr>
    </w:p>
    <w:p w:rsidR="00B22CD4" w:rsidRDefault="00B22CD4">
      <w:pPr>
        <w:rPr>
          <w:sz w:val="21"/>
          <w:szCs w:val="21"/>
        </w:rPr>
      </w:pPr>
    </w:p>
    <w:p w:rsidR="00313CD7" w:rsidRDefault="00313CD7">
      <w:pPr>
        <w:rPr>
          <w:sz w:val="21"/>
          <w:szCs w:val="21"/>
        </w:rPr>
      </w:pPr>
    </w:p>
    <w:p w:rsidR="00BB6620" w:rsidRDefault="00BB6620">
      <w:pPr>
        <w:rPr>
          <w:sz w:val="21"/>
          <w:szCs w:val="21"/>
        </w:rPr>
      </w:pPr>
    </w:p>
    <w:p w:rsidR="00F0215C" w:rsidRPr="00307C8D" w:rsidRDefault="00F0215C" w:rsidP="00DC2E81">
      <w:pPr>
        <w:pStyle w:val="Odlomakpopisa"/>
        <w:numPr>
          <w:ilvl w:val="0"/>
          <w:numId w:val="11"/>
        </w:numPr>
        <w:adjustRightInd w:val="0"/>
        <w:ind w:right="108"/>
        <w:rPr>
          <w:b/>
        </w:rPr>
      </w:pPr>
      <w:r w:rsidRPr="00307C8D">
        <w:rPr>
          <w:b/>
        </w:rPr>
        <w:t xml:space="preserve">ODRŽAVANJE NERAZVRSTANIH CESTA </w:t>
      </w:r>
    </w:p>
    <w:p w:rsidR="00F0215C" w:rsidRPr="00DC1573" w:rsidRDefault="00F0215C" w:rsidP="00F0215C">
      <w:pPr>
        <w:adjustRightInd w:val="0"/>
        <w:ind w:left="360" w:right="108" w:hanging="252"/>
        <w:rPr>
          <w:b/>
        </w:rPr>
      </w:pPr>
    </w:p>
    <w:p w:rsidR="00FB331F" w:rsidRDefault="00F0215C" w:rsidP="003A190C">
      <w:pPr>
        <w:adjustRightInd w:val="0"/>
        <w:ind w:left="108" w:right="108" w:firstLine="252"/>
        <w:jc w:val="both"/>
        <w:rPr>
          <w:color w:val="000000"/>
        </w:rPr>
      </w:pPr>
      <w:r w:rsidRPr="00DC1573">
        <w:rPr>
          <w:color w:val="000000"/>
        </w:rPr>
        <w:t>Cilj</w:t>
      </w:r>
      <w:r w:rsidRPr="00DC1573">
        <w:rPr>
          <w:i/>
          <w:color w:val="000000"/>
        </w:rPr>
        <w:t xml:space="preserve"> </w:t>
      </w:r>
      <w:r w:rsidRPr="00DC1573">
        <w:rPr>
          <w:color w:val="000000"/>
        </w:rPr>
        <w:t>radova na održavanju nerazvrstanih cesta je skup mjera</w:t>
      </w:r>
      <w:r>
        <w:rPr>
          <w:color w:val="000000"/>
        </w:rPr>
        <w:t xml:space="preserve"> i aktivnosti koje se obavljaju</w:t>
      </w:r>
      <w:r w:rsidR="003A190C">
        <w:rPr>
          <w:color w:val="000000"/>
        </w:rPr>
        <w:t xml:space="preserve"> </w:t>
      </w:r>
      <w:r w:rsidRPr="00DC1573">
        <w:rPr>
          <w:color w:val="000000"/>
        </w:rPr>
        <w:t>tijekom godine na  nerazvrstanim cestama uključujući sve o</w:t>
      </w:r>
      <w:r>
        <w:rPr>
          <w:color w:val="000000"/>
        </w:rPr>
        <w:t>bjekte i instalacije, sa svrhom</w:t>
      </w:r>
      <w:r w:rsidR="003A190C">
        <w:rPr>
          <w:color w:val="000000"/>
        </w:rPr>
        <w:t xml:space="preserve"> </w:t>
      </w:r>
      <w:r w:rsidRPr="00DC1573">
        <w:rPr>
          <w:color w:val="000000"/>
        </w:rPr>
        <w:t xml:space="preserve">održavanja prohodnosti i tehničke ispravnosti tih površina i sigurnosti prometa </w:t>
      </w:r>
      <w:r>
        <w:rPr>
          <w:color w:val="000000"/>
        </w:rPr>
        <w:t>na njima.</w:t>
      </w:r>
    </w:p>
    <w:p w:rsidR="00FB331F" w:rsidRDefault="00FB331F" w:rsidP="00FB331F">
      <w:pPr>
        <w:adjustRightInd w:val="0"/>
        <w:ind w:left="108" w:right="108" w:firstLine="252"/>
        <w:jc w:val="both"/>
        <w:rPr>
          <w:color w:val="000000"/>
        </w:rPr>
      </w:pPr>
    </w:p>
    <w:p w:rsidR="00FB331F" w:rsidRDefault="00F0215C" w:rsidP="00FB331F">
      <w:pPr>
        <w:adjustRightInd w:val="0"/>
        <w:ind w:left="108" w:right="108" w:firstLine="252"/>
        <w:jc w:val="both"/>
        <w:rPr>
          <w:color w:val="000000"/>
        </w:rPr>
      </w:pP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:rsidR="00FB331F" w:rsidRDefault="00F0215C" w:rsidP="00FB331F">
      <w:pPr>
        <w:adjustRightInd w:val="0"/>
        <w:ind w:left="708" w:right="108"/>
        <w:jc w:val="both"/>
      </w:pPr>
      <w:r>
        <w:t>- Zakon o komunalnom gospodarstvu (NN 26/03,</w:t>
      </w:r>
      <w:r w:rsidR="00FB331F">
        <w:t xml:space="preserve"> 82/04, 110/,04, 178/04, 38/09, </w:t>
      </w:r>
      <w:r>
        <w:t>79/0</w:t>
      </w:r>
      <w:r w:rsidR="00BE1B8E">
        <w:t>9</w:t>
      </w:r>
      <w:r>
        <w:t xml:space="preserve">, </w:t>
      </w:r>
      <w:r w:rsidR="00BE1B8E">
        <w:t xml:space="preserve">153/09, </w:t>
      </w:r>
      <w:r>
        <w:t>49/11</w:t>
      </w:r>
      <w:r w:rsidR="00BE1B8E">
        <w:t xml:space="preserve">, </w:t>
      </w:r>
      <w:r w:rsidR="00BE1B8E" w:rsidRPr="002A7614">
        <w:t>84/11, 90/11, 144/12, 94/13</w:t>
      </w:r>
      <w:r w:rsidR="001340DF">
        <w:t>, 153/13</w:t>
      </w:r>
      <w:r w:rsidR="00941395">
        <w:t>, 147/14, 36/15</w:t>
      </w:r>
      <w:r>
        <w:t>),</w:t>
      </w:r>
    </w:p>
    <w:p w:rsidR="00FB331F" w:rsidRDefault="00F0215C" w:rsidP="00FB331F">
      <w:pPr>
        <w:adjustRightInd w:val="0"/>
        <w:ind w:left="708" w:right="108"/>
        <w:jc w:val="both"/>
      </w:pPr>
      <w:r>
        <w:t>- Zakon o cestama (NN 84/11</w:t>
      </w:r>
      <w:r w:rsidR="00BE1B8E">
        <w:t>, 22/13, 54/13</w:t>
      </w:r>
      <w:r w:rsidR="00D56ED3">
        <w:t>, 148/13</w:t>
      </w:r>
      <w:r w:rsidR="00941395">
        <w:t>, 92/14</w:t>
      </w:r>
      <w:r>
        <w:t>),</w:t>
      </w:r>
    </w:p>
    <w:p w:rsidR="00FB331F" w:rsidRDefault="00F0215C" w:rsidP="00FB331F">
      <w:pPr>
        <w:adjustRightInd w:val="0"/>
        <w:ind w:left="708" w:right="108"/>
        <w:jc w:val="both"/>
      </w:pPr>
      <w:r>
        <w:t xml:space="preserve">- </w:t>
      </w:r>
      <w:r w:rsidRPr="00B025C0">
        <w:t>drugi zakoni, pravilnici, uredb</w:t>
      </w:r>
      <w:r>
        <w:t>e</w:t>
      </w:r>
      <w:r w:rsidRPr="00B025C0">
        <w:t xml:space="preserve"> i drugi </w:t>
      </w:r>
      <w:proofErr w:type="spellStart"/>
      <w:r w:rsidRPr="00B025C0">
        <w:t>podzakonski</w:t>
      </w:r>
      <w:proofErr w:type="spellEnd"/>
      <w:r w:rsidRPr="00B025C0">
        <w:t xml:space="preserve"> akti,</w:t>
      </w:r>
      <w:r>
        <w:t xml:space="preserve"> te gradske odluke.</w:t>
      </w:r>
    </w:p>
    <w:p w:rsidR="00E505A1" w:rsidRDefault="00E505A1" w:rsidP="00FB331F">
      <w:pPr>
        <w:adjustRightInd w:val="0"/>
        <w:ind w:left="708" w:right="108"/>
        <w:jc w:val="both"/>
      </w:pPr>
    </w:p>
    <w:p w:rsidR="00B22CD4" w:rsidRDefault="00B22CD4" w:rsidP="00FB331F">
      <w:pPr>
        <w:adjustRightInd w:val="0"/>
        <w:ind w:right="108"/>
        <w:jc w:val="both"/>
      </w:pPr>
    </w:p>
    <w:p w:rsidR="00B22CD4" w:rsidRDefault="00B22CD4" w:rsidP="00FB331F">
      <w:pPr>
        <w:adjustRightInd w:val="0"/>
        <w:ind w:right="108"/>
        <w:jc w:val="both"/>
      </w:pPr>
    </w:p>
    <w:p w:rsidR="00313CD7" w:rsidRDefault="00313CD7" w:rsidP="00FB331F">
      <w:pPr>
        <w:adjustRightInd w:val="0"/>
        <w:ind w:right="108"/>
        <w:jc w:val="both"/>
      </w:pPr>
    </w:p>
    <w:p w:rsidR="00313CD7" w:rsidRDefault="00313CD7" w:rsidP="00FB331F">
      <w:pPr>
        <w:adjustRightInd w:val="0"/>
        <w:ind w:right="108"/>
        <w:jc w:val="both"/>
      </w:pPr>
    </w:p>
    <w:p w:rsidR="00313CD7" w:rsidRDefault="00313CD7" w:rsidP="00FB331F">
      <w:pPr>
        <w:adjustRightInd w:val="0"/>
        <w:ind w:right="108"/>
        <w:jc w:val="both"/>
      </w:pPr>
    </w:p>
    <w:p w:rsidR="00313CD7" w:rsidRDefault="00313CD7" w:rsidP="00FB331F">
      <w:pPr>
        <w:adjustRightInd w:val="0"/>
        <w:ind w:right="108"/>
        <w:jc w:val="both"/>
      </w:pPr>
    </w:p>
    <w:p w:rsidR="00313CD7" w:rsidRDefault="00313CD7" w:rsidP="00FB331F">
      <w:pPr>
        <w:adjustRightInd w:val="0"/>
        <w:ind w:right="108"/>
        <w:jc w:val="both"/>
      </w:pPr>
    </w:p>
    <w:p w:rsidR="00313CD7" w:rsidRDefault="00313CD7" w:rsidP="00FB331F">
      <w:pPr>
        <w:adjustRightInd w:val="0"/>
        <w:ind w:right="108"/>
        <w:jc w:val="both"/>
      </w:pPr>
    </w:p>
    <w:p w:rsidR="00313CD7" w:rsidRDefault="00313CD7" w:rsidP="00FB331F">
      <w:pPr>
        <w:adjustRightInd w:val="0"/>
        <w:ind w:right="108"/>
        <w:jc w:val="both"/>
      </w:pPr>
    </w:p>
    <w:p w:rsidR="00B22CD4" w:rsidRDefault="00B22CD4" w:rsidP="00FB331F">
      <w:pPr>
        <w:adjustRightInd w:val="0"/>
        <w:ind w:right="108"/>
        <w:jc w:val="both"/>
      </w:pPr>
    </w:p>
    <w:p w:rsidR="00B22CD4" w:rsidRDefault="00B22CD4" w:rsidP="00FB331F">
      <w:pPr>
        <w:adjustRightInd w:val="0"/>
        <w:ind w:right="108"/>
        <w:jc w:val="both"/>
      </w:pPr>
    </w:p>
    <w:p w:rsidR="00F0215C" w:rsidRPr="00856AF5" w:rsidRDefault="00313CD7" w:rsidP="00FB331F">
      <w:pPr>
        <w:adjustRightInd w:val="0"/>
        <w:ind w:right="108"/>
        <w:jc w:val="both"/>
      </w:pPr>
      <w:r>
        <w:t xml:space="preserve">         </w:t>
      </w:r>
      <w:r w:rsidR="00F0215C" w:rsidRPr="00856AF5">
        <w:t>Aktivnosti:</w:t>
      </w:r>
    </w:p>
    <w:p w:rsidR="00F0215C" w:rsidRDefault="00F0215C"/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8385"/>
        <w:gridCol w:w="1560"/>
        <w:gridCol w:w="1701"/>
        <w:gridCol w:w="1842"/>
      </w:tblGrid>
      <w:tr w:rsidR="00B22CD4" w:rsidRPr="00B22CD4" w:rsidTr="0039338A">
        <w:trPr>
          <w:trHeight w:val="340"/>
          <w:jc w:val="center"/>
        </w:trPr>
        <w:tc>
          <w:tcPr>
            <w:tcW w:w="9180" w:type="dxa"/>
            <w:gridSpan w:val="2"/>
            <w:vAlign w:val="center"/>
          </w:tcPr>
          <w:p w:rsidR="00B22CD4" w:rsidRPr="00B22CD4" w:rsidRDefault="00B22CD4" w:rsidP="00B22CD4">
            <w:pPr>
              <w:numPr>
                <w:ilvl w:val="0"/>
                <w:numId w:val="21"/>
              </w:numPr>
              <w:adjustRightInd w:val="0"/>
              <w:ind w:right="108"/>
              <w:contextualSpacing/>
              <w:rPr>
                <w:b/>
                <w:color w:val="000000"/>
              </w:rPr>
            </w:pPr>
            <w:r w:rsidRPr="00B22CD4">
              <w:rPr>
                <w:b/>
              </w:rPr>
              <w:t>ODRŽAVANJE NERAZVRSTANIH CESTA</w:t>
            </w:r>
          </w:p>
        </w:tc>
        <w:tc>
          <w:tcPr>
            <w:tcW w:w="1560" w:type="dxa"/>
            <w:vAlign w:val="center"/>
          </w:tcPr>
          <w:p w:rsidR="00B22CD4" w:rsidRPr="00B22CD4" w:rsidRDefault="00B22CD4" w:rsidP="00B22CD4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B22CD4"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701" w:type="dxa"/>
            <w:vAlign w:val="center"/>
          </w:tcPr>
          <w:p w:rsidR="00B22CD4" w:rsidRPr="00B22CD4" w:rsidRDefault="00B22CD4" w:rsidP="00B22CD4">
            <w:pPr>
              <w:jc w:val="center"/>
              <w:rPr>
                <w:b/>
              </w:rPr>
            </w:pPr>
            <w:r w:rsidRPr="00B22CD4">
              <w:rPr>
                <w:b/>
              </w:rPr>
              <w:t>+/-</w:t>
            </w:r>
          </w:p>
        </w:tc>
        <w:tc>
          <w:tcPr>
            <w:tcW w:w="1842" w:type="dxa"/>
            <w:vAlign w:val="center"/>
          </w:tcPr>
          <w:p w:rsidR="00B22CD4" w:rsidRPr="00B22CD4" w:rsidRDefault="00B22CD4" w:rsidP="00B22CD4">
            <w:pPr>
              <w:jc w:val="center"/>
              <w:rPr>
                <w:b/>
              </w:rPr>
            </w:pPr>
            <w:r w:rsidRPr="00B22CD4">
              <w:rPr>
                <w:b/>
              </w:rPr>
              <w:t>Izmjene programa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BF652B" w:rsidP="0039338A">
            <w:r>
              <w:t>2.1.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proofErr w:type="spellStart"/>
            <w:r w:rsidRPr="00B22CD4">
              <w:t>Šljunčanje</w:t>
            </w:r>
            <w:proofErr w:type="spellEnd"/>
            <w:r w:rsidRPr="00B22CD4">
              <w:t xml:space="preserve"> nerazvrstanih cesta, strojno planiranje</w:t>
            </w:r>
          </w:p>
        </w:tc>
        <w:tc>
          <w:tcPr>
            <w:tcW w:w="1560" w:type="dxa"/>
            <w:vAlign w:val="center"/>
          </w:tcPr>
          <w:p w:rsidR="00BF652B" w:rsidRPr="00B22CD4" w:rsidRDefault="00BF652B" w:rsidP="00B22CD4">
            <w:pPr>
              <w:ind w:right="113"/>
              <w:jc w:val="right"/>
            </w:pPr>
            <w:r w:rsidRPr="00B22CD4">
              <w:t>160.000,00</w:t>
            </w:r>
          </w:p>
        </w:tc>
        <w:tc>
          <w:tcPr>
            <w:tcW w:w="1701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+40.000</w:t>
            </w:r>
            <w:r w:rsidR="00BF652B" w:rsidRPr="00B22CD4">
              <w:t>,00</w:t>
            </w:r>
          </w:p>
        </w:tc>
        <w:tc>
          <w:tcPr>
            <w:tcW w:w="1842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20</w:t>
            </w:r>
            <w:r w:rsidR="00BF652B" w:rsidRPr="00B22CD4">
              <w:t>0.000,00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BF652B" w:rsidP="0039338A">
            <w:r>
              <w:t>2.2.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r w:rsidRPr="00B22CD4">
              <w:t xml:space="preserve">Čišćenje odvodnih jaraka, iskop zemljanog materijala sa izradom </w:t>
            </w:r>
            <w:proofErr w:type="spellStart"/>
            <w:r w:rsidRPr="00B22CD4">
              <w:t>pokosa</w:t>
            </w:r>
            <w:proofErr w:type="spellEnd"/>
          </w:p>
        </w:tc>
        <w:tc>
          <w:tcPr>
            <w:tcW w:w="1560" w:type="dxa"/>
            <w:vAlign w:val="center"/>
          </w:tcPr>
          <w:p w:rsidR="00BF652B" w:rsidRPr="00B22CD4" w:rsidRDefault="00BF652B" w:rsidP="00B22CD4">
            <w:pPr>
              <w:ind w:right="113"/>
              <w:jc w:val="right"/>
            </w:pPr>
            <w:r w:rsidRPr="00B22CD4">
              <w:t>1</w:t>
            </w:r>
            <w:r w:rsidR="00FE238C">
              <w:t>2</w:t>
            </w:r>
            <w:r w:rsidRPr="00B22CD4">
              <w:t>0.000,00</w:t>
            </w:r>
          </w:p>
        </w:tc>
        <w:tc>
          <w:tcPr>
            <w:tcW w:w="1701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+10.0</w:t>
            </w:r>
            <w:r w:rsidR="00BF652B" w:rsidRPr="00B22CD4">
              <w:t>00</w:t>
            </w:r>
            <w:r>
              <w:t>,00</w:t>
            </w:r>
          </w:p>
        </w:tc>
        <w:tc>
          <w:tcPr>
            <w:tcW w:w="1842" w:type="dxa"/>
            <w:vAlign w:val="center"/>
          </w:tcPr>
          <w:p w:rsidR="00BF652B" w:rsidRPr="00B22CD4" w:rsidRDefault="00BF652B" w:rsidP="00B22CD4">
            <w:pPr>
              <w:jc w:val="right"/>
            </w:pPr>
            <w:r w:rsidRPr="00B22CD4">
              <w:t>1</w:t>
            </w:r>
            <w:r w:rsidR="003A190C">
              <w:t>3</w:t>
            </w:r>
            <w:r w:rsidRPr="00B22CD4">
              <w:t>0.000,00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BF652B" w:rsidP="0039338A">
            <w:r>
              <w:t>2.3.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r w:rsidRPr="00B22CD4">
              <w:t>Sanacija oštećenog asfalta sa zamjenom tampona, krpanje udarnih rupa nerazvrstanih cesta</w:t>
            </w:r>
          </w:p>
        </w:tc>
        <w:tc>
          <w:tcPr>
            <w:tcW w:w="1560" w:type="dxa"/>
            <w:vAlign w:val="center"/>
          </w:tcPr>
          <w:p w:rsidR="00BF652B" w:rsidRPr="00B22CD4" w:rsidRDefault="003A190C" w:rsidP="00B22CD4">
            <w:pPr>
              <w:ind w:right="113"/>
              <w:jc w:val="right"/>
            </w:pPr>
            <w:r>
              <w:t>90</w:t>
            </w:r>
            <w:r w:rsidR="00BF652B" w:rsidRPr="00B22CD4">
              <w:t>.000,00</w:t>
            </w:r>
          </w:p>
        </w:tc>
        <w:tc>
          <w:tcPr>
            <w:tcW w:w="1701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+5</w:t>
            </w:r>
            <w:r w:rsidR="00F20431">
              <w:t>.00</w:t>
            </w:r>
            <w:r w:rsidR="00BF652B" w:rsidRPr="00B22CD4">
              <w:t>0,00</w:t>
            </w:r>
          </w:p>
        </w:tc>
        <w:tc>
          <w:tcPr>
            <w:tcW w:w="1842" w:type="dxa"/>
            <w:vAlign w:val="center"/>
          </w:tcPr>
          <w:p w:rsidR="00BF652B" w:rsidRPr="00B22CD4" w:rsidRDefault="00F20431" w:rsidP="00B22CD4">
            <w:pPr>
              <w:jc w:val="right"/>
            </w:pPr>
            <w:r>
              <w:t>9</w:t>
            </w:r>
            <w:r w:rsidR="003A190C">
              <w:t>5</w:t>
            </w:r>
            <w:r w:rsidR="00BF652B" w:rsidRPr="00B22CD4">
              <w:t>.000,00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r>
              <w:t>2.4.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r w:rsidRPr="00B22CD4">
              <w:t xml:space="preserve">Čišćenje i </w:t>
            </w:r>
            <w:proofErr w:type="spellStart"/>
            <w:r w:rsidRPr="00B22CD4">
              <w:t>odštopavanje</w:t>
            </w:r>
            <w:proofErr w:type="spellEnd"/>
            <w:r w:rsidRPr="00B22CD4">
              <w:t xml:space="preserve"> slivnika od nanosa otpada i mulja, čišćenje cijevnih propusta </w:t>
            </w:r>
          </w:p>
        </w:tc>
        <w:tc>
          <w:tcPr>
            <w:tcW w:w="1560" w:type="dxa"/>
            <w:vAlign w:val="center"/>
          </w:tcPr>
          <w:p w:rsidR="00BF652B" w:rsidRPr="00B22CD4" w:rsidRDefault="003A190C" w:rsidP="00B22CD4">
            <w:pPr>
              <w:ind w:right="113"/>
              <w:jc w:val="right"/>
            </w:pPr>
            <w:r>
              <w:t>5</w:t>
            </w:r>
            <w:r w:rsidR="00BF652B" w:rsidRPr="00B22CD4">
              <w:t>.000,00</w:t>
            </w:r>
          </w:p>
        </w:tc>
        <w:tc>
          <w:tcPr>
            <w:tcW w:w="1701" w:type="dxa"/>
            <w:vAlign w:val="center"/>
          </w:tcPr>
          <w:p w:rsidR="00BF652B" w:rsidRPr="00B22CD4" w:rsidRDefault="00F20431" w:rsidP="00B22CD4">
            <w:pPr>
              <w:jc w:val="right"/>
            </w:pPr>
            <w:r>
              <w:t xml:space="preserve">- </w:t>
            </w:r>
            <w:r w:rsidR="003A190C">
              <w:t>2.150</w:t>
            </w:r>
            <w:r w:rsidR="00BF652B" w:rsidRPr="00B22CD4">
              <w:t>,00</w:t>
            </w:r>
          </w:p>
        </w:tc>
        <w:tc>
          <w:tcPr>
            <w:tcW w:w="1842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2.850</w:t>
            </w:r>
            <w:r w:rsidR="00BF652B" w:rsidRPr="00B22CD4">
              <w:t>,00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r>
              <w:t>2.5.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r w:rsidRPr="00B22CD4">
              <w:t>Čišćenje nerazvrstanih cesta od nanosa otpada i mulja poslije većih kiša</w:t>
            </w:r>
          </w:p>
        </w:tc>
        <w:tc>
          <w:tcPr>
            <w:tcW w:w="1560" w:type="dxa"/>
            <w:vAlign w:val="center"/>
          </w:tcPr>
          <w:p w:rsidR="00BF652B" w:rsidRPr="00B22CD4" w:rsidRDefault="003A190C" w:rsidP="00B22CD4">
            <w:pPr>
              <w:ind w:right="113"/>
              <w:jc w:val="right"/>
            </w:pPr>
            <w:r>
              <w:t>15</w:t>
            </w:r>
            <w:r w:rsidR="00BF652B" w:rsidRPr="00B22CD4">
              <w:t>.000,00</w:t>
            </w:r>
          </w:p>
        </w:tc>
        <w:tc>
          <w:tcPr>
            <w:tcW w:w="1701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+25.363</w:t>
            </w:r>
            <w:r w:rsidR="00BF652B" w:rsidRPr="00B22CD4">
              <w:t>,00</w:t>
            </w:r>
          </w:p>
        </w:tc>
        <w:tc>
          <w:tcPr>
            <w:tcW w:w="1842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40.363</w:t>
            </w:r>
            <w:r w:rsidR="00BF652B" w:rsidRPr="00B22CD4">
              <w:t>,00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pPr>
              <w:adjustRightInd w:val="0"/>
              <w:ind w:right="108"/>
            </w:pPr>
            <w:r>
              <w:t>2.6.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pPr>
              <w:adjustRightInd w:val="0"/>
              <w:ind w:right="108"/>
            </w:pPr>
            <w:r w:rsidRPr="00B22CD4">
              <w:t>Popravak šahtova, revizionih okana</w:t>
            </w:r>
          </w:p>
        </w:tc>
        <w:tc>
          <w:tcPr>
            <w:tcW w:w="1560" w:type="dxa"/>
            <w:vAlign w:val="center"/>
          </w:tcPr>
          <w:p w:rsidR="00BF652B" w:rsidRPr="00B22CD4" w:rsidRDefault="003A190C" w:rsidP="00B22CD4">
            <w:pPr>
              <w:ind w:right="113"/>
              <w:jc w:val="right"/>
            </w:pPr>
            <w:r>
              <w:t>5</w:t>
            </w:r>
            <w:r w:rsidR="00BF652B" w:rsidRPr="00B22CD4">
              <w:t>.000,00</w:t>
            </w:r>
          </w:p>
        </w:tc>
        <w:tc>
          <w:tcPr>
            <w:tcW w:w="1701" w:type="dxa"/>
            <w:vAlign w:val="center"/>
          </w:tcPr>
          <w:p w:rsidR="00BF652B" w:rsidRPr="00B22CD4" w:rsidRDefault="003E6514" w:rsidP="00B22CD4">
            <w:pPr>
              <w:jc w:val="right"/>
            </w:pPr>
            <w:r>
              <w:t xml:space="preserve">- </w:t>
            </w:r>
            <w:r w:rsidR="003A190C">
              <w:t>20</w:t>
            </w:r>
            <w:r w:rsidR="00BF652B" w:rsidRPr="00B22CD4">
              <w:t>0,00</w:t>
            </w:r>
          </w:p>
        </w:tc>
        <w:tc>
          <w:tcPr>
            <w:tcW w:w="1842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4.8</w:t>
            </w:r>
            <w:r w:rsidR="00BF652B" w:rsidRPr="00B22CD4">
              <w:t>00,00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pPr>
              <w:adjustRightInd w:val="0"/>
              <w:ind w:right="108"/>
            </w:pPr>
            <w:r>
              <w:t>2.7.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pPr>
              <w:adjustRightInd w:val="0"/>
              <w:ind w:right="108"/>
            </w:pPr>
            <w:r w:rsidRPr="00B22CD4">
              <w:t>Popravak slivnika</w:t>
            </w:r>
          </w:p>
        </w:tc>
        <w:tc>
          <w:tcPr>
            <w:tcW w:w="1560" w:type="dxa"/>
            <w:vAlign w:val="center"/>
          </w:tcPr>
          <w:p w:rsidR="00BF652B" w:rsidRPr="00B22CD4" w:rsidRDefault="003A190C" w:rsidP="00B22CD4">
            <w:pPr>
              <w:ind w:right="113"/>
              <w:jc w:val="right"/>
            </w:pPr>
            <w:r>
              <w:t>56.5</w:t>
            </w:r>
            <w:r w:rsidR="00BF652B" w:rsidRPr="00B22CD4">
              <w:t>00,00</w:t>
            </w:r>
          </w:p>
        </w:tc>
        <w:tc>
          <w:tcPr>
            <w:tcW w:w="1701" w:type="dxa"/>
            <w:vAlign w:val="center"/>
          </w:tcPr>
          <w:p w:rsidR="00BF652B" w:rsidRPr="00B22CD4" w:rsidRDefault="003E6514" w:rsidP="00B22CD4">
            <w:pPr>
              <w:jc w:val="right"/>
            </w:pPr>
            <w:r>
              <w:t xml:space="preserve">+ </w:t>
            </w:r>
            <w:r w:rsidR="003A190C">
              <w:t>13.543,35</w:t>
            </w:r>
          </w:p>
        </w:tc>
        <w:tc>
          <w:tcPr>
            <w:tcW w:w="1842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70.043</w:t>
            </w:r>
            <w:r w:rsidR="00BF652B" w:rsidRPr="00B22CD4">
              <w:t>,</w:t>
            </w:r>
            <w:r>
              <w:t>35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pPr>
              <w:adjustRightInd w:val="0"/>
              <w:ind w:right="108"/>
            </w:pPr>
            <w:r>
              <w:t>2.8.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pPr>
              <w:adjustRightInd w:val="0"/>
              <w:ind w:right="108"/>
            </w:pPr>
            <w:r w:rsidRPr="00B22CD4">
              <w:t xml:space="preserve">Sanacija </w:t>
            </w:r>
            <w:proofErr w:type="spellStart"/>
            <w:r w:rsidRPr="00B22CD4">
              <w:t>zacijevljenih</w:t>
            </w:r>
            <w:proofErr w:type="spellEnd"/>
            <w:r w:rsidRPr="00B22CD4">
              <w:t xml:space="preserve"> kanala oborinskih voda</w:t>
            </w:r>
          </w:p>
        </w:tc>
        <w:tc>
          <w:tcPr>
            <w:tcW w:w="1560" w:type="dxa"/>
            <w:vAlign w:val="center"/>
          </w:tcPr>
          <w:p w:rsidR="00BF652B" w:rsidRPr="00B22CD4" w:rsidRDefault="003A190C" w:rsidP="00B22CD4">
            <w:pPr>
              <w:ind w:right="113"/>
              <w:jc w:val="right"/>
            </w:pPr>
            <w:r>
              <w:t>96</w:t>
            </w:r>
            <w:r w:rsidR="00BF652B" w:rsidRPr="00B22CD4">
              <w:t>.000,00</w:t>
            </w:r>
          </w:p>
        </w:tc>
        <w:tc>
          <w:tcPr>
            <w:tcW w:w="1701" w:type="dxa"/>
            <w:vAlign w:val="center"/>
          </w:tcPr>
          <w:p w:rsidR="00BF652B" w:rsidRPr="00B22CD4" w:rsidRDefault="003E6514" w:rsidP="00B22CD4">
            <w:pPr>
              <w:jc w:val="right"/>
            </w:pPr>
            <w:r>
              <w:t xml:space="preserve">+ </w:t>
            </w:r>
            <w:r w:rsidR="003A190C">
              <w:t>32.236,90</w:t>
            </w:r>
          </w:p>
        </w:tc>
        <w:tc>
          <w:tcPr>
            <w:tcW w:w="1842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128.236,90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pPr>
              <w:adjustRightInd w:val="0"/>
              <w:ind w:right="108"/>
            </w:pPr>
            <w:r>
              <w:t>2.9.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pPr>
              <w:adjustRightInd w:val="0"/>
              <w:ind w:right="108"/>
            </w:pPr>
            <w:r w:rsidRPr="00B22CD4">
              <w:t xml:space="preserve">Zamjena i popravak cijevnih propusta </w:t>
            </w:r>
          </w:p>
        </w:tc>
        <w:tc>
          <w:tcPr>
            <w:tcW w:w="1560" w:type="dxa"/>
            <w:vAlign w:val="center"/>
          </w:tcPr>
          <w:p w:rsidR="00BF652B" w:rsidRPr="00B22CD4" w:rsidRDefault="00BF652B" w:rsidP="00B22CD4">
            <w:pPr>
              <w:ind w:right="113"/>
              <w:jc w:val="right"/>
            </w:pPr>
            <w:r w:rsidRPr="00B22CD4">
              <w:t>1</w:t>
            </w:r>
            <w:r w:rsidR="003A190C">
              <w:t>0</w:t>
            </w:r>
            <w:r w:rsidRPr="00B22CD4">
              <w:t>.000,00</w:t>
            </w:r>
          </w:p>
        </w:tc>
        <w:tc>
          <w:tcPr>
            <w:tcW w:w="1701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+</w:t>
            </w:r>
            <w:r w:rsidR="00F20431">
              <w:t xml:space="preserve"> </w:t>
            </w:r>
            <w:r>
              <w:t>9.917,50</w:t>
            </w:r>
          </w:p>
        </w:tc>
        <w:tc>
          <w:tcPr>
            <w:tcW w:w="1842" w:type="dxa"/>
            <w:vAlign w:val="center"/>
          </w:tcPr>
          <w:p w:rsidR="00BF652B" w:rsidRPr="00B22CD4" w:rsidRDefault="003A190C" w:rsidP="00B22CD4">
            <w:pPr>
              <w:jc w:val="right"/>
            </w:pPr>
            <w:r>
              <w:t>19.917,50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pPr>
              <w:adjustRightInd w:val="0"/>
              <w:ind w:right="108"/>
            </w:pPr>
            <w:r>
              <w:t>2.10.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pPr>
              <w:adjustRightInd w:val="0"/>
              <w:ind w:right="108"/>
            </w:pPr>
            <w:r w:rsidRPr="00B22CD4">
              <w:t>Popravak betonskih kanalica i rubnjaka</w:t>
            </w:r>
          </w:p>
        </w:tc>
        <w:tc>
          <w:tcPr>
            <w:tcW w:w="1560" w:type="dxa"/>
            <w:vAlign w:val="center"/>
          </w:tcPr>
          <w:p w:rsidR="00BF652B" w:rsidRPr="00B22CD4" w:rsidRDefault="00BF652B" w:rsidP="00B22CD4">
            <w:pPr>
              <w:ind w:right="113"/>
              <w:jc w:val="right"/>
            </w:pPr>
            <w:r w:rsidRPr="00B22CD4">
              <w:t>10.000,00</w:t>
            </w:r>
          </w:p>
        </w:tc>
        <w:tc>
          <w:tcPr>
            <w:tcW w:w="1701" w:type="dxa"/>
            <w:vAlign w:val="center"/>
          </w:tcPr>
          <w:p w:rsidR="00BF652B" w:rsidRPr="00B22CD4" w:rsidRDefault="003F0797" w:rsidP="00B22CD4">
            <w:pPr>
              <w:jc w:val="right"/>
            </w:pPr>
            <w:r>
              <w:t>-2.531,25</w:t>
            </w:r>
          </w:p>
        </w:tc>
        <w:tc>
          <w:tcPr>
            <w:tcW w:w="1842" w:type="dxa"/>
            <w:vAlign w:val="center"/>
          </w:tcPr>
          <w:p w:rsidR="00BF652B" w:rsidRPr="00B22CD4" w:rsidRDefault="003F0797" w:rsidP="00B22CD4">
            <w:pPr>
              <w:jc w:val="right"/>
            </w:pPr>
            <w:r>
              <w:t>7.468,75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pPr>
              <w:adjustRightInd w:val="0"/>
              <w:ind w:right="108"/>
            </w:pPr>
            <w:r>
              <w:t>2.11.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pPr>
              <w:adjustRightInd w:val="0"/>
              <w:ind w:right="108"/>
            </w:pPr>
            <w:r w:rsidRPr="00B22CD4">
              <w:t>Popravak ograda uz nerazvrstane ceste</w:t>
            </w:r>
          </w:p>
        </w:tc>
        <w:tc>
          <w:tcPr>
            <w:tcW w:w="1560" w:type="dxa"/>
            <w:vAlign w:val="center"/>
          </w:tcPr>
          <w:p w:rsidR="00BF652B" w:rsidRPr="00B22CD4" w:rsidRDefault="003F0797" w:rsidP="00B22CD4">
            <w:pPr>
              <w:ind w:right="113"/>
              <w:jc w:val="right"/>
            </w:pPr>
            <w:r>
              <w:t>40</w:t>
            </w:r>
            <w:r w:rsidR="00BF652B" w:rsidRPr="00B22CD4">
              <w:t>.000,00</w:t>
            </w:r>
          </w:p>
        </w:tc>
        <w:tc>
          <w:tcPr>
            <w:tcW w:w="1701" w:type="dxa"/>
            <w:vAlign w:val="center"/>
          </w:tcPr>
          <w:p w:rsidR="00BF652B" w:rsidRPr="00B22CD4" w:rsidRDefault="003F0797" w:rsidP="00B22CD4">
            <w:pPr>
              <w:jc w:val="right"/>
            </w:pPr>
            <w:r>
              <w:t>-500</w:t>
            </w:r>
            <w:r w:rsidR="00BF652B" w:rsidRPr="00B22CD4">
              <w:t>,00</w:t>
            </w:r>
          </w:p>
        </w:tc>
        <w:tc>
          <w:tcPr>
            <w:tcW w:w="1842" w:type="dxa"/>
            <w:vAlign w:val="center"/>
          </w:tcPr>
          <w:p w:rsidR="00BF652B" w:rsidRPr="00B22CD4" w:rsidRDefault="003F0797" w:rsidP="00B22CD4">
            <w:pPr>
              <w:jc w:val="right"/>
            </w:pPr>
            <w:r>
              <w:t>39.500,</w:t>
            </w:r>
            <w:r w:rsidR="00BF652B" w:rsidRPr="00B22CD4">
              <w:t>00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r>
              <w:t>2.12.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r w:rsidRPr="00B22CD4">
              <w:rPr>
                <w:color w:val="000000"/>
              </w:rPr>
              <w:t>Košnja bankina uz nerazvrstane ceste u naseljima</w:t>
            </w:r>
          </w:p>
        </w:tc>
        <w:tc>
          <w:tcPr>
            <w:tcW w:w="1560" w:type="dxa"/>
            <w:vAlign w:val="center"/>
          </w:tcPr>
          <w:p w:rsidR="00BF652B" w:rsidRPr="00B22CD4" w:rsidRDefault="003F0797" w:rsidP="00B22CD4">
            <w:pPr>
              <w:ind w:right="113"/>
              <w:jc w:val="right"/>
            </w:pPr>
            <w:r>
              <w:t>5</w:t>
            </w:r>
            <w:r w:rsidR="00BF652B" w:rsidRPr="00B22CD4">
              <w:t>0.000,00</w:t>
            </w:r>
          </w:p>
        </w:tc>
        <w:tc>
          <w:tcPr>
            <w:tcW w:w="1701" w:type="dxa"/>
            <w:vAlign w:val="center"/>
          </w:tcPr>
          <w:p w:rsidR="00BF652B" w:rsidRPr="00B22CD4" w:rsidRDefault="003F0797" w:rsidP="00B22CD4">
            <w:pPr>
              <w:jc w:val="right"/>
            </w:pPr>
            <w:r>
              <w:t>-5.180</w:t>
            </w:r>
            <w:r w:rsidR="00BF652B" w:rsidRPr="00B22CD4">
              <w:t>,</w:t>
            </w:r>
            <w:r>
              <w:t>38</w:t>
            </w:r>
          </w:p>
        </w:tc>
        <w:tc>
          <w:tcPr>
            <w:tcW w:w="1842" w:type="dxa"/>
            <w:vAlign w:val="center"/>
          </w:tcPr>
          <w:p w:rsidR="00BF652B" w:rsidRPr="00B22CD4" w:rsidRDefault="003F0797" w:rsidP="00B22CD4">
            <w:pPr>
              <w:jc w:val="right"/>
            </w:pPr>
            <w:r>
              <w:t>44.819,62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pPr>
              <w:adjustRightInd w:val="0"/>
              <w:ind w:right="108"/>
            </w:pPr>
            <w:r>
              <w:t>2.13.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pPr>
              <w:adjustRightInd w:val="0"/>
              <w:ind w:right="108"/>
            </w:pPr>
            <w:r w:rsidRPr="00B22CD4">
              <w:t>Popravak vertikalne i horizontalne signalizacije</w:t>
            </w:r>
          </w:p>
        </w:tc>
        <w:tc>
          <w:tcPr>
            <w:tcW w:w="1560" w:type="dxa"/>
            <w:vAlign w:val="center"/>
          </w:tcPr>
          <w:p w:rsidR="00BF652B" w:rsidRPr="00B22CD4" w:rsidRDefault="003F0797" w:rsidP="00B22CD4">
            <w:pPr>
              <w:ind w:right="113"/>
              <w:jc w:val="right"/>
            </w:pPr>
            <w:r>
              <w:t>34</w:t>
            </w:r>
            <w:r w:rsidR="00BF652B" w:rsidRPr="00B22CD4">
              <w:t>.000,00</w:t>
            </w:r>
          </w:p>
        </w:tc>
        <w:tc>
          <w:tcPr>
            <w:tcW w:w="1701" w:type="dxa"/>
            <w:vAlign w:val="center"/>
          </w:tcPr>
          <w:p w:rsidR="00BF652B" w:rsidRPr="00B22CD4" w:rsidRDefault="00BF652B" w:rsidP="00B22CD4">
            <w:pPr>
              <w:jc w:val="right"/>
            </w:pPr>
            <w:r w:rsidRPr="00B22CD4">
              <w:t>0,00</w:t>
            </w:r>
          </w:p>
        </w:tc>
        <w:tc>
          <w:tcPr>
            <w:tcW w:w="1842" w:type="dxa"/>
            <w:vAlign w:val="center"/>
          </w:tcPr>
          <w:p w:rsidR="00BF652B" w:rsidRPr="00B22CD4" w:rsidRDefault="00F20431" w:rsidP="00B22CD4">
            <w:pPr>
              <w:jc w:val="right"/>
            </w:pPr>
            <w:r>
              <w:t>34</w:t>
            </w:r>
            <w:r w:rsidR="00BF652B" w:rsidRPr="00B22CD4">
              <w:t>.000,00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pPr>
              <w:adjustRightInd w:val="0"/>
              <w:ind w:right="108"/>
            </w:pPr>
            <w:r>
              <w:t>2.14.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pPr>
              <w:adjustRightInd w:val="0"/>
              <w:ind w:right="108"/>
            </w:pPr>
            <w:r w:rsidRPr="00B22CD4">
              <w:t>Sanacija manjih klizišta</w:t>
            </w:r>
          </w:p>
        </w:tc>
        <w:tc>
          <w:tcPr>
            <w:tcW w:w="1560" w:type="dxa"/>
            <w:vAlign w:val="center"/>
          </w:tcPr>
          <w:p w:rsidR="00BF652B" w:rsidRPr="00B22CD4" w:rsidRDefault="003F0797" w:rsidP="00B22CD4">
            <w:pPr>
              <w:ind w:right="113"/>
              <w:jc w:val="right"/>
            </w:pPr>
            <w:r>
              <w:t>15</w:t>
            </w:r>
            <w:r w:rsidR="00BF652B" w:rsidRPr="00B22CD4">
              <w:t>.000,00</w:t>
            </w:r>
          </w:p>
        </w:tc>
        <w:tc>
          <w:tcPr>
            <w:tcW w:w="1701" w:type="dxa"/>
            <w:vAlign w:val="center"/>
          </w:tcPr>
          <w:p w:rsidR="00BF652B" w:rsidRPr="00B22CD4" w:rsidRDefault="003F0797" w:rsidP="00B22CD4">
            <w:pPr>
              <w:jc w:val="right"/>
            </w:pPr>
            <w:r>
              <w:t>+37.494,95</w:t>
            </w:r>
          </w:p>
        </w:tc>
        <w:tc>
          <w:tcPr>
            <w:tcW w:w="1842" w:type="dxa"/>
            <w:vAlign w:val="center"/>
          </w:tcPr>
          <w:p w:rsidR="00BF652B" w:rsidRPr="00B22CD4" w:rsidRDefault="003F0797" w:rsidP="00B22CD4">
            <w:pPr>
              <w:jc w:val="right"/>
            </w:pPr>
            <w:r>
              <w:t>52.494,95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pPr>
              <w:adjustRightInd w:val="0"/>
              <w:ind w:right="108"/>
            </w:pPr>
            <w:r>
              <w:t>2.15.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pPr>
              <w:adjustRightInd w:val="0"/>
              <w:ind w:right="108"/>
            </w:pPr>
            <w:r w:rsidRPr="00B22CD4">
              <w:t>Zimska služba</w:t>
            </w:r>
          </w:p>
        </w:tc>
        <w:tc>
          <w:tcPr>
            <w:tcW w:w="1560" w:type="dxa"/>
            <w:vAlign w:val="center"/>
          </w:tcPr>
          <w:p w:rsidR="00BF652B" w:rsidRPr="00B22CD4" w:rsidRDefault="00F20431" w:rsidP="00B22CD4">
            <w:pPr>
              <w:ind w:right="113"/>
              <w:jc w:val="right"/>
            </w:pPr>
            <w:r>
              <w:t>5</w:t>
            </w:r>
            <w:r w:rsidR="003F0797">
              <w:t>00</w:t>
            </w:r>
            <w:r w:rsidR="00BF652B" w:rsidRPr="00B22CD4">
              <w:t>.</w:t>
            </w:r>
            <w:r w:rsidR="003F0797">
              <w:t>995</w:t>
            </w:r>
            <w:r w:rsidR="00BF652B" w:rsidRPr="00B22CD4">
              <w:t>,00</w:t>
            </w:r>
          </w:p>
        </w:tc>
        <w:tc>
          <w:tcPr>
            <w:tcW w:w="1701" w:type="dxa"/>
            <w:vAlign w:val="center"/>
          </w:tcPr>
          <w:p w:rsidR="00BF652B" w:rsidRPr="00B22CD4" w:rsidRDefault="003F0797" w:rsidP="00B22CD4">
            <w:pPr>
              <w:jc w:val="right"/>
            </w:pPr>
            <w:r>
              <w:t>0,</w:t>
            </w:r>
            <w:r w:rsidR="00FE238C">
              <w:t>00</w:t>
            </w:r>
          </w:p>
        </w:tc>
        <w:tc>
          <w:tcPr>
            <w:tcW w:w="1842" w:type="dxa"/>
            <w:vAlign w:val="center"/>
          </w:tcPr>
          <w:p w:rsidR="00BF652B" w:rsidRPr="00B22CD4" w:rsidRDefault="00F20431" w:rsidP="00B22CD4">
            <w:pPr>
              <w:jc w:val="right"/>
            </w:pPr>
            <w:r>
              <w:t>500</w:t>
            </w:r>
            <w:r w:rsidR="00FE238C">
              <w:t>.</w:t>
            </w:r>
            <w:r>
              <w:t>995</w:t>
            </w:r>
            <w:r w:rsidR="00FE238C">
              <w:t>,00</w:t>
            </w:r>
          </w:p>
        </w:tc>
      </w:tr>
      <w:tr w:rsidR="00BF652B" w:rsidRPr="00B22CD4" w:rsidTr="0039338A">
        <w:trPr>
          <w:trHeight w:val="340"/>
          <w:jc w:val="center"/>
        </w:trPr>
        <w:tc>
          <w:tcPr>
            <w:tcW w:w="795" w:type="dxa"/>
            <w:vAlign w:val="center"/>
          </w:tcPr>
          <w:p w:rsidR="00BF652B" w:rsidRPr="00B22CD4" w:rsidRDefault="0039338A" w:rsidP="0039338A">
            <w:pPr>
              <w:rPr>
                <w:color w:val="000000"/>
              </w:rPr>
            </w:pPr>
            <w:r>
              <w:rPr>
                <w:color w:val="000000"/>
              </w:rPr>
              <w:t>2.16.</w:t>
            </w:r>
          </w:p>
        </w:tc>
        <w:tc>
          <w:tcPr>
            <w:tcW w:w="8385" w:type="dxa"/>
            <w:vAlign w:val="center"/>
          </w:tcPr>
          <w:p w:rsidR="00BF652B" w:rsidRPr="00B22CD4" w:rsidRDefault="00BF652B" w:rsidP="00BF652B">
            <w:pPr>
              <w:rPr>
                <w:color w:val="000000"/>
              </w:rPr>
            </w:pPr>
            <w:r w:rsidRPr="00B22CD4">
              <w:rPr>
                <w:color w:val="000000"/>
              </w:rPr>
              <w:t>Održavanje i uređenje nogostupa i sličnih javno-prometnih površina</w:t>
            </w:r>
          </w:p>
        </w:tc>
        <w:tc>
          <w:tcPr>
            <w:tcW w:w="1560" w:type="dxa"/>
            <w:vAlign w:val="center"/>
          </w:tcPr>
          <w:p w:rsidR="00BF652B" w:rsidRPr="00B22CD4" w:rsidRDefault="003F0797" w:rsidP="00B22CD4">
            <w:pPr>
              <w:ind w:right="83"/>
              <w:jc w:val="right"/>
            </w:pPr>
            <w:r>
              <w:t>1</w:t>
            </w:r>
            <w:r w:rsidR="00BF652B" w:rsidRPr="00B22CD4">
              <w:t>3</w:t>
            </w:r>
            <w:r>
              <w:t>5</w:t>
            </w:r>
            <w:r w:rsidR="00BF652B" w:rsidRPr="00B22CD4">
              <w:t>.000,00</w:t>
            </w:r>
          </w:p>
        </w:tc>
        <w:tc>
          <w:tcPr>
            <w:tcW w:w="1701" w:type="dxa"/>
            <w:vAlign w:val="center"/>
          </w:tcPr>
          <w:p w:rsidR="00BF652B" w:rsidRPr="00B22CD4" w:rsidRDefault="00F20431" w:rsidP="00B22CD4">
            <w:pPr>
              <w:jc w:val="right"/>
            </w:pPr>
            <w:r>
              <w:t xml:space="preserve">+ </w:t>
            </w:r>
            <w:r w:rsidR="003F0797">
              <w:t>3.100,00</w:t>
            </w:r>
          </w:p>
        </w:tc>
        <w:tc>
          <w:tcPr>
            <w:tcW w:w="1842" w:type="dxa"/>
            <w:vAlign w:val="center"/>
          </w:tcPr>
          <w:p w:rsidR="00BF652B" w:rsidRPr="00B22CD4" w:rsidRDefault="003E6514" w:rsidP="00B22CD4">
            <w:pPr>
              <w:jc w:val="right"/>
            </w:pPr>
            <w:r>
              <w:t>13</w:t>
            </w:r>
            <w:r w:rsidR="003F0797">
              <w:t>8</w:t>
            </w:r>
            <w:r w:rsidR="00BF652B" w:rsidRPr="00B22CD4">
              <w:t>.</w:t>
            </w:r>
            <w:r w:rsidR="003F0797">
              <w:t>1</w:t>
            </w:r>
            <w:r w:rsidR="00BF652B" w:rsidRPr="00B22CD4">
              <w:t>00,00</w:t>
            </w:r>
          </w:p>
        </w:tc>
      </w:tr>
      <w:tr w:rsidR="00B22CD4" w:rsidRPr="00B22CD4" w:rsidTr="0039338A">
        <w:trPr>
          <w:trHeight w:val="340"/>
          <w:jc w:val="center"/>
        </w:trPr>
        <w:tc>
          <w:tcPr>
            <w:tcW w:w="9180" w:type="dxa"/>
            <w:gridSpan w:val="2"/>
            <w:vAlign w:val="center"/>
          </w:tcPr>
          <w:p w:rsidR="00B22CD4" w:rsidRPr="00B22CD4" w:rsidRDefault="00B22CD4" w:rsidP="00B22CD4">
            <w:pPr>
              <w:adjustRightInd w:val="0"/>
              <w:ind w:right="108"/>
              <w:jc w:val="right"/>
              <w:rPr>
                <w:b/>
              </w:rPr>
            </w:pPr>
            <w:r w:rsidRPr="00B22CD4">
              <w:rPr>
                <w:b/>
              </w:rPr>
              <w:t>UKUPNO:</w:t>
            </w:r>
          </w:p>
        </w:tc>
        <w:tc>
          <w:tcPr>
            <w:tcW w:w="1560" w:type="dxa"/>
            <w:vAlign w:val="center"/>
          </w:tcPr>
          <w:p w:rsidR="00B22CD4" w:rsidRPr="00B22CD4" w:rsidRDefault="00FE238C" w:rsidP="00B22C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F20431">
              <w:rPr>
                <w:b/>
                <w:color w:val="000000"/>
              </w:rPr>
              <w:t>1.</w:t>
            </w:r>
            <w:r w:rsidR="003F0797">
              <w:rPr>
                <w:b/>
                <w:color w:val="000000"/>
              </w:rPr>
              <w:t>342</w:t>
            </w:r>
            <w:r w:rsidR="00B22CD4" w:rsidRPr="00B22CD4">
              <w:rPr>
                <w:b/>
                <w:color w:val="000000"/>
              </w:rPr>
              <w:t>.</w:t>
            </w:r>
            <w:r w:rsidR="003F0797">
              <w:rPr>
                <w:b/>
                <w:color w:val="000000"/>
              </w:rPr>
              <w:t>495</w:t>
            </w:r>
            <w:r w:rsidR="00B22CD4" w:rsidRPr="00B22CD4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B22CD4" w:rsidRPr="00B22CD4" w:rsidRDefault="00FE238C" w:rsidP="00B22C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+ </w:t>
            </w:r>
            <w:r w:rsidR="003F0797">
              <w:rPr>
                <w:b/>
                <w:color w:val="000000"/>
              </w:rPr>
              <w:t>166.094</w:t>
            </w:r>
            <w:r>
              <w:rPr>
                <w:b/>
                <w:color w:val="000000"/>
              </w:rPr>
              <w:t>,0</w:t>
            </w:r>
            <w:r w:rsidR="003F0797">
              <w:rPr>
                <w:b/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B22CD4" w:rsidRPr="00B22CD4" w:rsidRDefault="00FE238C" w:rsidP="00B22C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="003F0797">
              <w:rPr>
                <w:b/>
                <w:color w:val="000000"/>
              </w:rPr>
              <w:t>508</w:t>
            </w:r>
            <w:r>
              <w:rPr>
                <w:b/>
                <w:color w:val="000000"/>
              </w:rPr>
              <w:t>.</w:t>
            </w:r>
            <w:r w:rsidR="003F0797">
              <w:rPr>
                <w:b/>
                <w:color w:val="000000"/>
              </w:rPr>
              <w:t>589</w:t>
            </w:r>
            <w:r>
              <w:rPr>
                <w:b/>
                <w:color w:val="000000"/>
              </w:rPr>
              <w:t>,0</w:t>
            </w:r>
            <w:r w:rsidR="003F0797">
              <w:rPr>
                <w:b/>
                <w:color w:val="000000"/>
              </w:rPr>
              <w:t>7</w:t>
            </w:r>
          </w:p>
        </w:tc>
      </w:tr>
    </w:tbl>
    <w:p w:rsidR="00FB331F" w:rsidRDefault="00FB331F" w:rsidP="005B082D">
      <w:pPr>
        <w:jc w:val="both"/>
      </w:pPr>
    </w:p>
    <w:p w:rsidR="00102F23" w:rsidRDefault="00F43BD4" w:rsidP="005C25CE">
      <w:pPr>
        <w:jc w:val="both"/>
      </w:pPr>
      <w:r>
        <w:t xml:space="preserve">         </w:t>
      </w:r>
      <w:r w:rsidR="005B082D" w:rsidRPr="00102F23">
        <w:t>F</w:t>
      </w:r>
      <w:r w:rsidR="00FB331F" w:rsidRPr="00102F23">
        <w:t xml:space="preserve">inancijski plan </w:t>
      </w:r>
      <w:r w:rsidR="00FE238C">
        <w:t>povećava</w:t>
      </w:r>
      <w:r w:rsidR="008D1F9A">
        <w:t xml:space="preserve"> </w:t>
      </w:r>
      <w:r w:rsidR="00D6529A" w:rsidRPr="00102F23">
        <w:t>se</w:t>
      </w:r>
      <w:r w:rsidR="005B082D" w:rsidRPr="00102F23">
        <w:t xml:space="preserve"> na</w:t>
      </w:r>
      <w:r w:rsidR="00FB331F" w:rsidRPr="00102F23">
        <w:t xml:space="preserve"> </w:t>
      </w:r>
      <w:r w:rsidR="00FE238C">
        <w:t>1.</w:t>
      </w:r>
      <w:r w:rsidR="003F0797">
        <w:t>508.589</w:t>
      </w:r>
      <w:r w:rsidR="00FE238C">
        <w:t>,0</w:t>
      </w:r>
      <w:r w:rsidR="003F0797">
        <w:t>7</w:t>
      </w:r>
      <w:r w:rsidR="005B082D" w:rsidRPr="00102F23">
        <w:t xml:space="preserve"> kuna</w:t>
      </w:r>
      <w:r w:rsidR="0020718F">
        <w:t xml:space="preserve">, </w:t>
      </w:r>
      <w:r w:rsidR="00EF1A19">
        <w:t>s obrazloženjem u nastavku</w:t>
      </w:r>
      <w:r w:rsidR="0020718F">
        <w:t>:</w:t>
      </w:r>
    </w:p>
    <w:p w:rsidR="00313CD7" w:rsidRDefault="00313CD7" w:rsidP="005C25CE">
      <w:pPr>
        <w:jc w:val="both"/>
      </w:pPr>
    </w:p>
    <w:p w:rsidR="00313CD7" w:rsidRDefault="00313CD7" w:rsidP="005C25CE">
      <w:pPr>
        <w:jc w:val="both"/>
      </w:pPr>
    </w:p>
    <w:p w:rsidR="00313CD7" w:rsidRDefault="00313CD7" w:rsidP="005C25CE">
      <w:pPr>
        <w:jc w:val="both"/>
      </w:pPr>
    </w:p>
    <w:p w:rsidR="00313CD7" w:rsidRDefault="00313CD7" w:rsidP="005C25CE">
      <w:pPr>
        <w:jc w:val="both"/>
      </w:pPr>
    </w:p>
    <w:p w:rsidR="00313CD7" w:rsidRDefault="00313CD7" w:rsidP="005C25CE">
      <w:pPr>
        <w:jc w:val="both"/>
      </w:pPr>
    </w:p>
    <w:p w:rsidR="003F0797" w:rsidRPr="003F0797" w:rsidRDefault="003F0797" w:rsidP="003F0797">
      <w:r>
        <w:t>2.1.</w:t>
      </w:r>
      <w:r w:rsidRPr="003F0797">
        <w:t xml:space="preserve">Šljunčanje nerazvrstanih cesta, strojno planiranje: radovi se povećavaju zbog sanacije nerazvrstanih </w:t>
      </w:r>
      <w:r>
        <w:t>cesta</w:t>
      </w:r>
      <w:r w:rsidRPr="003F0797">
        <w:t xml:space="preserve"> nakon velikih kišnih oborina u rujnu;</w:t>
      </w:r>
    </w:p>
    <w:p w:rsidR="003F0797" w:rsidRPr="003F0797" w:rsidRDefault="003F0797" w:rsidP="003F0797">
      <w:r>
        <w:t>2.2.</w:t>
      </w:r>
      <w:r w:rsidRPr="003F0797">
        <w:t xml:space="preserve">Čišćenje odvodnih jaraka, iskop zemljanog materijala sa izradom </w:t>
      </w:r>
      <w:proofErr w:type="spellStart"/>
      <w:r w:rsidRPr="003F0797">
        <w:t>pokosa</w:t>
      </w:r>
      <w:proofErr w:type="spellEnd"/>
      <w:r w:rsidRPr="003F0797">
        <w:t xml:space="preserve">: radovi se povećavaju zbog sanacije nerazvrstanih </w:t>
      </w:r>
      <w:r>
        <w:t>cesta</w:t>
      </w:r>
      <w:r w:rsidRPr="003F0797">
        <w:t xml:space="preserve"> nakon velikih kišnih oborina u rujnu;</w:t>
      </w:r>
    </w:p>
    <w:p w:rsidR="003F0797" w:rsidRPr="003F0797" w:rsidRDefault="003F0797" w:rsidP="003F0797">
      <w:pPr>
        <w:pStyle w:val="Odlomakpopisa"/>
        <w:numPr>
          <w:ilvl w:val="1"/>
          <w:numId w:val="26"/>
        </w:numPr>
      </w:pPr>
      <w:r w:rsidRPr="003F0797">
        <w:t>Sanacija oštećenog asfalta sa zamjenom tampona, krpanje udarnih rupa nerazvrstanih cesta: radovi se povećavaju zbog nastalih oštećenja uslijed kiša i pojave udarnih rupa na kolnicima;</w:t>
      </w:r>
    </w:p>
    <w:p w:rsidR="003F0797" w:rsidRPr="003F0797" w:rsidRDefault="003F0797" w:rsidP="003F0797">
      <w:pPr>
        <w:pStyle w:val="Odlomakpopisa"/>
        <w:numPr>
          <w:ilvl w:val="1"/>
          <w:numId w:val="26"/>
        </w:numPr>
      </w:pPr>
      <w:r w:rsidRPr="003F0797">
        <w:t xml:space="preserve">Čišćenje i </w:t>
      </w:r>
      <w:proofErr w:type="spellStart"/>
      <w:r w:rsidRPr="003F0797">
        <w:t>odštopavanje</w:t>
      </w:r>
      <w:proofErr w:type="spellEnd"/>
      <w:r w:rsidRPr="003F0797">
        <w:t xml:space="preserve"> slivnika od nanosa otpada i mulja, čišćenje cijevnih propusta: </w:t>
      </w:r>
      <w:r w:rsidR="00DB7307" w:rsidRPr="00DB7307">
        <w:t>iznosi</w:t>
      </w:r>
      <w:r w:rsidRPr="00DB7307">
        <w:t xml:space="preserve"> su smanjeni jer</w:t>
      </w:r>
      <w:r w:rsidR="00DB7307" w:rsidRPr="00DB7307">
        <w:t xml:space="preserve"> s</w:t>
      </w:r>
      <w:r w:rsidR="00DB7307">
        <w:t>u</w:t>
      </w:r>
      <w:r w:rsidR="00DB7307" w:rsidRPr="00DB7307">
        <w:t xml:space="preserve"> svi potrebni radovi izvršeni i </w:t>
      </w:r>
      <w:r w:rsidRPr="00DB7307">
        <w:t xml:space="preserve">nema ukazanih potreba za </w:t>
      </w:r>
      <w:r w:rsidR="00DB7307" w:rsidRPr="00DB7307">
        <w:t>dodatnim radovima</w:t>
      </w:r>
      <w:r w:rsidRPr="003F0797">
        <w:t>;</w:t>
      </w:r>
    </w:p>
    <w:p w:rsidR="003F0797" w:rsidRPr="003F0797" w:rsidRDefault="003F0797" w:rsidP="003F0797">
      <w:pPr>
        <w:pStyle w:val="Odlomakpopisa"/>
        <w:numPr>
          <w:ilvl w:val="1"/>
          <w:numId w:val="26"/>
        </w:numPr>
      </w:pPr>
      <w:r w:rsidRPr="003F0797">
        <w:t>Čišćenje nerazvrstanih cesta od nanosa otpada i mulja poslije većih kiša: radovi se povećavaju zbog većeg opsega radova nakon velikih kišnih oborina;</w:t>
      </w:r>
    </w:p>
    <w:p w:rsidR="003F0797" w:rsidRPr="003F0797" w:rsidRDefault="003F0797" w:rsidP="003F0797">
      <w:pPr>
        <w:pStyle w:val="Odlomakpopisa"/>
        <w:numPr>
          <w:ilvl w:val="1"/>
          <w:numId w:val="26"/>
        </w:numPr>
      </w:pPr>
      <w:r w:rsidRPr="003F0797">
        <w:t>Popravak šahtova, revizionih okana:</w:t>
      </w:r>
      <w:r w:rsidR="00DB7307" w:rsidRPr="00DB7307">
        <w:t xml:space="preserve"> iznosi</w:t>
      </w:r>
      <w:r w:rsidRPr="00DB7307">
        <w:t xml:space="preserve"> su smanjeni jer</w:t>
      </w:r>
      <w:r w:rsidR="00DB7307" w:rsidRPr="00DB7307">
        <w:t xml:space="preserve"> s</w:t>
      </w:r>
      <w:r w:rsidR="00DB7307">
        <w:t>u</w:t>
      </w:r>
      <w:r w:rsidR="00DB7307" w:rsidRPr="00DB7307">
        <w:t xml:space="preserve"> svi potrebni radovi izvršeni i </w:t>
      </w:r>
      <w:r w:rsidRPr="00DB7307">
        <w:t xml:space="preserve">nema ukazanih potreba za </w:t>
      </w:r>
      <w:r w:rsidR="00DB7307" w:rsidRPr="00DB7307">
        <w:t>dodatnim radovima</w:t>
      </w:r>
      <w:r w:rsidRPr="003F0797">
        <w:t xml:space="preserve"> ;</w:t>
      </w:r>
    </w:p>
    <w:p w:rsidR="003F0797" w:rsidRPr="003F0797" w:rsidRDefault="003F0797" w:rsidP="003F0797">
      <w:pPr>
        <w:pStyle w:val="Odlomakpopisa"/>
        <w:numPr>
          <w:ilvl w:val="1"/>
          <w:numId w:val="26"/>
        </w:numPr>
      </w:pPr>
      <w:r w:rsidRPr="003F0797">
        <w:t xml:space="preserve">Popravak slivnika: radovi se povećavaju zbog ukazane potrebe za izvršenjem sljedećih radova: popravak slivnika u ulici A. Mihanovića u Ivancu,     </w:t>
      </w:r>
    </w:p>
    <w:p w:rsidR="003F0797" w:rsidRPr="003F0797" w:rsidRDefault="003F0797" w:rsidP="003F0797">
      <w:pPr>
        <w:pStyle w:val="Odlomakpopisa"/>
        <w:ind w:left="0"/>
      </w:pPr>
      <w:r>
        <w:t>p</w:t>
      </w:r>
      <w:r w:rsidRPr="003F0797">
        <w:t xml:space="preserve">opravak slivnika i rešetke u ulici R. </w:t>
      </w:r>
      <w:proofErr w:type="spellStart"/>
      <w:r w:rsidRPr="003F0797">
        <w:t>Rajtera</w:t>
      </w:r>
      <w:proofErr w:type="spellEnd"/>
      <w:r w:rsidRPr="003F0797">
        <w:t xml:space="preserve"> u Ivancu, popravak rešetke u </w:t>
      </w:r>
      <w:proofErr w:type="spellStart"/>
      <w:r w:rsidRPr="003F0797">
        <w:t>Frankopanskoj</w:t>
      </w:r>
      <w:proofErr w:type="spellEnd"/>
      <w:r w:rsidRPr="003F0797">
        <w:t xml:space="preserve"> ulici u Ivancu, popravak slivnika u ulici Bistrica u Ivancu,</w:t>
      </w:r>
    </w:p>
    <w:p w:rsidR="003F0797" w:rsidRPr="003F0797" w:rsidRDefault="003F0797" w:rsidP="003F0797">
      <w:pPr>
        <w:pStyle w:val="Odlomakpopisa"/>
        <w:ind w:left="0"/>
      </w:pPr>
      <w:r>
        <w:t>p</w:t>
      </w:r>
      <w:r w:rsidRPr="003F0797">
        <w:t xml:space="preserve">opravak dvije rešetke u Prigorcu, popravak rešetke u </w:t>
      </w:r>
      <w:proofErr w:type="spellStart"/>
      <w:r w:rsidRPr="003F0797">
        <w:t>Jerovcu</w:t>
      </w:r>
      <w:proofErr w:type="spellEnd"/>
      <w:r w:rsidRPr="003F0797">
        <w:t xml:space="preserve"> Gornjem;</w:t>
      </w:r>
    </w:p>
    <w:p w:rsidR="003F0797" w:rsidRPr="003F0797" w:rsidRDefault="003F0797" w:rsidP="003F0797">
      <w:pPr>
        <w:pStyle w:val="Odlomakpopisa"/>
        <w:numPr>
          <w:ilvl w:val="1"/>
          <w:numId w:val="26"/>
        </w:numPr>
      </w:pPr>
      <w:r w:rsidRPr="003F0797">
        <w:t xml:space="preserve">Sanacija </w:t>
      </w:r>
      <w:proofErr w:type="spellStart"/>
      <w:r w:rsidRPr="003F0797">
        <w:t>zacijevljenih</w:t>
      </w:r>
      <w:proofErr w:type="spellEnd"/>
      <w:r w:rsidRPr="003F0797">
        <w:t xml:space="preserve"> kanala oborinskih voda: radovi se povećavaju zbog sanacije odvodnje oborinskih voda na NC 2-210 u Ivanečkom Vrhovcu (kod </w:t>
      </w:r>
    </w:p>
    <w:p w:rsidR="003F0797" w:rsidRPr="003F0797" w:rsidRDefault="003F0797" w:rsidP="003F0797">
      <w:pPr>
        <w:pStyle w:val="Odlomakpopisa"/>
        <w:ind w:left="0"/>
      </w:pPr>
      <w:r w:rsidRPr="003F0797">
        <w:t xml:space="preserve">Poje), sanacija kanala kod Etno kuće u </w:t>
      </w:r>
      <w:proofErr w:type="spellStart"/>
      <w:r w:rsidRPr="003F0797">
        <w:t>Bedencu</w:t>
      </w:r>
      <w:proofErr w:type="spellEnd"/>
      <w:r w:rsidRPr="003F0797">
        <w:t>, sanacija odvodnje u odvojku Varaždinske ulice u Ivancu;</w:t>
      </w:r>
    </w:p>
    <w:p w:rsidR="003F0797" w:rsidRPr="003F0797" w:rsidRDefault="003F0797" w:rsidP="003F0797">
      <w:pPr>
        <w:pStyle w:val="Odlomakpopisa"/>
        <w:numPr>
          <w:ilvl w:val="1"/>
          <w:numId w:val="26"/>
        </w:numPr>
      </w:pPr>
      <w:r w:rsidRPr="003F0797">
        <w:t xml:space="preserve">Zamjena i popravak cijevnih propusta: radovi se povećavaju zbog sanacije propusta u Škriljevcu, </w:t>
      </w:r>
      <w:proofErr w:type="spellStart"/>
      <w:r w:rsidRPr="003F0797">
        <w:t>Lovrečanu</w:t>
      </w:r>
      <w:proofErr w:type="spellEnd"/>
      <w:r w:rsidRPr="003F0797">
        <w:t xml:space="preserve"> i </w:t>
      </w:r>
      <w:proofErr w:type="spellStart"/>
      <w:r w:rsidRPr="003F0797">
        <w:t>Kaniži</w:t>
      </w:r>
      <w:proofErr w:type="spellEnd"/>
      <w:r w:rsidRPr="003F0797">
        <w:t>;</w:t>
      </w:r>
    </w:p>
    <w:p w:rsidR="003F0797" w:rsidRPr="003F0797" w:rsidRDefault="003F0797" w:rsidP="003F0797">
      <w:r w:rsidRPr="003F0797">
        <w:t xml:space="preserve">2.10. Popravak betonskih kanalica i rubnjaka: </w:t>
      </w:r>
      <w:r w:rsidR="00DB7307">
        <w:t>iznosi</w:t>
      </w:r>
      <w:r w:rsidRPr="003F0797">
        <w:t xml:space="preserve"> su smanjeni jer</w:t>
      </w:r>
      <w:r w:rsidR="00DB7307">
        <w:t xml:space="preserve"> su svi potrebni radovi izvršeni i </w:t>
      </w:r>
      <w:r w:rsidRPr="003F0797">
        <w:t xml:space="preserve">nema ukazanih potreba za </w:t>
      </w:r>
      <w:r w:rsidR="00DB7307">
        <w:t>dodatnim radovima</w:t>
      </w:r>
      <w:r w:rsidRPr="003F0797">
        <w:t>;</w:t>
      </w:r>
    </w:p>
    <w:p w:rsidR="003F0797" w:rsidRPr="003F0797" w:rsidRDefault="003F0797" w:rsidP="003F0797">
      <w:r w:rsidRPr="003F0797">
        <w:t xml:space="preserve">2.11. Popravak ograda uz nerazvrstane ceste: </w:t>
      </w:r>
      <w:r w:rsidR="00DB7307" w:rsidRPr="00DB7307">
        <w:t>iznosi</w:t>
      </w:r>
      <w:r w:rsidRPr="00DB7307">
        <w:t xml:space="preserve"> su smanjeni jer</w:t>
      </w:r>
      <w:r w:rsidR="00DB7307" w:rsidRPr="00DB7307">
        <w:t xml:space="preserve"> s</w:t>
      </w:r>
      <w:r w:rsidR="00DB7307">
        <w:t>u</w:t>
      </w:r>
      <w:r w:rsidR="00DB7307" w:rsidRPr="00DB7307">
        <w:t xml:space="preserve"> svi potrebni radovi izvršeni i </w:t>
      </w:r>
      <w:r w:rsidRPr="00DB7307">
        <w:t xml:space="preserve">nema ukazanih potreba za </w:t>
      </w:r>
      <w:r w:rsidR="00DB7307" w:rsidRPr="00DB7307">
        <w:t>dodatnim radovima</w:t>
      </w:r>
      <w:r w:rsidRPr="003F0797">
        <w:t>;</w:t>
      </w:r>
    </w:p>
    <w:p w:rsidR="003F0797" w:rsidRPr="003F0797" w:rsidRDefault="003F0797" w:rsidP="003F0797">
      <w:r w:rsidRPr="003F0797">
        <w:t xml:space="preserve">2.12. Košnja bankina uz nerazvrstane ceste u naseljima: </w:t>
      </w:r>
      <w:r w:rsidR="00DB7307" w:rsidRPr="00DB7307">
        <w:t>iznosi</w:t>
      </w:r>
      <w:r w:rsidRPr="00DB7307">
        <w:t xml:space="preserve"> su smanjeni jer</w:t>
      </w:r>
      <w:r w:rsidR="00DB7307" w:rsidRPr="00DB7307">
        <w:t xml:space="preserve"> s</w:t>
      </w:r>
      <w:r w:rsidR="00DB7307">
        <w:t>u</w:t>
      </w:r>
      <w:r w:rsidR="00DB7307" w:rsidRPr="00DB7307">
        <w:t xml:space="preserve"> svi potrebni radovi izvršeni i </w:t>
      </w:r>
      <w:r w:rsidRPr="00DB7307">
        <w:t xml:space="preserve">nema ukazanih potreba za </w:t>
      </w:r>
      <w:r w:rsidR="00DB7307" w:rsidRPr="00DB7307">
        <w:t>dodatnim radovima</w:t>
      </w:r>
      <w:r w:rsidRPr="003F0797">
        <w:t>;</w:t>
      </w:r>
    </w:p>
    <w:p w:rsidR="003F0797" w:rsidRPr="003F0797" w:rsidRDefault="003F0797" w:rsidP="003F0797">
      <w:r w:rsidRPr="003F0797">
        <w:t>2.13. Popravak vertikalne i horizontalne signalizacije: financijski plan se nije mijenjao;</w:t>
      </w:r>
    </w:p>
    <w:p w:rsidR="003F0797" w:rsidRPr="003F0797" w:rsidRDefault="003F0797" w:rsidP="003F0797">
      <w:r w:rsidRPr="003F0797">
        <w:t xml:space="preserve">2.14. Sanacija manjih klizišta: radovi se povećavaju zbog sanacije klizišta u </w:t>
      </w:r>
      <w:proofErr w:type="spellStart"/>
      <w:r w:rsidRPr="003F0797">
        <w:t>Salinovcu</w:t>
      </w:r>
      <w:proofErr w:type="spellEnd"/>
      <w:r w:rsidRPr="003F0797">
        <w:t xml:space="preserve"> (</w:t>
      </w:r>
      <w:proofErr w:type="spellStart"/>
      <w:r w:rsidRPr="003F0797">
        <w:t>Šatornjak</w:t>
      </w:r>
      <w:proofErr w:type="spellEnd"/>
      <w:r w:rsidRPr="003F0797">
        <w:t xml:space="preserve">), </w:t>
      </w:r>
      <w:proofErr w:type="spellStart"/>
      <w:r w:rsidRPr="003F0797">
        <w:t>Vuglovec</w:t>
      </w:r>
      <w:proofErr w:type="spellEnd"/>
      <w:r w:rsidRPr="003F0797">
        <w:t xml:space="preserve"> (NC 2-134), Ivanec (</w:t>
      </w:r>
      <w:proofErr w:type="spellStart"/>
      <w:r w:rsidRPr="003F0797">
        <w:t>Ivanuševec</w:t>
      </w:r>
      <w:proofErr w:type="spellEnd"/>
      <w:r w:rsidRPr="003F0797">
        <w:t xml:space="preserve">), Ivanec </w:t>
      </w:r>
    </w:p>
    <w:p w:rsidR="003F0797" w:rsidRPr="003F0797" w:rsidRDefault="003F0797" w:rsidP="003F0797">
      <w:pPr>
        <w:pStyle w:val="Odlomakpopisa"/>
      </w:pPr>
      <w:r w:rsidRPr="003F0797">
        <w:t xml:space="preserve">         (Bistrica), </w:t>
      </w:r>
      <w:proofErr w:type="spellStart"/>
      <w:r w:rsidRPr="003F0797">
        <w:t>Škriljevec</w:t>
      </w:r>
      <w:proofErr w:type="spellEnd"/>
      <w:r w:rsidRPr="003F0797">
        <w:t xml:space="preserve"> (</w:t>
      </w:r>
      <w:proofErr w:type="spellStart"/>
      <w:r w:rsidRPr="003F0797">
        <w:t>Šoni</w:t>
      </w:r>
      <w:proofErr w:type="spellEnd"/>
      <w:r w:rsidRPr="003F0797">
        <w:t xml:space="preserve">), </w:t>
      </w:r>
      <w:proofErr w:type="spellStart"/>
      <w:r w:rsidRPr="003F0797">
        <w:t>Škriljevec</w:t>
      </w:r>
      <w:proofErr w:type="spellEnd"/>
      <w:r w:rsidRPr="003F0797">
        <w:t xml:space="preserve"> (Brezi); </w:t>
      </w:r>
    </w:p>
    <w:p w:rsidR="003F0797" w:rsidRPr="003F0797" w:rsidRDefault="003F0797" w:rsidP="003F0797">
      <w:r w:rsidRPr="003F0797">
        <w:t>2.15. Zimska služba: financijski plan se nije mijenjao;</w:t>
      </w:r>
    </w:p>
    <w:p w:rsidR="003F0797" w:rsidRPr="003F0797" w:rsidRDefault="003F0797" w:rsidP="003F0797">
      <w:r w:rsidRPr="003F0797">
        <w:t xml:space="preserve">2.16. Održavanje i uređenje nogostupa i sličnih javno-prometnih površina: radovi se povećavaju zbog realiziranih radova na popravku pokrova autobusne </w:t>
      </w:r>
    </w:p>
    <w:p w:rsidR="003F0797" w:rsidRPr="003F0797" w:rsidRDefault="003F0797" w:rsidP="003F0797">
      <w:pPr>
        <w:pStyle w:val="Odlomakpopisa"/>
      </w:pPr>
      <w:r w:rsidRPr="003F0797">
        <w:t xml:space="preserve">          </w:t>
      </w:r>
      <w:r>
        <w:t>n</w:t>
      </w:r>
      <w:r w:rsidRPr="003F0797">
        <w:t xml:space="preserve">adstrešnice kod vrtića u Ivancu, popravak autobusnih nadstrešnica u </w:t>
      </w:r>
      <w:proofErr w:type="spellStart"/>
      <w:r w:rsidRPr="003F0797">
        <w:t>Kaniži</w:t>
      </w:r>
      <w:proofErr w:type="spellEnd"/>
      <w:r w:rsidRPr="003F0797">
        <w:t xml:space="preserve"> i Ivanečkom Naselju.</w:t>
      </w:r>
    </w:p>
    <w:p w:rsidR="003F0797" w:rsidRPr="003F0797" w:rsidRDefault="003F0797" w:rsidP="003F0797">
      <w:pPr>
        <w:pStyle w:val="Odlomakpopisa"/>
      </w:pPr>
      <w:r w:rsidRPr="003F0797">
        <w:t xml:space="preserve"> </w:t>
      </w:r>
    </w:p>
    <w:p w:rsidR="00EF1A19" w:rsidRDefault="00EF1A19" w:rsidP="00E02FB7">
      <w:pPr>
        <w:pStyle w:val="Odlomakpopisa"/>
        <w:ind w:left="0"/>
        <w:jc w:val="both"/>
      </w:pPr>
    </w:p>
    <w:p w:rsidR="00B83CF5" w:rsidRDefault="00B83CF5" w:rsidP="00E02FB7">
      <w:pPr>
        <w:pStyle w:val="Odlomakpopisa"/>
        <w:ind w:left="0"/>
        <w:jc w:val="both"/>
      </w:pPr>
    </w:p>
    <w:p w:rsidR="00AF67D1" w:rsidRDefault="00AF67D1">
      <w:pPr>
        <w:rPr>
          <w:sz w:val="21"/>
          <w:szCs w:val="21"/>
        </w:rPr>
      </w:pPr>
    </w:p>
    <w:p w:rsidR="0062131D" w:rsidRPr="004A3A55" w:rsidRDefault="0062131D" w:rsidP="0062131D">
      <w:pPr>
        <w:pStyle w:val="Odlomakpopisa"/>
        <w:numPr>
          <w:ilvl w:val="0"/>
          <w:numId w:val="11"/>
        </w:numPr>
        <w:adjustRightInd w:val="0"/>
        <w:ind w:right="108"/>
        <w:rPr>
          <w:bCs/>
        </w:rPr>
      </w:pPr>
      <w:r w:rsidRPr="004A3A55">
        <w:rPr>
          <w:b/>
        </w:rPr>
        <w:t>ODRŽAVANJE CESTA I JAVNIH POVRŠINA U GOSPODARSKIM ZONAMA</w:t>
      </w:r>
    </w:p>
    <w:p w:rsidR="0062131D" w:rsidRDefault="0062131D" w:rsidP="0062131D">
      <w:pPr>
        <w:adjustRightInd w:val="0"/>
        <w:ind w:left="108" w:right="108" w:firstLine="252"/>
        <w:jc w:val="both"/>
      </w:pPr>
    </w:p>
    <w:p w:rsidR="0062131D" w:rsidRPr="0062131D" w:rsidRDefault="0062131D" w:rsidP="0062131D">
      <w:pPr>
        <w:adjustRightInd w:val="0"/>
        <w:ind w:left="426" w:right="108"/>
        <w:jc w:val="both"/>
        <w:rPr>
          <w:color w:val="000000"/>
        </w:rPr>
      </w:pPr>
      <w:r w:rsidRPr="0062131D">
        <w:t>Cilj</w:t>
      </w:r>
      <w:r w:rsidRPr="0062131D">
        <w:rPr>
          <w:i/>
        </w:rPr>
        <w:t xml:space="preserve"> </w:t>
      </w:r>
      <w:r w:rsidRPr="00DC1573">
        <w:rPr>
          <w:color w:val="000000"/>
        </w:rPr>
        <w:t>radova na održavanju cesta</w:t>
      </w:r>
      <w:r>
        <w:rPr>
          <w:color w:val="000000"/>
        </w:rPr>
        <w:t xml:space="preserve"> i javnih površina u gospodarskim zonama</w:t>
      </w:r>
      <w:r w:rsidRPr="00DC1573">
        <w:rPr>
          <w:color w:val="000000"/>
        </w:rPr>
        <w:t xml:space="preserve"> je skup mjera</w:t>
      </w:r>
      <w:r>
        <w:rPr>
          <w:color w:val="000000"/>
        </w:rPr>
        <w:t xml:space="preserve"> i aktivnosti koje se obavljaju </w:t>
      </w:r>
      <w:r w:rsidRPr="00DC1573">
        <w:rPr>
          <w:color w:val="000000"/>
        </w:rPr>
        <w:t xml:space="preserve">tijekom godine na </w:t>
      </w:r>
      <w:r>
        <w:rPr>
          <w:color w:val="000000"/>
        </w:rPr>
        <w:t>istima</w:t>
      </w:r>
      <w:r w:rsidRPr="00DC1573">
        <w:rPr>
          <w:color w:val="000000"/>
        </w:rPr>
        <w:t xml:space="preserve"> uključujući sve o</w:t>
      </w:r>
      <w:r>
        <w:rPr>
          <w:color w:val="000000"/>
        </w:rPr>
        <w:t xml:space="preserve">bjekte i instalacije, sa svrhom </w:t>
      </w:r>
      <w:r w:rsidRPr="00DC1573">
        <w:rPr>
          <w:color w:val="000000"/>
        </w:rPr>
        <w:t xml:space="preserve">održavanja prohodnosti i tehničke ispravnosti tih površina i sigurnosti prometa </w:t>
      </w:r>
      <w:r w:rsidR="004A3A55">
        <w:rPr>
          <w:color w:val="000000"/>
        </w:rPr>
        <w:t>na njima, te čišćenje i održavanje zelenih površina.</w:t>
      </w:r>
    </w:p>
    <w:p w:rsidR="0062131D" w:rsidRPr="0062131D" w:rsidRDefault="0062131D" w:rsidP="0062131D">
      <w:pPr>
        <w:adjustRightInd w:val="0"/>
        <w:ind w:left="360" w:right="108"/>
        <w:jc w:val="both"/>
      </w:pPr>
      <w:r w:rsidRPr="0062131D">
        <w:lastRenderedPageBreak/>
        <w:t xml:space="preserve">  </w:t>
      </w:r>
    </w:p>
    <w:p w:rsidR="0062131D" w:rsidRPr="0062131D" w:rsidRDefault="0062131D" w:rsidP="0062131D">
      <w:pPr>
        <w:adjustRightInd w:val="0"/>
        <w:ind w:right="108" w:firstLine="360"/>
      </w:pPr>
      <w:r w:rsidRPr="0062131D">
        <w:t>Zakonska osnova:</w:t>
      </w:r>
    </w:p>
    <w:p w:rsidR="0062131D" w:rsidRDefault="0062131D" w:rsidP="0062131D">
      <w:pPr>
        <w:adjustRightInd w:val="0"/>
        <w:ind w:left="708" w:right="108"/>
      </w:pPr>
      <w:r w:rsidRPr="0062131D">
        <w:t>- Zakon o komunalnom gospodarstvu (NN 26/03, 82/04, 110/,04, 178/04, 38/09, 79/09, 153/09, 49/11, 49/11, 84/11, 90/11, 144/12, 94/13</w:t>
      </w:r>
      <w:r w:rsidR="004A3A55">
        <w:t>, 153/13</w:t>
      </w:r>
      <w:r w:rsidR="00E02FB7">
        <w:t>, 147/14, 36/15</w:t>
      </w:r>
      <w:r w:rsidRPr="0062131D">
        <w:t>),</w:t>
      </w:r>
    </w:p>
    <w:p w:rsidR="004A3A55" w:rsidRPr="0062131D" w:rsidRDefault="004A3A55" w:rsidP="004A3A55">
      <w:pPr>
        <w:adjustRightInd w:val="0"/>
        <w:ind w:right="108" w:firstLine="708"/>
      </w:pPr>
      <w:r>
        <w:t>- Zakon o cestama (NN 84/11, 22/13, 54/13</w:t>
      </w:r>
      <w:r w:rsidR="00D56ED3">
        <w:t>, 148/13</w:t>
      </w:r>
      <w:r w:rsidR="00E02FB7">
        <w:t>, 92/14</w:t>
      </w:r>
      <w:r>
        <w:t>),</w:t>
      </w:r>
    </w:p>
    <w:p w:rsidR="004A3A55" w:rsidRPr="0062131D" w:rsidRDefault="0062131D" w:rsidP="0062131D">
      <w:pPr>
        <w:adjustRightInd w:val="0"/>
        <w:ind w:right="108" w:firstLine="708"/>
      </w:pPr>
      <w:r w:rsidRPr="0062131D">
        <w:t xml:space="preserve">- </w:t>
      </w:r>
      <w:r w:rsidR="004A3A55">
        <w:t>drugi zakoni, gradske odluke.</w:t>
      </w:r>
    </w:p>
    <w:p w:rsidR="0062131D" w:rsidRDefault="0062131D" w:rsidP="0062131D">
      <w:pPr>
        <w:adjustRightInd w:val="0"/>
        <w:ind w:right="108"/>
      </w:pPr>
    </w:p>
    <w:p w:rsidR="00313CD7" w:rsidRPr="0062131D" w:rsidRDefault="00313CD7" w:rsidP="0062131D">
      <w:pPr>
        <w:adjustRightInd w:val="0"/>
        <w:ind w:right="108"/>
      </w:pPr>
    </w:p>
    <w:p w:rsidR="0062131D" w:rsidRDefault="00744117" w:rsidP="0062131D">
      <w:pPr>
        <w:adjustRightInd w:val="0"/>
        <w:ind w:right="108"/>
      </w:pPr>
      <w:r>
        <w:t xml:space="preserve">     </w:t>
      </w:r>
      <w:r w:rsidR="0062131D" w:rsidRPr="0062131D">
        <w:t xml:space="preserve"> Aktivnosti:</w:t>
      </w:r>
    </w:p>
    <w:p w:rsidR="00B22CD4" w:rsidRPr="0062131D" w:rsidRDefault="00B22CD4" w:rsidP="0062131D">
      <w:pPr>
        <w:adjustRightInd w:val="0"/>
        <w:ind w:right="108"/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039"/>
        <w:gridCol w:w="1701"/>
        <w:gridCol w:w="1842"/>
        <w:gridCol w:w="1701"/>
      </w:tblGrid>
      <w:tr w:rsidR="00B22CD4" w:rsidRPr="00B22CD4" w:rsidTr="00B22CD4">
        <w:trPr>
          <w:trHeight w:val="340"/>
        </w:trPr>
        <w:tc>
          <w:tcPr>
            <w:tcW w:w="9039" w:type="dxa"/>
            <w:vAlign w:val="center"/>
          </w:tcPr>
          <w:p w:rsidR="00B22CD4" w:rsidRPr="00B22CD4" w:rsidRDefault="00B22CD4" w:rsidP="00B22CD4">
            <w:pPr>
              <w:numPr>
                <w:ilvl w:val="0"/>
                <w:numId w:val="21"/>
              </w:numPr>
              <w:adjustRightInd w:val="0"/>
              <w:ind w:right="108"/>
              <w:contextualSpacing/>
              <w:rPr>
                <w:b/>
              </w:rPr>
            </w:pPr>
            <w:r w:rsidRPr="00B22CD4">
              <w:rPr>
                <w:b/>
              </w:rPr>
              <w:t>ODRŽAVANJE CESTA I JAVNIH POVRŠINA U GOSPODARSKIM ZONAMA</w:t>
            </w:r>
          </w:p>
        </w:tc>
        <w:tc>
          <w:tcPr>
            <w:tcW w:w="1701" w:type="dxa"/>
            <w:vAlign w:val="center"/>
          </w:tcPr>
          <w:p w:rsidR="00B22CD4" w:rsidRPr="00B22CD4" w:rsidRDefault="00B22CD4" w:rsidP="00B22CD4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B22CD4"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842" w:type="dxa"/>
            <w:vAlign w:val="center"/>
          </w:tcPr>
          <w:p w:rsidR="00B22CD4" w:rsidRPr="00B22CD4" w:rsidRDefault="00B22CD4" w:rsidP="00B22CD4">
            <w:pPr>
              <w:jc w:val="center"/>
              <w:rPr>
                <w:b/>
              </w:rPr>
            </w:pPr>
            <w:r w:rsidRPr="00B22CD4">
              <w:rPr>
                <w:b/>
              </w:rPr>
              <w:t>+/-</w:t>
            </w:r>
          </w:p>
        </w:tc>
        <w:tc>
          <w:tcPr>
            <w:tcW w:w="1701" w:type="dxa"/>
            <w:vAlign w:val="center"/>
          </w:tcPr>
          <w:p w:rsidR="00B22CD4" w:rsidRPr="00B22CD4" w:rsidRDefault="00B22CD4" w:rsidP="00B22CD4">
            <w:pPr>
              <w:jc w:val="center"/>
              <w:rPr>
                <w:b/>
              </w:rPr>
            </w:pPr>
            <w:r w:rsidRPr="00B22CD4">
              <w:rPr>
                <w:b/>
              </w:rPr>
              <w:t>Izmjene programa</w:t>
            </w:r>
          </w:p>
        </w:tc>
      </w:tr>
      <w:tr w:rsidR="00B22CD4" w:rsidRPr="00B22CD4" w:rsidTr="00B22CD4">
        <w:trPr>
          <w:trHeight w:val="340"/>
        </w:trPr>
        <w:tc>
          <w:tcPr>
            <w:tcW w:w="9039" w:type="dxa"/>
            <w:vAlign w:val="center"/>
          </w:tcPr>
          <w:p w:rsidR="00B22CD4" w:rsidRPr="00B22CD4" w:rsidRDefault="00B22CD4" w:rsidP="00B22CD4">
            <w:pPr>
              <w:adjustRightInd w:val="0"/>
              <w:ind w:right="108"/>
            </w:pPr>
            <w:r w:rsidRPr="00B22CD4">
              <w:t>Održavanje cesta i javnih površina u gospodarskim zonama</w:t>
            </w:r>
          </w:p>
        </w:tc>
        <w:tc>
          <w:tcPr>
            <w:tcW w:w="1701" w:type="dxa"/>
            <w:vAlign w:val="center"/>
          </w:tcPr>
          <w:p w:rsidR="00B22CD4" w:rsidRPr="00B22CD4" w:rsidRDefault="00B22CD4" w:rsidP="00B22CD4">
            <w:pPr>
              <w:jc w:val="right"/>
              <w:rPr>
                <w:color w:val="000000"/>
              </w:rPr>
            </w:pPr>
            <w:r w:rsidRPr="00B22CD4">
              <w:rPr>
                <w:color w:val="000000"/>
              </w:rPr>
              <w:t>25.000,00</w:t>
            </w:r>
          </w:p>
        </w:tc>
        <w:tc>
          <w:tcPr>
            <w:tcW w:w="1842" w:type="dxa"/>
            <w:vAlign w:val="center"/>
          </w:tcPr>
          <w:p w:rsidR="00B22CD4" w:rsidRPr="00B22CD4" w:rsidRDefault="00B22CD4" w:rsidP="00B22CD4">
            <w:pPr>
              <w:jc w:val="right"/>
              <w:rPr>
                <w:color w:val="000000"/>
              </w:rPr>
            </w:pPr>
            <w:r w:rsidRPr="00B22CD4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B22CD4" w:rsidRPr="00B22CD4" w:rsidRDefault="00B22CD4" w:rsidP="00B22CD4">
            <w:pPr>
              <w:jc w:val="right"/>
              <w:rPr>
                <w:color w:val="000000"/>
              </w:rPr>
            </w:pPr>
            <w:r w:rsidRPr="00B22CD4">
              <w:rPr>
                <w:color w:val="000000"/>
              </w:rPr>
              <w:t>25.000,00</w:t>
            </w:r>
          </w:p>
        </w:tc>
      </w:tr>
      <w:tr w:rsidR="00B22CD4" w:rsidRPr="00B22CD4" w:rsidTr="00B22CD4">
        <w:trPr>
          <w:trHeight w:val="340"/>
        </w:trPr>
        <w:tc>
          <w:tcPr>
            <w:tcW w:w="9039" w:type="dxa"/>
            <w:vAlign w:val="center"/>
          </w:tcPr>
          <w:p w:rsidR="00B22CD4" w:rsidRPr="00B22CD4" w:rsidRDefault="00B22CD4" w:rsidP="00B22CD4">
            <w:pPr>
              <w:adjustRightInd w:val="0"/>
              <w:ind w:right="108"/>
              <w:jc w:val="right"/>
              <w:rPr>
                <w:b/>
              </w:rPr>
            </w:pPr>
            <w:r w:rsidRPr="00B22CD4">
              <w:rPr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 w:rsidR="00B22CD4" w:rsidRPr="00B22CD4" w:rsidRDefault="00B22CD4" w:rsidP="00B22CD4">
            <w:pPr>
              <w:jc w:val="right"/>
              <w:rPr>
                <w:b/>
                <w:color w:val="000000"/>
              </w:rPr>
            </w:pPr>
            <w:r w:rsidRPr="00B22CD4">
              <w:rPr>
                <w:b/>
                <w:color w:val="000000"/>
              </w:rPr>
              <w:t>25.000,00</w:t>
            </w:r>
          </w:p>
        </w:tc>
        <w:tc>
          <w:tcPr>
            <w:tcW w:w="1842" w:type="dxa"/>
            <w:vAlign w:val="center"/>
          </w:tcPr>
          <w:p w:rsidR="00B22CD4" w:rsidRPr="00B22CD4" w:rsidRDefault="00B22CD4" w:rsidP="00B22CD4">
            <w:pPr>
              <w:jc w:val="right"/>
              <w:rPr>
                <w:b/>
                <w:color w:val="000000"/>
              </w:rPr>
            </w:pPr>
            <w:r w:rsidRPr="00B22CD4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B22CD4" w:rsidRPr="00B22CD4" w:rsidRDefault="00B22CD4" w:rsidP="00B22CD4">
            <w:pPr>
              <w:jc w:val="right"/>
              <w:rPr>
                <w:b/>
                <w:color w:val="000000"/>
              </w:rPr>
            </w:pPr>
            <w:r w:rsidRPr="00B22CD4">
              <w:rPr>
                <w:b/>
                <w:color w:val="000000"/>
              </w:rPr>
              <w:t>25.000,00</w:t>
            </w:r>
          </w:p>
        </w:tc>
      </w:tr>
    </w:tbl>
    <w:p w:rsidR="0062131D" w:rsidRPr="0062131D" w:rsidRDefault="0062131D" w:rsidP="0062131D"/>
    <w:p w:rsidR="0062131D" w:rsidRPr="0062131D" w:rsidRDefault="005A3205" w:rsidP="0062131D">
      <w:pPr>
        <w:ind w:left="360" w:right="281"/>
        <w:jc w:val="both"/>
      </w:pPr>
      <w:r>
        <w:t xml:space="preserve">Financijski plan </w:t>
      </w:r>
      <w:r w:rsidR="00E02FB7">
        <w:t>se nije mijenjao i iznosi</w:t>
      </w:r>
      <w:r w:rsidR="004A3A55">
        <w:t xml:space="preserve"> 2</w:t>
      </w:r>
      <w:r w:rsidR="00E02FB7">
        <w:t>5</w:t>
      </w:r>
      <w:r w:rsidR="004A3A55">
        <w:t>.000,00 kuna, a odnosi se na održavanje cesta i javnih površina u gospodarskim zonama.</w:t>
      </w:r>
    </w:p>
    <w:p w:rsidR="00B22CD4" w:rsidRDefault="00B22CD4">
      <w:pPr>
        <w:rPr>
          <w:sz w:val="21"/>
          <w:szCs w:val="21"/>
        </w:rPr>
      </w:pPr>
    </w:p>
    <w:p w:rsidR="00313CD7" w:rsidRDefault="00313CD7">
      <w:pPr>
        <w:rPr>
          <w:sz w:val="21"/>
          <w:szCs w:val="21"/>
        </w:rPr>
      </w:pPr>
    </w:p>
    <w:p w:rsidR="00B22CD4" w:rsidRDefault="00B22CD4">
      <w:pPr>
        <w:rPr>
          <w:sz w:val="21"/>
          <w:szCs w:val="21"/>
        </w:rPr>
      </w:pPr>
    </w:p>
    <w:p w:rsidR="00FB331F" w:rsidRPr="00393A93" w:rsidRDefault="00FB331F" w:rsidP="00C30502">
      <w:pPr>
        <w:pStyle w:val="Odlomakpopisa"/>
        <w:numPr>
          <w:ilvl w:val="0"/>
          <w:numId w:val="21"/>
        </w:numPr>
      </w:pPr>
      <w:r w:rsidRPr="00307C8D">
        <w:rPr>
          <w:b/>
          <w:bCs/>
          <w:color w:val="000000"/>
        </w:rPr>
        <w:t>ČIŠĆENJE KANALA I POTOKA BISTRICE</w:t>
      </w:r>
    </w:p>
    <w:p w:rsidR="00393A93" w:rsidRDefault="00393A93" w:rsidP="00393A93">
      <w:pPr>
        <w:pStyle w:val="Odlomakpopisa"/>
        <w:ind w:left="360"/>
        <w:rPr>
          <w:bCs/>
          <w:color w:val="000000"/>
        </w:rPr>
      </w:pPr>
    </w:p>
    <w:p w:rsidR="00393A93" w:rsidRDefault="00393A93" w:rsidP="00393A93">
      <w:pPr>
        <w:pStyle w:val="Odlomakpopisa"/>
        <w:ind w:left="360"/>
        <w:rPr>
          <w:bCs/>
          <w:color w:val="000000"/>
        </w:rPr>
      </w:pPr>
      <w:r>
        <w:rPr>
          <w:bCs/>
          <w:color w:val="000000"/>
        </w:rPr>
        <w:t xml:space="preserve">Cilj čišćenja kanala i potoka </w:t>
      </w:r>
      <w:r w:rsidR="008E63D4">
        <w:rPr>
          <w:bCs/>
          <w:color w:val="000000"/>
        </w:rPr>
        <w:t>B</w:t>
      </w:r>
      <w:r>
        <w:rPr>
          <w:bCs/>
          <w:color w:val="000000"/>
        </w:rPr>
        <w:t>istrice je</w:t>
      </w:r>
      <w:r w:rsidR="005A35D7">
        <w:rPr>
          <w:bCs/>
          <w:color w:val="000000"/>
        </w:rPr>
        <w:t xml:space="preserve"> </w:t>
      </w:r>
      <w:r w:rsidR="00781CD2">
        <w:rPr>
          <w:bCs/>
          <w:color w:val="000000"/>
        </w:rPr>
        <w:t>protočnost istih</w:t>
      </w:r>
      <w:r w:rsidR="005A35D7">
        <w:rPr>
          <w:bCs/>
          <w:color w:val="000000"/>
        </w:rPr>
        <w:t>, osiguranje od poplave, očuvanje života i zd</w:t>
      </w:r>
      <w:r w:rsidR="00781CD2">
        <w:rPr>
          <w:bCs/>
          <w:color w:val="000000"/>
        </w:rPr>
        <w:t>ravlja</w:t>
      </w:r>
      <w:r w:rsidR="005A35D7">
        <w:rPr>
          <w:bCs/>
          <w:color w:val="000000"/>
        </w:rPr>
        <w:t xml:space="preserve"> ljudi.</w:t>
      </w:r>
    </w:p>
    <w:p w:rsidR="00393A93" w:rsidRDefault="00393A93" w:rsidP="00393A93">
      <w:pPr>
        <w:pStyle w:val="Odlomakpopisa"/>
        <w:ind w:left="360"/>
        <w:rPr>
          <w:bCs/>
          <w:color w:val="000000"/>
        </w:rPr>
      </w:pPr>
    </w:p>
    <w:p w:rsidR="00393A93" w:rsidRDefault="00393A93" w:rsidP="00393A93">
      <w:pPr>
        <w:pStyle w:val="Odlomakpopisa"/>
        <w:ind w:left="360"/>
        <w:rPr>
          <w:bCs/>
          <w:color w:val="000000"/>
        </w:rPr>
      </w:pPr>
      <w:r>
        <w:rPr>
          <w:bCs/>
          <w:color w:val="000000"/>
        </w:rPr>
        <w:t>Zakonska osnova:</w:t>
      </w:r>
    </w:p>
    <w:p w:rsidR="005A35D7" w:rsidRDefault="005A35D7" w:rsidP="00393A93">
      <w:pPr>
        <w:pStyle w:val="Odlomakpopisa"/>
        <w:ind w:left="360"/>
        <w:rPr>
          <w:bCs/>
          <w:color w:val="000000"/>
        </w:rPr>
      </w:pPr>
      <w:r>
        <w:rPr>
          <w:bCs/>
          <w:color w:val="000000"/>
        </w:rPr>
        <w:t xml:space="preserve">      - Zakon o vodama (NN 153/09, 63/11, 130/11</w:t>
      </w:r>
      <w:r w:rsidR="00941601">
        <w:rPr>
          <w:bCs/>
          <w:color w:val="000000"/>
        </w:rPr>
        <w:t>, 56/13</w:t>
      </w:r>
      <w:r w:rsidR="00D56ED3">
        <w:rPr>
          <w:bCs/>
          <w:color w:val="000000"/>
        </w:rPr>
        <w:t>, 14/14</w:t>
      </w:r>
      <w:r>
        <w:rPr>
          <w:bCs/>
          <w:color w:val="000000"/>
        </w:rPr>
        <w:t>),</w:t>
      </w:r>
    </w:p>
    <w:p w:rsidR="00393A93" w:rsidRDefault="00393A93" w:rsidP="00393A93">
      <w:pPr>
        <w:ind w:left="708"/>
      </w:pPr>
      <w:r>
        <w:t>- Zakon o komunalnom gospodarstvu (NN 26/03, 82/04, 110/,04, 178/04, 38/09, 79/0</w:t>
      </w:r>
      <w:r w:rsidR="00941601">
        <w:t>9</w:t>
      </w:r>
      <w:r>
        <w:t xml:space="preserve">, </w:t>
      </w:r>
      <w:r w:rsidR="00941601">
        <w:t xml:space="preserve">153/09, </w:t>
      </w:r>
      <w:r>
        <w:t>49/11</w:t>
      </w:r>
      <w:r w:rsidR="00941601">
        <w:t xml:space="preserve">, </w:t>
      </w:r>
      <w:r w:rsidR="00941601" w:rsidRPr="002A7614">
        <w:t>84/11, 90/11, 144/12, 94/13</w:t>
      </w:r>
      <w:r w:rsidR="004A3A55">
        <w:t>, 153/13</w:t>
      </w:r>
      <w:r w:rsidR="00E02FB7">
        <w:t>, 147/14, 36/15</w:t>
      </w:r>
      <w:r>
        <w:t>),</w:t>
      </w:r>
    </w:p>
    <w:p w:rsidR="00781CD2" w:rsidRDefault="00781CD2" w:rsidP="00781CD2">
      <w:pPr>
        <w:adjustRightInd w:val="0"/>
        <w:ind w:left="708" w:right="108"/>
        <w:jc w:val="both"/>
      </w:pPr>
      <w:r>
        <w:t xml:space="preserve">- </w:t>
      </w:r>
      <w:r w:rsidRPr="00B025C0">
        <w:t>drugi zakoni, pravilnici, uredb</w:t>
      </w:r>
      <w:r>
        <w:t>e</w:t>
      </w:r>
      <w:r w:rsidRPr="00B025C0">
        <w:t xml:space="preserve"> i drugi </w:t>
      </w:r>
      <w:proofErr w:type="spellStart"/>
      <w:r w:rsidRPr="00B025C0">
        <w:t>podzakonski</w:t>
      </w:r>
      <w:proofErr w:type="spellEnd"/>
      <w:r w:rsidRPr="00B025C0">
        <w:t xml:space="preserve"> akti,</w:t>
      </w:r>
      <w:r>
        <w:t xml:space="preserve"> te gradske odluke.</w:t>
      </w:r>
    </w:p>
    <w:p w:rsidR="00393A93" w:rsidRDefault="002663BF" w:rsidP="00393A93">
      <w:pPr>
        <w:pStyle w:val="Odlomakpopisa"/>
        <w:ind w:left="360"/>
      </w:pPr>
      <w:r>
        <w:t>Aktivnosti:</w:t>
      </w:r>
    </w:p>
    <w:p w:rsidR="003F608D" w:rsidRDefault="003F608D" w:rsidP="00393A93">
      <w:pPr>
        <w:pStyle w:val="Odlomakpopisa"/>
        <w:ind w:left="360"/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9180"/>
        <w:gridCol w:w="1560"/>
        <w:gridCol w:w="1701"/>
        <w:gridCol w:w="1701"/>
      </w:tblGrid>
      <w:tr w:rsidR="003F608D" w:rsidRPr="003F608D" w:rsidTr="003F608D">
        <w:trPr>
          <w:trHeight w:val="340"/>
        </w:trPr>
        <w:tc>
          <w:tcPr>
            <w:tcW w:w="9180" w:type="dxa"/>
            <w:vAlign w:val="center"/>
          </w:tcPr>
          <w:p w:rsidR="003F608D" w:rsidRPr="00C30502" w:rsidRDefault="003F608D" w:rsidP="00C30502">
            <w:pPr>
              <w:pStyle w:val="Odlomakpopisa"/>
              <w:numPr>
                <w:ilvl w:val="0"/>
                <w:numId w:val="11"/>
              </w:numPr>
              <w:rPr>
                <w:b/>
                <w:bCs/>
                <w:color w:val="000000"/>
              </w:rPr>
            </w:pPr>
            <w:r w:rsidRPr="00C30502">
              <w:rPr>
                <w:b/>
                <w:bCs/>
                <w:color w:val="000000"/>
              </w:rPr>
              <w:t>ČIŠĆENJE KANALA I POTOKA BISTRICE</w:t>
            </w:r>
          </w:p>
        </w:tc>
        <w:tc>
          <w:tcPr>
            <w:tcW w:w="1560" w:type="dxa"/>
            <w:vAlign w:val="center"/>
          </w:tcPr>
          <w:p w:rsidR="003F608D" w:rsidRPr="00B22CD4" w:rsidRDefault="003F608D" w:rsidP="003F608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B22CD4"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701" w:type="dxa"/>
            <w:vAlign w:val="center"/>
          </w:tcPr>
          <w:p w:rsidR="003F608D" w:rsidRPr="00B22CD4" w:rsidRDefault="003F608D" w:rsidP="003F608D">
            <w:pPr>
              <w:jc w:val="center"/>
              <w:rPr>
                <w:b/>
              </w:rPr>
            </w:pPr>
            <w:r w:rsidRPr="00B22CD4">
              <w:rPr>
                <w:b/>
              </w:rPr>
              <w:t>+/-</w:t>
            </w:r>
          </w:p>
        </w:tc>
        <w:tc>
          <w:tcPr>
            <w:tcW w:w="1701" w:type="dxa"/>
            <w:vAlign w:val="center"/>
          </w:tcPr>
          <w:p w:rsidR="003F608D" w:rsidRPr="00B22CD4" w:rsidRDefault="003F608D" w:rsidP="003F608D">
            <w:pPr>
              <w:jc w:val="center"/>
              <w:rPr>
                <w:b/>
              </w:rPr>
            </w:pPr>
            <w:r w:rsidRPr="00B22CD4">
              <w:rPr>
                <w:b/>
              </w:rPr>
              <w:t>Izmjene programa</w:t>
            </w:r>
          </w:p>
        </w:tc>
      </w:tr>
      <w:tr w:rsidR="003F608D" w:rsidRPr="003F608D" w:rsidTr="003F608D">
        <w:trPr>
          <w:trHeight w:val="340"/>
        </w:trPr>
        <w:tc>
          <w:tcPr>
            <w:tcW w:w="9180" w:type="dxa"/>
            <w:vAlign w:val="center"/>
          </w:tcPr>
          <w:p w:rsidR="003F608D" w:rsidRPr="003F608D" w:rsidRDefault="003F608D" w:rsidP="003F608D">
            <w:pPr>
              <w:rPr>
                <w:color w:val="000000"/>
              </w:rPr>
            </w:pPr>
            <w:r w:rsidRPr="003F608D">
              <w:rPr>
                <w:color w:val="000000"/>
              </w:rPr>
              <w:t>Čišćenje kanala i potoka Bistrice</w:t>
            </w:r>
          </w:p>
        </w:tc>
        <w:tc>
          <w:tcPr>
            <w:tcW w:w="1560" w:type="dxa"/>
            <w:vAlign w:val="center"/>
          </w:tcPr>
          <w:p w:rsidR="003F608D" w:rsidRPr="003F608D" w:rsidRDefault="003F608D" w:rsidP="003F608D">
            <w:pPr>
              <w:jc w:val="right"/>
              <w:rPr>
                <w:color w:val="000000"/>
              </w:rPr>
            </w:pPr>
            <w:r w:rsidRPr="003F608D">
              <w:rPr>
                <w:color w:val="000000"/>
              </w:rPr>
              <w:t>25.000,00</w:t>
            </w:r>
          </w:p>
        </w:tc>
        <w:tc>
          <w:tcPr>
            <w:tcW w:w="1701" w:type="dxa"/>
            <w:vAlign w:val="center"/>
          </w:tcPr>
          <w:p w:rsidR="003F608D" w:rsidRPr="003F608D" w:rsidRDefault="00DB7307" w:rsidP="003F608D">
            <w:pPr>
              <w:jc w:val="right"/>
            </w:pPr>
            <w:r>
              <w:t>-625</w:t>
            </w:r>
            <w:r w:rsidR="003F608D" w:rsidRPr="003F608D">
              <w:t>,00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right"/>
              <w:rPr>
                <w:bCs/>
              </w:rPr>
            </w:pPr>
            <w:r w:rsidRPr="003F608D">
              <w:rPr>
                <w:bCs/>
              </w:rPr>
              <w:t>2</w:t>
            </w:r>
            <w:r w:rsidR="00DB7307">
              <w:rPr>
                <w:bCs/>
              </w:rPr>
              <w:t>4</w:t>
            </w:r>
            <w:r w:rsidRPr="003F608D">
              <w:rPr>
                <w:bCs/>
              </w:rPr>
              <w:t>.</w:t>
            </w:r>
            <w:r w:rsidR="00DB7307">
              <w:rPr>
                <w:bCs/>
              </w:rPr>
              <w:t>375</w:t>
            </w:r>
            <w:r w:rsidRPr="003F608D">
              <w:rPr>
                <w:bCs/>
              </w:rPr>
              <w:t>,00</w:t>
            </w:r>
          </w:p>
        </w:tc>
      </w:tr>
      <w:tr w:rsidR="003F608D" w:rsidRPr="003F608D" w:rsidTr="003F608D">
        <w:trPr>
          <w:trHeight w:val="340"/>
        </w:trPr>
        <w:tc>
          <w:tcPr>
            <w:tcW w:w="9180" w:type="dxa"/>
            <w:vAlign w:val="center"/>
          </w:tcPr>
          <w:p w:rsidR="003F608D" w:rsidRPr="003F608D" w:rsidRDefault="003F608D" w:rsidP="003F608D">
            <w:pPr>
              <w:adjustRightInd w:val="0"/>
              <w:ind w:right="108"/>
              <w:jc w:val="right"/>
              <w:rPr>
                <w:b/>
              </w:rPr>
            </w:pPr>
            <w:r w:rsidRPr="003F608D">
              <w:rPr>
                <w:b/>
              </w:rPr>
              <w:t>UKUPNO:</w:t>
            </w:r>
          </w:p>
        </w:tc>
        <w:tc>
          <w:tcPr>
            <w:tcW w:w="1560" w:type="dxa"/>
            <w:vAlign w:val="center"/>
          </w:tcPr>
          <w:p w:rsidR="003F608D" w:rsidRPr="003F608D" w:rsidRDefault="003F608D" w:rsidP="003F608D">
            <w:pPr>
              <w:jc w:val="right"/>
              <w:rPr>
                <w:b/>
                <w:color w:val="000000"/>
              </w:rPr>
            </w:pPr>
            <w:r w:rsidRPr="003F608D">
              <w:rPr>
                <w:b/>
                <w:color w:val="000000"/>
              </w:rPr>
              <w:t>25.000,00</w:t>
            </w:r>
          </w:p>
        </w:tc>
        <w:tc>
          <w:tcPr>
            <w:tcW w:w="1701" w:type="dxa"/>
            <w:vAlign w:val="center"/>
          </w:tcPr>
          <w:p w:rsidR="003F608D" w:rsidRPr="003F608D" w:rsidRDefault="00DB7307" w:rsidP="003F608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-625</w:t>
            </w:r>
            <w:r w:rsidR="003F608D" w:rsidRPr="003F608D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right"/>
              <w:rPr>
                <w:b/>
                <w:color w:val="000000"/>
              </w:rPr>
            </w:pPr>
            <w:r w:rsidRPr="003F608D">
              <w:rPr>
                <w:b/>
                <w:color w:val="000000"/>
              </w:rPr>
              <w:t>2</w:t>
            </w:r>
            <w:r w:rsidR="00DB7307">
              <w:rPr>
                <w:b/>
                <w:color w:val="000000"/>
              </w:rPr>
              <w:t>4</w:t>
            </w:r>
            <w:r w:rsidRPr="003F608D">
              <w:rPr>
                <w:b/>
                <w:color w:val="000000"/>
              </w:rPr>
              <w:t>.</w:t>
            </w:r>
            <w:r w:rsidR="00DB7307">
              <w:rPr>
                <w:b/>
                <w:color w:val="000000"/>
              </w:rPr>
              <w:t>375</w:t>
            </w:r>
            <w:r w:rsidRPr="003F608D">
              <w:rPr>
                <w:b/>
                <w:color w:val="000000"/>
              </w:rPr>
              <w:t>,00</w:t>
            </w:r>
          </w:p>
        </w:tc>
      </w:tr>
    </w:tbl>
    <w:p w:rsidR="00FB331F" w:rsidRDefault="00FB331F" w:rsidP="00FB331F"/>
    <w:p w:rsidR="00393A93" w:rsidRPr="00102F23" w:rsidRDefault="004A4A9F" w:rsidP="00744117">
      <w:pPr>
        <w:ind w:left="284" w:right="281"/>
        <w:jc w:val="both"/>
      </w:pPr>
      <w:r w:rsidRPr="00102F23">
        <w:t>F</w:t>
      </w:r>
      <w:r w:rsidR="00EC6CFA" w:rsidRPr="00102F23">
        <w:t xml:space="preserve">inancijski plan </w:t>
      </w:r>
      <w:r w:rsidR="002404CD">
        <w:t xml:space="preserve">se </w:t>
      </w:r>
      <w:r w:rsidR="00DB7307">
        <w:t>smanjuje te iznosi</w:t>
      </w:r>
      <w:r w:rsidR="00766932" w:rsidRPr="00102F23">
        <w:t xml:space="preserve"> </w:t>
      </w:r>
      <w:r w:rsidR="002404CD">
        <w:t>2</w:t>
      </w:r>
      <w:r w:rsidR="00DB7307">
        <w:t>4</w:t>
      </w:r>
      <w:r w:rsidR="008E63D4" w:rsidRPr="00102F23">
        <w:t>.</w:t>
      </w:r>
      <w:r w:rsidR="00DB7307">
        <w:t>375</w:t>
      </w:r>
      <w:r w:rsidR="008E63D4" w:rsidRPr="00102F23">
        <w:t>,00</w:t>
      </w:r>
      <w:r w:rsidR="00EC6CFA" w:rsidRPr="00102F23">
        <w:t xml:space="preserve"> kuna,</w:t>
      </w:r>
      <w:r w:rsidR="00DB7307" w:rsidRPr="00DB7307">
        <w:t xml:space="preserve"> </w:t>
      </w:r>
      <w:r w:rsidR="00DB7307">
        <w:t>iz razloga</w:t>
      </w:r>
      <w:r w:rsidR="003F0797" w:rsidRPr="00DB7307">
        <w:t xml:space="preserve"> jer</w:t>
      </w:r>
      <w:r w:rsidR="00DB7307" w:rsidRPr="00DB7307">
        <w:t xml:space="preserve"> s</w:t>
      </w:r>
      <w:r w:rsidR="00DB7307">
        <w:t>u</w:t>
      </w:r>
      <w:r w:rsidR="00DB7307" w:rsidRPr="00DB7307">
        <w:t xml:space="preserve"> svi potrebni radovi izvršeni i </w:t>
      </w:r>
      <w:r w:rsidR="003F0797" w:rsidRPr="00DB7307">
        <w:t xml:space="preserve">nema ukazanih potreba za </w:t>
      </w:r>
      <w:r w:rsidR="00DB7307" w:rsidRPr="00DB7307">
        <w:t>dodatnim radovima</w:t>
      </w:r>
      <w:r w:rsidR="00B06121">
        <w:t xml:space="preserve">. Navedena točka </w:t>
      </w:r>
      <w:proofErr w:type="spellStart"/>
      <w:r w:rsidR="00B06121">
        <w:t>Prgrama</w:t>
      </w:r>
      <w:proofErr w:type="spellEnd"/>
      <w:r w:rsidR="00766932" w:rsidRPr="00102F23">
        <w:t xml:space="preserve"> odnosi se na</w:t>
      </w:r>
      <w:r w:rsidR="00781CD2" w:rsidRPr="00102F23">
        <w:t xml:space="preserve"> </w:t>
      </w:r>
      <w:r w:rsidR="009A5058" w:rsidRPr="00316AA4">
        <w:t>čišćenje kanala i potoka Bistrice i održavanje istih u protočnom i funkcionalnom stanju kako bi se spriječilo plavljenje okolnih zemljišta i izljev na nerazvrstane ceste</w:t>
      </w:r>
      <w:r w:rsidR="00B06121">
        <w:t>.</w:t>
      </w:r>
    </w:p>
    <w:p w:rsidR="00E505A1" w:rsidRDefault="00E505A1" w:rsidP="00FB331F">
      <w:pPr>
        <w:rPr>
          <w:b/>
          <w:sz w:val="21"/>
          <w:szCs w:val="21"/>
        </w:rPr>
      </w:pPr>
    </w:p>
    <w:p w:rsidR="003F608D" w:rsidRDefault="003F608D" w:rsidP="00FB331F">
      <w:pPr>
        <w:rPr>
          <w:b/>
          <w:sz w:val="21"/>
          <w:szCs w:val="21"/>
        </w:rPr>
      </w:pPr>
    </w:p>
    <w:p w:rsidR="00AF6785" w:rsidRDefault="00AF6785" w:rsidP="00FB331F">
      <w:pPr>
        <w:rPr>
          <w:b/>
          <w:sz w:val="21"/>
          <w:szCs w:val="21"/>
        </w:rPr>
      </w:pPr>
    </w:p>
    <w:p w:rsidR="00AF6785" w:rsidRDefault="00AF6785" w:rsidP="00FB331F">
      <w:pPr>
        <w:rPr>
          <w:b/>
          <w:sz w:val="21"/>
          <w:szCs w:val="21"/>
        </w:rPr>
      </w:pPr>
    </w:p>
    <w:p w:rsidR="009D5F8C" w:rsidRDefault="009D5F8C" w:rsidP="00FB331F">
      <w:pPr>
        <w:rPr>
          <w:b/>
          <w:sz w:val="21"/>
          <w:szCs w:val="21"/>
        </w:rPr>
      </w:pPr>
    </w:p>
    <w:p w:rsidR="00AF67D1" w:rsidRPr="00307C8D" w:rsidRDefault="00AF67D1" w:rsidP="00C30502">
      <w:pPr>
        <w:pStyle w:val="Odlomakpopisa"/>
        <w:numPr>
          <w:ilvl w:val="0"/>
          <w:numId w:val="11"/>
        </w:numPr>
        <w:ind w:left="284" w:hanging="284"/>
        <w:rPr>
          <w:b/>
        </w:rPr>
      </w:pPr>
      <w:r w:rsidRPr="00307C8D">
        <w:rPr>
          <w:b/>
        </w:rPr>
        <w:t>JAVNA RASVJETA</w:t>
      </w:r>
    </w:p>
    <w:p w:rsidR="00AF67D1" w:rsidRDefault="00AF67D1" w:rsidP="00AF67D1">
      <w:pPr>
        <w:ind w:left="360"/>
        <w:rPr>
          <w:b/>
          <w:sz w:val="21"/>
          <w:szCs w:val="21"/>
        </w:rPr>
      </w:pPr>
    </w:p>
    <w:p w:rsidR="00AF67D1" w:rsidRDefault="00AF67D1" w:rsidP="00307C8D">
      <w:pPr>
        <w:ind w:left="-567" w:firstLine="927"/>
        <w:jc w:val="both"/>
      </w:pPr>
      <w:r w:rsidRPr="00856AF5">
        <w:t>Cilj</w:t>
      </w:r>
      <w:r>
        <w:rPr>
          <w:i/>
        </w:rPr>
        <w:t xml:space="preserve"> </w:t>
      </w:r>
      <w:r>
        <w:t>radova na javnoj rasvjeti je održavanje javne rasvjete u funkcionalnom stanju.</w:t>
      </w:r>
    </w:p>
    <w:p w:rsidR="00AF67D1" w:rsidRDefault="00AF67D1" w:rsidP="00AF67D1">
      <w:pPr>
        <w:ind w:left="-567" w:firstLine="927"/>
      </w:pPr>
    </w:p>
    <w:p w:rsidR="00AF67D1" w:rsidRDefault="00AF67D1" w:rsidP="00AF67D1">
      <w:pPr>
        <w:ind w:left="-567" w:firstLine="927"/>
      </w:pP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:rsidR="00AF67D1" w:rsidRDefault="00AF67D1" w:rsidP="00AF67D1">
      <w:pPr>
        <w:ind w:left="708"/>
      </w:pPr>
      <w:r>
        <w:t>- Zakon o komunalnom gospodarstvu (NN 26/03, 82/04, 110/,04, 178/04, 38/09, 79/0</w:t>
      </w:r>
      <w:r w:rsidR="00941601">
        <w:t>9</w:t>
      </w:r>
      <w:r>
        <w:t xml:space="preserve">, </w:t>
      </w:r>
      <w:r w:rsidR="00941601">
        <w:t xml:space="preserve">153/09, </w:t>
      </w:r>
      <w:r>
        <w:t>49/11</w:t>
      </w:r>
      <w:r w:rsidR="00941601">
        <w:t xml:space="preserve">, </w:t>
      </w:r>
      <w:r w:rsidR="00941601" w:rsidRPr="002A7614">
        <w:t>84/11, 90/11, 144/12, 94/13</w:t>
      </w:r>
      <w:r w:rsidR="009A5058">
        <w:t>, 153/13</w:t>
      </w:r>
      <w:r w:rsidR="002404CD">
        <w:t>, 147/14, 36/15</w:t>
      </w:r>
      <w:r>
        <w:t>),</w:t>
      </w:r>
    </w:p>
    <w:p w:rsidR="00AF67D1" w:rsidRDefault="00AF67D1" w:rsidP="00AF67D1">
      <w:pPr>
        <w:ind w:left="708"/>
      </w:pPr>
      <w:r>
        <w:t xml:space="preserve">- </w:t>
      </w:r>
      <w:r w:rsidRPr="00B025C0">
        <w:t>drugi zakoni, pravilnici, uredb</w:t>
      </w:r>
      <w:r>
        <w:t>e</w:t>
      </w:r>
      <w:r w:rsidRPr="00B025C0">
        <w:t xml:space="preserve"> i drugi </w:t>
      </w:r>
      <w:proofErr w:type="spellStart"/>
      <w:r w:rsidRPr="00B025C0">
        <w:t>podzakonski</w:t>
      </w:r>
      <w:proofErr w:type="spellEnd"/>
      <w:r w:rsidRPr="00B025C0">
        <w:t xml:space="preserve"> akti,</w:t>
      </w:r>
      <w:r>
        <w:t xml:space="preserve"> te gradske odluke.</w:t>
      </w:r>
    </w:p>
    <w:p w:rsidR="003F608D" w:rsidRDefault="00313CD7" w:rsidP="00AF67D1">
      <w:r>
        <w:t xml:space="preserve">   </w:t>
      </w:r>
    </w:p>
    <w:p w:rsidR="003F608D" w:rsidRDefault="003F608D" w:rsidP="00AF67D1"/>
    <w:p w:rsidR="00AF67D1" w:rsidRPr="00856AF5" w:rsidRDefault="00271E0E" w:rsidP="00AF67D1">
      <w:r>
        <w:t xml:space="preserve"> </w:t>
      </w:r>
      <w:r w:rsidR="00AF67D1" w:rsidRPr="00856AF5">
        <w:t>Aktivnosti:</w:t>
      </w:r>
    </w:p>
    <w:p w:rsidR="00AF67D1" w:rsidRDefault="00AF67D1" w:rsidP="00AF67D1"/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585"/>
        <w:gridCol w:w="8595"/>
        <w:gridCol w:w="1701"/>
        <w:gridCol w:w="1560"/>
        <w:gridCol w:w="1701"/>
      </w:tblGrid>
      <w:tr w:rsidR="003F608D" w:rsidRPr="003F608D" w:rsidTr="003F608D">
        <w:trPr>
          <w:trHeight w:val="340"/>
        </w:trPr>
        <w:tc>
          <w:tcPr>
            <w:tcW w:w="9180" w:type="dxa"/>
            <w:gridSpan w:val="2"/>
            <w:vAlign w:val="center"/>
          </w:tcPr>
          <w:p w:rsidR="003F608D" w:rsidRPr="00C30502" w:rsidRDefault="003F608D" w:rsidP="00C30502">
            <w:pPr>
              <w:pStyle w:val="Odlomakpopisa"/>
              <w:numPr>
                <w:ilvl w:val="0"/>
                <w:numId w:val="21"/>
              </w:numPr>
              <w:rPr>
                <w:b/>
                <w:bCs/>
                <w:color w:val="000000"/>
              </w:rPr>
            </w:pPr>
            <w:r w:rsidRPr="00C30502">
              <w:rPr>
                <w:b/>
                <w:bCs/>
                <w:color w:val="000000"/>
              </w:rPr>
              <w:t>JAVNA RASVJETA</w:t>
            </w:r>
          </w:p>
        </w:tc>
        <w:tc>
          <w:tcPr>
            <w:tcW w:w="1701" w:type="dxa"/>
            <w:vAlign w:val="center"/>
          </w:tcPr>
          <w:p w:rsidR="003F608D" w:rsidRPr="00B22CD4" w:rsidRDefault="003F608D" w:rsidP="003F608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B22CD4"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560" w:type="dxa"/>
            <w:vAlign w:val="center"/>
          </w:tcPr>
          <w:p w:rsidR="003F608D" w:rsidRPr="00B22CD4" w:rsidRDefault="003F608D" w:rsidP="003F608D">
            <w:pPr>
              <w:jc w:val="center"/>
              <w:rPr>
                <w:b/>
              </w:rPr>
            </w:pPr>
            <w:r w:rsidRPr="00B22CD4">
              <w:rPr>
                <w:b/>
              </w:rPr>
              <w:t>+/-</w:t>
            </w:r>
          </w:p>
        </w:tc>
        <w:tc>
          <w:tcPr>
            <w:tcW w:w="1701" w:type="dxa"/>
            <w:vAlign w:val="center"/>
          </w:tcPr>
          <w:p w:rsidR="003F608D" w:rsidRPr="00B22CD4" w:rsidRDefault="003F608D" w:rsidP="003F608D">
            <w:pPr>
              <w:jc w:val="center"/>
              <w:rPr>
                <w:b/>
              </w:rPr>
            </w:pPr>
            <w:r w:rsidRPr="00B22CD4">
              <w:rPr>
                <w:b/>
              </w:rPr>
              <w:t>Izmjene programa</w:t>
            </w:r>
          </w:p>
        </w:tc>
      </w:tr>
      <w:tr w:rsidR="0039338A" w:rsidRPr="003F608D" w:rsidTr="0039338A">
        <w:trPr>
          <w:trHeight w:val="340"/>
        </w:trPr>
        <w:tc>
          <w:tcPr>
            <w:tcW w:w="585" w:type="dxa"/>
            <w:vAlign w:val="center"/>
          </w:tcPr>
          <w:p w:rsidR="0039338A" w:rsidRPr="003F608D" w:rsidRDefault="0039338A" w:rsidP="0039338A">
            <w:pPr>
              <w:jc w:val="right"/>
            </w:pPr>
            <w:r>
              <w:t>5.1.</w:t>
            </w:r>
          </w:p>
        </w:tc>
        <w:tc>
          <w:tcPr>
            <w:tcW w:w="8595" w:type="dxa"/>
            <w:vAlign w:val="center"/>
          </w:tcPr>
          <w:p w:rsidR="0039338A" w:rsidRPr="003F608D" w:rsidRDefault="0039338A" w:rsidP="0039338A">
            <w:r w:rsidRPr="003F608D">
              <w:t>Popravak javne rasvjete</w:t>
            </w:r>
          </w:p>
        </w:tc>
        <w:tc>
          <w:tcPr>
            <w:tcW w:w="1701" w:type="dxa"/>
            <w:vAlign w:val="center"/>
          </w:tcPr>
          <w:p w:rsidR="0039338A" w:rsidRPr="003F608D" w:rsidRDefault="00A117F7" w:rsidP="003F608D">
            <w:pPr>
              <w:jc w:val="right"/>
            </w:pPr>
            <w:r>
              <w:t>3</w:t>
            </w:r>
            <w:r w:rsidR="00B06121">
              <w:t>3</w:t>
            </w:r>
            <w:r>
              <w:t>0</w:t>
            </w:r>
            <w:r w:rsidR="0039338A" w:rsidRPr="003F608D">
              <w:t>.000,00</w:t>
            </w:r>
          </w:p>
        </w:tc>
        <w:tc>
          <w:tcPr>
            <w:tcW w:w="1560" w:type="dxa"/>
            <w:vAlign w:val="center"/>
          </w:tcPr>
          <w:p w:rsidR="0039338A" w:rsidRPr="003F608D" w:rsidRDefault="009D5F8C" w:rsidP="003F608D">
            <w:pPr>
              <w:jc w:val="right"/>
            </w:pPr>
            <w:r>
              <w:t xml:space="preserve">+ </w:t>
            </w:r>
            <w:r w:rsidR="00B06121">
              <w:t>22.879,71</w:t>
            </w:r>
          </w:p>
        </w:tc>
        <w:tc>
          <w:tcPr>
            <w:tcW w:w="1701" w:type="dxa"/>
            <w:vAlign w:val="center"/>
          </w:tcPr>
          <w:p w:rsidR="0039338A" w:rsidRPr="003F608D" w:rsidRDefault="00A117F7" w:rsidP="003F608D">
            <w:pPr>
              <w:jc w:val="right"/>
            </w:pPr>
            <w:r>
              <w:t>3</w:t>
            </w:r>
            <w:r w:rsidR="00B06121">
              <w:t>52.879,71</w:t>
            </w:r>
          </w:p>
        </w:tc>
      </w:tr>
      <w:tr w:rsidR="0039338A" w:rsidRPr="003F608D" w:rsidTr="0039338A">
        <w:trPr>
          <w:trHeight w:val="340"/>
        </w:trPr>
        <w:tc>
          <w:tcPr>
            <w:tcW w:w="585" w:type="dxa"/>
            <w:vAlign w:val="center"/>
          </w:tcPr>
          <w:p w:rsidR="0039338A" w:rsidRPr="003F608D" w:rsidRDefault="0039338A" w:rsidP="0039338A">
            <w:pPr>
              <w:jc w:val="right"/>
            </w:pPr>
            <w:r>
              <w:t>5.2.</w:t>
            </w:r>
          </w:p>
        </w:tc>
        <w:tc>
          <w:tcPr>
            <w:tcW w:w="8595" w:type="dxa"/>
            <w:vAlign w:val="center"/>
          </w:tcPr>
          <w:p w:rsidR="0039338A" w:rsidRPr="003F608D" w:rsidRDefault="0039338A" w:rsidP="0039338A">
            <w:r w:rsidRPr="003F608D">
              <w:t>Potrošnja električne energije za javnu rasvjetu</w:t>
            </w:r>
          </w:p>
        </w:tc>
        <w:tc>
          <w:tcPr>
            <w:tcW w:w="1701" w:type="dxa"/>
            <w:vAlign w:val="center"/>
          </w:tcPr>
          <w:p w:rsidR="0039338A" w:rsidRPr="003F608D" w:rsidRDefault="0039338A" w:rsidP="003F608D">
            <w:pPr>
              <w:jc w:val="right"/>
            </w:pPr>
            <w:r w:rsidRPr="003F608D">
              <w:t>900.000,00</w:t>
            </w:r>
          </w:p>
        </w:tc>
        <w:tc>
          <w:tcPr>
            <w:tcW w:w="1560" w:type="dxa"/>
            <w:vAlign w:val="center"/>
          </w:tcPr>
          <w:p w:rsidR="0039338A" w:rsidRPr="003F608D" w:rsidRDefault="00B06121" w:rsidP="003F608D">
            <w:pPr>
              <w:jc w:val="right"/>
            </w:pPr>
            <w:r>
              <w:t>-118.923,71</w:t>
            </w:r>
          </w:p>
        </w:tc>
        <w:tc>
          <w:tcPr>
            <w:tcW w:w="1701" w:type="dxa"/>
            <w:vAlign w:val="center"/>
          </w:tcPr>
          <w:p w:rsidR="0039338A" w:rsidRPr="003F608D" w:rsidRDefault="00B06121" w:rsidP="003F608D">
            <w:pPr>
              <w:jc w:val="right"/>
            </w:pPr>
            <w:r>
              <w:t>781.076,29</w:t>
            </w:r>
          </w:p>
        </w:tc>
      </w:tr>
      <w:tr w:rsidR="003F608D" w:rsidRPr="003F608D" w:rsidTr="003F608D">
        <w:trPr>
          <w:trHeight w:val="340"/>
        </w:trPr>
        <w:tc>
          <w:tcPr>
            <w:tcW w:w="9180" w:type="dxa"/>
            <w:gridSpan w:val="2"/>
            <w:vAlign w:val="center"/>
          </w:tcPr>
          <w:p w:rsidR="003F608D" w:rsidRPr="003F608D" w:rsidRDefault="003F608D" w:rsidP="003F608D">
            <w:pPr>
              <w:adjustRightInd w:val="0"/>
              <w:ind w:right="108"/>
              <w:jc w:val="right"/>
              <w:rPr>
                <w:b/>
              </w:rPr>
            </w:pPr>
            <w:r w:rsidRPr="003F608D">
              <w:rPr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 w:rsidR="003F608D" w:rsidRPr="003F608D" w:rsidRDefault="00A117F7" w:rsidP="003F608D">
            <w:pPr>
              <w:jc w:val="right"/>
              <w:rPr>
                <w:b/>
              </w:rPr>
            </w:pPr>
            <w:r>
              <w:rPr>
                <w:b/>
              </w:rPr>
              <w:t>1.2</w:t>
            </w:r>
            <w:r w:rsidR="00B06121">
              <w:rPr>
                <w:b/>
              </w:rPr>
              <w:t>3</w:t>
            </w:r>
            <w:r>
              <w:rPr>
                <w:b/>
              </w:rPr>
              <w:t>0</w:t>
            </w:r>
            <w:r w:rsidR="003F608D" w:rsidRPr="003F608D">
              <w:rPr>
                <w:b/>
              </w:rPr>
              <w:t>.000,00</w:t>
            </w:r>
          </w:p>
        </w:tc>
        <w:tc>
          <w:tcPr>
            <w:tcW w:w="1560" w:type="dxa"/>
            <w:vAlign w:val="center"/>
          </w:tcPr>
          <w:p w:rsidR="003F608D" w:rsidRPr="003F608D" w:rsidRDefault="00B06121" w:rsidP="003F608D">
            <w:pPr>
              <w:jc w:val="right"/>
              <w:rPr>
                <w:b/>
              </w:rPr>
            </w:pPr>
            <w:r>
              <w:rPr>
                <w:b/>
              </w:rPr>
              <w:t>-96.044,00</w:t>
            </w:r>
          </w:p>
        </w:tc>
        <w:tc>
          <w:tcPr>
            <w:tcW w:w="1701" w:type="dxa"/>
            <w:vAlign w:val="center"/>
          </w:tcPr>
          <w:p w:rsidR="003F608D" w:rsidRPr="003F608D" w:rsidRDefault="00B06121" w:rsidP="003F608D">
            <w:pPr>
              <w:jc w:val="right"/>
              <w:rPr>
                <w:b/>
              </w:rPr>
            </w:pPr>
            <w:r>
              <w:rPr>
                <w:b/>
              </w:rPr>
              <w:t>1.133.956,00</w:t>
            </w:r>
          </w:p>
        </w:tc>
      </w:tr>
    </w:tbl>
    <w:p w:rsidR="00CD35D3" w:rsidRPr="007F0CA2" w:rsidRDefault="00CD35D3" w:rsidP="00CD35D3">
      <w:pPr>
        <w:spacing w:line="276" w:lineRule="auto"/>
        <w:ind w:left="-142" w:right="-2"/>
        <w:jc w:val="both"/>
        <w:rPr>
          <w:sz w:val="16"/>
          <w:szCs w:val="16"/>
        </w:rPr>
      </w:pPr>
    </w:p>
    <w:p w:rsidR="00B06121" w:rsidRPr="00B06121" w:rsidRDefault="00B06121" w:rsidP="00B06121">
      <w:pPr>
        <w:ind w:left="-142" w:right="-2" w:firstLine="142"/>
        <w:jc w:val="both"/>
      </w:pPr>
      <w:r w:rsidRPr="00B06121">
        <w:t>Financijski plan se smanjuje na  1.133.956,00 kuna, s obrazloženjem u nastavku:</w:t>
      </w:r>
    </w:p>
    <w:p w:rsidR="00B06121" w:rsidRPr="00B06121" w:rsidRDefault="00B06121" w:rsidP="00B06121">
      <w:pPr>
        <w:ind w:left="-142" w:right="-2" w:firstLine="142"/>
        <w:jc w:val="both"/>
      </w:pPr>
    </w:p>
    <w:p w:rsidR="00B06121" w:rsidRPr="00B06121" w:rsidRDefault="00B06121" w:rsidP="00B06121">
      <w:pPr>
        <w:numPr>
          <w:ilvl w:val="0"/>
          <w:numId w:val="27"/>
        </w:numPr>
        <w:ind w:right="-2"/>
        <w:jc w:val="both"/>
      </w:pPr>
      <w:r w:rsidRPr="00B06121">
        <w:t xml:space="preserve">Popravak javne rasvjete: radovi se povećavaju zbog sanacije polomljenih </w:t>
      </w:r>
      <w:proofErr w:type="spellStart"/>
      <w:r w:rsidRPr="00B06121">
        <w:t>kandelabera</w:t>
      </w:r>
      <w:proofErr w:type="spellEnd"/>
      <w:r w:rsidRPr="00B06121">
        <w:t xml:space="preserve"> javne rasvjete uzrokovanim prometnim nesrećama;</w:t>
      </w:r>
    </w:p>
    <w:p w:rsidR="00B06121" w:rsidRPr="00B06121" w:rsidRDefault="00B06121" w:rsidP="00B06121">
      <w:pPr>
        <w:numPr>
          <w:ilvl w:val="0"/>
          <w:numId w:val="27"/>
        </w:numPr>
        <w:ind w:right="-2"/>
        <w:jc w:val="both"/>
      </w:pPr>
      <w:r w:rsidRPr="00B06121">
        <w:t>Potrošnja električne energije za javnu rasvjetu: financijski plan se smanjuje na temelju pristiglih računa HEP-a.</w:t>
      </w:r>
    </w:p>
    <w:p w:rsidR="009A5058" w:rsidRDefault="009A5058" w:rsidP="00DA255B">
      <w:pPr>
        <w:ind w:left="-142" w:right="-2" w:firstLine="142"/>
        <w:jc w:val="both"/>
      </w:pPr>
    </w:p>
    <w:p w:rsidR="00B06121" w:rsidRDefault="00B06121" w:rsidP="00DA255B">
      <w:pPr>
        <w:ind w:left="-142" w:right="-2" w:firstLine="142"/>
        <w:jc w:val="both"/>
      </w:pPr>
    </w:p>
    <w:p w:rsidR="00B06121" w:rsidRDefault="00B06121" w:rsidP="00DA255B">
      <w:pPr>
        <w:ind w:left="-142" w:right="-2" w:firstLine="142"/>
        <w:jc w:val="both"/>
      </w:pPr>
    </w:p>
    <w:p w:rsidR="00B06121" w:rsidRDefault="00B06121" w:rsidP="00DA255B">
      <w:pPr>
        <w:ind w:left="-142" w:right="-2" w:firstLine="142"/>
        <w:jc w:val="both"/>
      </w:pPr>
    </w:p>
    <w:p w:rsidR="003F608D" w:rsidRPr="00307C8D" w:rsidRDefault="003F608D" w:rsidP="00307C8D">
      <w:pPr>
        <w:spacing w:line="276" w:lineRule="auto"/>
        <w:jc w:val="both"/>
        <w:rPr>
          <w:sz w:val="21"/>
          <w:szCs w:val="21"/>
        </w:rPr>
      </w:pPr>
    </w:p>
    <w:p w:rsidR="00AF67D1" w:rsidRPr="00307C8D" w:rsidRDefault="00AF67D1" w:rsidP="00C30502">
      <w:pPr>
        <w:pStyle w:val="Odlomakpopisa"/>
        <w:numPr>
          <w:ilvl w:val="0"/>
          <w:numId w:val="21"/>
        </w:numPr>
        <w:adjustRightInd w:val="0"/>
        <w:ind w:right="108"/>
      </w:pPr>
      <w:r w:rsidRPr="00307C8D">
        <w:rPr>
          <w:b/>
        </w:rPr>
        <w:t>PRIGODNO UREĐENJE GRADA</w:t>
      </w:r>
    </w:p>
    <w:p w:rsidR="00AF67D1" w:rsidRDefault="00AF67D1" w:rsidP="00AF67D1">
      <w:pPr>
        <w:adjustRightInd w:val="0"/>
        <w:ind w:left="360" w:right="108"/>
      </w:pPr>
    </w:p>
    <w:p w:rsidR="00AF67D1" w:rsidRDefault="00AF67D1" w:rsidP="00AF67D1">
      <w:pPr>
        <w:adjustRightInd w:val="0"/>
        <w:ind w:left="360" w:right="108"/>
        <w:jc w:val="both"/>
      </w:pPr>
      <w:r w:rsidRPr="00856AF5">
        <w:t xml:space="preserve">Cilj </w:t>
      </w:r>
      <w:r>
        <w:t>prigodnog uređenja grada je što kvalitetnije u okvirima mogućnosti urediti grad povodom božićnih i novogodišnjih blagdana.</w:t>
      </w:r>
    </w:p>
    <w:p w:rsidR="00AF67D1" w:rsidRDefault="00AF67D1" w:rsidP="00AF67D1">
      <w:pPr>
        <w:adjustRightInd w:val="0"/>
        <w:ind w:left="360" w:right="108"/>
        <w:jc w:val="both"/>
      </w:pPr>
    </w:p>
    <w:p w:rsidR="00AF67D1" w:rsidRDefault="00AF67D1" w:rsidP="00AF67D1">
      <w:pPr>
        <w:adjustRightInd w:val="0"/>
        <w:ind w:left="360" w:right="108"/>
        <w:jc w:val="both"/>
      </w:pP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:rsidR="00AF67D1" w:rsidRDefault="00AF67D1" w:rsidP="00AF67D1">
      <w:pPr>
        <w:adjustRightInd w:val="0"/>
        <w:ind w:left="708" w:right="108"/>
        <w:jc w:val="both"/>
      </w:pPr>
      <w:r>
        <w:t>- Zakon o komunalnom gospodarstvu (NN 26/03, 82/04, 110/,04, 178/04, 38/09, 79/0</w:t>
      </w:r>
      <w:r w:rsidR="00941601">
        <w:t>9</w:t>
      </w:r>
      <w:r>
        <w:t xml:space="preserve">, </w:t>
      </w:r>
      <w:r w:rsidR="00941601">
        <w:t xml:space="preserve">153/09, </w:t>
      </w:r>
      <w:r>
        <w:t>49/11</w:t>
      </w:r>
      <w:r w:rsidR="00941601">
        <w:t xml:space="preserve">, </w:t>
      </w:r>
      <w:r w:rsidR="00941601" w:rsidRPr="002A7614">
        <w:t>84/11, 90/11, 144/12, 94/13</w:t>
      </w:r>
      <w:r w:rsidR="009A5058">
        <w:t>, 153/13</w:t>
      </w:r>
      <w:r w:rsidR="009A75AD">
        <w:t>, 147/14, 36/15</w:t>
      </w:r>
      <w:r>
        <w:t>),</w:t>
      </w:r>
    </w:p>
    <w:p w:rsidR="00AF67D1" w:rsidRDefault="00AF67D1" w:rsidP="00AF67D1">
      <w:pPr>
        <w:adjustRightInd w:val="0"/>
        <w:ind w:left="708" w:right="108"/>
        <w:jc w:val="both"/>
      </w:pPr>
      <w:r>
        <w:t>- gradske odluke.</w:t>
      </w:r>
    </w:p>
    <w:p w:rsidR="00206936" w:rsidRDefault="00206936" w:rsidP="00AF67D1">
      <w:pPr>
        <w:adjustRightInd w:val="0"/>
        <w:ind w:left="708" w:right="108"/>
        <w:jc w:val="both"/>
      </w:pPr>
    </w:p>
    <w:p w:rsidR="00313CD7" w:rsidRDefault="00313CD7" w:rsidP="00AF67D1">
      <w:pPr>
        <w:adjustRightInd w:val="0"/>
        <w:ind w:left="708" w:right="108"/>
        <w:jc w:val="both"/>
      </w:pPr>
    </w:p>
    <w:p w:rsidR="00AF67D1" w:rsidRPr="00856AF5" w:rsidRDefault="005F6073" w:rsidP="00393A93">
      <w:r>
        <w:t xml:space="preserve">      </w:t>
      </w:r>
      <w:r w:rsidR="00AF67D1" w:rsidRPr="00856AF5">
        <w:t>Aktivnosti:</w:t>
      </w:r>
    </w:p>
    <w:p w:rsidR="00AF67D1" w:rsidRDefault="00AF67D1" w:rsidP="00AF67D1">
      <w:pPr>
        <w:ind w:left="360"/>
        <w:rPr>
          <w:b/>
          <w:sz w:val="21"/>
          <w:szCs w:val="21"/>
        </w:rPr>
      </w:pP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9039"/>
        <w:gridCol w:w="1701"/>
        <w:gridCol w:w="1701"/>
        <w:gridCol w:w="1701"/>
      </w:tblGrid>
      <w:tr w:rsidR="003F608D" w:rsidRPr="003F608D" w:rsidTr="003F608D">
        <w:trPr>
          <w:trHeight w:val="340"/>
        </w:trPr>
        <w:tc>
          <w:tcPr>
            <w:tcW w:w="9039" w:type="dxa"/>
            <w:vAlign w:val="center"/>
          </w:tcPr>
          <w:p w:rsidR="003F608D" w:rsidRPr="00C30502" w:rsidRDefault="003F608D" w:rsidP="00C30502">
            <w:pPr>
              <w:pStyle w:val="Odlomakpopisa"/>
              <w:numPr>
                <w:ilvl w:val="0"/>
                <w:numId w:val="11"/>
              </w:numPr>
              <w:rPr>
                <w:b/>
                <w:bCs/>
              </w:rPr>
            </w:pPr>
            <w:r w:rsidRPr="00C30502">
              <w:rPr>
                <w:b/>
                <w:bCs/>
              </w:rPr>
              <w:t>PRIGODNO UREĐENJE GRADA</w:t>
            </w:r>
          </w:p>
        </w:tc>
        <w:tc>
          <w:tcPr>
            <w:tcW w:w="1701" w:type="dxa"/>
            <w:vAlign w:val="center"/>
          </w:tcPr>
          <w:p w:rsidR="003F608D" w:rsidRPr="00B22CD4" w:rsidRDefault="003F608D" w:rsidP="003F608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B22CD4"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701" w:type="dxa"/>
            <w:vAlign w:val="center"/>
          </w:tcPr>
          <w:p w:rsidR="003F608D" w:rsidRPr="00B22CD4" w:rsidRDefault="003F608D" w:rsidP="003F608D">
            <w:pPr>
              <w:jc w:val="center"/>
              <w:rPr>
                <w:b/>
              </w:rPr>
            </w:pPr>
            <w:r w:rsidRPr="00B22CD4">
              <w:rPr>
                <w:b/>
              </w:rPr>
              <w:t>+/-</w:t>
            </w:r>
          </w:p>
        </w:tc>
        <w:tc>
          <w:tcPr>
            <w:tcW w:w="1701" w:type="dxa"/>
            <w:vAlign w:val="center"/>
          </w:tcPr>
          <w:p w:rsidR="003F608D" w:rsidRPr="00B22CD4" w:rsidRDefault="003F608D" w:rsidP="003F608D">
            <w:pPr>
              <w:jc w:val="center"/>
              <w:rPr>
                <w:b/>
              </w:rPr>
            </w:pPr>
            <w:r w:rsidRPr="00B22CD4">
              <w:rPr>
                <w:b/>
              </w:rPr>
              <w:t>Izmjene programa</w:t>
            </w:r>
          </w:p>
        </w:tc>
      </w:tr>
      <w:tr w:rsidR="003F608D" w:rsidRPr="003F608D" w:rsidTr="003F608D">
        <w:trPr>
          <w:trHeight w:val="340"/>
        </w:trPr>
        <w:tc>
          <w:tcPr>
            <w:tcW w:w="9039" w:type="dxa"/>
            <w:vAlign w:val="center"/>
          </w:tcPr>
          <w:p w:rsidR="003F608D" w:rsidRPr="003F608D" w:rsidRDefault="003F608D" w:rsidP="003F608D">
            <w:r w:rsidRPr="003F608D">
              <w:t>Božićno i novogodišnje uređenje Grada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right"/>
            </w:pPr>
            <w:r w:rsidRPr="003F608D">
              <w:t>64.037,50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right"/>
            </w:pPr>
            <w:r w:rsidRPr="003F608D">
              <w:t>0,00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right"/>
            </w:pPr>
            <w:r w:rsidRPr="003F608D">
              <w:t>64.037,50</w:t>
            </w:r>
          </w:p>
        </w:tc>
      </w:tr>
      <w:tr w:rsidR="003F608D" w:rsidRPr="003F608D" w:rsidTr="003F608D">
        <w:trPr>
          <w:trHeight w:val="340"/>
        </w:trPr>
        <w:tc>
          <w:tcPr>
            <w:tcW w:w="9039" w:type="dxa"/>
            <w:vAlign w:val="center"/>
          </w:tcPr>
          <w:p w:rsidR="003F608D" w:rsidRPr="003F608D" w:rsidRDefault="003F608D" w:rsidP="003F608D">
            <w:pPr>
              <w:adjustRightInd w:val="0"/>
              <w:ind w:right="108"/>
              <w:jc w:val="right"/>
              <w:rPr>
                <w:b/>
              </w:rPr>
            </w:pPr>
            <w:r w:rsidRPr="003F608D">
              <w:rPr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right"/>
              <w:rPr>
                <w:b/>
              </w:rPr>
            </w:pPr>
            <w:r w:rsidRPr="003F608D">
              <w:rPr>
                <w:b/>
              </w:rPr>
              <w:t>64.037,50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right"/>
              <w:rPr>
                <w:b/>
              </w:rPr>
            </w:pPr>
            <w:r w:rsidRPr="003F608D">
              <w:rPr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right"/>
              <w:rPr>
                <w:b/>
              </w:rPr>
            </w:pPr>
            <w:r w:rsidRPr="003F608D">
              <w:rPr>
                <w:b/>
              </w:rPr>
              <w:t>64.037,50</w:t>
            </w:r>
          </w:p>
        </w:tc>
      </w:tr>
    </w:tbl>
    <w:p w:rsidR="00102F23" w:rsidRDefault="00102F23" w:rsidP="00653D3D">
      <w:pPr>
        <w:jc w:val="both"/>
        <w:rPr>
          <w:bCs/>
          <w:color w:val="000000"/>
        </w:rPr>
      </w:pPr>
    </w:p>
    <w:p w:rsidR="00301C73" w:rsidRDefault="00AF67D1" w:rsidP="00301C73">
      <w:pPr>
        <w:jc w:val="both"/>
      </w:pPr>
      <w:r w:rsidRPr="00102F23">
        <w:rPr>
          <w:bCs/>
          <w:color w:val="000000"/>
        </w:rPr>
        <w:t xml:space="preserve">Financijski plan </w:t>
      </w:r>
      <w:r w:rsidR="00301C73">
        <w:rPr>
          <w:bCs/>
          <w:color w:val="000000"/>
        </w:rPr>
        <w:t xml:space="preserve">se nije mijenjao i </w:t>
      </w:r>
      <w:r w:rsidR="0009322D" w:rsidRPr="00102F23">
        <w:rPr>
          <w:bCs/>
          <w:color w:val="000000"/>
        </w:rPr>
        <w:t>iznosi</w:t>
      </w:r>
      <w:r w:rsidR="00AC11F6" w:rsidRPr="00102F23">
        <w:rPr>
          <w:bCs/>
          <w:color w:val="000000"/>
        </w:rPr>
        <w:t xml:space="preserve"> </w:t>
      </w:r>
      <w:r w:rsidR="005F6073">
        <w:rPr>
          <w:bCs/>
          <w:color w:val="000000"/>
        </w:rPr>
        <w:t>64.037,50</w:t>
      </w:r>
      <w:r w:rsidR="00301C73">
        <w:rPr>
          <w:bCs/>
          <w:color w:val="000000"/>
        </w:rPr>
        <w:t xml:space="preserve"> kuna, a on obuhvaća</w:t>
      </w:r>
      <w:r w:rsidR="00301C73" w:rsidRPr="00301C73">
        <w:t xml:space="preserve"> </w:t>
      </w:r>
      <w:r w:rsidR="00301C73" w:rsidRPr="007E4D46">
        <w:t>dobavu i montažu božićnih i novogodišnjih ukrasa, njihovo servisiranje u tijeku uporabe, demontažu i skladištenje, dobavu i postavu jele na središnjem gradskom trgu u Ivancu, odvoz i zbrinjavanje otpada.</w:t>
      </w:r>
    </w:p>
    <w:p w:rsidR="009A75AD" w:rsidRDefault="009A75AD" w:rsidP="00313CD7">
      <w:pPr>
        <w:jc w:val="both"/>
        <w:rPr>
          <w:bCs/>
          <w:color w:val="000000"/>
          <w:sz w:val="21"/>
          <w:szCs w:val="21"/>
        </w:rPr>
      </w:pPr>
    </w:p>
    <w:p w:rsidR="00AF67D1" w:rsidRDefault="00307C8D" w:rsidP="00C30502">
      <w:pPr>
        <w:pStyle w:val="Odlomakpopisa"/>
        <w:numPr>
          <w:ilvl w:val="0"/>
          <w:numId w:val="11"/>
        </w:numPr>
        <w:jc w:val="both"/>
        <w:rPr>
          <w:b/>
        </w:rPr>
      </w:pPr>
      <w:r w:rsidRPr="00307C8D">
        <w:rPr>
          <w:b/>
          <w:bCs/>
          <w:color w:val="000000"/>
        </w:rPr>
        <w:t xml:space="preserve">ODRŽAVANJE </w:t>
      </w:r>
      <w:r w:rsidR="00AF67D1" w:rsidRPr="00307C8D">
        <w:rPr>
          <w:b/>
          <w:bCs/>
          <w:color w:val="000000"/>
        </w:rPr>
        <w:t>GROBLJA</w:t>
      </w:r>
      <w:r w:rsidR="00AF67D1" w:rsidRPr="00307C8D">
        <w:rPr>
          <w:b/>
        </w:rPr>
        <w:t xml:space="preserve"> </w:t>
      </w:r>
    </w:p>
    <w:p w:rsidR="001B4793" w:rsidRDefault="001B4793" w:rsidP="001B4793">
      <w:pPr>
        <w:pStyle w:val="Odlomakpopisa"/>
        <w:ind w:left="360"/>
        <w:jc w:val="both"/>
        <w:rPr>
          <w:b/>
        </w:rPr>
      </w:pPr>
    </w:p>
    <w:p w:rsidR="001B4793" w:rsidRDefault="0075783B" w:rsidP="0075783B">
      <w:pPr>
        <w:ind w:left="426" w:hanging="426"/>
        <w:jc w:val="both"/>
      </w:pPr>
      <w:r>
        <w:t xml:space="preserve">       Pod održavanjem groblja razumijeva se održavanje prostora i zgrada za obavljanje ispraćaja i sahrane pokojnika te ukop i kremiranje pokojnika.</w:t>
      </w:r>
    </w:p>
    <w:p w:rsidR="0075783B" w:rsidRDefault="0075783B" w:rsidP="0075783B">
      <w:pPr>
        <w:ind w:left="426" w:hanging="426"/>
        <w:jc w:val="both"/>
      </w:pPr>
    </w:p>
    <w:p w:rsidR="0075783B" w:rsidRDefault="0075783B" w:rsidP="0075783B">
      <w:pPr>
        <w:ind w:left="426" w:hanging="426"/>
        <w:jc w:val="both"/>
      </w:pPr>
      <w:r>
        <w:tab/>
        <w:t>Zakonska osnova:</w:t>
      </w:r>
    </w:p>
    <w:p w:rsidR="00463888" w:rsidRDefault="00463888" w:rsidP="00463888">
      <w:pPr>
        <w:pStyle w:val="Odlomakpopisa"/>
        <w:numPr>
          <w:ilvl w:val="0"/>
          <w:numId w:val="17"/>
        </w:numPr>
        <w:jc w:val="both"/>
      </w:pPr>
      <w:r>
        <w:t>Zakon o komunalnom gospodarstvu (NN 26/03, 82/04, 110/,04, 178/04, 38/09, 79/0</w:t>
      </w:r>
      <w:r w:rsidR="00941601">
        <w:t>9</w:t>
      </w:r>
      <w:r>
        <w:t xml:space="preserve">, </w:t>
      </w:r>
      <w:r w:rsidR="00941601">
        <w:t xml:space="preserve">153/09, </w:t>
      </w:r>
      <w:r>
        <w:t>49/11</w:t>
      </w:r>
      <w:r w:rsidR="00941601">
        <w:t xml:space="preserve">, </w:t>
      </w:r>
      <w:r w:rsidR="00941601" w:rsidRPr="002A7614">
        <w:t>84/11, 90/11, 144/12, 94/13</w:t>
      </w:r>
      <w:r w:rsidR="00301C73">
        <w:t>, 153/13</w:t>
      </w:r>
      <w:r w:rsidR="009A75AD">
        <w:t>, 147/14, 36/15</w:t>
      </w:r>
      <w:r>
        <w:t>),</w:t>
      </w:r>
    </w:p>
    <w:p w:rsidR="0075783B" w:rsidRDefault="0075783B" w:rsidP="0075783B">
      <w:pPr>
        <w:pStyle w:val="Odlomakpopisa"/>
        <w:numPr>
          <w:ilvl w:val="0"/>
          <w:numId w:val="17"/>
        </w:numPr>
        <w:jc w:val="both"/>
      </w:pPr>
      <w:r>
        <w:t>Zakon o grobljima (NN 19/98</w:t>
      </w:r>
      <w:r w:rsidR="00116A8F">
        <w:t xml:space="preserve">, </w:t>
      </w:r>
      <w:r>
        <w:t>50/12</w:t>
      </w:r>
      <w:r w:rsidR="00116A8F">
        <w:t>, 89/17</w:t>
      </w:r>
      <w:r>
        <w:t>),</w:t>
      </w:r>
    </w:p>
    <w:p w:rsidR="0075783B" w:rsidRDefault="0075783B" w:rsidP="0075783B">
      <w:pPr>
        <w:pStyle w:val="Odlomakpopisa"/>
        <w:numPr>
          <w:ilvl w:val="0"/>
          <w:numId w:val="17"/>
        </w:numPr>
        <w:jc w:val="both"/>
      </w:pPr>
      <w:r>
        <w:t>Pravilnik o grobljima (NN 99/02),</w:t>
      </w:r>
    </w:p>
    <w:p w:rsidR="00463888" w:rsidRDefault="00463888" w:rsidP="0075783B">
      <w:pPr>
        <w:pStyle w:val="Odlomakpopisa"/>
        <w:numPr>
          <w:ilvl w:val="0"/>
          <w:numId w:val="17"/>
        </w:numPr>
        <w:jc w:val="both"/>
      </w:pPr>
      <w:r>
        <w:t>Odluka o upravljanju grobljima („Službeni vjesnik Varaždinske županije“ 4/00, 45/09</w:t>
      </w:r>
      <w:r w:rsidR="00116A8F">
        <w:t>, 51/15, 13/17</w:t>
      </w:r>
      <w:r>
        <w:t>)</w:t>
      </w:r>
    </w:p>
    <w:p w:rsidR="0075783B" w:rsidRDefault="00463888" w:rsidP="0075783B">
      <w:pPr>
        <w:pStyle w:val="Odlomakpopisa"/>
        <w:numPr>
          <w:ilvl w:val="0"/>
          <w:numId w:val="17"/>
        </w:numPr>
        <w:jc w:val="both"/>
      </w:pPr>
      <w:r>
        <w:t xml:space="preserve">pravilnici, uredbe i drugi </w:t>
      </w:r>
      <w:proofErr w:type="spellStart"/>
      <w:r>
        <w:t>podzakonski</w:t>
      </w:r>
      <w:proofErr w:type="spellEnd"/>
      <w:r>
        <w:t xml:space="preserve"> akti.</w:t>
      </w:r>
    </w:p>
    <w:p w:rsidR="00102F23" w:rsidRDefault="00102F23" w:rsidP="00102F23">
      <w:pPr>
        <w:pStyle w:val="Odlomakpopisa"/>
        <w:ind w:left="1140"/>
        <w:jc w:val="both"/>
      </w:pPr>
    </w:p>
    <w:p w:rsidR="00CB3BF3" w:rsidRDefault="002663BF" w:rsidP="002663BF">
      <w:pPr>
        <w:jc w:val="both"/>
      </w:pPr>
      <w:r>
        <w:t xml:space="preserve">    </w:t>
      </w:r>
    </w:p>
    <w:p w:rsidR="00B06121" w:rsidRDefault="00B06121" w:rsidP="002663BF">
      <w:pPr>
        <w:jc w:val="both"/>
      </w:pPr>
    </w:p>
    <w:p w:rsidR="00B06121" w:rsidRDefault="00B06121" w:rsidP="002663BF">
      <w:pPr>
        <w:jc w:val="both"/>
      </w:pPr>
    </w:p>
    <w:p w:rsidR="00B06121" w:rsidRDefault="00B06121" w:rsidP="002663BF">
      <w:pPr>
        <w:jc w:val="both"/>
      </w:pPr>
    </w:p>
    <w:p w:rsidR="0075783B" w:rsidRDefault="002663BF" w:rsidP="002663BF">
      <w:pPr>
        <w:jc w:val="both"/>
      </w:pPr>
      <w:r>
        <w:t xml:space="preserve"> Aktivnosti:</w:t>
      </w:r>
    </w:p>
    <w:p w:rsidR="0075783B" w:rsidRDefault="0075783B" w:rsidP="0075783B">
      <w:pPr>
        <w:pStyle w:val="Odlomakpopisa"/>
        <w:ind w:left="1140"/>
        <w:jc w:val="both"/>
      </w:pPr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9039"/>
        <w:gridCol w:w="1701"/>
        <w:gridCol w:w="1701"/>
        <w:gridCol w:w="1701"/>
      </w:tblGrid>
      <w:tr w:rsidR="003F608D" w:rsidRPr="003F608D" w:rsidTr="003F608D">
        <w:trPr>
          <w:trHeight w:val="340"/>
        </w:trPr>
        <w:tc>
          <w:tcPr>
            <w:tcW w:w="9039" w:type="dxa"/>
            <w:vAlign w:val="center"/>
          </w:tcPr>
          <w:p w:rsidR="003F608D" w:rsidRPr="00C30502" w:rsidRDefault="003F608D" w:rsidP="00C30502">
            <w:pPr>
              <w:pStyle w:val="Odlomakpopisa"/>
              <w:numPr>
                <w:ilvl w:val="0"/>
                <w:numId w:val="21"/>
              </w:numPr>
              <w:rPr>
                <w:b/>
                <w:bCs/>
                <w:color w:val="000000"/>
              </w:rPr>
            </w:pPr>
            <w:r w:rsidRPr="00C30502">
              <w:rPr>
                <w:b/>
                <w:bCs/>
                <w:color w:val="000000"/>
              </w:rPr>
              <w:t>ODRŽAVANJE GROBLJA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F608D"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center"/>
              <w:rPr>
                <w:b/>
              </w:rPr>
            </w:pPr>
            <w:r w:rsidRPr="003F608D">
              <w:rPr>
                <w:b/>
              </w:rPr>
              <w:t>+/-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center"/>
              <w:rPr>
                <w:b/>
              </w:rPr>
            </w:pPr>
            <w:r w:rsidRPr="003F608D">
              <w:rPr>
                <w:b/>
              </w:rPr>
              <w:t>Izmjene programa</w:t>
            </w:r>
          </w:p>
        </w:tc>
      </w:tr>
      <w:tr w:rsidR="003F608D" w:rsidRPr="003F608D" w:rsidTr="003F608D">
        <w:trPr>
          <w:trHeight w:val="340"/>
        </w:trPr>
        <w:tc>
          <w:tcPr>
            <w:tcW w:w="9039" w:type="dxa"/>
            <w:vAlign w:val="center"/>
          </w:tcPr>
          <w:p w:rsidR="003F608D" w:rsidRPr="003F608D" w:rsidRDefault="003F608D" w:rsidP="003F608D">
            <w:pPr>
              <w:rPr>
                <w:color w:val="000000"/>
              </w:rPr>
            </w:pPr>
            <w:r w:rsidRPr="003F608D">
              <w:rPr>
                <w:color w:val="000000"/>
              </w:rPr>
              <w:t xml:space="preserve">Groblja u Ivancu, Prigorcu, </w:t>
            </w:r>
            <w:proofErr w:type="spellStart"/>
            <w:r w:rsidRPr="003F608D">
              <w:rPr>
                <w:color w:val="000000"/>
              </w:rPr>
              <w:t>Margečanu</w:t>
            </w:r>
            <w:proofErr w:type="spellEnd"/>
            <w:r w:rsidRPr="003F608D">
              <w:rPr>
                <w:color w:val="000000"/>
              </w:rPr>
              <w:t xml:space="preserve"> i Radovanu</w:t>
            </w:r>
          </w:p>
        </w:tc>
        <w:tc>
          <w:tcPr>
            <w:tcW w:w="1701" w:type="dxa"/>
            <w:vAlign w:val="center"/>
          </w:tcPr>
          <w:p w:rsidR="003F608D" w:rsidRPr="003F608D" w:rsidRDefault="00A117F7" w:rsidP="003F60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6121">
              <w:rPr>
                <w:color w:val="000000"/>
              </w:rPr>
              <w:t>1</w:t>
            </w:r>
            <w:r w:rsidR="003F608D" w:rsidRPr="003F608D">
              <w:rPr>
                <w:color w:val="000000"/>
              </w:rPr>
              <w:t>.</w:t>
            </w:r>
            <w:r w:rsidR="00B06121">
              <w:rPr>
                <w:color w:val="000000"/>
              </w:rPr>
              <w:t>5</w:t>
            </w:r>
            <w:r w:rsidR="003F608D" w:rsidRPr="003F608D">
              <w:rPr>
                <w:color w:val="000000"/>
              </w:rPr>
              <w:t>00,00</w:t>
            </w:r>
          </w:p>
        </w:tc>
        <w:tc>
          <w:tcPr>
            <w:tcW w:w="1701" w:type="dxa"/>
            <w:vAlign w:val="center"/>
          </w:tcPr>
          <w:p w:rsidR="003F608D" w:rsidRPr="003F608D" w:rsidRDefault="00206936" w:rsidP="003F608D">
            <w:pPr>
              <w:jc w:val="right"/>
            </w:pPr>
            <w:r>
              <w:t>0,</w:t>
            </w:r>
            <w:r w:rsidR="003F608D" w:rsidRPr="003F608D">
              <w:t>00</w:t>
            </w:r>
          </w:p>
        </w:tc>
        <w:tc>
          <w:tcPr>
            <w:tcW w:w="1701" w:type="dxa"/>
            <w:vAlign w:val="center"/>
          </w:tcPr>
          <w:p w:rsidR="003F608D" w:rsidRPr="003F608D" w:rsidRDefault="00206936" w:rsidP="00A117F7">
            <w:pPr>
              <w:jc w:val="center"/>
            </w:pPr>
            <w:r>
              <w:t xml:space="preserve">           11</w:t>
            </w:r>
            <w:r w:rsidR="003F608D" w:rsidRPr="003F608D">
              <w:t>.</w:t>
            </w:r>
            <w:r>
              <w:t>5</w:t>
            </w:r>
            <w:r w:rsidR="003F608D" w:rsidRPr="003F608D">
              <w:t>00,00</w:t>
            </w:r>
          </w:p>
        </w:tc>
      </w:tr>
      <w:tr w:rsidR="003F608D" w:rsidRPr="003F608D" w:rsidTr="003F608D">
        <w:trPr>
          <w:trHeight w:val="340"/>
        </w:trPr>
        <w:tc>
          <w:tcPr>
            <w:tcW w:w="9039" w:type="dxa"/>
            <w:vAlign w:val="center"/>
          </w:tcPr>
          <w:p w:rsidR="003F608D" w:rsidRPr="003F608D" w:rsidRDefault="003F608D" w:rsidP="003F608D">
            <w:pPr>
              <w:adjustRightInd w:val="0"/>
              <w:ind w:right="108"/>
              <w:jc w:val="right"/>
              <w:rPr>
                <w:b/>
              </w:rPr>
            </w:pPr>
            <w:r w:rsidRPr="003F608D">
              <w:rPr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 w:rsidR="003F608D" w:rsidRPr="003F608D" w:rsidRDefault="00A117F7" w:rsidP="003F608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06121">
              <w:rPr>
                <w:b/>
                <w:color w:val="000000"/>
              </w:rPr>
              <w:t>1</w:t>
            </w:r>
            <w:r w:rsidR="003F608D" w:rsidRPr="003F608D">
              <w:rPr>
                <w:b/>
                <w:color w:val="000000"/>
              </w:rPr>
              <w:t>.</w:t>
            </w:r>
            <w:r w:rsidR="00B06121">
              <w:rPr>
                <w:b/>
                <w:color w:val="000000"/>
              </w:rPr>
              <w:t>5</w:t>
            </w:r>
            <w:r w:rsidR="003F608D" w:rsidRPr="003F608D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vAlign w:val="center"/>
          </w:tcPr>
          <w:p w:rsidR="003F608D" w:rsidRPr="003F608D" w:rsidRDefault="0062554B" w:rsidP="003F608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F608D" w:rsidRPr="003F608D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3F608D" w:rsidRPr="003F608D" w:rsidRDefault="00206936" w:rsidP="003F608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</w:t>
            </w:r>
            <w:r w:rsidR="003F608D" w:rsidRPr="003F608D">
              <w:rPr>
                <w:b/>
                <w:color w:val="000000"/>
              </w:rPr>
              <w:t>00,00</w:t>
            </w:r>
          </w:p>
        </w:tc>
      </w:tr>
    </w:tbl>
    <w:p w:rsidR="00CB3BF3" w:rsidRDefault="00CB3BF3" w:rsidP="00A117F7">
      <w:pPr>
        <w:spacing w:after="200" w:line="276" w:lineRule="auto"/>
        <w:jc w:val="both"/>
      </w:pPr>
    </w:p>
    <w:p w:rsidR="00A117F7" w:rsidRDefault="00301C73" w:rsidP="00A117F7">
      <w:pPr>
        <w:spacing w:after="200" w:line="276" w:lineRule="auto"/>
        <w:jc w:val="both"/>
      </w:pPr>
      <w:r>
        <w:t xml:space="preserve">Financijski plan </w:t>
      </w:r>
      <w:r w:rsidR="00B06121">
        <w:t>ostaje isti te iznosi</w:t>
      </w:r>
      <w:r w:rsidR="00206936">
        <w:t xml:space="preserve"> 11.500,00 kuna</w:t>
      </w:r>
      <w:r>
        <w:t xml:space="preserve">, a odnosi se na </w:t>
      </w:r>
      <w:r w:rsidR="00A117F7" w:rsidRPr="007E4D46">
        <w:t>održavanje grobne kuće</w:t>
      </w:r>
      <w:r w:rsidR="00A117F7">
        <w:t xml:space="preserve"> i prostora za ispraćaj pokojnika.</w:t>
      </w:r>
    </w:p>
    <w:p w:rsidR="00313CD7" w:rsidRPr="00C235B7" w:rsidRDefault="00313CD7" w:rsidP="00C235B7">
      <w:pPr>
        <w:ind w:left="142"/>
        <w:jc w:val="both"/>
        <w:rPr>
          <w:bCs/>
          <w:color w:val="000000"/>
        </w:rPr>
      </w:pPr>
    </w:p>
    <w:p w:rsidR="00D96FCD" w:rsidRPr="00307C8D" w:rsidRDefault="00D96FCD" w:rsidP="00C30502">
      <w:pPr>
        <w:pStyle w:val="Odlomakpopisa"/>
        <w:numPr>
          <w:ilvl w:val="0"/>
          <w:numId w:val="21"/>
        </w:numPr>
        <w:ind w:left="284" w:hanging="284"/>
        <w:rPr>
          <w:b/>
          <w:bCs/>
          <w:color w:val="000000"/>
        </w:rPr>
      </w:pPr>
      <w:r w:rsidRPr="00307C8D">
        <w:rPr>
          <w:b/>
          <w:bCs/>
          <w:color w:val="000000"/>
        </w:rPr>
        <w:t>ODRŽAVANJE IGRALIŠTA, IGRALIŠTA ZA DJECU I OPREME</w:t>
      </w:r>
    </w:p>
    <w:p w:rsidR="00D96FCD" w:rsidRPr="00307C8D" w:rsidRDefault="00D96FCD" w:rsidP="00D96FCD">
      <w:pPr>
        <w:ind w:left="360"/>
        <w:rPr>
          <w:b/>
          <w:bCs/>
          <w:color w:val="000000"/>
        </w:rPr>
      </w:pPr>
    </w:p>
    <w:p w:rsidR="00307C8D" w:rsidRPr="00307C8D" w:rsidRDefault="00307C8D" w:rsidP="00D96FCD">
      <w:pPr>
        <w:ind w:left="360"/>
        <w:rPr>
          <w:bCs/>
          <w:color w:val="000000"/>
        </w:rPr>
      </w:pPr>
      <w:r w:rsidRPr="00307C8D">
        <w:rPr>
          <w:bCs/>
          <w:color w:val="000000"/>
        </w:rPr>
        <w:t>Cilj održavanja igrališta, igrali</w:t>
      </w:r>
      <w:r>
        <w:rPr>
          <w:bCs/>
          <w:color w:val="000000"/>
        </w:rPr>
        <w:t>šta za djecu i opreme je</w:t>
      </w:r>
      <w:r w:rsidR="00E9149F">
        <w:rPr>
          <w:bCs/>
          <w:color w:val="000000"/>
        </w:rPr>
        <w:t xml:space="preserve"> održavati ih ispravnima i sigurnima za sve korisnike.</w:t>
      </w:r>
    </w:p>
    <w:p w:rsidR="00307C8D" w:rsidRPr="00307C8D" w:rsidRDefault="00307C8D" w:rsidP="00D96FCD">
      <w:pPr>
        <w:ind w:left="360"/>
        <w:rPr>
          <w:b/>
          <w:bCs/>
          <w:color w:val="000000"/>
        </w:rPr>
      </w:pPr>
    </w:p>
    <w:p w:rsidR="00DC2E81" w:rsidRPr="00307C8D" w:rsidRDefault="00DC2E81" w:rsidP="00DC2E81">
      <w:pPr>
        <w:adjustRightInd w:val="0"/>
        <w:ind w:left="108" w:right="108" w:firstLine="252"/>
        <w:jc w:val="both"/>
        <w:rPr>
          <w:color w:val="000000"/>
        </w:rPr>
      </w:pPr>
      <w:r w:rsidRPr="00307C8D">
        <w:rPr>
          <w:color w:val="000000"/>
        </w:rPr>
        <w:t>Zakonska osnova:</w:t>
      </w:r>
    </w:p>
    <w:p w:rsidR="00DC2E81" w:rsidRDefault="00DC2E81" w:rsidP="00DC2E81">
      <w:pPr>
        <w:adjustRightInd w:val="0"/>
        <w:ind w:left="708" w:right="108"/>
        <w:jc w:val="both"/>
      </w:pPr>
      <w:r>
        <w:t>- Zakon o komunalnom gospodarstvu (NN 26/03, 82/04, 110/,04, 178/04, 38/09, 79/0</w:t>
      </w:r>
      <w:r w:rsidR="00941601">
        <w:t>9</w:t>
      </w:r>
      <w:r>
        <w:t xml:space="preserve">, </w:t>
      </w:r>
      <w:r w:rsidR="00941601">
        <w:t xml:space="preserve">153/09, </w:t>
      </w:r>
      <w:r>
        <w:t>49/11</w:t>
      </w:r>
      <w:r w:rsidR="00941601">
        <w:t xml:space="preserve">, </w:t>
      </w:r>
      <w:r w:rsidR="00941601" w:rsidRPr="002A7614">
        <w:t>84/11, 90/11, 144/12, 94/13</w:t>
      </w:r>
      <w:r w:rsidR="00301C73">
        <w:t>, 153/13</w:t>
      </w:r>
      <w:r w:rsidR="009A75AD">
        <w:t>, 147/14, 36/15</w:t>
      </w:r>
      <w:r>
        <w:t>),</w:t>
      </w:r>
    </w:p>
    <w:p w:rsidR="00C05E6A" w:rsidRDefault="00C05E6A" w:rsidP="00DC2E81">
      <w:pPr>
        <w:adjustRightInd w:val="0"/>
        <w:ind w:left="708" w:right="108"/>
        <w:jc w:val="both"/>
      </w:pPr>
      <w:r>
        <w:t>- Zakon o općoj</w:t>
      </w:r>
      <w:r w:rsidR="00941601">
        <w:t xml:space="preserve"> sigurnosti proizvoda (NN  </w:t>
      </w:r>
      <w:r w:rsidR="0009322D">
        <w:t>30/09, 139/10</w:t>
      </w:r>
      <w:r>
        <w:t>),</w:t>
      </w:r>
    </w:p>
    <w:p w:rsidR="00C05E6A" w:rsidRDefault="00C05E6A" w:rsidP="00C05E6A">
      <w:pPr>
        <w:adjustRightInd w:val="0"/>
        <w:ind w:left="708" w:right="108"/>
        <w:jc w:val="both"/>
      </w:pPr>
      <w:r>
        <w:t xml:space="preserve">- Zakon o tehničkim zahtjevima za proizvode i ocjenjivanju sukladnosti (NN </w:t>
      </w:r>
      <w:r w:rsidR="004258A7">
        <w:t>80/13</w:t>
      </w:r>
      <w:r>
        <w:t>),</w:t>
      </w:r>
    </w:p>
    <w:p w:rsidR="00C05E6A" w:rsidRDefault="00C05E6A" w:rsidP="00C05E6A">
      <w:pPr>
        <w:jc w:val="both"/>
      </w:pPr>
      <w:r>
        <w:t xml:space="preserve">            - pravilnici, uredbe i drugi </w:t>
      </w:r>
      <w:proofErr w:type="spellStart"/>
      <w:r>
        <w:t>podzakonski</w:t>
      </w:r>
      <w:proofErr w:type="spellEnd"/>
      <w:r>
        <w:t xml:space="preserve"> akti.</w:t>
      </w:r>
    </w:p>
    <w:p w:rsidR="00271E0E" w:rsidRDefault="00271E0E" w:rsidP="00DC2E81"/>
    <w:p w:rsidR="00313CD7" w:rsidRDefault="00313CD7" w:rsidP="00DC2E81"/>
    <w:p w:rsidR="00DC2E81" w:rsidRPr="00856AF5" w:rsidRDefault="00271E0E" w:rsidP="00DC2E81">
      <w:r>
        <w:t xml:space="preserve">   </w:t>
      </w:r>
      <w:r w:rsidR="00DC2E81" w:rsidRPr="00856AF5">
        <w:t>Aktivnosti:</w:t>
      </w:r>
    </w:p>
    <w:tbl>
      <w:tblPr>
        <w:tblStyle w:val="Reetkatablice8"/>
        <w:tblW w:w="0" w:type="auto"/>
        <w:tblLook w:val="04A0" w:firstRow="1" w:lastRow="0" w:firstColumn="1" w:lastColumn="0" w:noHBand="0" w:noVBand="1"/>
      </w:tblPr>
      <w:tblGrid>
        <w:gridCol w:w="9039"/>
        <w:gridCol w:w="1701"/>
        <w:gridCol w:w="1701"/>
        <w:gridCol w:w="1701"/>
      </w:tblGrid>
      <w:tr w:rsidR="003F608D" w:rsidRPr="003F608D" w:rsidTr="003F608D">
        <w:trPr>
          <w:trHeight w:val="340"/>
        </w:trPr>
        <w:tc>
          <w:tcPr>
            <w:tcW w:w="9039" w:type="dxa"/>
            <w:vAlign w:val="center"/>
          </w:tcPr>
          <w:p w:rsidR="003F608D" w:rsidRPr="00C30502" w:rsidRDefault="003F608D" w:rsidP="00C30502">
            <w:pPr>
              <w:pStyle w:val="Odlomakpopisa"/>
              <w:numPr>
                <w:ilvl w:val="0"/>
                <w:numId w:val="11"/>
              </w:numPr>
              <w:rPr>
                <w:b/>
                <w:bCs/>
                <w:color w:val="000000"/>
              </w:rPr>
            </w:pPr>
            <w:r w:rsidRPr="00C30502">
              <w:rPr>
                <w:b/>
                <w:bCs/>
                <w:color w:val="000000"/>
              </w:rPr>
              <w:t>ODRŽAVANJE IGRALIŠTA, IGRALIŠTA ZA DJECU I OPREME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F608D"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center"/>
              <w:rPr>
                <w:b/>
              </w:rPr>
            </w:pPr>
            <w:r w:rsidRPr="003F608D">
              <w:rPr>
                <w:b/>
              </w:rPr>
              <w:t>+/-</w:t>
            </w:r>
          </w:p>
        </w:tc>
        <w:tc>
          <w:tcPr>
            <w:tcW w:w="1701" w:type="dxa"/>
            <w:vAlign w:val="center"/>
          </w:tcPr>
          <w:p w:rsidR="003F608D" w:rsidRPr="003F608D" w:rsidRDefault="003F608D" w:rsidP="003F608D">
            <w:pPr>
              <w:jc w:val="center"/>
              <w:rPr>
                <w:b/>
              </w:rPr>
            </w:pPr>
            <w:r w:rsidRPr="003F608D">
              <w:rPr>
                <w:b/>
              </w:rPr>
              <w:t>Izmjene programa</w:t>
            </w:r>
          </w:p>
        </w:tc>
      </w:tr>
      <w:tr w:rsidR="003F608D" w:rsidRPr="003F608D" w:rsidTr="003F608D">
        <w:trPr>
          <w:trHeight w:val="340"/>
        </w:trPr>
        <w:tc>
          <w:tcPr>
            <w:tcW w:w="9039" w:type="dxa"/>
            <w:vAlign w:val="center"/>
          </w:tcPr>
          <w:p w:rsidR="003F608D" w:rsidRDefault="003F608D" w:rsidP="003F608D">
            <w:pPr>
              <w:rPr>
                <w:color w:val="000000"/>
              </w:rPr>
            </w:pPr>
            <w:r w:rsidRPr="003F608D">
              <w:rPr>
                <w:color w:val="000000"/>
              </w:rPr>
              <w:t>Održavanje igrališta, igrališta za djecu i opreme</w:t>
            </w:r>
          </w:p>
          <w:p w:rsidR="00B65F10" w:rsidRPr="003F608D" w:rsidRDefault="00B65F10" w:rsidP="003F608D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F608D" w:rsidRPr="003F608D" w:rsidRDefault="00B06121" w:rsidP="003F60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F608D" w:rsidRPr="003F608D">
              <w:rPr>
                <w:color w:val="000000"/>
              </w:rPr>
              <w:t>.000,00</w:t>
            </w:r>
          </w:p>
        </w:tc>
        <w:tc>
          <w:tcPr>
            <w:tcW w:w="1701" w:type="dxa"/>
            <w:vAlign w:val="center"/>
          </w:tcPr>
          <w:p w:rsidR="003F608D" w:rsidRPr="003F608D" w:rsidRDefault="00206936" w:rsidP="003F608D">
            <w:r>
              <w:t xml:space="preserve">      </w:t>
            </w:r>
            <w:r w:rsidR="003F608D" w:rsidRPr="003F608D">
              <w:t xml:space="preserve"> </w:t>
            </w:r>
            <w:r w:rsidR="00B06121">
              <w:t xml:space="preserve">  </w:t>
            </w:r>
            <w:r w:rsidR="003F608D" w:rsidRPr="003F608D">
              <w:t>0,00</w:t>
            </w:r>
          </w:p>
        </w:tc>
        <w:tc>
          <w:tcPr>
            <w:tcW w:w="1701" w:type="dxa"/>
            <w:vAlign w:val="center"/>
          </w:tcPr>
          <w:p w:rsidR="003F608D" w:rsidRPr="003F608D" w:rsidRDefault="00206936" w:rsidP="003F608D">
            <w:pPr>
              <w:jc w:val="right"/>
            </w:pPr>
            <w:r>
              <w:t>75</w:t>
            </w:r>
            <w:r w:rsidR="003F608D" w:rsidRPr="003F608D">
              <w:t>.000,00</w:t>
            </w:r>
          </w:p>
        </w:tc>
      </w:tr>
      <w:tr w:rsidR="003F608D" w:rsidRPr="003F608D" w:rsidTr="00A117F7">
        <w:trPr>
          <w:trHeight w:val="390"/>
        </w:trPr>
        <w:tc>
          <w:tcPr>
            <w:tcW w:w="9039" w:type="dxa"/>
            <w:vAlign w:val="center"/>
          </w:tcPr>
          <w:p w:rsidR="003F608D" w:rsidRPr="003F608D" w:rsidRDefault="003F608D" w:rsidP="003F608D">
            <w:pPr>
              <w:adjustRightInd w:val="0"/>
              <w:ind w:right="108"/>
              <w:jc w:val="right"/>
              <w:rPr>
                <w:b/>
              </w:rPr>
            </w:pPr>
            <w:r w:rsidRPr="003F608D">
              <w:rPr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 w:rsidR="003F608D" w:rsidRPr="003F608D" w:rsidRDefault="00B06121" w:rsidP="003F608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3F608D" w:rsidRPr="003F608D">
              <w:rPr>
                <w:b/>
                <w:color w:val="000000"/>
              </w:rPr>
              <w:t>.000,00</w:t>
            </w:r>
          </w:p>
        </w:tc>
        <w:tc>
          <w:tcPr>
            <w:tcW w:w="1701" w:type="dxa"/>
            <w:vAlign w:val="center"/>
          </w:tcPr>
          <w:p w:rsidR="003F608D" w:rsidRPr="003F608D" w:rsidRDefault="00206936" w:rsidP="00B061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F608D" w:rsidRPr="003F608D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3F608D" w:rsidRPr="003F608D" w:rsidRDefault="00206936" w:rsidP="003F608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3F608D" w:rsidRPr="003F608D">
              <w:rPr>
                <w:b/>
                <w:color w:val="000000"/>
              </w:rPr>
              <w:t>.000,00</w:t>
            </w:r>
          </w:p>
        </w:tc>
      </w:tr>
    </w:tbl>
    <w:p w:rsidR="00CB3BF3" w:rsidRDefault="00CB3BF3" w:rsidP="008D04ED">
      <w:pPr>
        <w:spacing w:line="276" w:lineRule="auto"/>
        <w:ind w:right="139"/>
        <w:jc w:val="both"/>
      </w:pPr>
    </w:p>
    <w:p w:rsidR="009F0426" w:rsidRPr="009F0426" w:rsidRDefault="003F608D" w:rsidP="009F0426">
      <w:pPr>
        <w:spacing w:line="276" w:lineRule="auto"/>
        <w:ind w:right="139"/>
        <w:jc w:val="both"/>
        <w:rPr>
          <w:bCs/>
          <w:color w:val="000000"/>
        </w:rPr>
      </w:pPr>
      <w:r>
        <w:lastRenderedPageBreak/>
        <w:t>Financijski plan</w:t>
      </w:r>
      <w:r w:rsidR="007D5960" w:rsidRPr="00102F23">
        <w:t xml:space="preserve"> </w:t>
      </w:r>
      <w:r w:rsidR="00B06121">
        <w:t>se ne mijenja te iznosi</w:t>
      </w:r>
      <w:r w:rsidR="00C578AB">
        <w:t xml:space="preserve"> </w:t>
      </w:r>
      <w:r w:rsidR="00206936">
        <w:t>75</w:t>
      </w:r>
      <w:r w:rsidR="004258A7" w:rsidRPr="00102F23">
        <w:t>.000,00</w:t>
      </w:r>
      <w:r w:rsidR="00102F23">
        <w:t xml:space="preserve"> kuna</w:t>
      </w:r>
      <w:r w:rsidR="00301C73">
        <w:rPr>
          <w:bCs/>
          <w:color w:val="000000"/>
        </w:rPr>
        <w:t xml:space="preserve">, a odnosi se na </w:t>
      </w:r>
      <w:r w:rsidR="009F0426" w:rsidRPr="009F0426">
        <w:rPr>
          <w:bCs/>
          <w:color w:val="000000"/>
        </w:rPr>
        <w:t>održavanj</w:t>
      </w:r>
      <w:r w:rsidR="009F0426">
        <w:rPr>
          <w:bCs/>
          <w:color w:val="000000"/>
        </w:rPr>
        <w:t>e</w:t>
      </w:r>
      <w:r w:rsidR="009F0426" w:rsidRPr="009F0426">
        <w:rPr>
          <w:bCs/>
          <w:color w:val="000000"/>
        </w:rPr>
        <w:t xml:space="preserve"> igrališta, igrališta za djecu i opreme </w:t>
      </w:r>
      <w:r w:rsidR="009F0426">
        <w:rPr>
          <w:bCs/>
          <w:color w:val="000000"/>
        </w:rPr>
        <w:t>u</w:t>
      </w:r>
      <w:r w:rsidR="009F0426" w:rsidRPr="009F0426">
        <w:rPr>
          <w:bCs/>
          <w:color w:val="000000"/>
        </w:rPr>
        <w:t xml:space="preserve"> ispravn</w:t>
      </w:r>
      <w:r w:rsidR="009F0426">
        <w:rPr>
          <w:bCs/>
          <w:color w:val="000000"/>
        </w:rPr>
        <w:t>om stanju</w:t>
      </w:r>
      <w:r w:rsidR="009F0426" w:rsidRPr="009F0426">
        <w:rPr>
          <w:bCs/>
          <w:color w:val="000000"/>
        </w:rPr>
        <w:t xml:space="preserve"> i sigurnima za sve korisnike.</w:t>
      </w:r>
    </w:p>
    <w:p w:rsidR="00B65F10" w:rsidRPr="00B65F10" w:rsidRDefault="00B65F10" w:rsidP="009F0426">
      <w:pPr>
        <w:spacing w:line="276" w:lineRule="auto"/>
        <w:ind w:right="139"/>
        <w:jc w:val="both"/>
      </w:pPr>
    </w:p>
    <w:p w:rsidR="00AF6785" w:rsidRDefault="00AF6785" w:rsidP="008D04ED">
      <w:pPr>
        <w:spacing w:line="276" w:lineRule="auto"/>
        <w:ind w:right="139"/>
        <w:jc w:val="both"/>
      </w:pPr>
    </w:p>
    <w:p w:rsidR="00AF6785" w:rsidRDefault="00AF6785" w:rsidP="008D04ED">
      <w:pPr>
        <w:spacing w:line="276" w:lineRule="auto"/>
        <w:ind w:right="139"/>
        <w:jc w:val="both"/>
      </w:pPr>
    </w:p>
    <w:p w:rsidR="006F735A" w:rsidRPr="00512E5D" w:rsidRDefault="006F735A" w:rsidP="00512E5D">
      <w:pPr>
        <w:pStyle w:val="Odlomakpopisa"/>
        <w:numPr>
          <w:ilvl w:val="0"/>
          <w:numId w:val="11"/>
        </w:numPr>
        <w:ind w:left="284" w:hanging="284"/>
        <w:jc w:val="both"/>
        <w:rPr>
          <w:b/>
        </w:rPr>
      </w:pPr>
      <w:r w:rsidRPr="00512E5D">
        <w:rPr>
          <w:b/>
          <w:bCs/>
          <w:color w:val="000000"/>
        </w:rPr>
        <w:t>SANACIJA DIVLJIH DEPONIJA</w:t>
      </w:r>
    </w:p>
    <w:p w:rsidR="006F735A" w:rsidRDefault="006F735A" w:rsidP="006F735A">
      <w:pPr>
        <w:pStyle w:val="Odlomakpopisa"/>
        <w:ind w:left="360"/>
        <w:jc w:val="both"/>
        <w:rPr>
          <w:b/>
        </w:rPr>
      </w:pPr>
    </w:p>
    <w:p w:rsidR="006F735A" w:rsidRDefault="006F735A" w:rsidP="006F735A">
      <w:pPr>
        <w:ind w:left="426" w:hanging="426"/>
        <w:jc w:val="both"/>
      </w:pPr>
      <w:r>
        <w:t xml:space="preserve">       Pod </w:t>
      </w:r>
      <w:r w:rsidR="000B3867">
        <w:t>sanacijom divljih deponija</w:t>
      </w:r>
      <w:r w:rsidR="008A1664">
        <w:t xml:space="preserve"> razumijeva se osiguranje kvalitetnog, postojanog i ekonomski učinkovitog načina zbrinjavanja odbačenog otpada na način suprotan Zakonu u skladu s načelima održivog razvoja, zaštite okoliša i gospodarenja otpadom.</w:t>
      </w:r>
    </w:p>
    <w:p w:rsidR="006F735A" w:rsidRDefault="006F735A" w:rsidP="006F735A">
      <w:pPr>
        <w:ind w:left="426" w:hanging="426"/>
        <w:jc w:val="both"/>
      </w:pPr>
    </w:p>
    <w:p w:rsidR="006F735A" w:rsidRDefault="006F735A" w:rsidP="006F735A">
      <w:pPr>
        <w:ind w:left="426" w:hanging="426"/>
        <w:jc w:val="both"/>
      </w:pPr>
      <w:r>
        <w:tab/>
        <w:t>Zakonska osnova:</w:t>
      </w:r>
    </w:p>
    <w:p w:rsidR="006F735A" w:rsidRDefault="006F735A" w:rsidP="006F735A">
      <w:pPr>
        <w:pStyle w:val="Odlomakpopisa"/>
        <w:numPr>
          <w:ilvl w:val="0"/>
          <w:numId w:val="17"/>
        </w:numPr>
        <w:jc w:val="both"/>
      </w:pPr>
      <w:r>
        <w:t xml:space="preserve">Zakon o komunalnom gospodarstvu (NN 26/03, 82/04, 110/,04, 178/04, 38/09, 79/09, 153/09, 49/11, </w:t>
      </w:r>
      <w:r w:rsidRPr="002A7614">
        <w:t>84/11, 90/11, 144/12, 94/13</w:t>
      </w:r>
      <w:r w:rsidR="00301C73">
        <w:t>, 153/13</w:t>
      </w:r>
      <w:r w:rsidR="009A75AD">
        <w:t>, 147/14, 36/15</w:t>
      </w:r>
      <w:r>
        <w:t>),</w:t>
      </w:r>
    </w:p>
    <w:p w:rsidR="009A1B69" w:rsidRPr="009A1B69" w:rsidRDefault="006F735A" w:rsidP="00D56ED3">
      <w:pPr>
        <w:pStyle w:val="Odlomakpopisa"/>
        <w:numPr>
          <w:ilvl w:val="0"/>
          <w:numId w:val="17"/>
        </w:numPr>
        <w:jc w:val="both"/>
      </w:pPr>
      <w:r w:rsidRPr="009A1B69">
        <w:t xml:space="preserve">Zakon o </w:t>
      </w:r>
      <w:r w:rsidR="000B3867" w:rsidRPr="009A1B69">
        <w:t xml:space="preserve">održivom gospodarenju </w:t>
      </w:r>
      <w:r w:rsidRPr="009A1B69">
        <w:t>otpad</w:t>
      </w:r>
      <w:r w:rsidR="000B3867" w:rsidRPr="009A1B69">
        <w:t>om (NN 94/13</w:t>
      </w:r>
      <w:r w:rsidR="00116A8F">
        <w:t>, 73/17</w:t>
      </w:r>
      <w:r w:rsidR="000B3867" w:rsidRPr="009A1B69">
        <w:t>),</w:t>
      </w:r>
    </w:p>
    <w:p w:rsidR="00271E0E" w:rsidRDefault="006F735A" w:rsidP="008D04ED">
      <w:pPr>
        <w:pStyle w:val="Odlomakpopisa"/>
        <w:numPr>
          <w:ilvl w:val="0"/>
          <w:numId w:val="17"/>
        </w:numPr>
        <w:jc w:val="both"/>
      </w:pPr>
      <w:r>
        <w:t xml:space="preserve">pravilnici, uredbe i drugi </w:t>
      </w:r>
      <w:proofErr w:type="spellStart"/>
      <w:r>
        <w:t>podzakonski</w:t>
      </w:r>
      <w:proofErr w:type="spellEnd"/>
      <w:r>
        <w:t xml:space="preserve"> akti.</w:t>
      </w:r>
    </w:p>
    <w:p w:rsidR="00206936" w:rsidRDefault="006F735A" w:rsidP="006F735A">
      <w:pPr>
        <w:jc w:val="both"/>
      </w:pPr>
      <w:r>
        <w:t xml:space="preserve"> </w:t>
      </w:r>
    </w:p>
    <w:p w:rsidR="006F735A" w:rsidRDefault="006F735A" w:rsidP="006F735A">
      <w:pPr>
        <w:jc w:val="both"/>
      </w:pPr>
      <w:r>
        <w:t xml:space="preserve">       Aktivnosti:</w:t>
      </w:r>
    </w:p>
    <w:tbl>
      <w:tblPr>
        <w:tblStyle w:val="Reetkatablice9"/>
        <w:tblW w:w="0" w:type="auto"/>
        <w:tblLook w:val="04A0" w:firstRow="1" w:lastRow="0" w:firstColumn="1" w:lastColumn="0" w:noHBand="0" w:noVBand="1"/>
      </w:tblPr>
      <w:tblGrid>
        <w:gridCol w:w="9039"/>
        <w:gridCol w:w="1842"/>
        <w:gridCol w:w="1560"/>
        <w:gridCol w:w="1701"/>
      </w:tblGrid>
      <w:tr w:rsidR="008D198F" w:rsidRPr="003F608D" w:rsidTr="008D198F">
        <w:trPr>
          <w:trHeight w:val="340"/>
        </w:trPr>
        <w:tc>
          <w:tcPr>
            <w:tcW w:w="9039" w:type="dxa"/>
            <w:vAlign w:val="center"/>
          </w:tcPr>
          <w:p w:rsidR="008D198F" w:rsidRPr="00C30502" w:rsidRDefault="008D198F" w:rsidP="00C30502">
            <w:pPr>
              <w:pStyle w:val="Odlomakpopisa"/>
              <w:numPr>
                <w:ilvl w:val="0"/>
                <w:numId w:val="21"/>
              </w:numPr>
              <w:adjustRightInd w:val="0"/>
              <w:ind w:right="108"/>
              <w:rPr>
                <w:b/>
              </w:rPr>
            </w:pPr>
            <w:r w:rsidRPr="00C30502">
              <w:rPr>
                <w:b/>
              </w:rPr>
              <w:t>SANACIJA DIVLJIH DEPONIJA</w:t>
            </w:r>
          </w:p>
        </w:tc>
        <w:tc>
          <w:tcPr>
            <w:tcW w:w="1842" w:type="dxa"/>
            <w:vAlign w:val="center"/>
          </w:tcPr>
          <w:p w:rsidR="008D198F" w:rsidRPr="003F608D" w:rsidRDefault="008D198F" w:rsidP="008D198F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F608D"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560" w:type="dxa"/>
            <w:vAlign w:val="center"/>
          </w:tcPr>
          <w:p w:rsidR="008D198F" w:rsidRPr="003F608D" w:rsidRDefault="008D198F" w:rsidP="008D198F">
            <w:pPr>
              <w:jc w:val="center"/>
              <w:rPr>
                <w:b/>
              </w:rPr>
            </w:pPr>
            <w:r w:rsidRPr="003F608D">
              <w:rPr>
                <w:b/>
              </w:rPr>
              <w:t>+/-</w:t>
            </w:r>
          </w:p>
        </w:tc>
        <w:tc>
          <w:tcPr>
            <w:tcW w:w="1701" w:type="dxa"/>
            <w:vAlign w:val="center"/>
          </w:tcPr>
          <w:p w:rsidR="008D198F" w:rsidRPr="003F608D" w:rsidRDefault="008D198F" w:rsidP="008D198F">
            <w:pPr>
              <w:jc w:val="center"/>
              <w:rPr>
                <w:b/>
              </w:rPr>
            </w:pPr>
            <w:r w:rsidRPr="003F608D">
              <w:rPr>
                <w:b/>
              </w:rPr>
              <w:t>Izmjene programa</w:t>
            </w:r>
          </w:p>
        </w:tc>
      </w:tr>
      <w:tr w:rsidR="008D198F" w:rsidRPr="003F608D" w:rsidTr="003F608D">
        <w:trPr>
          <w:trHeight w:val="340"/>
        </w:trPr>
        <w:tc>
          <w:tcPr>
            <w:tcW w:w="9039" w:type="dxa"/>
            <w:vAlign w:val="center"/>
          </w:tcPr>
          <w:p w:rsidR="008D198F" w:rsidRPr="003F608D" w:rsidRDefault="008D198F" w:rsidP="008D198F">
            <w:pPr>
              <w:adjustRightInd w:val="0"/>
              <w:ind w:right="108"/>
            </w:pPr>
            <w:r w:rsidRPr="003F608D">
              <w:t>Sanacija divljih deponija</w:t>
            </w:r>
          </w:p>
        </w:tc>
        <w:tc>
          <w:tcPr>
            <w:tcW w:w="1842" w:type="dxa"/>
            <w:vAlign w:val="center"/>
          </w:tcPr>
          <w:p w:rsidR="008D198F" w:rsidRPr="003F608D" w:rsidRDefault="009F0426" w:rsidP="008D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D198F" w:rsidRPr="003F608D">
              <w:rPr>
                <w:color w:val="000000"/>
              </w:rPr>
              <w:t>.000,00</w:t>
            </w:r>
          </w:p>
        </w:tc>
        <w:tc>
          <w:tcPr>
            <w:tcW w:w="1560" w:type="dxa"/>
            <w:vAlign w:val="center"/>
          </w:tcPr>
          <w:p w:rsidR="008D198F" w:rsidRPr="003F608D" w:rsidRDefault="008D198F" w:rsidP="008D198F">
            <w:pPr>
              <w:jc w:val="right"/>
              <w:rPr>
                <w:color w:val="000000"/>
              </w:rPr>
            </w:pPr>
            <w:r w:rsidRPr="003F608D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8D198F" w:rsidRPr="003F608D" w:rsidRDefault="003E6514" w:rsidP="008D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D198F" w:rsidRPr="003F608D">
              <w:rPr>
                <w:color w:val="000000"/>
              </w:rPr>
              <w:t>.000,00</w:t>
            </w:r>
          </w:p>
        </w:tc>
      </w:tr>
      <w:tr w:rsidR="008D198F" w:rsidRPr="003F608D" w:rsidTr="008D198F">
        <w:trPr>
          <w:trHeight w:val="340"/>
        </w:trPr>
        <w:tc>
          <w:tcPr>
            <w:tcW w:w="9039" w:type="dxa"/>
            <w:vAlign w:val="center"/>
          </w:tcPr>
          <w:p w:rsidR="008D198F" w:rsidRPr="003F608D" w:rsidRDefault="008D198F" w:rsidP="008D198F">
            <w:pPr>
              <w:adjustRightInd w:val="0"/>
              <w:ind w:right="108"/>
              <w:jc w:val="right"/>
              <w:rPr>
                <w:b/>
              </w:rPr>
            </w:pPr>
            <w:r w:rsidRPr="003F608D">
              <w:rPr>
                <w:b/>
              </w:rPr>
              <w:t>UKUPNO:</w:t>
            </w:r>
          </w:p>
        </w:tc>
        <w:tc>
          <w:tcPr>
            <w:tcW w:w="1842" w:type="dxa"/>
            <w:vAlign w:val="center"/>
          </w:tcPr>
          <w:p w:rsidR="008D198F" w:rsidRPr="003F608D" w:rsidRDefault="009F0426" w:rsidP="008D19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8D198F" w:rsidRPr="003F608D">
              <w:rPr>
                <w:b/>
                <w:color w:val="000000"/>
              </w:rPr>
              <w:t>.000,00</w:t>
            </w:r>
          </w:p>
        </w:tc>
        <w:tc>
          <w:tcPr>
            <w:tcW w:w="1560" w:type="dxa"/>
            <w:vAlign w:val="center"/>
          </w:tcPr>
          <w:p w:rsidR="008D198F" w:rsidRPr="003F608D" w:rsidRDefault="008D198F" w:rsidP="008D198F">
            <w:pPr>
              <w:jc w:val="right"/>
              <w:rPr>
                <w:b/>
                <w:color w:val="000000"/>
              </w:rPr>
            </w:pPr>
            <w:r w:rsidRPr="003F608D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8D198F" w:rsidRPr="003F608D" w:rsidRDefault="003E6514" w:rsidP="008D19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8D198F" w:rsidRPr="003F608D">
              <w:rPr>
                <w:b/>
                <w:color w:val="000000"/>
              </w:rPr>
              <w:t>.000,00</w:t>
            </w:r>
          </w:p>
        </w:tc>
      </w:tr>
    </w:tbl>
    <w:p w:rsidR="006F735A" w:rsidRDefault="006F735A" w:rsidP="008D04ED">
      <w:pPr>
        <w:jc w:val="both"/>
      </w:pPr>
      <w:r w:rsidRPr="00102F23">
        <w:rPr>
          <w:bCs/>
          <w:color w:val="000000"/>
        </w:rPr>
        <w:t>Fin</w:t>
      </w:r>
      <w:r w:rsidR="00301C73">
        <w:rPr>
          <w:bCs/>
          <w:color w:val="000000"/>
        </w:rPr>
        <w:t xml:space="preserve">ancijski plan </w:t>
      </w:r>
      <w:r w:rsidR="009F0426">
        <w:rPr>
          <w:bCs/>
          <w:color w:val="000000"/>
        </w:rPr>
        <w:t>ostaje isti te iznosi</w:t>
      </w:r>
      <w:r w:rsidR="00301C73">
        <w:rPr>
          <w:bCs/>
          <w:color w:val="000000"/>
        </w:rPr>
        <w:t xml:space="preserve"> </w:t>
      </w:r>
      <w:r w:rsidR="00AF6785">
        <w:rPr>
          <w:bCs/>
          <w:color w:val="000000"/>
        </w:rPr>
        <w:t>5</w:t>
      </w:r>
      <w:r w:rsidR="00301C73">
        <w:rPr>
          <w:bCs/>
          <w:color w:val="000000"/>
        </w:rPr>
        <w:t>.000,00 kuna</w:t>
      </w:r>
      <w:r w:rsidR="005A0CA4" w:rsidRPr="005A0CA4">
        <w:rPr>
          <w:bCs/>
          <w:color w:val="000000"/>
        </w:rPr>
        <w:t xml:space="preserve"> </w:t>
      </w:r>
      <w:r w:rsidR="005A0CA4">
        <w:rPr>
          <w:bCs/>
          <w:color w:val="000000"/>
        </w:rPr>
        <w:t xml:space="preserve">jer nema saznanja o novonastalim divljim </w:t>
      </w:r>
      <w:proofErr w:type="spellStart"/>
      <w:r w:rsidR="005A0CA4">
        <w:rPr>
          <w:bCs/>
          <w:color w:val="000000"/>
        </w:rPr>
        <w:t>deponijama</w:t>
      </w:r>
      <w:proofErr w:type="spellEnd"/>
    </w:p>
    <w:p w:rsidR="008D04ED" w:rsidRDefault="008D04ED" w:rsidP="008D04ED">
      <w:pPr>
        <w:jc w:val="both"/>
        <w:rPr>
          <w:bCs/>
          <w:color w:val="000000"/>
        </w:rPr>
      </w:pPr>
    </w:p>
    <w:p w:rsidR="005A0CA4" w:rsidRPr="00102F23" w:rsidRDefault="005A0CA4" w:rsidP="008D04ED">
      <w:pPr>
        <w:jc w:val="both"/>
        <w:rPr>
          <w:bCs/>
          <w:color w:val="000000"/>
        </w:rPr>
      </w:pPr>
    </w:p>
    <w:p w:rsidR="00301C73" w:rsidRDefault="00301C73" w:rsidP="00BB6620">
      <w:pPr>
        <w:jc w:val="both"/>
        <w:rPr>
          <w:b/>
          <w:sz w:val="21"/>
          <w:szCs w:val="2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10"/>
        <w:gridCol w:w="1704"/>
        <w:gridCol w:w="1704"/>
        <w:gridCol w:w="1701"/>
      </w:tblGrid>
      <w:tr w:rsidR="00145FBE" w:rsidRPr="00F74146" w:rsidTr="00145FBE">
        <w:trPr>
          <w:trHeight w:val="340"/>
        </w:trPr>
        <w:tc>
          <w:tcPr>
            <w:tcW w:w="9110" w:type="dxa"/>
            <w:shd w:val="clear" w:color="auto" w:fill="BFBFBF" w:themeFill="background1" w:themeFillShade="BF"/>
            <w:vAlign w:val="center"/>
          </w:tcPr>
          <w:p w:rsidR="00145FBE" w:rsidRPr="00F74146" w:rsidRDefault="00145FBE" w:rsidP="00145FBE">
            <w:pPr>
              <w:adjustRightInd w:val="0"/>
              <w:ind w:right="108"/>
              <w:jc w:val="right"/>
              <w:rPr>
                <w:b/>
              </w:rPr>
            </w:pPr>
            <w:r>
              <w:rPr>
                <w:b/>
              </w:rPr>
              <w:t>SVE</w:t>
            </w:r>
            <w:r w:rsidRPr="00F74146">
              <w:rPr>
                <w:b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1704" w:type="dxa"/>
            <w:shd w:val="clear" w:color="auto" w:fill="BFBFBF" w:themeFill="background1" w:themeFillShade="BF"/>
            <w:vAlign w:val="center"/>
          </w:tcPr>
          <w:p w:rsidR="00145FBE" w:rsidRPr="00F74146" w:rsidRDefault="005A0CA4" w:rsidP="00145FB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="009F0426">
              <w:rPr>
                <w:b/>
                <w:color w:val="000000"/>
              </w:rPr>
              <w:t>451.687,34</w:t>
            </w:r>
          </w:p>
        </w:tc>
        <w:tc>
          <w:tcPr>
            <w:tcW w:w="1704" w:type="dxa"/>
            <w:shd w:val="clear" w:color="auto" w:fill="BFBFBF" w:themeFill="background1" w:themeFillShade="BF"/>
            <w:vAlign w:val="center"/>
          </w:tcPr>
          <w:p w:rsidR="00145FBE" w:rsidRPr="00F74146" w:rsidRDefault="0062554B" w:rsidP="00145FB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+ </w:t>
            </w:r>
            <w:r w:rsidR="009F0426">
              <w:rPr>
                <w:b/>
                <w:color w:val="000000"/>
              </w:rPr>
              <w:t>69.425,07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45FBE" w:rsidRPr="00F74146" w:rsidRDefault="009F0426" w:rsidP="00145FB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3.521.112,41</w:t>
            </w:r>
          </w:p>
        </w:tc>
      </w:tr>
    </w:tbl>
    <w:p w:rsidR="00DA255B" w:rsidRDefault="00DA255B" w:rsidP="00BB6620">
      <w:pPr>
        <w:jc w:val="both"/>
        <w:rPr>
          <w:b/>
          <w:sz w:val="21"/>
          <w:szCs w:val="21"/>
        </w:rPr>
      </w:pPr>
    </w:p>
    <w:p w:rsidR="009A75AD" w:rsidRDefault="00145FBE" w:rsidP="00BB6620">
      <w:pPr>
        <w:jc w:val="both"/>
        <w:rPr>
          <w:sz w:val="21"/>
          <w:szCs w:val="21"/>
        </w:rPr>
      </w:pPr>
      <w:r>
        <w:rPr>
          <w:sz w:val="21"/>
          <w:szCs w:val="21"/>
        </w:rPr>
        <w:t>Ukupni financijski plan Programa održavanja komunalne infrastrukture za 201</w:t>
      </w:r>
      <w:r w:rsidR="00FA7504">
        <w:rPr>
          <w:sz w:val="21"/>
          <w:szCs w:val="21"/>
        </w:rPr>
        <w:t>7</w:t>
      </w:r>
      <w:r>
        <w:rPr>
          <w:sz w:val="21"/>
          <w:szCs w:val="21"/>
        </w:rPr>
        <w:t>. godinu povećava se na iznos od 3.</w:t>
      </w:r>
      <w:r w:rsidR="005A0CA4">
        <w:rPr>
          <w:sz w:val="21"/>
          <w:szCs w:val="21"/>
        </w:rPr>
        <w:t>424.187,34</w:t>
      </w:r>
      <w:r>
        <w:rPr>
          <w:sz w:val="21"/>
          <w:szCs w:val="21"/>
        </w:rPr>
        <w:t xml:space="preserve"> kuna, </w:t>
      </w:r>
      <w:r w:rsidR="008D04ED">
        <w:rPr>
          <w:sz w:val="21"/>
          <w:szCs w:val="21"/>
        </w:rPr>
        <w:t xml:space="preserve">a odnosi se na održavanje komunalne </w:t>
      </w:r>
    </w:p>
    <w:p w:rsidR="008D04ED" w:rsidRPr="00145FBE" w:rsidRDefault="0062554B" w:rsidP="00BB6620">
      <w:pPr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8D04ED">
        <w:rPr>
          <w:sz w:val="21"/>
          <w:szCs w:val="21"/>
        </w:rPr>
        <w:t>nfrastrukture.</w:t>
      </w:r>
    </w:p>
    <w:p w:rsidR="00C53692" w:rsidRDefault="00C53692" w:rsidP="00BB6620">
      <w:pPr>
        <w:jc w:val="both"/>
        <w:rPr>
          <w:b/>
          <w:sz w:val="21"/>
          <w:szCs w:val="21"/>
        </w:rPr>
      </w:pPr>
    </w:p>
    <w:p w:rsidR="00FA7504" w:rsidRDefault="00FA7504" w:rsidP="00BB6620">
      <w:pPr>
        <w:jc w:val="both"/>
        <w:rPr>
          <w:b/>
          <w:sz w:val="21"/>
          <w:szCs w:val="21"/>
        </w:rPr>
      </w:pPr>
    </w:p>
    <w:p w:rsidR="00FA7504" w:rsidRDefault="00FA7504" w:rsidP="00BB6620">
      <w:pPr>
        <w:jc w:val="both"/>
        <w:rPr>
          <w:b/>
          <w:sz w:val="21"/>
          <w:szCs w:val="21"/>
        </w:rPr>
      </w:pPr>
    </w:p>
    <w:p w:rsidR="00D96FCD" w:rsidRDefault="00FA7504" w:rsidP="00FA7504">
      <w:pPr>
        <w:tabs>
          <w:tab w:val="left" w:pos="7440"/>
        </w:tabs>
        <w:jc w:val="center"/>
      </w:pPr>
      <w:r>
        <w:t xml:space="preserve">                                                                                                                                        </w:t>
      </w:r>
      <w:r w:rsidR="00D96FCD">
        <w:t>Upravni odjel za urbanizam,</w:t>
      </w:r>
      <w:r w:rsidR="00D96FCD" w:rsidRPr="00686C48">
        <w:t xml:space="preserve"> </w:t>
      </w:r>
      <w:r w:rsidR="00D96FCD">
        <w:t>komunalne</w:t>
      </w:r>
    </w:p>
    <w:p w:rsidR="00D96FCD" w:rsidRPr="00F63BF0" w:rsidRDefault="00FA7504" w:rsidP="00FA7504">
      <w:pPr>
        <w:tabs>
          <w:tab w:val="left" w:pos="7513"/>
        </w:tabs>
        <w:ind w:right="706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D96FCD">
        <w:t>poslove i zaštitu okoliša</w:t>
      </w:r>
    </w:p>
    <w:sectPr w:rsidR="00D96FCD" w:rsidRPr="00F63BF0" w:rsidSect="003F608D">
      <w:footerReference w:type="default" r:id="rId8"/>
      <w:pgSz w:w="16838" w:h="11906" w:orient="landscape"/>
      <w:pgMar w:top="851" w:right="42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1F" w:rsidRDefault="0046141F" w:rsidP="00F63BF0">
      <w:r>
        <w:separator/>
      </w:r>
    </w:p>
  </w:endnote>
  <w:endnote w:type="continuationSeparator" w:id="0">
    <w:p w:rsidR="0046141F" w:rsidRDefault="0046141F" w:rsidP="00F6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856387"/>
      <w:docPartObj>
        <w:docPartGallery w:val="Page Numbers (Bottom of Page)"/>
        <w:docPartUnique/>
      </w:docPartObj>
    </w:sdtPr>
    <w:sdtEndPr/>
    <w:sdtContent>
      <w:p w:rsidR="00B06121" w:rsidRDefault="00B0612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121" w:rsidRDefault="00B061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1F" w:rsidRDefault="0046141F" w:rsidP="00F63BF0">
      <w:r>
        <w:separator/>
      </w:r>
    </w:p>
  </w:footnote>
  <w:footnote w:type="continuationSeparator" w:id="0">
    <w:p w:rsidR="0046141F" w:rsidRDefault="0046141F" w:rsidP="00F6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889"/>
    <w:multiLevelType w:val="hybridMultilevel"/>
    <w:tmpl w:val="758ABB24"/>
    <w:lvl w:ilvl="0" w:tplc="7A70A4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B3E"/>
    <w:multiLevelType w:val="hybridMultilevel"/>
    <w:tmpl w:val="A1825F7C"/>
    <w:lvl w:ilvl="0" w:tplc="5D7A80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21C46"/>
    <w:multiLevelType w:val="hybridMultilevel"/>
    <w:tmpl w:val="A3F2F0B2"/>
    <w:lvl w:ilvl="0" w:tplc="C3D2DE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A923E5B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12BC2"/>
    <w:multiLevelType w:val="hybridMultilevel"/>
    <w:tmpl w:val="BC827E58"/>
    <w:lvl w:ilvl="0" w:tplc="C3D2D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795B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33BA4"/>
    <w:multiLevelType w:val="hybridMultilevel"/>
    <w:tmpl w:val="7A243E36"/>
    <w:lvl w:ilvl="0" w:tplc="C3D2DE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B0E32"/>
    <w:multiLevelType w:val="hybridMultilevel"/>
    <w:tmpl w:val="E10AF1C8"/>
    <w:lvl w:ilvl="0" w:tplc="5D7A8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7731A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D788E"/>
    <w:multiLevelType w:val="hybridMultilevel"/>
    <w:tmpl w:val="716EE9E8"/>
    <w:lvl w:ilvl="0" w:tplc="AA74B8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C316D7D"/>
    <w:multiLevelType w:val="hybridMultilevel"/>
    <w:tmpl w:val="74A2F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553F"/>
    <w:multiLevelType w:val="hybridMultilevel"/>
    <w:tmpl w:val="758ABB24"/>
    <w:lvl w:ilvl="0" w:tplc="7A70A4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E6334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731698"/>
    <w:multiLevelType w:val="hybridMultilevel"/>
    <w:tmpl w:val="9214A684"/>
    <w:lvl w:ilvl="0" w:tplc="E172919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2ED1E6B"/>
    <w:multiLevelType w:val="hybridMultilevel"/>
    <w:tmpl w:val="9A52AEF0"/>
    <w:lvl w:ilvl="0" w:tplc="C3D2D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A3972"/>
    <w:multiLevelType w:val="hybridMultilevel"/>
    <w:tmpl w:val="06043768"/>
    <w:lvl w:ilvl="0" w:tplc="C3D2DE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B26F1"/>
    <w:multiLevelType w:val="multilevel"/>
    <w:tmpl w:val="EB5E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11636D"/>
    <w:multiLevelType w:val="hybridMultilevel"/>
    <w:tmpl w:val="DD1AE832"/>
    <w:lvl w:ilvl="0" w:tplc="C3D2D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57291"/>
    <w:multiLevelType w:val="hybridMultilevel"/>
    <w:tmpl w:val="CF360072"/>
    <w:lvl w:ilvl="0" w:tplc="C3D2DE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07766CA"/>
    <w:multiLevelType w:val="hybridMultilevel"/>
    <w:tmpl w:val="14A696D2"/>
    <w:lvl w:ilvl="0" w:tplc="6B0AFA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86468"/>
    <w:multiLevelType w:val="hybridMultilevel"/>
    <w:tmpl w:val="89EEF838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40660"/>
    <w:multiLevelType w:val="hybridMultilevel"/>
    <w:tmpl w:val="A7308648"/>
    <w:lvl w:ilvl="0" w:tplc="C3D2DE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913246A"/>
    <w:multiLevelType w:val="hybridMultilevel"/>
    <w:tmpl w:val="810877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9"/>
  </w:num>
  <w:num w:numId="5">
    <w:abstractNumId w:val="21"/>
  </w:num>
  <w:num w:numId="6">
    <w:abstractNumId w:val="2"/>
  </w:num>
  <w:num w:numId="7">
    <w:abstractNumId w:val="4"/>
  </w:num>
  <w:num w:numId="8">
    <w:abstractNumId w:val="23"/>
  </w:num>
  <w:num w:numId="9">
    <w:abstractNumId w:val="8"/>
  </w:num>
  <w:num w:numId="10">
    <w:abstractNumId w:val="1"/>
  </w:num>
  <w:num w:numId="11">
    <w:abstractNumId w:val="6"/>
  </w:num>
  <w:num w:numId="12">
    <w:abstractNumId w:val="22"/>
  </w:num>
  <w:num w:numId="13">
    <w:abstractNumId w:val="15"/>
  </w:num>
  <w:num w:numId="14">
    <w:abstractNumId w:val="18"/>
  </w:num>
  <w:num w:numId="15">
    <w:abstractNumId w:val="16"/>
  </w:num>
  <w:num w:numId="16">
    <w:abstractNumId w:val="7"/>
  </w:num>
  <w:num w:numId="17">
    <w:abstractNumId w:val="14"/>
  </w:num>
  <w:num w:numId="18">
    <w:abstractNumId w:val="20"/>
  </w:num>
  <w:num w:numId="19">
    <w:abstractNumId w:val="10"/>
  </w:num>
  <w:num w:numId="20">
    <w:abstractNumId w:val="5"/>
  </w:num>
  <w:num w:numId="21">
    <w:abstractNumId w:val="17"/>
  </w:num>
  <w:num w:numId="22">
    <w:abstractNumId w:val="12"/>
  </w:num>
  <w:num w:numId="23">
    <w:abstractNumId w:val="0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83"/>
    <w:rsid w:val="00002594"/>
    <w:rsid w:val="00002E5D"/>
    <w:rsid w:val="00011901"/>
    <w:rsid w:val="00027E91"/>
    <w:rsid w:val="000319B0"/>
    <w:rsid w:val="000463CA"/>
    <w:rsid w:val="0009322D"/>
    <w:rsid w:val="000B3867"/>
    <w:rsid w:val="000B74BB"/>
    <w:rsid w:val="001017C0"/>
    <w:rsid w:val="00102F23"/>
    <w:rsid w:val="001068E9"/>
    <w:rsid w:val="00116A8F"/>
    <w:rsid w:val="001340DF"/>
    <w:rsid w:val="00145FBE"/>
    <w:rsid w:val="00151829"/>
    <w:rsid w:val="001531BF"/>
    <w:rsid w:val="0015433A"/>
    <w:rsid w:val="0015456C"/>
    <w:rsid w:val="0016305F"/>
    <w:rsid w:val="0018018B"/>
    <w:rsid w:val="001855B6"/>
    <w:rsid w:val="001978BC"/>
    <w:rsid w:val="001A2702"/>
    <w:rsid w:val="001B2E30"/>
    <w:rsid w:val="001B4793"/>
    <w:rsid w:val="001B5786"/>
    <w:rsid w:val="001C7363"/>
    <w:rsid w:val="001F20FA"/>
    <w:rsid w:val="001F40C9"/>
    <w:rsid w:val="0020197F"/>
    <w:rsid w:val="00206936"/>
    <w:rsid w:val="0020718F"/>
    <w:rsid w:val="00220C31"/>
    <w:rsid w:val="00220F43"/>
    <w:rsid w:val="00221A4D"/>
    <w:rsid w:val="0023465E"/>
    <w:rsid w:val="002404CD"/>
    <w:rsid w:val="00244341"/>
    <w:rsid w:val="00245951"/>
    <w:rsid w:val="002663BF"/>
    <w:rsid w:val="00271E0E"/>
    <w:rsid w:val="00272821"/>
    <w:rsid w:val="0029430F"/>
    <w:rsid w:val="002A39A6"/>
    <w:rsid w:val="002A7614"/>
    <w:rsid w:val="002B4C48"/>
    <w:rsid w:val="002D3396"/>
    <w:rsid w:val="002F1F49"/>
    <w:rsid w:val="00301C73"/>
    <w:rsid w:val="00307C8D"/>
    <w:rsid w:val="00313CD7"/>
    <w:rsid w:val="00321BA5"/>
    <w:rsid w:val="00343580"/>
    <w:rsid w:val="003557AA"/>
    <w:rsid w:val="00372017"/>
    <w:rsid w:val="00373CF0"/>
    <w:rsid w:val="00376210"/>
    <w:rsid w:val="00387038"/>
    <w:rsid w:val="0039338A"/>
    <w:rsid w:val="00393A93"/>
    <w:rsid w:val="003A190C"/>
    <w:rsid w:val="003C1545"/>
    <w:rsid w:val="003C3424"/>
    <w:rsid w:val="003D4CCA"/>
    <w:rsid w:val="003E6514"/>
    <w:rsid w:val="003F0797"/>
    <w:rsid w:val="003F4F47"/>
    <w:rsid w:val="003F608D"/>
    <w:rsid w:val="00402CAC"/>
    <w:rsid w:val="0041294B"/>
    <w:rsid w:val="004258A7"/>
    <w:rsid w:val="004267F0"/>
    <w:rsid w:val="00441BFE"/>
    <w:rsid w:val="004434EC"/>
    <w:rsid w:val="00447FC6"/>
    <w:rsid w:val="00452C3E"/>
    <w:rsid w:val="0045437C"/>
    <w:rsid w:val="00454F82"/>
    <w:rsid w:val="0046141F"/>
    <w:rsid w:val="00462B96"/>
    <w:rsid w:val="0046361D"/>
    <w:rsid w:val="00463888"/>
    <w:rsid w:val="004A3A55"/>
    <w:rsid w:val="004A4A9F"/>
    <w:rsid w:val="004C3992"/>
    <w:rsid w:val="004C52B5"/>
    <w:rsid w:val="004C54E5"/>
    <w:rsid w:val="004D1410"/>
    <w:rsid w:val="004F3BB3"/>
    <w:rsid w:val="00512E5D"/>
    <w:rsid w:val="00531BBC"/>
    <w:rsid w:val="0055678F"/>
    <w:rsid w:val="005606F4"/>
    <w:rsid w:val="00566C78"/>
    <w:rsid w:val="00582255"/>
    <w:rsid w:val="005A0CA4"/>
    <w:rsid w:val="005A3205"/>
    <w:rsid w:val="005A35D7"/>
    <w:rsid w:val="005A5008"/>
    <w:rsid w:val="005A5F0F"/>
    <w:rsid w:val="005B082D"/>
    <w:rsid w:val="005C1E54"/>
    <w:rsid w:val="005C25CE"/>
    <w:rsid w:val="005C2B91"/>
    <w:rsid w:val="005C72E5"/>
    <w:rsid w:val="005D0FE0"/>
    <w:rsid w:val="005F2147"/>
    <w:rsid w:val="005F30E3"/>
    <w:rsid w:val="005F6073"/>
    <w:rsid w:val="006104E9"/>
    <w:rsid w:val="0062131D"/>
    <w:rsid w:val="00621BDB"/>
    <w:rsid w:val="0062554B"/>
    <w:rsid w:val="00642370"/>
    <w:rsid w:val="00643AFD"/>
    <w:rsid w:val="00652B03"/>
    <w:rsid w:val="00653D3D"/>
    <w:rsid w:val="00653F32"/>
    <w:rsid w:val="00665D62"/>
    <w:rsid w:val="006718E4"/>
    <w:rsid w:val="006A15B3"/>
    <w:rsid w:val="006A7655"/>
    <w:rsid w:val="006B2295"/>
    <w:rsid w:val="006C54EB"/>
    <w:rsid w:val="006F0AC3"/>
    <w:rsid w:val="006F735A"/>
    <w:rsid w:val="007055E6"/>
    <w:rsid w:val="00712974"/>
    <w:rsid w:val="0071716F"/>
    <w:rsid w:val="00730899"/>
    <w:rsid w:val="00743787"/>
    <w:rsid w:val="00744117"/>
    <w:rsid w:val="00752208"/>
    <w:rsid w:val="00755046"/>
    <w:rsid w:val="007567EA"/>
    <w:rsid w:val="0075783B"/>
    <w:rsid w:val="00766932"/>
    <w:rsid w:val="007748A9"/>
    <w:rsid w:val="00781CD2"/>
    <w:rsid w:val="00794F39"/>
    <w:rsid w:val="007A01BF"/>
    <w:rsid w:val="007A178B"/>
    <w:rsid w:val="007B3A78"/>
    <w:rsid w:val="007D41E9"/>
    <w:rsid w:val="007D5960"/>
    <w:rsid w:val="007E5106"/>
    <w:rsid w:val="007F0CA2"/>
    <w:rsid w:val="007F3EA0"/>
    <w:rsid w:val="00811C22"/>
    <w:rsid w:val="00824B08"/>
    <w:rsid w:val="00824FF7"/>
    <w:rsid w:val="00832061"/>
    <w:rsid w:val="00836B36"/>
    <w:rsid w:val="00852637"/>
    <w:rsid w:val="00855D90"/>
    <w:rsid w:val="00857824"/>
    <w:rsid w:val="00860476"/>
    <w:rsid w:val="008736D4"/>
    <w:rsid w:val="0088320B"/>
    <w:rsid w:val="008851D8"/>
    <w:rsid w:val="008A1664"/>
    <w:rsid w:val="008A3D16"/>
    <w:rsid w:val="008B3163"/>
    <w:rsid w:val="008B501C"/>
    <w:rsid w:val="008D04ED"/>
    <w:rsid w:val="008D198F"/>
    <w:rsid w:val="008D1F9A"/>
    <w:rsid w:val="008E63D4"/>
    <w:rsid w:val="008F27BA"/>
    <w:rsid w:val="008F2F8D"/>
    <w:rsid w:val="00904D60"/>
    <w:rsid w:val="00916E20"/>
    <w:rsid w:val="0093206A"/>
    <w:rsid w:val="00941395"/>
    <w:rsid w:val="00941601"/>
    <w:rsid w:val="009621F6"/>
    <w:rsid w:val="00980AC0"/>
    <w:rsid w:val="00982F38"/>
    <w:rsid w:val="009870D1"/>
    <w:rsid w:val="009963E5"/>
    <w:rsid w:val="009A1B69"/>
    <w:rsid w:val="009A5058"/>
    <w:rsid w:val="009A75AD"/>
    <w:rsid w:val="009B07E1"/>
    <w:rsid w:val="009B727F"/>
    <w:rsid w:val="009B7774"/>
    <w:rsid w:val="009C0384"/>
    <w:rsid w:val="009C6E10"/>
    <w:rsid w:val="009D0E61"/>
    <w:rsid w:val="009D5F8C"/>
    <w:rsid w:val="009D7EF1"/>
    <w:rsid w:val="009F0426"/>
    <w:rsid w:val="00A02212"/>
    <w:rsid w:val="00A0332C"/>
    <w:rsid w:val="00A07E0D"/>
    <w:rsid w:val="00A117F7"/>
    <w:rsid w:val="00A27CC3"/>
    <w:rsid w:val="00A33683"/>
    <w:rsid w:val="00A36944"/>
    <w:rsid w:val="00A401BD"/>
    <w:rsid w:val="00A6011C"/>
    <w:rsid w:val="00A634A4"/>
    <w:rsid w:val="00A70505"/>
    <w:rsid w:val="00A866B5"/>
    <w:rsid w:val="00A924EE"/>
    <w:rsid w:val="00A97436"/>
    <w:rsid w:val="00AB0015"/>
    <w:rsid w:val="00AC11F6"/>
    <w:rsid w:val="00AC3A1B"/>
    <w:rsid w:val="00AC40EB"/>
    <w:rsid w:val="00AF21A9"/>
    <w:rsid w:val="00AF5CA1"/>
    <w:rsid w:val="00AF6785"/>
    <w:rsid w:val="00AF67D1"/>
    <w:rsid w:val="00AF6DB3"/>
    <w:rsid w:val="00B06121"/>
    <w:rsid w:val="00B22CD4"/>
    <w:rsid w:val="00B25F28"/>
    <w:rsid w:val="00B3345B"/>
    <w:rsid w:val="00B34C2F"/>
    <w:rsid w:val="00B50110"/>
    <w:rsid w:val="00B65F10"/>
    <w:rsid w:val="00B67039"/>
    <w:rsid w:val="00B67D5E"/>
    <w:rsid w:val="00B75379"/>
    <w:rsid w:val="00B829E3"/>
    <w:rsid w:val="00B83CF5"/>
    <w:rsid w:val="00B9023F"/>
    <w:rsid w:val="00B944DB"/>
    <w:rsid w:val="00BA5B8F"/>
    <w:rsid w:val="00BA61A3"/>
    <w:rsid w:val="00BB367D"/>
    <w:rsid w:val="00BB5E63"/>
    <w:rsid w:val="00BB6620"/>
    <w:rsid w:val="00BE1B8E"/>
    <w:rsid w:val="00BE1EA9"/>
    <w:rsid w:val="00BF1574"/>
    <w:rsid w:val="00BF652B"/>
    <w:rsid w:val="00C037FF"/>
    <w:rsid w:val="00C03C9D"/>
    <w:rsid w:val="00C05259"/>
    <w:rsid w:val="00C05E6A"/>
    <w:rsid w:val="00C235B7"/>
    <w:rsid w:val="00C30502"/>
    <w:rsid w:val="00C307EB"/>
    <w:rsid w:val="00C439EB"/>
    <w:rsid w:val="00C43AE0"/>
    <w:rsid w:val="00C53692"/>
    <w:rsid w:val="00C54427"/>
    <w:rsid w:val="00C578AB"/>
    <w:rsid w:val="00C734D4"/>
    <w:rsid w:val="00C73D1D"/>
    <w:rsid w:val="00C868D3"/>
    <w:rsid w:val="00C872A0"/>
    <w:rsid w:val="00C903C0"/>
    <w:rsid w:val="00C91D71"/>
    <w:rsid w:val="00C92D99"/>
    <w:rsid w:val="00CA1CBA"/>
    <w:rsid w:val="00CB3BF3"/>
    <w:rsid w:val="00CB7474"/>
    <w:rsid w:val="00CD35D3"/>
    <w:rsid w:val="00CD58F6"/>
    <w:rsid w:val="00CE2092"/>
    <w:rsid w:val="00CE5062"/>
    <w:rsid w:val="00CE647A"/>
    <w:rsid w:val="00CF3872"/>
    <w:rsid w:val="00CF4887"/>
    <w:rsid w:val="00CF68A6"/>
    <w:rsid w:val="00D32E57"/>
    <w:rsid w:val="00D37FE0"/>
    <w:rsid w:val="00D426A1"/>
    <w:rsid w:val="00D44024"/>
    <w:rsid w:val="00D56ED3"/>
    <w:rsid w:val="00D6529A"/>
    <w:rsid w:val="00D733C7"/>
    <w:rsid w:val="00D81809"/>
    <w:rsid w:val="00D82EB6"/>
    <w:rsid w:val="00D93372"/>
    <w:rsid w:val="00D96FCD"/>
    <w:rsid w:val="00DA255B"/>
    <w:rsid w:val="00DB7307"/>
    <w:rsid w:val="00DB7D90"/>
    <w:rsid w:val="00DC2E81"/>
    <w:rsid w:val="00DC53BD"/>
    <w:rsid w:val="00DF356D"/>
    <w:rsid w:val="00E02FB7"/>
    <w:rsid w:val="00E0369A"/>
    <w:rsid w:val="00E12624"/>
    <w:rsid w:val="00E23768"/>
    <w:rsid w:val="00E505A1"/>
    <w:rsid w:val="00E55E03"/>
    <w:rsid w:val="00E57BC0"/>
    <w:rsid w:val="00E9149F"/>
    <w:rsid w:val="00EA3747"/>
    <w:rsid w:val="00EC057B"/>
    <w:rsid w:val="00EC12D7"/>
    <w:rsid w:val="00EC6CFA"/>
    <w:rsid w:val="00EF1A19"/>
    <w:rsid w:val="00EF1DA7"/>
    <w:rsid w:val="00EF6320"/>
    <w:rsid w:val="00F0215C"/>
    <w:rsid w:val="00F04875"/>
    <w:rsid w:val="00F0518E"/>
    <w:rsid w:val="00F20431"/>
    <w:rsid w:val="00F229F8"/>
    <w:rsid w:val="00F23197"/>
    <w:rsid w:val="00F3422B"/>
    <w:rsid w:val="00F43BD4"/>
    <w:rsid w:val="00F44B38"/>
    <w:rsid w:val="00F63BF0"/>
    <w:rsid w:val="00F6646B"/>
    <w:rsid w:val="00F83C53"/>
    <w:rsid w:val="00FA7504"/>
    <w:rsid w:val="00FB331F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BB55"/>
  <w15:docId w15:val="{2D842C7D-618C-4D17-9D87-8890690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3A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63B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3B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3B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3BF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2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2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2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F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F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F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05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5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76435-B58D-4AB1-86AA-9D3701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andjelkop</dc:creator>
  <cp:lastModifiedBy>Jelena Cukovic</cp:lastModifiedBy>
  <cp:revision>4</cp:revision>
  <cp:lastPrinted>2017-09-27T07:42:00Z</cp:lastPrinted>
  <dcterms:created xsi:type="dcterms:W3CDTF">2017-12-05T14:07:00Z</dcterms:created>
  <dcterms:modified xsi:type="dcterms:W3CDTF">2017-12-11T08:55:00Z</dcterms:modified>
</cp:coreProperties>
</file>