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B0" w:rsidRDefault="000C1EF3">
      <w:pPr>
        <w:jc w:val="both"/>
        <w:rPr>
          <w:rFonts w:ascii="Arial" w:hAnsi="Arial"/>
          <w:sz w:val="22"/>
        </w:rPr>
      </w:pPr>
      <w:bookmarkStart w:id="0" w:name="_GoBack"/>
      <w:bookmarkEnd w:id="0"/>
      <w:r>
        <w:rPr>
          <w:rFonts w:ascii="Arial" w:hAnsi="Arial"/>
          <w:sz w:val="22"/>
        </w:rPr>
        <w:t xml:space="preserve">           </w:t>
      </w:r>
      <w:r w:rsidR="00FC2513">
        <w:rPr>
          <w:rFonts w:ascii="Arial" w:hAnsi="Arial"/>
          <w:noProof/>
          <w:sz w:val="22"/>
        </w:rPr>
        <w:drawing>
          <wp:inline distT="0" distB="0" distL="0" distR="0">
            <wp:extent cx="505460" cy="650875"/>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460" cy="650875"/>
                    </a:xfrm>
                    <a:prstGeom prst="rect">
                      <a:avLst/>
                    </a:prstGeom>
                    <a:noFill/>
                    <a:ln>
                      <a:noFill/>
                    </a:ln>
                  </pic:spPr>
                </pic:pic>
              </a:graphicData>
            </a:graphic>
          </wp:inline>
        </w:drawing>
      </w:r>
    </w:p>
    <w:p w:rsidR="006B30B0" w:rsidRDefault="006B30B0">
      <w:pPr>
        <w:jc w:val="both"/>
        <w:rPr>
          <w:rFonts w:ascii="Arial" w:hAnsi="Arial"/>
          <w:sz w:val="22"/>
        </w:rPr>
      </w:pPr>
      <w:r>
        <w:rPr>
          <w:rFonts w:ascii="Arial" w:hAnsi="Arial"/>
          <w:sz w:val="22"/>
        </w:rPr>
        <w:t xml:space="preserve"> REPUBLIKA HRVATSKA</w:t>
      </w:r>
    </w:p>
    <w:p w:rsidR="006B30B0" w:rsidRDefault="006B30B0">
      <w:pPr>
        <w:jc w:val="both"/>
        <w:rPr>
          <w:rFonts w:ascii="Arial" w:hAnsi="Arial"/>
          <w:sz w:val="22"/>
        </w:rPr>
      </w:pPr>
      <w:r>
        <w:rPr>
          <w:rFonts w:ascii="Arial" w:hAnsi="Arial"/>
          <w:sz w:val="22"/>
        </w:rPr>
        <w:t>VARAŽDINSKA ŽUPANIJA</w:t>
      </w:r>
    </w:p>
    <w:p w:rsidR="006B30B0" w:rsidRDefault="006B30B0">
      <w:pPr>
        <w:jc w:val="both"/>
        <w:rPr>
          <w:rFonts w:ascii="Arial" w:hAnsi="Arial"/>
          <w:sz w:val="22"/>
        </w:rPr>
      </w:pPr>
      <w:r>
        <w:rPr>
          <w:rFonts w:ascii="Arial" w:hAnsi="Arial"/>
          <w:sz w:val="22"/>
        </w:rPr>
        <w:t xml:space="preserve">        GRAD IVANEC</w:t>
      </w:r>
    </w:p>
    <w:p w:rsidR="006B30B0" w:rsidRDefault="006B30B0">
      <w:pPr>
        <w:jc w:val="both"/>
        <w:rPr>
          <w:rFonts w:ascii="Arial" w:hAnsi="Arial"/>
          <w:sz w:val="22"/>
        </w:rPr>
      </w:pPr>
    </w:p>
    <w:p w:rsidR="006B30B0" w:rsidRDefault="006B30B0">
      <w:pPr>
        <w:jc w:val="both"/>
        <w:rPr>
          <w:rFonts w:ascii="Arial" w:hAnsi="Arial"/>
          <w:sz w:val="22"/>
          <w:lang w:val="de-DE"/>
        </w:rPr>
      </w:pPr>
      <w:r>
        <w:rPr>
          <w:rFonts w:ascii="Arial" w:hAnsi="Arial"/>
          <w:sz w:val="22"/>
        </w:rPr>
        <w:t xml:space="preserve">    </w:t>
      </w:r>
      <w:r>
        <w:rPr>
          <w:rFonts w:ascii="Arial" w:hAnsi="Arial"/>
          <w:sz w:val="22"/>
          <w:lang w:val="de-DE"/>
        </w:rPr>
        <w:t>GRADSKO VIJEĆE</w:t>
      </w:r>
    </w:p>
    <w:p w:rsidR="006B30B0" w:rsidRDefault="006B30B0">
      <w:pPr>
        <w:jc w:val="both"/>
        <w:rPr>
          <w:rFonts w:ascii="Arial" w:hAnsi="Arial"/>
          <w:sz w:val="22"/>
          <w:lang w:val="de-DE"/>
        </w:rPr>
      </w:pPr>
    </w:p>
    <w:p w:rsidR="006B30B0" w:rsidRPr="002A7B61" w:rsidRDefault="005F2DED">
      <w:pPr>
        <w:jc w:val="both"/>
        <w:rPr>
          <w:rFonts w:ascii="Arial" w:hAnsi="Arial"/>
          <w:sz w:val="22"/>
        </w:rPr>
      </w:pPr>
      <w:r>
        <w:rPr>
          <w:rFonts w:ascii="Arial" w:hAnsi="Arial"/>
          <w:sz w:val="22"/>
          <w:lang w:val="de-DE"/>
        </w:rPr>
        <w:t>Klasa: 302-01/13-01/07</w:t>
      </w:r>
    </w:p>
    <w:p w:rsidR="006B30B0" w:rsidRDefault="005F2DED">
      <w:pPr>
        <w:jc w:val="both"/>
        <w:rPr>
          <w:rFonts w:ascii="Arial" w:hAnsi="Arial"/>
          <w:sz w:val="22"/>
          <w:lang w:val="de-DE"/>
        </w:rPr>
      </w:pPr>
      <w:r>
        <w:rPr>
          <w:rFonts w:ascii="Arial" w:hAnsi="Arial"/>
          <w:sz w:val="22"/>
          <w:lang w:val="de-DE"/>
        </w:rPr>
        <w:t>Urbroj: 2186/012-04/16-13-1</w:t>
      </w:r>
    </w:p>
    <w:p w:rsidR="006B30B0" w:rsidRDefault="006B30B0">
      <w:pPr>
        <w:jc w:val="both"/>
        <w:rPr>
          <w:rFonts w:ascii="Arial" w:hAnsi="Arial"/>
          <w:sz w:val="22"/>
          <w:lang w:val="de-DE"/>
        </w:rPr>
      </w:pPr>
    </w:p>
    <w:p w:rsidR="006B30B0" w:rsidRDefault="00D2324B">
      <w:pPr>
        <w:jc w:val="both"/>
        <w:rPr>
          <w:rFonts w:ascii="Arial" w:hAnsi="Arial"/>
          <w:sz w:val="22"/>
          <w:lang w:val="de-DE"/>
        </w:rPr>
      </w:pPr>
      <w:r>
        <w:rPr>
          <w:rFonts w:ascii="Arial" w:hAnsi="Arial"/>
          <w:sz w:val="22"/>
          <w:lang w:val="de-DE"/>
        </w:rPr>
        <w:t>Ivanec, 23. rujna 2013.</w:t>
      </w:r>
    </w:p>
    <w:p w:rsidR="006B30B0" w:rsidRDefault="006B30B0">
      <w:pPr>
        <w:jc w:val="both"/>
        <w:rPr>
          <w:rFonts w:ascii="Arial" w:hAnsi="Arial"/>
          <w:sz w:val="22"/>
          <w:lang w:val="de-DE"/>
        </w:rPr>
      </w:pPr>
    </w:p>
    <w:p w:rsidR="006B30B0" w:rsidRDefault="006B30B0">
      <w:pPr>
        <w:jc w:val="both"/>
        <w:rPr>
          <w:rFonts w:ascii="Arial" w:hAnsi="Arial"/>
          <w:sz w:val="22"/>
          <w:lang w:val="de-DE"/>
        </w:rPr>
      </w:pPr>
    </w:p>
    <w:p w:rsidR="006B30B0" w:rsidRDefault="00397412">
      <w:pPr>
        <w:pStyle w:val="Tijeloteksta"/>
        <w:rPr>
          <w:rFonts w:ascii="Arial" w:hAnsi="Arial"/>
        </w:rPr>
      </w:pPr>
      <w:r>
        <w:rPr>
          <w:rFonts w:ascii="Arial" w:hAnsi="Arial"/>
        </w:rPr>
        <w:tab/>
        <w:t>Na temelju članka 35</w:t>
      </w:r>
      <w:r w:rsidR="006B30B0">
        <w:rPr>
          <w:rFonts w:ascii="Arial" w:hAnsi="Arial"/>
        </w:rPr>
        <w:t xml:space="preserve">. Statuta Grada Ivanca (“Službeni vjesnik Varaždinske županije” br. </w:t>
      </w:r>
      <w:r>
        <w:rPr>
          <w:rFonts w:ascii="Arial" w:hAnsi="Arial"/>
        </w:rPr>
        <w:t>21/09, 12/03, 23/13- pročišćeni tekst</w:t>
      </w:r>
      <w:r w:rsidR="006B30B0">
        <w:rPr>
          <w:rFonts w:ascii="Arial" w:hAnsi="Arial"/>
        </w:rPr>
        <w:t>), Gradsko vijeće  Ivanec na</w:t>
      </w:r>
      <w:r w:rsidR="00D2324B">
        <w:rPr>
          <w:rFonts w:ascii="Arial" w:hAnsi="Arial"/>
        </w:rPr>
        <w:t xml:space="preserve"> 3.</w:t>
      </w:r>
      <w:r>
        <w:rPr>
          <w:rFonts w:ascii="Arial" w:hAnsi="Arial"/>
        </w:rPr>
        <w:t xml:space="preserve">   </w:t>
      </w:r>
      <w:r w:rsidR="006B30B0">
        <w:rPr>
          <w:rFonts w:ascii="Arial" w:hAnsi="Arial"/>
        </w:rPr>
        <w:t>sjednici održanoj</w:t>
      </w:r>
      <w:r w:rsidR="00D2324B">
        <w:rPr>
          <w:rFonts w:ascii="Arial" w:hAnsi="Arial"/>
        </w:rPr>
        <w:t xml:space="preserve"> 23. rujna </w:t>
      </w:r>
      <w:r>
        <w:rPr>
          <w:rFonts w:ascii="Arial" w:hAnsi="Arial"/>
        </w:rPr>
        <w:t>2013</w:t>
      </w:r>
      <w:r w:rsidR="006B30B0">
        <w:rPr>
          <w:rFonts w:ascii="Arial" w:hAnsi="Arial"/>
        </w:rPr>
        <w:t>. godine, donosi</w:t>
      </w:r>
    </w:p>
    <w:p w:rsidR="006B30B0" w:rsidRDefault="000C1EF3">
      <w:pPr>
        <w:pStyle w:val="Naslov"/>
        <w:jc w:val="both"/>
        <w:rPr>
          <w:rFonts w:ascii="Arial" w:hAnsi="Arial"/>
          <w:sz w:val="28"/>
        </w:rPr>
      </w:pPr>
      <w:r>
        <w:rPr>
          <w:rFonts w:ascii="Arial" w:hAnsi="Arial"/>
          <w:sz w:val="28"/>
        </w:rPr>
        <w:t xml:space="preserve"> </w:t>
      </w:r>
    </w:p>
    <w:p w:rsidR="000C1EF3" w:rsidRDefault="000C1EF3">
      <w:pPr>
        <w:pStyle w:val="Naslov"/>
        <w:jc w:val="both"/>
        <w:rPr>
          <w:rFonts w:ascii="Arial" w:hAnsi="Arial"/>
          <w:sz w:val="28"/>
        </w:rPr>
      </w:pPr>
    </w:p>
    <w:p w:rsidR="006B30B0" w:rsidRDefault="006B30B0">
      <w:pPr>
        <w:pStyle w:val="Naslov"/>
        <w:rPr>
          <w:rFonts w:ascii="Arial" w:hAnsi="Arial"/>
          <w:sz w:val="28"/>
        </w:rPr>
      </w:pPr>
      <w:r>
        <w:rPr>
          <w:rFonts w:ascii="Arial" w:hAnsi="Arial"/>
          <w:sz w:val="28"/>
        </w:rPr>
        <w:t>Izmjene i dopune</w:t>
      </w:r>
    </w:p>
    <w:p w:rsidR="006B30B0" w:rsidRDefault="006B30B0">
      <w:pPr>
        <w:pStyle w:val="Naslov"/>
        <w:rPr>
          <w:rFonts w:ascii="Arial" w:hAnsi="Arial"/>
          <w:sz w:val="28"/>
        </w:rPr>
      </w:pPr>
      <w:r>
        <w:rPr>
          <w:rFonts w:ascii="Arial" w:hAnsi="Arial"/>
          <w:sz w:val="28"/>
        </w:rPr>
        <w:t>Programa razvoja Zone malog poduzetništva</w:t>
      </w:r>
    </w:p>
    <w:p w:rsidR="006B30B0" w:rsidRDefault="006B30B0">
      <w:pPr>
        <w:jc w:val="center"/>
        <w:rPr>
          <w:rFonts w:ascii="Arial" w:hAnsi="Arial"/>
          <w:b/>
          <w:sz w:val="28"/>
        </w:rPr>
      </w:pPr>
      <w:r>
        <w:rPr>
          <w:rFonts w:ascii="Arial" w:hAnsi="Arial"/>
          <w:b/>
          <w:sz w:val="28"/>
        </w:rPr>
        <w:t xml:space="preserve">Grada Ivanca </w:t>
      </w:r>
    </w:p>
    <w:p w:rsidR="006B30B0" w:rsidRDefault="006B30B0">
      <w:pPr>
        <w:rPr>
          <w:rFonts w:ascii="Arial" w:hAnsi="Arial"/>
          <w:sz w:val="22"/>
        </w:rPr>
      </w:pPr>
    </w:p>
    <w:p w:rsidR="006B30B0" w:rsidRDefault="006B30B0">
      <w:pPr>
        <w:jc w:val="center"/>
        <w:rPr>
          <w:rFonts w:ascii="Arial" w:hAnsi="Arial"/>
          <w:sz w:val="22"/>
        </w:rPr>
      </w:pPr>
      <w:r>
        <w:rPr>
          <w:rFonts w:ascii="Arial" w:hAnsi="Arial"/>
          <w:sz w:val="22"/>
        </w:rPr>
        <w:t>I.</w:t>
      </w:r>
    </w:p>
    <w:p w:rsidR="006B30B0" w:rsidRDefault="006B30B0" w:rsidP="000C1EF3">
      <w:pPr>
        <w:jc w:val="both"/>
        <w:rPr>
          <w:rFonts w:ascii="Arial" w:hAnsi="Arial"/>
          <w:sz w:val="22"/>
        </w:rPr>
      </w:pPr>
    </w:p>
    <w:p w:rsidR="006B30B0" w:rsidRDefault="006B30B0">
      <w:pPr>
        <w:jc w:val="both"/>
        <w:rPr>
          <w:rFonts w:ascii="Arial" w:hAnsi="Arial" w:cs="Arial"/>
          <w:sz w:val="22"/>
        </w:rPr>
      </w:pPr>
      <w:r w:rsidRPr="000C1EF3">
        <w:rPr>
          <w:rFonts w:ascii="Arial" w:hAnsi="Arial" w:cs="Arial"/>
          <w:sz w:val="22"/>
        </w:rPr>
        <w:t xml:space="preserve">        U Programu razvoja Zone malog poduzetništva Grada Ivanca, </w:t>
      </w:r>
      <w:r w:rsidR="00397412">
        <w:rPr>
          <w:rFonts w:ascii="Arial" w:hAnsi="Arial" w:cs="Arial"/>
          <w:sz w:val="22"/>
        </w:rPr>
        <w:t>KLASA:</w:t>
      </w:r>
      <w:r w:rsidRPr="000C1EF3">
        <w:rPr>
          <w:rFonts w:ascii="Arial" w:hAnsi="Arial" w:cs="Arial"/>
          <w:sz w:val="22"/>
        </w:rPr>
        <w:t xml:space="preserve"> 311-01/02-01/5, </w:t>
      </w:r>
      <w:r w:rsidR="00397412">
        <w:rPr>
          <w:rFonts w:ascii="Arial" w:hAnsi="Arial" w:cs="Arial"/>
          <w:sz w:val="22"/>
        </w:rPr>
        <w:t>URBROJ</w:t>
      </w:r>
      <w:r w:rsidRPr="000C1EF3">
        <w:rPr>
          <w:rFonts w:ascii="Arial" w:hAnsi="Arial" w:cs="Arial"/>
          <w:sz w:val="22"/>
        </w:rPr>
        <w:t>: 2186/012-02-2 od 9.5.2002. godine</w:t>
      </w:r>
      <w:r w:rsidR="00397412">
        <w:rPr>
          <w:rFonts w:ascii="Arial" w:hAnsi="Arial" w:cs="Arial"/>
          <w:sz w:val="22"/>
        </w:rPr>
        <w:t>, Izmjene i dopune Programa razvoja zone malog poduzetništva, KLASA:311-01/02-01/5, URBROJ: 2186/012-04-2 od 2.9.2004., KLASA: 311-01/02-01/5, URBROJ: 2186/012-04-3 od 2.12.2004. godine, KLASA: 311-01/11-01/03, URBROJ: 2186/012-02/02-11-1 od 22.12.2011. godine u podnaslovu</w:t>
      </w:r>
      <w:r w:rsidRPr="000C1EF3">
        <w:rPr>
          <w:rFonts w:ascii="Arial" w:hAnsi="Arial" w:cs="Arial"/>
          <w:sz w:val="22"/>
        </w:rPr>
        <w:t xml:space="preserve"> “Pogodnosti” </w:t>
      </w:r>
      <w:r w:rsidR="00397412">
        <w:rPr>
          <w:rFonts w:ascii="Arial" w:hAnsi="Arial" w:cs="Arial"/>
          <w:sz w:val="22"/>
        </w:rPr>
        <w:t xml:space="preserve">, </w:t>
      </w:r>
      <w:r w:rsidR="00E414DB">
        <w:rPr>
          <w:rFonts w:ascii="Arial" w:hAnsi="Arial" w:cs="Arial"/>
          <w:sz w:val="22"/>
        </w:rPr>
        <w:t xml:space="preserve">u </w:t>
      </w:r>
      <w:r w:rsidR="00397412">
        <w:rPr>
          <w:rFonts w:ascii="Arial" w:hAnsi="Arial" w:cs="Arial"/>
          <w:sz w:val="22"/>
        </w:rPr>
        <w:t xml:space="preserve">točka </w:t>
      </w:r>
      <w:r w:rsidR="00E414DB">
        <w:rPr>
          <w:rFonts w:ascii="Arial" w:hAnsi="Arial" w:cs="Arial"/>
          <w:sz w:val="22"/>
        </w:rPr>
        <w:t xml:space="preserve">6. stavak 2. alineji 3, riječi : „naknade za priključenje na komunalnu infrastrukturu za </w:t>
      </w:r>
      <w:r w:rsidR="00E41252">
        <w:rPr>
          <w:rFonts w:ascii="Arial" w:hAnsi="Arial" w:cs="Arial"/>
          <w:sz w:val="22"/>
        </w:rPr>
        <w:t>opskrbu</w:t>
      </w:r>
      <w:r w:rsidR="00E414DB">
        <w:rPr>
          <w:rFonts w:ascii="Arial" w:hAnsi="Arial" w:cs="Arial"/>
          <w:sz w:val="22"/>
        </w:rPr>
        <w:t xml:space="preserve"> pitkom vodom i odvodnju otpadnih i oborinskih  voda“ brišu se.</w:t>
      </w:r>
    </w:p>
    <w:p w:rsidR="005C6464" w:rsidRDefault="00601510" w:rsidP="00601510">
      <w:pPr>
        <w:ind w:left="720"/>
        <w:jc w:val="center"/>
        <w:rPr>
          <w:rFonts w:ascii="Arial" w:hAnsi="Arial"/>
          <w:sz w:val="22"/>
        </w:rPr>
      </w:pPr>
      <w:r>
        <w:rPr>
          <w:rFonts w:ascii="Arial" w:hAnsi="Arial"/>
          <w:sz w:val="22"/>
        </w:rPr>
        <w:t>II.</w:t>
      </w:r>
    </w:p>
    <w:p w:rsidR="00601510" w:rsidRDefault="00601510" w:rsidP="00601510">
      <w:pPr>
        <w:ind w:left="720"/>
        <w:jc w:val="center"/>
        <w:rPr>
          <w:rFonts w:ascii="Arial" w:hAnsi="Arial"/>
          <w:sz w:val="22"/>
        </w:rPr>
      </w:pPr>
    </w:p>
    <w:p w:rsidR="005C6464" w:rsidRDefault="005C6464" w:rsidP="005C6464">
      <w:pPr>
        <w:ind w:left="720"/>
        <w:jc w:val="both"/>
        <w:rPr>
          <w:rFonts w:ascii="Arial" w:hAnsi="Arial"/>
          <w:sz w:val="22"/>
        </w:rPr>
      </w:pPr>
      <w:r>
        <w:rPr>
          <w:rFonts w:ascii="Arial" w:hAnsi="Arial"/>
          <w:sz w:val="22"/>
        </w:rPr>
        <w:t>Točka VI. stavak 4. i 5. mijenjaju se i glase:</w:t>
      </w:r>
      <w:r w:rsidRPr="005C6464">
        <w:rPr>
          <w:rFonts w:ascii="Arial" w:hAnsi="Arial"/>
          <w:sz w:val="22"/>
        </w:rPr>
        <w:t xml:space="preserve"> </w:t>
      </w:r>
    </w:p>
    <w:p w:rsidR="00444C60" w:rsidRDefault="003E6BE4" w:rsidP="00444C60">
      <w:pPr>
        <w:ind w:firstLine="720"/>
        <w:jc w:val="both"/>
        <w:rPr>
          <w:rFonts w:ascii="Arial" w:hAnsi="Arial"/>
          <w:sz w:val="22"/>
        </w:rPr>
      </w:pPr>
      <w:r>
        <w:rPr>
          <w:rFonts w:ascii="Arial" w:hAnsi="Arial"/>
          <w:sz w:val="22"/>
        </w:rPr>
        <w:t>„</w:t>
      </w:r>
      <w:r w:rsidR="00601510">
        <w:rPr>
          <w:rFonts w:ascii="Arial" w:hAnsi="Arial"/>
          <w:sz w:val="22"/>
        </w:rPr>
        <w:t>-O</w:t>
      </w:r>
      <w:r>
        <w:rPr>
          <w:rFonts w:ascii="Arial" w:hAnsi="Arial"/>
          <w:sz w:val="22"/>
        </w:rPr>
        <w:t>bveze iz zaključenih ugovora o reguliranju međusobnih odnosa glede financiranja komunalne infrastrukture kojima je ugovorena obveza da kupac na kupljenoj nekrenini izgradi građevinu, odnosno parcelu u pretežitom dijelu privede namjeni u roku od 2. godine od zaključenja ugovora, reguliraju se za poduzetnike koji nisu u ugovorenim rokovima građevinu izgradili odnosno parcelu u pretežitom dijelu priveli namjeni, na način:</w:t>
      </w:r>
    </w:p>
    <w:p w:rsidR="003E6BE4" w:rsidRPr="00E41252" w:rsidRDefault="003E6BE4" w:rsidP="002A7B61">
      <w:pPr>
        <w:numPr>
          <w:ilvl w:val="0"/>
          <w:numId w:val="3"/>
        </w:numPr>
        <w:jc w:val="both"/>
        <w:rPr>
          <w:rFonts w:ascii="Arial" w:hAnsi="Arial" w:cs="Arial"/>
          <w:sz w:val="22"/>
          <w:szCs w:val="22"/>
        </w:rPr>
      </w:pPr>
      <w:r w:rsidRPr="00E41252">
        <w:rPr>
          <w:rFonts w:ascii="Arial" w:hAnsi="Arial" w:cs="Arial"/>
          <w:sz w:val="22"/>
          <w:szCs w:val="22"/>
        </w:rPr>
        <w:t>preuzete obveze po ugovorima o reguliranju međusobnih prava i obveza poduzetnici su obvezni platiti najkasnije do 30.studenog 2013. godine, a nakon proteka navedenog roka Grad Ivanec će vršiti naplatu sukladno odredbama zaključenog ugovora,</w:t>
      </w:r>
    </w:p>
    <w:p w:rsidR="00E41252" w:rsidRPr="00E41252" w:rsidRDefault="00E41252" w:rsidP="002A7B61">
      <w:pPr>
        <w:ind w:left="720"/>
        <w:jc w:val="both"/>
        <w:rPr>
          <w:rFonts w:ascii="Arial" w:hAnsi="Arial" w:cs="Arial"/>
          <w:sz w:val="22"/>
          <w:szCs w:val="22"/>
        </w:rPr>
      </w:pPr>
    </w:p>
    <w:p w:rsidR="003E6BE4" w:rsidRPr="00E41252" w:rsidRDefault="003E6BE4" w:rsidP="002A7B61">
      <w:pPr>
        <w:numPr>
          <w:ilvl w:val="0"/>
          <w:numId w:val="3"/>
        </w:numPr>
        <w:jc w:val="both"/>
        <w:rPr>
          <w:rFonts w:ascii="Arial" w:hAnsi="Arial" w:cs="Arial"/>
          <w:sz w:val="22"/>
          <w:szCs w:val="22"/>
        </w:rPr>
      </w:pPr>
      <w:r w:rsidRPr="00E41252">
        <w:rPr>
          <w:rFonts w:ascii="Arial" w:hAnsi="Arial" w:cs="Arial"/>
          <w:sz w:val="22"/>
          <w:szCs w:val="22"/>
        </w:rPr>
        <w:lastRenderedPageBreak/>
        <w:t>poduzetnici koji su ugovore o reguliranju međusobnih prava i obveza zaključili s Gradom Ivancem 2012. i k</w:t>
      </w:r>
      <w:r w:rsidR="00CC1465" w:rsidRPr="00E41252">
        <w:rPr>
          <w:rFonts w:ascii="Arial" w:hAnsi="Arial" w:cs="Arial"/>
          <w:sz w:val="22"/>
          <w:szCs w:val="22"/>
        </w:rPr>
        <w:t xml:space="preserve">asnije, imaju pravo podmirivati </w:t>
      </w:r>
      <w:r w:rsidRPr="00E41252">
        <w:rPr>
          <w:rFonts w:ascii="Arial" w:hAnsi="Arial" w:cs="Arial"/>
          <w:sz w:val="22"/>
          <w:szCs w:val="22"/>
        </w:rPr>
        <w:t>svoje obveze</w:t>
      </w:r>
      <w:r w:rsidR="00CC1465" w:rsidRPr="00E41252">
        <w:rPr>
          <w:rFonts w:ascii="Arial" w:hAnsi="Arial" w:cs="Arial"/>
          <w:sz w:val="22"/>
          <w:szCs w:val="22"/>
        </w:rPr>
        <w:t>, kao i koristiti pogodnosti iz Programa</w:t>
      </w:r>
      <w:r w:rsidRPr="00E41252">
        <w:rPr>
          <w:rFonts w:ascii="Arial" w:hAnsi="Arial" w:cs="Arial"/>
          <w:sz w:val="22"/>
          <w:szCs w:val="22"/>
        </w:rPr>
        <w:t xml:space="preserve"> sukladno zaključenim ugovorima,</w:t>
      </w:r>
    </w:p>
    <w:p w:rsidR="00444C60" w:rsidRPr="00E41252" w:rsidRDefault="00444C60" w:rsidP="002A7B61">
      <w:pPr>
        <w:tabs>
          <w:tab w:val="left" w:pos="2815"/>
        </w:tabs>
        <w:ind w:firstLine="2820"/>
        <w:jc w:val="both"/>
        <w:rPr>
          <w:rFonts w:ascii="Arial" w:hAnsi="Arial" w:cs="Arial"/>
          <w:sz w:val="22"/>
          <w:szCs w:val="22"/>
        </w:rPr>
      </w:pPr>
    </w:p>
    <w:p w:rsidR="002E5E3C" w:rsidRPr="00E41252" w:rsidRDefault="003E6BE4" w:rsidP="002A7B61">
      <w:pPr>
        <w:numPr>
          <w:ilvl w:val="0"/>
          <w:numId w:val="3"/>
        </w:numPr>
        <w:jc w:val="both"/>
        <w:rPr>
          <w:rFonts w:ascii="Arial" w:hAnsi="Arial" w:cs="Arial"/>
          <w:sz w:val="22"/>
          <w:szCs w:val="22"/>
        </w:rPr>
      </w:pPr>
      <w:r w:rsidRPr="00E41252">
        <w:rPr>
          <w:rFonts w:ascii="Arial" w:hAnsi="Arial" w:cs="Arial"/>
          <w:sz w:val="22"/>
          <w:szCs w:val="22"/>
        </w:rPr>
        <w:t>sa danom 1.siječnja 2015. godine za sve poduzetnike u Poslovnoj zoni Ivanec istok</w:t>
      </w:r>
      <w:r w:rsidR="002A7B61">
        <w:rPr>
          <w:rFonts w:ascii="Arial" w:hAnsi="Arial" w:cs="Arial"/>
          <w:sz w:val="22"/>
          <w:szCs w:val="22"/>
        </w:rPr>
        <w:t>, osim poduzetnika iz prethodnog stavka</w:t>
      </w:r>
      <w:r w:rsidRPr="00E41252">
        <w:rPr>
          <w:rFonts w:ascii="Arial" w:hAnsi="Arial" w:cs="Arial"/>
          <w:sz w:val="22"/>
          <w:szCs w:val="22"/>
        </w:rPr>
        <w:t>, prestaju se primjenjivati sve pogodnosti iz Programa razvoja zone malog poduzetništva osim pogodnosti oslobođenja od plaćanja komunalnog doprinosa koja je trajna pogodnost za sve parcele za koje je sklopljen ugovor o reguliranju međusobnih prava i obveza sa Gradom Ivancem</w:t>
      </w:r>
    </w:p>
    <w:p w:rsidR="00444C60" w:rsidRPr="00E41252" w:rsidRDefault="00444C60" w:rsidP="002A7B61">
      <w:pPr>
        <w:jc w:val="both"/>
        <w:rPr>
          <w:rFonts w:ascii="Arial" w:hAnsi="Arial" w:cs="Arial"/>
          <w:sz w:val="22"/>
          <w:szCs w:val="22"/>
        </w:rPr>
      </w:pPr>
    </w:p>
    <w:p w:rsidR="00CC1465" w:rsidRPr="00E41252" w:rsidRDefault="002E5E3C" w:rsidP="002A7B61">
      <w:pPr>
        <w:numPr>
          <w:ilvl w:val="0"/>
          <w:numId w:val="3"/>
        </w:numPr>
        <w:jc w:val="both"/>
        <w:rPr>
          <w:rFonts w:ascii="Arial" w:hAnsi="Arial" w:cs="Arial"/>
          <w:sz w:val="22"/>
          <w:szCs w:val="22"/>
        </w:rPr>
      </w:pPr>
      <w:r w:rsidRPr="00E41252">
        <w:rPr>
          <w:rFonts w:ascii="Arial" w:hAnsi="Arial" w:cs="Arial"/>
          <w:sz w:val="22"/>
          <w:szCs w:val="22"/>
        </w:rPr>
        <w:t>vlasnici parcela obuhvaćenih prostornim obuhvatom Poslovne zone Ivanec- istok</w:t>
      </w:r>
      <w:r w:rsidR="00444C60" w:rsidRPr="00E41252">
        <w:rPr>
          <w:rFonts w:ascii="Arial" w:hAnsi="Arial" w:cs="Arial"/>
          <w:sz w:val="22"/>
          <w:szCs w:val="22"/>
        </w:rPr>
        <w:t>,</w:t>
      </w:r>
      <w:r w:rsidR="00601510" w:rsidRPr="00E41252">
        <w:rPr>
          <w:rFonts w:ascii="Arial" w:hAnsi="Arial" w:cs="Arial"/>
          <w:sz w:val="22"/>
          <w:szCs w:val="22"/>
        </w:rPr>
        <w:t xml:space="preserve"> imaju mogućnost uključivanja u Program razvoja zaključno sa 31.12.2013. godine, a nakon navedenog roka</w:t>
      </w:r>
      <w:r w:rsidR="00E41252">
        <w:rPr>
          <w:rFonts w:ascii="Arial" w:hAnsi="Arial" w:cs="Arial"/>
          <w:sz w:val="22"/>
          <w:szCs w:val="22"/>
        </w:rPr>
        <w:t>,</w:t>
      </w:r>
      <w:r w:rsidR="00601510" w:rsidRPr="00E41252">
        <w:rPr>
          <w:rFonts w:ascii="Arial" w:hAnsi="Arial" w:cs="Arial"/>
          <w:sz w:val="22"/>
          <w:szCs w:val="22"/>
        </w:rPr>
        <w:t xml:space="preserve"> obveze prema gradu odnosno trgovački</w:t>
      </w:r>
      <w:r w:rsidR="00444C60" w:rsidRPr="00E41252">
        <w:rPr>
          <w:rFonts w:ascii="Arial" w:hAnsi="Arial" w:cs="Arial"/>
          <w:sz w:val="22"/>
          <w:szCs w:val="22"/>
        </w:rPr>
        <w:t>m</w:t>
      </w:r>
      <w:r w:rsidR="00601510" w:rsidRPr="00E41252">
        <w:rPr>
          <w:rFonts w:ascii="Arial" w:hAnsi="Arial" w:cs="Arial"/>
          <w:sz w:val="22"/>
          <w:szCs w:val="22"/>
        </w:rPr>
        <w:t xml:space="preserve"> društvima koja gospodare komunalnom infrastrukturom pod</w:t>
      </w:r>
      <w:r w:rsidR="00E41252">
        <w:rPr>
          <w:rFonts w:ascii="Arial" w:hAnsi="Arial" w:cs="Arial"/>
          <w:sz w:val="22"/>
          <w:szCs w:val="22"/>
        </w:rPr>
        <w:t>miruju po redovnim cijenama,</w:t>
      </w:r>
    </w:p>
    <w:p w:rsidR="00444C60" w:rsidRPr="00E41252" w:rsidRDefault="00444C60" w:rsidP="002A7B61">
      <w:pPr>
        <w:jc w:val="both"/>
        <w:rPr>
          <w:rFonts w:ascii="Arial" w:hAnsi="Arial" w:cs="Arial"/>
          <w:sz w:val="22"/>
          <w:szCs w:val="22"/>
        </w:rPr>
      </w:pPr>
    </w:p>
    <w:p w:rsidR="003E6BE4" w:rsidRPr="00E41252" w:rsidRDefault="00444C60" w:rsidP="002A7B61">
      <w:pPr>
        <w:numPr>
          <w:ilvl w:val="0"/>
          <w:numId w:val="3"/>
        </w:numPr>
        <w:jc w:val="both"/>
        <w:rPr>
          <w:rFonts w:ascii="Arial" w:hAnsi="Arial" w:cs="Arial"/>
          <w:sz w:val="22"/>
          <w:szCs w:val="22"/>
        </w:rPr>
      </w:pPr>
      <w:r w:rsidRPr="00E41252">
        <w:rPr>
          <w:rFonts w:ascii="Arial" w:hAnsi="Arial" w:cs="Arial"/>
          <w:sz w:val="22"/>
          <w:szCs w:val="22"/>
        </w:rPr>
        <w:t>nakon proteka rokova iz ovih Izmjena i dopuna programa, obračun i naplata</w:t>
      </w:r>
      <w:r w:rsidR="00CC1465" w:rsidRPr="00E41252">
        <w:rPr>
          <w:rFonts w:ascii="Arial" w:hAnsi="Arial" w:cs="Arial"/>
          <w:sz w:val="22"/>
          <w:szCs w:val="22"/>
        </w:rPr>
        <w:t xml:space="preserve"> svih troškova </w:t>
      </w:r>
      <w:r w:rsidRPr="00E41252">
        <w:rPr>
          <w:rFonts w:ascii="Arial" w:hAnsi="Arial" w:cs="Arial"/>
          <w:sz w:val="22"/>
          <w:szCs w:val="22"/>
        </w:rPr>
        <w:t>komunalnog opremanja zemljišta</w:t>
      </w:r>
      <w:r w:rsidR="00CC1465" w:rsidRPr="00E41252">
        <w:rPr>
          <w:rFonts w:ascii="Arial" w:hAnsi="Arial" w:cs="Arial"/>
          <w:sz w:val="22"/>
          <w:szCs w:val="22"/>
        </w:rPr>
        <w:t xml:space="preserve"> vršiti će se po redovitim cijenama iz važećih odluka nadležnih tijela grada, odnosno trgovačkih društava koja gospo</w:t>
      </w:r>
      <w:r w:rsidRPr="00E41252">
        <w:rPr>
          <w:rFonts w:ascii="Arial" w:hAnsi="Arial" w:cs="Arial"/>
          <w:sz w:val="22"/>
          <w:szCs w:val="22"/>
        </w:rPr>
        <w:t>dare komunalnom infrastrukturom.“</w:t>
      </w:r>
    </w:p>
    <w:p w:rsidR="003E6BE4" w:rsidRPr="00E41252" w:rsidRDefault="003E6BE4" w:rsidP="002A7B61">
      <w:pPr>
        <w:ind w:left="720"/>
        <w:jc w:val="both"/>
        <w:rPr>
          <w:rFonts w:ascii="Arial" w:hAnsi="Arial"/>
          <w:sz w:val="22"/>
          <w:szCs w:val="22"/>
        </w:rPr>
      </w:pPr>
    </w:p>
    <w:p w:rsidR="006B30B0" w:rsidRDefault="006B30B0" w:rsidP="00601510">
      <w:pPr>
        <w:ind w:left="720"/>
        <w:jc w:val="center"/>
        <w:rPr>
          <w:rFonts w:ascii="Arial" w:hAnsi="Arial"/>
          <w:sz w:val="22"/>
        </w:rPr>
      </w:pPr>
      <w:r>
        <w:rPr>
          <w:rFonts w:ascii="Arial" w:hAnsi="Arial"/>
          <w:sz w:val="22"/>
        </w:rPr>
        <w:t>II.</w:t>
      </w:r>
    </w:p>
    <w:p w:rsidR="006B30B0" w:rsidRDefault="006B30B0">
      <w:pPr>
        <w:jc w:val="both"/>
        <w:rPr>
          <w:rFonts w:ascii="Arial" w:hAnsi="Arial"/>
          <w:sz w:val="22"/>
        </w:rPr>
      </w:pPr>
    </w:p>
    <w:p w:rsidR="006B30B0" w:rsidRDefault="006B30B0">
      <w:pPr>
        <w:jc w:val="both"/>
        <w:rPr>
          <w:rFonts w:ascii="Arial" w:hAnsi="Arial"/>
          <w:sz w:val="22"/>
        </w:rPr>
      </w:pPr>
      <w:r>
        <w:rPr>
          <w:rFonts w:ascii="Arial" w:hAnsi="Arial"/>
          <w:sz w:val="22"/>
        </w:rPr>
        <w:t xml:space="preserve">       Ove izmjene i dopune unijeti će se u iz</w:t>
      </w:r>
      <w:r w:rsidR="00601510">
        <w:rPr>
          <w:rFonts w:ascii="Arial" w:hAnsi="Arial"/>
          <w:sz w:val="22"/>
        </w:rPr>
        <w:t>vornike Programa iz točke I. ovih izmjena i dopuna</w:t>
      </w:r>
      <w:r>
        <w:rPr>
          <w:rFonts w:ascii="Arial" w:hAnsi="Arial"/>
          <w:sz w:val="22"/>
        </w:rPr>
        <w:t xml:space="preserve"> Programa</w:t>
      </w:r>
      <w:r w:rsidR="00601510">
        <w:rPr>
          <w:rFonts w:ascii="Arial" w:hAnsi="Arial"/>
          <w:sz w:val="22"/>
        </w:rPr>
        <w:t>.</w:t>
      </w:r>
    </w:p>
    <w:p w:rsidR="006B30B0" w:rsidRDefault="006B30B0">
      <w:pPr>
        <w:jc w:val="both"/>
        <w:rPr>
          <w:rFonts w:ascii="Arial" w:hAnsi="Arial"/>
          <w:sz w:val="22"/>
        </w:rPr>
      </w:pPr>
    </w:p>
    <w:p w:rsidR="006B30B0" w:rsidRDefault="006B30B0">
      <w:pPr>
        <w:jc w:val="both"/>
        <w:rPr>
          <w:rFonts w:ascii="Arial" w:hAnsi="Arial"/>
          <w:sz w:val="22"/>
        </w:rPr>
      </w:pPr>
    </w:p>
    <w:p w:rsidR="006B30B0" w:rsidRDefault="006B30B0">
      <w:pPr>
        <w:jc w:val="right"/>
        <w:rPr>
          <w:rFonts w:ascii="Arial" w:hAnsi="Arial"/>
          <w:sz w:val="22"/>
        </w:rPr>
      </w:pPr>
      <w:r>
        <w:rPr>
          <w:rFonts w:ascii="Arial" w:hAnsi="Arial"/>
          <w:sz w:val="22"/>
        </w:rPr>
        <w:t xml:space="preserve">PREDSJEDNIK GRADSKOG </w:t>
      </w:r>
    </w:p>
    <w:p w:rsidR="006B30B0" w:rsidRDefault="006B30B0">
      <w:pPr>
        <w:jc w:val="right"/>
        <w:rPr>
          <w:rFonts w:ascii="Arial" w:hAnsi="Arial"/>
          <w:sz w:val="22"/>
        </w:rPr>
      </w:pPr>
      <w:r>
        <w:rPr>
          <w:rFonts w:ascii="Arial" w:hAnsi="Arial"/>
          <w:sz w:val="22"/>
        </w:rPr>
        <w:t>VIJEĆA IVANEC:</w:t>
      </w:r>
    </w:p>
    <w:p w:rsidR="006B30B0" w:rsidRDefault="00601510">
      <w:pPr>
        <w:jc w:val="right"/>
        <w:rPr>
          <w:rFonts w:ascii="Arial" w:hAnsi="Arial"/>
          <w:sz w:val="22"/>
        </w:rPr>
      </w:pPr>
      <w:r>
        <w:rPr>
          <w:rFonts w:ascii="Arial" w:hAnsi="Arial"/>
          <w:sz w:val="22"/>
        </w:rPr>
        <w:t>Edo Rajh, dipl.oec.</w:t>
      </w:r>
    </w:p>
    <w:p w:rsidR="006B30B0" w:rsidRDefault="006B30B0"/>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Default="002A7B61"/>
    <w:p w:rsidR="002A7B61" w:rsidRPr="00056DDE" w:rsidRDefault="002A7B61" w:rsidP="002A7B61">
      <w:pPr>
        <w:jc w:val="center"/>
        <w:rPr>
          <w:rFonts w:ascii="Arial" w:hAnsi="Arial" w:cs="Arial"/>
          <w:b/>
          <w:sz w:val="22"/>
          <w:szCs w:val="22"/>
        </w:rPr>
      </w:pPr>
      <w:r w:rsidRPr="00056DDE">
        <w:rPr>
          <w:rFonts w:ascii="Arial" w:hAnsi="Arial" w:cs="Arial"/>
          <w:b/>
          <w:sz w:val="22"/>
          <w:szCs w:val="22"/>
        </w:rPr>
        <w:t>O b r a z l o ž e nj e</w:t>
      </w:r>
    </w:p>
    <w:p w:rsidR="002A7B61" w:rsidRPr="00056DDE" w:rsidRDefault="002A7B61" w:rsidP="002A7B61">
      <w:pPr>
        <w:jc w:val="center"/>
        <w:rPr>
          <w:rFonts w:ascii="Arial" w:hAnsi="Arial" w:cs="Arial"/>
          <w:b/>
          <w:sz w:val="22"/>
          <w:szCs w:val="22"/>
        </w:rPr>
      </w:pPr>
      <w:r w:rsidRPr="00056DDE">
        <w:rPr>
          <w:rFonts w:ascii="Arial" w:hAnsi="Arial" w:cs="Arial"/>
          <w:b/>
          <w:sz w:val="22"/>
          <w:szCs w:val="22"/>
        </w:rPr>
        <w:t>uz Izmjene i dopune Programa razvoja Zone malog poduzetništva Grada Ivanca</w:t>
      </w:r>
    </w:p>
    <w:p w:rsidR="002A7B61" w:rsidRPr="00056DDE" w:rsidRDefault="002A7B61" w:rsidP="002A7B61">
      <w:pPr>
        <w:rPr>
          <w:rFonts w:ascii="Arial" w:hAnsi="Arial" w:cs="Arial"/>
          <w:sz w:val="22"/>
          <w:szCs w:val="22"/>
        </w:rPr>
      </w:pPr>
    </w:p>
    <w:p w:rsidR="002A7B61" w:rsidRPr="00056DDE" w:rsidRDefault="002A7B61" w:rsidP="002A7B61">
      <w:pPr>
        <w:rPr>
          <w:rFonts w:ascii="Arial" w:hAnsi="Arial" w:cs="Arial"/>
          <w:sz w:val="22"/>
          <w:szCs w:val="22"/>
        </w:rPr>
      </w:pPr>
    </w:p>
    <w:p w:rsidR="002A7B61" w:rsidRPr="00056DDE" w:rsidRDefault="002A7B61" w:rsidP="002A7B61">
      <w:pPr>
        <w:rPr>
          <w:rFonts w:ascii="Arial" w:hAnsi="Arial" w:cs="Arial"/>
          <w:sz w:val="22"/>
          <w:szCs w:val="22"/>
        </w:rPr>
      </w:pPr>
    </w:p>
    <w:p w:rsidR="002A7B61" w:rsidRPr="00056DDE" w:rsidRDefault="002A7B61" w:rsidP="002A7B61">
      <w:pPr>
        <w:ind w:firstLine="720"/>
        <w:jc w:val="both"/>
        <w:rPr>
          <w:rFonts w:ascii="Arial" w:hAnsi="Arial" w:cs="Arial"/>
          <w:sz w:val="22"/>
          <w:szCs w:val="22"/>
        </w:rPr>
      </w:pPr>
      <w:r w:rsidRPr="00056DDE">
        <w:rPr>
          <w:rFonts w:ascii="Arial" w:hAnsi="Arial" w:cs="Arial"/>
          <w:sz w:val="22"/>
          <w:szCs w:val="22"/>
        </w:rPr>
        <w:t xml:space="preserve">Dosadašnjim Programom razvoja Zone malog poduzetništva Grada Ivanca između ostalog se reguliraju obveze poduzetnika u Zoni, koji su s Gradom zaključivali Ugovor o komunalnom opremanju, te obveze iz istih ugovora ili nisu podmirili u novčanom smislu ili nisu započeli sa izgradnjom građevina u ugovorenim rokovima, pa shodno tome nisu iskoristili pogodnosti iz Programa. Kako je Grad Ivanec imao razumijevanja prema nastaloj situaciji u poduzetništvu i gospodarstvu općenito, nije se prilazilo mjerama naplate, </w:t>
      </w:r>
      <w:r w:rsidR="00056DDE" w:rsidRPr="00056DDE">
        <w:rPr>
          <w:rFonts w:ascii="Arial" w:hAnsi="Arial" w:cs="Arial"/>
          <w:sz w:val="22"/>
          <w:szCs w:val="22"/>
        </w:rPr>
        <w:t xml:space="preserve">raskidima ugovora i slično, a </w:t>
      </w:r>
      <w:r w:rsidRPr="00056DDE">
        <w:rPr>
          <w:rFonts w:ascii="Arial" w:hAnsi="Arial" w:cs="Arial"/>
          <w:sz w:val="22"/>
          <w:szCs w:val="22"/>
        </w:rPr>
        <w:t>ovim predloženim izmjenama,  poduzetnicima su def</w:t>
      </w:r>
      <w:r w:rsidR="0049626C" w:rsidRPr="00056DDE">
        <w:rPr>
          <w:rFonts w:ascii="Arial" w:hAnsi="Arial" w:cs="Arial"/>
          <w:sz w:val="22"/>
          <w:szCs w:val="22"/>
        </w:rPr>
        <w:t>inirani novi rokovi za plaćanje, a isto tako i krajnji rokovi za korištenje pogodnosti iz Programa</w:t>
      </w:r>
      <w:r w:rsidR="00056DDE" w:rsidRPr="00056DDE">
        <w:rPr>
          <w:rFonts w:ascii="Arial" w:hAnsi="Arial" w:cs="Arial"/>
          <w:sz w:val="22"/>
          <w:szCs w:val="22"/>
        </w:rPr>
        <w:t>.</w:t>
      </w:r>
    </w:p>
    <w:p w:rsidR="00056DDE" w:rsidRPr="00056DDE" w:rsidRDefault="00056DDE" w:rsidP="002A7B61">
      <w:pPr>
        <w:ind w:firstLine="720"/>
        <w:jc w:val="both"/>
        <w:rPr>
          <w:rFonts w:ascii="Arial" w:hAnsi="Arial" w:cs="Arial"/>
          <w:sz w:val="22"/>
          <w:szCs w:val="22"/>
        </w:rPr>
      </w:pPr>
    </w:p>
    <w:p w:rsidR="00056DDE" w:rsidRPr="00056DDE" w:rsidRDefault="00056DDE" w:rsidP="002A7B61">
      <w:pPr>
        <w:ind w:firstLine="720"/>
        <w:jc w:val="both"/>
        <w:rPr>
          <w:rFonts w:ascii="Arial" w:hAnsi="Arial" w:cs="Arial"/>
          <w:sz w:val="22"/>
          <w:szCs w:val="22"/>
        </w:rPr>
      </w:pPr>
      <w:r w:rsidRPr="00056DDE">
        <w:rPr>
          <w:rFonts w:ascii="Arial" w:hAnsi="Arial" w:cs="Arial"/>
          <w:sz w:val="22"/>
          <w:szCs w:val="22"/>
        </w:rPr>
        <w:t>Promjene obuhvaćene ovim predloženim izmjenama i dopunama Programa razvoja Zone malog poduzetništva Grada Ivanca su slijedeće:</w:t>
      </w:r>
    </w:p>
    <w:p w:rsidR="00056DDE" w:rsidRDefault="00056DDE" w:rsidP="002A7B61">
      <w:pPr>
        <w:ind w:firstLine="720"/>
        <w:jc w:val="both"/>
        <w:rPr>
          <w:rFonts w:ascii="Arial" w:hAnsi="Arial" w:cs="Arial"/>
          <w:sz w:val="22"/>
          <w:szCs w:val="22"/>
        </w:rPr>
      </w:pPr>
      <w:r w:rsidRPr="00056DDE">
        <w:rPr>
          <w:rFonts w:ascii="Arial" w:hAnsi="Arial" w:cs="Arial"/>
          <w:sz w:val="22"/>
          <w:szCs w:val="22"/>
        </w:rPr>
        <w:t>-preuzete obveze po sklopljenim ugovorima</w:t>
      </w:r>
      <w:r>
        <w:rPr>
          <w:rFonts w:ascii="Arial" w:hAnsi="Arial" w:cs="Arial"/>
          <w:sz w:val="22"/>
          <w:szCs w:val="22"/>
        </w:rPr>
        <w:t xml:space="preserve"> za komunalno opremanje zemljišta poduzetnici su dužni platiti do 30. studenog 2013. godine, što je određeno kao krajnji rok za podmirivanje obveza, nakon čega se kreće sa prisilnom naplatom po dostavljenim jamstvima od strane poduzetnika,</w:t>
      </w:r>
    </w:p>
    <w:p w:rsidR="00056DDE" w:rsidRDefault="00056DDE" w:rsidP="002A7B61">
      <w:pPr>
        <w:ind w:firstLine="720"/>
        <w:jc w:val="both"/>
        <w:rPr>
          <w:rFonts w:ascii="Arial" w:hAnsi="Arial" w:cs="Arial"/>
          <w:sz w:val="22"/>
          <w:szCs w:val="22"/>
        </w:rPr>
      </w:pPr>
      <w:r>
        <w:rPr>
          <w:rFonts w:ascii="Arial" w:hAnsi="Arial" w:cs="Arial"/>
          <w:sz w:val="22"/>
          <w:szCs w:val="22"/>
        </w:rPr>
        <w:t xml:space="preserve">-sa danom 1. siječnja 2015. godine za sve poduzetnike, osim onih </w:t>
      </w:r>
      <w:r w:rsidR="0023654B">
        <w:rPr>
          <w:rFonts w:ascii="Arial" w:hAnsi="Arial" w:cs="Arial"/>
          <w:sz w:val="22"/>
          <w:szCs w:val="22"/>
        </w:rPr>
        <w:t>koji su sklopili ugovore o reguliranju međusobnih prava i obveza 2012. godine i kasnije, prestaju se primjenjivati sve pogodnosti iz Programa, osim pogodnosti oslobođenja od plaćanja komunalnog doprinosa, koja je trajna pogodnost za sve parcele za koje je sklopljen ugovor o reguliranju međusobnih prava i obveza,</w:t>
      </w:r>
    </w:p>
    <w:p w:rsidR="0023654B" w:rsidRDefault="0023654B" w:rsidP="002A7B61">
      <w:pPr>
        <w:ind w:firstLine="720"/>
        <w:jc w:val="both"/>
        <w:rPr>
          <w:rFonts w:ascii="Arial" w:hAnsi="Arial" w:cs="Arial"/>
          <w:sz w:val="22"/>
          <w:szCs w:val="22"/>
        </w:rPr>
      </w:pPr>
      <w:r>
        <w:rPr>
          <w:rFonts w:ascii="Arial" w:hAnsi="Arial" w:cs="Arial"/>
          <w:sz w:val="22"/>
          <w:szCs w:val="22"/>
        </w:rPr>
        <w:t>-vlasnicima parcela obuhvaćenih prostornim obuhvatom Poslovne zone Ivanec- istok dana je još jednom mogućnost uključivanja u predmetni Program do 31. prosinca 2013. godine, čime bi i oni stekli pogodnosti iz Programa, a tu se prvenstveno smatra trajno oslobođenje od plaćanja komunalnog doprinosa za parcelu,</w:t>
      </w:r>
    </w:p>
    <w:p w:rsidR="0023654B" w:rsidRDefault="0023654B" w:rsidP="002A7B61">
      <w:pPr>
        <w:ind w:firstLine="720"/>
        <w:jc w:val="both"/>
        <w:rPr>
          <w:rFonts w:ascii="Arial" w:hAnsi="Arial" w:cs="Arial"/>
          <w:sz w:val="22"/>
          <w:szCs w:val="22"/>
        </w:rPr>
      </w:pPr>
      <w:r>
        <w:rPr>
          <w:rFonts w:ascii="Arial" w:hAnsi="Arial" w:cs="Arial"/>
          <w:sz w:val="22"/>
          <w:szCs w:val="22"/>
        </w:rPr>
        <w:t xml:space="preserve">-nakon proteka rokova određenih ovim Izmjenama i dopunama Programa, obračun i naplata svih troškova komunalnog opremanja vršiti će se po redovnim cijenama </w:t>
      </w:r>
      <w:r w:rsidR="00996962">
        <w:rPr>
          <w:rFonts w:ascii="Arial" w:hAnsi="Arial" w:cs="Arial"/>
          <w:sz w:val="22"/>
          <w:szCs w:val="22"/>
        </w:rPr>
        <w:t>iz važećih gradskih odluka i odluka, odnosno cjenika trgovačkih društava koja gospodare komunalnom infrastrukturom.</w:t>
      </w:r>
    </w:p>
    <w:p w:rsidR="00056DDE" w:rsidRPr="00056DDE" w:rsidRDefault="00056DDE" w:rsidP="002A7B61">
      <w:pPr>
        <w:ind w:firstLine="720"/>
        <w:jc w:val="both"/>
        <w:rPr>
          <w:rFonts w:ascii="Arial" w:hAnsi="Arial" w:cs="Arial"/>
          <w:sz w:val="22"/>
          <w:szCs w:val="22"/>
        </w:rPr>
      </w:pPr>
    </w:p>
    <w:p w:rsidR="002A7B61" w:rsidRPr="00056DDE" w:rsidRDefault="002A7B61" w:rsidP="002A7B61">
      <w:pPr>
        <w:rPr>
          <w:rFonts w:ascii="Arial" w:hAnsi="Arial" w:cs="Arial"/>
          <w:sz w:val="22"/>
          <w:szCs w:val="22"/>
        </w:rPr>
      </w:pPr>
    </w:p>
    <w:p w:rsidR="002A7B61" w:rsidRPr="00056DDE" w:rsidRDefault="00056DDE" w:rsidP="002A7B61">
      <w:pPr>
        <w:jc w:val="both"/>
        <w:rPr>
          <w:rFonts w:ascii="Arial" w:hAnsi="Arial" w:cs="Arial"/>
          <w:sz w:val="22"/>
          <w:szCs w:val="22"/>
        </w:rPr>
      </w:pPr>
      <w:r w:rsidRPr="00056DDE">
        <w:rPr>
          <w:rFonts w:ascii="Arial" w:hAnsi="Arial" w:cs="Arial"/>
          <w:sz w:val="22"/>
          <w:szCs w:val="22"/>
        </w:rPr>
        <w:tab/>
      </w:r>
    </w:p>
    <w:p w:rsidR="00996962" w:rsidRDefault="002A7B61" w:rsidP="002A7B61">
      <w:pPr>
        <w:jc w:val="right"/>
        <w:rPr>
          <w:rFonts w:ascii="Arial" w:hAnsi="Arial" w:cs="Arial"/>
          <w:sz w:val="22"/>
          <w:szCs w:val="22"/>
        </w:rPr>
      </w:pPr>
      <w:r w:rsidRPr="00056DDE">
        <w:rPr>
          <w:rFonts w:ascii="Arial" w:hAnsi="Arial" w:cs="Arial"/>
          <w:sz w:val="22"/>
          <w:szCs w:val="22"/>
        </w:rPr>
        <w:t>Upravni odjel za proračun,</w:t>
      </w:r>
    </w:p>
    <w:p w:rsidR="002A7B61" w:rsidRPr="00056DDE" w:rsidRDefault="00996962" w:rsidP="00996962">
      <w:pPr>
        <w:jc w:val="center"/>
        <w:rPr>
          <w:rFonts w:ascii="Arial" w:hAnsi="Arial" w:cs="Arial"/>
          <w:sz w:val="22"/>
          <w:szCs w:val="22"/>
        </w:rPr>
      </w:pPr>
      <w:r>
        <w:rPr>
          <w:rFonts w:ascii="Arial" w:hAnsi="Arial" w:cs="Arial"/>
          <w:sz w:val="22"/>
          <w:szCs w:val="22"/>
        </w:rPr>
        <w:t xml:space="preserve">                                                                                                      f</w:t>
      </w:r>
      <w:r w:rsidR="002A7B61" w:rsidRPr="00056DDE">
        <w:rPr>
          <w:rFonts w:ascii="Arial" w:hAnsi="Arial" w:cs="Arial"/>
          <w:sz w:val="22"/>
          <w:szCs w:val="22"/>
        </w:rPr>
        <w:t>inancije</w:t>
      </w:r>
      <w:r>
        <w:rPr>
          <w:rFonts w:ascii="Arial" w:hAnsi="Arial" w:cs="Arial"/>
          <w:sz w:val="22"/>
          <w:szCs w:val="22"/>
        </w:rPr>
        <w:t xml:space="preserve"> </w:t>
      </w:r>
      <w:r w:rsidR="002A7B61" w:rsidRPr="00056DDE">
        <w:rPr>
          <w:rFonts w:ascii="Arial" w:hAnsi="Arial" w:cs="Arial"/>
          <w:sz w:val="22"/>
          <w:szCs w:val="22"/>
        </w:rPr>
        <w:t>i gospodarstvo</w:t>
      </w:r>
    </w:p>
    <w:p w:rsidR="002A7B61" w:rsidRPr="00056DDE" w:rsidRDefault="002A7B61">
      <w:pPr>
        <w:rPr>
          <w:rFonts w:ascii="Arial" w:hAnsi="Arial" w:cs="Arial"/>
          <w:sz w:val="22"/>
          <w:szCs w:val="22"/>
        </w:rPr>
      </w:pPr>
    </w:p>
    <w:p w:rsidR="002A7B61" w:rsidRDefault="002A7B61"/>
    <w:p w:rsidR="002A7B61" w:rsidRDefault="002A7B61"/>
    <w:sectPr w:rsidR="002A7B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61C5"/>
    <w:multiLevelType w:val="hybridMultilevel"/>
    <w:tmpl w:val="0CC2F296"/>
    <w:lvl w:ilvl="0" w:tplc="D988E3B4">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37D3503A"/>
    <w:multiLevelType w:val="hybridMultilevel"/>
    <w:tmpl w:val="1A929F38"/>
    <w:lvl w:ilvl="0" w:tplc="D988E3B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36C1C96"/>
    <w:multiLevelType w:val="hybridMultilevel"/>
    <w:tmpl w:val="0D643A04"/>
    <w:lvl w:ilvl="0" w:tplc="9DAC7A7A">
      <w:start w:val="2"/>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F3"/>
    <w:rsid w:val="00056DDE"/>
    <w:rsid w:val="000C1EF3"/>
    <w:rsid w:val="001C127A"/>
    <w:rsid w:val="0023654B"/>
    <w:rsid w:val="00275D14"/>
    <w:rsid w:val="002A7B61"/>
    <w:rsid w:val="002E5E3C"/>
    <w:rsid w:val="00397412"/>
    <w:rsid w:val="003E6BE4"/>
    <w:rsid w:val="00444C60"/>
    <w:rsid w:val="00475953"/>
    <w:rsid w:val="0049626C"/>
    <w:rsid w:val="005C6464"/>
    <w:rsid w:val="005F2DED"/>
    <w:rsid w:val="00601510"/>
    <w:rsid w:val="006B30B0"/>
    <w:rsid w:val="006D3D4A"/>
    <w:rsid w:val="00996962"/>
    <w:rsid w:val="00AF458C"/>
    <w:rsid w:val="00CB2251"/>
    <w:rsid w:val="00CC1465"/>
    <w:rsid w:val="00D15C30"/>
    <w:rsid w:val="00D2324B"/>
    <w:rsid w:val="00E41252"/>
    <w:rsid w:val="00E414DB"/>
    <w:rsid w:val="00E62067"/>
    <w:rsid w:val="00FC25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pPr>
      <w:jc w:val="both"/>
    </w:pPr>
    <w:rPr>
      <w:sz w:val="22"/>
    </w:rPr>
  </w:style>
  <w:style w:type="paragraph" w:styleId="Naslov">
    <w:name w:val="Title"/>
    <w:basedOn w:val="Normal"/>
    <w:qFormat/>
    <w:pPr>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pPr>
      <w:jc w:val="both"/>
    </w:pPr>
    <w:rPr>
      <w:sz w:val="22"/>
    </w:rPr>
  </w:style>
  <w:style w:type="paragraph" w:styleId="Naslov">
    <w:name w:val="Title"/>
    <w:basedOn w:val="Normal"/>
    <w:qFormat/>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Snježana Canjuga</cp:lastModifiedBy>
  <cp:revision>2</cp:revision>
  <cp:lastPrinted>2013-09-24T05:41:00Z</cp:lastPrinted>
  <dcterms:created xsi:type="dcterms:W3CDTF">2013-09-24T08:01:00Z</dcterms:created>
  <dcterms:modified xsi:type="dcterms:W3CDTF">2013-09-24T08:01:00Z</dcterms:modified>
</cp:coreProperties>
</file>