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E5" w:rsidRPr="00CC3C64" w:rsidRDefault="005B36E5" w:rsidP="005B36E5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</w:t>
      </w:r>
      <w:r>
        <w:rPr>
          <w:rFonts w:ascii="Arial" w:hAnsi="Arial"/>
          <w:noProof/>
          <w:sz w:val="24"/>
          <w:lang w:eastAsia="hr-HR"/>
        </w:rPr>
        <w:drawing>
          <wp:inline distT="0" distB="0" distL="0" distR="0" wp14:anchorId="051F085C" wp14:editId="129072EA">
            <wp:extent cx="419100" cy="5429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5B36E5" w:rsidRPr="00695863" w:rsidRDefault="005B36E5" w:rsidP="005B36E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695863">
        <w:rPr>
          <w:rFonts w:ascii="Arial" w:hAnsi="Arial"/>
          <w:sz w:val="24"/>
          <w:szCs w:val="24"/>
        </w:rPr>
        <w:t>REPUBLIKA HRVATSKA</w:t>
      </w:r>
    </w:p>
    <w:p w:rsidR="005B36E5" w:rsidRPr="00695863" w:rsidRDefault="005B36E5" w:rsidP="005B36E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695863">
        <w:rPr>
          <w:rFonts w:ascii="Arial" w:hAnsi="Arial"/>
          <w:sz w:val="24"/>
          <w:szCs w:val="24"/>
        </w:rPr>
        <w:t>VARAŽDINSKA ŽUPANIJA</w:t>
      </w:r>
    </w:p>
    <w:p w:rsidR="005B36E5" w:rsidRDefault="005B36E5" w:rsidP="005B36E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695863">
        <w:rPr>
          <w:rFonts w:ascii="Arial" w:hAnsi="Arial"/>
          <w:sz w:val="24"/>
          <w:szCs w:val="24"/>
        </w:rPr>
        <w:t xml:space="preserve">        GRAD IVANEC</w:t>
      </w:r>
    </w:p>
    <w:p w:rsidR="005B36E5" w:rsidRDefault="005B36E5" w:rsidP="005B36E5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5B36E5" w:rsidRDefault="005B36E5" w:rsidP="005B36E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GRADSKO VIJEĆE</w:t>
      </w:r>
    </w:p>
    <w:p w:rsidR="005B36E5" w:rsidRDefault="005B36E5" w:rsidP="005B36E5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5B36E5" w:rsidRDefault="005B36E5" w:rsidP="005B36E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KLASA: 361-01/13-01/04</w:t>
      </w:r>
    </w:p>
    <w:p w:rsidR="005B36E5" w:rsidRDefault="005B36E5" w:rsidP="005B36E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URBROJ:  2186/12-03/01-13-1</w:t>
      </w:r>
    </w:p>
    <w:p w:rsidR="005B36E5" w:rsidRDefault="005B36E5" w:rsidP="005B36E5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5B36E5" w:rsidRDefault="005B36E5" w:rsidP="005B36E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Ivanec,   </w:t>
      </w:r>
      <w:r w:rsidR="00371C35">
        <w:rPr>
          <w:rFonts w:ascii="Arial" w:hAnsi="Arial"/>
          <w:sz w:val="24"/>
          <w:szCs w:val="24"/>
        </w:rPr>
        <w:t>20. ožujka</w:t>
      </w:r>
      <w:r>
        <w:rPr>
          <w:rFonts w:ascii="Arial" w:hAnsi="Arial"/>
          <w:sz w:val="24"/>
          <w:szCs w:val="24"/>
        </w:rPr>
        <w:t xml:space="preserve">  2013.</w:t>
      </w:r>
    </w:p>
    <w:p w:rsidR="005B36E5" w:rsidRDefault="005B36E5" w:rsidP="005B36E5">
      <w:pPr>
        <w:rPr>
          <w:rFonts w:ascii="Arial" w:hAnsi="Arial"/>
        </w:rPr>
      </w:pPr>
    </w:p>
    <w:p w:rsidR="005B36E5" w:rsidRPr="005B36E5" w:rsidRDefault="005B36E5" w:rsidP="005B36E5">
      <w:pPr>
        <w:spacing w:after="0"/>
        <w:ind w:firstLine="567"/>
        <w:jc w:val="both"/>
        <w:rPr>
          <w:rFonts w:ascii="Arial" w:hAnsi="Arial"/>
          <w:sz w:val="24"/>
          <w:szCs w:val="24"/>
        </w:rPr>
      </w:pPr>
      <w:r w:rsidRPr="005B36E5">
        <w:rPr>
          <w:rFonts w:ascii="Arial" w:hAnsi="Arial"/>
          <w:sz w:val="24"/>
          <w:szCs w:val="24"/>
        </w:rPr>
        <w:t xml:space="preserve">Na temelju </w:t>
      </w:r>
      <w:r w:rsidRPr="005B36E5">
        <w:rPr>
          <w:rFonts w:ascii="Arial" w:hAnsi="Arial" w:hint="eastAsia"/>
          <w:sz w:val="24"/>
          <w:szCs w:val="24"/>
        </w:rPr>
        <w:t>č</w:t>
      </w:r>
      <w:r w:rsidRPr="005B36E5">
        <w:rPr>
          <w:rFonts w:ascii="Arial" w:hAnsi="Arial"/>
          <w:sz w:val="24"/>
          <w:szCs w:val="24"/>
        </w:rPr>
        <w:t>lanka 31. Zakona o komunalnom gospodarstvu (</w:t>
      </w:r>
      <w:r>
        <w:rPr>
          <w:rFonts w:ascii="Arial" w:hAnsi="Arial"/>
          <w:sz w:val="24"/>
          <w:szCs w:val="24"/>
        </w:rPr>
        <w:t xml:space="preserve">„Narodne novine“ </w:t>
      </w:r>
      <w:r w:rsidRPr="005B36E5">
        <w:rPr>
          <w:rFonts w:ascii="Arial" w:hAnsi="Arial"/>
          <w:sz w:val="24"/>
          <w:szCs w:val="24"/>
        </w:rPr>
        <w:t>br. 26/03</w:t>
      </w:r>
      <w:r>
        <w:rPr>
          <w:rFonts w:ascii="Arial" w:hAnsi="Arial"/>
          <w:sz w:val="24"/>
          <w:szCs w:val="24"/>
        </w:rPr>
        <w:t xml:space="preserve"> </w:t>
      </w:r>
      <w:r w:rsidRPr="005B36E5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 w:rsidRPr="005B36E5">
        <w:rPr>
          <w:rFonts w:ascii="Arial" w:hAnsi="Arial"/>
          <w:sz w:val="24"/>
          <w:szCs w:val="24"/>
        </w:rPr>
        <w:t>pro</w:t>
      </w:r>
      <w:r w:rsidRPr="005B36E5">
        <w:rPr>
          <w:rFonts w:ascii="Arial" w:hAnsi="Arial" w:hint="eastAsia"/>
          <w:sz w:val="24"/>
          <w:szCs w:val="24"/>
        </w:rPr>
        <w:t>č</w:t>
      </w:r>
      <w:r w:rsidRPr="005B36E5">
        <w:rPr>
          <w:rFonts w:ascii="Arial" w:hAnsi="Arial"/>
          <w:sz w:val="24"/>
          <w:szCs w:val="24"/>
        </w:rPr>
        <w:t>.tekst</w:t>
      </w:r>
      <w:proofErr w:type="spellEnd"/>
      <w:r w:rsidRPr="005B36E5">
        <w:rPr>
          <w:rFonts w:ascii="Arial" w:hAnsi="Arial"/>
          <w:sz w:val="24"/>
          <w:szCs w:val="24"/>
        </w:rPr>
        <w:t xml:space="preserve">, 82/04, 178/04, 38/09, 79/09,  49/11, 84/11, 90/11 i 144/12), te </w:t>
      </w:r>
      <w:r w:rsidRPr="005B36E5">
        <w:rPr>
          <w:rFonts w:ascii="Arial" w:hAnsi="Arial" w:hint="eastAsia"/>
          <w:sz w:val="24"/>
          <w:szCs w:val="24"/>
        </w:rPr>
        <w:t>č</w:t>
      </w:r>
      <w:r w:rsidRPr="005B36E5">
        <w:rPr>
          <w:rFonts w:ascii="Arial" w:hAnsi="Arial"/>
          <w:sz w:val="24"/>
          <w:szCs w:val="24"/>
        </w:rPr>
        <w:t>lanka 35. Statuta Grada Ivanca ("Slu</w:t>
      </w:r>
      <w:r w:rsidRPr="005B36E5">
        <w:rPr>
          <w:rFonts w:ascii="Arial" w:hAnsi="Arial" w:hint="eastAsia"/>
          <w:sz w:val="24"/>
          <w:szCs w:val="24"/>
        </w:rPr>
        <w:t>ž</w:t>
      </w:r>
      <w:r w:rsidRPr="005B36E5">
        <w:rPr>
          <w:rFonts w:ascii="Arial" w:hAnsi="Arial"/>
          <w:sz w:val="24"/>
          <w:szCs w:val="24"/>
        </w:rPr>
        <w:t>beni vjesnik Vara</w:t>
      </w:r>
      <w:r w:rsidRPr="005B36E5">
        <w:rPr>
          <w:rFonts w:ascii="Arial" w:hAnsi="Arial" w:hint="eastAsia"/>
          <w:sz w:val="24"/>
          <w:szCs w:val="24"/>
        </w:rPr>
        <w:t>ž</w:t>
      </w:r>
      <w:r w:rsidRPr="005B36E5">
        <w:rPr>
          <w:rFonts w:ascii="Arial" w:hAnsi="Arial"/>
          <w:sz w:val="24"/>
          <w:szCs w:val="24"/>
        </w:rPr>
        <w:t xml:space="preserve">dinske </w:t>
      </w:r>
      <w:r w:rsidRPr="005B36E5">
        <w:rPr>
          <w:rFonts w:ascii="Arial" w:hAnsi="Arial" w:hint="eastAsia"/>
          <w:sz w:val="24"/>
          <w:szCs w:val="24"/>
        </w:rPr>
        <w:t>ž</w:t>
      </w:r>
      <w:r w:rsidRPr="005B36E5">
        <w:rPr>
          <w:rFonts w:ascii="Arial" w:hAnsi="Arial"/>
          <w:sz w:val="24"/>
          <w:szCs w:val="24"/>
        </w:rPr>
        <w:t>upanije“  br. 21/09), Gradsko vije</w:t>
      </w:r>
      <w:r w:rsidRPr="005B36E5">
        <w:rPr>
          <w:rFonts w:ascii="Arial" w:hAnsi="Arial" w:hint="eastAsia"/>
          <w:sz w:val="24"/>
          <w:szCs w:val="24"/>
        </w:rPr>
        <w:t>ć</w:t>
      </w:r>
      <w:r w:rsidRPr="005B36E5">
        <w:rPr>
          <w:rFonts w:ascii="Arial" w:hAnsi="Arial"/>
          <w:sz w:val="24"/>
          <w:szCs w:val="24"/>
        </w:rPr>
        <w:t xml:space="preserve">e Grada Ivanca na </w:t>
      </w:r>
      <w:r w:rsidR="00371C35">
        <w:rPr>
          <w:rFonts w:ascii="Arial" w:hAnsi="Arial"/>
          <w:sz w:val="24"/>
          <w:szCs w:val="24"/>
        </w:rPr>
        <w:t xml:space="preserve">34. </w:t>
      </w:r>
      <w:r w:rsidRPr="005B36E5">
        <w:rPr>
          <w:rFonts w:ascii="Arial" w:hAnsi="Arial"/>
          <w:sz w:val="24"/>
          <w:szCs w:val="24"/>
        </w:rPr>
        <w:t>sjednici odr</w:t>
      </w:r>
      <w:r w:rsidRPr="005B36E5">
        <w:rPr>
          <w:rFonts w:ascii="Arial" w:hAnsi="Arial" w:hint="eastAsia"/>
          <w:sz w:val="24"/>
          <w:szCs w:val="24"/>
        </w:rPr>
        <w:t>ž</w:t>
      </w:r>
      <w:r w:rsidRPr="005B36E5">
        <w:rPr>
          <w:rFonts w:ascii="Arial" w:hAnsi="Arial"/>
          <w:sz w:val="24"/>
          <w:szCs w:val="24"/>
        </w:rPr>
        <w:t xml:space="preserve">anoj              </w:t>
      </w:r>
      <w:r w:rsidR="00371C35">
        <w:rPr>
          <w:rFonts w:ascii="Arial" w:hAnsi="Arial"/>
          <w:sz w:val="24"/>
          <w:szCs w:val="24"/>
        </w:rPr>
        <w:t xml:space="preserve">20. ožujka </w:t>
      </w:r>
      <w:r w:rsidRPr="005B36E5">
        <w:rPr>
          <w:rFonts w:ascii="Arial" w:hAnsi="Arial"/>
          <w:sz w:val="24"/>
          <w:szCs w:val="24"/>
        </w:rPr>
        <w:t>2013. godine, donosi</w:t>
      </w:r>
    </w:p>
    <w:p w:rsidR="005B36E5" w:rsidRDefault="005B36E5" w:rsidP="005B36E5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5B36E5" w:rsidRDefault="005B36E5" w:rsidP="005B36E5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5B36E5" w:rsidRPr="005B36E5" w:rsidRDefault="005B36E5" w:rsidP="005B36E5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5B36E5">
        <w:rPr>
          <w:rFonts w:ascii="Arial" w:hAnsi="Arial"/>
          <w:b/>
          <w:sz w:val="24"/>
          <w:szCs w:val="24"/>
        </w:rPr>
        <w:t>ODLUKU</w:t>
      </w:r>
    </w:p>
    <w:p w:rsidR="005B36E5" w:rsidRPr="005B36E5" w:rsidRDefault="005B36E5" w:rsidP="005B36E5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5B36E5">
        <w:rPr>
          <w:rFonts w:ascii="Arial" w:hAnsi="Arial"/>
          <w:b/>
          <w:sz w:val="24"/>
          <w:szCs w:val="24"/>
        </w:rPr>
        <w:t>o izmjenama i dopunama</w:t>
      </w:r>
    </w:p>
    <w:p w:rsidR="005B36E5" w:rsidRPr="005B36E5" w:rsidRDefault="005B36E5" w:rsidP="005B36E5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5B36E5">
        <w:rPr>
          <w:rFonts w:ascii="Arial" w:hAnsi="Arial"/>
          <w:b/>
          <w:sz w:val="24"/>
          <w:szCs w:val="24"/>
        </w:rPr>
        <w:t>Odluke o komunalnom doprinosu</w:t>
      </w:r>
    </w:p>
    <w:p w:rsidR="005B36E5" w:rsidRDefault="005B36E5" w:rsidP="005B36E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5B36E5" w:rsidRDefault="005B36E5" w:rsidP="005B36E5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5B36E5" w:rsidRDefault="005B36E5" w:rsidP="004A4D31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Članak 1.</w:t>
      </w:r>
    </w:p>
    <w:p w:rsidR="005B36E5" w:rsidRDefault="005B36E5" w:rsidP="005B36E5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386376" w:rsidRDefault="005B36E5" w:rsidP="005B36E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U Odluci o komunalnom doprinosu („Službeni vjesnik Varaždinske županije“ br. 27/10, 37/10, 36/11 i 34a/12), u članku 10. stavku 3. iza riječi „pokrenuti“ briše se zarez, </w:t>
      </w:r>
      <w:r w:rsidR="0038637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 riječi</w:t>
      </w:r>
      <w:r w:rsidR="0038637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„na temelju posebnog zakona, do 30. lipnja 2013. godine“ </w:t>
      </w:r>
    </w:p>
    <w:p w:rsidR="00386376" w:rsidRDefault="005B36E5" w:rsidP="005B36E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zamjenjuju se riječima </w:t>
      </w:r>
    </w:p>
    <w:p w:rsidR="005B36E5" w:rsidRDefault="005B36E5" w:rsidP="005B36E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„na temelju i u rokovima utvrđenim Zakonom o postupanju s nezakonito izgrađenim zgradama.“</w:t>
      </w:r>
    </w:p>
    <w:p w:rsidR="005B36E5" w:rsidRDefault="005B36E5" w:rsidP="005B36E5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5B36E5" w:rsidRDefault="005B36E5" w:rsidP="004A4D31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Članak 2.</w:t>
      </w:r>
    </w:p>
    <w:p w:rsidR="005B36E5" w:rsidRDefault="005B36E5" w:rsidP="005B36E5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5B36E5" w:rsidRDefault="005B36E5" w:rsidP="005B36E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U članku 17. dodaje se novi stavak 1. koji glasi:</w:t>
      </w:r>
    </w:p>
    <w:p w:rsidR="005B36E5" w:rsidRDefault="005B36E5" w:rsidP="005B36E5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5B36E5" w:rsidRDefault="005B36E5" w:rsidP="005B36E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„</w:t>
      </w:r>
      <w:r w:rsidR="004A4D31">
        <w:rPr>
          <w:rFonts w:ascii="Arial" w:hAnsi="Arial"/>
          <w:sz w:val="24"/>
          <w:szCs w:val="24"/>
        </w:rPr>
        <w:t>U postupcima izdavanja rješenja o izvedenom stanju pokrenutim  na temelju i u rokovima utvrđenim Zakonom o postupanju s nezakonito izgrađenim zgradama</w:t>
      </w:r>
      <w:r w:rsidR="00F23C53">
        <w:rPr>
          <w:rFonts w:ascii="Arial" w:hAnsi="Arial"/>
          <w:sz w:val="24"/>
          <w:szCs w:val="24"/>
        </w:rPr>
        <w:t xml:space="preserve">, </w:t>
      </w:r>
      <w:r w:rsidR="00D10746">
        <w:rPr>
          <w:rFonts w:ascii="Arial" w:hAnsi="Arial"/>
          <w:sz w:val="24"/>
          <w:szCs w:val="24"/>
        </w:rPr>
        <w:t>podnositelji zahtjeva za ozakonjenje zgrade oslobađaju se plaćanja komunalnog doprinosa u visini 50% utvrđenog iznosa doprinosa.“</w:t>
      </w:r>
    </w:p>
    <w:p w:rsidR="00D10746" w:rsidRDefault="00D10746" w:rsidP="005B36E5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E86246" w:rsidRDefault="00D10746" w:rsidP="00E86246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U dosadašnjem stavku 1. koji postaje stavak 2.  iza riječi „pokrenutim“</w:t>
      </w:r>
      <w:r w:rsidR="00E86246">
        <w:rPr>
          <w:rFonts w:ascii="Arial" w:hAnsi="Arial"/>
          <w:sz w:val="24"/>
          <w:szCs w:val="24"/>
        </w:rPr>
        <w:t xml:space="preserve"> briše se zarez, a riječi „na temelju posebnog zakona, do 30. lipnja 2013. godine“ zamjenjuju se riječima </w:t>
      </w:r>
    </w:p>
    <w:p w:rsidR="00E86246" w:rsidRDefault="00E86246" w:rsidP="00E86246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„na temelju i u rokovima utvrđenim Zakonom o postupanju s nezakonito izgrađenim zgradama.“</w:t>
      </w:r>
    </w:p>
    <w:p w:rsidR="00E86246" w:rsidRDefault="00E86246" w:rsidP="00E86246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E86246" w:rsidRDefault="00E86246" w:rsidP="00E86246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Dosadašnji stavak 2. postaje stavak 3.</w:t>
      </w:r>
    </w:p>
    <w:p w:rsidR="00E86246" w:rsidRDefault="00E86246" w:rsidP="00E86246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E86246" w:rsidRDefault="00E86246" w:rsidP="00E86246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E86246" w:rsidRDefault="00E86246" w:rsidP="00E86246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Članak 3.</w:t>
      </w:r>
    </w:p>
    <w:p w:rsidR="00E86246" w:rsidRDefault="00E86246" w:rsidP="00E86246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E86246" w:rsidRDefault="00E86246" w:rsidP="00E86246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Ova Odluka stupa na snagu osmog dana od dana objave u Službenom vjesniku Varaždinske županije.</w:t>
      </w:r>
    </w:p>
    <w:p w:rsidR="00E86246" w:rsidRDefault="00E86246" w:rsidP="00E86246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E86246" w:rsidRDefault="00E86246" w:rsidP="00E86246">
      <w:pPr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E86246" w:rsidRDefault="00E86246" w:rsidP="00E86246">
      <w:pPr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E86246" w:rsidRDefault="00E86246" w:rsidP="00E86246">
      <w:pPr>
        <w:spacing w:after="0" w:line="240" w:lineRule="auto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PREDSJEDNIK GRADSKOG</w:t>
      </w:r>
    </w:p>
    <w:p w:rsidR="00E86246" w:rsidRDefault="00E86246" w:rsidP="00E86246">
      <w:pPr>
        <w:spacing w:after="0" w:line="240" w:lineRule="auto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VIJEĆA GRADA IVANCA:</w:t>
      </w:r>
    </w:p>
    <w:p w:rsidR="00E86246" w:rsidRDefault="00E86246" w:rsidP="00E86246">
      <w:pPr>
        <w:spacing w:after="0" w:line="240" w:lineRule="auto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Čedomir Bračko</w:t>
      </w:r>
    </w:p>
    <w:p w:rsidR="00E86246" w:rsidRDefault="00E86246" w:rsidP="00E86246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E86246" w:rsidRDefault="00E86246" w:rsidP="00E86246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E86246" w:rsidRPr="005B36E5" w:rsidRDefault="00E86246" w:rsidP="005B36E5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sectPr w:rsidR="00E86246" w:rsidRPr="005B36E5" w:rsidSect="007839D7">
      <w:footerReference w:type="default" r:id="rId8"/>
      <w:pgSz w:w="11906" w:h="16838" w:code="9"/>
      <w:pgMar w:top="1417" w:right="1417" w:bottom="1417" w:left="1417" w:header="709" w:footer="709" w:gutter="22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B17" w:rsidRDefault="009E2B17" w:rsidP="00E86246">
      <w:pPr>
        <w:spacing w:after="0" w:line="240" w:lineRule="auto"/>
      </w:pPr>
      <w:r>
        <w:separator/>
      </w:r>
    </w:p>
  </w:endnote>
  <w:endnote w:type="continuationSeparator" w:id="0">
    <w:p w:rsidR="009E2B17" w:rsidRDefault="009E2B17" w:rsidP="00E8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308654"/>
      <w:docPartObj>
        <w:docPartGallery w:val="Page Numbers (Bottom of Page)"/>
        <w:docPartUnique/>
      </w:docPartObj>
    </w:sdtPr>
    <w:sdtEndPr/>
    <w:sdtContent>
      <w:p w:rsidR="00E86246" w:rsidRDefault="00E8624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C35">
          <w:rPr>
            <w:noProof/>
          </w:rPr>
          <w:t>2</w:t>
        </w:r>
        <w:r>
          <w:fldChar w:fldCharType="end"/>
        </w:r>
      </w:p>
    </w:sdtContent>
  </w:sdt>
  <w:p w:rsidR="00E86246" w:rsidRDefault="00E8624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B17" w:rsidRDefault="009E2B17" w:rsidP="00E86246">
      <w:pPr>
        <w:spacing w:after="0" w:line="240" w:lineRule="auto"/>
      </w:pPr>
      <w:r>
        <w:separator/>
      </w:r>
    </w:p>
  </w:footnote>
  <w:footnote w:type="continuationSeparator" w:id="0">
    <w:p w:rsidR="009E2B17" w:rsidRDefault="009E2B17" w:rsidP="00E862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E5"/>
    <w:rsid w:val="000442A3"/>
    <w:rsid w:val="000531F7"/>
    <w:rsid w:val="001442F0"/>
    <w:rsid w:val="00371C35"/>
    <w:rsid w:val="00386376"/>
    <w:rsid w:val="003E1AB9"/>
    <w:rsid w:val="003E457C"/>
    <w:rsid w:val="004A4D31"/>
    <w:rsid w:val="005B36E5"/>
    <w:rsid w:val="00640C0C"/>
    <w:rsid w:val="00767A0B"/>
    <w:rsid w:val="007839D7"/>
    <w:rsid w:val="009E2B17"/>
    <w:rsid w:val="00A16B59"/>
    <w:rsid w:val="00A51B30"/>
    <w:rsid w:val="00D03A81"/>
    <w:rsid w:val="00D10746"/>
    <w:rsid w:val="00DB7314"/>
    <w:rsid w:val="00E13452"/>
    <w:rsid w:val="00E86246"/>
    <w:rsid w:val="00F23C53"/>
    <w:rsid w:val="00F9026D"/>
    <w:rsid w:val="00FB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B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36E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86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6246"/>
  </w:style>
  <w:style w:type="paragraph" w:styleId="Podnoje">
    <w:name w:val="footer"/>
    <w:basedOn w:val="Normal"/>
    <w:link w:val="PodnojeChar"/>
    <w:uiPriority w:val="99"/>
    <w:unhideWhenUsed/>
    <w:rsid w:val="00E86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6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B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36E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86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6246"/>
  </w:style>
  <w:style w:type="paragraph" w:styleId="Podnoje">
    <w:name w:val="footer"/>
    <w:basedOn w:val="Normal"/>
    <w:link w:val="PodnojeChar"/>
    <w:uiPriority w:val="99"/>
    <w:unhideWhenUsed/>
    <w:rsid w:val="00E86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6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Canjuga</dc:creator>
  <cp:lastModifiedBy>Snježana Canjuga</cp:lastModifiedBy>
  <cp:revision>2</cp:revision>
  <cp:lastPrinted>2013-03-19T13:06:00Z</cp:lastPrinted>
  <dcterms:created xsi:type="dcterms:W3CDTF">2013-03-21T07:48:00Z</dcterms:created>
  <dcterms:modified xsi:type="dcterms:W3CDTF">2013-03-21T07:48:00Z</dcterms:modified>
</cp:coreProperties>
</file>