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0" w:rsidRDefault="00DC79D0" w:rsidP="00DC79D0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00B1E860" wp14:editId="442C62B2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30636B">
        <w:rPr>
          <w:rFonts w:ascii="Arial" w:hAnsi="Arial" w:cs="Arial"/>
          <w:sz w:val="24"/>
          <w:szCs w:val="24"/>
        </w:rPr>
        <w:t>023-01/12-01/06</w:t>
      </w:r>
    </w:p>
    <w:p w:rsidR="00DC79D0" w:rsidRDefault="00760E36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2186/012-02/05-12-2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Ivanec,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35. Statuta Grada Ivanca (“Službeni vjesnik Varaždinske županije” br. 21/09), G</w:t>
      </w:r>
      <w:r>
        <w:rPr>
          <w:rFonts w:ascii="Arial" w:hAnsi="Arial" w:cs="Arial"/>
          <w:sz w:val="24"/>
          <w:szCs w:val="24"/>
        </w:rPr>
        <w:t>radsko vijeće Grada Ivanca na  30</w:t>
      </w:r>
      <w:r>
        <w:rPr>
          <w:rFonts w:ascii="Arial" w:hAnsi="Arial" w:cs="Arial"/>
          <w:sz w:val="24"/>
          <w:szCs w:val="24"/>
        </w:rPr>
        <w:t xml:space="preserve">.  sjednici održanoj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 godine, nakon razmatranja </w:t>
      </w:r>
      <w:r w:rsidR="00760E36">
        <w:rPr>
          <w:rFonts w:ascii="Arial" w:hAnsi="Arial" w:cs="Arial"/>
          <w:sz w:val="24"/>
          <w:szCs w:val="24"/>
        </w:rPr>
        <w:t xml:space="preserve">Izvješća o </w:t>
      </w:r>
      <w:r w:rsidR="0030636B">
        <w:rPr>
          <w:rFonts w:ascii="Arial" w:hAnsi="Arial" w:cs="Arial"/>
          <w:sz w:val="24"/>
          <w:szCs w:val="24"/>
        </w:rPr>
        <w:t>radu gradonačelnika</w:t>
      </w:r>
      <w:r w:rsidR="00760E36">
        <w:rPr>
          <w:rFonts w:ascii="Arial" w:hAnsi="Arial" w:cs="Arial"/>
          <w:sz w:val="24"/>
          <w:szCs w:val="24"/>
        </w:rPr>
        <w:t xml:space="preserve"> za razdoblje od 1. siječnja do 30. lipnja 2012. godine</w:t>
      </w:r>
      <w:r>
        <w:rPr>
          <w:rFonts w:ascii="Arial" w:hAnsi="Arial" w:cs="Arial"/>
          <w:sz w:val="24"/>
          <w:szCs w:val="24"/>
        </w:rPr>
        <w:t xml:space="preserve">, donosi </w:t>
      </w: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 w:rsidR="00760E36">
        <w:rPr>
          <w:rFonts w:ascii="Arial" w:hAnsi="Arial" w:cs="Arial"/>
          <w:sz w:val="24"/>
          <w:szCs w:val="24"/>
        </w:rPr>
        <w:t xml:space="preserve">Izvješće o </w:t>
      </w:r>
      <w:r w:rsidR="0030636B">
        <w:rPr>
          <w:rFonts w:ascii="Arial" w:hAnsi="Arial" w:cs="Arial"/>
          <w:sz w:val="24"/>
          <w:szCs w:val="24"/>
        </w:rPr>
        <w:t>radu gradonačelnika</w:t>
      </w:r>
      <w:r w:rsidR="00760E36">
        <w:rPr>
          <w:rFonts w:ascii="Arial" w:hAnsi="Arial" w:cs="Arial"/>
          <w:sz w:val="24"/>
          <w:szCs w:val="24"/>
        </w:rPr>
        <w:t xml:space="preserve"> za razdoblje od 1. siječnja do 30. lipnja 2012. godine</w:t>
      </w:r>
      <w:r>
        <w:rPr>
          <w:rFonts w:ascii="Arial" w:hAnsi="Arial" w:cs="Arial"/>
          <w:sz w:val="24"/>
          <w:szCs w:val="24"/>
        </w:rPr>
        <w:t>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Uz zapisnik, ovdje</w:t>
      </w: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C64CC" w:rsidRDefault="0030636B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0"/>
    <w:rsid w:val="000442A3"/>
    <w:rsid w:val="0030636B"/>
    <w:rsid w:val="003A5E0F"/>
    <w:rsid w:val="003E1AB9"/>
    <w:rsid w:val="00640C0C"/>
    <w:rsid w:val="00760E36"/>
    <w:rsid w:val="00767A0B"/>
    <w:rsid w:val="007839D7"/>
    <w:rsid w:val="00A16B59"/>
    <w:rsid w:val="00A51B30"/>
    <w:rsid w:val="00BB5D4A"/>
    <w:rsid w:val="00D03A81"/>
    <w:rsid w:val="00DB7314"/>
    <w:rsid w:val="00DC79D0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2012-09-27T10:16:00Z</cp:lastPrinted>
  <dcterms:created xsi:type="dcterms:W3CDTF">2012-09-27T10:16:00Z</dcterms:created>
  <dcterms:modified xsi:type="dcterms:W3CDTF">2012-09-27T10:16:00Z</dcterms:modified>
</cp:coreProperties>
</file>