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13" w:rsidRPr="00442037" w:rsidRDefault="00F55913" w:rsidP="00F55913">
      <w:r w:rsidRPr="00442037">
        <w:t xml:space="preserve">         </w:t>
      </w:r>
      <w:r>
        <w:t xml:space="preserve">   </w:t>
      </w:r>
      <w:r w:rsidRPr="00442037">
        <w:t xml:space="preserve">   </w:t>
      </w:r>
      <w:r>
        <w:rPr>
          <w:noProof/>
        </w:rPr>
        <w:drawing>
          <wp:inline distT="0" distB="0" distL="0" distR="0" wp14:anchorId="729F021E" wp14:editId="592135E1">
            <wp:extent cx="4953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037">
        <w:tab/>
      </w:r>
    </w:p>
    <w:p w:rsidR="00F55913" w:rsidRPr="007F0511" w:rsidRDefault="00F55913" w:rsidP="00F55913">
      <w:pPr>
        <w:rPr>
          <w:sz w:val="24"/>
          <w:szCs w:val="24"/>
        </w:rPr>
      </w:pPr>
      <w:r w:rsidRPr="007F0511">
        <w:rPr>
          <w:sz w:val="24"/>
          <w:szCs w:val="24"/>
        </w:rPr>
        <w:t xml:space="preserve"> REPUBLIKA HRVATSKA</w:t>
      </w:r>
    </w:p>
    <w:p w:rsidR="00F55913" w:rsidRPr="007F0511" w:rsidRDefault="00F55913" w:rsidP="00F55913">
      <w:pPr>
        <w:rPr>
          <w:sz w:val="24"/>
          <w:szCs w:val="24"/>
        </w:rPr>
      </w:pPr>
      <w:r w:rsidRPr="007F0511">
        <w:rPr>
          <w:sz w:val="24"/>
          <w:szCs w:val="24"/>
        </w:rPr>
        <w:t xml:space="preserve">VARAŽDINSKA ŽUPANIJA </w:t>
      </w:r>
    </w:p>
    <w:p w:rsidR="00F55913" w:rsidRPr="007F0511" w:rsidRDefault="00F55913" w:rsidP="00F55913">
      <w:pPr>
        <w:rPr>
          <w:sz w:val="24"/>
          <w:szCs w:val="24"/>
        </w:rPr>
      </w:pPr>
      <w:r w:rsidRPr="007F0511">
        <w:rPr>
          <w:sz w:val="24"/>
          <w:szCs w:val="24"/>
        </w:rPr>
        <w:t xml:space="preserve">        GRAD IVANEC</w:t>
      </w:r>
    </w:p>
    <w:p w:rsidR="00F55913" w:rsidRPr="007F0511" w:rsidRDefault="00F55913" w:rsidP="00F55913">
      <w:pPr>
        <w:rPr>
          <w:sz w:val="24"/>
          <w:szCs w:val="24"/>
        </w:rPr>
      </w:pPr>
    </w:p>
    <w:p w:rsidR="00F55913" w:rsidRPr="007F0511" w:rsidRDefault="00F55913" w:rsidP="00F55913">
      <w:pPr>
        <w:rPr>
          <w:sz w:val="24"/>
          <w:szCs w:val="24"/>
        </w:rPr>
      </w:pPr>
      <w:r w:rsidRPr="007F0511">
        <w:rPr>
          <w:sz w:val="24"/>
          <w:szCs w:val="24"/>
        </w:rPr>
        <w:t>Komisija za dodjelu stipendija</w:t>
      </w:r>
    </w:p>
    <w:p w:rsidR="00F55913" w:rsidRPr="007F0511" w:rsidRDefault="00F55913" w:rsidP="00F55913">
      <w:pPr>
        <w:rPr>
          <w:sz w:val="24"/>
          <w:szCs w:val="24"/>
        </w:rPr>
      </w:pPr>
      <w:r w:rsidRPr="007F0511">
        <w:rPr>
          <w:sz w:val="24"/>
          <w:szCs w:val="24"/>
        </w:rPr>
        <w:t xml:space="preserve">          Grada Ivanca</w:t>
      </w:r>
    </w:p>
    <w:p w:rsidR="00F55913" w:rsidRPr="007F0511" w:rsidRDefault="00F55913" w:rsidP="00F55913">
      <w:pPr>
        <w:rPr>
          <w:sz w:val="24"/>
          <w:szCs w:val="24"/>
        </w:rPr>
      </w:pPr>
    </w:p>
    <w:p w:rsidR="00A554DC" w:rsidRDefault="00A554DC" w:rsidP="00A554DC">
      <w:pPr>
        <w:jc w:val="both"/>
      </w:pPr>
      <w:r w:rsidRPr="00710448">
        <w:t>Klasa: 604-0</w:t>
      </w:r>
      <w:r>
        <w:t>1/12</w:t>
      </w:r>
      <w:r w:rsidRPr="00710448">
        <w:t>-01/</w:t>
      </w:r>
      <w:r w:rsidR="00A32103">
        <w:t>92</w:t>
      </w:r>
    </w:p>
    <w:p w:rsidR="00A554DC" w:rsidRPr="00710448" w:rsidRDefault="00A554DC" w:rsidP="00A554DC">
      <w:pPr>
        <w:jc w:val="both"/>
      </w:pPr>
      <w:proofErr w:type="spellStart"/>
      <w:r>
        <w:t>Urbroj</w:t>
      </w:r>
      <w:proofErr w:type="spellEnd"/>
      <w:r>
        <w:t>: 2186/012-02/05-</w:t>
      </w:r>
      <w:r w:rsidR="00A32103">
        <w:t>02/05-13-7</w:t>
      </w:r>
    </w:p>
    <w:p w:rsidR="00A554DC" w:rsidRPr="00710448" w:rsidRDefault="00A554DC" w:rsidP="00A554DC">
      <w:pPr>
        <w:jc w:val="both"/>
      </w:pPr>
    </w:p>
    <w:p w:rsidR="00A554DC" w:rsidRPr="00710448" w:rsidRDefault="00A554DC" w:rsidP="00A554DC">
      <w:pPr>
        <w:jc w:val="both"/>
      </w:pPr>
      <w:r w:rsidRPr="00710448">
        <w:t>Ivanec</w:t>
      </w:r>
      <w:r w:rsidR="00A32103">
        <w:t xml:space="preserve">, </w:t>
      </w:r>
      <w:r w:rsidR="00AC5A65">
        <w:t>10. siječnja</w:t>
      </w:r>
      <w:r w:rsidR="00A32103">
        <w:t xml:space="preserve">  2013.</w:t>
      </w:r>
    </w:p>
    <w:p w:rsidR="00F55913" w:rsidRPr="007F0511" w:rsidRDefault="00F55913" w:rsidP="00F55913">
      <w:pPr>
        <w:tabs>
          <w:tab w:val="left" w:pos="12810"/>
        </w:tabs>
        <w:rPr>
          <w:sz w:val="24"/>
          <w:szCs w:val="24"/>
        </w:rPr>
      </w:pPr>
    </w:p>
    <w:p w:rsidR="00F55913" w:rsidRPr="007F0511" w:rsidRDefault="00F55913" w:rsidP="00F55913">
      <w:pPr>
        <w:ind w:firstLine="708"/>
        <w:rPr>
          <w:sz w:val="24"/>
          <w:szCs w:val="24"/>
        </w:rPr>
      </w:pPr>
      <w:r w:rsidRPr="007F0511">
        <w:rPr>
          <w:sz w:val="24"/>
          <w:szCs w:val="24"/>
        </w:rPr>
        <w:t>Na temelju članka 13. stavka 2.  Odluke o stipendijama Grada Ivanca („Službeni vjesnik Varaždinske županije“ br. 29/10</w:t>
      </w:r>
      <w:r w:rsidR="00A32103">
        <w:rPr>
          <w:sz w:val="24"/>
          <w:szCs w:val="24"/>
        </w:rPr>
        <w:t xml:space="preserve"> i 43/12</w:t>
      </w:r>
      <w:r w:rsidRPr="007F0511">
        <w:rPr>
          <w:sz w:val="24"/>
          <w:szCs w:val="24"/>
        </w:rPr>
        <w:t xml:space="preserve">), Komisija za dodjelu stipendija Grada Ivanca na sjednici održanoj </w:t>
      </w:r>
      <w:r w:rsidR="00AC5A65">
        <w:rPr>
          <w:sz w:val="24"/>
          <w:szCs w:val="24"/>
        </w:rPr>
        <w:t xml:space="preserve">10. siječnja </w:t>
      </w:r>
      <w:r w:rsidR="00A32103">
        <w:rPr>
          <w:sz w:val="24"/>
          <w:szCs w:val="24"/>
        </w:rPr>
        <w:t xml:space="preserve"> 2013.</w:t>
      </w:r>
      <w:r>
        <w:rPr>
          <w:sz w:val="24"/>
          <w:szCs w:val="24"/>
        </w:rPr>
        <w:t xml:space="preserve"> </w:t>
      </w:r>
      <w:r w:rsidRPr="007F0511">
        <w:rPr>
          <w:sz w:val="24"/>
          <w:szCs w:val="24"/>
        </w:rPr>
        <w:t xml:space="preserve">godine, donosi </w:t>
      </w:r>
    </w:p>
    <w:p w:rsidR="00F55913" w:rsidRPr="007F0511" w:rsidRDefault="00F55913" w:rsidP="00F55913">
      <w:pPr>
        <w:jc w:val="center"/>
        <w:rPr>
          <w:sz w:val="24"/>
          <w:szCs w:val="24"/>
        </w:rPr>
      </w:pPr>
    </w:p>
    <w:p w:rsidR="00F55913" w:rsidRPr="007F0511" w:rsidRDefault="00F55913" w:rsidP="00F55913">
      <w:pPr>
        <w:jc w:val="center"/>
        <w:rPr>
          <w:b/>
          <w:sz w:val="24"/>
          <w:szCs w:val="24"/>
        </w:rPr>
      </w:pPr>
      <w:r w:rsidRPr="007F0511">
        <w:rPr>
          <w:b/>
          <w:sz w:val="24"/>
          <w:szCs w:val="24"/>
        </w:rPr>
        <w:t>O D L U K U</w:t>
      </w:r>
    </w:p>
    <w:p w:rsidR="00F55913" w:rsidRPr="007F0511" w:rsidRDefault="00F55913" w:rsidP="00F55913">
      <w:pPr>
        <w:jc w:val="center"/>
        <w:rPr>
          <w:b/>
          <w:sz w:val="24"/>
          <w:szCs w:val="24"/>
        </w:rPr>
      </w:pPr>
      <w:r w:rsidRPr="007F0511">
        <w:rPr>
          <w:b/>
          <w:sz w:val="24"/>
          <w:szCs w:val="24"/>
        </w:rPr>
        <w:t>o dodjeli stipendija Grada Ivanca</w:t>
      </w:r>
    </w:p>
    <w:p w:rsidR="00F55913" w:rsidRPr="007F0511" w:rsidRDefault="00A32103" w:rsidP="00F559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deficitarna zanimanja </w:t>
      </w:r>
      <w:r w:rsidR="00F55913" w:rsidRPr="007F0511">
        <w:rPr>
          <w:b/>
          <w:sz w:val="24"/>
          <w:szCs w:val="24"/>
        </w:rPr>
        <w:t>za akademsku godinu 201</w:t>
      </w:r>
      <w:r w:rsidR="00F55913">
        <w:rPr>
          <w:b/>
          <w:sz w:val="24"/>
          <w:szCs w:val="24"/>
        </w:rPr>
        <w:t>2./13</w:t>
      </w:r>
      <w:r w:rsidR="00F55913" w:rsidRPr="007F0511">
        <w:rPr>
          <w:b/>
          <w:sz w:val="24"/>
          <w:szCs w:val="24"/>
        </w:rPr>
        <w:t>.</w:t>
      </w:r>
    </w:p>
    <w:p w:rsidR="00F55913" w:rsidRPr="007F0511" w:rsidRDefault="00F55913" w:rsidP="00F55913">
      <w:pPr>
        <w:rPr>
          <w:sz w:val="24"/>
          <w:szCs w:val="24"/>
        </w:rPr>
      </w:pPr>
    </w:p>
    <w:p w:rsidR="00F55913" w:rsidRPr="007F0511" w:rsidRDefault="00F55913" w:rsidP="00F55913">
      <w:pPr>
        <w:jc w:val="center"/>
        <w:rPr>
          <w:sz w:val="24"/>
          <w:szCs w:val="24"/>
        </w:rPr>
      </w:pPr>
      <w:r w:rsidRPr="007F0511">
        <w:rPr>
          <w:sz w:val="24"/>
          <w:szCs w:val="24"/>
        </w:rPr>
        <w:t>I.</w:t>
      </w:r>
    </w:p>
    <w:p w:rsidR="00F55913" w:rsidRPr="007F0511" w:rsidRDefault="00F55913" w:rsidP="00F55913">
      <w:pPr>
        <w:ind w:firstLine="720"/>
        <w:jc w:val="both"/>
        <w:rPr>
          <w:sz w:val="24"/>
          <w:szCs w:val="24"/>
        </w:rPr>
      </w:pPr>
    </w:p>
    <w:p w:rsidR="00F55913" w:rsidRPr="007F0511" w:rsidRDefault="00F55913" w:rsidP="00F55913">
      <w:pPr>
        <w:ind w:firstLine="708"/>
        <w:jc w:val="both"/>
        <w:rPr>
          <w:sz w:val="24"/>
          <w:szCs w:val="24"/>
        </w:rPr>
      </w:pPr>
      <w:r w:rsidRPr="007F0511">
        <w:rPr>
          <w:sz w:val="24"/>
          <w:szCs w:val="24"/>
        </w:rPr>
        <w:t>Komisija za dodjelu stipendija Grada Ivanca u postupku dodjele stipendija</w:t>
      </w:r>
      <w:r w:rsidR="00A32103">
        <w:rPr>
          <w:sz w:val="24"/>
          <w:szCs w:val="24"/>
        </w:rPr>
        <w:t xml:space="preserve"> za deficitarna zanimanja</w:t>
      </w:r>
      <w:r w:rsidRPr="007F0511">
        <w:rPr>
          <w:sz w:val="24"/>
          <w:szCs w:val="24"/>
        </w:rPr>
        <w:t xml:space="preserve"> za akademsku godinu 201</w:t>
      </w:r>
      <w:r>
        <w:rPr>
          <w:sz w:val="24"/>
          <w:szCs w:val="24"/>
        </w:rPr>
        <w:t>2</w:t>
      </w:r>
      <w:r w:rsidRPr="007F0511">
        <w:rPr>
          <w:sz w:val="24"/>
          <w:szCs w:val="24"/>
        </w:rPr>
        <w:t>./1</w:t>
      </w:r>
      <w:r>
        <w:rPr>
          <w:sz w:val="24"/>
          <w:szCs w:val="24"/>
        </w:rPr>
        <w:t>3</w:t>
      </w:r>
      <w:r w:rsidRPr="007F0511">
        <w:rPr>
          <w:sz w:val="24"/>
          <w:szCs w:val="24"/>
        </w:rPr>
        <w:t>. utvrđuje listu kandidata za dodjelu stipendija</w:t>
      </w:r>
      <w:r w:rsidR="00A32103">
        <w:rPr>
          <w:sz w:val="24"/>
          <w:szCs w:val="24"/>
        </w:rPr>
        <w:t>.</w:t>
      </w:r>
    </w:p>
    <w:p w:rsidR="00F55913" w:rsidRPr="007F0511" w:rsidRDefault="00F55913" w:rsidP="00F55913">
      <w:pPr>
        <w:jc w:val="both"/>
        <w:rPr>
          <w:sz w:val="24"/>
          <w:szCs w:val="24"/>
        </w:rPr>
      </w:pPr>
    </w:p>
    <w:p w:rsidR="00F55913" w:rsidRPr="007F0511" w:rsidRDefault="00F55913" w:rsidP="00C50CD4">
      <w:pPr>
        <w:ind w:firstLine="708"/>
        <w:jc w:val="both"/>
        <w:rPr>
          <w:sz w:val="24"/>
          <w:szCs w:val="24"/>
        </w:rPr>
      </w:pPr>
      <w:r w:rsidRPr="007F0511">
        <w:rPr>
          <w:sz w:val="24"/>
          <w:szCs w:val="24"/>
        </w:rPr>
        <w:t>Za akademsku godinu 201</w:t>
      </w:r>
      <w:r>
        <w:rPr>
          <w:sz w:val="24"/>
          <w:szCs w:val="24"/>
        </w:rPr>
        <w:t>2</w:t>
      </w:r>
      <w:r w:rsidRPr="007F0511">
        <w:rPr>
          <w:sz w:val="24"/>
          <w:szCs w:val="24"/>
        </w:rPr>
        <w:t>./1</w:t>
      </w:r>
      <w:r>
        <w:rPr>
          <w:sz w:val="24"/>
          <w:szCs w:val="24"/>
        </w:rPr>
        <w:t>3</w:t>
      </w:r>
      <w:r w:rsidRPr="007F0511">
        <w:rPr>
          <w:sz w:val="24"/>
          <w:szCs w:val="24"/>
        </w:rPr>
        <w:t xml:space="preserve">. Grad Ivanec dodjeljuje </w:t>
      </w:r>
      <w:r w:rsidR="00A32103">
        <w:rPr>
          <w:sz w:val="24"/>
          <w:szCs w:val="24"/>
        </w:rPr>
        <w:t>8</w:t>
      </w:r>
      <w:r w:rsidRPr="007F0511">
        <w:rPr>
          <w:sz w:val="24"/>
          <w:szCs w:val="24"/>
        </w:rPr>
        <w:t xml:space="preserve"> stipendija</w:t>
      </w:r>
      <w:r w:rsidR="00A32103">
        <w:rPr>
          <w:sz w:val="24"/>
          <w:szCs w:val="24"/>
        </w:rPr>
        <w:t xml:space="preserve"> za deficitarna zanimanja</w:t>
      </w:r>
      <w:r w:rsidR="00C50CD4">
        <w:rPr>
          <w:sz w:val="24"/>
          <w:szCs w:val="24"/>
        </w:rPr>
        <w:t>, i to 1 stipendiju za magistra strojarstva, 4 za magistra elektrotehnike, 1 za magistra arhitekture, 1 za ma</w:t>
      </w:r>
      <w:r w:rsidR="00D84626">
        <w:rPr>
          <w:sz w:val="24"/>
          <w:szCs w:val="24"/>
        </w:rPr>
        <w:t xml:space="preserve">gistra prehrambene tehnologije te </w:t>
      </w:r>
      <w:r w:rsidR="00C50CD4">
        <w:rPr>
          <w:sz w:val="24"/>
          <w:szCs w:val="24"/>
        </w:rPr>
        <w:t xml:space="preserve"> 1 </w:t>
      </w:r>
      <w:r w:rsidR="00D84626">
        <w:rPr>
          <w:sz w:val="24"/>
          <w:szCs w:val="24"/>
        </w:rPr>
        <w:t xml:space="preserve">stipendiju </w:t>
      </w:r>
      <w:r w:rsidR="00C50CD4">
        <w:rPr>
          <w:sz w:val="24"/>
          <w:szCs w:val="24"/>
        </w:rPr>
        <w:t>za magistra nutricionizma, u  v</w:t>
      </w:r>
      <w:r w:rsidRPr="007F0511">
        <w:rPr>
          <w:sz w:val="24"/>
          <w:szCs w:val="24"/>
        </w:rPr>
        <w:t>isini od 500,00 kuna.</w:t>
      </w:r>
    </w:p>
    <w:p w:rsidR="00F55913" w:rsidRPr="007F0511" w:rsidRDefault="00F55913" w:rsidP="00F55913">
      <w:pPr>
        <w:rPr>
          <w:sz w:val="24"/>
          <w:szCs w:val="24"/>
        </w:rPr>
      </w:pPr>
    </w:p>
    <w:p w:rsidR="00F55913" w:rsidRPr="007F0511" w:rsidRDefault="00AC5A65" w:rsidP="00F55913">
      <w:pPr>
        <w:ind w:firstLine="708"/>
        <w:rPr>
          <w:sz w:val="24"/>
          <w:szCs w:val="24"/>
        </w:rPr>
      </w:pPr>
      <w:r>
        <w:rPr>
          <w:sz w:val="24"/>
          <w:szCs w:val="24"/>
        </w:rPr>
        <w:t>Stipendija</w:t>
      </w:r>
      <w:r w:rsidR="00C50CD4" w:rsidRPr="007F0511">
        <w:rPr>
          <w:sz w:val="24"/>
          <w:szCs w:val="24"/>
        </w:rPr>
        <w:t xml:space="preserve"> se dodjeljuju </w:t>
      </w:r>
      <w:r w:rsidR="00907EE4">
        <w:rPr>
          <w:sz w:val="24"/>
          <w:szCs w:val="24"/>
        </w:rPr>
        <w:t>sljedećim kandidatima s liste:</w:t>
      </w:r>
    </w:p>
    <w:p w:rsidR="00F55913" w:rsidRDefault="00F55913"/>
    <w:tbl>
      <w:tblPr>
        <w:tblStyle w:val="Reetkatablice"/>
        <w:tblW w:w="0" w:type="auto"/>
        <w:tblInd w:w="588" w:type="dxa"/>
        <w:tblLayout w:type="fixed"/>
        <w:tblLook w:val="01E0" w:firstRow="1" w:lastRow="1" w:firstColumn="1" w:lastColumn="1" w:noHBand="0" w:noVBand="0"/>
      </w:tblPr>
      <w:tblGrid>
        <w:gridCol w:w="3274"/>
        <w:gridCol w:w="4395"/>
        <w:gridCol w:w="708"/>
        <w:gridCol w:w="993"/>
        <w:gridCol w:w="923"/>
      </w:tblGrid>
      <w:tr w:rsidR="00AC5A65" w:rsidTr="00AC5A65">
        <w:trPr>
          <w:cantSplit/>
          <w:trHeight w:val="806"/>
        </w:trPr>
        <w:tc>
          <w:tcPr>
            <w:tcW w:w="32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5A65" w:rsidRPr="004F798C" w:rsidRDefault="00AC5A65" w:rsidP="00AC5A65">
            <w:pPr>
              <w:jc w:val="center"/>
              <w:rPr>
                <w:sz w:val="24"/>
                <w:szCs w:val="24"/>
              </w:rPr>
            </w:pPr>
            <w:r w:rsidRPr="004F798C">
              <w:rPr>
                <w:sz w:val="24"/>
                <w:szCs w:val="24"/>
              </w:rPr>
              <w:lastRenderedPageBreak/>
              <w:t>Ime i prezime, adresa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5A65" w:rsidRDefault="00AC5A65" w:rsidP="00AC5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s</w:t>
            </w:r>
            <w:r w:rsidRPr="004F798C">
              <w:rPr>
                <w:sz w:val="24"/>
                <w:szCs w:val="24"/>
              </w:rPr>
              <w:t>tudij</w:t>
            </w:r>
            <w:r>
              <w:rPr>
                <w:sz w:val="24"/>
                <w:szCs w:val="24"/>
              </w:rPr>
              <w:t>a/</w:t>
            </w:r>
          </w:p>
          <w:p w:rsidR="00AC5A65" w:rsidRPr="004F798C" w:rsidRDefault="00AC5A65" w:rsidP="00AC5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5A65" w:rsidRPr="00A32103" w:rsidRDefault="00AC5A65" w:rsidP="00AC5A65">
            <w:pPr>
              <w:jc w:val="center"/>
              <w:rPr>
                <w:b/>
                <w:sz w:val="22"/>
                <w:szCs w:val="22"/>
              </w:rPr>
            </w:pPr>
            <w:r w:rsidRPr="00A32103">
              <w:rPr>
                <w:b/>
                <w:sz w:val="22"/>
                <w:szCs w:val="22"/>
              </w:rPr>
              <w:t>Uspjeh u školovanju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5A65" w:rsidRPr="00D537B6" w:rsidRDefault="00AC5A65" w:rsidP="00AC5A65">
            <w:pPr>
              <w:rPr>
                <w:rFonts w:ascii="Arial Narrow" w:hAnsi="Arial Narrow"/>
                <w:b/>
                <w:caps/>
                <w:sz w:val="16"/>
                <w:szCs w:val="16"/>
              </w:rPr>
            </w:pPr>
            <w:r w:rsidRPr="00D537B6">
              <w:rPr>
                <w:rFonts w:ascii="Arial Narrow" w:hAnsi="Arial Narrow"/>
                <w:b/>
                <w:caps/>
                <w:sz w:val="16"/>
                <w:szCs w:val="16"/>
              </w:rPr>
              <w:t>Ukupno bodova</w:t>
            </w:r>
          </w:p>
        </w:tc>
      </w:tr>
      <w:tr w:rsidR="00AC5A65" w:rsidTr="00AC5A65">
        <w:trPr>
          <w:cantSplit/>
          <w:trHeight w:val="654"/>
        </w:trPr>
        <w:tc>
          <w:tcPr>
            <w:tcW w:w="32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5A65" w:rsidRPr="00124E4F" w:rsidRDefault="00AC5A65" w:rsidP="00AC5A65">
            <w:pPr>
              <w:rPr>
                <w:rFonts w:ascii="Arial Narrow" w:hAnsi="Arial Narrow"/>
              </w:rPr>
            </w:pPr>
          </w:p>
        </w:tc>
        <w:tc>
          <w:tcPr>
            <w:tcW w:w="43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5A65" w:rsidRPr="00124E4F" w:rsidRDefault="00AC5A65" w:rsidP="00AC5A6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C5A65" w:rsidRPr="00A32103" w:rsidRDefault="00AC5A65" w:rsidP="00AC5A65">
            <w:pPr>
              <w:rPr>
                <w:rFonts w:ascii="Arial Narrow" w:hAnsi="Arial Narrow"/>
                <w:sz w:val="18"/>
                <w:szCs w:val="18"/>
              </w:rPr>
            </w:pPr>
            <w:r w:rsidRPr="00A32103">
              <w:rPr>
                <w:rFonts w:ascii="Arial Narrow" w:hAnsi="Arial Narrow"/>
                <w:sz w:val="18"/>
                <w:szCs w:val="18"/>
              </w:rPr>
              <w:t>broj bodova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AC5A65" w:rsidRPr="00D537B6" w:rsidRDefault="00AC5A65" w:rsidP="00AC5A65">
            <w:pPr>
              <w:rPr>
                <w:rFonts w:ascii="Arial Narrow" w:hAnsi="Arial Narrow"/>
                <w:sz w:val="18"/>
                <w:szCs w:val="18"/>
              </w:rPr>
            </w:pPr>
            <w:r w:rsidRPr="00D537B6">
              <w:rPr>
                <w:rFonts w:ascii="Arial Narrow" w:hAnsi="Arial Narrow"/>
                <w:sz w:val="18"/>
                <w:szCs w:val="18"/>
              </w:rPr>
              <w:t>Natjecanje  broj bodova</w:t>
            </w:r>
          </w:p>
        </w:tc>
        <w:tc>
          <w:tcPr>
            <w:tcW w:w="923" w:type="dxa"/>
            <w:tcBorders>
              <w:left w:val="single" w:sz="18" w:space="0" w:color="auto"/>
              <w:right w:val="single" w:sz="18" w:space="0" w:color="auto"/>
            </w:tcBorders>
          </w:tcPr>
          <w:p w:rsidR="00AC5A65" w:rsidRPr="00124E4F" w:rsidRDefault="00AC5A65" w:rsidP="00AC5A65">
            <w:pPr>
              <w:rPr>
                <w:rFonts w:ascii="Arial Narrow" w:hAnsi="Arial Narrow"/>
              </w:rPr>
            </w:pPr>
          </w:p>
        </w:tc>
      </w:tr>
      <w:tr w:rsidR="00A32103" w:rsidRPr="008A2F64" w:rsidTr="00AC5A65">
        <w:trPr>
          <w:trHeight w:val="361"/>
        </w:trPr>
        <w:tc>
          <w:tcPr>
            <w:tcW w:w="1029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32103" w:rsidRPr="008A2F64" w:rsidRDefault="00A32103" w:rsidP="00AC5A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STROJARSTVO</w:t>
            </w:r>
          </w:p>
        </w:tc>
      </w:tr>
      <w:tr w:rsidR="00AC5A65" w:rsidRPr="008A2F64" w:rsidTr="00AC5A65"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:rsidR="00AC5A65" w:rsidRPr="008A2F64" w:rsidRDefault="00AC5A65" w:rsidP="00AC5A6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Marko Bregović, Ivanec, A. Šenoe 5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AC5A65" w:rsidRPr="008A2F64" w:rsidRDefault="00AC5A65" w:rsidP="00AC5A6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Fakultet strojarstva i brodogradnje Zagreb – 1.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prediplomski</w:t>
            </w:r>
            <w:proofErr w:type="spellEnd"/>
          </w:p>
        </w:tc>
        <w:tc>
          <w:tcPr>
            <w:tcW w:w="708" w:type="dxa"/>
          </w:tcPr>
          <w:p w:rsidR="00AC5A65" w:rsidRPr="008A2F64" w:rsidRDefault="00AC5A65" w:rsidP="00AC5A6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AC5A65" w:rsidRPr="008A2F64" w:rsidRDefault="00AC5A65" w:rsidP="00AC5A6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3" w:type="dxa"/>
            <w:tcBorders>
              <w:left w:val="single" w:sz="18" w:space="0" w:color="auto"/>
              <w:right w:val="single" w:sz="18" w:space="0" w:color="auto"/>
            </w:tcBorders>
          </w:tcPr>
          <w:p w:rsidR="00AC5A65" w:rsidRPr="008A2F64" w:rsidRDefault="00AC5A65" w:rsidP="00AC5A65">
            <w:pPr>
              <w:tabs>
                <w:tab w:val="center" w:pos="379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9,8</w:t>
            </w:r>
          </w:p>
        </w:tc>
      </w:tr>
      <w:tr w:rsidR="00A32103" w:rsidRPr="008A2F64" w:rsidTr="00AC5A65">
        <w:tc>
          <w:tcPr>
            <w:tcW w:w="1029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32103" w:rsidRDefault="00A32103" w:rsidP="00AC5A65">
            <w:pPr>
              <w:tabs>
                <w:tab w:val="center" w:pos="379"/>
              </w:tabs>
              <w:jc w:val="center"/>
              <w:rPr>
                <w:rFonts w:ascii="Arial Narrow" w:hAnsi="Arial Narrow"/>
                <w:b/>
              </w:rPr>
            </w:pPr>
          </w:p>
          <w:p w:rsidR="00A32103" w:rsidRDefault="00A32103" w:rsidP="00AC5A65">
            <w:pPr>
              <w:tabs>
                <w:tab w:val="center" w:pos="379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ELEKTROTEHNIKA</w:t>
            </w:r>
          </w:p>
          <w:p w:rsidR="00A32103" w:rsidRDefault="00A32103" w:rsidP="00AC5A65">
            <w:pPr>
              <w:tabs>
                <w:tab w:val="center" w:pos="379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CA177D" w:rsidRPr="008A2F64" w:rsidTr="00AC5A65"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:rsidR="00CA177D" w:rsidRDefault="00CA177D" w:rsidP="00AC5A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Antonija </w:t>
            </w:r>
            <w:proofErr w:type="spellStart"/>
            <w:r>
              <w:rPr>
                <w:rFonts w:ascii="Arial Narrow" w:hAnsi="Arial Narrow"/>
              </w:rPr>
              <w:t>Šumiga</w:t>
            </w:r>
            <w:proofErr w:type="spellEnd"/>
            <w:r>
              <w:rPr>
                <w:rFonts w:ascii="Arial Narrow" w:hAnsi="Arial Narrow"/>
              </w:rPr>
              <w:t>, Ivanec, Ak. L. Šabana 6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CA177D" w:rsidRDefault="00CA177D" w:rsidP="00AC5A6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Fakultet  elektrotehnike i računarstva Zagreb – 1. preddiplomski</w:t>
            </w:r>
          </w:p>
        </w:tc>
        <w:tc>
          <w:tcPr>
            <w:tcW w:w="708" w:type="dxa"/>
          </w:tcPr>
          <w:p w:rsidR="00CA177D" w:rsidRDefault="00CA177D" w:rsidP="00AC5A6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A177D" w:rsidRPr="008A2F64" w:rsidRDefault="00CA177D" w:rsidP="00AC5A6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1,50</w:t>
            </w:r>
          </w:p>
        </w:tc>
        <w:tc>
          <w:tcPr>
            <w:tcW w:w="923" w:type="dxa"/>
            <w:tcBorders>
              <w:left w:val="single" w:sz="18" w:space="0" w:color="auto"/>
              <w:right w:val="single" w:sz="18" w:space="0" w:color="auto"/>
            </w:tcBorders>
          </w:tcPr>
          <w:p w:rsidR="00CA177D" w:rsidRDefault="00CA177D" w:rsidP="00CA177D">
            <w:pPr>
              <w:tabs>
                <w:tab w:val="center" w:pos="379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11,50</w:t>
            </w:r>
          </w:p>
        </w:tc>
      </w:tr>
      <w:tr w:rsidR="00CA177D" w:rsidRPr="008A2F64" w:rsidTr="00AC5A65"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:rsidR="00CA177D" w:rsidRDefault="00CA177D" w:rsidP="00AC5A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Kristina Kozina, Ivanec, Jezerski put  87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CA177D" w:rsidRDefault="00CA177D" w:rsidP="00AC5A6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Fakultet  elektrotehnike i računarstva Zagreb – 1. preddiplomski</w:t>
            </w:r>
          </w:p>
        </w:tc>
        <w:tc>
          <w:tcPr>
            <w:tcW w:w="708" w:type="dxa"/>
          </w:tcPr>
          <w:p w:rsidR="00CA177D" w:rsidRDefault="00CA177D" w:rsidP="00AC5A6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9,2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A177D" w:rsidRPr="008A2F64" w:rsidRDefault="00CA177D" w:rsidP="00AC5A6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1,25</w:t>
            </w:r>
          </w:p>
        </w:tc>
        <w:tc>
          <w:tcPr>
            <w:tcW w:w="923" w:type="dxa"/>
            <w:tcBorders>
              <w:left w:val="single" w:sz="18" w:space="0" w:color="auto"/>
              <w:right w:val="single" w:sz="18" w:space="0" w:color="auto"/>
            </w:tcBorders>
          </w:tcPr>
          <w:p w:rsidR="00CA177D" w:rsidRDefault="00CA177D" w:rsidP="00AC5A65">
            <w:pPr>
              <w:tabs>
                <w:tab w:val="center" w:pos="379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10,45</w:t>
            </w:r>
          </w:p>
        </w:tc>
        <w:bookmarkStart w:id="0" w:name="_GoBack"/>
        <w:bookmarkEnd w:id="0"/>
      </w:tr>
      <w:tr w:rsidR="00CA177D" w:rsidRPr="008A2F64" w:rsidTr="00AC5A65"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:rsidR="00CA177D" w:rsidRDefault="00CA177D" w:rsidP="00AC5A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Igor Kramarić, </w:t>
            </w:r>
            <w:proofErr w:type="spellStart"/>
            <w:r>
              <w:rPr>
                <w:rFonts w:ascii="Arial Narrow" w:hAnsi="Arial Narrow"/>
              </w:rPr>
              <w:t>Salinovec</w:t>
            </w:r>
            <w:proofErr w:type="spellEnd"/>
            <w:r>
              <w:rPr>
                <w:rFonts w:ascii="Arial Narrow" w:hAnsi="Arial Narrow"/>
              </w:rPr>
              <w:t xml:space="preserve"> 9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CA177D" w:rsidRDefault="00CA177D" w:rsidP="00AC5A6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Fakultet elektrotehnike i računarstva Zagreb – 1. preddiplomski</w:t>
            </w:r>
          </w:p>
        </w:tc>
        <w:tc>
          <w:tcPr>
            <w:tcW w:w="708" w:type="dxa"/>
          </w:tcPr>
          <w:p w:rsidR="00CA177D" w:rsidRDefault="00CA177D" w:rsidP="00AC5A6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A177D" w:rsidRPr="008A2F64" w:rsidRDefault="00CA177D" w:rsidP="00AC5A65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23" w:type="dxa"/>
            <w:tcBorders>
              <w:left w:val="single" w:sz="18" w:space="0" w:color="auto"/>
              <w:right w:val="single" w:sz="18" w:space="0" w:color="auto"/>
            </w:tcBorders>
          </w:tcPr>
          <w:p w:rsidR="00CA177D" w:rsidRDefault="00CA177D" w:rsidP="00AC5A65">
            <w:pPr>
              <w:tabs>
                <w:tab w:val="center" w:pos="379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</w:tr>
      <w:tr w:rsidR="00CA177D" w:rsidRPr="008A2F64" w:rsidTr="00AC5A65"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:rsidR="00CA177D" w:rsidRDefault="00CA177D" w:rsidP="00AC5A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Dominik Cikač, Ivanec, Zeleni dol  53A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CA177D" w:rsidRDefault="00CA177D" w:rsidP="00AC5A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Sveučilište u Rijeci, Tehnički fakultet – elektrotehnika – 3. preddiplomski</w:t>
            </w:r>
          </w:p>
        </w:tc>
        <w:tc>
          <w:tcPr>
            <w:tcW w:w="708" w:type="dxa"/>
          </w:tcPr>
          <w:p w:rsidR="00CA177D" w:rsidRDefault="00CA177D" w:rsidP="00AC5A6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7,5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A177D" w:rsidRPr="008A2F64" w:rsidRDefault="00CA177D" w:rsidP="00AC5A65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23" w:type="dxa"/>
            <w:tcBorders>
              <w:left w:val="single" w:sz="18" w:space="0" w:color="auto"/>
              <w:right w:val="single" w:sz="18" w:space="0" w:color="auto"/>
            </w:tcBorders>
          </w:tcPr>
          <w:p w:rsidR="00CA177D" w:rsidRDefault="00CA177D" w:rsidP="00AC5A65">
            <w:pPr>
              <w:tabs>
                <w:tab w:val="center" w:pos="379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7,5</w:t>
            </w:r>
          </w:p>
        </w:tc>
      </w:tr>
      <w:tr w:rsidR="00A32103" w:rsidRPr="008A2F64" w:rsidTr="00AC5A65">
        <w:tc>
          <w:tcPr>
            <w:tcW w:w="1029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32103" w:rsidRDefault="00A32103" w:rsidP="00AC5A65">
            <w:pPr>
              <w:tabs>
                <w:tab w:val="center" w:pos="379"/>
              </w:tabs>
              <w:jc w:val="center"/>
              <w:rPr>
                <w:rFonts w:ascii="Arial Narrow" w:hAnsi="Arial Narrow"/>
                <w:b/>
              </w:rPr>
            </w:pPr>
          </w:p>
          <w:p w:rsidR="00A32103" w:rsidRDefault="00A32103" w:rsidP="00AC5A65">
            <w:pPr>
              <w:tabs>
                <w:tab w:val="center" w:pos="379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ARHITEKTURA</w:t>
            </w:r>
          </w:p>
          <w:p w:rsidR="00A32103" w:rsidRDefault="00A32103" w:rsidP="00AC5A65">
            <w:pPr>
              <w:tabs>
                <w:tab w:val="center" w:pos="379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AC5A65" w:rsidRPr="008A2F64" w:rsidTr="00AC5A65"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:rsidR="00AC5A65" w:rsidRDefault="00AC5A65" w:rsidP="00AC5A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Marko Friščić , Ivanec, V. Nazora 82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AC5A65" w:rsidRDefault="00AC5A65" w:rsidP="00AC5A6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Arhitektonski fakultet Zagreb – arhitektura i urbanizam – 1. preddiplomski</w:t>
            </w:r>
          </w:p>
        </w:tc>
        <w:tc>
          <w:tcPr>
            <w:tcW w:w="708" w:type="dxa"/>
          </w:tcPr>
          <w:p w:rsidR="00AC5A65" w:rsidRDefault="00AC5A65" w:rsidP="00AC5A6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9,2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AC5A65" w:rsidRPr="008A2F64" w:rsidRDefault="00AC5A65" w:rsidP="00AC5A65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23" w:type="dxa"/>
            <w:tcBorders>
              <w:left w:val="single" w:sz="18" w:space="0" w:color="auto"/>
              <w:right w:val="single" w:sz="18" w:space="0" w:color="auto"/>
            </w:tcBorders>
          </w:tcPr>
          <w:p w:rsidR="00AC5A65" w:rsidRDefault="00AC5A65" w:rsidP="00AC5A65">
            <w:pPr>
              <w:tabs>
                <w:tab w:val="center" w:pos="379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9,2</w:t>
            </w:r>
          </w:p>
        </w:tc>
      </w:tr>
      <w:tr w:rsidR="00A32103" w:rsidRPr="008A2F64" w:rsidTr="00AC5A65">
        <w:tc>
          <w:tcPr>
            <w:tcW w:w="1029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32103" w:rsidRDefault="00A32103" w:rsidP="00AC5A65">
            <w:pPr>
              <w:tabs>
                <w:tab w:val="center" w:pos="379"/>
              </w:tabs>
              <w:jc w:val="center"/>
              <w:rPr>
                <w:rFonts w:ascii="Arial Narrow" w:hAnsi="Arial Narrow"/>
                <w:b/>
              </w:rPr>
            </w:pPr>
          </w:p>
          <w:p w:rsidR="00A32103" w:rsidRDefault="00A32103" w:rsidP="00AC5A65">
            <w:pPr>
              <w:tabs>
                <w:tab w:val="center" w:pos="379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PREHRAMBENA TEHNOLOGIJA</w:t>
            </w:r>
          </w:p>
          <w:p w:rsidR="00A32103" w:rsidRDefault="00A32103" w:rsidP="00AC5A65">
            <w:pPr>
              <w:tabs>
                <w:tab w:val="center" w:pos="379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AC5A65" w:rsidRPr="008A2F64" w:rsidTr="00AC5A65"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:rsidR="00AC5A65" w:rsidRDefault="00AC5A65" w:rsidP="00AC5A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Štefica </w:t>
            </w:r>
            <w:proofErr w:type="spellStart"/>
            <w:r>
              <w:rPr>
                <w:rFonts w:ascii="Arial Narrow" w:hAnsi="Arial Narrow"/>
              </w:rPr>
              <w:t>Vidaček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Seljanec</w:t>
            </w:r>
            <w:proofErr w:type="spellEnd"/>
            <w:r>
              <w:rPr>
                <w:rFonts w:ascii="Arial Narrow" w:hAnsi="Arial Narrow"/>
              </w:rPr>
              <w:t>, Selska 2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AC5A65" w:rsidRDefault="00AC5A65" w:rsidP="00AC5A6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Sveučilište </w:t>
            </w:r>
            <w:proofErr w:type="spellStart"/>
            <w:r>
              <w:rPr>
                <w:rFonts w:ascii="Arial Narrow" w:hAnsi="Arial Narrow"/>
              </w:rPr>
              <w:t>J.J</w:t>
            </w:r>
            <w:proofErr w:type="spellEnd"/>
            <w:r>
              <w:rPr>
                <w:rFonts w:ascii="Arial Narrow" w:hAnsi="Arial Narrow"/>
              </w:rPr>
              <w:t>. Strossmayera u Osijeku – prehrambena tehnologija – 2. preddiplomski</w:t>
            </w:r>
          </w:p>
        </w:tc>
        <w:tc>
          <w:tcPr>
            <w:tcW w:w="708" w:type="dxa"/>
          </w:tcPr>
          <w:p w:rsidR="00AC5A65" w:rsidRDefault="00AC5A65" w:rsidP="00AC5A6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AC5A65" w:rsidRPr="008A2F64" w:rsidRDefault="00AC5A65" w:rsidP="00AC5A65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23" w:type="dxa"/>
            <w:tcBorders>
              <w:left w:val="single" w:sz="18" w:space="0" w:color="auto"/>
              <w:right w:val="single" w:sz="18" w:space="0" w:color="auto"/>
            </w:tcBorders>
          </w:tcPr>
          <w:p w:rsidR="00AC5A65" w:rsidRDefault="00AC5A65" w:rsidP="00AC5A65">
            <w:pPr>
              <w:tabs>
                <w:tab w:val="center" w:pos="379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</w:tr>
      <w:tr w:rsidR="00A32103" w:rsidRPr="008A2F64" w:rsidTr="00AC5A65">
        <w:tc>
          <w:tcPr>
            <w:tcW w:w="1029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32103" w:rsidRDefault="00A32103" w:rsidP="00AC5A65">
            <w:pPr>
              <w:tabs>
                <w:tab w:val="center" w:pos="379"/>
              </w:tabs>
              <w:jc w:val="center"/>
              <w:rPr>
                <w:rFonts w:ascii="Arial Narrow" w:hAnsi="Arial Narrow"/>
                <w:b/>
              </w:rPr>
            </w:pPr>
          </w:p>
          <w:p w:rsidR="00A32103" w:rsidRDefault="00A32103" w:rsidP="00AC5A65">
            <w:pPr>
              <w:tabs>
                <w:tab w:val="center" w:pos="379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NUTRICIONIZAM</w:t>
            </w:r>
          </w:p>
          <w:p w:rsidR="00A32103" w:rsidRDefault="00A32103" w:rsidP="00AC5A65">
            <w:pPr>
              <w:tabs>
                <w:tab w:val="center" w:pos="379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AC5A65" w:rsidRPr="008A2F64" w:rsidTr="00AC5A65"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:rsidR="00AC5A65" w:rsidRDefault="00AC5A65" w:rsidP="00AC5A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Ana </w:t>
            </w:r>
            <w:proofErr w:type="spellStart"/>
            <w:r>
              <w:rPr>
                <w:rFonts w:ascii="Arial Narrow" w:hAnsi="Arial Narrow"/>
              </w:rPr>
              <w:t>Štefanko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Prigorec</w:t>
            </w:r>
            <w:proofErr w:type="spellEnd"/>
            <w:r>
              <w:rPr>
                <w:rFonts w:ascii="Arial Narrow" w:hAnsi="Arial Narrow"/>
              </w:rPr>
              <w:t xml:space="preserve">  108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AC5A65" w:rsidRDefault="00AC5A65" w:rsidP="00AC5A6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Prehrambeno-biotehnološki fakultet Zagreb – nutricionizam  - 2. preddiplomski</w:t>
            </w:r>
          </w:p>
        </w:tc>
        <w:tc>
          <w:tcPr>
            <w:tcW w:w="708" w:type="dxa"/>
          </w:tcPr>
          <w:p w:rsidR="00AC5A65" w:rsidRDefault="00AC5A65" w:rsidP="00AC5A6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AC5A65" w:rsidRPr="008A2F64" w:rsidRDefault="00AC5A65" w:rsidP="00AC5A65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23" w:type="dxa"/>
            <w:tcBorders>
              <w:left w:val="single" w:sz="18" w:space="0" w:color="auto"/>
              <w:right w:val="single" w:sz="18" w:space="0" w:color="auto"/>
            </w:tcBorders>
          </w:tcPr>
          <w:p w:rsidR="00AC5A65" w:rsidRDefault="00AC5A65" w:rsidP="00AC5A65">
            <w:pPr>
              <w:tabs>
                <w:tab w:val="center" w:pos="379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</w:tr>
    </w:tbl>
    <w:p w:rsidR="00A32103" w:rsidRDefault="00A32103" w:rsidP="00AC5A65"/>
    <w:p w:rsidR="00565C3B" w:rsidRPr="007F0511" w:rsidRDefault="00565C3B" w:rsidP="00AC5A65">
      <w:pPr>
        <w:ind w:firstLine="1440"/>
        <w:jc w:val="both"/>
        <w:rPr>
          <w:sz w:val="24"/>
          <w:szCs w:val="24"/>
        </w:rPr>
      </w:pPr>
    </w:p>
    <w:p w:rsidR="00F55913" w:rsidRPr="007F0511" w:rsidRDefault="00F55913" w:rsidP="00F55913">
      <w:pPr>
        <w:pStyle w:val="Tijeloteksta"/>
        <w:jc w:val="center"/>
        <w:rPr>
          <w:rFonts w:ascii="Arial" w:hAnsi="Arial"/>
          <w:sz w:val="24"/>
          <w:szCs w:val="24"/>
        </w:rPr>
      </w:pPr>
      <w:r w:rsidRPr="007F0511">
        <w:rPr>
          <w:rFonts w:ascii="Arial" w:hAnsi="Arial"/>
          <w:sz w:val="24"/>
          <w:szCs w:val="24"/>
        </w:rPr>
        <w:lastRenderedPageBreak/>
        <w:t>I</w:t>
      </w:r>
      <w:r w:rsidR="00A32103">
        <w:rPr>
          <w:rFonts w:ascii="Arial" w:hAnsi="Arial"/>
          <w:sz w:val="24"/>
          <w:szCs w:val="24"/>
        </w:rPr>
        <w:t>I</w:t>
      </w:r>
      <w:r w:rsidRPr="007F0511">
        <w:rPr>
          <w:rFonts w:ascii="Arial" w:hAnsi="Arial"/>
          <w:sz w:val="24"/>
          <w:szCs w:val="24"/>
        </w:rPr>
        <w:t>.</w:t>
      </w:r>
    </w:p>
    <w:p w:rsidR="00F55913" w:rsidRPr="007F0511" w:rsidRDefault="00F55913" w:rsidP="00F55913">
      <w:pPr>
        <w:pStyle w:val="Tijeloteksta"/>
        <w:jc w:val="center"/>
        <w:rPr>
          <w:rFonts w:ascii="Arial" w:hAnsi="Arial"/>
          <w:sz w:val="24"/>
          <w:szCs w:val="24"/>
        </w:rPr>
      </w:pPr>
    </w:p>
    <w:p w:rsidR="00F55913" w:rsidRPr="007F0511" w:rsidRDefault="00F55913" w:rsidP="00F55913">
      <w:pPr>
        <w:pStyle w:val="Tijeloteksta"/>
        <w:rPr>
          <w:rFonts w:ascii="Arial" w:hAnsi="Arial"/>
          <w:sz w:val="24"/>
          <w:szCs w:val="24"/>
        </w:rPr>
      </w:pPr>
      <w:r w:rsidRPr="007F0511">
        <w:rPr>
          <w:rFonts w:ascii="Arial" w:hAnsi="Arial"/>
          <w:sz w:val="24"/>
          <w:szCs w:val="24"/>
        </w:rPr>
        <w:tab/>
      </w:r>
      <w:r w:rsidRPr="007F0511">
        <w:rPr>
          <w:rFonts w:ascii="Arial" w:hAnsi="Arial"/>
          <w:sz w:val="24"/>
          <w:szCs w:val="24"/>
        </w:rPr>
        <w:tab/>
        <w:t>Protiv Odluke Komisije za dodjelu stipendija  može se podnijeti pisani prigovor gradonačelniku Grada Ivanca u roku osam dana od dana objave ove  Odluke.</w:t>
      </w:r>
    </w:p>
    <w:p w:rsidR="00F55913" w:rsidRPr="007F0511" w:rsidRDefault="00F55913" w:rsidP="00F55913">
      <w:pPr>
        <w:pStyle w:val="Tijeloteksta"/>
        <w:rPr>
          <w:rFonts w:ascii="Arial" w:hAnsi="Arial"/>
          <w:sz w:val="24"/>
          <w:szCs w:val="24"/>
        </w:rPr>
      </w:pPr>
      <w:r w:rsidRPr="007F0511">
        <w:rPr>
          <w:rFonts w:ascii="Arial" w:hAnsi="Arial"/>
          <w:sz w:val="24"/>
          <w:szCs w:val="24"/>
        </w:rPr>
        <w:tab/>
      </w:r>
      <w:r w:rsidRPr="007F0511">
        <w:rPr>
          <w:rFonts w:ascii="Arial" w:hAnsi="Arial"/>
          <w:sz w:val="24"/>
          <w:szCs w:val="24"/>
        </w:rPr>
        <w:tab/>
      </w:r>
    </w:p>
    <w:p w:rsidR="00F55913" w:rsidRPr="007F0511" w:rsidRDefault="00F55913" w:rsidP="005971F4">
      <w:pPr>
        <w:pStyle w:val="Tijeloteksta"/>
        <w:ind w:left="708" w:firstLine="708"/>
        <w:rPr>
          <w:rFonts w:ascii="Arial" w:hAnsi="Arial"/>
          <w:sz w:val="24"/>
          <w:szCs w:val="24"/>
        </w:rPr>
      </w:pPr>
      <w:r w:rsidRPr="007F0511">
        <w:rPr>
          <w:rFonts w:ascii="Arial" w:hAnsi="Arial"/>
          <w:sz w:val="24"/>
          <w:szCs w:val="24"/>
        </w:rPr>
        <w:t>Odluka gradonačelnika po prigovoru smatra se konačnom.</w:t>
      </w:r>
    </w:p>
    <w:p w:rsidR="00565C3B" w:rsidRDefault="00565C3B" w:rsidP="00F55913">
      <w:pPr>
        <w:pStyle w:val="Tijeloteksta"/>
        <w:jc w:val="right"/>
        <w:rPr>
          <w:rFonts w:ascii="Arial" w:hAnsi="Arial"/>
          <w:sz w:val="24"/>
          <w:szCs w:val="24"/>
        </w:rPr>
      </w:pPr>
    </w:p>
    <w:p w:rsidR="00565C3B" w:rsidRDefault="00565C3B" w:rsidP="00F55913">
      <w:pPr>
        <w:pStyle w:val="Tijeloteksta"/>
        <w:jc w:val="right"/>
        <w:rPr>
          <w:rFonts w:ascii="Arial" w:hAnsi="Arial"/>
          <w:sz w:val="24"/>
          <w:szCs w:val="24"/>
        </w:rPr>
      </w:pPr>
    </w:p>
    <w:p w:rsidR="00F55913" w:rsidRPr="007F0511" w:rsidRDefault="00F55913" w:rsidP="00F55913">
      <w:pPr>
        <w:pStyle w:val="Tijeloteksta"/>
        <w:jc w:val="right"/>
        <w:rPr>
          <w:rFonts w:ascii="Arial" w:hAnsi="Arial"/>
          <w:sz w:val="24"/>
          <w:szCs w:val="24"/>
        </w:rPr>
      </w:pPr>
      <w:r w:rsidRPr="007F0511">
        <w:rPr>
          <w:rFonts w:ascii="Arial" w:hAnsi="Arial"/>
          <w:sz w:val="24"/>
          <w:szCs w:val="24"/>
        </w:rPr>
        <w:t>Komisija za dodjelu stipendija</w:t>
      </w:r>
    </w:p>
    <w:p w:rsidR="00F55913" w:rsidRPr="007F0511" w:rsidRDefault="00F55913" w:rsidP="00F55913">
      <w:pPr>
        <w:pStyle w:val="Tijeloteksta"/>
        <w:jc w:val="right"/>
        <w:rPr>
          <w:rFonts w:ascii="Arial" w:hAnsi="Arial"/>
          <w:sz w:val="24"/>
          <w:szCs w:val="24"/>
        </w:rPr>
      </w:pPr>
      <w:r w:rsidRPr="007F0511">
        <w:rPr>
          <w:rFonts w:ascii="Arial" w:hAnsi="Arial"/>
          <w:sz w:val="24"/>
          <w:szCs w:val="24"/>
        </w:rPr>
        <w:t>Grada Ivanca</w:t>
      </w:r>
    </w:p>
    <w:p w:rsidR="00F55913" w:rsidRPr="007F0511" w:rsidRDefault="00F55913" w:rsidP="00F55913">
      <w:pPr>
        <w:rPr>
          <w:sz w:val="24"/>
          <w:szCs w:val="24"/>
        </w:rPr>
      </w:pPr>
    </w:p>
    <w:p w:rsidR="00BC6680" w:rsidRDefault="00BC6680" w:rsidP="00CC52FF">
      <w:pPr>
        <w:rPr>
          <w:rFonts w:ascii="Arial Narrow" w:hAnsi="Arial Narrow"/>
        </w:rPr>
      </w:pPr>
    </w:p>
    <w:p w:rsidR="00BC6680" w:rsidRPr="00BC6680" w:rsidRDefault="00BC6680" w:rsidP="00BC6680">
      <w:pPr>
        <w:rPr>
          <w:rFonts w:ascii="Arial Narrow" w:hAnsi="Arial Narrow"/>
        </w:rPr>
      </w:pPr>
    </w:p>
    <w:p w:rsidR="00BC6680" w:rsidRPr="00BC6680" w:rsidRDefault="00BC6680" w:rsidP="00BC6680">
      <w:pPr>
        <w:rPr>
          <w:rFonts w:ascii="Arial Narrow" w:hAnsi="Arial Narrow"/>
        </w:rPr>
      </w:pPr>
    </w:p>
    <w:p w:rsidR="00BC6680" w:rsidRDefault="00BC6680" w:rsidP="00BC6680">
      <w:pPr>
        <w:rPr>
          <w:rFonts w:ascii="Arial Narrow" w:hAnsi="Arial Narrow"/>
        </w:rPr>
      </w:pPr>
    </w:p>
    <w:p w:rsidR="00F55913" w:rsidRPr="00BC6680" w:rsidRDefault="00BC6680" w:rsidP="00BC6680">
      <w:pPr>
        <w:tabs>
          <w:tab w:val="left" w:pos="827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F55913" w:rsidRPr="00BC6680" w:rsidSect="00A32103">
      <w:footerReference w:type="default" r:id="rId9"/>
      <w:pgSz w:w="16839" w:h="11907" w:orient="landscape" w:code="9"/>
      <w:pgMar w:top="1418" w:right="1418" w:bottom="1418" w:left="1418" w:header="709" w:footer="709" w:gutter="22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DF" w:rsidRDefault="002D46DF" w:rsidP="00BC6680">
      <w:r>
        <w:separator/>
      </w:r>
    </w:p>
  </w:endnote>
  <w:endnote w:type="continuationSeparator" w:id="0">
    <w:p w:rsidR="002D46DF" w:rsidRDefault="002D46DF" w:rsidP="00BC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775695"/>
      <w:docPartObj>
        <w:docPartGallery w:val="Page Numbers (Bottom of Page)"/>
        <w:docPartUnique/>
      </w:docPartObj>
    </w:sdtPr>
    <w:sdtEndPr/>
    <w:sdtContent>
      <w:p w:rsidR="00973331" w:rsidRDefault="0097333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77D">
          <w:rPr>
            <w:noProof/>
          </w:rPr>
          <w:t>2</w:t>
        </w:r>
        <w:r>
          <w:fldChar w:fldCharType="end"/>
        </w:r>
      </w:p>
    </w:sdtContent>
  </w:sdt>
  <w:p w:rsidR="00973331" w:rsidRDefault="0097333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DF" w:rsidRDefault="002D46DF" w:rsidP="00BC6680">
      <w:r>
        <w:separator/>
      </w:r>
    </w:p>
  </w:footnote>
  <w:footnote w:type="continuationSeparator" w:id="0">
    <w:p w:rsidR="002D46DF" w:rsidRDefault="002D46DF" w:rsidP="00BC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FF"/>
    <w:rsid w:val="000374D7"/>
    <w:rsid w:val="000442A3"/>
    <w:rsid w:val="000E719F"/>
    <w:rsid w:val="00110133"/>
    <w:rsid w:val="001516B2"/>
    <w:rsid w:val="0017275D"/>
    <w:rsid w:val="0019190F"/>
    <w:rsid w:val="001A2328"/>
    <w:rsid w:val="001E445A"/>
    <w:rsid w:val="0025775A"/>
    <w:rsid w:val="00276FAD"/>
    <w:rsid w:val="002D46DF"/>
    <w:rsid w:val="003215AD"/>
    <w:rsid w:val="003E1AB9"/>
    <w:rsid w:val="0040018D"/>
    <w:rsid w:val="00400B7F"/>
    <w:rsid w:val="00412366"/>
    <w:rsid w:val="00555AF7"/>
    <w:rsid w:val="00565C3B"/>
    <w:rsid w:val="005971F4"/>
    <w:rsid w:val="005B5F55"/>
    <w:rsid w:val="005C45F2"/>
    <w:rsid w:val="00626D50"/>
    <w:rsid w:val="00640C0C"/>
    <w:rsid w:val="00702DF1"/>
    <w:rsid w:val="00767A0B"/>
    <w:rsid w:val="007820A5"/>
    <w:rsid w:val="007839D7"/>
    <w:rsid w:val="00807539"/>
    <w:rsid w:val="00820CC2"/>
    <w:rsid w:val="008278D0"/>
    <w:rsid w:val="00840848"/>
    <w:rsid w:val="008A2F64"/>
    <w:rsid w:val="00900B0B"/>
    <w:rsid w:val="00907EE4"/>
    <w:rsid w:val="00921EBE"/>
    <w:rsid w:val="00947778"/>
    <w:rsid w:val="00973331"/>
    <w:rsid w:val="00987E71"/>
    <w:rsid w:val="00A16B59"/>
    <w:rsid w:val="00A22C18"/>
    <w:rsid w:val="00A32103"/>
    <w:rsid w:val="00A448D5"/>
    <w:rsid w:val="00A51B30"/>
    <w:rsid w:val="00A554DC"/>
    <w:rsid w:val="00A868FF"/>
    <w:rsid w:val="00AC5A65"/>
    <w:rsid w:val="00B052AE"/>
    <w:rsid w:val="00BC6680"/>
    <w:rsid w:val="00BD2D27"/>
    <w:rsid w:val="00C50CD4"/>
    <w:rsid w:val="00CA177D"/>
    <w:rsid w:val="00CC52FF"/>
    <w:rsid w:val="00CE2E78"/>
    <w:rsid w:val="00CE4E45"/>
    <w:rsid w:val="00D01BD8"/>
    <w:rsid w:val="00D03A81"/>
    <w:rsid w:val="00D537B6"/>
    <w:rsid w:val="00D84626"/>
    <w:rsid w:val="00DB7314"/>
    <w:rsid w:val="00E13452"/>
    <w:rsid w:val="00F55913"/>
    <w:rsid w:val="00F8305A"/>
    <w:rsid w:val="00F9026D"/>
    <w:rsid w:val="00FB4604"/>
    <w:rsid w:val="00FC798A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FF"/>
    <w:pPr>
      <w:spacing w:after="0" w:line="240" w:lineRule="auto"/>
    </w:pPr>
    <w:rPr>
      <w:rFonts w:ascii="Arial" w:eastAsia="Times New Roman" w:hAnsi="Arial" w:cs="Arial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C52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C5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table" w:styleId="Reetkatablice">
    <w:name w:val="Table Grid"/>
    <w:basedOn w:val="Obinatablica"/>
    <w:rsid w:val="00CC5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2F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F64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rsid w:val="00F55913"/>
    <w:pPr>
      <w:jc w:val="both"/>
    </w:pPr>
    <w:rPr>
      <w:rFonts w:ascii="Times New Roman" w:hAnsi="Times New Roman" w:cs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F55913"/>
    <w:rPr>
      <w:rFonts w:ascii="Times New Roman" w:eastAsia="Times New Roman" w:hAnsi="Times New Roman" w:cs="Times New Roman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C66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C6680"/>
    <w:rPr>
      <w:rFonts w:ascii="Arial" w:eastAsia="Times New Roman" w:hAnsi="Arial" w:cs="Arial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C66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C6680"/>
    <w:rPr>
      <w:rFonts w:ascii="Arial" w:eastAsia="Times New Roman" w:hAnsi="Arial" w:cs="Arial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FF"/>
    <w:pPr>
      <w:spacing w:after="0" w:line="240" w:lineRule="auto"/>
    </w:pPr>
    <w:rPr>
      <w:rFonts w:ascii="Arial" w:eastAsia="Times New Roman" w:hAnsi="Arial" w:cs="Arial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C52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C5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table" w:styleId="Reetkatablice">
    <w:name w:val="Table Grid"/>
    <w:basedOn w:val="Obinatablica"/>
    <w:rsid w:val="00CC5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2F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F64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rsid w:val="00F55913"/>
    <w:pPr>
      <w:jc w:val="both"/>
    </w:pPr>
    <w:rPr>
      <w:rFonts w:ascii="Times New Roman" w:hAnsi="Times New Roman" w:cs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F55913"/>
    <w:rPr>
      <w:rFonts w:ascii="Times New Roman" w:eastAsia="Times New Roman" w:hAnsi="Times New Roman" w:cs="Times New Roman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C66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C6680"/>
    <w:rPr>
      <w:rFonts w:ascii="Arial" w:eastAsia="Times New Roman" w:hAnsi="Arial" w:cs="Arial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C66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C6680"/>
    <w:rPr>
      <w:rFonts w:ascii="Arial" w:eastAsia="Times New Roman" w:hAnsi="Arial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040E-A728-40D0-941A-721F4CDE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9</cp:revision>
  <cp:lastPrinted>2012-11-22T10:15:00Z</cp:lastPrinted>
  <dcterms:created xsi:type="dcterms:W3CDTF">2013-01-07T09:50:00Z</dcterms:created>
  <dcterms:modified xsi:type="dcterms:W3CDTF">2013-01-10T09:41:00Z</dcterms:modified>
</cp:coreProperties>
</file>